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FE64" w14:textId="7B8B18D1" w:rsidR="00E6512A" w:rsidRDefault="00E6512A">
      <w:pPr>
        <w:pStyle w:val="BodyText"/>
        <w:rPr>
          <w:sz w:val="20"/>
        </w:rPr>
      </w:pPr>
    </w:p>
    <w:p w14:paraId="646AC8C7" w14:textId="77777777" w:rsidR="00E25623" w:rsidRDefault="00E25623">
      <w:pPr>
        <w:pStyle w:val="BodyText"/>
        <w:rPr>
          <w:sz w:val="20"/>
        </w:rPr>
      </w:pPr>
    </w:p>
    <w:p w14:paraId="34E42AA9" w14:textId="77777777" w:rsidR="00E25623" w:rsidRDefault="00E25623">
      <w:pPr>
        <w:pStyle w:val="BodyText"/>
        <w:rPr>
          <w:sz w:val="20"/>
        </w:rPr>
      </w:pPr>
    </w:p>
    <w:p w14:paraId="09E4A2C5" w14:textId="77777777" w:rsidR="00E25623" w:rsidRDefault="00E25623" w:rsidP="00E25623">
      <w:pPr>
        <w:pStyle w:val="Title"/>
      </w:pPr>
      <w:r>
        <w:rPr>
          <w:noProof/>
          <w:lang w:val="en-IE" w:eastAsia="en-IE"/>
        </w:rPr>
        <w:drawing>
          <wp:anchor distT="0" distB="0" distL="114300" distR="114300" simplePos="0" relativeHeight="487717376" behindDoc="1" locked="0" layoutInCell="1" allowOverlap="1" wp14:anchorId="29DED6DB" wp14:editId="64E545F4">
            <wp:simplePos x="0" y="0"/>
            <wp:positionH relativeFrom="column">
              <wp:posOffset>4342130</wp:posOffset>
            </wp:positionH>
            <wp:positionV relativeFrom="paragraph">
              <wp:posOffset>232410</wp:posOffset>
            </wp:positionV>
            <wp:extent cx="1448435" cy="1448435"/>
            <wp:effectExtent l="0" t="0" r="0" b="0"/>
            <wp:wrapNone/>
            <wp:docPr id="1" name="Picture 43" descr="WAT FIRE SERV CREST 2014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AT FIRE SERV CREST 2014 cmyk"/>
                    <pic:cNvPicPr>
                      <a:picLocks noChangeAspect="1" noChangeArrowheads="1"/>
                    </pic:cNvPicPr>
                  </pic:nvPicPr>
                  <pic:blipFill>
                    <a:blip r:embed="rId11" cstate="print"/>
                    <a:srcRect/>
                    <a:stretch>
                      <a:fillRect/>
                    </a:stretch>
                  </pic:blipFill>
                  <pic:spPr bwMode="auto">
                    <a:xfrm>
                      <a:off x="0" y="0"/>
                      <a:ext cx="1448435" cy="1448435"/>
                    </a:xfrm>
                    <a:prstGeom prst="rect">
                      <a:avLst/>
                    </a:prstGeom>
                    <a:noFill/>
                    <a:ln w="9525">
                      <a:noFill/>
                      <a:miter lim="800000"/>
                      <a:headEnd/>
                      <a:tailEnd/>
                    </a:ln>
                  </pic:spPr>
                </pic:pic>
              </a:graphicData>
            </a:graphic>
          </wp:anchor>
        </w:drawing>
      </w:r>
      <w:r>
        <w:rPr>
          <w:noProof/>
          <w:lang w:val="en-IE" w:eastAsia="en-IE"/>
        </w:rPr>
        <w:drawing>
          <wp:anchor distT="0" distB="0" distL="114300" distR="114300" simplePos="0" relativeHeight="487718400" behindDoc="1" locked="0" layoutInCell="1" allowOverlap="1" wp14:anchorId="4AB99CE6" wp14:editId="4DC4F5AD">
            <wp:simplePos x="0" y="0"/>
            <wp:positionH relativeFrom="margin">
              <wp:posOffset>89535</wp:posOffset>
            </wp:positionH>
            <wp:positionV relativeFrom="paragraph">
              <wp:posOffset>255905</wp:posOffset>
            </wp:positionV>
            <wp:extent cx="3063240" cy="1191895"/>
            <wp:effectExtent l="0" t="0" r="3810" b="8255"/>
            <wp:wrapTight wrapText="bothSides">
              <wp:wrapPolygon edited="0">
                <wp:start x="0" y="0"/>
                <wp:lineTo x="0" y="21404"/>
                <wp:lineTo x="21493" y="21404"/>
                <wp:lineTo x="21493" y="0"/>
                <wp:lineTo x="0" y="0"/>
              </wp:wrapPolygon>
            </wp:wrapTight>
            <wp:docPr id="2093445085" name="Picture 1" descr="C:\Users\mbrowne\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wne\AppData\Local\Microsoft\Windows\Temporary Internet Files\Content.Word\LOGO.JPG"/>
                    <pic:cNvPicPr>
                      <a:picLocks noChangeAspect="1" noChangeArrowheads="1"/>
                    </pic:cNvPicPr>
                  </pic:nvPicPr>
                  <pic:blipFill>
                    <a:blip r:embed="rId12" cstate="print"/>
                    <a:srcRect/>
                    <a:stretch>
                      <a:fillRect/>
                    </a:stretch>
                  </pic:blipFill>
                  <pic:spPr bwMode="auto">
                    <a:xfrm>
                      <a:off x="0" y="0"/>
                      <a:ext cx="3063240" cy="1191895"/>
                    </a:xfrm>
                    <a:prstGeom prst="rect">
                      <a:avLst/>
                    </a:prstGeom>
                    <a:noFill/>
                    <a:ln w="9525">
                      <a:noFill/>
                      <a:miter lim="800000"/>
                      <a:headEnd/>
                      <a:tailEnd/>
                    </a:ln>
                  </pic:spPr>
                </pic:pic>
              </a:graphicData>
            </a:graphic>
          </wp:anchor>
        </w:drawing>
      </w:r>
    </w:p>
    <w:p w14:paraId="23450508" w14:textId="77777777" w:rsidR="00E25623" w:rsidRDefault="00E25623" w:rsidP="00E25623">
      <w:pPr>
        <w:pStyle w:val="Title"/>
      </w:pPr>
    </w:p>
    <w:p w14:paraId="4EB29C1F" w14:textId="77777777" w:rsidR="00E25623" w:rsidRDefault="00E25623">
      <w:pPr>
        <w:pStyle w:val="BodyText"/>
        <w:rPr>
          <w:sz w:val="20"/>
        </w:rPr>
      </w:pPr>
    </w:p>
    <w:p w14:paraId="17892BE8" w14:textId="77777777" w:rsidR="00E6512A" w:rsidRDefault="00E6512A">
      <w:pPr>
        <w:pStyle w:val="BodyText"/>
        <w:rPr>
          <w:sz w:val="20"/>
        </w:rPr>
      </w:pPr>
    </w:p>
    <w:p w14:paraId="04661437" w14:textId="77777777" w:rsidR="00E6512A" w:rsidRDefault="00E6512A">
      <w:pPr>
        <w:pStyle w:val="BodyText"/>
        <w:rPr>
          <w:sz w:val="20"/>
        </w:rPr>
      </w:pPr>
    </w:p>
    <w:p w14:paraId="704BF8BB" w14:textId="77777777" w:rsidR="00E25623" w:rsidRDefault="00E25623">
      <w:pPr>
        <w:pStyle w:val="BodyText"/>
        <w:spacing w:before="7"/>
        <w:rPr>
          <w:sz w:val="24"/>
        </w:rPr>
      </w:pPr>
    </w:p>
    <w:p w14:paraId="580B685D" w14:textId="77777777" w:rsidR="00E25623" w:rsidRDefault="00E25623">
      <w:pPr>
        <w:pStyle w:val="BodyText"/>
        <w:spacing w:before="7"/>
        <w:rPr>
          <w:sz w:val="24"/>
        </w:rPr>
      </w:pPr>
    </w:p>
    <w:p w14:paraId="11FC9E1A" w14:textId="77777777" w:rsidR="00E25623" w:rsidRDefault="00E25623">
      <w:pPr>
        <w:pStyle w:val="BodyText"/>
        <w:spacing w:before="7"/>
        <w:rPr>
          <w:sz w:val="24"/>
        </w:rPr>
      </w:pPr>
    </w:p>
    <w:p w14:paraId="5B22268B" w14:textId="48AF8E8D" w:rsidR="00E6512A" w:rsidRDefault="005324BC">
      <w:pPr>
        <w:pStyle w:val="BodyText"/>
        <w:spacing w:before="7"/>
        <w:rPr>
          <w:sz w:val="24"/>
        </w:rPr>
      </w:pPr>
      <w:r>
        <w:rPr>
          <w:noProof/>
        </w:rPr>
        <mc:AlternateContent>
          <mc:Choice Requires="wps">
            <w:drawing>
              <wp:anchor distT="0" distB="0" distL="0" distR="0" simplePos="0" relativeHeight="487587840" behindDoc="1" locked="0" layoutInCell="1" allowOverlap="1" wp14:anchorId="468D9E99" wp14:editId="64C55F5C">
                <wp:simplePos x="0" y="0"/>
                <wp:positionH relativeFrom="page">
                  <wp:posOffset>815340</wp:posOffset>
                </wp:positionH>
                <wp:positionV relativeFrom="paragraph">
                  <wp:posOffset>217805</wp:posOffset>
                </wp:positionV>
                <wp:extent cx="5927090" cy="5760720"/>
                <wp:effectExtent l="0" t="0" r="16510" b="1143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5760720"/>
                        </a:xfrm>
                        <a:prstGeom prst="rect">
                          <a:avLst/>
                        </a:prstGeom>
                        <a:ln w="27431">
                          <a:solidFill>
                            <a:srgbClr val="333399"/>
                          </a:solidFill>
                          <a:prstDash val="solid"/>
                        </a:ln>
                      </wps:spPr>
                      <wps:txbx>
                        <w:txbxContent>
                          <w:p w14:paraId="72C973AD" w14:textId="77777777" w:rsidR="00E6512A" w:rsidRDefault="00E6512A">
                            <w:pPr>
                              <w:pStyle w:val="BodyText"/>
                              <w:rPr>
                                <w:sz w:val="40"/>
                              </w:rPr>
                            </w:pPr>
                          </w:p>
                          <w:p w14:paraId="66EEC2FB" w14:textId="77777777" w:rsidR="00E6512A" w:rsidRDefault="00E6512A">
                            <w:pPr>
                              <w:pStyle w:val="BodyText"/>
                              <w:spacing w:before="3"/>
                              <w:rPr>
                                <w:sz w:val="34"/>
                              </w:rPr>
                            </w:pPr>
                          </w:p>
                          <w:p w14:paraId="0CCB77C2" w14:textId="77777777" w:rsidR="00021B88" w:rsidRPr="00EA03CC" w:rsidRDefault="005324BC">
                            <w:pPr>
                              <w:spacing w:line="276" w:lineRule="auto"/>
                              <w:ind w:left="1411" w:right="1409"/>
                              <w:jc w:val="center"/>
                              <w:rPr>
                                <w:rFonts w:asciiTheme="minorHAnsi" w:hAnsiTheme="minorHAnsi" w:cstheme="minorHAnsi"/>
                                <w:b/>
                                <w:color w:val="1F497D" w:themeColor="text2"/>
                                <w:spacing w:val="-11"/>
                                <w:sz w:val="48"/>
                                <w:szCs w:val="48"/>
                              </w:rPr>
                            </w:pPr>
                            <w:bookmarkStart w:id="0" w:name="Request_for_Tenders_dated_16/02/2024__fo"/>
                            <w:bookmarkEnd w:id="0"/>
                            <w:r w:rsidRPr="00EA03CC">
                              <w:rPr>
                                <w:rFonts w:asciiTheme="minorHAnsi" w:hAnsiTheme="minorHAnsi" w:cstheme="minorHAnsi"/>
                                <w:b/>
                                <w:color w:val="1F497D" w:themeColor="text2"/>
                                <w:sz w:val="48"/>
                                <w:szCs w:val="48"/>
                              </w:rPr>
                              <w:t>Request</w:t>
                            </w:r>
                            <w:r w:rsidRPr="00EA03CC">
                              <w:rPr>
                                <w:rFonts w:asciiTheme="minorHAnsi" w:hAnsiTheme="minorHAnsi" w:cstheme="minorHAnsi"/>
                                <w:b/>
                                <w:color w:val="1F497D" w:themeColor="text2"/>
                                <w:spacing w:val="-8"/>
                                <w:sz w:val="48"/>
                                <w:szCs w:val="48"/>
                              </w:rPr>
                              <w:t xml:space="preserve"> </w:t>
                            </w:r>
                            <w:r w:rsidRPr="00EA03CC">
                              <w:rPr>
                                <w:rFonts w:asciiTheme="minorHAnsi" w:hAnsiTheme="minorHAnsi" w:cstheme="minorHAnsi"/>
                                <w:b/>
                                <w:color w:val="1F497D" w:themeColor="text2"/>
                                <w:sz w:val="48"/>
                                <w:szCs w:val="48"/>
                              </w:rPr>
                              <w:t>for</w:t>
                            </w:r>
                            <w:r w:rsidRPr="00EA03CC">
                              <w:rPr>
                                <w:rFonts w:asciiTheme="minorHAnsi" w:hAnsiTheme="minorHAnsi" w:cstheme="minorHAnsi"/>
                                <w:b/>
                                <w:color w:val="1F497D" w:themeColor="text2"/>
                                <w:spacing w:val="-11"/>
                                <w:sz w:val="48"/>
                                <w:szCs w:val="48"/>
                              </w:rPr>
                              <w:t xml:space="preserve"> </w:t>
                            </w:r>
                            <w:r w:rsidRPr="00EA03CC">
                              <w:rPr>
                                <w:rFonts w:asciiTheme="minorHAnsi" w:hAnsiTheme="minorHAnsi" w:cstheme="minorHAnsi"/>
                                <w:b/>
                                <w:color w:val="1F497D" w:themeColor="text2"/>
                                <w:sz w:val="48"/>
                                <w:szCs w:val="48"/>
                              </w:rPr>
                              <w:t>Tenders</w:t>
                            </w:r>
                            <w:r w:rsidRPr="00EA03CC">
                              <w:rPr>
                                <w:rFonts w:asciiTheme="minorHAnsi" w:hAnsiTheme="minorHAnsi" w:cstheme="minorHAnsi"/>
                                <w:b/>
                                <w:color w:val="1F497D" w:themeColor="text2"/>
                                <w:spacing w:val="-11"/>
                                <w:sz w:val="48"/>
                                <w:szCs w:val="48"/>
                              </w:rPr>
                              <w:t xml:space="preserve"> </w:t>
                            </w:r>
                          </w:p>
                          <w:p w14:paraId="36CA52BD" w14:textId="77777777" w:rsidR="00021B88" w:rsidRPr="00EA03CC" w:rsidRDefault="00021B88">
                            <w:pPr>
                              <w:spacing w:line="276" w:lineRule="auto"/>
                              <w:ind w:left="1411" w:right="1409"/>
                              <w:jc w:val="center"/>
                              <w:rPr>
                                <w:rFonts w:asciiTheme="minorHAnsi" w:hAnsiTheme="minorHAnsi" w:cstheme="minorHAnsi"/>
                                <w:b/>
                                <w:color w:val="1F497D" w:themeColor="text2"/>
                                <w:spacing w:val="-11"/>
                                <w:sz w:val="44"/>
                                <w:szCs w:val="44"/>
                              </w:rPr>
                            </w:pPr>
                          </w:p>
                          <w:p w14:paraId="5940E3D3" w14:textId="1C18E34B" w:rsidR="00021B88" w:rsidRPr="00EA03CC" w:rsidRDefault="00021B88">
                            <w:pPr>
                              <w:spacing w:line="276" w:lineRule="auto"/>
                              <w:ind w:left="1411" w:right="1409"/>
                              <w:jc w:val="center"/>
                              <w:rPr>
                                <w:rFonts w:asciiTheme="minorHAnsi" w:hAnsiTheme="minorHAnsi" w:cstheme="minorHAnsi"/>
                                <w:b/>
                                <w:color w:val="1F497D" w:themeColor="text2"/>
                                <w:sz w:val="44"/>
                                <w:szCs w:val="44"/>
                              </w:rPr>
                            </w:pPr>
                            <w:r w:rsidRPr="00EA03CC">
                              <w:rPr>
                                <w:rFonts w:asciiTheme="minorHAnsi" w:hAnsiTheme="minorHAnsi" w:cstheme="minorHAnsi"/>
                                <w:b/>
                                <w:color w:val="1F497D" w:themeColor="text2"/>
                                <w:sz w:val="44"/>
                                <w:szCs w:val="44"/>
                              </w:rPr>
                              <w:t>D</w:t>
                            </w:r>
                            <w:r w:rsidR="005324BC" w:rsidRPr="00EA03CC">
                              <w:rPr>
                                <w:rFonts w:asciiTheme="minorHAnsi" w:hAnsiTheme="minorHAnsi" w:cstheme="minorHAnsi"/>
                                <w:b/>
                                <w:color w:val="1F497D" w:themeColor="text2"/>
                                <w:sz w:val="44"/>
                                <w:szCs w:val="44"/>
                              </w:rPr>
                              <w:t>ate</w:t>
                            </w:r>
                            <w:r w:rsidR="00E54AD2">
                              <w:rPr>
                                <w:rFonts w:asciiTheme="minorHAnsi" w:hAnsiTheme="minorHAnsi" w:cstheme="minorHAnsi"/>
                                <w:b/>
                                <w:color w:val="1F497D" w:themeColor="text2"/>
                                <w:spacing w:val="-6"/>
                                <w:sz w:val="44"/>
                                <w:szCs w:val="44"/>
                              </w:rPr>
                              <w:t>:</w:t>
                            </w:r>
                            <w:r w:rsidR="00755AE0">
                              <w:rPr>
                                <w:rFonts w:asciiTheme="minorHAnsi" w:hAnsiTheme="minorHAnsi" w:cstheme="minorHAnsi"/>
                                <w:b/>
                                <w:color w:val="1F497D" w:themeColor="text2"/>
                                <w:spacing w:val="-6"/>
                                <w:sz w:val="44"/>
                                <w:szCs w:val="44"/>
                              </w:rPr>
                              <w:t xml:space="preserve"> </w:t>
                            </w:r>
                            <w:r w:rsidR="006E1702">
                              <w:rPr>
                                <w:rFonts w:asciiTheme="minorHAnsi" w:hAnsiTheme="minorHAnsi" w:cstheme="minorHAnsi"/>
                                <w:b/>
                                <w:color w:val="1F497D" w:themeColor="text2"/>
                                <w:spacing w:val="-6"/>
                                <w:sz w:val="44"/>
                                <w:szCs w:val="44"/>
                              </w:rPr>
                              <w:t>31</w:t>
                            </w:r>
                            <w:r w:rsidR="00606CCF">
                              <w:rPr>
                                <w:rFonts w:asciiTheme="minorHAnsi" w:hAnsiTheme="minorHAnsi" w:cstheme="minorHAnsi"/>
                                <w:b/>
                                <w:color w:val="1F497D" w:themeColor="text2"/>
                                <w:spacing w:val="-6"/>
                                <w:sz w:val="44"/>
                                <w:szCs w:val="44"/>
                              </w:rPr>
                              <w:t xml:space="preserve"> July 2026</w:t>
                            </w:r>
                            <w:r w:rsidR="00E54AD2">
                              <w:rPr>
                                <w:rFonts w:asciiTheme="minorHAnsi" w:hAnsiTheme="minorHAnsi" w:cstheme="minorHAnsi"/>
                                <w:b/>
                                <w:color w:val="1F497D" w:themeColor="text2"/>
                                <w:spacing w:val="-6"/>
                                <w:sz w:val="44"/>
                                <w:szCs w:val="44"/>
                              </w:rPr>
                              <w:t xml:space="preserve"> </w:t>
                            </w:r>
                          </w:p>
                          <w:p w14:paraId="7029FDB4" w14:textId="77777777" w:rsidR="00021B88" w:rsidRDefault="00021B88">
                            <w:pPr>
                              <w:spacing w:line="276" w:lineRule="auto"/>
                              <w:ind w:left="1411" w:right="1409"/>
                              <w:jc w:val="center"/>
                              <w:rPr>
                                <w:rFonts w:asciiTheme="minorHAnsi" w:hAnsiTheme="minorHAnsi" w:cstheme="minorHAnsi"/>
                                <w:b/>
                                <w:color w:val="1F497D" w:themeColor="text2"/>
                                <w:sz w:val="44"/>
                                <w:szCs w:val="44"/>
                              </w:rPr>
                            </w:pPr>
                          </w:p>
                          <w:p w14:paraId="16C3DB70" w14:textId="09464686" w:rsidR="009E57F3" w:rsidRPr="00EA03CC" w:rsidRDefault="00F6683B">
                            <w:pPr>
                              <w:spacing w:line="276" w:lineRule="auto"/>
                              <w:ind w:left="1411" w:right="1409"/>
                              <w:jc w:val="center"/>
                              <w:rPr>
                                <w:rFonts w:asciiTheme="minorHAnsi" w:hAnsiTheme="minorHAnsi" w:cstheme="minorHAnsi"/>
                                <w:b/>
                                <w:color w:val="1F497D" w:themeColor="text2"/>
                                <w:sz w:val="44"/>
                                <w:szCs w:val="44"/>
                              </w:rPr>
                            </w:pPr>
                            <w:r>
                              <w:rPr>
                                <w:rFonts w:asciiTheme="minorHAnsi" w:hAnsiTheme="minorHAnsi" w:cstheme="minorHAnsi"/>
                                <w:b/>
                                <w:color w:val="1F497D" w:themeColor="text2"/>
                                <w:sz w:val="44"/>
                                <w:szCs w:val="44"/>
                              </w:rPr>
                              <w:t xml:space="preserve">Proc Ref: </w:t>
                            </w:r>
                            <w:r w:rsidR="009E57F3">
                              <w:rPr>
                                <w:rFonts w:asciiTheme="minorHAnsi" w:hAnsiTheme="minorHAnsi" w:cstheme="minorHAnsi"/>
                                <w:b/>
                                <w:color w:val="1F497D" w:themeColor="text2"/>
                                <w:sz w:val="44"/>
                                <w:szCs w:val="44"/>
                              </w:rPr>
                              <w:t>WCCC 26/</w:t>
                            </w:r>
                            <w:r w:rsidR="00283C62">
                              <w:rPr>
                                <w:rFonts w:asciiTheme="minorHAnsi" w:hAnsiTheme="minorHAnsi" w:cstheme="minorHAnsi"/>
                                <w:b/>
                                <w:color w:val="1F497D" w:themeColor="text2"/>
                                <w:sz w:val="44"/>
                                <w:szCs w:val="44"/>
                              </w:rPr>
                              <w:t>377</w:t>
                            </w:r>
                          </w:p>
                          <w:p w14:paraId="52F3345A" w14:textId="387BE35B" w:rsidR="00E6512A" w:rsidRPr="00EA03CC" w:rsidRDefault="00021B88" w:rsidP="00021B88">
                            <w:pPr>
                              <w:spacing w:line="276" w:lineRule="auto"/>
                              <w:ind w:left="1411" w:right="1409"/>
                              <w:jc w:val="center"/>
                              <w:rPr>
                                <w:rFonts w:asciiTheme="minorHAnsi" w:hAnsiTheme="minorHAnsi" w:cstheme="minorHAnsi"/>
                                <w:b/>
                                <w:color w:val="1F497D" w:themeColor="text2"/>
                                <w:sz w:val="44"/>
                                <w:szCs w:val="44"/>
                              </w:rPr>
                            </w:pPr>
                            <w:r w:rsidRPr="00EA03CC">
                              <w:rPr>
                                <w:rFonts w:asciiTheme="minorHAnsi" w:hAnsiTheme="minorHAnsi" w:cstheme="minorHAnsi"/>
                                <w:b/>
                                <w:color w:val="1F497D" w:themeColor="text2"/>
                                <w:sz w:val="44"/>
                                <w:szCs w:val="44"/>
                              </w:rPr>
                              <w:t>S</w:t>
                            </w:r>
                            <w:r w:rsidR="005324BC" w:rsidRPr="00EA03CC">
                              <w:rPr>
                                <w:rFonts w:asciiTheme="minorHAnsi" w:hAnsiTheme="minorHAnsi" w:cstheme="minorHAnsi"/>
                                <w:b/>
                                <w:color w:val="1F497D" w:themeColor="text2"/>
                                <w:sz w:val="44"/>
                                <w:szCs w:val="44"/>
                              </w:rPr>
                              <w:t>upply of</w:t>
                            </w:r>
                            <w:bookmarkStart w:id="1" w:name="Structural_Fire_Fighting_Suits___Tender_"/>
                            <w:bookmarkEnd w:id="1"/>
                            <w:r w:rsidRPr="00EA03CC">
                              <w:rPr>
                                <w:rFonts w:asciiTheme="minorHAnsi" w:hAnsiTheme="minorHAnsi" w:cstheme="minorHAnsi"/>
                                <w:b/>
                                <w:color w:val="1F497D" w:themeColor="text2"/>
                                <w:sz w:val="44"/>
                                <w:szCs w:val="44"/>
                              </w:rPr>
                              <w:t xml:space="preserve"> </w:t>
                            </w:r>
                            <w:r w:rsidR="00BA3037">
                              <w:rPr>
                                <w:rFonts w:asciiTheme="minorHAnsi" w:hAnsiTheme="minorHAnsi" w:cstheme="minorHAnsi"/>
                                <w:b/>
                                <w:color w:val="1F497D" w:themeColor="text2"/>
                                <w:sz w:val="44"/>
                                <w:szCs w:val="44"/>
                              </w:rPr>
                              <w:t xml:space="preserve">Water Tanker Fire Appliance </w:t>
                            </w:r>
                          </w:p>
                          <w:p w14:paraId="572C55A8" w14:textId="77777777" w:rsidR="00E6512A" w:rsidRPr="00EA03CC" w:rsidRDefault="00E6512A">
                            <w:pPr>
                              <w:pStyle w:val="BodyText"/>
                              <w:rPr>
                                <w:rFonts w:asciiTheme="minorHAnsi" w:hAnsiTheme="minorHAnsi" w:cstheme="minorHAnsi"/>
                                <w:b/>
                                <w:color w:val="1F497D" w:themeColor="text2"/>
                                <w:sz w:val="44"/>
                                <w:szCs w:val="44"/>
                              </w:rPr>
                            </w:pPr>
                          </w:p>
                          <w:p w14:paraId="5ADEFCA0" w14:textId="77777777" w:rsidR="00E6512A" w:rsidRPr="00EA03CC" w:rsidRDefault="00E6512A">
                            <w:pPr>
                              <w:pStyle w:val="BodyText"/>
                              <w:spacing w:before="8"/>
                              <w:rPr>
                                <w:rFonts w:asciiTheme="minorHAnsi" w:hAnsiTheme="minorHAnsi" w:cstheme="minorHAnsi"/>
                                <w:b/>
                                <w:color w:val="1F497D" w:themeColor="text2"/>
                                <w:sz w:val="44"/>
                                <w:szCs w:val="44"/>
                              </w:rPr>
                            </w:pPr>
                          </w:p>
                          <w:p w14:paraId="378E63DC" w14:textId="77777777" w:rsidR="00E6512A" w:rsidRDefault="005324BC">
                            <w:pPr>
                              <w:ind w:left="1410" w:right="1409"/>
                              <w:jc w:val="center"/>
                              <w:rPr>
                                <w:rFonts w:asciiTheme="minorHAnsi" w:hAnsiTheme="minorHAnsi" w:cstheme="minorHAnsi"/>
                                <w:b/>
                                <w:color w:val="1F497D" w:themeColor="text2"/>
                                <w:spacing w:val="-2"/>
                                <w:sz w:val="44"/>
                                <w:szCs w:val="44"/>
                              </w:rPr>
                            </w:pPr>
                            <w:r w:rsidRPr="00EA03CC">
                              <w:rPr>
                                <w:rFonts w:asciiTheme="minorHAnsi" w:hAnsiTheme="minorHAnsi" w:cstheme="minorHAnsi"/>
                                <w:b/>
                                <w:color w:val="1F497D" w:themeColor="text2"/>
                                <w:sz w:val="44"/>
                                <w:szCs w:val="44"/>
                              </w:rPr>
                              <w:t>Tender</w:t>
                            </w:r>
                            <w:r w:rsidRPr="00EA03CC">
                              <w:rPr>
                                <w:rFonts w:asciiTheme="minorHAnsi" w:hAnsiTheme="minorHAnsi" w:cstheme="minorHAnsi"/>
                                <w:b/>
                                <w:color w:val="1F497D" w:themeColor="text2"/>
                                <w:spacing w:val="-5"/>
                                <w:sz w:val="44"/>
                                <w:szCs w:val="44"/>
                              </w:rPr>
                              <w:t xml:space="preserve"> </w:t>
                            </w:r>
                            <w:r w:rsidRPr="00EA03CC">
                              <w:rPr>
                                <w:rFonts w:asciiTheme="minorHAnsi" w:hAnsiTheme="minorHAnsi" w:cstheme="minorHAnsi"/>
                                <w:b/>
                                <w:color w:val="1F497D" w:themeColor="text2"/>
                                <w:sz w:val="44"/>
                                <w:szCs w:val="44"/>
                              </w:rPr>
                              <w:t>procedure:</w:t>
                            </w:r>
                            <w:r w:rsidRPr="00EA03CC">
                              <w:rPr>
                                <w:rFonts w:asciiTheme="minorHAnsi" w:hAnsiTheme="minorHAnsi" w:cstheme="minorHAnsi"/>
                                <w:b/>
                                <w:color w:val="1F497D" w:themeColor="text2"/>
                                <w:spacing w:val="-4"/>
                                <w:sz w:val="44"/>
                                <w:szCs w:val="44"/>
                              </w:rPr>
                              <w:t xml:space="preserve"> </w:t>
                            </w:r>
                            <w:r w:rsidRPr="00EA03CC">
                              <w:rPr>
                                <w:rFonts w:asciiTheme="minorHAnsi" w:hAnsiTheme="minorHAnsi" w:cstheme="minorHAnsi"/>
                                <w:b/>
                                <w:color w:val="1F497D" w:themeColor="text2"/>
                                <w:sz w:val="44"/>
                                <w:szCs w:val="44"/>
                              </w:rPr>
                              <w:t>Open</w:t>
                            </w:r>
                            <w:r w:rsidRPr="00EA03CC">
                              <w:rPr>
                                <w:rFonts w:asciiTheme="minorHAnsi" w:hAnsiTheme="minorHAnsi" w:cstheme="minorHAnsi"/>
                                <w:b/>
                                <w:color w:val="1F497D" w:themeColor="text2"/>
                                <w:spacing w:val="-4"/>
                                <w:sz w:val="44"/>
                                <w:szCs w:val="44"/>
                              </w:rPr>
                              <w:t xml:space="preserve"> </w:t>
                            </w:r>
                            <w:r w:rsidRPr="00EA03CC">
                              <w:rPr>
                                <w:rFonts w:asciiTheme="minorHAnsi" w:hAnsiTheme="minorHAnsi" w:cstheme="minorHAnsi"/>
                                <w:b/>
                                <w:color w:val="1F497D" w:themeColor="text2"/>
                                <w:spacing w:val="-2"/>
                                <w:sz w:val="44"/>
                                <w:szCs w:val="44"/>
                              </w:rPr>
                              <w:t>procedure</w:t>
                            </w:r>
                          </w:p>
                          <w:p w14:paraId="5EE1C50C" w14:textId="6B937E3A" w:rsidR="008E655D" w:rsidRPr="00EA03CC" w:rsidRDefault="008E655D">
                            <w:pPr>
                              <w:ind w:left="1410" w:right="1409"/>
                              <w:jc w:val="center"/>
                              <w:rPr>
                                <w:rFonts w:asciiTheme="minorHAnsi" w:hAnsiTheme="minorHAnsi" w:cstheme="minorHAnsi"/>
                                <w:b/>
                                <w:color w:val="1F497D" w:themeColor="text2"/>
                                <w:sz w:val="44"/>
                                <w:szCs w:val="44"/>
                              </w:rPr>
                            </w:pPr>
                          </w:p>
                          <w:p w14:paraId="6C99D1AD" w14:textId="77777777" w:rsidR="00E6512A" w:rsidRPr="00021B88" w:rsidRDefault="00E6512A">
                            <w:pPr>
                              <w:pStyle w:val="BodyText"/>
                              <w:rPr>
                                <w:rFonts w:asciiTheme="minorHAnsi" w:hAnsiTheme="minorHAnsi" w:cstheme="minorHAnsi"/>
                                <w:b/>
                                <w:sz w:val="44"/>
                                <w:szCs w:val="44"/>
                              </w:rPr>
                            </w:pPr>
                          </w:p>
                          <w:p w14:paraId="640DC31F" w14:textId="77777777" w:rsidR="00E6512A" w:rsidRPr="00021B88" w:rsidRDefault="00E6512A">
                            <w:pPr>
                              <w:pStyle w:val="BodyText"/>
                              <w:rPr>
                                <w:rFonts w:asciiTheme="minorHAnsi" w:hAnsiTheme="minorHAnsi" w:cstheme="minorHAnsi"/>
                                <w:b/>
                                <w:sz w:val="44"/>
                                <w:szCs w:val="44"/>
                              </w:rPr>
                            </w:pPr>
                          </w:p>
                          <w:p w14:paraId="7F035E0A" w14:textId="77777777" w:rsidR="00E6512A" w:rsidRPr="00021B88" w:rsidRDefault="00E6512A">
                            <w:pPr>
                              <w:pStyle w:val="BodyText"/>
                              <w:spacing w:before="5"/>
                              <w:rPr>
                                <w:rFonts w:asciiTheme="minorHAnsi" w:hAnsiTheme="minorHAnsi" w:cstheme="minorHAnsi"/>
                                <w:b/>
                                <w:sz w:val="44"/>
                                <w:szCs w:val="44"/>
                              </w:rPr>
                            </w:pPr>
                          </w:p>
                          <w:p w14:paraId="3F3BA769" w14:textId="6383AC4A" w:rsidR="00E6512A" w:rsidRPr="00021B88" w:rsidRDefault="005324BC">
                            <w:pPr>
                              <w:ind w:left="1408" w:right="1409"/>
                              <w:jc w:val="center"/>
                              <w:rPr>
                                <w:rFonts w:asciiTheme="minorHAnsi" w:hAnsiTheme="minorHAnsi" w:cstheme="minorHAnsi"/>
                                <w:b/>
                                <w:sz w:val="44"/>
                                <w:szCs w:val="44"/>
                              </w:rPr>
                            </w:pPr>
                            <w:bookmarkStart w:id="2" w:name="Tender_Deadline:__25/03/2024_12:00"/>
                            <w:bookmarkEnd w:id="2"/>
                            <w:r w:rsidRPr="00021B88">
                              <w:rPr>
                                <w:rFonts w:asciiTheme="minorHAnsi" w:hAnsiTheme="minorHAnsi" w:cstheme="minorHAnsi"/>
                                <w:b/>
                                <w:color w:val="333399"/>
                                <w:sz w:val="44"/>
                                <w:szCs w:val="44"/>
                              </w:rPr>
                              <w:t>Tender</w:t>
                            </w:r>
                            <w:r w:rsidRPr="00021B88">
                              <w:rPr>
                                <w:rFonts w:asciiTheme="minorHAnsi" w:hAnsiTheme="minorHAnsi" w:cstheme="minorHAnsi"/>
                                <w:b/>
                                <w:color w:val="333399"/>
                                <w:spacing w:val="-5"/>
                                <w:sz w:val="44"/>
                                <w:szCs w:val="44"/>
                              </w:rPr>
                              <w:t xml:space="preserve"> </w:t>
                            </w:r>
                            <w:r w:rsidRPr="00021B88">
                              <w:rPr>
                                <w:rFonts w:asciiTheme="minorHAnsi" w:hAnsiTheme="minorHAnsi" w:cstheme="minorHAnsi"/>
                                <w:b/>
                                <w:color w:val="333399"/>
                                <w:sz w:val="44"/>
                                <w:szCs w:val="44"/>
                              </w:rPr>
                              <w:t>Deadline:</w:t>
                            </w:r>
                            <w:r w:rsidR="00021B88">
                              <w:rPr>
                                <w:rFonts w:asciiTheme="minorHAnsi" w:hAnsiTheme="minorHAnsi" w:cstheme="minorHAnsi"/>
                                <w:b/>
                                <w:color w:val="333399"/>
                                <w:sz w:val="44"/>
                                <w:szCs w:val="44"/>
                              </w:rPr>
                              <w:t xml:space="preserve"> </w:t>
                            </w:r>
                            <w:r w:rsidR="00B815AB" w:rsidRPr="00021B88">
                              <w:rPr>
                                <w:rFonts w:asciiTheme="minorHAnsi" w:hAnsiTheme="minorHAnsi" w:cstheme="minorHAnsi"/>
                                <w:b/>
                                <w:color w:val="333399"/>
                                <w:sz w:val="40"/>
                                <w:szCs w:val="40"/>
                                <w:shd w:val="clear" w:color="auto" w:fill="D2D2D2"/>
                              </w:rPr>
                              <w:t>3</w:t>
                            </w:r>
                            <w:r w:rsidR="00A6259C" w:rsidRPr="00021B88">
                              <w:rPr>
                                <w:rFonts w:asciiTheme="minorHAnsi" w:hAnsiTheme="minorHAnsi" w:cstheme="minorHAnsi"/>
                                <w:b/>
                                <w:color w:val="333399"/>
                                <w:sz w:val="40"/>
                                <w:szCs w:val="40"/>
                                <w:shd w:val="clear" w:color="auto" w:fill="D2D2D2"/>
                              </w:rPr>
                              <w:t>0/05/</w:t>
                            </w:r>
                            <w:r w:rsidRPr="00021B88">
                              <w:rPr>
                                <w:rFonts w:asciiTheme="minorHAnsi" w:hAnsiTheme="minorHAnsi" w:cstheme="minorHAnsi"/>
                                <w:b/>
                                <w:color w:val="333399"/>
                                <w:sz w:val="40"/>
                                <w:szCs w:val="40"/>
                                <w:shd w:val="clear" w:color="auto" w:fill="D2D2D2"/>
                              </w:rPr>
                              <w:t>2024</w:t>
                            </w:r>
                            <w:r w:rsidRPr="00021B88">
                              <w:rPr>
                                <w:rFonts w:asciiTheme="minorHAnsi" w:hAnsiTheme="minorHAnsi" w:cstheme="minorHAnsi"/>
                                <w:b/>
                                <w:color w:val="333399"/>
                                <w:spacing w:val="-3"/>
                                <w:sz w:val="40"/>
                                <w:szCs w:val="40"/>
                                <w:shd w:val="clear" w:color="auto" w:fill="D2D2D2"/>
                              </w:rPr>
                              <w:t xml:space="preserve"> </w:t>
                            </w:r>
                            <w:r w:rsidRPr="00021B88">
                              <w:rPr>
                                <w:rFonts w:asciiTheme="minorHAnsi" w:hAnsiTheme="minorHAnsi" w:cstheme="minorHAnsi"/>
                                <w:b/>
                                <w:color w:val="333399"/>
                                <w:spacing w:val="-2"/>
                                <w:sz w:val="40"/>
                                <w:szCs w:val="40"/>
                                <w:shd w:val="clear" w:color="auto" w:fill="D2D2D2"/>
                              </w:rPr>
                              <w:t>12:00</w:t>
                            </w:r>
                          </w:p>
                        </w:txbxContent>
                      </wps:txbx>
                      <wps:bodyPr wrap="square" lIns="0" tIns="0" rIns="0" bIns="0" rtlCol="0">
                        <a:noAutofit/>
                      </wps:bodyPr>
                    </wps:wsp>
                  </a:graphicData>
                </a:graphic>
                <wp14:sizeRelV relativeFrom="margin">
                  <wp14:pctHeight>0</wp14:pctHeight>
                </wp14:sizeRelV>
              </wp:anchor>
            </w:drawing>
          </mc:Choice>
          <mc:Fallback>
            <w:pict>
              <v:shapetype w14:anchorId="468D9E99" id="_x0000_t202" coordsize="21600,21600" o:spt="202" path="m,l,21600r21600,l21600,xe">
                <v:stroke joinstyle="miter"/>
                <v:path gradientshapeok="t" o:connecttype="rect"/>
              </v:shapetype>
              <v:shape id="Textbox 2" o:spid="_x0000_s1026" type="#_x0000_t202" style="position:absolute;margin-left:64.2pt;margin-top:17.15pt;width:466.7pt;height:453.6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" filled="f" strokecolor="#339" strokeweight=".76197mm">
                <v:path arrowok="t"/>
                <v:textbox inset="0,0,0,0">
                  <w:txbxContent>
                    <w:p w14:paraId="72C973AD" w14:textId="77777777" w:rsidR="00E6512A" w:rsidRDefault="00E6512A">
                      <w:pPr>
                        <w:pStyle w:val="BodyText"/>
                        <w:rPr>
                          <w:sz w:val="40"/>
                        </w:rPr>
                      </w:pPr>
                    </w:p>
                    <w:p w14:paraId="66EEC2FB" w14:textId="77777777" w:rsidR="00E6512A" w:rsidRDefault="00E6512A">
                      <w:pPr>
                        <w:pStyle w:val="BodyText"/>
                        <w:spacing w:before="3"/>
                        <w:rPr>
                          <w:sz w:val="34"/>
                        </w:rPr>
                      </w:pPr>
                    </w:p>
                    <w:p w14:paraId="0CCB77C2" w14:textId="77777777" w:rsidR="00021B88" w:rsidRPr="00EA03CC" w:rsidRDefault="005324BC">
                      <w:pPr>
                        <w:spacing w:line="276" w:lineRule="auto"/>
                        <w:ind w:left="1411" w:right="1409"/>
                        <w:jc w:val="center"/>
                        <w:rPr>
                          <w:rFonts w:asciiTheme="minorHAnsi" w:hAnsiTheme="minorHAnsi" w:cstheme="minorHAnsi"/>
                          <w:b/>
                          <w:color w:val="1F497D" w:themeColor="text2"/>
                          <w:spacing w:val="-11"/>
                          <w:sz w:val="48"/>
                          <w:szCs w:val="48"/>
                        </w:rPr>
                      </w:pPr>
                      <w:bookmarkStart w:id="3" w:name="Request_for_Tenders_dated_16/02/2024__fo"/>
                      <w:bookmarkEnd w:id="3"/>
                      <w:r w:rsidRPr="00EA03CC">
                        <w:rPr>
                          <w:rFonts w:asciiTheme="minorHAnsi" w:hAnsiTheme="minorHAnsi" w:cstheme="minorHAnsi"/>
                          <w:b/>
                          <w:color w:val="1F497D" w:themeColor="text2"/>
                          <w:sz w:val="48"/>
                          <w:szCs w:val="48"/>
                        </w:rPr>
                        <w:t>Request</w:t>
                      </w:r>
                      <w:r w:rsidRPr="00EA03CC">
                        <w:rPr>
                          <w:rFonts w:asciiTheme="minorHAnsi" w:hAnsiTheme="minorHAnsi" w:cstheme="minorHAnsi"/>
                          <w:b/>
                          <w:color w:val="1F497D" w:themeColor="text2"/>
                          <w:spacing w:val="-8"/>
                          <w:sz w:val="48"/>
                          <w:szCs w:val="48"/>
                        </w:rPr>
                        <w:t xml:space="preserve"> </w:t>
                      </w:r>
                      <w:r w:rsidRPr="00EA03CC">
                        <w:rPr>
                          <w:rFonts w:asciiTheme="minorHAnsi" w:hAnsiTheme="minorHAnsi" w:cstheme="minorHAnsi"/>
                          <w:b/>
                          <w:color w:val="1F497D" w:themeColor="text2"/>
                          <w:sz w:val="48"/>
                          <w:szCs w:val="48"/>
                        </w:rPr>
                        <w:t>for</w:t>
                      </w:r>
                      <w:r w:rsidRPr="00EA03CC">
                        <w:rPr>
                          <w:rFonts w:asciiTheme="minorHAnsi" w:hAnsiTheme="minorHAnsi" w:cstheme="minorHAnsi"/>
                          <w:b/>
                          <w:color w:val="1F497D" w:themeColor="text2"/>
                          <w:spacing w:val="-11"/>
                          <w:sz w:val="48"/>
                          <w:szCs w:val="48"/>
                        </w:rPr>
                        <w:t xml:space="preserve"> </w:t>
                      </w:r>
                      <w:r w:rsidRPr="00EA03CC">
                        <w:rPr>
                          <w:rFonts w:asciiTheme="minorHAnsi" w:hAnsiTheme="minorHAnsi" w:cstheme="minorHAnsi"/>
                          <w:b/>
                          <w:color w:val="1F497D" w:themeColor="text2"/>
                          <w:sz w:val="48"/>
                          <w:szCs w:val="48"/>
                        </w:rPr>
                        <w:t>Tenders</w:t>
                      </w:r>
                      <w:r w:rsidRPr="00EA03CC">
                        <w:rPr>
                          <w:rFonts w:asciiTheme="minorHAnsi" w:hAnsiTheme="minorHAnsi" w:cstheme="minorHAnsi"/>
                          <w:b/>
                          <w:color w:val="1F497D" w:themeColor="text2"/>
                          <w:spacing w:val="-11"/>
                          <w:sz w:val="48"/>
                          <w:szCs w:val="48"/>
                        </w:rPr>
                        <w:t xml:space="preserve"> </w:t>
                      </w:r>
                    </w:p>
                    <w:p w14:paraId="36CA52BD" w14:textId="77777777" w:rsidR="00021B88" w:rsidRPr="00EA03CC" w:rsidRDefault="00021B88">
                      <w:pPr>
                        <w:spacing w:line="276" w:lineRule="auto"/>
                        <w:ind w:left="1411" w:right="1409"/>
                        <w:jc w:val="center"/>
                        <w:rPr>
                          <w:rFonts w:asciiTheme="minorHAnsi" w:hAnsiTheme="minorHAnsi" w:cstheme="minorHAnsi"/>
                          <w:b/>
                          <w:color w:val="1F497D" w:themeColor="text2"/>
                          <w:spacing w:val="-11"/>
                          <w:sz w:val="44"/>
                          <w:szCs w:val="44"/>
                        </w:rPr>
                      </w:pPr>
                    </w:p>
                    <w:p w14:paraId="5940E3D3" w14:textId="1C18E34B" w:rsidR="00021B88" w:rsidRPr="00EA03CC" w:rsidRDefault="00021B88">
                      <w:pPr>
                        <w:spacing w:line="276" w:lineRule="auto"/>
                        <w:ind w:left="1411" w:right="1409"/>
                        <w:jc w:val="center"/>
                        <w:rPr>
                          <w:rFonts w:asciiTheme="minorHAnsi" w:hAnsiTheme="minorHAnsi" w:cstheme="minorHAnsi"/>
                          <w:b/>
                          <w:color w:val="1F497D" w:themeColor="text2"/>
                          <w:sz w:val="44"/>
                          <w:szCs w:val="44"/>
                        </w:rPr>
                      </w:pPr>
                      <w:r w:rsidRPr="00EA03CC">
                        <w:rPr>
                          <w:rFonts w:asciiTheme="minorHAnsi" w:hAnsiTheme="minorHAnsi" w:cstheme="minorHAnsi"/>
                          <w:b/>
                          <w:color w:val="1F497D" w:themeColor="text2"/>
                          <w:sz w:val="44"/>
                          <w:szCs w:val="44"/>
                        </w:rPr>
                        <w:t>D</w:t>
                      </w:r>
                      <w:r w:rsidR="005324BC" w:rsidRPr="00EA03CC">
                        <w:rPr>
                          <w:rFonts w:asciiTheme="minorHAnsi" w:hAnsiTheme="minorHAnsi" w:cstheme="minorHAnsi"/>
                          <w:b/>
                          <w:color w:val="1F497D" w:themeColor="text2"/>
                          <w:sz w:val="44"/>
                          <w:szCs w:val="44"/>
                        </w:rPr>
                        <w:t>ate</w:t>
                      </w:r>
                      <w:r w:rsidR="00E54AD2">
                        <w:rPr>
                          <w:rFonts w:asciiTheme="minorHAnsi" w:hAnsiTheme="minorHAnsi" w:cstheme="minorHAnsi"/>
                          <w:b/>
                          <w:color w:val="1F497D" w:themeColor="text2"/>
                          <w:spacing w:val="-6"/>
                          <w:sz w:val="44"/>
                          <w:szCs w:val="44"/>
                        </w:rPr>
                        <w:t>:</w:t>
                      </w:r>
                      <w:r w:rsidR="00755AE0">
                        <w:rPr>
                          <w:rFonts w:asciiTheme="minorHAnsi" w:hAnsiTheme="minorHAnsi" w:cstheme="minorHAnsi"/>
                          <w:b/>
                          <w:color w:val="1F497D" w:themeColor="text2"/>
                          <w:spacing w:val="-6"/>
                          <w:sz w:val="44"/>
                          <w:szCs w:val="44"/>
                        </w:rPr>
                        <w:t xml:space="preserve"> </w:t>
                      </w:r>
                      <w:r w:rsidR="006E1702">
                        <w:rPr>
                          <w:rFonts w:asciiTheme="minorHAnsi" w:hAnsiTheme="minorHAnsi" w:cstheme="minorHAnsi"/>
                          <w:b/>
                          <w:color w:val="1F497D" w:themeColor="text2"/>
                          <w:spacing w:val="-6"/>
                          <w:sz w:val="44"/>
                          <w:szCs w:val="44"/>
                        </w:rPr>
                        <w:t>31</w:t>
                      </w:r>
                      <w:r w:rsidR="00606CCF">
                        <w:rPr>
                          <w:rFonts w:asciiTheme="minorHAnsi" w:hAnsiTheme="minorHAnsi" w:cstheme="minorHAnsi"/>
                          <w:b/>
                          <w:color w:val="1F497D" w:themeColor="text2"/>
                          <w:spacing w:val="-6"/>
                          <w:sz w:val="44"/>
                          <w:szCs w:val="44"/>
                        </w:rPr>
                        <w:t xml:space="preserve"> July 2026</w:t>
                      </w:r>
                      <w:r w:rsidR="00E54AD2">
                        <w:rPr>
                          <w:rFonts w:asciiTheme="minorHAnsi" w:hAnsiTheme="minorHAnsi" w:cstheme="minorHAnsi"/>
                          <w:b/>
                          <w:color w:val="1F497D" w:themeColor="text2"/>
                          <w:spacing w:val="-6"/>
                          <w:sz w:val="44"/>
                          <w:szCs w:val="44"/>
                        </w:rPr>
                        <w:t xml:space="preserve"> </w:t>
                      </w:r>
                    </w:p>
                    <w:p w14:paraId="7029FDB4" w14:textId="77777777" w:rsidR="00021B88" w:rsidRDefault="00021B88">
                      <w:pPr>
                        <w:spacing w:line="276" w:lineRule="auto"/>
                        <w:ind w:left="1411" w:right="1409"/>
                        <w:jc w:val="center"/>
                        <w:rPr>
                          <w:rFonts w:asciiTheme="minorHAnsi" w:hAnsiTheme="minorHAnsi" w:cstheme="minorHAnsi"/>
                          <w:b/>
                          <w:color w:val="1F497D" w:themeColor="text2"/>
                          <w:sz w:val="44"/>
                          <w:szCs w:val="44"/>
                        </w:rPr>
                      </w:pPr>
                    </w:p>
                    <w:p w14:paraId="16C3DB70" w14:textId="09464686" w:rsidR="009E57F3" w:rsidRPr="00EA03CC" w:rsidRDefault="00F6683B">
                      <w:pPr>
                        <w:spacing w:line="276" w:lineRule="auto"/>
                        <w:ind w:left="1411" w:right="1409"/>
                        <w:jc w:val="center"/>
                        <w:rPr>
                          <w:rFonts w:asciiTheme="minorHAnsi" w:hAnsiTheme="minorHAnsi" w:cstheme="minorHAnsi"/>
                          <w:b/>
                          <w:color w:val="1F497D" w:themeColor="text2"/>
                          <w:sz w:val="44"/>
                          <w:szCs w:val="44"/>
                        </w:rPr>
                      </w:pPr>
                      <w:r>
                        <w:rPr>
                          <w:rFonts w:asciiTheme="minorHAnsi" w:hAnsiTheme="minorHAnsi" w:cstheme="minorHAnsi"/>
                          <w:b/>
                          <w:color w:val="1F497D" w:themeColor="text2"/>
                          <w:sz w:val="44"/>
                          <w:szCs w:val="44"/>
                        </w:rPr>
                        <w:t xml:space="preserve">Proc Ref: </w:t>
                      </w:r>
                      <w:r w:rsidR="009E57F3">
                        <w:rPr>
                          <w:rFonts w:asciiTheme="minorHAnsi" w:hAnsiTheme="minorHAnsi" w:cstheme="minorHAnsi"/>
                          <w:b/>
                          <w:color w:val="1F497D" w:themeColor="text2"/>
                          <w:sz w:val="44"/>
                          <w:szCs w:val="44"/>
                        </w:rPr>
                        <w:t>WCCC 26/</w:t>
                      </w:r>
                      <w:r w:rsidR="00283C62">
                        <w:rPr>
                          <w:rFonts w:asciiTheme="minorHAnsi" w:hAnsiTheme="minorHAnsi" w:cstheme="minorHAnsi"/>
                          <w:b/>
                          <w:color w:val="1F497D" w:themeColor="text2"/>
                          <w:sz w:val="44"/>
                          <w:szCs w:val="44"/>
                        </w:rPr>
                        <w:t>377</w:t>
                      </w:r>
                    </w:p>
                    <w:p w14:paraId="52F3345A" w14:textId="387BE35B" w:rsidR="00E6512A" w:rsidRPr="00EA03CC" w:rsidRDefault="00021B88" w:rsidP="00021B88">
                      <w:pPr>
                        <w:spacing w:line="276" w:lineRule="auto"/>
                        <w:ind w:left="1411" w:right="1409"/>
                        <w:jc w:val="center"/>
                        <w:rPr>
                          <w:rFonts w:asciiTheme="minorHAnsi" w:hAnsiTheme="minorHAnsi" w:cstheme="minorHAnsi"/>
                          <w:b/>
                          <w:color w:val="1F497D" w:themeColor="text2"/>
                          <w:sz w:val="44"/>
                          <w:szCs w:val="44"/>
                        </w:rPr>
                      </w:pPr>
                      <w:r w:rsidRPr="00EA03CC">
                        <w:rPr>
                          <w:rFonts w:asciiTheme="minorHAnsi" w:hAnsiTheme="minorHAnsi" w:cstheme="minorHAnsi"/>
                          <w:b/>
                          <w:color w:val="1F497D" w:themeColor="text2"/>
                          <w:sz w:val="44"/>
                          <w:szCs w:val="44"/>
                        </w:rPr>
                        <w:t>S</w:t>
                      </w:r>
                      <w:r w:rsidR="005324BC" w:rsidRPr="00EA03CC">
                        <w:rPr>
                          <w:rFonts w:asciiTheme="minorHAnsi" w:hAnsiTheme="minorHAnsi" w:cstheme="minorHAnsi"/>
                          <w:b/>
                          <w:color w:val="1F497D" w:themeColor="text2"/>
                          <w:sz w:val="44"/>
                          <w:szCs w:val="44"/>
                        </w:rPr>
                        <w:t>upply of</w:t>
                      </w:r>
                      <w:bookmarkStart w:id="4" w:name="Structural_Fire_Fighting_Suits___Tender_"/>
                      <w:bookmarkEnd w:id="4"/>
                      <w:r w:rsidRPr="00EA03CC">
                        <w:rPr>
                          <w:rFonts w:asciiTheme="minorHAnsi" w:hAnsiTheme="minorHAnsi" w:cstheme="minorHAnsi"/>
                          <w:b/>
                          <w:color w:val="1F497D" w:themeColor="text2"/>
                          <w:sz w:val="44"/>
                          <w:szCs w:val="44"/>
                        </w:rPr>
                        <w:t xml:space="preserve"> </w:t>
                      </w:r>
                      <w:r w:rsidR="00BA3037">
                        <w:rPr>
                          <w:rFonts w:asciiTheme="minorHAnsi" w:hAnsiTheme="minorHAnsi" w:cstheme="minorHAnsi"/>
                          <w:b/>
                          <w:color w:val="1F497D" w:themeColor="text2"/>
                          <w:sz w:val="44"/>
                          <w:szCs w:val="44"/>
                        </w:rPr>
                        <w:t xml:space="preserve">Water Tanker Fire Appliance </w:t>
                      </w:r>
                    </w:p>
                    <w:p w14:paraId="572C55A8" w14:textId="77777777" w:rsidR="00E6512A" w:rsidRPr="00EA03CC" w:rsidRDefault="00E6512A">
                      <w:pPr>
                        <w:pStyle w:val="BodyText"/>
                        <w:rPr>
                          <w:rFonts w:asciiTheme="minorHAnsi" w:hAnsiTheme="minorHAnsi" w:cstheme="minorHAnsi"/>
                          <w:b/>
                          <w:color w:val="1F497D" w:themeColor="text2"/>
                          <w:sz w:val="44"/>
                          <w:szCs w:val="44"/>
                        </w:rPr>
                      </w:pPr>
                    </w:p>
                    <w:p w14:paraId="5ADEFCA0" w14:textId="77777777" w:rsidR="00E6512A" w:rsidRPr="00EA03CC" w:rsidRDefault="00E6512A">
                      <w:pPr>
                        <w:pStyle w:val="BodyText"/>
                        <w:spacing w:before="8"/>
                        <w:rPr>
                          <w:rFonts w:asciiTheme="minorHAnsi" w:hAnsiTheme="minorHAnsi" w:cstheme="minorHAnsi"/>
                          <w:b/>
                          <w:color w:val="1F497D" w:themeColor="text2"/>
                          <w:sz w:val="44"/>
                          <w:szCs w:val="44"/>
                        </w:rPr>
                      </w:pPr>
                    </w:p>
                    <w:p w14:paraId="378E63DC" w14:textId="77777777" w:rsidR="00E6512A" w:rsidRDefault="005324BC">
                      <w:pPr>
                        <w:ind w:left="1410" w:right="1409"/>
                        <w:jc w:val="center"/>
                        <w:rPr>
                          <w:rFonts w:asciiTheme="minorHAnsi" w:hAnsiTheme="minorHAnsi" w:cstheme="minorHAnsi"/>
                          <w:b/>
                          <w:color w:val="1F497D" w:themeColor="text2"/>
                          <w:spacing w:val="-2"/>
                          <w:sz w:val="44"/>
                          <w:szCs w:val="44"/>
                        </w:rPr>
                      </w:pPr>
                      <w:r w:rsidRPr="00EA03CC">
                        <w:rPr>
                          <w:rFonts w:asciiTheme="minorHAnsi" w:hAnsiTheme="minorHAnsi" w:cstheme="minorHAnsi"/>
                          <w:b/>
                          <w:color w:val="1F497D" w:themeColor="text2"/>
                          <w:sz w:val="44"/>
                          <w:szCs w:val="44"/>
                        </w:rPr>
                        <w:t>Tender</w:t>
                      </w:r>
                      <w:r w:rsidRPr="00EA03CC">
                        <w:rPr>
                          <w:rFonts w:asciiTheme="minorHAnsi" w:hAnsiTheme="minorHAnsi" w:cstheme="minorHAnsi"/>
                          <w:b/>
                          <w:color w:val="1F497D" w:themeColor="text2"/>
                          <w:spacing w:val="-5"/>
                          <w:sz w:val="44"/>
                          <w:szCs w:val="44"/>
                        </w:rPr>
                        <w:t xml:space="preserve"> </w:t>
                      </w:r>
                      <w:r w:rsidRPr="00EA03CC">
                        <w:rPr>
                          <w:rFonts w:asciiTheme="minorHAnsi" w:hAnsiTheme="minorHAnsi" w:cstheme="minorHAnsi"/>
                          <w:b/>
                          <w:color w:val="1F497D" w:themeColor="text2"/>
                          <w:sz w:val="44"/>
                          <w:szCs w:val="44"/>
                        </w:rPr>
                        <w:t>procedure:</w:t>
                      </w:r>
                      <w:r w:rsidRPr="00EA03CC">
                        <w:rPr>
                          <w:rFonts w:asciiTheme="minorHAnsi" w:hAnsiTheme="minorHAnsi" w:cstheme="minorHAnsi"/>
                          <w:b/>
                          <w:color w:val="1F497D" w:themeColor="text2"/>
                          <w:spacing w:val="-4"/>
                          <w:sz w:val="44"/>
                          <w:szCs w:val="44"/>
                        </w:rPr>
                        <w:t xml:space="preserve"> </w:t>
                      </w:r>
                      <w:r w:rsidRPr="00EA03CC">
                        <w:rPr>
                          <w:rFonts w:asciiTheme="minorHAnsi" w:hAnsiTheme="minorHAnsi" w:cstheme="minorHAnsi"/>
                          <w:b/>
                          <w:color w:val="1F497D" w:themeColor="text2"/>
                          <w:sz w:val="44"/>
                          <w:szCs w:val="44"/>
                        </w:rPr>
                        <w:t>Open</w:t>
                      </w:r>
                      <w:r w:rsidRPr="00EA03CC">
                        <w:rPr>
                          <w:rFonts w:asciiTheme="minorHAnsi" w:hAnsiTheme="minorHAnsi" w:cstheme="minorHAnsi"/>
                          <w:b/>
                          <w:color w:val="1F497D" w:themeColor="text2"/>
                          <w:spacing w:val="-4"/>
                          <w:sz w:val="44"/>
                          <w:szCs w:val="44"/>
                        </w:rPr>
                        <w:t xml:space="preserve"> </w:t>
                      </w:r>
                      <w:r w:rsidRPr="00EA03CC">
                        <w:rPr>
                          <w:rFonts w:asciiTheme="minorHAnsi" w:hAnsiTheme="minorHAnsi" w:cstheme="minorHAnsi"/>
                          <w:b/>
                          <w:color w:val="1F497D" w:themeColor="text2"/>
                          <w:spacing w:val="-2"/>
                          <w:sz w:val="44"/>
                          <w:szCs w:val="44"/>
                        </w:rPr>
                        <w:t>procedure</w:t>
                      </w:r>
                    </w:p>
                    <w:p w14:paraId="5EE1C50C" w14:textId="6B937E3A" w:rsidR="008E655D" w:rsidRPr="00EA03CC" w:rsidRDefault="008E655D">
                      <w:pPr>
                        <w:ind w:left="1410" w:right="1409"/>
                        <w:jc w:val="center"/>
                        <w:rPr>
                          <w:rFonts w:asciiTheme="minorHAnsi" w:hAnsiTheme="minorHAnsi" w:cstheme="minorHAnsi"/>
                          <w:b/>
                          <w:color w:val="1F497D" w:themeColor="text2"/>
                          <w:sz w:val="44"/>
                          <w:szCs w:val="44"/>
                        </w:rPr>
                      </w:pPr>
                    </w:p>
                    <w:p w14:paraId="6C99D1AD" w14:textId="77777777" w:rsidR="00E6512A" w:rsidRPr="00021B88" w:rsidRDefault="00E6512A">
                      <w:pPr>
                        <w:pStyle w:val="BodyText"/>
                        <w:rPr>
                          <w:rFonts w:asciiTheme="minorHAnsi" w:hAnsiTheme="minorHAnsi" w:cstheme="minorHAnsi"/>
                          <w:b/>
                          <w:sz w:val="44"/>
                          <w:szCs w:val="44"/>
                        </w:rPr>
                      </w:pPr>
                    </w:p>
                    <w:p w14:paraId="640DC31F" w14:textId="77777777" w:rsidR="00E6512A" w:rsidRPr="00021B88" w:rsidRDefault="00E6512A">
                      <w:pPr>
                        <w:pStyle w:val="BodyText"/>
                        <w:rPr>
                          <w:rFonts w:asciiTheme="minorHAnsi" w:hAnsiTheme="minorHAnsi" w:cstheme="minorHAnsi"/>
                          <w:b/>
                          <w:sz w:val="44"/>
                          <w:szCs w:val="44"/>
                        </w:rPr>
                      </w:pPr>
                    </w:p>
                    <w:p w14:paraId="7F035E0A" w14:textId="77777777" w:rsidR="00E6512A" w:rsidRPr="00021B88" w:rsidRDefault="00E6512A">
                      <w:pPr>
                        <w:pStyle w:val="BodyText"/>
                        <w:spacing w:before="5"/>
                        <w:rPr>
                          <w:rFonts w:asciiTheme="minorHAnsi" w:hAnsiTheme="minorHAnsi" w:cstheme="minorHAnsi"/>
                          <w:b/>
                          <w:sz w:val="44"/>
                          <w:szCs w:val="44"/>
                        </w:rPr>
                      </w:pPr>
                    </w:p>
                    <w:p w14:paraId="3F3BA769" w14:textId="6383AC4A" w:rsidR="00E6512A" w:rsidRPr="00021B88" w:rsidRDefault="005324BC">
                      <w:pPr>
                        <w:ind w:left="1408" w:right="1409"/>
                        <w:jc w:val="center"/>
                        <w:rPr>
                          <w:rFonts w:asciiTheme="minorHAnsi" w:hAnsiTheme="minorHAnsi" w:cstheme="minorHAnsi"/>
                          <w:b/>
                          <w:sz w:val="44"/>
                          <w:szCs w:val="44"/>
                        </w:rPr>
                      </w:pPr>
                      <w:bookmarkStart w:id="5" w:name="Tender_Deadline:__25/03/2024_12:00"/>
                      <w:bookmarkEnd w:id="5"/>
                      <w:r w:rsidRPr="00021B88">
                        <w:rPr>
                          <w:rFonts w:asciiTheme="minorHAnsi" w:hAnsiTheme="minorHAnsi" w:cstheme="minorHAnsi"/>
                          <w:b/>
                          <w:color w:val="333399"/>
                          <w:sz w:val="44"/>
                          <w:szCs w:val="44"/>
                        </w:rPr>
                        <w:t>Tender</w:t>
                      </w:r>
                      <w:r w:rsidRPr="00021B88">
                        <w:rPr>
                          <w:rFonts w:asciiTheme="minorHAnsi" w:hAnsiTheme="minorHAnsi" w:cstheme="minorHAnsi"/>
                          <w:b/>
                          <w:color w:val="333399"/>
                          <w:spacing w:val="-5"/>
                          <w:sz w:val="44"/>
                          <w:szCs w:val="44"/>
                        </w:rPr>
                        <w:t xml:space="preserve"> </w:t>
                      </w:r>
                      <w:r w:rsidRPr="00021B88">
                        <w:rPr>
                          <w:rFonts w:asciiTheme="minorHAnsi" w:hAnsiTheme="minorHAnsi" w:cstheme="minorHAnsi"/>
                          <w:b/>
                          <w:color w:val="333399"/>
                          <w:sz w:val="44"/>
                          <w:szCs w:val="44"/>
                        </w:rPr>
                        <w:t>Deadline:</w:t>
                      </w:r>
                      <w:r w:rsidR="00021B88">
                        <w:rPr>
                          <w:rFonts w:asciiTheme="minorHAnsi" w:hAnsiTheme="minorHAnsi" w:cstheme="minorHAnsi"/>
                          <w:b/>
                          <w:color w:val="333399"/>
                          <w:sz w:val="44"/>
                          <w:szCs w:val="44"/>
                        </w:rPr>
                        <w:t xml:space="preserve"> </w:t>
                      </w:r>
                      <w:r w:rsidR="00B815AB" w:rsidRPr="00021B88">
                        <w:rPr>
                          <w:rFonts w:asciiTheme="minorHAnsi" w:hAnsiTheme="minorHAnsi" w:cstheme="minorHAnsi"/>
                          <w:b/>
                          <w:color w:val="333399"/>
                          <w:sz w:val="40"/>
                          <w:szCs w:val="40"/>
                          <w:shd w:val="clear" w:color="auto" w:fill="D2D2D2"/>
                        </w:rPr>
                        <w:t>3</w:t>
                      </w:r>
                      <w:r w:rsidR="00A6259C" w:rsidRPr="00021B88">
                        <w:rPr>
                          <w:rFonts w:asciiTheme="minorHAnsi" w:hAnsiTheme="minorHAnsi" w:cstheme="minorHAnsi"/>
                          <w:b/>
                          <w:color w:val="333399"/>
                          <w:sz w:val="40"/>
                          <w:szCs w:val="40"/>
                          <w:shd w:val="clear" w:color="auto" w:fill="D2D2D2"/>
                        </w:rPr>
                        <w:t>0/05/</w:t>
                      </w:r>
                      <w:r w:rsidRPr="00021B88">
                        <w:rPr>
                          <w:rFonts w:asciiTheme="minorHAnsi" w:hAnsiTheme="minorHAnsi" w:cstheme="minorHAnsi"/>
                          <w:b/>
                          <w:color w:val="333399"/>
                          <w:sz w:val="40"/>
                          <w:szCs w:val="40"/>
                          <w:shd w:val="clear" w:color="auto" w:fill="D2D2D2"/>
                        </w:rPr>
                        <w:t>2024</w:t>
                      </w:r>
                      <w:r w:rsidRPr="00021B88">
                        <w:rPr>
                          <w:rFonts w:asciiTheme="minorHAnsi" w:hAnsiTheme="minorHAnsi" w:cstheme="minorHAnsi"/>
                          <w:b/>
                          <w:color w:val="333399"/>
                          <w:spacing w:val="-3"/>
                          <w:sz w:val="40"/>
                          <w:szCs w:val="40"/>
                          <w:shd w:val="clear" w:color="auto" w:fill="D2D2D2"/>
                        </w:rPr>
                        <w:t xml:space="preserve"> </w:t>
                      </w:r>
                      <w:r w:rsidRPr="00021B88">
                        <w:rPr>
                          <w:rFonts w:asciiTheme="minorHAnsi" w:hAnsiTheme="minorHAnsi" w:cstheme="minorHAnsi"/>
                          <w:b/>
                          <w:color w:val="333399"/>
                          <w:spacing w:val="-2"/>
                          <w:sz w:val="40"/>
                          <w:szCs w:val="40"/>
                          <w:shd w:val="clear" w:color="auto" w:fill="D2D2D2"/>
                        </w:rPr>
                        <w:t>12:00</w:t>
                      </w:r>
                    </w:p>
                  </w:txbxContent>
                </v:textbox>
                <w10:wrap type="topAndBottom" anchorx="page"/>
              </v:shape>
            </w:pict>
          </mc:Fallback>
        </mc:AlternateContent>
      </w:r>
    </w:p>
    <w:p w14:paraId="0D59A192" w14:textId="77777777" w:rsidR="00E6512A" w:rsidRDefault="00E6512A">
      <w:pPr>
        <w:rPr>
          <w:sz w:val="24"/>
        </w:rPr>
      </w:pPr>
    </w:p>
    <w:p w14:paraId="6035177E" w14:textId="77777777" w:rsidR="00E25623" w:rsidRDefault="00E25623">
      <w:pPr>
        <w:rPr>
          <w:sz w:val="24"/>
        </w:rPr>
      </w:pPr>
    </w:p>
    <w:p w14:paraId="12815AE8" w14:textId="77777777" w:rsidR="00E25623" w:rsidRDefault="00E25623">
      <w:pPr>
        <w:rPr>
          <w:sz w:val="24"/>
        </w:rPr>
      </w:pPr>
    </w:p>
    <w:p w14:paraId="33789022" w14:textId="77777777" w:rsidR="00E25623" w:rsidRDefault="00E25623">
      <w:pPr>
        <w:rPr>
          <w:sz w:val="24"/>
        </w:rPr>
      </w:pPr>
    </w:p>
    <w:p w14:paraId="7547B170" w14:textId="77777777" w:rsidR="00E25623" w:rsidRDefault="00E25623">
      <w:pPr>
        <w:rPr>
          <w:sz w:val="24"/>
        </w:rPr>
      </w:pPr>
    </w:p>
    <w:p w14:paraId="482D94E9" w14:textId="77777777" w:rsidR="00E25623" w:rsidRDefault="00E25623">
      <w:pPr>
        <w:rPr>
          <w:sz w:val="24"/>
        </w:rPr>
        <w:sectPr w:rsidR="00E25623">
          <w:footerReference w:type="default" r:id="rId13"/>
          <w:type w:val="continuous"/>
          <w:pgSz w:w="11910" w:h="16850"/>
          <w:pgMar w:top="660" w:right="440" w:bottom="1060" w:left="1160" w:header="0" w:footer="876" w:gutter="0"/>
          <w:pgNumType w:start="1"/>
          <w:cols w:space="720"/>
        </w:sectPr>
      </w:pPr>
    </w:p>
    <w:p w14:paraId="04DC9BCB" w14:textId="77777777" w:rsidR="00E6512A" w:rsidRDefault="005324BC">
      <w:pPr>
        <w:pStyle w:val="Heading1"/>
        <w:spacing w:before="86"/>
      </w:pPr>
      <w:bookmarkStart w:id="6" w:name="Contents"/>
      <w:bookmarkEnd w:id="6"/>
      <w:r>
        <w:rPr>
          <w:color w:val="333399"/>
          <w:spacing w:val="-2"/>
        </w:rPr>
        <w:lastRenderedPageBreak/>
        <w:t>Contents</w:t>
      </w:r>
    </w:p>
    <w:p w14:paraId="1E515BF1" w14:textId="77777777" w:rsidR="00E6512A" w:rsidRDefault="005324BC">
      <w:pPr>
        <w:pStyle w:val="BodyText"/>
        <w:spacing w:before="5"/>
        <w:rPr>
          <w:b/>
          <w:sz w:val="4"/>
        </w:rPr>
      </w:pPr>
      <w:r>
        <w:rPr>
          <w:noProof/>
        </w:rPr>
        <mc:AlternateContent>
          <mc:Choice Requires="wps">
            <w:drawing>
              <wp:anchor distT="0" distB="0" distL="0" distR="0" simplePos="0" relativeHeight="487588352" behindDoc="1" locked="0" layoutInCell="1" allowOverlap="1" wp14:anchorId="1921B511" wp14:editId="3D2C15A2">
                <wp:simplePos x="0" y="0"/>
                <wp:positionH relativeFrom="page">
                  <wp:posOffset>882700</wp:posOffset>
                </wp:positionH>
                <wp:positionV relativeFrom="paragraph">
                  <wp:posOffset>49516</wp:posOffset>
                </wp:positionV>
                <wp:extent cx="5798185"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4D3227A" id="Graphic 3" o:spid="_x0000_s1026" style="position:absolute;margin-left:69.5pt;margin-top:3.9pt;width:456.5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3240F1EF" w14:textId="77777777" w:rsidR="00E6512A" w:rsidRDefault="00E6512A">
      <w:pPr>
        <w:pStyle w:val="BodyText"/>
        <w:rPr>
          <w:b/>
          <w:sz w:val="20"/>
        </w:rPr>
      </w:pPr>
    </w:p>
    <w:p w14:paraId="008E3F4F" w14:textId="77777777" w:rsidR="00E6512A" w:rsidRDefault="00E6512A">
      <w:pPr>
        <w:pStyle w:val="BodyText"/>
        <w:rPr>
          <w:b/>
          <w:sz w:val="20"/>
        </w:rPr>
      </w:pPr>
    </w:p>
    <w:p w14:paraId="6C1F793C" w14:textId="77777777" w:rsidR="00E6512A" w:rsidRDefault="00E6512A">
      <w:pPr>
        <w:pStyle w:val="BodyText"/>
        <w:rPr>
          <w:b/>
          <w:sz w:val="20"/>
        </w:rPr>
      </w:pPr>
    </w:p>
    <w:p w14:paraId="0E7AF434" w14:textId="77777777" w:rsidR="00E6512A" w:rsidRDefault="00E6512A">
      <w:pPr>
        <w:pStyle w:val="BodyText"/>
        <w:rPr>
          <w:b/>
          <w:sz w:val="20"/>
        </w:rPr>
      </w:pPr>
    </w:p>
    <w:p w14:paraId="1DF72238" w14:textId="77777777" w:rsidR="00E6512A" w:rsidRDefault="00E6512A">
      <w:pPr>
        <w:pStyle w:val="BodyText"/>
        <w:spacing w:before="7"/>
        <w:rPr>
          <w:b/>
          <w:sz w:val="18"/>
        </w:rPr>
      </w:pPr>
    </w:p>
    <w:p w14:paraId="2CE88215" w14:textId="77777777" w:rsidR="00E6512A" w:rsidRDefault="005324BC">
      <w:pPr>
        <w:pStyle w:val="BodyText"/>
        <w:tabs>
          <w:tab w:val="left" w:pos="2526"/>
        </w:tabs>
        <w:spacing w:before="56"/>
        <w:ind w:left="258"/>
      </w:pPr>
      <w:r>
        <w:t>Part</w:t>
      </w:r>
      <w:r>
        <w:rPr>
          <w:spacing w:val="-2"/>
        </w:rPr>
        <w:t xml:space="preserve"> </w:t>
      </w:r>
      <w:r>
        <w:rPr>
          <w:spacing w:val="-5"/>
        </w:rPr>
        <w:t>1:</w:t>
      </w:r>
      <w:r>
        <w:tab/>
      </w:r>
      <w:r>
        <w:rPr>
          <w:spacing w:val="-2"/>
        </w:rPr>
        <w:t>Introduction</w:t>
      </w:r>
    </w:p>
    <w:p w14:paraId="6ED31AE5" w14:textId="77777777" w:rsidR="00E6512A" w:rsidRDefault="00E6512A">
      <w:pPr>
        <w:pStyle w:val="BodyText"/>
        <w:spacing w:before="10"/>
      </w:pPr>
    </w:p>
    <w:p w14:paraId="33BBB708" w14:textId="77777777" w:rsidR="00E6512A" w:rsidRDefault="005324BC">
      <w:pPr>
        <w:pStyle w:val="BodyText"/>
        <w:tabs>
          <w:tab w:val="left" w:pos="2526"/>
        </w:tabs>
        <w:ind w:left="258"/>
      </w:pPr>
      <w:r>
        <w:t>Part</w:t>
      </w:r>
      <w:r>
        <w:rPr>
          <w:spacing w:val="-2"/>
        </w:rPr>
        <w:t xml:space="preserve"> </w:t>
      </w:r>
      <w:r>
        <w:rPr>
          <w:spacing w:val="-5"/>
        </w:rPr>
        <w:t>2:</w:t>
      </w:r>
      <w:r>
        <w:tab/>
        <w:t>Instructions</w:t>
      </w:r>
      <w:r>
        <w:rPr>
          <w:spacing w:val="-8"/>
        </w:rPr>
        <w:t xml:space="preserve"> </w:t>
      </w:r>
      <w:r>
        <w:t>to</w:t>
      </w:r>
      <w:r>
        <w:rPr>
          <w:spacing w:val="-7"/>
        </w:rPr>
        <w:t xml:space="preserve"> </w:t>
      </w:r>
      <w:r>
        <w:rPr>
          <w:spacing w:val="-2"/>
        </w:rPr>
        <w:t>Tenderers</w:t>
      </w:r>
    </w:p>
    <w:p w14:paraId="436980DA" w14:textId="77777777" w:rsidR="00E6512A" w:rsidRDefault="00E6512A">
      <w:pPr>
        <w:pStyle w:val="BodyText"/>
        <w:rPr>
          <w:sz w:val="23"/>
        </w:rPr>
      </w:pPr>
    </w:p>
    <w:p w14:paraId="418107F5" w14:textId="77777777" w:rsidR="00E6512A" w:rsidRDefault="005324BC">
      <w:pPr>
        <w:pStyle w:val="BodyText"/>
        <w:tabs>
          <w:tab w:val="left" w:pos="2526"/>
        </w:tabs>
        <w:spacing w:before="1"/>
        <w:ind w:left="258"/>
      </w:pPr>
      <w:r>
        <w:t>Part</w:t>
      </w:r>
      <w:r>
        <w:rPr>
          <w:spacing w:val="-2"/>
        </w:rPr>
        <w:t xml:space="preserve"> </w:t>
      </w:r>
      <w:r>
        <w:rPr>
          <w:spacing w:val="-5"/>
        </w:rPr>
        <w:t>3:</w:t>
      </w:r>
      <w:r>
        <w:tab/>
        <w:t>Selection</w:t>
      </w:r>
      <w:r>
        <w:rPr>
          <w:spacing w:val="-4"/>
        </w:rPr>
        <w:t xml:space="preserve"> </w:t>
      </w:r>
      <w:r>
        <w:t>and</w:t>
      </w:r>
      <w:r>
        <w:rPr>
          <w:spacing w:val="-5"/>
        </w:rPr>
        <w:t xml:space="preserve"> </w:t>
      </w:r>
      <w:r>
        <w:t>Award</w:t>
      </w:r>
      <w:r>
        <w:rPr>
          <w:spacing w:val="-6"/>
        </w:rPr>
        <w:t xml:space="preserve"> </w:t>
      </w:r>
      <w:r>
        <w:rPr>
          <w:spacing w:val="-2"/>
        </w:rPr>
        <w:t>Criteria</w:t>
      </w:r>
    </w:p>
    <w:p w14:paraId="0E1B16E7" w14:textId="77777777" w:rsidR="00E6512A" w:rsidRDefault="00E6512A">
      <w:pPr>
        <w:pStyle w:val="BodyText"/>
        <w:rPr>
          <w:sz w:val="23"/>
        </w:rPr>
      </w:pPr>
    </w:p>
    <w:p w14:paraId="404A47AD" w14:textId="77777777" w:rsidR="00E6512A" w:rsidRDefault="005324BC">
      <w:pPr>
        <w:pStyle w:val="BodyText"/>
        <w:tabs>
          <w:tab w:val="left" w:pos="2526"/>
        </w:tabs>
        <w:ind w:left="258"/>
      </w:pPr>
      <w:r>
        <w:t>Appendix</w:t>
      </w:r>
      <w:r>
        <w:rPr>
          <w:spacing w:val="-9"/>
        </w:rPr>
        <w:t xml:space="preserve"> </w:t>
      </w:r>
      <w:r>
        <w:rPr>
          <w:spacing w:val="-5"/>
        </w:rPr>
        <w:t>1:</w:t>
      </w:r>
      <w:r>
        <w:tab/>
        <w:t>Requirements</w:t>
      </w:r>
      <w:r>
        <w:rPr>
          <w:spacing w:val="-6"/>
        </w:rPr>
        <w:t xml:space="preserve"> </w:t>
      </w:r>
      <w:r>
        <w:t>and</w:t>
      </w:r>
      <w:r>
        <w:rPr>
          <w:spacing w:val="-6"/>
        </w:rPr>
        <w:t xml:space="preserve"> </w:t>
      </w:r>
      <w:r>
        <w:rPr>
          <w:spacing w:val="-2"/>
        </w:rPr>
        <w:t>Specifications</w:t>
      </w:r>
    </w:p>
    <w:p w14:paraId="7CAC94AE" w14:textId="77777777" w:rsidR="00E6512A" w:rsidRDefault="00E6512A">
      <w:pPr>
        <w:pStyle w:val="BodyText"/>
        <w:rPr>
          <w:sz w:val="23"/>
        </w:rPr>
      </w:pPr>
    </w:p>
    <w:p w14:paraId="03D0D971" w14:textId="77777777" w:rsidR="00E6512A" w:rsidRDefault="005324BC">
      <w:pPr>
        <w:pStyle w:val="BodyText"/>
        <w:tabs>
          <w:tab w:val="left" w:pos="2526"/>
        </w:tabs>
        <w:ind w:left="258"/>
      </w:pPr>
      <w:r>
        <w:t>Appendix</w:t>
      </w:r>
      <w:r>
        <w:rPr>
          <w:spacing w:val="-9"/>
        </w:rPr>
        <w:t xml:space="preserve"> </w:t>
      </w:r>
      <w:r>
        <w:rPr>
          <w:spacing w:val="-5"/>
        </w:rPr>
        <w:t>2:</w:t>
      </w:r>
      <w:r>
        <w:tab/>
        <w:t>Pricing</w:t>
      </w:r>
      <w:r>
        <w:rPr>
          <w:spacing w:val="-5"/>
        </w:rPr>
        <w:t xml:space="preserve"> </w:t>
      </w:r>
      <w:r>
        <w:rPr>
          <w:spacing w:val="-2"/>
        </w:rPr>
        <w:t>Schedule</w:t>
      </w:r>
    </w:p>
    <w:p w14:paraId="7E326BD6" w14:textId="77777777" w:rsidR="00E6512A" w:rsidRDefault="00E6512A">
      <w:pPr>
        <w:pStyle w:val="BodyText"/>
        <w:spacing w:before="11"/>
      </w:pPr>
    </w:p>
    <w:p w14:paraId="6F5FDBE3" w14:textId="77777777" w:rsidR="00E6512A" w:rsidRDefault="005324BC">
      <w:pPr>
        <w:pStyle w:val="BodyText"/>
        <w:tabs>
          <w:tab w:val="left" w:pos="2526"/>
        </w:tabs>
        <w:ind w:left="258"/>
      </w:pPr>
      <w:r>
        <w:t>Appendix</w:t>
      </w:r>
      <w:r>
        <w:rPr>
          <w:spacing w:val="-9"/>
        </w:rPr>
        <w:t xml:space="preserve"> </w:t>
      </w:r>
      <w:r>
        <w:rPr>
          <w:spacing w:val="-5"/>
        </w:rPr>
        <w:t>3:</w:t>
      </w:r>
      <w:r>
        <w:tab/>
        <w:t>Tenderer’s</w:t>
      </w:r>
      <w:r>
        <w:rPr>
          <w:spacing w:val="-6"/>
        </w:rPr>
        <w:t xml:space="preserve"> </w:t>
      </w:r>
      <w:r>
        <w:rPr>
          <w:spacing w:val="-2"/>
        </w:rPr>
        <w:t>Statement</w:t>
      </w:r>
    </w:p>
    <w:p w14:paraId="4B838A13" w14:textId="77777777" w:rsidR="00E6512A" w:rsidRDefault="00E6512A">
      <w:pPr>
        <w:pStyle w:val="BodyText"/>
        <w:rPr>
          <w:sz w:val="23"/>
        </w:rPr>
      </w:pPr>
    </w:p>
    <w:p w14:paraId="1054E96D" w14:textId="77777777" w:rsidR="00E6512A" w:rsidRDefault="005324BC">
      <w:pPr>
        <w:pStyle w:val="BodyText"/>
        <w:tabs>
          <w:tab w:val="left" w:pos="2526"/>
        </w:tabs>
        <w:spacing w:line="491" w:lineRule="auto"/>
        <w:ind w:left="258" w:right="2988"/>
      </w:pPr>
      <w:r>
        <w:t>Appendix 4:</w:t>
      </w:r>
      <w:r>
        <w:tab/>
        <w:t>Declaration</w:t>
      </w:r>
      <w:r>
        <w:rPr>
          <w:spacing w:val="-7"/>
        </w:rPr>
        <w:t xml:space="preserve"> </w:t>
      </w:r>
      <w:r>
        <w:t>as</w:t>
      </w:r>
      <w:r>
        <w:rPr>
          <w:spacing w:val="-4"/>
        </w:rPr>
        <w:t xml:space="preserve"> </w:t>
      </w:r>
      <w:r>
        <w:t>to</w:t>
      </w:r>
      <w:r>
        <w:rPr>
          <w:spacing w:val="-5"/>
        </w:rPr>
        <w:t xml:space="preserve"> </w:t>
      </w:r>
      <w:r>
        <w:t>Personal</w:t>
      </w:r>
      <w:r>
        <w:rPr>
          <w:spacing w:val="-7"/>
        </w:rPr>
        <w:t xml:space="preserve"> </w:t>
      </w:r>
      <w:r>
        <w:t>Circumstances</w:t>
      </w:r>
      <w:r>
        <w:rPr>
          <w:spacing w:val="-6"/>
        </w:rPr>
        <w:t xml:space="preserve"> </w:t>
      </w:r>
      <w:r>
        <w:t>of</w:t>
      </w:r>
      <w:r>
        <w:rPr>
          <w:spacing w:val="-6"/>
        </w:rPr>
        <w:t xml:space="preserve"> </w:t>
      </w:r>
      <w:r>
        <w:t>Tenderer Appendix 5:</w:t>
      </w:r>
      <w:r>
        <w:tab/>
        <w:t>Goods Contract</w:t>
      </w:r>
    </w:p>
    <w:p w14:paraId="248BAB01" w14:textId="77777777" w:rsidR="00E6512A" w:rsidRDefault="005324BC">
      <w:pPr>
        <w:pStyle w:val="BodyText"/>
        <w:tabs>
          <w:tab w:val="left" w:pos="2526"/>
        </w:tabs>
        <w:spacing w:line="264" w:lineRule="exact"/>
        <w:ind w:left="258"/>
      </w:pPr>
      <w:r>
        <w:t>Appendix</w:t>
      </w:r>
      <w:r>
        <w:rPr>
          <w:spacing w:val="-8"/>
        </w:rPr>
        <w:t xml:space="preserve"> </w:t>
      </w:r>
      <w:r>
        <w:rPr>
          <w:spacing w:val="-5"/>
        </w:rPr>
        <w:t>6:</w:t>
      </w:r>
      <w:r>
        <w:tab/>
        <w:t>Confidentiality</w:t>
      </w:r>
      <w:r>
        <w:rPr>
          <w:spacing w:val="-10"/>
        </w:rPr>
        <w:t xml:space="preserve"> </w:t>
      </w:r>
      <w:r>
        <w:rPr>
          <w:spacing w:val="-2"/>
        </w:rPr>
        <w:t>Agreement</w:t>
      </w:r>
    </w:p>
    <w:p w14:paraId="1D2C05E1" w14:textId="77777777" w:rsidR="00E6512A" w:rsidRDefault="00E6512A">
      <w:pPr>
        <w:spacing w:line="264" w:lineRule="exact"/>
        <w:sectPr w:rsidR="00E6512A">
          <w:pgSz w:w="11910" w:h="16850"/>
          <w:pgMar w:top="660" w:right="440" w:bottom="1060" w:left="1160" w:header="0" w:footer="876" w:gutter="0"/>
          <w:cols w:space="720"/>
        </w:sectPr>
      </w:pPr>
    </w:p>
    <w:p w14:paraId="2D849315" w14:textId="77777777" w:rsidR="00E6512A" w:rsidRDefault="005324BC">
      <w:pPr>
        <w:pStyle w:val="Heading1"/>
        <w:spacing w:before="86"/>
      </w:pPr>
      <w:bookmarkStart w:id="7" w:name="Part_1:_Introduction"/>
      <w:bookmarkEnd w:id="7"/>
      <w:r>
        <w:rPr>
          <w:color w:val="333399"/>
        </w:rPr>
        <w:lastRenderedPageBreak/>
        <w:t>Part</w:t>
      </w:r>
      <w:r>
        <w:rPr>
          <w:color w:val="333399"/>
          <w:spacing w:val="-6"/>
        </w:rPr>
        <w:t xml:space="preserve"> </w:t>
      </w:r>
      <w:r>
        <w:rPr>
          <w:color w:val="333399"/>
        </w:rPr>
        <w:t>1:</w:t>
      </w:r>
      <w:r>
        <w:rPr>
          <w:color w:val="333399"/>
          <w:spacing w:val="-3"/>
        </w:rPr>
        <w:t xml:space="preserve"> </w:t>
      </w:r>
      <w:r>
        <w:rPr>
          <w:color w:val="333399"/>
          <w:spacing w:val="-2"/>
        </w:rPr>
        <w:t>Introduction</w:t>
      </w:r>
    </w:p>
    <w:p w14:paraId="520B596E" w14:textId="77777777" w:rsidR="00E6512A" w:rsidRDefault="005324BC">
      <w:pPr>
        <w:pStyle w:val="BodyText"/>
        <w:spacing w:before="5"/>
        <w:rPr>
          <w:b/>
          <w:sz w:val="4"/>
        </w:rPr>
      </w:pPr>
      <w:r>
        <w:rPr>
          <w:noProof/>
        </w:rPr>
        <mc:AlternateContent>
          <mc:Choice Requires="wps">
            <w:drawing>
              <wp:anchor distT="0" distB="0" distL="0" distR="0" simplePos="0" relativeHeight="487588864" behindDoc="1" locked="0" layoutInCell="1" allowOverlap="1" wp14:anchorId="5F46B421" wp14:editId="36792C62">
                <wp:simplePos x="0" y="0"/>
                <wp:positionH relativeFrom="page">
                  <wp:posOffset>882700</wp:posOffset>
                </wp:positionH>
                <wp:positionV relativeFrom="paragraph">
                  <wp:posOffset>49516</wp:posOffset>
                </wp:positionV>
                <wp:extent cx="5798185"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2C084C74" id="Graphic 4" o:spid="_x0000_s1026" style="position:absolute;margin-left:69.5pt;margin-top:3.9pt;width:456.55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1872B1C5" w14:textId="77777777" w:rsidR="00E6512A" w:rsidRDefault="00E6512A">
      <w:pPr>
        <w:pStyle w:val="BodyText"/>
        <w:spacing w:before="6"/>
        <w:rPr>
          <w:b/>
          <w:sz w:val="8"/>
        </w:rPr>
      </w:pPr>
    </w:p>
    <w:p w14:paraId="031AA01F" w14:textId="46CF7249" w:rsidR="00E6512A" w:rsidRDefault="005324BC" w:rsidP="005534B4">
      <w:pPr>
        <w:pStyle w:val="ListParagraph"/>
        <w:numPr>
          <w:ilvl w:val="1"/>
          <w:numId w:val="58"/>
        </w:numPr>
        <w:tabs>
          <w:tab w:val="left" w:pos="1144"/>
          <w:tab w:val="left" w:pos="1146"/>
        </w:tabs>
        <w:spacing w:before="57" w:line="276" w:lineRule="auto"/>
        <w:ind w:right="1077"/>
        <w:rPr>
          <w:color w:val="0000FF"/>
        </w:rPr>
      </w:pPr>
      <w:r>
        <w:rPr>
          <w:color w:val="000000"/>
          <w:shd w:val="clear" w:color="auto" w:fill="D2D2D2"/>
        </w:rPr>
        <w:t>[</w:t>
      </w:r>
      <w:r w:rsidR="00755AE0">
        <w:rPr>
          <w:color w:val="000000"/>
          <w:shd w:val="clear" w:color="auto" w:fill="D2D2D2"/>
        </w:rPr>
        <w:t>Waterford City &amp;</w:t>
      </w:r>
      <w:r>
        <w:rPr>
          <w:color w:val="000000"/>
          <w:shd w:val="clear" w:color="auto" w:fill="D2D2D2"/>
        </w:rPr>
        <w:t xml:space="preserve"> County Council</w:t>
      </w:r>
      <w:r>
        <w:rPr>
          <w:color w:val="000000"/>
        </w:rPr>
        <w:t xml:space="preserve"> (the “Contracting Authority”) invites tenders (“Tenders”) to this request for tenders (“RFT”) from economic operators (“Tenderers”) for the supply of the goods as described in Appendix 1 to this RFT (the “Goods”).</w:t>
      </w:r>
    </w:p>
    <w:p w14:paraId="7B8ADC76" w14:textId="77777777" w:rsidR="00E6512A" w:rsidRDefault="00E6512A">
      <w:pPr>
        <w:pStyle w:val="BodyText"/>
        <w:rPr>
          <w:sz w:val="23"/>
        </w:rPr>
      </w:pPr>
    </w:p>
    <w:p w14:paraId="19388F62" w14:textId="77777777" w:rsidR="00E6512A" w:rsidRDefault="005324BC" w:rsidP="005534B4">
      <w:pPr>
        <w:pStyle w:val="ListParagraph"/>
        <w:numPr>
          <w:ilvl w:val="1"/>
          <w:numId w:val="58"/>
        </w:numPr>
        <w:tabs>
          <w:tab w:val="left" w:pos="1146"/>
        </w:tabs>
        <w:rPr>
          <w:color w:val="0000FF"/>
        </w:rPr>
      </w:pPr>
      <w:r>
        <w:t>In</w:t>
      </w:r>
      <w:r>
        <w:rPr>
          <w:spacing w:val="-4"/>
        </w:rPr>
        <w:t xml:space="preserve"> </w:t>
      </w:r>
      <w:r>
        <w:t>summary,</w:t>
      </w:r>
      <w:r>
        <w:rPr>
          <w:spacing w:val="-4"/>
        </w:rPr>
        <w:t xml:space="preserve"> </w:t>
      </w:r>
      <w:r>
        <w:t>the</w:t>
      </w:r>
      <w:r>
        <w:rPr>
          <w:spacing w:val="-4"/>
        </w:rPr>
        <w:t xml:space="preserve"> </w:t>
      </w:r>
      <w:r>
        <w:t>Goods</w:t>
      </w:r>
      <w:r>
        <w:rPr>
          <w:spacing w:val="-1"/>
        </w:rPr>
        <w:t xml:space="preserve"> </w:t>
      </w:r>
      <w:r>
        <w:rPr>
          <w:spacing w:val="-2"/>
        </w:rPr>
        <w:t>comprise:</w:t>
      </w:r>
    </w:p>
    <w:p w14:paraId="29E16776" w14:textId="77777777" w:rsidR="00E6512A" w:rsidRDefault="00E6512A">
      <w:pPr>
        <w:pStyle w:val="BodyText"/>
        <w:spacing w:before="1"/>
        <w:rPr>
          <w:sz w:val="17"/>
        </w:rPr>
      </w:pPr>
    </w:p>
    <w:p w14:paraId="6F3D44A4" w14:textId="77777777" w:rsidR="00094C7A" w:rsidRDefault="00094C7A" w:rsidP="00094C7A">
      <w:pPr>
        <w:pStyle w:val="ListParagraph"/>
        <w:tabs>
          <w:tab w:val="left" w:pos="1031"/>
        </w:tabs>
        <w:spacing w:line="427" w:lineRule="auto"/>
        <w:ind w:left="1031" w:right="5584" w:firstLine="0"/>
        <w:jc w:val="left"/>
      </w:pPr>
      <w:r>
        <w:t>Water Tanker Fire Appliance</w:t>
      </w:r>
    </w:p>
    <w:p w14:paraId="1C7F29F6" w14:textId="77777777" w:rsidR="00094C7A" w:rsidRDefault="00094C7A" w:rsidP="00094C7A">
      <w:pPr>
        <w:pStyle w:val="BodyText"/>
        <w:spacing w:line="203" w:lineRule="exact"/>
        <w:ind w:left="1031"/>
        <w:jc w:val="both"/>
      </w:pPr>
      <w:r>
        <w:t>Water</w:t>
      </w:r>
      <w:r>
        <w:rPr>
          <w:spacing w:val="48"/>
        </w:rPr>
        <w:t xml:space="preserve"> </w:t>
      </w:r>
      <w:r>
        <w:t>tankers</w:t>
      </w:r>
      <w:r>
        <w:rPr>
          <w:spacing w:val="56"/>
        </w:rPr>
        <w:t xml:space="preserve"> </w:t>
      </w:r>
      <w:r>
        <w:t>carry</w:t>
      </w:r>
      <w:r>
        <w:rPr>
          <w:spacing w:val="52"/>
        </w:rPr>
        <w:t xml:space="preserve"> </w:t>
      </w:r>
      <w:r>
        <w:t>approximately</w:t>
      </w:r>
      <w:r>
        <w:rPr>
          <w:spacing w:val="52"/>
        </w:rPr>
        <w:t xml:space="preserve"> </w:t>
      </w:r>
      <w:r>
        <w:t>8,000</w:t>
      </w:r>
      <w:r>
        <w:rPr>
          <w:spacing w:val="56"/>
        </w:rPr>
        <w:t xml:space="preserve"> </w:t>
      </w:r>
      <w:r>
        <w:t>litres</w:t>
      </w:r>
      <w:r>
        <w:rPr>
          <w:spacing w:val="53"/>
        </w:rPr>
        <w:t xml:space="preserve"> </w:t>
      </w:r>
      <w:r>
        <w:t>of</w:t>
      </w:r>
      <w:r>
        <w:rPr>
          <w:spacing w:val="50"/>
        </w:rPr>
        <w:t xml:space="preserve"> </w:t>
      </w:r>
      <w:r>
        <w:t>water</w:t>
      </w:r>
      <w:r>
        <w:rPr>
          <w:spacing w:val="52"/>
        </w:rPr>
        <w:t xml:space="preserve"> </w:t>
      </w:r>
      <w:r>
        <w:t>to</w:t>
      </w:r>
      <w:r>
        <w:rPr>
          <w:spacing w:val="59"/>
        </w:rPr>
        <w:t xml:space="preserve"> </w:t>
      </w:r>
      <w:r>
        <w:t>an</w:t>
      </w:r>
      <w:r>
        <w:rPr>
          <w:spacing w:val="49"/>
        </w:rPr>
        <w:t xml:space="preserve"> </w:t>
      </w:r>
      <w:r>
        <w:t>operational</w:t>
      </w:r>
      <w:r>
        <w:rPr>
          <w:spacing w:val="51"/>
        </w:rPr>
        <w:t xml:space="preserve"> </w:t>
      </w:r>
      <w:r>
        <w:rPr>
          <w:spacing w:val="-2"/>
        </w:rPr>
        <w:t>incident,</w:t>
      </w:r>
    </w:p>
    <w:p w14:paraId="557988E0" w14:textId="77777777" w:rsidR="00094C7A" w:rsidRDefault="00094C7A" w:rsidP="00094C7A">
      <w:pPr>
        <w:pStyle w:val="BodyText"/>
        <w:spacing w:before="19" w:line="276" w:lineRule="auto"/>
        <w:ind w:left="1031" w:right="522"/>
        <w:jc w:val="both"/>
      </w:pPr>
      <w:r>
        <w:t>invariably to large or remote fires. This water can then be dumped into a dam at the incident location while the water tanker goes to refill, or the water tanker can remain on site at the incident and feed water directly to a Class B or Aerial fire appliance.</w:t>
      </w:r>
    </w:p>
    <w:p w14:paraId="3284D04B" w14:textId="77777777" w:rsidR="00094C7A" w:rsidRDefault="00094C7A" w:rsidP="00094C7A">
      <w:pPr>
        <w:pStyle w:val="BodyText"/>
        <w:spacing w:before="240" w:line="276" w:lineRule="auto"/>
        <w:ind w:left="1031" w:right="514"/>
        <w:jc w:val="both"/>
      </w:pPr>
      <w:r>
        <w:t>Water tankers also have spray bars that allow oil detergent sprayed at high pressure to safely</w:t>
      </w:r>
      <w:r>
        <w:rPr>
          <w:spacing w:val="-5"/>
        </w:rPr>
        <w:t xml:space="preserve"> </w:t>
      </w:r>
      <w:r>
        <w:t>wash</w:t>
      </w:r>
      <w:r>
        <w:rPr>
          <w:spacing w:val="-6"/>
        </w:rPr>
        <w:t xml:space="preserve"> </w:t>
      </w:r>
      <w:r>
        <w:t>oil</w:t>
      </w:r>
      <w:r>
        <w:rPr>
          <w:spacing w:val="-8"/>
        </w:rPr>
        <w:t xml:space="preserve"> </w:t>
      </w:r>
      <w:r>
        <w:t>spills</w:t>
      </w:r>
      <w:r>
        <w:rPr>
          <w:spacing w:val="-5"/>
        </w:rPr>
        <w:t xml:space="preserve"> </w:t>
      </w:r>
      <w:r>
        <w:t>from roadways,</w:t>
      </w:r>
      <w:r>
        <w:rPr>
          <w:spacing w:val="-5"/>
        </w:rPr>
        <w:t xml:space="preserve"> </w:t>
      </w:r>
      <w:r>
        <w:t>without</w:t>
      </w:r>
      <w:r>
        <w:rPr>
          <w:spacing w:val="-4"/>
        </w:rPr>
        <w:t xml:space="preserve"> </w:t>
      </w:r>
      <w:r>
        <w:t>the</w:t>
      </w:r>
      <w:r>
        <w:rPr>
          <w:spacing w:val="-5"/>
        </w:rPr>
        <w:t xml:space="preserve"> </w:t>
      </w:r>
      <w:r>
        <w:t>requirement</w:t>
      </w:r>
      <w:r>
        <w:rPr>
          <w:spacing w:val="-2"/>
        </w:rPr>
        <w:t xml:space="preserve"> </w:t>
      </w:r>
      <w:r>
        <w:t>to</w:t>
      </w:r>
      <w:r>
        <w:rPr>
          <w:spacing w:val="-5"/>
        </w:rPr>
        <w:t xml:space="preserve"> </w:t>
      </w:r>
      <w:r>
        <w:t>unnecessarily</w:t>
      </w:r>
      <w:r>
        <w:rPr>
          <w:spacing w:val="-3"/>
        </w:rPr>
        <w:t xml:space="preserve"> </w:t>
      </w:r>
      <w:r>
        <w:t>deploy</w:t>
      </w:r>
      <w:r>
        <w:rPr>
          <w:spacing w:val="-2"/>
        </w:rPr>
        <w:t xml:space="preserve"> </w:t>
      </w:r>
      <w:r>
        <w:t>fire-fighting personnel onto live roadways.</w:t>
      </w:r>
    </w:p>
    <w:p w14:paraId="2C379BB3" w14:textId="77777777" w:rsidR="00094C7A" w:rsidRDefault="00094C7A" w:rsidP="00094C7A">
      <w:pPr>
        <w:pStyle w:val="BodyText"/>
        <w:spacing w:before="240" w:line="276" w:lineRule="auto"/>
        <w:ind w:left="1031" w:right="517"/>
        <w:jc w:val="both"/>
      </w:pPr>
      <w:r>
        <w:t>Fire service water tankers have also been used extensively over many years to assist with community resilience, particularly in times of severe weather. Fire service water tankers have provided water to vulnerable communities, local businesses and hospitals amongst others during periods of cold weather and droughts.</w:t>
      </w:r>
    </w:p>
    <w:p w14:paraId="6C5CDC52" w14:textId="77777777" w:rsidR="00094C7A" w:rsidRDefault="00094C7A" w:rsidP="00094C7A">
      <w:pPr>
        <w:pStyle w:val="BodyText"/>
        <w:spacing w:before="241" w:line="276" w:lineRule="auto"/>
        <w:ind w:left="1031" w:right="514"/>
        <w:jc w:val="both"/>
      </w:pPr>
      <w:r>
        <w:t xml:space="preserve">The availability of large volumes of water is a fundamental requirement for fire-fighting operations. Water availability is not always guaranteed as seen recently during major storms. In these circumstances, water tankers provide </w:t>
      </w:r>
      <w:proofErr w:type="gramStart"/>
      <w:r>
        <w:t>a crucial</w:t>
      </w:r>
      <w:proofErr w:type="gramEnd"/>
      <w:r>
        <w:t xml:space="preserve"> logistical support for fire-fighting operations.</w:t>
      </w:r>
    </w:p>
    <w:p w14:paraId="2109DD37" w14:textId="7758AC19" w:rsidR="00E6512A" w:rsidRPr="00094C7A" w:rsidRDefault="00094C7A" w:rsidP="005534B4">
      <w:pPr>
        <w:pStyle w:val="ListParagraph"/>
        <w:numPr>
          <w:ilvl w:val="1"/>
          <w:numId w:val="58"/>
        </w:numPr>
        <w:tabs>
          <w:tab w:val="left" w:pos="1146"/>
        </w:tabs>
        <w:spacing w:before="72"/>
        <w:rPr>
          <w:color w:val="EE0000"/>
          <w:position w:val="5"/>
        </w:rPr>
      </w:pPr>
      <w:r w:rsidRPr="00094C7A">
        <w:rPr>
          <w:color w:val="EE0000"/>
        </w:rPr>
        <w:t>Not applicable</w:t>
      </w:r>
    </w:p>
    <w:p w14:paraId="2930CEA2" w14:textId="77777777" w:rsidR="00E6512A" w:rsidRDefault="00E6512A">
      <w:pPr>
        <w:pStyle w:val="BodyText"/>
        <w:spacing w:before="3"/>
        <w:rPr>
          <w:sz w:val="19"/>
        </w:rPr>
      </w:pPr>
    </w:p>
    <w:p w14:paraId="5073F7D0" w14:textId="5CE7A91A" w:rsidR="00E6512A" w:rsidRPr="00FB3CE6" w:rsidRDefault="005324BC" w:rsidP="005534B4">
      <w:pPr>
        <w:pStyle w:val="ListParagraph"/>
        <w:numPr>
          <w:ilvl w:val="1"/>
          <w:numId w:val="58"/>
        </w:numPr>
        <w:tabs>
          <w:tab w:val="left" w:pos="1144"/>
          <w:tab w:val="left" w:pos="1146"/>
        </w:tabs>
        <w:spacing w:line="276" w:lineRule="auto"/>
        <w:ind w:right="1077"/>
        <w:rPr>
          <w:color w:val="0000FF"/>
        </w:rPr>
      </w:pPr>
      <w:r>
        <w:t>This</w:t>
      </w:r>
      <w:r>
        <w:rPr>
          <w:spacing w:val="-2"/>
        </w:rPr>
        <w:t xml:space="preserve"> </w:t>
      </w:r>
      <w:r>
        <w:t>public</w:t>
      </w:r>
      <w:r>
        <w:rPr>
          <w:spacing w:val="-2"/>
        </w:rPr>
        <w:t xml:space="preserve"> </w:t>
      </w:r>
      <w:r>
        <w:t>procurement</w:t>
      </w:r>
      <w:r>
        <w:rPr>
          <w:spacing w:val="-2"/>
        </w:rPr>
        <w:t xml:space="preserve"> </w:t>
      </w:r>
      <w:r>
        <w:t>competition</w:t>
      </w:r>
      <w:r>
        <w:rPr>
          <w:spacing w:val="-3"/>
        </w:rPr>
        <w:t xml:space="preserve"> </w:t>
      </w:r>
      <w:r>
        <w:t>(the</w:t>
      </w:r>
      <w:r>
        <w:rPr>
          <w:spacing w:val="-2"/>
        </w:rPr>
        <w:t xml:space="preserve"> </w:t>
      </w:r>
      <w:r>
        <w:t>“Competition”)</w:t>
      </w:r>
      <w:r>
        <w:rPr>
          <w:spacing w:val="-2"/>
        </w:rPr>
        <w:t xml:space="preserve"> </w:t>
      </w:r>
      <w:r>
        <w:t>will</w:t>
      </w:r>
      <w:r>
        <w:rPr>
          <w:spacing w:val="-2"/>
        </w:rPr>
        <w:t xml:space="preserve"> </w:t>
      </w:r>
      <w:r>
        <w:t>be</w:t>
      </w:r>
      <w:r>
        <w:rPr>
          <w:spacing w:val="-2"/>
        </w:rPr>
        <w:t xml:space="preserve"> </w:t>
      </w:r>
      <w:r>
        <w:t>conducted</w:t>
      </w:r>
      <w:r>
        <w:rPr>
          <w:spacing w:val="-3"/>
        </w:rPr>
        <w:t xml:space="preserve"> </w:t>
      </w:r>
      <w:r>
        <w:t>in</w:t>
      </w:r>
      <w:r>
        <w:rPr>
          <w:spacing w:val="-2"/>
        </w:rPr>
        <w:t xml:space="preserve"> </w:t>
      </w:r>
      <w:r>
        <w:t>accordance with the</w:t>
      </w:r>
      <w:r>
        <w:rPr>
          <w:spacing w:val="-2"/>
        </w:rPr>
        <w:t xml:space="preserve"> </w:t>
      </w:r>
      <w:r>
        <w:t>open procedure under the</w:t>
      </w:r>
      <w:r>
        <w:rPr>
          <w:spacing w:val="-2"/>
        </w:rPr>
        <w:t xml:space="preserve"> </w:t>
      </w:r>
      <w:r>
        <w:t>European Union (Award</w:t>
      </w:r>
      <w:r>
        <w:rPr>
          <w:spacing w:val="-4"/>
        </w:rPr>
        <w:t xml:space="preserve"> </w:t>
      </w:r>
      <w:r>
        <w:t>of</w:t>
      </w:r>
      <w:r>
        <w:rPr>
          <w:spacing w:val="-2"/>
        </w:rPr>
        <w:t xml:space="preserve"> </w:t>
      </w:r>
      <w:r>
        <w:t>Public Authority</w:t>
      </w:r>
      <w:r>
        <w:rPr>
          <w:spacing w:val="-4"/>
        </w:rPr>
        <w:t xml:space="preserve"> </w:t>
      </w:r>
      <w:r>
        <w:t>Contracts) Regulations</w:t>
      </w:r>
      <w:r>
        <w:rPr>
          <w:spacing w:val="-12"/>
        </w:rPr>
        <w:t xml:space="preserve"> </w:t>
      </w:r>
      <w:r>
        <w:t>2016</w:t>
      </w:r>
      <w:r>
        <w:rPr>
          <w:spacing w:val="-8"/>
        </w:rPr>
        <w:t xml:space="preserve"> </w:t>
      </w:r>
      <w:r>
        <w:t>(Statutory</w:t>
      </w:r>
      <w:r>
        <w:rPr>
          <w:spacing w:val="-9"/>
        </w:rPr>
        <w:t xml:space="preserve"> </w:t>
      </w:r>
      <w:r>
        <w:t>Instrument</w:t>
      </w:r>
      <w:r>
        <w:rPr>
          <w:spacing w:val="-9"/>
        </w:rPr>
        <w:t xml:space="preserve"> </w:t>
      </w:r>
      <w:r>
        <w:t>284</w:t>
      </w:r>
      <w:r>
        <w:rPr>
          <w:spacing w:val="-11"/>
        </w:rPr>
        <w:t xml:space="preserve"> </w:t>
      </w:r>
      <w:r>
        <w:t>of</w:t>
      </w:r>
      <w:r>
        <w:rPr>
          <w:spacing w:val="-10"/>
        </w:rPr>
        <w:t xml:space="preserve"> </w:t>
      </w:r>
      <w:r>
        <w:t>2016)</w:t>
      </w:r>
      <w:r>
        <w:rPr>
          <w:spacing w:val="-10"/>
        </w:rPr>
        <w:t xml:space="preserve"> </w:t>
      </w:r>
      <w:r>
        <w:t>(the</w:t>
      </w:r>
      <w:r>
        <w:rPr>
          <w:spacing w:val="-10"/>
        </w:rPr>
        <w:t xml:space="preserve"> </w:t>
      </w:r>
      <w:r>
        <w:t>“Regulations”)</w:t>
      </w:r>
      <w:r w:rsidR="00AC7B66">
        <w:t>. Any contract that may result from this competition (the “Goods Contract</w:t>
      </w:r>
      <w:r w:rsidR="00837196">
        <w:t>”) will be issued</w:t>
      </w:r>
      <w:r w:rsidR="004808FE">
        <w:t xml:space="preserve"> for </w:t>
      </w:r>
      <w:r w:rsidR="00837196">
        <w:t>a</w:t>
      </w:r>
      <w:r w:rsidR="004808FE">
        <w:t xml:space="preserve"> term of</w:t>
      </w:r>
      <w:r w:rsidR="00837196">
        <w:t xml:space="preserve"> </w:t>
      </w:r>
      <w:r w:rsidR="00093716">
        <w:t>24-30</w:t>
      </w:r>
      <w:r w:rsidR="00837196">
        <w:t xml:space="preserve"> months </w:t>
      </w:r>
      <w:proofErr w:type="gramStart"/>
      <w:r w:rsidR="00837196">
        <w:t xml:space="preserve">( </w:t>
      </w:r>
      <w:r w:rsidR="004E6F6B">
        <w:t>the</w:t>
      </w:r>
      <w:proofErr w:type="gramEnd"/>
      <w:r w:rsidR="004E6F6B">
        <w:t xml:space="preserve"> “Term”)</w:t>
      </w:r>
      <w:r w:rsidR="00093716">
        <w:t>, to be confirmed at time of order.</w:t>
      </w:r>
      <w:r w:rsidR="004808FE">
        <w:t xml:space="preserve"> </w:t>
      </w:r>
    </w:p>
    <w:p w14:paraId="16F9EB49" w14:textId="77777777" w:rsidR="00FB3CE6" w:rsidRPr="00FB3CE6" w:rsidRDefault="00FB3CE6" w:rsidP="00FB3CE6">
      <w:pPr>
        <w:pStyle w:val="ListParagraph"/>
        <w:rPr>
          <w:color w:val="0000FF"/>
        </w:rPr>
      </w:pPr>
    </w:p>
    <w:p w14:paraId="3349F9D0" w14:textId="110B0C3C" w:rsidR="00875F84" w:rsidRPr="00D57894" w:rsidRDefault="00D57894" w:rsidP="005534B4">
      <w:pPr>
        <w:pStyle w:val="ListParagraph"/>
        <w:numPr>
          <w:ilvl w:val="1"/>
          <w:numId w:val="58"/>
        </w:numPr>
        <w:spacing w:before="119"/>
        <w:ind w:left="1134" w:right="1096" w:hanging="708"/>
        <w:rPr>
          <w:rFonts w:ascii="Aptos" w:eastAsiaTheme="minorHAnsi" w:hAnsi="Aptos" w:cs="Aptos"/>
          <w:color w:val="EE0000"/>
        </w:rPr>
      </w:pPr>
      <w:r w:rsidRPr="00D57894">
        <w:rPr>
          <w:color w:val="EE0000"/>
        </w:rPr>
        <w:t>Not used</w:t>
      </w:r>
    </w:p>
    <w:p w14:paraId="52870819" w14:textId="4C983F26" w:rsidR="00E6512A" w:rsidRPr="00D072C2" w:rsidRDefault="005324BC" w:rsidP="005534B4">
      <w:pPr>
        <w:pStyle w:val="ListParagraph"/>
        <w:numPr>
          <w:ilvl w:val="1"/>
          <w:numId w:val="58"/>
        </w:numPr>
        <w:tabs>
          <w:tab w:val="left" w:pos="1143"/>
          <w:tab w:val="left" w:pos="1146"/>
        </w:tabs>
        <w:spacing w:before="120" w:line="276" w:lineRule="auto"/>
        <w:ind w:right="1078"/>
        <w:rPr>
          <w:strike/>
        </w:rPr>
      </w:pPr>
      <w:r w:rsidRPr="00D072C2">
        <w:t>The Contracting Authority estimates th</w:t>
      </w:r>
      <w:r w:rsidR="00262190" w:rsidRPr="00D072C2">
        <w:t xml:space="preserve">e maximum </w:t>
      </w:r>
      <w:r w:rsidRPr="00D072C2">
        <w:t xml:space="preserve">expenditure on the Goods to be covered by the proposed </w:t>
      </w:r>
      <w:r w:rsidRPr="00D072C2">
        <w:rPr>
          <w:shd w:val="clear" w:color="auto" w:fill="D2D2D2"/>
        </w:rPr>
        <w:t>Goods Contract</w:t>
      </w:r>
      <w:r w:rsidRPr="00D072C2">
        <w:rPr>
          <w:spacing w:val="6"/>
        </w:rPr>
        <w:t xml:space="preserve"> </w:t>
      </w:r>
      <w:r w:rsidR="00262190" w:rsidRPr="00D072C2">
        <w:rPr>
          <w:spacing w:val="6"/>
        </w:rPr>
        <w:t>to be</w:t>
      </w:r>
      <w:r w:rsidR="006A13BF">
        <w:rPr>
          <w:spacing w:val="6"/>
        </w:rPr>
        <w:t xml:space="preserve"> in the region of</w:t>
      </w:r>
      <w:r w:rsidR="00262190" w:rsidRPr="00D072C2">
        <w:rPr>
          <w:spacing w:val="6"/>
        </w:rPr>
        <w:t xml:space="preserve"> </w:t>
      </w:r>
      <w:r w:rsidRPr="00D072C2">
        <w:t>€</w:t>
      </w:r>
      <w:r w:rsidR="007974BB">
        <w:t>3</w:t>
      </w:r>
      <w:r w:rsidR="00566F01">
        <w:t>3</w:t>
      </w:r>
      <w:r w:rsidR="007974BB">
        <w:t>0</w:t>
      </w:r>
      <w:r w:rsidR="00490DDE" w:rsidRPr="00D072C2">
        <w:t>,</w:t>
      </w:r>
      <w:r w:rsidR="009B4ECD" w:rsidRPr="00D072C2">
        <w:t>0</w:t>
      </w:r>
      <w:r w:rsidRPr="00D072C2">
        <w:t>00 (excl. VAT)</w:t>
      </w:r>
      <w:r w:rsidR="00262190" w:rsidRPr="00D072C2">
        <w:t>.</w:t>
      </w:r>
      <w:r w:rsidRPr="00D072C2">
        <w:t xml:space="preserve"> </w:t>
      </w:r>
      <w:r w:rsidR="008E655D">
        <w:t>Tenderers must understand that this figure is an estimate only.</w:t>
      </w:r>
    </w:p>
    <w:p w14:paraId="214E8ABD" w14:textId="1A7E77D0" w:rsidR="00E6512A" w:rsidRDefault="003502FB" w:rsidP="005534B4">
      <w:pPr>
        <w:pStyle w:val="ListParagraph"/>
        <w:numPr>
          <w:ilvl w:val="1"/>
          <w:numId w:val="58"/>
        </w:numPr>
        <w:tabs>
          <w:tab w:val="left" w:pos="1143"/>
          <w:tab w:val="left" w:pos="1146"/>
        </w:tabs>
        <w:spacing w:before="119" w:line="276" w:lineRule="auto"/>
        <w:ind w:right="1078"/>
        <w:rPr>
          <w:color w:val="0000FF"/>
        </w:rPr>
      </w:pPr>
      <w:r>
        <w:t xml:space="preserve">The </w:t>
      </w:r>
      <w:r w:rsidR="005324BC">
        <w:t>Contracting Authority policy seeks to encourage participation on a fair and equal basis by Small and Medium Enterprises (“</w:t>
      </w:r>
      <w:proofErr w:type="gramStart"/>
      <w:r w:rsidR="005324BC">
        <w:t>SME”s</w:t>
      </w:r>
      <w:proofErr w:type="gramEnd"/>
      <w:r w:rsidR="005324BC">
        <w:t>) in this Competition.</w:t>
      </w:r>
      <w:r w:rsidR="005324BC">
        <w:rPr>
          <w:spacing w:val="40"/>
        </w:rPr>
        <w:t xml:space="preserve"> </w:t>
      </w:r>
      <w:r w:rsidR="005324BC">
        <w:t>SMEs that believe the scope of this Competition is beyond their technical or business capacity are encouraged, subject to paragraph 2.5, to explore the possibilities of forming relationships with other SMEs or with larger enterprises.</w:t>
      </w:r>
      <w:r w:rsidR="005324BC">
        <w:rPr>
          <w:spacing w:val="40"/>
        </w:rPr>
        <w:t xml:space="preserve"> </w:t>
      </w:r>
      <w:r w:rsidR="005324BC">
        <w:t>Through such</w:t>
      </w:r>
      <w:r w:rsidR="005324BC">
        <w:rPr>
          <w:spacing w:val="-1"/>
        </w:rPr>
        <w:t xml:space="preserve"> </w:t>
      </w:r>
      <w:r w:rsidR="005324BC">
        <w:t xml:space="preserve">relationships they can </w:t>
      </w:r>
      <w:proofErr w:type="gramStart"/>
      <w:r w:rsidR="005324BC">
        <w:t>participate</w:t>
      </w:r>
      <w:proofErr w:type="gramEnd"/>
      <w:r w:rsidR="005324BC">
        <w:t xml:space="preserve"> and contribute to the</w:t>
      </w:r>
      <w:r w:rsidR="005324BC">
        <w:rPr>
          <w:spacing w:val="-13"/>
        </w:rPr>
        <w:t xml:space="preserve"> </w:t>
      </w:r>
      <w:r w:rsidR="005324BC">
        <w:t>successful</w:t>
      </w:r>
      <w:r w:rsidR="005324BC">
        <w:rPr>
          <w:spacing w:val="-12"/>
        </w:rPr>
        <w:t xml:space="preserve"> </w:t>
      </w:r>
      <w:r w:rsidR="005324BC">
        <w:t>implementation</w:t>
      </w:r>
      <w:r w:rsidR="005324BC">
        <w:rPr>
          <w:spacing w:val="-13"/>
        </w:rPr>
        <w:t xml:space="preserve"> </w:t>
      </w:r>
      <w:r w:rsidR="005324BC">
        <w:t>of</w:t>
      </w:r>
      <w:r w:rsidR="005324BC">
        <w:rPr>
          <w:spacing w:val="-12"/>
        </w:rPr>
        <w:t xml:space="preserve"> </w:t>
      </w:r>
      <w:r w:rsidR="005324BC">
        <w:t>any</w:t>
      </w:r>
      <w:r w:rsidR="005324BC">
        <w:rPr>
          <w:spacing w:val="-13"/>
        </w:rPr>
        <w:t xml:space="preserve"> </w:t>
      </w:r>
      <w:r w:rsidR="005324BC">
        <w:t>Goods</w:t>
      </w:r>
      <w:r w:rsidR="005324BC">
        <w:rPr>
          <w:spacing w:val="-12"/>
        </w:rPr>
        <w:t xml:space="preserve"> </w:t>
      </w:r>
      <w:r w:rsidR="005324BC">
        <w:t>Contract</w:t>
      </w:r>
      <w:r w:rsidR="005324BC">
        <w:rPr>
          <w:spacing w:val="-13"/>
        </w:rPr>
        <w:t xml:space="preserve"> </w:t>
      </w:r>
      <w:r w:rsidR="005324BC">
        <w:t>that</w:t>
      </w:r>
      <w:r w:rsidR="005324BC">
        <w:rPr>
          <w:spacing w:val="-12"/>
        </w:rPr>
        <w:t xml:space="preserve"> </w:t>
      </w:r>
      <w:r w:rsidR="005324BC">
        <w:t>may</w:t>
      </w:r>
      <w:r w:rsidR="005324BC">
        <w:rPr>
          <w:spacing w:val="-12"/>
        </w:rPr>
        <w:t xml:space="preserve"> </w:t>
      </w:r>
      <w:r w:rsidR="005324BC">
        <w:t>result</w:t>
      </w:r>
      <w:r w:rsidR="005324BC">
        <w:rPr>
          <w:spacing w:val="-13"/>
        </w:rPr>
        <w:t xml:space="preserve"> </w:t>
      </w:r>
      <w:r w:rsidR="005324BC">
        <w:t>from</w:t>
      </w:r>
      <w:r w:rsidR="005324BC">
        <w:rPr>
          <w:spacing w:val="-12"/>
        </w:rPr>
        <w:t xml:space="preserve"> </w:t>
      </w:r>
      <w:r w:rsidR="005324BC">
        <w:t>this</w:t>
      </w:r>
      <w:r w:rsidR="005324BC">
        <w:rPr>
          <w:spacing w:val="-13"/>
        </w:rPr>
        <w:t xml:space="preserve"> </w:t>
      </w:r>
      <w:r w:rsidR="005324BC">
        <w:t>Competition and therefore increase their social and economic benefits.</w:t>
      </w:r>
    </w:p>
    <w:p w14:paraId="5D2D3E77" w14:textId="77777777" w:rsidR="00E6512A" w:rsidRDefault="005324BC">
      <w:pPr>
        <w:pStyle w:val="BodyText"/>
        <w:spacing w:before="121" w:line="276" w:lineRule="auto"/>
        <w:ind w:left="1146" w:right="1075"/>
        <w:jc w:val="both"/>
      </w:pPr>
      <w:r>
        <w:t>Larger enterprises are also</w:t>
      </w:r>
      <w:r>
        <w:rPr>
          <w:spacing w:val="-1"/>
        </w:rPr>
        <w:t xml:space="preserve"> </w:t>
      </w:r>
      <w:r>
        <w:t>encouraged, subject to paragraph 2.5, to consider the</w:t>
      </w:r>
      <w:r>
        <w:rPr>
          <w:spacing w:val="-2"/>
        </w:rPr>
        <w:t xml:space="preserve"> </w:t>
      </w:r>
      <w:r>
        <w:t xml:space="preserve">practical ways that SMEs can be included in their proposals to maximise the social and economic </w:t>
      </w:r>
      <w:r>
        <w:lastRenderedPageBreak/>
        <w:t>benefits of any Goods Contract that may result from this Competition.</w:t>
      </w:r>
    </w:p>
    <w:p w14:paraId="2BC231D9" w14:textId="77777777" w:rsidR="00E6512A" w:rsidRDefault="00E6512A">
      <w:pPr>
        <w:spacing w:line="276" w:lineRule="auto"/>
        <w:jc w:val="both"/>
        <w:sectPr w:rsidR="00E6512A" w:rsidSect="00787ADD">
          <w:pgSz w:w="11910" w:h="16850"/>
          <w:pgMar w:top="660" w:right="440" w:bottom="1060" w:left="1160" w:header="0" w:footer="876" w:gutter="0"/>
          <w:pgNumType w:start="1"/>
          <w:cols w:space="720"/>
        </w:sectPr>
      </w:pPr>
    </w:p>
    <w:p w14:paraId="7272DC3B" w14:textId="77777777" w:rsidR="00E6512A" w:rsidRDefault="005324BC">
      <w:pPr>
        <w:pStyle w:val="Heading1"/>
        <w:spacing w:before="86"/>
      </w:pPr>
      <w:bookmarkStart w:id="8" w:name="Part_2:_Instructions_to_Tenderers"/>
      <w:bookmarkEnd w:id="8"/>
      <w:r>
        <w:rPr>
          <w:color w:val="333399"/>
        </w:rPr>
        <w:lastRenderedPageBreak/>
        <w:t>Part</w:t>
      </w:r>
      <w:r>
        <w:rPr>
          <w:color w:val="333399"/>
          <w:spacing w:val="-9"/>
        </w:rPr>
        <w:t xml:space="preserve"> </w:t>
      </w:r>
      <w:r>
        <w:rPr>
          <w:color w:val="333399"/>
        </w:rPr>
        <w:t>2:</w:t>
      </w:r>
      <w:r>
        <w:rPr>
          <w:color w:val="333399"/>
          <w:spacing w:val="-5"/>
        </w:rPr>
        <w:t xml:space="preserve"> </w:t>
      </w:r>
      <w:r>
        <w:rPr>
          <w:color w:val="333399"/>
        </w:rPr>
        <w:t>Instructions</w:t>
      </w:r>
      <w:r>
        <w:rPr>
          <w:color w:val="333399"/>
          <w:spacing w:val="-8"/>
        </w:rPr>
        <w:t xml:space="preserve"> </w:t>
      </w:r>
      <w:r>
        <w:rPr>
          <w:color w:val="333399"/>
        </w:rPr>
        <w:t>to</w:t>
      </w:r>
      <w:r>
        <w:rPr>
          <w:color w:val="333399"/>
          <w:spacing w:val="-8"/>
        </w:rPr>
        <w:t xml:space="preserve"> </w:t>
      </w:r>
      <w:r>
        <w:rPr>
          <w:color w:val="333399"/>
          <w:spacing w:val="-2"/>
        </w:rPr>
        <w:t>Tenderers</w:t>
      </w:r>
    </w:p>
    <w:p w14:paraId="3B77B39A" w14:textId="77777777" w:rsidR="00E6512A" w:rsidRDefault="005324BC">
      <w:pPr>
        <w:pStyle w:val="BodyText"/>
        <w:spacing w:before="5"/>
        <w:rPr>
          <w:b/>
          <w:sz w:val="4"/>
        </w:rPr>
      </w:pPr>
      <w:r>
        <w:rPr>
          <w:noProof/>
        </w:rPr>
        <mc:AlternateContent>
          <mc:Choice Requires="wps">
            <w:drawing>
              <wp:anchor distT="0" distB="0" distL="0" distR="0" simplePos="0" relativeHeight="487589376" behindDoc="1" locked="0" layoutInCell="1" allowOverlap="1" wp14:anchorId="61A86FA2" wp14:editId="15CF975C">
                <wp:simplePos x="0" y="0"/>
                <wp:positionH relativeFrom="page">
                  <wp:posOffset>882700</wp:posOffset>
                </wp:positionH>
                <wp:positionV relativeFrom="paragraph">
                  <wp:posOffset>49516</wp:posOffset>
                </wp:positionV>
                <wp:extent cx="5798185"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756FDA46" id="Graphic 5" o:spid="_x0000_s1026" style="position:absolute;margin-left:69.5pt;margin-top:3.9pt;width:456.55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r>
        <w:rPr>
          <w:noProof/>
        </w:rPr>
        <mc:AlternateContent>
          <mc:Choice Requires="wpg">
            <w:drawing>
              <wp:anchor distT="0" distB="0" distL="0" distR="0" simplePos="0" relativeHeight="487589888" behindDoc="1" locked="0" layoutInCell="1" allowOverlap="1" wp14:anchorId="57EE616A" wp14:editId="6F1BF3CD">
                <wp:simplePos x="0" y="0"/>
                <wp:positionH relativeFrom="page">
                  <wp:posOffset>882700</wp:posOffset>
                </wp:positionH>
                <wp:positionV relativeFrom="paragraph">
                  <wp:posOffset>229602</wp:posOffset>
                </wp:positionV>
                <wp:extent cx="5798185" cy="230504"/>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30504"/>
                          <a:chOff x="0" y="0"/>
                          <a:chExt cx="5798185" cy="230504"/>
                        </a:xfrm>
                      </wpg:grpSpPr>
                      <wps:wsp>
                        <wps:cNvPr id="7" name="Graphic 7"/>
                        <wps:cNvSpPr/>
                        <wps:spPr>
                          <a:xfrm>
                            <a:off x="0" y="0"/>
                            <a:ext cx="5798185" cy="212090"/>
                          </a:xfrm>
                          <a:custGeom>
                            <a:avLst/>
                            <a:gdLst/>
                            <a:ahLst/>
                            <a:cxnLst/>
                            <a:rect l="l" t="t" r="r" b="b"/>
                            <a:pathLst>
                              <a:path w="5798185" h="212090">
                                <a:moveTo>
                                  <a:pt x="5798184" y="0"/>
                                </a:moveTo>
                                <a:lnTo>
                                  <a:pt x="0" y="0"/>
                                </a:lnTo>
                                <a:lnTo>
                                  <a:pt x="0" y="211835"/>
                                </a:lnTo>
                                <a:lnTo>
                                  <a:pt x="5798184" y="211835"/>
                                </a:lnTo>
                                <a:lnTo>
                                  <a:pt x="5798184"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11836"/>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798185" cy="212090"/>
                          </a:xfrm>
                          <a:prstGeom prst="rect">
                            <a:avLst/>
                          </a:prstGeom>
                        </wps:spPr>
                        <wps:txbx>
                          <w:txbxContent>
                            <w:p w14:paraId="79896F99" w14:textId="77777777" w:rsidR="00E6512A" w:rsidRDefault="005324BC">
                              <w:pPr>
                                <w:tabs>
                                  <w:tab w:val="left" w:pos="595"/>
                                </w:tabs>
                                <w:spacing w:before="1"/>
                                <w:ind w:left="86"/>
                                <w:rPr>
                                  <w:b/>
                                </w:rPr>
                              </w:pPr>
                              <w:bookmarkStart w:id="9" w:name="2.1_Important_Notices"/>
                              <w:bookmarkEnd w:id="9"/>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57EE616A" id="Group 6" o:spid="_x0000_s1027" style="position:absolute;margin-left:69.5pt;margin-top:18.1pt;width:456.55pt;height:18.15pt;z-index:-15726592;mso-wrap-distance-left:0;mso-wrap-distance-right:0;mso-position-horizontal-relative:page" coordsize="579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">
                <v:shape id="Graphic 7" o:spid="_x0000_s1028" style="position:absolute;width:57981;height:2120;visibility:visible;mso-wrap-style:square;v-text-anchor:top" coordsize="579818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" path="m5798184,l,,,211835r5798184,l5798184,xe" fillcolor="navy" stroked="f">
                  <v:path arrowok="t"/>
                </v:shape>
                <v:shape id="Graphic 8" o:spid="_x0000_s1029" style="position:absolute;top:2118;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" path="m5798184,l,,,18288r5798184,l5798184,xe" fillcolor="#339" stroked="f">
                  <v:path arrowok="t"/>
                </v:shape>
                <v:shape id="Textbox 9" o:spid="_x0000_s1030" type="#_x0000_t202" style="position:absolute;width:57981;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9896F99" w14:textId="77777777" w:rsidR="00E6512A" w:rsidRDefault="005324BC">
                        <w:pPr>
                          <w:tabs>
                            <w:tab w:val="left" w:pos="595"/>
                          </w:tabs>
                          <w:spacing w:before="1"/>
                          <w:ind w:left="86"/>
                          <w:rPr>
                            <w:b/>
                          </w:rPr>
                        </w:pPr>
                        <w:bookmarkStart w:id="10" w:name="2.1_Important_Notices"/>
                        <w:bookmarkEnd w:id="10"/>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7A31F1A2" w14:textId="77777777" w:rsidR="00E6512A" w:rsidRDefault="00E6512A">
      <w:pPr>
        <w:pStyle w:val="BodyText"/>
        <w:spacing w:before="8"/>
        <w:rPr>
          <w:b/>
          <w:sz w:val="17"/>
        </w:rPr>
      </w:pPr>
    </w:p>
    <w:p w14:paraId="690FDA1F" w14:textId="77777777" w:rsidR="00E6512A" w:rsidRDefault="005324BC" w:rsidP="005534B4">
      <w:pPr>
        <w:pStyle w:val="ListParagraph"/>
        <w:numPr>
          <w:ilvl w:val="2"/>
          <w:numId w:val="57"/>
        </w:numPr>
        <w:tabs>
          <w:tab w:val="left" w:pos="1159"/>
          <w:tab w:val="left" w:pos="1161"/>
        </w:tabs>
        <w:spacing w:before="78" w:line="276" w:lineRule="auto"/>
        <w:ind w:right="1077"/>
        <w:rPr>
          <w:color w:val="0000FF"/>
        </w:rPr>
      </w:pPr>
      <w:r>
        <w:t>While every effort has been made to provide comprehensive and accurate information in all notices and documents</w:t>
      </w:r>
      <w:r>
        <w:rPr>
          <w:spacing w:val="-2"/>
        </w:rPr>
        <w:t xml:space="preserve"> </w:t>
      </w:r>
      <w:r>
        <w:t>prepared for the purposes of this Competition,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p w14:paraId="202FC449" w14:textId="77777777" w:rsidR="00E6512A" w:rsidRDefault="005324BC" w:rsidP="005534B4">
      <w:pPr>
        <w:pStyle w:val="ListParagraph"/>
        <w:numPr>
          <w:ilvl w:val="2"/>
          <w:numId w:val="57"/>
        </w:numPr>
        <w:tabs>
          <w:tab w:val="left" w:pos="1157"/>
          <w:tab w:val="left" w:pos="1161"/>
        </w:tabs>
        <w:spacing w:before="120" w:line="381" w:lineRule="auto"/>
        <w:ind w:right="1222"/>
        <w:rPr>
          <w:color w:val="0000FF"/>
        </w:rPr>
      </w:pPr>
      <w:r>
        <w:t>The</w:t>
      </w:r>
      <w:r>
        <w:rPr>
          <w:spacing w:val="-2"/>
        </w:rPr>
        <w:t xml:space="preserve"> </w:t>
      </w:r>
      <w:r>
        <w:t>Contracting</w:t>
      </w:r>
      <w:r>
        <w:rPr>
          <w:spacing w:val="-4"/>
        </w:rPr>
        <w:t xml:space="preserve"> </w:t>
      </w:r>
      <w:r>
        <w:t>Authority</w:t>
      </w:r>
      <w:r>
        <w:rPr>
          <w:spacing w:val="-4"/>
        </w:rPr>
        <w:t xml:space="preserve"> </w:t>
      </w:r>
      <w:r>
        <w:t>does</w:t>
      </w:r>
      <w:r>
        <w:rPr>
          <w:spacing w:val="-1"/>
        </w:rPr>
        <w:t xml:space="preserve"> </w:t>
      </w:r>
      <w:r>
        <w:t>not</w:t>
      </w:r>
      <w:r>
        <w:rPr>
          <w:spacing w:val="-2"/>
        </w:rPr>
        <w:t xml:space="preserve"> </w:t>
      </w:r>
      <w:r>
        <w:t>bind</w:t>
      </w:r>
      <w:r>
        <w:rPr>
          <w:spacing w:val="-3"/>
        </w:rPr>
        <w:t xml:space="preserve"> </w:t>
      </w:r>
      <w:r>
        <w:t>itself</w:t>
      </w:r>
      <w:r>
        <w:rPr>
          <w:spacing w:val="-2"/>
        </w:rPr>
        <w:t xml:space="preserve"> </w:t>
      </w:r>
      <w:r>
        <w:t>to</w:t>
      </w:r>
      <w:r>
        <w:rPr>
          <w:spacing w:val="-1"/>
        </w:rPr>
        <w:t xml:space="preserve"> </w:t>
      </w:r>
      <w:r>
        <w:t>accept</w:t>
      </w:r>
      <w:r>
        <w:rPr>
          <w:spacing w:val="-2"/>
        </w:rPr>
        <w:t xml:space="preserve"> </w:t>
      </w:r>
      <w:r>
        <w:t>the</w:t>
      </w:r>
      <w:r>
        <w:rPr>
          <w:spacing w:val="-2"/>
        </w:rPr>
        <w:t xml:space="preserve"> </w:t>
      </w:r>
      <w:r>
        <w:t>lowest</w:t>
      </w:r>
      <w:r>
        <w:rPr>
          <w:spacing w:val="-2"/>
        </w:rPr>
        <w:t xml:space="preserve"> </w:t>
      </w:r>
      <w:proofErr w:type="gramStart"/>
      <w:r>
        <w:t>priced</w:t>
      </w:r>
      <w:proofErr w:type="gramEnd"/>
      <w:r>
        <w:rPr>
          <w:spacing w:val="-5"/>
        </w:rPr>
        <w:t xml:space="preserve"> </w:t>
      </w:r>
      <w:r>
        <w:t>or</w:t>
      </w:r>
      <w:r>
        <w:rPr>
          <w:spacing w:val="-2"/>
        </w:rPr>
        <w:t xml:space="preserve"> </w:t>
      </w:r>
      <w:r>
        <w:t>any</w:t>
      </w:r>
      <w:r>
        <w:rPr>
          <w:spacing w:val="-6"/>
        </w:rPr>
        <w:t xml:space="preserve"> </w:t>
      </w:r>
      <w:r>
        <w:t xml:space="preserve">Tender. This RFT does not constitute an offer or commitment to </w:t>
      </w:r>
      <w:proofErr w:type="gramStart"/>
      <w:r>
        <w:t>enter into</w:t>
      </w:r>
      <w:proofErr w:type="gramEnd"/>
      <w:r>
        <w:t xml:space="preserve"> a Goods Contract.</w:t>
      </w:r>
    </w:p>
    <w:p w14:paraId="6389E302" w14:textId="77777777" w:rsidR="00E6512A" w:rsidRDefault="005324BC">
      <w:pPr>
        <w:pStyle w:val="BodyText"/>
        <w:spacing w:before="3" w:line="276" w:lineRule="auto"/>
        <w:ind w:left="1161" w:right="1082"/>
        <w:jc w:val="both"/>
      </w:pPr>
      <w:r>
        <w:t xml:space="preserve">No contractual rights in relation to the Contracting Authority will exist unless and until a formal written Goods Contract has been executed by or on behalf of the Contracting </w:t>
      </w:r>
      <w:r>
        <w:rPr>
          <w:spacing w:val="-2"/>
        </w:rPr>
        <w:t>Authority.</w:t>
      </w:r>
    </w:p>
    <w:p w14:paraId="3BD6B04C" w14:textId="77777777" w:rsidR="00E6512A" w:rsidRDefault="005324BC">
      <w:pPr>
        <w:pStyle w:val="BodyText"/>
        <w:spacing w:before="120" w:line="276" w:lineRule="auto"/>
        <w:ind w:left="1161" w:right="1083"/>
        <w:jc w:val="both"/>
      </w:pPr>
      <w:r>
        <w:t>Any notification of preferred bidder status by the Contracting Authority shall not give rise to any enforceable rights by the Tenderer.</w:t>
      </w:r>
    </w:p>
    <w:p w14:paraId="36363504" w14:textId="77777777" w:rsidR="00E6512A" w:rsidRDefault="005324BC">
      <w:pPr>
        <w:pStyle w:val="BodyText"/>
        <w:spacing w:before="119"/>
        <w:ind w:left="1161"/>
        <w:jc w:val="both"/>
      </w:pPr>
      <w:r>
        <w:t>The</w:t>
      </w:r>
      <w:r>
        <w:rPr>
          <w:spacing w:val="-5"/>
        </w:rPr>
        <w:t xml:space="preserve"> </w:t>
      </w:r>
      <w:r>
        <w:t>award</w:t>
      </w:r>
      <w:r>
        <w:rPr>
          <w:spacing w:val="-4"/>
        </w:rPr>
        <w:t xml:space="preserve"> </w:t>
      </w:r>
      <w:r>
        <w:t>of</w:t>
      </w:r>
      <w:r>
        <w:rPr>
          <w:spacing w:val="-6"/>
        </w:rPr>
        <w:t xml:space="preserve"> </w:t>
      </w:r>
      <w:r>
        <w:t>a</w:t>
      </w:r>
      <w:r>
        <w:rPr>
          <w:spacing w:val="-3"/>
        </w:rPr>
        <w:t xml:space="preserve"> </w:t>
      </w:r>
      <w:r>
        <w:t>Goods</w:t>
      </w:r>
      <w:r>
        <w:rPr>
          <w:spacing w:val="-5"/>
        </w:rPr>
        <w:t xml:space="preserve"> </w:t>
      </w:r>
      <w:r>
        <w:t>Contract</w:t>
      </w:r>
      <w:r>
        <w:rPr>
          <w:spacing w:val="-3"/>
        </w:rPr>
        <w:t xml:space="preserve"> </w:t>
      </w:r>
      <w:r>
        <w:t>does</w:t>
      </w:r>
      <w:r>
        <w:rPr>
          <w:spacing w:val="-2"/>
        </w:rPr>
        <w:t xml:space="preserve"> </w:t>
      </w:r>
      <w:r>
        <w:t>not</w:t>
      </w:r>
      <w:r>
        <w:rPr>
          <w:spacing w:val="-5"/>
        </w:rPr>
        <w:t xml:space="preserve"> </w:t>
      </w:r>
      <w:r>
        <w:t>confer</w:t>
      </w:r>
      <w:r>
        <w:rPr>
          <w:spacing w:val="-3"/>
        </w:rPr>
        <w:t xml:space="preserve"> </w:t>
      </w:r>
      <w:r>
        <w:t>exclusivity</w:t>
      </w:r>
      <w:r>
        <w:rPr>
          <w:spacing w:val="-4"/>
        </w:rPr>
        <w:t xml:space="preserve"> </w:t>
      </w:r>
      <w:r>
        <w:t>on</w:t>
      </w:r>
      <w:r>
        <w:rPr>
          <w:spacing w:val="-6"/>
        </w:rPr>
        <w:t xml:space="preserve"> </w:t>
      </w:r>
      <w:r>
        <w:t>the</w:t>
      </w:r>
      <w:r>
        <w:rPr>
          <w:spacing w:val="-3"/>
        </w:rPr>
        <w:t xml:space="preserve"> </w:t>
      </w:r>
      <w:r>
        <w:t>successful</w:t>
      </w:r>
      <w:r>
        <w:rPr>
          <w:spacing w:val="-4"/>
        </w:rPr>
        <w:t xml:space="preserve"> </w:t>
      </w:r>
      <w:r>
        <w:rPr>
          <w:spacing w:val="-2"/>
        </w:rPr>
        <w:t>Tenderer.</w:t>
      </w:r>
    </w:p>
    <w:p w14:paraId="589CB963" w14:textId="77777777" w:rsidR="00E6512A" w:rsidRDefault="00E6512A">
      <w:pPr>
        <w:pStyle w:val="BodyText"/>
        <w:spacing w:before="7"/>
        <w:rPr>
          <w:sz w:val="8"/>
        </w:rPr>
      </w:pPr>
    </w:p>
    <w:p w14:paraId="0F80EA21" w14:textId="0D8F36C3" w:rsidR="00E6512A" w:rsidRDefault="005324BC">
      <w:pPr>
        <w:pStyle w:val="BodyText"/>
        <w:tabs>
          <w:tab w:val="left" w:pos="6593"/>
        </w:tabs>
        <w:spacing w:before="57"/>
        <w:ind w:left="1161"/>
      </w:pPr>
      <w:r>
        <w:rPr>
          <w:noProof/>
        </w:rPr>
        <mc:AlternateContent>
          <mc:Choice Requires="wps">
            <w:drawing>
              <wp:anchor distT="0" distB="0" distL="0" distR="0" simplePos="0" relativeHeight="485267456" behindDoc="1" locked="0" layoutInCell="1" allowOverlap="1" wp14:anchorId="1E64E694" wp14:editId="1FEE6CD9">
                <wp:simplePos x="0" y="0"/>
                <wp:positionH relativeFrom="page">
                  <wp:posOffset>4656709</wp:posOffset>
                </wp:positionH>
                <wp:positionV relativeFrom="paragraph">
                  <wp:posOffset>36622</wp:posOffset>
                </wp:positionV>
                <wp:extent cx="43180" cy="1708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70815"/>
                        </a:xfrm>
                        <a:custGeom>
                          <a:avLst/>
                          <a:gdLst/>
                          <a:ahLst/>
                          <a:cxnLst/>
                          <a:rect l="l" t="t" r="r" b="b"/>
                          <a:pathLst>
                            <a:path w="43180" h="170815">
                              <a:moveTo>
                                <a:pt x="42672" y="0"/>
                              </a:moveTo>
                              <a:lnTo>
                                <a:pt x="0" y="0"/>
                              </a:lnTo>
                              <a:lnTo>
                                <a:pt x="0" y="170687"/>
                              </a:lnTo>
                              <a:lnTo>
                                <a:pt x="42672" y="170687"/>
                              </a:lnTo>
                              <a:lnTo>
                                <a:pt x="42672"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
            <w:pict>
              <v:shape w14:anchorId="42FAE865" id="Graphic 10" o:spid="_x0000_s1026" style="position:absolute;margin-left:366.65pt;margin-top:2.9pt;width:3.4pt;height:13.45pt;z-index:-18049024;visibility:visible;mso-wrap-style:square;mso-wrap-distance-left:0;mso-wrap-distance-top:0;mso-wrap-distance-right:0;mso-wrap-distance-bottom:0;mso-position-horizontal:absolute;mso-position-horizontal-relative:page;mso-position-vertical:absolute;mso-position-vertical-relative:text;v-text-anchor:top" coordsize="431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" path="m42672,l,,,170687r42672,l42672,xe" fillcolor="#d2d2d2" stroked="f">
                <v:path arrowok="t"/>
                <w10:wrap anchorx="page"/>
              </v:shape>
            </w:pict>
          </mc:Fallback>
        </mc:AlternateContent>
      </w:r>
      <w:r>
        <w:rPr>
          <w:noProof/>
        </w:rPr>
        <mc:AlternateContent>
          <mc:Choice Requires="wps">
            <w:drawing>
              <wp:anchor distT="0" distB="0" distL="0" distR="0" simplePos="0" relativeHeight="485267968" behindDoc="1" locked="0" layoutInCell="1" allowOverlap="1" wp14:anchorId="18D27356" wp14:editId="5C9F6E0D">
                <wp:simplePos x="0" y="0"/>
                <wp:positionH relativeFrom="page">
                  <wp:posOffset>4812157</wp:posOffset>
                </wp:positionH>
                <wp:positionV relativeFrom="paragraph">
                  <wp:posOffset>36622</wp:posOffset>
                </wp:positionV>
                <wp:extent cx="68580" cy="1708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 cy="170815"/>
                        </a:xfrm>
                        <a:custGeom>
                          <a:avLst/>
                          <a:gdLst/>
                          <a:ahLst/>
                          <a:cxnLst/>
                          <a:rect l="l" t="t" r="r" b="b"/>
                          <a:pathLst>
                            <a:path w="68580" h="170815">
                              <a:moveTo>
                                <a:pt x="68579" y="0"/>
                              </a:moveTo>
                              <a:lnTo>
                                <a:pt x="0" y="0"/>
                              </a:lnTo>
                              <a:lnTo>
                                <a:pt x="0" y="170687"/>
                              </a:lnTo>
                              <a:lnTo>
                                <a:pt x="68579" y="170687"/>
                              </a:lnTo>
                              <a:lnTo>
                                <a:pt x="68579"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
            <w:pict>
              <v:shape w14:anchorId="4570DFE2" id="Graphic 11" o:spid="_x0000_s1026" style="position:absolute;margin-left:378.9pt;margin-top:2.9pt;width:5.4pt;height:13.45pt;z-index:-18048512;visibility:visible;mso-wrap-style:square;mso-wrap-distance-left:0;mso-wrap-distance-top:0;mso-wrap-distance-right:0;mso-wrap-distance-bottom:0;mso-position-horizontal:absolute;mso-position-horizontal-relative:page;mso-position-vertical:absolute;mso-position-vertical-relative:text;v-text-anchor:top" coordsize="685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" path="m68579,l,,,170687r68579,l68579,xe" fillcolor="#d2d2d2" stroked="f">
                <v:path arrowok="t"/>
                <w10:wrap anchorx="page"/>
              </v:shape>
            </w:pict>
          </mc:Fallback>
        </mc:AlternateContent>
      </w:r>
      <w:r>
        <w:t>The</w:t>
      </w:r>
      <w:r>
        <w:rPr>
          <w:spacing w:val="14"/>
        </w:rPr>
        <w:t xml:space="preserve"> </w:t>
      </w:r>
      <w:r>
        <w:t>Contracting</w:t>
      </w:r>
      <w:r>
        <w:rPr>
          <w:spacing w:val="12"/>
        </w:rPr>
        <w:t xml:space="preserve"> </w:t>
      </w:r>
      <w:r>
        <w:t>Authority</w:t>
      </w:r>
      <w:r>
        <w:rPr>
          <w:spacing w:val="11"/>
        </w:rPr>
        <w:t xml:space="preserve"> </w:t>
      </w:r>
      <w:r>
        <w:t>may</w:t>
      </w:r>
      <w:r>
        <w:rPr>
          <w:spacing w:val="13"/>
        </w:rPr>
        <w:t xml:space="preserve"> </w:t>
      </w:r>
      <w:r>
        <w:t>cancel</w:t>
      </w:r>
      <w:r>
        <w:rPr>
          <w:spacing w:val="12"/>
        </w:rPr>
        <w:t xml:space="preserve"> </w:t>
      </w:r>
      <w:r>
        <w:t>this</w:t>
      </w:r>
      <w:r>
        <w:rPr>
          <w:spacing w:val="15"/>
        </w:rPr>
        <w:t xml:space="preserve"> </w:t>
      </w:r>
      <w:r>
        <w:rPr>
          <w:spacing w:val="-2"/>
        </w:rPr>
        <w:t>Competition</w:t>
      </w:r>
      <w:r w:rsidR="005D6FE3">
        <w:t xml:space="preserve"> </w:t>
      </w:r>
      <w:r>
        <w:t>at</w:t>
      </w:r>
      <w:r>
        <w:rPr>
          <w:spacing w:val="14"/>
        </w:rPr>
        <w:t xml:space="preserve"> </w:t>
      </w:r>
      <w:r>
        <w:t>any</w:t>
      </w:r>
      <w:r>
        <w:rPr>
          <w:spacing w:val="15"/>
        </w:rPr>
        <w:t xml:space="preserve"> </w:t>
      </w:r>
      <w:r>
        <w:t>time</w:t>
      </w:r>
      <w:r>
        <w:rPr>
          <w:spacing w:val="15"/>
        </w:rPr>
        <w:t xml:space="preserve"> </w:t>
      </w:r>
      <w:r>
        <w:t>prior</w:t>
      </w:r>
      <w:r>
        <w:rPr>
          <w:spacing w:val="15"/>
        </w:rPr>
        <w:t xml:space="preserve"> </w:t>
      </w:r>
      <w:r>
        <w:t>to</w:t>
      </w:r>
      <w:r>
        <w:rPr>
          <w:spacing w:val="13"/>
        </w:rPr>
        <w:t xml:space="preserve"> </w:t>
      </w:r>
      <w:r>
        <w:t>a</w:t>
      </w:r>
      <w:r>
        <w:rPr>
          <w:spacing w:val="15"/>
        </w:rPr>
        <w:t xml:space="preserve"> </w:t>
      </w:r>
      <w:r>
        <w:rPr>
          <w:spacing w:val="-2"/>
        </w:rPr>
        <w:t>formal</w:t>
      </w:r>
    </w:p>
    <w:p w14:paraId="5FA29B53" w14:textId="77777777" w:rsidR="00E6512A" w:rsidRDefault="005324BC">
      <w:pPr>
        <w:pStyle w:val="BodyText"/>
        <w:spacing w:before="41"/>
        <w:ind w:left="1161"/>
        <w:jc w:val="both"/>
      </w:pPr>
      <w:r>
        <w:t>written</w:t>
      </w:r>
      <w:r>
        <w:rPr>
          <w:spacing w:val="-7"/>
        </w:rPr>
        <w:t xml:space="preserve"> </w:t>
      </w:r>
      <w:r>
        <w:t>Goods</w:t>
      </w:r>
      <w:r>
        <w:rPr>
          <w:spacing w:val="-2"/>
        </w:rPr>
        <w:t xml:space="preserve"> </w:t>
      </w:r>
      <w:r>
        <w:t>Contract</w:t>
      </w:r>
      <w:r>
        <w:rPr>
          <w:spacing w:val="-1"/>
        </w:rPr>
        <w:t xml:space="preserve"> </w:t>
      </w:r>
      <w:r>
        <w:t>being</w:t>
      </w:r>
      <w:r>
        <w:rPr>
          <w:spacing w:val="-3"/>
        </w:rPr>
        <w:t xml:space="preserve"> </w:t>
      </w:r>
      <w:r>
        <w:t>executed</w:t>
      </w:r>
      <w:r>
        <w:rPr>
          <w:spacing w:val="-2"/>
        </w:rPr>
        <w:t xml:space="preserve"> </w:t>
      </w:r>
      <w:r>
        <w:t>by</w:t>
      </w:r>
      <w:r>
        <w:rPr>
          <w:spacing w:val="-5"/>
        </w:rPr>
        <w:t xml:space="preserve"> </w:t>
      </w:r>
      <w:r>
        <w:t>or</w:t>
      </w:r>
      <w:r>
        <w:rPr>
          <w:spacing w:val="-4"/>
        </w:rPr>
        <w:t xml:space="preserve"> </w:t>
      </w:r>
      <w:r>
        <w:t>on</w:t>
      </w:r>
      <w:r>
        <w:rPr>
          <w:spacing w:val="-3"/>
        </w:rPr>
        <w:t xml:space="preserve"> </w:t>
      </w:r>
      <w:r>
        <w:t>behalf</w:t>
      </w:r>
      <w:r>
        <w:rPr>
          <w:spacing w:val="-3"/>
        </w:rPr>
        <w:t xml:space="preserve"> </w:t>
      </w:r>
      <w:r>
        <w:t>of</w:t>
      </w:r>
      <w:r>
        <w:rPr>
          <w:spacing w:val="-4"/>
        </w:rPr>
        <w:t xml:space="preserve"> </w:t>
      </w:r>
      <w:r>
        <w:t>the</w:t>
      </w:r>
      <w:r>
        <w:rPr>
          <w:spacing w:val="-2"/>
        </w:rPr>
        <w:t xml:space="preserve"> </w:t>
      </w:r>
      <w:r>
        <w:t>Contracting</w:t>
      </w:r>
      <w:r>
        <w:rPr>
          <w:spacing w:val="-3"/>
        </w:rPr>
        <w:t xml:space="preserve"> </w:t>
      </w:r>
      <w:r>
        <w:rPr>
          <w:spacing w:val="-2"/>
        </w:rPr>
        <w:t>Authority.</w:t>
      </w:r>
    </w:p>
    <w:p w14:paraId="7C2DA6DA" w14:textId="439DD784" w:rsidR="00E6512A" w:rsidRDefault="005324BC" w:rsidP="005534B4">
      <w:pPr>
        <w:pStyle w:val="ListParagraph"/>
        <w:numPr>
          <w:ilvl w:val="2"/>
          <w:numId w:val="57"/>
        </w:numPr>
        <w:tabs>
          <w:tab w:val="left" w:pos="1157"/>
          <w:tab w:val="left" w:pos="1161"/>
        </w:tabs>
        <w:spacing w:before="161" w:line="276" w:lineRule="auto"/>
        <w:ind w:right="1081"/>
        <w:rPr>
          <w:color w:val="0000FF"/>
        </w:rPr>
      </w:pPr>
      <w:r>
        <w:t>This RFT supersedes and replaces all previous documentation, communications and correspondence between the Contracting Authority and Tenderers, and Tenderers should place no reliance on such previous documentation and correspondence.</w:t>
      </w:r>
    </w:p>
    <w:p w14:paraId="7E66E204" w14:textId="77777777" w:rsidR="00E6512A" w:rsidRDefault="00E6512A">
      <w:pPr>
        <w:pStyle w:val="BodyText"/>
      </w:pPr>
    </w:p>
    <w:p w14:paraId="461A7E05" w14:textId="77777777" w:rsidR="00E6512A" w:rsidRDefault="005324BC" w:rsidP="005534B4">
      <w:pPr>
        <w:pStyle w:val="ListParagraph"/>
        <w:numPr>
          <w:ilvl w:val="2"/>
          <w:numId w:val="57"/>
        </w:numPr>
        <w:tabs>
          <w:tab w:val="left" w:pos="1159"/>
          <w:tab w:val="left" w:pos="1161"/>
        </w:tabs>
        <w:spacing w:line="276" w:lineRule="auto"/>
        <w:ind w:right="1080"/>
        <w:rPr>
          <w:color w:val="0000FF"/>
        </w:rPr>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01615518" w14:textId="77777777" w:rsidR="00E6512A" w:rsidRDefault="005324BC">
      <w:pPr>
        <w:pStyle w:val="BodyText"/>
        <w:spacing w:before="121" w:line="276" w:lineRule="auto"/>
        <w:ind w:left="1161" w:right="1078"/>
        <w:jc w:val="both"/>
      </w:pPr>
      <w:r>
        <w:t>The</w:t>
      </w:r>
      <w:r>
        <w:rPr>
          <w:spacing w:val="-10"/>
        </w:rPr>
        <w:t xml:space="preserve"> </w:t>
      </w:r>
      <w:r>
        <w:t>Contracting</w:t>
      </w:r>
      <w:r>
        <w:rPr>
          <w:spacing w:val="-10"/>
        </w:rPr>
        <w:t xml:space="preserve"> </w:t>
      </w:r>
      <w:r>
        <w:t>Authority</w:t>
      </w:r>
      <w:r>
        <w:rPr>
          <w:spacing w:val="-11"/>
        </w:rPr>
        <w:t xml:space="preserve"> </w:t>
      </w:r>
      <w:r>
        <w:t>will</w:t>
      </w:r>
      <w:r>
        <w:rPr>
          <w:spacing w:val="-10"/>
        </w:rPr>
        <w:t xml:space="preserve"> </w:t>
      </w:r>
      <w:r>
        <w:t>be</w:t>
      </w:r>
      <w:r>
        <w:rPr>
          <w:spacing w:val="-11"/>
        </w:rPr>
        <w:t xml:space="preserve"> </w:t>
      </w:r>
      <w:r>
        <w:t>a</w:t>
      </w:r>
      <w:r>
        <w:rPr>
          <w:spacing w:val="-12"/>
        </w:rPr>
        <w:t xml:space="preserve"> </w:t>
      </w:r>
      <w:r>
        <w:t>Data</w:t>
      </w:r>
      <w:r>
        <w:rPr>
          <w:spacing w:val="-11"/>
        </w:rPr>
        <w:t xml:space="preserve"> </w:t>
      </w:r>
      <w:r>
        <w:t>Controller</w:t>
      </w:r>
      <w:r>
        <w:rPr>
          <w:spacing w:val="-11"/>
        </w:rPr>
        <w:t xml:space="preserve"> </w:t>
      </w:r>
      <w:r>
        <w:t>(where</w:t>
      </w:r>
      <w:r>
        <w:rPr>
          <w:spacing w:val="-11"/>
        </w:rPr>
        <w:t xml:space="preserve"> </w:t>
      </w:r>
      <w:r>
        <w:t>Data</w:t>
      </w:r>
      <w:r>
        <w:rPr>
          <w:spacing w:val="-11"/>
        </w:rPr>
        <w:t xml:space="preserve"> </w:t>
      </w:r>
      <w:r>
        <w:t>Controller</w:t>
      </w:r>
      <w:r>
        <w:rPr>
          <w:spacing w:val="-11"/>
        </w:rPr>
        <w:t xml:space="preserve"> </w:t>
      </w:r>
      <w:r>
        <w:t>has</w:t>
      </w:r>
      <w:r>
        <w:rPr>
          <w:spacing w:val="-11"/>
        </w:rPr>
        <w:t xml:space="preserve"> </w:t>
      </w:r>
      <w:r>
        <w:t>the</w:t>
      </w:r>
      <w:r>
        <w:rPr>
          <w:spacing w:val="-11"/>
        </w:rPr>
        <w:t xml:space="preserve"> </w:t>
      </w:r>
      <w:r>
        <w:t>meaning given under the Data Protection Laws) in respect of any Personal Data (where Personal Data has the meaning given under the Data Protection Laws) required to be provided by the Tenderer in response to this RFT.</w:t>
      </w:r>
    </w:p>
    <w:p w14:paraId="0E0A33F1" w14:textId="77777777" w:rsidR="00E6512A" w:rsidRDefault="005324BC">
      <w:pPr>
        <w:pStyle w:val="BodyText"/>
        <w:spacing w:before="121" w:line="276" w:lineRule="auto"/>
        <w:ind w:left="1161" w:right="1078"/>
        <w:jc w:val="both"/>
      </w:pPr>
      <w:r>
        <w:t>The</w:t>
      </w:r>
      <w:r>
        <w:rPr>
          <w:spacing w:val="-13"/>
        </w:rPr>
        <w:t xml:space="preserve"> </w:t>
      </w:r>
      <w:r>
        <w:t>Tenderer,</w:t>
      </w:r>
      <w:r>
        <w:rPr>
          <w:spacing w:val="-12"/>
        </w:rPr>
        <w:t xml:space="preserve"> </w:t>
      </w:r>
      <w:r>
        <w:t>as</w:t>
      </w:r>
      <w:r>
        <w:rPr>
          <w:spacing w:val="-13"/>
        </w:rPr>
        <w:t xml:space="preserve"> </w:t>
      </w:r>
      <w:r>
        <w:t>Data</w:t>
      </w:r>
      <w:r>
        <w:rPr>
          <w:spacing w:val="-12"/>
        </w:rPr>
        <w:t xml:space="preserve"> </w:t>
      </w:r>
      <w:r>
        <w:t>Controller</w:t>
      </w:r>
      <w:r>
        <w:rPr>
          <w:spacing w:val="-13"/>
        </w:rPr>
        <w:t xml:space="preserve"> </w:t>
      </w:r>
      <w:r>
        <w:t>in</w:t>
      </w:r>
      <w:r>
        <w:rPr>
          <w:spacing w:val="-12"/>
        </w:rPr>
        <w:t xml:space="preserve"> </w:t>
      </w:r>
      <w:r>
        <w:t>respect</w:t>
      </w:r>
      <w:r>
        <w:rPr>
          <w:spacing w:val="-13"/>
        </w:rPr>
        <w:t xml:space="preserve"> </w:t>
      </w:r>
      <w:r>
        <w:t>of</w:t>
      </w:r>
      <w:r>
        <w:rPr>
          <w:spacing w:val="-12"/>
        </w:rPr>
        <w:t xml:space="preserve"> </w:t>
      </w:r>
      <w:r>
        <w:t>any</w:t>
      </w:r>
      <w:r>
        <w:rPr>
          <w:spacing w:val="-12"/>
        </w:rPr>
        <w:t xml:space="preserve"> </w:t>
      </w:r>
      <w:r>
        <w:t>Personal</w:t>
      </w:r>
      <w:r>
        <w:rPr>
          <w:spacing w:val="-13"/>
        </w:rPr>
        <w:t xml:space="preserve"> </w:t>
      </w:r>
      <w:r>
        <w:t>Data</w:t>
      </w:r>
      <w:r>
        <w:rPr>
          <w:spacing w:val="-12"/>
        </w:rPr>
        <w:t xml:space="preserve"> </w:t>
      </w:r>
      <w:r>
        <w:t>provided</w:t>
      </w:r>
      <w:r>
        <w:rPr>
          <w:spacing w:val="-13"/>
        </w:rPr>
        <w:t xml:space="preserve"> </w:t>
      </w:r>
      <w:r>
        <w:t>by</w:t>
      </w:r>
      <w:r>
        <w:rPr>
          <w:spacing w:val="-12"/>
        </w:rPr>
        <w:t xml:space="preserve"> </w:t>
      </w:r>
      <w:r>
        <w:t>it</w:t>
      </w:r>
      <w:r>
        <w:rPr>
          <w:spacing w:val="-13"/>
        </w:rPr>
        <w:t xml:space="preserve"> </w:t>
      </w:r>
      <w:r>
        <w:t>in</w:t>
      </w:r>
      <w:r>
        <w:rPr>
          <w:spacing w:val="-12"/>
        </w:rPr>
        <w:t xml:space="preserve"> </w:t>
      </w:r>
      <w:r>
        <w:t>its</w:t>
      </w:r>
      <w:r>
        <w:rPr>
          <w:spacing w:val="-12"/>
        </w:rPr>
        <w:t xml:space="preserve"> </w:t>
      </w:r>
      <w:r>
        <w:t>Tender, is required to confirm in the statement required under paragraph 2.4 below that all Data Subjects (where Data Subject has the meaning given under the Data Protection Laws) whose</w:t>
      </w:r>
      <w:r>
        <w:rPr>
          <w:spacing w:val="-11"/>
        </w:rPr>
        <w:t xml:space="preserve"> </w:t>
      </w:r>
      <w:r>
        <w:t>Personal</w:t>
      </w:r>
      <w:r>
        <w:rPr>
          <w:spacing w:val="-9"/>
        </w:rPr>
        <w:t xml:space="preserve"> </w:t>
      </w:r>
      <w:r>
        <w:t>Data</w:t>
      </w:r>
      <w:r>
        <w:rPr>
          <w:spacing w:val="-6"/>
        </w:rPr>
        <w:t xml:space="preserve"> </w:t>
      </w:r>
      <w:r>
        <w:t>is</w:t>
      </w:r>
      <w:r>
        <w:rPr>
          <w:spacing w:val="-9"/>
        </w:rPr>
        <w:t xml:space="preserve"> </w:t>
      </w:r>
      <w:r>
        <w:t>provided</w:t>
      </w:r>
      <w:r>
        <w:rPr>
          <w:spacing w:val="-7"/>
        </w:rPr>
        <w:t xml:space="preserve"> </w:t>
      </w:r>
      <w:r>
        <w:t>by</w:t>
      </w:r>
      <w:r>
        <w:rPr>
          <w:spacing w:val="-8"/>
        </w:rPr>
        <w:t xml:space="preserve"> </w:t>
      </w:r>
      <w:r>
        <w:t>the</w:t>
      </w:r>
      <w:r>
        <w:rPr>
          <w:spacing w:val="-9"/>
        </w:rPr>
        <w:t xml:space="preserve"> </w:t>
      </w:r>
      <w:r>
        <w:t>Tenderer</w:t>
      </w:r>
      <w:r>
        <w:rPr>
          <w:spacing w:val="-6"/>
        </w:rPr>
        <w:t xml:space="preserve"> </w:t>
      </w:r>
      <w:r>
        <w:t>have</w:t>
      </w:r>
      <w:r>
        <w:rPr>
          <w:spacing w:val="-8"/>
        </w:rPr>
        <w:t xml:space="preserve"> </w:t>
      </w:r>
      <w:r>
        <w:t>consented</w:t>
      </w:r>
      <w:r>
        <w:rPr>
          <w:spacing w:val="-10"/>
        </w:rPr>
        <w:t xml:space="preserve"> </w:t>
      </w:r>
      <w:r>
        <w:t>to</w:t>
      </w:r>
      <w:r>
        <w:rPr>
          <w:spacing w:val="-8"/>
        </w:rPr>
        <w:t xml:space="preserve"> </w:t>
      </w:r>
      <w:r>
        <w:t>the</w:t>
      </w:r>
      <w:r>
        <w:rPr>
          <w:spacing w:val="-9"/>
        </w:rPr>
        <w:t xml:space="preserve"> </w:t>
      </w:r>
      <w:r>
        <w:t>processing</w:t>
      </w:r>
      <w:r>
        <w:rPr>
          <w:spacing w:val="-7"/>
        </w:rPr>
        <w:t xml:space="preserve"> </w:t>
      </w:r>
      <w:r>
        <w:t>of</w:t>
      </w:r>
      <w:r>
        <w:rPr>
          <w:spacing w:val="-9"/>
        </w:rPr>
        <w:t xml:space="preserve"> </w:t>
      </w:r>
      <w:r>
        <w:t>such Personal Data by the Tenderer, the Contracting Authority, the Evaluation Team and the supplier of the etenders.gov.ie website, for the purposes of the participation of the Tenderer</w:t>
      </w:r>
      <w:r>
        <w:rPr>
          <w:spacing w:val="-4"/>
        </w:rPr>
        <w:t xml:space="preserve"> </w:t>
      </w:r>
      <w:r>
        <w:t>in</w:t>
      </w:r>
      <w:r>
        <w:rPr>
          <w:spacing w:val="-5"/>
        </w:rPr>
        <w:t xml:space="preserve"> </w:t>
      </w:r>
      <w:r>
        <w:t>this</w:t>
      </w:r>
      <w:r>
        <w:rPr>
          <w:spacing w:val="-2"/>
        </w:rPr>
        <w:t xml:space="preserve"> </w:t>
      </w:r>
      <w:r>
        <w:t>Competition</w:t>
      </w:r>
      <w:r>
        <w:rPr>
          <w:spacing w:val="-5"/>
        </w:rPr>
        <w:t xml:space="preserve"> </w:t>
      </w:r>
      <w:r>
        <w:t>or</w:t>
      </w:r>
      <w:r>
        <w:rPr>
          <w:spacing w:val="-5"/>
        </w:rPr>
        <w:t xml:space="preserve"> </w:t>
      </w:r>
      <w:r>
        <w:t>that</w:t>
      </w:r>
      <w:r>
        <w:rPr>
          <w:spacing w:val="-5"/>
        </w:rPr>
        <w:t xml:space="preserve"> </w:t>
      </w:r>
      <w:r>
        <w:t>the</w:t>
      </w:r>
      <w:r>
        <w:rPr>
          <w:spacing w:val="-4"/>
        </w:rPr>
        <w:t xml:space="preserve"> </w:t>
      </w:r>
      <w:r>
        <w:t>Tenderer</w:t>
      </w:r>
      <w:r>
        <w:rPr>
          <w:spacing w:val="-6"/>
        </w:rPr>
        <w:t xml:space="preserve"> </w:t>
      </w:r>
      <w:r>
        <w:t>otherwise</w:t>
      </w:r>
      <w:r>
        <w:rPr>
          <w:spacing w:val="-4"/>
        </w:rPr>
        <w:t xml:space="preserve"> </w:t>
      </w:r>
      <w:r>
        <w:t>has</w:t>
      </w:r>
      <w:r>
        <w:rPr>
          <w:spacing w:val="-5"/>
        </w:rPr>
        <w:t xml:space="preserve"> </w:t>
      </w:r>
      <w:r>
        <w:t>a</w:t>
      </w:r>
      <w:r>
        <w:rPr>
          <w:spacing w:val="-2"/>
        </w:rPr>
        <w:t xml:space="preserve"> </w:t>
      </w:r>
      <w:r>
        <w:t>legal</w:t>
      </w:r>
      <w:r>
        <w:rPr>
          <w:spacing w:val="-3"/>
        </w:rPr>
        <w:t xml:space="preserve"> </w:t>
      </w:r>
      <w:r>
        <w:t>basis</w:t>
      </w:r>
      <w:r>
        <w:rPr>
          <w:spacing w:val="-2"/>
        </w:rPr>
        <w:t xml:space="preserve"> </w:t>
      </w:r>
      <w:r>
        <w:t>for</w:t>
      </w:r>
      <w:r>
        <w:rPr>
          <w:spacing w:val="-2"/>
        </w:rPr>
        <w:t xml:space="preserve"> </w:t>
      </w:r>
      <w:r>
        <w:t>providing</w:t>
      </w:r>
    </w:p>
    <w:p w14:paraId="38775D33" w14:textId="77777777" w:rsidR="00E6512A" w:rsidRDefault="00E6512A">
      <w:pPr>
        <w:spacing w:line="276" w:lineRule="auto"/>
        <w:jc w:val="both"/>
        <w:sectPr w:rsidR="00E6512A">
          <w:pgSz w:w="11910" w:h="16850"/>
          <w:pgMar w:top="660" w:right="440" w:bottom="1060" w:left="1160" w:header="0" w:footer="876" w:gutter="0"/>
          <w:cols w:space="720"/>
        </w:sectPr>
      </w:pPr>
    </w:p>
    <w:p w14:paraId="11D7F7E2" w14:textId="77777777" w:rsidR="00E6512A" w:rsidRDefault="005324BC">
      <w:pPr>
        <w:pStyle w:val="BodyText"/>
        <w:spacing w:before="57" w:line="276" w:lineRule="auto"/>
        <w:ind w:left="1161" w:right="1080"/>
        <w:jc w:val="both"/>
      </w:pPr>
      <w:r>
        <w:lastRenderedPageBreak/>
        <w:t>such</w:t>
      </w:r>
      <w:r>
        <w:rPr>
          <w:spacing w:val="-6"/>
        </w:rPr>
        <w:t xml:space="preserve"> </w:t>
      </w:r>
      <w:r>
        <w:t>Personal</w:t>
      </w:r>
      <w:r>
        <w:rPr>
          <w:spacing w:val="-5"/>
        </w:rPr>
        <w:t xml:space="preserve"> </w:t>
      </w:r>
      <w:r>
        <w:t>Data</w:t>
      </w:r>
      <w:r>
        <w:rPr>
          <w:spacing w:val="-4"/>
        </w:rPr>
        <w:t xml:space="preserve"> </w:t>
      </w:r>
      <w:r>
        <w:t>to</w:t>
      </w:r>
      <w:r>
        <w:rPr>
          <w:spacing w:val="-3"/>
        </w:rPr>
        <w:t xml:space="preserve"> </w:t>
      </w:r>
      <w:r>
        <w:t>the</w:t>
      </w:r>
      <w:r>
        <w:rPr>
          <w:spacing w:val="-4"/>
        </w:rPr>
        <w:t xml:space="preserve"> </w:t>
      </w:r>
      <w:r>
        <w:t>Contracting</w:t>
      </w:r>
      <w:r>
        <w:rPr>
          <w:spacing w:val="-6"/>
        </w:rPr>
        <w:t xml:space="preserve"> </w:t>
      </w:r>
      <w:r>
        <w:t>Authority</w:t>
      </w:r>
      <w:r>
        <w:rPr>
          <w:spacing w:val="-4"/>
        </w:rPr>
        <w:t xml:space="preserve"> </w:t>
      </w:r>
      <w:r>
        <w:t>for</w:t>
      </w:r>
      <w:r>
        <w:rPr>
          <w:spacing w:val="-4"/>
        </w:rPr>
        <w:t xml:space="preserve"> </w:t>
      </w:r>
      <w:r>
        <w:t>the</w:t>
      </w:r>
      <w:r>
        <w:rPr>
          <w:spacing w:val="-4"/>
        </w:rPr>
        <w:t xml:space="preserve"> </w:t>
      </w:r>
      <w:r>
        <w:t>purposes</w:t>
      </w:r>
      <w:r>
        <w:rPr>
          <w:spacing w:val="-6"/>
        </w:rPr>
        <w:t xml:space="preserve"> </w:t>
      </w:r>
      <w:proofErr w:type="gramStart"/>
      <w:r>
        <w:t>of</w:t>
      </w:r>
      <w:r>
        <w:rPr>
          <w:spacing w:val="-4"/>
        </w:rPr>
        <w:t xml:space="preserve"> </w:t>
      </w:r>
      <w:r>
        <w:t>its</w:t>
      </w:r>
      <w:r>
        <w:rPr>
          <w:spacing w:val="-4"/>
        </w:rPr>
        <w:t xml:space="preserve"> </w:t>
      </w:r>
      <w:r>
        <w:t>participation</w:t>
      </w:r>
      <w:proofErr w:type="gramEnd"/>
      <w:r>
        <w:rPr>
          <w:spacing w:val="-5"/>
        </w:rPr>
        <w:t xml:space="preserve"> </w:t>
      </w:r>
      <w:r>
        <w:t>in</w:t>
      </w:r>
      <w:r>
        <w:rPr>
          <w:spacing w:val="-6"/>
        </w:rPr>
        <w:t xml:space="preserve"> </w:t>
      </w:r>
      <w:r>
        <w:t xml:space="preserve">this </w:t>
      </w:r>
      <w:r>
        <w:rPr>
          <w:spacing w:val="-2"/>
        </w:rPr>
        <w:t>Competition.</w:t>
      </w:r>
    </w:p>
    <w:p w14:paraId="254D55F2" w14:textId="4E3FF9BB" w:rsidR="00E6512A" w:rsidRDefault="005324BC" w:rsidP="005534B4">
      <w:pPr>
        <w:pStyle w:val="ListParagraph"/>
        <w:numPr>
          <w:ilvl w:val="2"/>
          <w:numId w:val="57"/>
        </w:numPr>
        <w:tabs>
          <w:tab w:val="left" w:pos="1159"/>
          <w:tab w:val="left" w:pos="1161"/>
        </w:tabs>
        <w:spacing w:before="122" w:line="276" w:lineRule="auto"/>
        <w:ind w:right="1078"/>
        <w:rPr>
          <w:color w:val="0000FF"/>
        </w:rPr>
      </w:pPr>
      <w:r>
        <w:t>The Contracting Authority would refer Tenderers to the provisions of Regulation (EU) 2022/1031 on the access of third country economic operators, goods and services to the Union’s public procurement and concession markets and procedures supporting</w:t>
      </w:r>
      <w:r>
        <w:rPr>
          <w:spacing w:val="-5"/>
        </w:rPr>
        <w:t xml:space="preserve"> </w:t>
      </w:r>
      <w:r>
        <w:t>negotiations</w:t>
      </w:r>
      <w:r>
        <w:rPr>
          <w:spacing w:val="-7"/>
        </w:rPr>
        <w:t xml:space="preserve"> </w:t>
      </w:r>
      <w:r>
        <w:t>on</w:t>
      </w:r>
      <w:r>
        <w:rPr>
          <w:spacing w:val="-7"/>
        </w:rPr>
        <w:t xml:space="preserve"> </w:t>
      </w:r>
      <w:r>
        <w:t>access</w:t>
      </w:r>
      <w:r>
        <w:rPr>
          <w:spacing w:val="-7"/>
        </w:rPr>
        <w:t xml:space="preserve"> </w:t>
      </w:r>
      <w:r>
        <w:t>of</w:t>
      </w:r>
      <w:r>
        <w:rPr>
          <w:spacing w:val="-4"/>
        </w:rPr>
        <w:t xml:space="preserve"> </w:t>
      </w:r>
      <w:r>
        <w:t>Union</w:t>
      </w:r>
      <w:r>
        <w:rPr>
          <w:spacing w:val="-7"/>
        </w:rPr>
        <w:t xml:space="preserve"> </w:t>
      </w:r>
      <w:r>
        <w:t>economic</w:t>
      </w:r>
      <w:r>
        <w:rPr>
          <w:spacing w:val="-7"/>
        </w:rPr>
        <w:t xml:space="preserve"> </w:t>
      </w:r>
      <w:r>
        <w:t>operators,</w:t>
      </w:r>
      <w:r>
        <w:rPr>
          <w:spacing w:val="-4"/>
        </w:rPr>
        <w:t xml:space="preserve"> </w:t>
      </w:r>
      <w:r>
        <w:t>goods and</w:t>
      </w:r>
      <w:r>
        <w:rPr>
          <w:spacing w:val="-5"/>
        </w:rPr>
        <w:t xml:space="preserve"> </w:t>
      </w:r>
      <w:r>
        <w:t>services</w:t>
      </w:r>
      <w:r>
        <w:rPr>
          <w:spacing w:val="-4"/>
        </w:rPr>
        <w:t xml:space="preserve"> </w:t>
      </w:r>
      <w:r>
        <w:t>to</w:t>
      </w:r>
      <w:r>
        <w:rPr>
          <w:spacing w:val="-3"/>
        </w:rPr>
        <w:t xml:space="preserve"> </w:t>
      </w:r>
      <w:r>
        <w:t>the public</w:t>
      </w:r>
      <w:r>
        <w:rPr>
          <w:spacing w:val="-2"/>
        </w:rPr>
        <w:t xml:space="preserve"> </w:t>
      </w:r>
      <w:r>
        <w:t>procurement</w:t>
      </w:r>
      <w:r>
        <w:rPr>
          <w:spacing w:val="-2"/>
        </w:rPr>
        <w:t xml:space="preserve"> </w:t>
      </w:r>
      <w:r>
        <w:t>and</w:t>
      </w:r>
      <w:r>
        <w:rPr>
          <w:spacing w:val="-5"/>
        </w:rPr>
        <w:t xml:space="preserve"> </w:t>
      </w:r>
      <w:r>
        <w:t>concession</w:t>
      </w:r>
      <w:r>
        <w:rPr>
          <w:spacing w:val="-7"/>
        </w:rPr>
        <w:t xml:space="preserve"> </w:t>
      </w:r>
      <w:r>
        <w:t>markets</w:t>
      </w:r>
      <w:r>
        <w:rPr>
          <w:spacing w:val="-4"/>
        </w:rPr>
        <w:t xml:space="preserve"> </w:t>
      </w:r>
      <w:r>
        <w:t>of</w:t>
      </w:r>
      <w:r>
        <w:rPr>
          <w:spacing w:val="-5"/>
        </w:rPr>
        <w:t xml:space="preserve"> </w:t>
      </w:r>
      <w:r>
        <w:t>third</w:t>
      </w:r>
      <w:r>
        <w:rPr>
          <w:spacing w:val="-4"/>
        </w:rPr>
        <w:t xml:space="preserve"> </w:t>
      </w:r>
      <w:r>
        <w:t>countries</w:t>
      </w:r>
      <w:r>
        <w:rPr>
          <w:spacing w:val="-5"/>
        </w:rPr>
        <w:t xml:space="preserve"> </w:t>
      </w:r>
      <w:r>
        <w:t>(International</w:t>
      </w:r>
      <w:r>
        <w:rPr>
          <w:spacing w:val="-5"/>
        </w:rPr>
        <w:t xml:space="preserve"> </w:t>
      </w:r>
      <w:r>
        <w:t>Procurement Instrument – IPI), and to their obligation to comply therewith.</w:t>
      </w:r>
    </w:p>
    <w:p w14:paraId="0FDCA56A" w14:textId="77777777" w:rsidR="00E6512A" w:rsidRDefault="00E6512A">
      <w:pPr>
        <w:pStyle w:val="BodyText"/>
        <w:rPr>
          <w:sz w:val="23"/>
        </w:rPr>
      </w:pPr>
    </w:p>
    <w:p w14:paraId="1EC283D7" w14:textId="1EC42AE5" w:rsidR="00E6512A" w:rsidRDefault="000C22B2">
      <w:pPr>
        <w:pStyle w:val="BodyText"/>
        <w:spacing w:line="276" w:lineRule="auto"/>
        <w:ind w:left="1161" w:right="1077"/>
        <w:jc w:val="both"/>
      </w:pPr>
      <w:r>
        <w:t>T</w:t>
      </w:r>
      <w:r w:rsidR="005324BC">
        <w:t>enderers and candidates should note in Article 6 of Regulation (EU) 2022/</w:t>
      </w:r>
      <w:proofErr w:type="gramStart"/>
      <w:r w:rsidR="005324BC">
        <w:t>1031,</w:t>
      </w:r>
      <w:proofErr w:type="gramEnd"/>
      <w:r w:rsidR="005324BC">
        <w:t xml:space="preserve"> the obligations for a Contracting Authority in the context of a procurement procedure where the EU Commission has adopted an IPI measure.</w:t>
      </w:r>
    </w:p>
    <w:p w14:paraId="274888A7" w14:textId="2F289DA6" w:rsidR="00E6512A" w:rsidRDefault="005324BC" w:rsidP="005534B4">
      <w:pPr>
        <w:pStyle w:val="ListParagraph"/>
        <w:numPr>
          <w:ilvl w:val="2"/>
          <w:numId w:val="57"/>
        </w:numPr>
        <w:tabs>
          <w:tab w:val="left" w:pos="1159"/>
          <w:tab w:val="left" w:pos="1161"/>
        </w:tabs>
        <w:spacing w:before="100" w:line="276" w:lineRule="auto"/>
        <w:ind w:right="1081"/>
        <w:rPr>
          <w:color w:val="0000FF"/>
          <w:position w:val="2"/>
        </w:rPr>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7"/>
        </w:rPr>
        <w:t xml:space="preserve"> </w:t>
      </w:r>
      <w:r>
        <w:t>therewith.</w:t>
      </w:r>
      <w:r w:rsidR="000C22B2">
        <w:rPr>
          <w:spacing w:val="-9"/>
        </w:rPr>
        <w:t xml:space="preserve"> T</w:t>
      </w:r>
      <w:r>
        <w:t>enderers</w:t>
      </w:r>
      <w:r>
        <w:rPr>
          <w:spacing w:val="-8"/>
        </w:rPr>
        <w:t xml:space="preserve"> </w:t>
      </w:r>
      <w:r>
        <w:t>and</w:t>
      </w:r>
      <w:r>
        <w:rPr>
          <w:spacing w:val="-6"/>
        </w:rPr>
        <w:t xml:space="preserve"> </w:t>
      </w:r>
      <w:r>
        <w:t>candidates</w:t>
      </w:r>
      <w:r>
        <w:rPr>
          <w:spacing w:val="-8"/>
        </w:rPr>
        <w:t xml:space="preserve"> </w:t>
      </w:r>
      <w:r>
        <w:t>should</w:t>
      </w:r>
      <w:r>
        <w:rPr>
          <w:spacing w:val="-7"/>
        </w:rPr>
        <w:t xml:space="preserve"> </w:t>
      </w:r>
      <w:r>
        <w:t>note</w:t>
      </w:r>
      <w:r>
        <w:rPr>
          <w:spacing w:val="-7"/>
        </w:rPr>
        <w:t xml:space="preserve"> </w:t>
      </w:r>
      <w:r>
        <w:t>the</w:t>
      </w:r>
      <w:r>
        <w:rPr>
          <w:spacing w:val="-5"/>
        </w:rPr>
        <w:t xml:space="preserve"> </w:t>
      </w:r>
      <w:r>
        <w:t>requirements</w:t>
      </w:r>
      <w:r>
        <w:rPr>
          <w:spacing w:val="-8"/>
        </w:rPr>
        <w:t xml:space="preserve"> </w:t>
      </w:r>
      <w:r>
        <w:t xml:space="preserve">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w:t>
      </w:r>
      <w:r>
        <w:rPr>
          <w:spacing w:val="-4"/>
        </w:rPr>
        <w:t>RFT.</w:t>
      </w:r>
    </w:p>
    <w:p w14:paraId="24AF3554" w14:textId="77777777" w:rsidR="00E6512A" w:rsidRDefault="005324BC">
      <w:pPr>
        <w:pStyle w:val="BodyText"/>
        <w:spacing w:before="7"/>
        <w:rPr>
          <w:sz w:val="27"/>
        </w:rPr>
      </w:pPr>
      <w:r>
        <w:rPr>
          <w:noProof/>
        </w:rPr>
        <mc:AlternateContent>
          <mc:Choice Requires="wpg">
            <w:drawing>
              <wp:anchor distT="0" distB="0" distL="0" distR="0" simplePos="0" relativeHeight="487591424" behindDoc="1" locked="0" layoutInCell="1" allowOverlap="1" wp14:anchorId="6B4DD152" wp14:editId="23642682">
                <wp:simplePos x="0" y="0"/>
                <wp:positionH relativeFrom="page">
                  <wp:posOffset>882700</wp:posOffset>
                </wp:positionH>
                <wp:positionV relativeFrom="paragraph">
                  <wp:posOffset>229180</wp:posOffset>
                </wp:positionV>
                <wp:extent cx="5798185" cy="22860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3" name="Graphic 13"/>
                        <wps:cNvSpPr/>
                        <wps:spPr>
                          <a:xfrm>
                            <a:off x="0" y="0"/>
                            <a:ext cx="5798185" cy="210820"/>
                          </a:xfrm>
                          <a:custGeom>
                            <a:avLst/>
                            <a:gdLst/>
                            <a:ahLst/>
                            <a:cxnLst/>
                            <a:rect l="l" t="t" r="r" b="b"/>
                            <a:pathLst>
                              <a:path w="5798185" h="210820">
                                <a:moveTo>
                                  <a:pt x="5798185" y="0"/>
                                </a:moveTo>
                                <a:lnTo>
                                  <a:pt x="0" y="0"/>
                                </a:lnTo>
                                <a:lnTo>
                                  <a:pt x="0" y="210312"/>
                                </a:lnTo>
                                <a:lnTo>
                                  <a:pt x="5798185" y="210312"/>
                                </a:lnTo>
                                <a:lnTo>
                                  <a:pt x="5798185" y="0"/>
                                </a:lnTo>
                                <a:close/>
                              </a:path>
                            </a:pathLst>
                          </a:custGeom>
                          <a:solidFill>
                            <a:srgbClr val="000080"/>
                          </a:solidFill>
                        </wps:spPr>
                        <wps:bodyPr wrap="square" lIns="0" tIns="0" rIns="0" bIns="0" rtlCol="0">
                          <a:prstTxWarp prst="textNoShape">
                            <a:avLst/>
                          </a:prstTxWarp>
                          <a:noAutofit/>
                        </wps:bodyPr>
                      </wps:wsp>
                      <wps:wsp>
                        <wps:cNvPr id="14" name="Graphic 14"/>
                        <wps:cNvSpPr/>
                        <wps:spPr>
                          <a:xfrm>
                            <a:off x="0" y="210311"/>
                            <a:ext cx="5798185" cy="18415"/>
                          </a:xfrm>
                          <a:custGeom>
                            <a:avLst/>
                            <a:gdLst/>
                            <a:ahLst/>
                            <a:cxnLst/>
                            <a:rect l="l" t="t" r="r" b="b"/>
                            <a:pathLst>
                              <a:path w="5798185" h="18415">
                                <a:moveTo>
                                  <a:pt x="5798185" y="0"/>
                                </a:moveTo>
                                <a:lnTo>
                                  <a:pt x="0" y="0"/>
                                </a:lnTo>
                                <a:lnTo>
                                  <a:pt x="0" y="18287"/>
                                </a:lnTo>
                                <a:lnTo>
                                  <a:pt x="5798185" y="18287"/>
                                </a:lnTo>
                                <a:lnTo>
                                  <a:pt x="5798185" y="0"/>
                                </a:lnTo>
                                <a:close/>
                              </a:path>
                            </a:pathLst>
                          </a:custGeom>
                          <a:solidFill>
                            <a:srgbClr val="333399"/>
                          </a:solidFill>
                        </wps:spPr>
                        <wps:bodyPr wrap="square" lIns="0" tIns="0" rIns="0" bIns="0" rtlCol="0">
                          <a:prstTxWarp prst="textNoShape">
                            <a:avLst/>
                          </a:prstTxWarp>
                          <a:noAutofit/>
                        </wps:bodyPr>
                      </wps:wsp>
                      <wps:wsp>
                        <wps:cNvPr id="15" name="Textbox 15"/>
                        <wps:cNvSpPr txBox="1"/>
                        <wps:spPr>
                          <a:xfrm>
                            <a:off x="0" y="0"/>
                            <a:ext cx="5798185" cy="210820"/>
                          </a:xfrm>
                          <a:prstGeom prst="rect">
                            <a:avLst/>
                          </a:prstGeom>
                        </wps:spPr>
                        <wps:txbx>
                          <w:txbxContent>
                            <w:p w14:paraId="00B736FA" w14:textId="77777777" w:rsidR="00E6512A" w:rsidRDefault="005324BC">
                              <w:pPr>
                                <w:tabs>
                                  <w:tab w:val="left" w:pos="595"/>
                                </w:tabs>
                                <w:spacing w:before="1"/>
                                <w:ind w:left="86"/>
                                <w:rPr>
                                  <w:b/>
                                </w:rPr>
                              </w:pPr>
                              <w:bookmarkStart w:id="11" w:name="2.2_Compliant_Tenders"/>
                              <w:bookmarkEnd w:id="11"/>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6B4DD152" id="Group 12" o:spid="_x0000_s1031" style="position:absolute;margin-left:69.5pt;margin-top:18.05pt;width:456.55pt;height:18pt;z-index:-15725056;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">
                <v:shape id="Graphic 13" o:spid="_x0000_s103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" path="m5798185,l,,,210312r5798185,l5798185,xe" fillcolor="navy" stroked="f">
                  <v:path arrowok="t"/>
                </v:shape>
                <v:shape id="Graphic 14" o:spid="_x0000_s103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" path="m5798185,l,,,18287r5798185,l5798185,xe" fillcolor="#339" stroked="f">
                  <v:path arrowok="t"/>
                </v:shape>
                <v:shape id="Textbox 15" o:spid="_x0000_s103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0B736FA" w14:textId="77777777" w:rsidR="00E6512A" w:rsidRDefault="005324BC">
                        <w:pPr>
                          <w:tabs>
                            <w:tab w:val="left" w:pos="595"/>
                          </w:tabs>
                          <w:spacing w:before="1"/>
                          <w:ind w:left="86"/>
                          <w:rPr>
                            <w:b/>
                          </w:rPr>
                        </w:pPr>
                        <w:bookmarkStart w:id="12" w:name="2.2_Compliant_Tenders"/>
                        <w:bookmarkEnd w:id="12"/>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709D9601" w14:textId="77777777" w:rsidR="00E6512A" w:rsidRDefault="005324BC" w:rsidP="005534B4">
      <w:pPr>
        <w:pStyle w:val="ListParagraph"/>
        <w:numPr>
          <w:ilvl w:val="2"/>
          <w:numId w:val="56"/>
        </w:numPr>
        <w:tabs>
          <w:tab w:val="left" w:pos="1029"/>
          <w:tab w:val="left" w:pos="1031"/>
        </w:tabs>
        <w:spacing w:before="79" w:line="276" w:lineRule="auto"/>
        <w:ind w:right="1077"/>
      </w:pPr>
      <w:r>
        <w:t>If a Tenderer fails to comply in any respect with the requirements of this paragraph 2.2.1, the Contracting Authority reserves the right to reject the Tenderer’s Tender as non- compliant</w:t>
      </w:r>
      <w:r>
        <w:rPr>
          <w:spacing w:val="-6"/>
        </w:rPr>
        <w:t xml:space="preserve"> </w:t>
      </w:r>
      <w:r>
        <w:t>or,</w:t>
      </w:r>
      <w:r>
        <w:rPr>
          <w:spacing w:val="-4"/>
        </w:rPr>
        <w:t xml:space="preserve"> </w:t>
      </w:r>
      <w:r>
        <w:t>without</w:t>
      </w:r>
      <w:r>
        <w:rPr>
          <w:spacing w:val="-6"/>
        </w:rPr>
        <w:t xml:space="preserve"> </w:t>
      </w:r>
      <w:r>
        <w:t>prejudice</w:t>
      </w:r>
      <w:r>
        <w:rPr>
          <w:spacing w:val="-4"/>
        </w:rPr>
        <w:t xml:space="preserve"> </w:t>
      </w:r>
      <w:r>
        <w:t>to</w:t>
      </w:r>
      <w:r>
        <w:rPr>
          <w:spacing w:val="-5"/>
        </w:rPr>
        <w:t xml:space="preserve"> </w:t>
      </w:r>
      <w:r>
        <w:t>this</w:t>
      </w:r>
      <w:r>
        <w:rPr>
          <w:spacing w:val="-4"/>
        </w:rPr>
        <w:t xml:space="preserve"> </w:t>
      </w:r>
      <w:r>
        <w:t>right</w:t>
      </w:r>
      <w:r>
        <w:rPr>
          <w:spacing w:val="-6"/>
        </w:rPr>
        <w:t xml:space="preserve"> </w:t>
      </w:r>
      <w:r>
        <w:t>and</w:t>
      </w:r>
      <w:r>
        <w:rPr>
          <w:spacing w:val="-5"/>
        </w:rPr>
        <w:t xml:space="preserve"> </w:t>
      </w:r>
      <w:r>
        <w:t>subject</w:t>
      </w:r>
      <w:r>
        <w:rPr>
          <w:spacing w:val="-4"/>
        </w:rPr>
        <w:t xml:space="preserve"> </w:t>
      </w:r>
      <w:r>
        <w:t>to</w:t>
      </w:r>
      <w:r>
        <w:rPr>
          <w:spacing w:val="-3"/>
        </w:rPr>
        <w:t xml:space="preserve"> </w:t>
      </w:r>
      <w:r>
        <w:t>its</w:t>
      </w:r>
      <w:r>
        <w:rPr>
          <w:spacing w:val="-6"/>
        </w:rPr>
        <w:t xml:space="preserve"> </w:t>
      </w:r>
      <w:r>
        <w:t>obligations</w:t>
      </w:r>
      <w:r>
        <w:rPr>
          <w:spacing w:val="-7"/>
        </w:rPr>
        <w:t xml:space="preserve"> </w:t>
      </w:r>
      <w:r>
        <w:t>at</w:t>
      </w:r>
      <w:r>
        <w:rPr>
          <w:spacing w:val="-1"/>
        </w:rPr>
        <w:t xml:space="preserve"> </w:t>
      </w:r>
      <w:r>
        <w:t>law,</w:t>
      </w:r>
      <w:r>
        <w:rPr>
          <w:spacing w:val="-6"/>
        </w:rPr>
        <w:t xml:space="preserve"> </w:t>
      </w:r>
      <w:r>
        <w:t>to</w:t>
      </w:r>
      <w:r>
        <w:rPr>
          <w:spacing w:val="-5"/>
        </w:rPr>
        <w:t xml:space="preserve"> </w:t>
      </w:r>
      <w:r>
        <w:t>take</w:t>
      </w:r>
      <w:r>
        <w:rPr>
          <w:spacing w:val="-4"/>
        </w:rPr>
        <w:t xml:space="preserve"> </w:t>
      </w:r>
      <w:r>
        <w:t>any other action it considers appropriate including but not limited to:</w:t>
      </w:r>
    </w:p>
    <w:p w14:paraId="689090EF" w14:textId="77777777" w:rsidR="00E6512A" w:rsidRDefault="005324BC" w:rsidP="005534B4">
      <w:pPr>
        <w:pStyle w:val="ListParagraph"/>
        <w:numPr>
          <w:ilvl w:val="3"/>
          <w:numId w:val="56"/>
        </w:numPr>
        <w:tabs>
          <w:tab w:val="left" w:pos="1391"/>
        </w:tabs>
        <w:spacing w:before="118"/>
        <w:jc w:val="left"/>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proofErr w:type="gramStart"/>
      <w:r>
        <w:rPr>
          <w:spacing w:val="-2"/>
        </w:rPr>
        <w:t>Tenderer;</w:t>
      </w:r>
      <w:proofErr w:type="gramEnd"/>
    </w:p>
    <w:p w14:paraId="0D15024F" w14:textId="77777777" w:rsidR="00E6512A" w:rsidRDefault="005324BC" w:rsidP="005534B4">
      <w:pPr>
        <w:pStyle w:val="ListParagraph"/>
        <w:numPr>
          <w:ilvl w:val="3"/>
          <w:numId w:val="56"/>
        </w:numPr>
        <w:tabs>
          <w:tab w:val="left" w:pos="1391"/>
        </w:tabs>
        <w:spacing w:before="162"/>
        <w:jc w:val="left"/>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7A06503C" w14:textId="77777777" w:rsidR="00E6512A" w:rsidRDefault="005324BC" w:rsidP="005534B4">
      <w:pPr>
        <w:pStyle w:val="ListParagraph"/>
        <w:numPr>
          <w:ilvl w:val="3"/>
          <w:numId w:val="56"/>
        </w:numPr>
        <w:tabs>
          <w:tab w:val="left" w:pos="1391"/>
        </w:tabs>
        <w:spacing w:before="161" w:line="273" w:lineRule="auto"/>
        <w:ind w:right="1077"/>
        <w:jc w:val="left"/>
      </w:pPr>
      <w:proofErr w:type="gramStart"/>
      <w:r>
        <w:t>waiving</w:t>
      </w:r>
      <w:proofErr w:type="gramEnd"/>
      <w:r>
        <w:rPr>
          <w:spacing w:val="26"/>
        </w:rPr>
        <w:t xml:space="preserve"> </w:t>
      </w:r>
      <w:r>
        <w:t>a</w:t>
      </w:r>
      <w:r>
        <w:rPr>
          <w:spacing w:val="27"/>
        </w:rPr>
        <w:t xml:space="preserve"> </w:t>
      </w:r>
      <w:r>
        <w:t>requirement,</w:t>
      </w:r>
      <w:r>
        <w:rPr>
          <w:spacing w:val="27"/>
        </w:rPr>
        <w:t xml:space="preserve"> </w:t>
      </w:r>
      <w:r>
        <w:t>which</w:t>
      </w:r>
      <w:r>
        <w:rPr>
          <w:spacing w:val="26"/>
        </w:rPr>
        <w:t xml:space="preserve"> </w:t>
      </w:r>
      <w:r>
        <w:t>in</w:t>
      </w:r>
      <w:r>
        <w:rPr>
          <w:spacing w:val="29"/>
        </w:rPr>
        <w:t xml:space="preserve"> </w:t>
      </w:r>
      <w:r>
        <w:t>the</w:t>
      </w:r>
      <w:r>
        <w:rPr>
          <w:spacing w:val="27"/>
        </w:rPr>
        <w:t xml:space="preserve"> </w:t>
      </w:r>
      <w:r>
        <w:t>Contracting</w:t>
      </w:r>
      <w:r>
        <w:rPr>
          <w:spacing w:val="26"/>
        </w:rPr>
        <w:t xml:space="preserve"> </w:t>
      </w:r>
      <w:r>
        <w:t>Authority’s view, is</w:t>
      </w:r>
      <w:r>
        <w:rPr>
          <w:spacing w:val="27"/>
        </w:rPr>
        <w:t xml:space="preserve"> </w:t>
      </w:r>
      <w:r>
        <w:t>non-material</w:t>
      </w:r>
      <w:r>
        <w:rPr>
          <w:spacing w:val="27"/>
        </w:rPr>
        <w:t xml:space="preserve"> </w:t>
      </w:r>
      <w:r>
        <w:t xml:space="preserve">or </w:t>
      </w:r>
      <w:r>
        <w:rPr>
          <w:spacing w:val="-2"/>
        </w:rPr>
        <w:t>procedural.</w:t>
      </w:r>
    </w:p>
    <w:p w14:paraId="5F410F32" w14:textId="77777777" w:rsidR="00E6512A" w:rsidRDefault="005324BC">
      <w:pPr>
        <w:pStyle w:val="BodyText"/>
        <w:spacing w:before="124"/>
        <w:ind w:left="1031"/>
      </w:pPr>
      <w:r>
        <w:t>Tenderers</w:t>
      </w:r>
      <w:r>
        <w:rPr>
          <w:spacing w:val="-5"/>
        </w:rPr>
        <w:t xml:space="preserve"> </w:t>
      </w:r>
      <w:r>
        <w:t>are</w:t>
      </w:r>
      <w:r>
        <w:rPr>
          <w:spacing w:val="-2"/>
        </w:rPr>
        <w:t xml:space="preserve"> required:</w:t>
      </w:r>
    </w:p>
    <w:p w14:paraId="5DF0E5AD" w14:textId="77777777" w:rsidR="00E6512A" w:rsidRDefault="005324BC" w:rsidP="005534B4">
      <w:pPr>
        <w:pStyle w:val="ListParagraph"/>
        <w:numPr>
          <w:ilvl w:val="0"/>
          <w:numId w:val="55"/>
        </w:numPr>
        <w:tabs>
          <w:tab w:val="left" w:pos="1739"/>
          <w:tab w:val="left" w:pos="1742"/>
        </w:tabs>
        <w:spacing w:before="159" w:line="276" w:lineRule="auto"/>
        <w:ind w:right="1079"/>
      </w:pPr>
      <w:r>
        <w:t>To complete and submit with their Tender the electronic version of the European Single Procurement Document (“</w:t>
      </w:r>
      <w:hyperlink r:id="rId14">
        <w:r>
          <w:rPr>
            <w:color w:val="0000FF"/>
            <w:u w:val="single" w:color="0000FF"/>
          </w:rPr>
          <w:t>eESPD</w:t>
        </w:r>
      </w:hyperlink>
      <w:r>
        <w:t>”). Tenderers may submit an eESPD which has already been used in a previous procurement procedure PROVIDED THAT they confirm that: (i) the information contained in it</w:t>
      </w:r>
      <w:r>
        <w:rPr>
          <w:spacing w:val="-1"/>
        </w:rPr>
        <w:t xml:space="preserve"> </w:t>
      </w:r>
      <w:r>
        <w:t>continues to be correct and (ii) that they satisfy the Selection Criteria for this Competition</w:t>
      </w:r>
      <w:r>
        <w:rPr>
          <w:spacing w:val="-1"/>
        </w:rPr>
        <w:t xml:space="preserve"> </w:t>
      </w:r>
      <w:r>
        <w:t xml:space="preserve">as set out at part 3.2 </w:t>
      </w:r>
      <w:proofErr w:type="gramStart"/>
      <w:r>
        <w:t>below;:</w:t>
      </w:r>
      <w:proofErr w:type="gramEnd"/>
    </w:p>
    <w:p w14:paraId="7DA808FE" w14:textId="77777777" w:rsidR="00E6512A" w:rsidRDefault="005324BC" w:rsidP="005534B4">
      <w:pPr>
        <w:pStyle w:val="ListParagraph"/>
        <w:numPr>
          <w:ilvl w:val="1"/>
          <w:numId w:val="55"/>
        </w:numPr>
        <w:tabs>
          <w:tab w:val="left" w:pos="2403"/>
        </w:tabs>
        <w:spacing w:before="122"/>
        <w:ind w:left="2403" w:hanging="330"/>
      </w:pPr>
      <w:r>
        <w:t>the</w:t>
      </w:r>
      <w:r>
        <w:rPr>
          <w:spacing w:val="-4"/>
        </w:rPr>
        <w:t xml:space="preserve"> </w:t>
      </w:r>
      <w:r>
        <w:t>information</w:t>
      </w:r>
      <w:r>
        <w:rPr>
          <w:spacing w:val="-7"/>
        </w:rPr>
        <w:t xml:space="preserve"> </w:t>
      </w:r>
      <w:r>
        <w:t>contained</w:t>
      </w:r>
      <w:r>
        <w:rPr>
          <w:spacing w:val="-6"/>
        </w:rPr>
        <w:t xml:space="preserve"> </w:t>
      </w:r>
      <w:r>
        <w:t>in</w:t>
      </w:r>
      <w:r>
        <w:rPr>
          <w:spacing w:val="-6"/>
        </w:rPr>
        <w:t xml:space="preserve"> </w:t>
      </w:r>
      <w:r>
        <w:t>it</w:t>
      </w:r>
      <w:r>
        <w:rPr>
          <w:spacing w:val="-2"/>
        </w:rPr>
        <w:t xml:space="preserve"> </w:t>
      </w:r>
      <w:r>
        <w:t>continues</w:t>
      </w:r>
      <w:r>
        <w:rPr>
          <w:spacing w:val="-3"/>
        </w:rPr>
        <w:t xml:space="preserve"> </w:t>
      </w:r>
      <w:r>
        <w:t>to</w:t>
      </w:r>
      <w:r>
        <w:rPr>
          <w:spacing w:val="-3"/>
        </w:rPr>
        <w:t xml:space="preserve"> </w:t>
      </w:r>
      <w:r>
        <w:t>be</w:t>
      </w:r>
      <w:r>
        <w:rPr>
          <w:spacing w:val="-4"/>
        </w:rPr>
        <w:t xml:space="preserve"> </w:t>
      </w:r>
      <w:r>
        <w:t>correct;</w:t>
      </w:r>
      <w:r>
        <w:rPr>
          <w:spacing w:val="-2"/>
        </w:rPr>
        <w:t xml:space="preserve"> </w:t>
      </w:r>
      <w:r>
        <w:rPr>
          <w:spacing w:val="-5"/>
        </w:rPr>
        <w:t>and</w:t>
      </w:r>
    </w:p>
    <w:p w14:paraId="326DEEBC" w14:textId="77777777" w:rsidR="00E6512A" w:rsidRDefault="005324BC" w:rsidP="005534B4">
      <w:pPr>
        <w:pStyle w:val="ListParagraph"/>
        <w:numPr>
          <w:ilvl w:val="1"/>
          <w:numId w:val="55"/>
        </w:numPr>
        <w:tabs>
          <w:tab w:val="left" w:pos="2403"/>
        </w:tabs>
        <w:spacing w:before="161"/>
        <w:ind w:left="2403" w:hanging="330"/>
      </w:pPr>
      <w:r>
        <w:t>that</w:t>
      </w:r>
      <w:r>
        <w:rPr>
          <w:spacing w:val="-1"/>
        </w:rPr>
        <w:t xml:space="preserve"> </w:t>
      </w:r>
      <w:r>
        <w:t>they satisfy the</w:t>
      </w:r>
      <w:r>
        <w:rPr>
          <w:spacing w:val="1"/>
        </w:rPr>
        <w:t xml:space="preserve"> </w:t>
      </w:r>
      <w:r>
        <w:t>Selection</w:t>
      </w:r>
      <w:r>
        <w:rPr>
          <w:spacing w:val="-1"/>
        </w:rPr>
        <w:t xml:space="preserve"> </w:t>
      </w:r>
      <w:r>
        <w:t>Criteria</w:t>
      </w:r>
      <w:r>
        <w:rPr>
          <w:spacing w:val="-1"/>
        </w:rPr>
        <w:t xml:space="preserve"> </w:t>
      </w:r>
      <w:r>
        <w:t>for this</w:t>
      </w:r>
      <w:r>
        <w:rPr>
          <w:spacing w:val="-1"/>
        </w:rPr>
        <w:t xml:space="preserve"> </w:t>
      </w:r>
      <w:r>
        <w:t>Competition</w:t>
      </w:r>
      <w:r>
        <w:rPr>
          <w:spacing w:val="-1"/>
        </w:rPr>
        <w:t xml:space="preserve"> </w:t>
      </w:r>
      <w:r>
        <w:t>as set out</w:t>
      </w:r>
      <w:r>
        <w:rPr>
          <w:spacing w:val="-3"/>
        </w:rPr>
        <w:t xml:space="preserve"> </w:t>
      </w:r>
      <w:r>
        <w:t>at</w:t>
      </w:r>
      <w:r>
        <w:rPr>
          <w:spacing w:val="4"/>
        </w:rPr>
        <w:t xml:space="preserve"> </w:t>
      </w:r>
      <w:r>
        <w:rPr>
          <w:spacing w:val="-4"/>
        </w:rPr>
        <w:t>part</w:t>
      </w:r>
    </w:p>
    <w:p w14:paraId="3E6C82E1" w14:textId="77777777" w:rsidR="00E6512A" w:rsidRDefault="005324BC">
      <w:pPr>
        <w:pStyle w:val="BodyText"/>
        <w:spacing w:before="38"/>
        <w:ind w:left="2356"/>
      </w:pPr>
      <w:r>
        <w:t>3.2</w:t>
      </w:r>
      <w:r>
        <w:rPr>
          <w:spacing w:val="-2"/>
        </w:rPr>
        <w:t xml:space="preserve"> below.</w:t>
      </w:r>
    </w:p>
    <w:p w14:paraId="63E5D0BF" w14:textId="77777777" w:rsidR="00E6512A" w:rsidRDefault="00E6512A">
      <w:pPr>
        <w:sectPr w:rsidR="00E6512A">
          <w:pgSz w:w="11910" w:h="16850"/>
          <w:pgMar w:top="660" w:right="440" w:bottom="1060" w:left="1160" w:header="0" w:footer="876" w:gutter="0"/>
          <w:cols w:space="720"/>
        </w:sectPr>
      </w:pPr>
    </w:p>
    <w:p w14:paraId="6F43737B" w14:textId="77777777" w:rsidR="00E6512A" w:rsidRDefault="005324BC" w:rsidP="005534B4">
      <w:pPr>
        <w:pStyle w:val="ListParagraph"/>
        <w:numPr>
          <w:ilvl w:val="0"/>
          <w:numId w:val="55"/>
        </w:numPr>
        <w:tabs>
          <w:tab w:val="left" w:pos="1742"/>
        </w:tabs>
        <w:spacing w:line="276" w:lineRule="auto"/>
        <w:ind w:right="258"/>
      </w:pPr>
      <w:r>
        <w:lastRenderedPageBreak/>
        <w:t>To</w:t>
      </w:r>
      <w:r>
        <w:rPr>
          <w:spacing w:val="30"/>
        </w:rPr>
        <w:t xml:space="preserve"> </w:t>
      </w:r>
      <w:r>
        <w:t>submit</w:t>
      </w:r>
      <w:r>
        <w:rPr>
          <w:spacing w:val="29"/>
        </w:rPr>
        <w:t xml:space="preserve"> </w:t>
      </w:r>
      <w:r>
        <w:t>all</w:t>
      </w:r>
      <w:r>
        <w:rPr>
          <w:spacing w:val="28"/>
        </w:rPr>
        <w:t xml:space="preserve"> </w:t>
      </w:r>
      <w:r>
        <w:t>documentation</w:t>
      </w:r>
      <w:r>
        <w:rPr>
          <w:spacing w:val="28"/>
        </w:rPr>
        <w:t xml:space="preserve"> </w:t>
      </w:r>
      <w:r>
        <w:t>which</w:t>
      </w:r>
      <w:r>
        <w:rPr>
          <w:spacing w:val="27"/>
        </w:rPr>
        <w:t xml:space="preserve"> </w:t>
      </w:r>
      <w:r>
        <w:t>this</w:t>
      </w:r>
      <w:r>
        <w:rPr>
          <w:spacing w:val="28"/>
        </w:rPr>
        <w:t xml:space="preserve"> </w:t>
      </w:r>
      <w:r>
        <w:t>RFT</w:t>
      </w:r>
      <w:r>
        <w:rPr>
          <w:spacing w:val="29"/>
        </w:rPr>
        <w:t xml:space="preserve"> </w:t>
      </w:r>
      <w:r>
        <w:t>requires</w:t>
      </w:r>
      <w:r>
        <w:rPr>
          <w:spacing w:val="28"/>
        </w:rPr>
        <w:t xml:space="preserve"> </w:t>
      </w:r>
      <w:r>
        <w:t>to</w:t>
      </w:r>
      <w:r>
        <w:rPr>
          <w:spacing w:val="30"/>
        </w:rPr>
        <w:t xml:space="preserve"> </w:t>
      </w:r>
      <w:r>
        <w:t>be</w:t>
      </w:r>
      <w:r>
        <w:rPr>
          <w:spacing w:val="27"/>
        </w:rPr>
        <w:t xml:space="preserve"> </w:t>
      </w:r>
      <w:r>
        <w:t>submitted</w:t>
      </w:r>
      <w:r>
        <w:rPr>
          <w:spacing w:val="32"/>
        </w:rPr>
        <w:t xml:space="preserve"> </w:t>
      </w:r>
      <w:r>
        <w:rPr>
          <w:u w:val="single"/>
        </w:rPr>
        <w:t>with</w:t>
      </w:r>
      <w:r>
        <w:rPr>
          <w:spacing w:val="28"/>
          <w:u w:val="single"/>
        </w:rPr>
        <w:t xml:space="preserve"> </w:t>
      </w:r>
      <w:r>
        <w:rPr>
          <w:u w:val="single"/>
        </w:rPr>
        <w:t>their</w:t>
      </w:r>
      <w:r>
        <w:t xml:space="preserve"> </w:t>
      </w:r>
      <w:proofErr w:type="gramStart"/>
      <w:r>
        <w:rPr>
          <w:spacing w:val="-2"/>
          <w:u w:val="single"/>
        </w:rPr>
        <w:t>Tender;</w:t>
      </w:r>
      <w:proofErr w:type="gramEnd"/>
    </w:p>
    <w:p w14:paraId="09B231FE" w14:textId="77777777" w:rsidR="00E6512A" w:rsidRDefault="005324BC" w:rsidP="005534B4">
      <w:pPr>
        <w:pStyle w:val="ListParagraph"/>
        <w:numPr>
          <w:ilvl w:val="0"/>
          <w:numId w:val="55"/>
        </w:numPr>
        <w:tabs>
          <w:tab w:val="left" w:pos="1742"/>
        </w:tabs>
        <w:spacing w:before="122" w:line="276" w:lineRule="auto"/>
        <w:ind w:right="258"/>
      </w:pPr>
      <w:r>
        <w:t>To</w:t>
      </w:r>
      <w:r>
        <w:rPr>
          <w:spacing w:val="-5"/>
        </w:rPr>
        <w:t xml:space="preserve"> </w:t>
      </w:r>
      <w:r>
        <w:t>follow</w:t>
      </w:r>
      <w:r>
        <w:rPr>
          <w:spacing w:val="-6"/>
        </w:rPr>
        <w:t xml:space="preserve"> </w:t>
      </w:r>
      <w:r>
        <w:t>the</w:t>
      </w:r>
      <w:r>
        <w:rPr>
          <w:spacing w:val="-6"/>
        </w:rPr>
        <w:t xml:space="preserve"> </w:t>
      </w:r>
      <w:r>
        <w:t>format</w:t>
      </w:r>
      <w:r>
        <w:rPr>
          <w:spacing w:val="-6"/>
        </w:rPr>
        <w:t xml:space="preserve"> </w:t>
      </w:r>
      <w:r>
        <w:t>of</w:t>
      </w:r>
      <w:r>
        <w:rPr>
          <w:spacing w:val="-7"/>
        </w:rPr>
        <w:t xml:space="preserve"> </w:t>
      </w:r>
      <w:r>
        <w:t>this</w:t>
      </w:r>
      <w:r>
        <w:rPr>
          <w:spacing w:val="-7"/>
        </w:rPr>
        <w:t xml:space="preserve"> </w:t>
      </w:r>
      <w:r>
        <w:t>RFT</w:t>
      </w:r>
      <w:r>
        <w:rPr>
          <w:spacing w:val="-7"/>
        </w:rPr>
        <w:t xml:space="preserve"> </w:t>
      </w:r>
      <w:r>
        <w:t>and</w:t>
      </w:r>
      <w:r>
        <w:rPr>
          <w:spacing w:val="-5"/>
        </w:rPr>
        <w:t xml:space="preserve"> </w:t>
      </w:r>
      <w:r>
        <w:t>respond</w:t>
      </w:r>
      <w:r>
        <w:rPr>
          <w:spacing w:val="-5"/>
        </w:rPr>
        <w:t xml:space="preserve"> </w:t>
      </w:r>
      <w:r>
        <w:t>to</w:t>
      </w:r>
      <w:r>
        <w:rPr>
          <w:spacing w:val="-5"/>
        </w:rPr>
        <w:t xml:space="preserve"> </w:t>
      </w:r>
      <w:r>
        <w:t>each</w:t>
      </w:r>
      <w:r>
        <w:rPr>
          <w:spacing w:val="-7"/>
        </w:rPr>
        <w:t xml:space="preserve"> </w:t>
      </w:r>
      <w:r>
        <w:t>element</w:t>
      </w:r>
      <w:r>
        <w:rPr>
          <w:spacing w:val="-4"/>
        </w:rPr>
        <w:t xml:space="preserve"> </w:t>
      </w:r>
      <w:r>
        <w:t>in</w:t>
      </w:r>
      <w:r>
        <w:rPr>
          <w:spacing w:val="-8"/>
        </w:rPr>
        <w:t xml:space="preserve"> </w:t>
      </w:r>
      <w:r>
        <w:t>the</w:t>
      </w:r>
      <w:r>
        <w:rPr>
          <w:spacing w:val="-6"/>
        </w:rPr>
        <w:t xml:space="preserve"> </w:t>
      </w:r>
      <w:r>
        <w:t>order</w:t>
      </w:r>
      <w:r>
        <w:rPr>
          <w:spacing w:val="-6"/>
        </w:rPr>
        <w:t xml:space="preserve"> </w:t>
      </w:r>
      <w:r>
        <w:t>as</w:t>
      </w:r>
      <w:r>
        <w:rPr>
          <w:spacing w:val="-7"/>
        </w:rPr>
        <w:t xml:space="preserve"> </w:t>
      </w:r>
      <w:r>
        <w:t>set</w:t>
      </w:r>
      <w:r>
        <w:rPr>
          <w:spacing w:val="-6"/>
        </w:rPr>
        <w:t xml:space="preserve"> </w:t>
      </w:r>
      <w:r>
        <w:t xml:space="preserve">out in this </w:t>
      </w:r>
      <w:proofErr w:type="gramStart"/>
      <w:r>
        <w:t>RFT;</w:t>
      </w:r>
      <w:proofErr w:type="gramEnd"/>
    </w:p>
    <w:p w14:paraId="14349DF1" w14:textId="77777777" w:rsidR="00E6512A" w:rsidRDefault="005324BC" w:rsidP="005534B4">
      <w:pPr>
        <w:pStyle w:val="ListParagraph"/>
        <w:numPr>
          <w:ilvl w:val="0"/>
          <w:numId w:val="55"/>
        </w:numPr>
        <w:tabs>
          <w:tab w:val="left" w:pos="1742"/>
        </w:tabs>
        <w:spacing w:before="119" w:line="276" w:lineRule="auto"/>
        <w:ind w:right="258"/>
      </w:pPr>
      <w:r>
        <w:t>To</w:t>
      </w:r>
      <w:r>
        <w:rPr>
          <w:spacing w:val="-1"/>
        </w:rPr>
        <w:t xml:space="preserve"> </w:t>
      </w:r>
      <w:r>
        <w:t>conform</w:t>
      </w:r>
      <w:r>
        <w:rPr>
          <w:spacing w:val="-4"/>
        </w:rPr>
        <w:t xml:space="preserve"> </w:t>
      </w:r>
      <w:r>
        <w:t>to</w:t>
      </w:r>
      <w:r>
        <w:rPr>
          <w:spacing w:val="-1"/>
        </w:rPr>
        <w:t xml:space="preserve"> </w:t>
      </w:r>
      <w:r>
        <w:t>and</w:t>
      </w:r>
      <w:r>
        <w:rPr>
          <w:spacing w:val="-4"/>
        </w:rPr>
        <w:t xml:space="preserve"> </w:t>
      </w:r>
      <w:r>
        <w:t>comply</w:t>
      </w:r>
      <w:r>
        <w:rPr>
          <w:spacing w:val="-4"/>
        </w:rPr>
        <w:t xml:space="preserve"> </w:t>
      </w:r>
      <w:r>
        <w:t>with</w:t>
      </w:r>
      <w:r>
        <w:rPr>
          <w:spacing w:val="-2"/>
        </w:rPr>
        <w:t xml:space="preserve"> </w:t>
      </w:r>
      <w:r>
        <w:t>all</w:t>
      </w:r>
      <w:r>
        <w:rPr>
          <w:spacing w:val="-2"/>
        </w:rPr>
        <w:t xml:space="preserve"> </w:t>
      </w:r>
      <w:r>
        <w:t>instructions</w:t>
      </w:r>
      <w:r>
        <w:rPr>
          <w:spacing w:val="-2"/>
        </w:rPr>
        <w:t xml:space="preserve"> </w:t>
      </w:r>
      <w:r>
        <w:t>and</w:t>
      </w:r>
      <w:r>
        <w:rPr>
          <w:spacing w:val="-4"/>
        </w:rPr>
        <w:t xml:space="preserve"> </w:t>
      </w:r>
      <w:r>
        <w:t>requirements</w:t>
      </w:r>
      <w:r>
        <w:rPr>
          <w:spacing w:val="-5"/>
        </w:rPr>
        <w:t xml:space="preserve"> </w:t>
      </w:r>
      <w:r>
        <w:t>set</w:t>
      </w:r>
      <w:r>
        <w:rPr>
          <w:spacing w:val="-2"/>
        </w:rPr>
        <w:t xml:space="preserve"> </w:t>
      </w:r>
      <w:r>
        <w:t>out</w:t>
      </w:r>
      <w:r>
        <w:rPr>
          <w:spacing w:val="-4"/>
        </w:rPr>
        <w:t xml:space="preserve"> </w:t>
      </w:r>
      <w:r>
        <w:t>within</w:t>
      </w:r>
      <w:r>
        <w:rPr>
          <w:spacing w:val="-6"/>
        </w:rPr>
        <w:t xml:space="preserve"> </w:t>
      </w:r>
      <w:r>
        <w:t xml:space="preserve">this </w:t>
      </w:r>
      <w:proofErr w:type="gramStart"/>
      <w:r>
        <w:rPr>
          <w:spacing w:val="-4"/>
        </w:rPr>
        <w:t>RFT;</w:t>
      </w:r>
      <w:proofErr w:type="gramEnd"/>
    </w:p>
    <w:p w14:paraId="419BD0A9" w14:textId="77777777" w:rsidR="00E6512A" w:rsidRDefault="005324BC" w:rsidP="005534B4">
      <w:pPr>
        <w:pStyle w:val="ListParagraph"/>
        <w:numPr>
          <w:ilvl w:val="0"/>
          <w:numId w:val="55"/>
        </w:numPr>
        <w:tabs>
          <w:tab w:val="left" w:pos="1741"/>
        </w:tabs>
        <w:spacing w:before="122"/>
        <w:ind w:left="1741" w:right="258" w:hanging="710"/>
      </w:pPr>
      <w:r>
        <w:t>To</w:t>
      </w:r>
      <w:r>
        <w:rPr>
          <w:spacing w:val="-4"/>
        </w:rPr>
        <w:t xml:space="preserve"> </w:t>
      </w:r>
      <w:r>
        <w:t>submit</w:t>
      </w:r>
      <w:r>
        <w:rPr>
          <w:spacing w:val="-5"/>
        </w:rPr>
        <w:t xml:space="preserve"> </w:t>
      </w:r>
      <w:r>
        <w:t>the</w:t>
      </w:r>
      <w:r>
        <w:rPr>
          <w:spacing w:val="-4"/>
        </w:rPr>
        <w:t xml:space="preserve"> </w:t>
      </w:r>
      <w:r>
        <w:t>statement</w:t>
      </w:r>
      <w:r>
        <w:rPr>
          <w:spacing w:val="-4"/>
        </w:rPr>
        <w:t xml:space="preserve"> </w:t>
      </w:r>
      <w:r>
        <w:t>required</w:t>
      </w:r>
      <w:r>
        <w:rPr>
          <w:spacing w:val="-5"/>
        </w:rPr>
        <w:t xml:space="preserve"> </w:t>
      </w:r>
      <w:r>
        <w:t>under</w:t>
      </w:r>
      <w:r>
        <w:rPr>
          <w:spacing w:val="-4"/>
        </w:rPr>
        <w:t xml:space="preserve"> </w:t>
      </w:r>
      <w:r>
        <w:t>paragraph</w:t>
      </w:r>
      <w:r>
        <w:rPr>
          <w:spacing w:val="-5"/>
        </w:rPr>
        <w:t xml:space="preserve"> </w:t>
      </w:r>
      <w:r>
        <w:t>2.4</w:t>
      </w:r>
      <w:r>
        <w:rPr>
          <w:spacing w:val="-4"/>
        </w:rPr>
        <w:t xml:space="preserve"> </w:t>
      </w:r>
      <w:r>
        <w:t xml:space="preserve">below; </w:t>
      </w:r>
      <w:r>
        <w:rPr>
          <w:spacing w:val="-5"/>
        </w:rPr>
        <w:t>and</w:t>
      </w:r>
    </w:p>
    <w:p w14:paraId="11A0C062" w14:textId="77777777" w:rsidR="00E6512A" w:rsidRDefault="005324BC" w:rsidP="005534B4">
      <w:pPr>
        <w:pStyle w:val="ListParagraph"/>
        <w:numPr>
          <w:ilvl w:val="0"/>
          <w:numId w:val="55"/>
        </w:numPr>
        <w:tabs>
          <w:tab w:val="left" w:pos="1741"/>
        </w:tabs>
        <w:spacing w:before="158"/>
        <w:ind w:left="1741" w:right="258" w:hanging="710"/>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3"/>
        </w:rPr>
        <w:t xml:space="preserve"> </w:t>
      </w:r>
      <w:r>
        <w:rPr>
          <w:spacing w:val="-4"/>
        </w:rPr>
        <w:t>way.</w:t>
      </w:r>
    </w:p>
    <w:p w14:paraId="5F013309" w14:textId="77777777" w:rsidR="00E6512A" w:rsidRDefault="005324BC" w:rsidP="005534B4">
      <w:pPr>
        <w:pStyle w:val="ListParagraph"/>
        <w:numPr>
          <w:ilvl w:val="2"/>
          <w:numId w:val="56"/>
        </w:numPr>
        <w:tabs>
          <w:tab w:val="left" w:pos="1031"/>
        </w:tabs>
        <w:spacing w:before="161" w:line="276" w:lineRule="auto"/>
        <w:ind w:right="258"/>
      </w:pPr>
      <w:r>
        <w:t xml:space="preserve">Without prejudice to the generality of paragraph 2.2.1, failure to comply with </w:t>
      </w:r>
      <w:proofErr w:type="gramStart"/>
      <w:r>
        <w:t>paragraph</w:t>
      </w:r>
      <w:proofErr w:type="gramEnd"/>
      <w:r>
        <w:rPr>
          <w:spacing w:val="80"/>
        </w:rPr>
        <w:t xml:space="preserve"> </w:t>
      </w:r>
      <w:r>
        <w:t>2.6.1, 2.6.2 or 2.6.3 below will render the Tender non-compliant and it will be rejected.</w:t>
      </w:r>
    </w:p>
    <w:p w14:paraId="4C0FCC64" w14:textId="77777777" w:rsidR="00E6512A" w:rsidRDefault="005324BC">
      <w:pPr>
        <w:pStyle w:val="BodyText"/>
        <w:spacing w:before="6"/>
        <w:rPr>
          <w:sz w:val="27"/>
        </w:rPr>
      </w:pPr>
      <w:r>
        <w:rPr>
          <w:noProof/>
        </w:rPr>
        <mc:AlternateContent>
          <mc:Choice Requires="wpg">
            <w:drawing>
              <wp:anchor distT="0" distB="0" distL="0" distR="0" simplePos="0" relativeHeight="487591936" behindDoc="1" locked="0" layoutInCell="1" allowOverlap="1" wp14:anchorId="54261C79" wp14:editId="551F203A">
                <wp:simplePos x="0" y="0"/>
                <wp:positionH relativeFrom="page">
                  <wp:posOffset>882700</wp:posOffset>
                </wp:positionH>
                <wp:positionV relativeFrom="paragraph">
                  <wp:posOffset>228897</wp:posOffset>
                </wp:positionV>
                <wp:extent cx="5798185" cy="22923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9235"/>
                          <a:chOff x="0" y="0"/>
                          <a:chExt cx="5798185" cy="229235"/>
                        </a:xfrm>
                      </wpg:grpSpPr>
                      <wps:wsp>
                        <wps:cNvPr id="17" name="Graphic 17"/>
                        <wps:cNvSpPr/>
                        <wps:spPr>
                          <a:xfrm>
                            <a:off x="0" y="0"/>
                            <a:ext cx="5798185" cy="210820"/>
                          </a:xfrm>
                          <a:custGeom>
                            <a:avLst/>
                            <a:gdLst/>
                            <a:ahLst/>
                            <a:cxnLst/>
                            <a:rect l="l" t="t" r="r" b="b"/>
                            <a:pathLst>
                              <a:path w="5798185" h="210820">
                                <a:moveTo>
                                  <a:pt x="5798184" y="0"/>
                                </a:moveTo>
                                <a:lnTo>
                                  <a:pt x="0" y="0"/>
                                </a:lnTo>
                                <a:lnTo>
                                  <a:pt x="0" y="210616"/>
                                </a:lnTo>
                                <a:lnTo>
                                  <a:pt x="5798184" y="210616"/>
                                </a:lnTo>
                                <a:lnTo>
                                  <a:pt x="5798184" y="0"/>
                                </a:lnTo>
                                <a:close/>
                              </a:path>
                            </a:pathLst>
                          </a:custGeom>
                          <a:solidFill>
                            <a:srgbClr val="000080"/>
                          </a:solidFill>
                        </wps:spPr>
                        <wps:bodyPr wrap="square" lIns="0" tIns="0" rIns="0" bIns="0" rtlCol="0">
                          <a:prstTxWarp prst="textNoShape">
                            <a:avLst/>
                          </a:prstTxWarp>
                          <a:noAutofit/>
                        </wps:bodyPr>
                      </wps:wsp>
                      <wps:wsp>
                        <wps:cNvPr id="18" name="Graphic 18"/>
                        <wps:cNvSpPr/>
                        <wps:spPr>
                          <a:xfrm>
                            <a:off x="0" y="210616"/>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 name="Textbox 19"/>
                        <wps:cNvSpPr txBox="1"/>
                        <wps:spPr>
                          <a:xfrm>
                            <a:off x="0" y="0"/>
                            <a:ext cx="5798185" cy="210820"/>
                          </a:xfrm>
                          <a:prstGeom prst="rect">
                            <a:avLst/>
                          </a:prstGeom>
                        </wps:spPr>
                        <wps:txbx>
                          <w:txbxContent>
                            <w:p w14:paraId="0D24E7B0" w14:textId="77777777" w:rsidR="00E6512A" w:rsidRDefault="005324BC">
                              <w:pPr>
                                <w:tabs>
                                  <w:tab w:val="left" w:pos="595"/>
                                </w:tabs>
                                <w:spacing w:before="2"/>
                                <w:ind w:left="86"/>
                                <w:rPr>
                                  <w:b/>
                                </w:rPr>
                              </w:pPr>
                              <w:bookmarkStart w:id="13" w:name="2.3_Goods_Contract"/>
                              <w:bookmarkEnd w:id="13"/>
                              <w:r>
                                <w:rPr>
                                  <w:b/>
                                  <w:color w:val="FFFFFF"/>
                                  <w:spacing w:val="-5"/>
                                </w:rPr>
                                <w:t>2.3</w:t>
                              </w:r>
                              <w:r>
                                <w:rPr>
                                  <w:b/>
                                  <w:color w:val="FFFFFF"/>
                                </w:rPr>
                                <w:tab/>
                                <w:t>GOODS</w:t>
                              </w:r>
                              <w:r>
                                <w:rPr>
                                  <w:b/>
                                  <w:color w:val="FFFFFF"/>
                                  <w:spacing w:val="-3"/>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54261C79" id="Group 16" o:spid="_x0000_s1035" style="position:absolute;margin-left:69.5pt;margin-top:18pt;width:456.55pt;height:18.05pt;z-index:-15724544;mso-wrap-distance-left:0;mso-wrap-distance-right:0;mso-position-horizontal-relative:page" coordsize="57981,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">
                <v:shape id="Graphic 17" o:spid="_x0000_s103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" path="m5798184,l,,,210616r5798184,l5798184,xe" fillcolor="navy" stroked="f">
                  <v:path arrowok="t"/>
                </v:shape>
                <v:shape id="Graphic 18" o:spid="_x0000_s1037" style="position:absolute;top:2106;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" path="m5798184,l,,,18288r5798184,l5798184,xe" fillcolor="#339" stroked="f">
                  <v:path arrowok="t"/>
                </v:shape>
                <v:shape id="Textbox 19" o:spid="_x0000_s103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D24E7B0" w14:textId="77777777" w:rsidR="00E6512A" w:rsidRDefault="005324BC">
                        <w:pPr>
                          <w:tabs>
                            <w:tab w:val="left" w:pos="595"/>
                          </w:tabs>
                          <w:spacing w:before="2"/>
                          <w:ind w:left="86"/>
                          <w:rPr>
                            <w:b/>
                          </w:rPr>
                        </w:pPr>
                        <w:bookmarkStart w:id="14" w:name="2.3_Goods_Contract"/>
                        <w:bookmarkEnd w:id="14"/>
                        <w:r>
                          <w:rPr>
                            <w:b/>
                            <w:color w:val="FFFFFF"/>
                            <w:spacing w:val="-5"/>
                          </w:rPr>
                          <w:t>2.3</w:t>
                        </w:r>
                        <w:r>
                          <w:rPr>
                            <w:b/>
                            <w:color w:val="FFFFFF"/>
                          </w:rPr>
                          <w:tab/>
                          <w:t>GOODS</w:t>
                        </w:r>
                        <w:r>
                          <w:rPr>
                            <w:b/>
                            <w:color w:val="FFFFFF"/>
                            <w:spacing w:val="-3"/>
                          </w:rPr>
                          <w:t xml:space="preserve"> </w:t>
                        </w:r>
                        <w:r>
                          <w:rPr>
                            <w:b/>
                            <w:color w:val="FFFFFF"/>
                            <w:spacing w:val="-2"/>
                          </w:rPr>
                          <w:t>CONTRACT</w:t>
                        </w:r>
                      </w:p>
                    </w:txbxContent>
                  </v:textbox>
                </v:shape>
                <w10:wrap type="topAndBottom" anchorx="page"/>
              </v:group>
            </w:pict>
          </mc:Fallback>
        </mc:AlternateContent>
      </w:r>
    </w:p>
    <w:p w14:paraId="1520F64B" w14:textId="77777777" w:rsidR="00E6512A" w:rsidRDefault="005324BC" w:rsidP="005534B4">
      <w:pPr>
        <w:pStyle w:val="ListParagraph"/>
        <w:numPr>
          <w:ilvl w:val="2"/>
          <w:numId w:val="54"/>
        </w:numPr>
        <w:tabs>
          <w:tab w:val="left" w:pos="1159"/>
          <w:tab w:val="left" w:pos="1161"/>
        </w:tabs>
        <w:spacing w:before="78" w:line="276" w:lineRule="auto"/>
        <w:ind w:right="258"/>
      </w:pPr>
      <w:r>
        <w:t>Tenderers should note the terms and conditions of the Goods Contract at Appendix 5 to this RFT.</w:t>
      </w:r>
    </w:p>
    <w:p w14:paraId="2C95462E" w14:textId="77777777" w:rsidR="00E6512A" w:rsidRDefault="005324BC" w:rsidP="005534B4">
      <w:pPr>
        <w:pStyle w:val="ListParagraph"/>
        <w:numPr>
          <w:ilvl w:val="2"/>
          <w:numId w:val="54"/>
        </w:numPr>
        <w:tabs>
          <w:tab w:val="left" w:pos="1159"/>
          <w:tab w:val="left" w:pos="1161"/>
        </w:tabs>
        <w:spacing w:before="122" w:line="276" w:lineRule="auto"/>
        <w:ind w:right="258"/>
      </w:pPr>
      <w:r>
        <w:t>Tenderers are required to confirm their acceptance of the terms and conditions of the Goods Contract by signing the Tenderer’s Statement at Appendix 3.</w:t>
      </w:r>
      <w:r>
        <w:rPr>
          <w:spacing w:val="40"/>
        </w:rPr>
        <w:t xml:space="preserve"> </w:t>
      </w:r>
      <w:r>
        <w:t>Tenderers may not amend the Goods Contract.</w:t>
      </w:r>
    </w:p>
    <w:p w14:paraId="75B22F9E" w14:textId="77777777" w:rsidR="00E6512A" w:rsidRDefault="005324BC">
      <w:pPr>
        <w:pStyle w:val="BodyText"/>
        <w:spacing w:before="9"/>
        <w:rPr>
          <w:sz w:val="17"/>
        </w:rPr>
      </w:pPr>
      <w:r>
        <w:rPr>
          <w:noProof/>
        </w:rPr>
        <mc:AlternateContent>
          <mc:Choice Requires="wpg">
            <w:drawing>
              <wp:anchor distT="0" distB="0" distL="0" distR="0" simplePos="0" relativeHeight="487592448" behindDoc="1" locked="0" layoutInCell="1" allowOverlap="1" wp14:anchorId="26243BD8" wp14:editId="5718A116">
                <wp:simplePos x="0" y="0"/>
                <wp:positionH relativeFrom="page">
                  <wp:posOffset>882700</wp:posOffset>
                </wp:positionH>
                <wp:positionV relativeFrom="paragraph">
                  <wp:posOffset>152787</wp:posOffset>
                </wp:positionV>
                <wp:extent cx="5798185" cy="227329"/>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1" name="Graphic 2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2" name="Graphic 2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 name="Textbox 23"/>
                        <wps:cNvSpPr txBox="1"/>
                        <wps:spPr>
                          <a:xfrm>
                            <a:off x="0" y="0"/>
                            <a:ext cx="5798185" cy="208915"/>
                          </a:xfrm>
                          <a:prstGeom prst="rect">
                            <a:avLst/>
                          </a:prstGeom>
                        </wps:spPr>
                        <wps:txbx>
                          <w:txbxContent>
                            <w:p w14:paraId="30A61319" w14:textId="77777777" w:rsidR="00E6512A" w:rsidRDefault="005324BC">
                              <w:pPr>
                                <w:tabs>
                                  <w:tab w:val="left" w:pos="595"/>
                                </w:tabs>
                                <w:spacing w:before="1"/>
                                <w:ind w:left="86"/>
                                <w:rPr>
                                  <w:b/>
                                </w:rPr>
                              </w:pPr>
                              <w:bookmarkStart w:id="15" w:name="2.4_Acceptance_of_RFT_Requirements"/>
                              <w:bookmarkEnd w:id="15"/>
                              <w:r>
                                <w:rPr>
                                  <w:b/>
                                  <w:color w:val="FFFFFF"/>
                                  <w:spacing w:val="-5"/>
                                </w:rPr>
                                <w:t>2.4</w:t>
                              </w:r>
                              <w:r>
                                <w:rPr>
                                  <w:b/>
                                  <w:color w:val="FFFFFF"/>
                                </w:rPr>
                                <w:tab/>
                                <w:t>ACCEPTANCE</w:t>
                              </w:r>
                              <w:r>
                                <w:rPr>
                                  <w:b/>
                                  <w:color w:val="FFFFFF"/>
                                  <w:spacing w:val="-6"/>
                                </w:rPr>
                                <w:t xml:space="preserve"> </w:t>
                              </w:r>
                              <w:r>
                                <w:rPr>
                                  <w:b/>
                                  <w:color w:val="FFFFFF"/>
                                </w:rPr>
                                <w:t>OF</w:t>
                              </w:r>
                              <w:r>
                                <w:rPr>
                                  <w:b/>
                                  <w:color w:val="FFFFFF"/>
                                  <w:spacing w:val="-3"/>
                                </w:rPr>
                                <w:t xml:space="preserve"> </w:t>
                              </w:r>
                              <w:r>
                                <w:rPr>
                                  <w:b/>
                                  <w:color w:val="FFFFFF"/>
                                </w:rPr>
                                <w:t>RFT</w:t>
                              </w:r>
                              <w:r>
                                <w:rPr>
                                  <w:b/>
                                  <w:color w:val="FFFFFF"/>
                                  <w:spacing w:val="-2"/>
                                </w:rPr>
                                <w:t xml:space="preserve"> REQUIREMENTS</w:t>
                              </w:r>
                            </w:p>
                          </w:txbxContent>
                        </wps:txbx>
                        <wps:bodyPr wrap="square" lIns="0" tIns="0" rIns="0" bIns="0" rtlCol="0">
                          <a:noAutofit/>
                        </wps:bodyPr>
                      </wps:wsp>
                    </wpg:wgp>
                  </a:graphicData>
                </a:graphic>
              </wp:anchor>
            </w:drawing>
          </mc:Choice>
          <mc:Fallback>
            <w:pict>
              <v:group w14:anchorId="26243BD8" id="Group 20" o:spid="_x0000_s1039" style="position:absolute;margin-left:69.5pt;margin-top:12.05pt;width:456.55pt;height:17.9pt;z-index:-15724032;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">
                <v:shape id="Graphic 21" o:spid="_x0000_s104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" path="m5798184,l,,,208787r5798184,l5798184,xe" fillcolor="navy" stroked="f">
                  <v:path arrowok="t"/>
                </v:shape>
                <v:shape id="Graphic 22" o:spid="_x0000_s104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" path="m5798184,l,,,18287r5798184,l5798184,xe" fillcolor="#339" stroked="f">
                  <v:path arrowok="t"/>
                </v:shape>
                <v:shape id="Textbox 23" o:spid="_x0000_s104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0A61319" w14:textId="77777777" w:rsidR="00E6512A" w:rsidRDefault="005324BC">
                        <w:pPr>
                          <w:tabs>
                            <w:tab w:val="left" w:pos="595"/>
                          </w:tabs>
                          <w:spacing w:before="1"/>
                          <w:ind w:left="86"/>
                          <w:rPr>
                            <w:b/>
                          </w:rPr>
                        </w:pPr>
                        <w:bookmarkStart w:id="16" w:name="2.4_Acceptance_of_RFT_Requirements"/>
                        <w:bookmarkEnd w:id="16"/>
                        <w:r>
                          <w:rPr>
                            <w:b/>
                            <w:color w:val="FFFFFF"/>
                            <w:spacing w:val="-5"/>
                          </w:rPr>
                          <w:t>2.4</w:t>
                        </w:r>
                        <w:r>
                          <w:rPr>
                            <w:b/>
                            <w:color w:val="FFFFFF"/>
                          </w:rPr>
                          <w:tab/>
                          <w:t>ACCEPTANCE</w:t>
                        </w:r>
                        <w:r>
                          <w:rPr>
                            <w:b/>
                            <w:color w:val="FFFFFF"/>
                            <w:spacing w:val="-6"/>
                          </w:rPr>
                          <w:t xml:space="preserve"> </w:t>
                        </w:r>
                        <w:r>
                          <w:rPr>
                            <w:b/>
                            <w:color w:val="FFFFFF"/>
                          </w:rPr>
                          <w:t>OF</w:t>
                        </w:r>
                        <w:r>
                          <w:rPr>
                            <w:b/>
                            <w:color w:val="FFFFFF"/>
                            <w:spacing w:val="-3"/>
                          </w:rPr>
                          <w:t xml:space="preserve"> </w:t>
                        </w:r>
                        <w:r>
                          <w:rPr>
                            <w:b/>
                            <w:color w:val="FFFFFF"/>
                          </w:rPr>
                          <w:t>RFT</w:t>
                        </w:r>
                        <w:r>
                          <w:rPr>
                            <w:b/>
                            <w:color w:val="FFFFFF"/>
                            <w:spacing w:val="-2"/>
                          </w:rPr>
                          <w:t xml:space="preserve"> REQUIREMENTS</w:t>
                        </w:r>
                      </w:p>
                    </w:txbxContent>
                  </v:textbox>
                </v:shape>
                <w10:wrap type="topAndBottom" anchorx="page"/>
              </v:group>
            </w:pict>
          </mc:Fallback>
        </mc:AlternateContent>
      </w:r>
    </w:p>
    <w:p w14:paraId="4FD9C997" w14:textId="66280401" w:rsidR="00E6512A" w:rsidRDefault="005324BC" w:rsidP="00840436">
      <w:pPr>
        <w:pStyle w:val="BodyText"/>
        <w:spacing w:before="78" w:line="276" w:lineRule="auto"/>
        <w:ind w:left="258" w:right="258"/>
        <w:jc w:val="both"/>
      </w:pPr>
      <w:r>
        <w:t>Each Tenderer is required to accept the provisions of this RFT.</w:t>
      </w:r>
      <w:r w:rsidRPr="00840436">
        <w:t xml:space="preserve"> A</w:t>
      </w:r>
      <w:r w:rsidR="00756424" w:rsidRPr="00840436">
        <w:t>ll Tenderers must return</w:t>
      </w:r>
      <w:r w:rsidRPr="00840436">
        <w:t>, with their</w:t>
      </w:r>
      <w:r w:rsidRPr="00840436">
        <w:rPr>
          <w:spacing w:val="-1"/>
        </w:rPr>
        <w:t xml:space="preserve"> </w:t>
      </w:r>
      <w:r w:rsidRPr="00840436">
        <w:t>Tender, a</w:t>
      </w:r>
      <w:r w:rsidRPr="00840436">
        <w:rPr>
          <w:spacing w:val="-4"/>
        </w:rPr>
        <w:t xml:space="preserve"> </w:t>
      </w:r>
      <w:r w:rsidRPr="00840436">
        <w:t>scanned</w:t>
      </w:r>
      <w:r w:rsidRPr="00840436">
        <w:rPr>
          <w:spacing w:val="-3"/>
        </w:rPr>
        <w:t xml:space="preserve"> </w:t>
      </w:r>
      <w:r w:rsidRPr="00840436">
        <w:t>signed copy</w:t>
      </w:r>
      <w:r w:rsidRPr="00840436">
        <w:rPr>
          <w:spacing w:val="-3"/>
        </w:rPr>
        <w:t xml:space="preserve"> </w:t>
      </w:r>
      <w:r w:rsidRPr="00840436">
        <w:t>of</w:t>
      </w:r>
      <w:r w:rsidRPr="00840436">
        <w:rPr>
          <w:spacing w:val="-3"/>
        </w:rPr>
        <w:t xml:space="preserve"> </w:t>
      </w:r>
      <w:r w:rsidRPr="00840436">
        <w:t>the</w:t>
      </w:r>
      <w:r w:rsidRPr="00840436">
        <w:rPr>
          <w:spacing w:val="-3"/>
        </w:rPr>
        <w:t xml:space="preserve"> </w:t>
      </w:r>
      <w:r w:rsidRPr="00840436">
        <w:t>Tenderer’s</w:t>
      </w:r>
      <w:r w:rsidRPr="00840436">
        <w:rPr>
          <w:spacing w:val="-3"/>
        </w:rPr>
        <w:t xml:space="preserve"> </w:t>
      </w:r>
      <w:r w:rsidRPr="00840436">
        <w:t>Statement,</w:t>
      </w:r>
      <w:r w:rsidRPr="00840436">
        <w:rPr>
          <w:spacing w:val="-3"/>
        </w:rPr>
        <w:t xml:space="preserve"> </w:t>
      </w:r>
      <w:r w:rsidRPr="00840436">
        <w:t>as</w:t>
      </w:r>
      <w:r w:rsidRPr="00840436">
        <w:rPr>
          <w:spacing w:val="-3"/>
        </w:rPr>
        <w:t xml:space="preserve"> </w:t>
      </w:r>
      <w:r w:rsidRPr="00840436">
        <w:t>set</w:t>
      </w:r>
      <w:r w:rsidRPr="00840436">
        <w:rPr>
          <w:spacing w:val="-3"/>
        </w:rPr>
        <w:t xml:space="preserve"> </w:t>
      </w:r>
      <w:r w:rsidRPr="00840436">
        <w:t>out</w:t>
      </w:r>
      <w:r w:rsidRPr="00840436">
        <w:rPr>
          <w:spacing w:val="-1"/>
        </w:rPr>
        <w:t xml:space="preserve"> </w:t>
      </w:r>
      <w:r w:rsidRPr="00840436">
        <w:t>in</w:t>
      </w:r>
      <w:r w:rsidRPr="00840436">
        <w:rPr>
          <w:spacing w:val="-3"/>
        </w:rPr>
        <w:t xml:space="preserve"> </w:t>
      </w:r>
      <w:r w:rsidRPr="00840436">
        <w:t>Appendix</w:t>
      </w:r>
      <w:r w:rsidRPr="00840436">
        <w:rPr>
          <w:spacing w:val="-1"/>
        </w:rPr>
        <w:t xml:space="preserve"> </w:t>
      </w:r>
      <w:r w:rsidRPr="00840436">
        <w:t>3,</w:t>
      </w:r>
      <w:r w:rsidRPr="00840436">
        <w:rPr>
          <w:spacing w:val="-4"/>
        </w:rPr>
        <w:t xml:space="preserve"> </w:t>
      </w:r>
      <w:r w:rsidRPr="00840436">
        <w:t>printed</w:t>
      </w:r>
      <w:r w:rsidRPr="00840436">
        <w:rPr>
          <w:spacing w:val="-4"/>
        </w:rPr>
        <w:t xml:space="preserve"> </w:t>
      </w:r>
      <w:r w:rsidRPr="00840436">
        <w:t>on the Tenderer’s letterhead</w:t>
      </w:r>
      <w:r w:rsidRPr="00756424">
        <w:rPr>
          <w:b/>
          <w:bCs/>
        </w:rPr>
        <w:t>.</w:t>
      </w:r>
      <w:r>
        <w:t xml:space="preserve"> The Contracting Authority must be able to read the scanned signature of the Tenderer. If possible, please sign documents using blue ink. If the Contracting Authority cannot read</w:t>
      </w:r>
      <w:r>
        <w:rPr>
          <w:spacing w:val="-3"/>
        </w:rPr>
        <w:t xml:space="preserve"> </w:t>
      </w:r>
      <w:r>
        <w:t>the</w:t>
      </w:r>
      <w:r>
        <w:rPr>
          <w:spacing w:val="-2"/>
        </w:rPr>
        <w:t xml:space="preserve"> </w:t>
      </w:r>
      <w:r>
        <w:t>scanned</w:t>
      </w:r>
      <w:r>
        <w:rPr>
          <w:spacing w:val="-5"/>
        </w:rPr>
        <w:t xml:space="preserve"> </w:t>
      </w:r>
      <w:r>
        <w:t>signature,</w:t>
      </w:r>
      <w:r>
        <w:rPr>
          <w:spacing w:val="-2"/>
        </w:rPr>
        <w:t xml:space="preserve"> </w:t>
      </w:r>
      <w:r>
        <w:t>Tenderers</w:t>
      </w:r>
      <w:r>
        <w:rPr>
          <w:spacing w:val="-6"/>
        </w:rPr>
        <w:t xml:space="preserve"> </w:t>
      </w:r>
      <w:r>
        <w:t>may</w:t>
      </w:r>
      <w:r>
        <w:rPr>
          <w:spacing w:val="-4"/>
        </w:rPr>
        <w:t xml:space="preserve"> </w:t>
      </w:r>
      <w:r>
        <w:t>be</w:t>
      </w:r>
      <w:r>
        <w:rPr>
          <w:spacing w:val="-4"/>
        </w:rPr>
        <w:t xml:space="preserve"> </w:t>
      </w:r>
      <w:r>
        <w:t>requested</w:t>
      </w:r>
      <w:r>
        <w:rPr>
          <w:spacing w:val="-2"/>
        </w:rPr>
        <w:t xml:space="preserve"> </w:t>
      </w:r>
      <w:r>
        <w:t>to</w:t>
      </w:r>
      <w:r>
        <w:rPr>
          <w:spacing w:val="-4"/>
        </w:rPr>
        <w:t xml:space="preserve"> </w:t>
      </w:r>
      <w:r>
        <w:t>re-submit.</w:t>
      </w:r>
      <w:r>
        <w:rPr>
          <w:spacing w:val="-5"/>
        </w:rPr>
        <w:t xml:space="preserve"> </w:t>
      </w:r>
      <w:r>
        <w:t>Tenderers</w:t>
      </w:r>
      <w:r>
        <w:rPr>
          <w:spacing w:val="-7"/>
        </w:rPr>
        <w:t xml:space="preserve"> </w:t>
      </w:r>
      <w:r>
        <w:t>may</w:t>
      </w:r>
      <w:r>
        <w:rPr>
          <w:spacing w:val="-4"/>
        </w:rPr>
        <w:t xml:space="preserve"> </w:t>
      </w:r>
      <w:r>
        <w:t>not</w:t>
      </w:r>
      <w:r>
        <w:rPr>
          <w:spacing w:val="-4"/>
        </w:rPr>
        <w:t xml:space="preserve"> </w:t>
      </w:r>
      <w:r>
        <w:t>amend</w:t>
      </w:r>
      <w:r>
        <w:rPr>
          <w:spacing w:val="-6"/>
        </w:rPr>
        <w:t xml:space="preserve"> </w:t>
      </w:r>
      <w:r>
        <w:t>the Tenderer’s Statement.</w:t>
      </w:r>
    </w:p>
    <w:p w14:paraId="7117962C" w14:textId="77777777" w:rsidR="00E6512A" w:rsidRDefault="005324BC" w:rsidP="00EC447F">
      <w:pPr>
        <w:pStyle w:val="BodyText"/>
        <w:tabs>
          <w:tab w:val="left" w:pos="8501"/>
        </w:tabs>
        <w:rPr>
          <w:sz w:val="18"/>
        </w:rPr>
      </w:pPr>
      <w:r>
        <w:rPr>
          <w:noProof/>
        </w:rPr>
        <mc:AlternateContent>
          <mc:Choice Requires="wpg">
            <w:drawing>
              <wp:anchor distT="0" distB="0" distL="0" distR="0" simplePos="0" relativeHeight="487592960" behindDoc="1" locked="0" layoutInCell="1" allowOverlap="1" wp14:anchorId="66E8BE1A" wp14:editId="09D1E7FB">
                <wp:simplePos x="0" y="0"/>
                <wp:positionH relativeFrom="page">
                  <wp:posOffset>882700</wp:posOffset>
                </wp:positionH>
                <wp:positionV relativeFrom="paragraph">
                  <wp:posOffset>154795</wp:posOffset>
                </wp:positionV>
                <wp:extent cx="5798185" cy="227329"/>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5" name="Graphic 2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6" name="Graphic 2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7" name="Textbox 27"/>
                        <wps:cNvSpPr txBox="1"/>
                        <wps:spPr>
                          <a:xfrm>
                            <a:off x="0" y="0"/>
                            <a:ext cx="5798185" cy="208915"/>
                          </a:xfrm>
                          <a:prstGeom prst="rect">
                            <a:avLst/>
                          </a:prstGeom>
                        </wps:spPr>
                        <wps:txbx>
                          <w:txbxContent>
                            <w:p w14:paraId="5E425FCC" w14:textId="77777777" w:rsidR="00E6512A" w:rsidRDefault="005324BC">
                              <w:pPr>
                                <w:tabs>
                                  <w:tab w:val="left" w:pos="595"/>
                                </w:tabs>
                                <w:spacing w:before="1"/>
                                <w:ind w:left="86"/>
                                <w:rPr>
                                  <w:b/>
                                </w:rPr>
                              </w:pPr>
                              <w:bookmarkStart w:id="17" w:name="2.5_Consortia_and_Prime_/_Subcontractors"/>
                              <w:bookmarkEnd w:id="17"/>
                              <w:r>
                                <w:rPr>
                                  <w:b/>
                                  <w:color w:val="FFFFFF"/>
                                  <w:spacing w:val="-5"/>
                                </w:rPr>
                                <w:t>2.5</w:t>
                              </w:r>
                              <w:r>
                                <w:rPr>
                                  <w:b/>
                                  <w:color w:val="FFFFFF"/>
                                </w:rPr>
                                <w:tab/>
                                <w:t>CONSORTIA</w:t>
                              </w:r>
                              <w:r>
                                <w:rPr>
                                  <w:b/>
                                  <w:color w:val="FFFFFF"/>
                                  <w:spacing w:val="-4"/>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66E8BE1A" id="Group 24" o:spid="_x0000_s1043" style="position:absolute;margin-left:69.5pt;margin-top:12.2pt;width:456.55pt;height:17.9pt;z-index:-15723520;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">
                <v:shape id="Graphic 25" o:spid="_x0000_s104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" path="m5798184,l,,,208787r5798184,l5798184,xe" fillcolor="navy" stroked="f">
                  <v:path arrowok="t"/>
                </v:shape>
                <v:shape id="Graphic 26" o:spid="_x0000_s104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" path="m5798184,l,,,18287r5798184,l5798184,xe" fillcolor="#339" stroked="f">
                  <v:path arrowok="t"/>
                </v:shape>
                <v:shape id="Textbox 27" o:spid="_x0000_s104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E425FCC" w14:textId="77777777" w:rsidR="00E6512A" w:rsidRDefault="005324BC">
                        <w:pPr>
                          <w:tabs>
                            <w:tab w:val="left" w:pos="595"/>
                          </w:tabs>
                          <w:spacing w:before="1"/>
                          <w:ind w:left="86"/>
                          <w:rPr>
                            <w:b/>
                          </w:rPr>
                        </w:pPr>
                        <w:bookmarkStart w:id="18" w:name="2.5_Consortia_and_Prime_/_Subcontractors"/>
                        <w:bookmarkEnd w:id="18"/>
                        <w:r>
                          <w:rPr>
                            <w:b/>
                            <w:color w:val="FFFFFF"/>
                            <w:spacing w:val="-5"/>
                          </w:rPr>
                          <w:t>2.5</w:t>
                        </w:r>
                        <w:r>
                          <w:rPr>
                            <w:b/>
                            <w:color w:val="FFFFFF"/>
                          </w:rPr>
                          <w:tab/>
                          <w:t>CONSORTIA</w:t>
                        </w:r>
                        <w:r>
                          <w:rPr>
                            <w:b/>
                            <w:color w:val="FFFFFF"/>
                            <w:spacing w:val="-4"/>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30E8FA8A" w14:textId="77777777" w:rsidR="00E6512A" w:rsidRDefault="005324BC" w:rsidP="00840436">
      <w:pPr>
        <w:pStyle w:val="BodyText"/>
        <w:spacing w:before="78" w:line="276" w:lineRule="auto"/>
        <w:ind w:left="258" w:right="258"/>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8"/>
        </w:rPr>
        <w:t xml:space="preserve"> </w:t>
      </w:r>
      <w:r>
        <w:t>Competition</w:t>
      </w:r>
      <w:r>
        <w:rPr>
          <w:spacing w:val="-10"/>
        </w:rPr>
        <w:t xml:space="preserve"> </w:t>
      </w:r>
      <w:r>
        <w:t>through</w:t>
      </w:r>
      <w:r>
        <w:rPr>
          <w:spacing w:val="-10"/>
        </w:rPr>
        <w:t xml:space="preserve"> </w:t>
      </w:r>
      <w:r>
        <w:t>a</w:t>
      </w:r>
      <w:r>
        <w:rPr>
          <w:spacing w:val="-13"/>
        </w:rPr>
        <w:t xml:space="preserve"> </w:t>
      </w:r>
      <w:r>
        <w:t>single</w:t>
      </w:r>
      <w:r>
        <w:rPr>
          <w:spacing w:val="-8"/>
        </w:rPr>
        <w:t xml:space="preserve"> </w:t>
      </w:r>
      <w:r>
        <w:t>nominated</w:t>
      </w:r>
      <w:r>
        <w:rPr>
          <w:spacing w:val="-12"/>
        </w:rPr>
        <w:t xml:space="preserve"> </w:t>
      </w:r>
      <w:r>
        <w:t>entity</w:t>
      </w:r>
      <w:r>
        <w:rPr>
          <w:spacing w:val="-10"/>
        </w:rPr>
        <w:t xml:space="preserve"> </w:t>
      </w:r>
      <w:r>
        <w:t>authorised</w:t>
      </w:r>
      <w:r>
        <w:rPr>
          <w:spacing w:val="-12"/>
        </w:rPr>
        <w:t xml:space="preserve"> </w:t>
      </w:r>
      <w:r>
        <w:t>to</w:t>
      </w:r>
      <w:r>
        <w:rPr>
          <w:spacing w:val="-10"/>
        </w:rPr>
        <w:t xml:space="preserve"> </w:t>
      </w:r>
      <w:r>
        <w:t>represent all members of the group of undertakings.</w:t>
      </w:r>
      <w:r>
        <w:rPr>
          <w:spacing w:val="40"/>
        </w:rPr>
        <w:t xml:space="preserve"> </w:t>
      </w:r>
      <w:r>
        <w:t>The Tenderer must provide details of all members of the group</w:t>
      </w:r>
      <w:r>
        <w:rPr>
          <w:spacing w:val="-13"/>
        </w:rPr>
        <w:t xml:space="preserve"> </w:t>
      </w:r>
      <w:r>
        <w:t>of</w:t>
      </w:r>
      <w:r>
        <w:rPr>
          <w:spacing w:val="-11"/>
        </w:rPr>
        <w:t xml:space="preserve"> </w:t>
      </w:r>
      <w:r>
        <w:t>undertakings</w:t>
      </w:r>
      <w:r>
        <w:rPr>
          <w:spacing w:val="-10"/>
        </w:rPr>
        <w:t xml:space="preserve"> </w:t>
      </w:r>
      <w:r>
        <w:t>and</w:t>
      </w:r>
      <w:r>
        <w:rPr>
          <w:spacing w:val="-11"/>
        </w:rPr>
        <w:t xml:space="preserve"> </w:t>
      </w:r>
      <w:r>
        <w:t>their</w:t>
      </w:r>
      <w:r>
        <w:rPr>
          <w:spacing w:val="-11"/>
        </w:rPr>
        <w:t xml:space="preserve"> </w:t>
      </w:r>
      <w:r>
        <w:t>role</w:t>
      </w:r>
      <w:r>
        <w:rPr>
          <w:spacing w:val="-10"/>
        </w:rPr>
        <w:t xml:space="preserve"> </w:t>
      </w:r>
      <w:r>
        <w:t>in</w:t>
      </w:r>
      <w:r>
        <w:rPr>
          <w:spacing w:val="-12"/>
        </w:rPr>
        <w:t xml:space="preserve"> </w:t>
      </w:r>
      <w:r>
        <w:t>the</w:t>
      </w:r>
      <w:r>
        <w:rPr>
          <w:spacing w:val="-12"/>
        </w:rPr>
        <w:t xml:space="preserve"> </w:t>
      </w:r>
      <w:r>
        <w:t>Tender</w:t>
      </w:r>
      <w:r>
        <w:rPr>
          <w:spacing w:val="-10"/>
        </w:rPr>
        <w:t xml:space="preserve"> </w:t>
      </w:r>
      <w:r>
        <w:t>and</w:t>
      </w:r>
      <w:r>
        <w:rPr>
          <w:spacing w:val="-13"/>
        </w:rPr>
        <w:t xml:space="preserve"> </w:t>
      </w:r>
      <w:r>
        <w:t>clearly</w:t>
      </w:r>
      <w:r>
        <w:rPr>
          <w:spacing w:val="-10"/>
        </w:rPr>
        <w:t xml:space="preserve"> </w:t>
      </w:r>
      <w:r>
        <w:t>and</w:t>
      </w:r>
      <w:r>
        <w:rPr>
          <w:spacing w:val="-10"/>
        </w:rPr>
        <w:t xml:space="preserve"> </w:t>
      </w:r>
      <w:r>
        <w:t>comprehensively</w:t>
      </w:r>
      <w:r>
        <w:rPr>
          <w:spacing w:val="-10"/>
        </w:rPr>
        <w:t xml:space="preserve"> </w:t>
      </w:r>
      <w:r>
        <w:t>set</w:t>
      </w:r>
      <w:r>
        <w:rPr>
          <w:spacing w:val="-12"/>
        </w:rPr>
        <w:t xml:space="preserve"> </w:t>
      </w:r>
      <w:r>
        <w:t>out</w:t>
      </w:r>
      <w:r>
        <w:rPr>
          <w:spacing w:val="-10"/>
        </w:rPr>
        <w:t xml:space="preserve"> </w:t>
      </w:r>
      <w:r>
        <w:t>the</w:t>
      </w:r>
      <w:r>
        <w:rPr>
          <w:spacing w:val="-10"/>
        </w:rPr>
        <w:t xml:space="preserve"> </w:t>
      </w:r>
      <w:r>
        <w:t>contact details including name, title, telephone number, postal address, facsimile number and email address of the nominated entity authorised</w:t>
      </w:r>
      <w:r>
        <w:rPr>
          <w:spacing w:val="-1"/>
        </w:rPr>
        <w:t xml:space="preserve"> </w:t>
      </w:r>
      <w:r>
        <w:t>to represent the Tenderer and to whom all communications shall be</w:t>
      </w:r>
      <w:r>
        <w:rPr>
          <w:spacing w:val="-1"/>
        </w:rPr>
        <w:t xml:space="preserve"> </w:t>
      </w:r>
      <w:r>
        <w:t>directed</w:t>
      </w:r>
      <w:r>
        <w:rPr>
          <w:spacing w:val="-2"/>
        </w:rPr>
        <w:t xml:space="preserve"> </w:t>
      </w:r>
      <w:r>
        <w:t>and</w:t>
      </w:r>
      <w:r>
        <w:rPr>
          <w:spacing w:val="-3"/>
        </w:rPr>
        <w:t xml:space="preserve"> </w:t>
      </w:r>
      <w:r>
        <w:t>accepted</w:t>
      </w:r>
      <w:r>
        <w:rPr>
          <w:spacing w:val="-1"/>
        </w:rPr>
        <w:t xml:space="preserve"> </w:t>
      </w:r>
      <w:r>
        <w:t>until</w:t>
      </w:r>
      <w:r>
        <w:rPr>
          <w:spacing w:val="-1"/>
        </w:rPr>
        <w:t xml:space="preserve"> </w:t>
      </w:r>
      <w:r>
        <w:t>this</w:t>
      </w:r>
      <w:r>
        <w:rPr>
          <w:spacing w:val="-1"/>
        </w:rPr>
        <w:t xml:space="preserve"> </w:t>
      </w:r>
      <w:r>
        <w:t>Competition</w:t>
      </w:r>
      <w:r>
        <w:rPr>
          <w:spacing w:val="-2"/>
        </w:rPr>
        <w:t xml:space="preserve"> </w:t>
      </w:r>
      <w:r>
        <w:t>has</w:t>
      </w:r>
      <w:r>
        <w:rPr>
          <w:spacing w:val="-1"/>
        </w:rPr>
        <w:t xml:space="preserve"> </w:t>
      </w:r>
      <w:r>
        <w:t>been</w:t>
      </w:r>
      <w:r>
        <w:rPr>
          <w:spacing w:val="-1"/>
        </w:rPr>
        <w:t xml:space="preserve"> </w:t>
      </w:r>
      <w:r>
        <w:t>completed</w:t>
      </w:r>
      <w:r>
        <w:rPr>
          <w:spacing w:val="-2"/>
        </w:rPr>
        <w:t xml:space="preserve"> </w:t>
      </w:r>
      <w:r>
        <w:t>or</w:t>
      </w:r>
      <w:r>
        <w:rPr>
          <w:spacing w:val="-1"/>
        </w:rPr>
        <w:t xml:space="preserve"> </w:t>
      </w:r>
      <w:r>
        <w:t>terminated.</w:t>
      </w:r>
      <w:r>
        <w:rPr>
          <w:spacing w:val="40"/>
        </w:rPr>
        <w:t xml:space="preserve"> </w:t>
      </w:r>
      <w:r>
        <w:t>Correspondence from any other person will NOT be accepted, acknowledged or responded to.</w:t>
      </w:r>
    </w:p>
    <w:p w14:paraId="74E050FA" w14:textId="3C3369D2" w:rsidR="00E6512A" w:rsidRDefault="005324BC" w:rsidP="00840436">
      <w:pPr>
        <w:pStyle w:val="BodyText"/>
        <w:tabs>
          <w:tab w:val="left" w:pos="8499"/>
        </w:tabs>
        <w:spacing w:before="123" w:line="276" w:lineRule="auto"/>
        <w:ind w:left="258" w:right="973"/>
        <w:jc w:val="both"/>
      </w:pPr>
      <w:r>
        <w:t>Prior</w:t>
      </w:r>
      <w:r>
        <w:rPr>
          <w:spacing w:val="-1"/>
        </w:rPr>
        <w:t xml:space="preserve"> </w:t>
      </w:r>
      <w:r>
        <w:t>to and as a</w:t>
      </w:r>
      <w:r>
        <w:rPr>
          <w:spacing w:val="-1"/>
        </w:rPr>
        <w:t xml:space="preserve"> </w:t>
      </w:r>
      <w:r>
        <w:t>condition</w:t>
      </w:r>
      <w:r>
        <w:rPr>
          <w:spacing w:val="-2"/>
        </w:rPr>
        <w:t xml:space="preserve"> </w:t>
      </w:r>
      <w:r>
        <w:t>of award</w:t>
      </w:r>
      <w:r>
        <w:rPr>
          <w:spacing w:val="-2"/>
        </w:rPr>
        <w:t xml:space="preserve"> </w:t>
      </w:r>
      <w:r>
        <w:t>of any Goods Contract, the successful Tenderer shall be required to designate a single entity who will carry overall responsibility for the Goods Contract (the “Prime Contractor”), irrespective of whether</w:t>
      </w:r>
      <w:r w:rsidR="00C400E4">
        <w:t xml:space="preserve"> </w:t>
      </w:r>
      <w:r>
        <w:t>tasks are to be performed by a subcontractor or other consortium member (the “Subcontractor”).</w:t>
      </w:r>
    </w:p>
    <w:p w14:paraId="7E606840" w14:textId="77777777" w:rsidR="005D6FE3" w:rsidRDefault="005D6FE3">
      <w:pPr>
        <w:pStyle w:val="BodyText"/>
        <w:spacing w:before="123" w:line="276" w:lineRule="auto"/>
        <w:ind w:left="258" w:right="973"/>
        <w:jc w:val="both"/>
      </w:pPr>
    </w:p>
    <w:p w14:paraId="4AD4FB49" w14:textId="77777777" w:rsidR="005D6FE3" w:rsidRDefault="005D6FE3" w:rsidP="00840436">
      <w:pPr>
        <w:pStyle w:val="BodyText"/>
        <w:tabs>
          <w:tab w:val="left" w:pos="8499"/>
        </w:tabs>
        <w:spacing w:before="123" w:line="276" w:lineRule="auto"/>
        <w:ind w:left="258" w:right="973"/>
        <w:jc w:val="both"/>
      </w:pPr>
    </w:p>
    <w:p w14:paraId="58FF584D" w14:textId="77777777" w:rsidR="005D6FE3" w:rsidRDefault="005D6FE3">
      <w:pPr>
        <w:pStyle w:val="BodyText"/>
        <w:spacing w:before="7"/>
        <w:rPr>
          <w:sz w:val="17"/>
        </w:rPr>
      </w:pPr>
    </w:p>
    <w:p w14:paraId="2478D17D" w14:textId="1AE4AF12" w:rsidR="00E6512A" w:rsidRDefault="005324BC" w:rsidP="003F6BD6">
      <w:pPr>
        <w:pStyle w:val="BodyText"/>
        <w:spacing w:before="7"/>
        <w:rPr>
          <w:sz w:val="20"/>
        </w:rPr>
      </w:pPr>
      <w:r>
        <w:rPr>
          <w:noProof/>
        </w:rPr>
        <w:lastRenderedPageBreak/>
        <mc:AlternateContent>
          <mc:Choice Requires="wpg">
            <w:drawing>
              <wp:anchor distT="0" distB="0" distL="0" distR="0" simplePos="0" relativeHeight="487593472" behindDoc="1" locked="0" layoutInCell="1" allowOverlap="1" wp14:anchorId="54BD3750" wp14:editId="79FFDB90">
                <wp:simplePos x="0" y="0"/>
                <wp:positionH relativeFrom="page">
                  <wp:posOffset>882700</wp:posOffset>
                </wp:positionH>
                <wp:positionV relativeFrom="paragraph">
                  <wp:posOffset>151459</wp:posOffset>
                </wp:positionV>
                <wp:extent cx="5798185" cy="22860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9" name="Graphic 29"/>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30" name="Graphic 30"/>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1" name="Textbox 31"/>
                        <wps:cNvSpPr txBox="1"/>
                        <wps:spPr>
                          <a:xfrm>
                            <a:off x="0" y="0"/>
                            <a:ext cx="5798185" cy="210820"/>
                          </a:xfrm>
                          <a:prstGeom prst="rect">
                            <a:avLst/>
                          </a:prstGeom>
                        </wps:spPr>
                        <wps:txbx>
                          <w:txbxContent>
                            <w:p w14:paraId="531803E9" w14:textId="77777777" w:rsidR="00E6512A" w:rsidRDefault="005324BC">
                              <w:pPr>
                                <w:tabs>
                                  <w:tab w:val="left" w:pos="595"/>
                                </w:tabs>
                                <w:spacing w:before="1"/>
                                <w:ind w:left="86"/>
                                <w:rPr>
                                  <w:b/>
                                </w:rPr>
                              </w:pPr>
                              <w:bookmarkStart w:id="19" w:name="2.6_Tender_Submission_Requirements"/>
                              <w:bookmarkEnd w:id="19"/>
                              <w:r>
                                <w:rPr>
                                  <w:b/>
                                  <w:color w:val="FFFFFF"/>
                                  <w:spacing w:val="-5"/>
                                </w:rPr>
                                <w:t>2.6</w:t>
                              </w:r>
                              <w:r>
                                <w:rPr>
                                  <w:b/>
                                  <w:color w:val="FFFFFF"/>
                                </w:rPr>
                                <w:tab/>
                                <w:t>TENDER</w:t>
                              </w:r>
                              <w:r>
                                <w:rPr>
                                  <w:b/>
                                  <w:color w:val="FFFFFF"/>
                                  <w:spacing w:val="-8"/>
                                </w:rPr>
                                <w:t xml:space="preserve"> </w:t>
                              </w:r>
                              <w:r>
                                <w:rPr>
                                  <w:b/>
                                  <w:color w:val="FFFFFF"/>
                                </w:rPr>
                                <w:t>SUBMISSION</w:t>
                              </w:r>
                              <w:r>
                                <w:rPr>
                                  <w:b/>
                                  <w:color w:val="FFFFFF"/>
                                  <w:spacing w:val="-8"/>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54BD3750" id="Group 28" o:spid="_x0000_s1047" style="position:absolute;margin-left:69.5pt;margin-top:11.95pt;width:456.55pt;height:18pt;z-index:-15723008;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">
                <v:shape id="Graphic 29" o:spid="_x0000_s104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" path="m5798184,l,,,210311r5798184,l5798184,xe" fillcolor="navy" stroked="f">
                  <v:path arrowok="t"/>
                </v:shape>
                <v:shape id="Graphic 30" o:spid="_x0000_s104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" path="m5798184,l,,,18288r5798184,l5798184,xe" fillcolor="#339" stroked="f">
                  <v:path arrowok="t"/>
                </v:shape>
                <v:shape id="Textbox 31" o:spid="_x0000_s105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31803E9" w14:textId="77777777" w:rsidR="00E6512A" w:rsidRDefault="005324BC">
                        <w:pPr>
                          <w:tabs>
                            <w:tab w:val="left" w:pos="595"/>
                          </w:tabs>
                          <w:spacing w:before="1"/>
                          <w:ind w:left="86"/>
                          <w:rPr>
                            <w:b/>
                          </w:rPr>
                        </w:pPr>
                        <w:bookmarkStart w:id="20" w:name="2.6_Tender_Submission_Requirements"/>
                        <w:bookmarkEnd w:id="20"/>
                        <w:r>
                          <w:rPr>
                            <w:b/>
                            <w:color w:val="FFFFFF"/>
                            <w:spacing w:val="-5"/>
                          </w:rPr>
                          <w:t>2.6</w:t>
                        </w:r>
                        <w:r>
                          <w:rPr>
                            <w:b/>
                            <w:color w:val="FFFFFF"/>
                          </w:rPr>
                          <w:tab/>
                          <w:t>TENDER</w:t>
                        </w:r>
                        <w:r>
                          <w:rPr>
                            <w:b/>
                            <w:color w:val="FFFFFF"/>
                            <w:spacing w:val="-8"/>
                          </w:rPr>
                          <w:t xml:space="preserve"> </w:t>
                        </w:r>
                        <w:r>
                          <w:rPr>
                            <w:b/>
                            <w:color w:val="FFFFFF"/>
                          </w:rPr>
                          <w:t>SUBMISSION</w:t>
                        </w:r>
                        <w:r>
                          <w:rPr>
                            <w:b/>
                            <w:color w:val="FFFFFF"/>
                            <w:spacing w:val="-8"/>
                          </w:rPr>
                          <w:t xml:space="preserve"> </w:t>
                        </w:r>
                        <w:r>
                          <w:rPr>
                            <w:b/>
                            <w:color w:val="FFFFFF"/>
                            <w:spacing w:val="-2"/>
                          </w:rPr>
                          <w:t>REQUIREMENTS</w:t>
                        </w:r>
                      </w:p>
                    </w:txbxContent>
                  </v:textbox>
                </v:shape>
                <w10:wrap type="topAndBottom" anchorx="page"/>
              </v:group>
            </w:pict>
          </mc:Fallback>
        </mc:AlternateContent>
      </w:r>
    </w:p>
    <w:p w14:paraId="7F389BF9" w14:textId="038517DD" w:rsidR="007D215A" w:rsidRDefault="007D215A" w:rsidP="002211EF">
      <w:pPr>
        <w:pStyle w:val="ListParagraph"/>
        <w:numPr>
          <w:ilvl w:val="2"/>
          <w:numId w:val="53"/>
        </w:numPr>
        <w:tabs>
          <w:tab w:val="left" w:pos="1144"/>
          <w:tab w:val="left" w:pos="1146"/>
        </w:tabs>
        <w:spacing w:line="276" w:lineRule="auto"/>
        <w:ind w:right="258"/>
        <w:rPr>
          <w:color w:val="000000"/>
          <w:spacing w:val="-2"/>
          <w:shd w:val="clear" w:color="auto" w:fill="D2D2D2"/>
        </w:rPr>
      </w:pPr>
    </w:p>
    <w:p w14:paraId="503655BF" w14:textId="6FCFAA07" w:rsidR="007D215A" w:rsidRPr="002211EF" w:rsidRDefault="007D215A" w:rsidP="007D215A">
      <w:pPr>
        <w:pStyle w:val="BodyText"/>
        <w:spacing w:before="24"/>
        <w:ind w:left="1146" w:right="258"/>
        <w:rPr>
          <w:color w:val="000000"/>
          <w:shd w:val="clear" w:color="auto" w:fill="D2D2D2"/>
        </w:rPr>
      </w:pPr>
      <w:r w:rsidRPr="007D215A">
        <w:rPr>
          <w:color w:val="000000"/>
          <w:shd w:val="clear" w:color="auto" w:fill="D2D2D2"/>
        </w:rPr>
        <w:t xml:space="preserve">Tenders must be submitted via the ‘electronic </w:t>
      </w:r>
      <w:proofErr w:type="spellStart"/>
      <w:r w:rsidRPr="007D215A">
        <w:rPr>
          <w:color w:val="000000"/>
          <w:shd w:val="clear" w:color="auto" w:fill="D2D2D2"/>
        </w:rPr>
        <w:t>tenderbox</w:t>
      </w:r>
      <w:proofErr w:type="spellEnd"/>
      <w:r w:rsidRPr="007D215A">
        <w:rPr>
          <w:color w:val="000000"/>
          <w:shd w:val="clear" w:color="auto" w:fill="D2D2D2"/>
        </w:rPr>
        <w:t xml:space="preserve">’ available on </w:t>
      </w:r>
      <w:hyperlink r:id="rId15" w:history="1">
        <w:r w:rsidR="002211EF" w:rsidRPr="007D215A">
          <w:rPr>
            <w:rStyle w:val="Hyperlink"/>
            <w:shd w:val="clear" w:color="auto" w:fill="D2D2D2"/>
          </w:rPr>
          <w:t>www.etenders.gov.i</w:t>
        </w:r>
        <w:r w:rsidR="002211EF" w:rsidRPr="0060600D">
          <w:rPr>
            <w:rStyle w:val="Hyperlink"/>
            <w:shd w:val="clear" w:color="auto" w:fill="D2D2D2"/>
          </w:rPr>
          <w:t>e</w:t>
        </w:r>
      </w:hyperlink>
      <w:r w:rsidR="002211EF">
        <w:rPr>
          <w:color w:val="000000"/>
          <w:shd w:val="clear" w:color="auto" w:fill="D2D2D2"/>
        </w:rPr>
        <w:t xml:space="preserve"> </w:t>
      </w:r>
      <w:r w:rsidRPr="007D215A">
        <w:rPr>
          <w:color w:val="000000"/>
          <w:shd w:val="clear" w:color="auto" w:fill="D2D2D2"/>
        </w:rPr>
        <w:t xml:space="preserve">. Only Tenders submitted to the electronic </w:t>
      </w:r>
      <w:proofErr w:type="spellStart"/>
      <w:r w:rsidRPr="007D215A">
        <w:rPr>
          <w:color w:val="000000"/>
          <w:shd w:val="clear" w:color="auto" w:fill="D2D2D2"/>
        </w:rPr>
        <w:t>tenderbox</w:t>
      </w:r>
      <w:proofErr w:type="spellEnd"/>
      <w:r w:rsidRPr="007D215A">
        <w:rPr>
          <w:color w:val="000000"/>
          <w:shd w:val="clear" w:color="auto" w:fill="D2D2D2"/>
        </w:rPr>
        <w:t xml:space="preserve"> will be accepted. </w:t>
      </w:r>
    </w:p>
    <w:p w14:paraId="22E53BFD" w14:textId="77777777" w:rsidR="007D215A" w:rsidRPr="002211EF" w:rsidRDefault="007D215A" w:rsidP="007D215A">
      <w:pPr>
        <w:pStyle w:val="BodyText"/>
        <w:spacing w:before="24"/>
        <w:ind w:left="1146" w:right="258"/>
        <w:rPr>
          <w:color w:val="000000"/>
          <w:shd w:val="clear" w:color="auto" w:fill="D2D2D2"/>
        </w:rPr>
      </w:pPr>
      <w:r w:rsidRPr="007D215A">
        <w:rPr>
          <w:color w:val="000000"/>
          <w:shd w:val="clear" w:color="auto" w:fill="D2D2D2"/>
        </w:rPr>
        <w:t xml:space="preserve">Tenders submitted by any other means (including but not limited </w:t>
      </w:r>
      <w:proofErr w:type="gramStart"/>
      <w:r w:rsidRPr="007D215A">
        <w:rPr>
          <w:color w:val="000000"/>
          <w:shd w:val="clear" w:color="auto" w:fill="D2D2D2"/>
        </w:rPr>
        <w:t>to:</w:t>
      </w:r>
      <w:proofErr w:type="gramEnd"/>
      <w:r w:rsidRPr="007D215A">
        <w:rPr>
          <w:color w:val="000000"/>
          <w:shd w:val="clear" w:color="auto" w:fill="D2D2D2"/>
        </w:rPr>
        <w:t xml:space="preserve"> by email, fax, post, hand delivery, etc.) will NOT be accepted. Tenderers must ensure that they give themselves sufficient time to upload and submit all required tender documentation in their Tender before the Tender Deadline (as defined in paragraph 2.6.2). Tenderers should </w:t>
      </w:r>
      <w:proofErr w:type="gramStart"/>
      <w:r w:rsidRPr="007D215A">
        <w:rPr>
          <w:color w:val="000000"/>
          <w:shd w:val="clear" w:color="auto" w:fill="D2D2D2"/>
        </w:rPr>
        <w:t>take into account</w:t>
      </w:r>
      <w:proofErr w:type="gramEnd"/>
      <w:r w:rsidRPr="007D215A">
        <w:rPr>
          <w:color w:val="000000"/>
          <w:shd w:val="clear" w:color="auto" w:fill="D2D2D2"/>
        </w:rPr>
        <w:t xml:space="preserve"> the fact that upload speeds vary. Tenderers must note that in the electronic </w:t>
      </w:r>
      <w:proofErr w:type="spellStart"/>
      <w:r w:rsidRPr="007D215A">
        <w:rPr>
          <w:color w:val="000000"/>
          <w:shd w:val="clear" w:color="auto" w:fill="D2D2D2"/>
        </w:rPr>
        <w:t>tenderbox</w:t>
      </w:r>
      <w:proofErr w:type="spellEnd"/>
      <w:r w:rsidRPr="007D215A">
        <w:rPr>
          <w:color w:val="000000"/>
          <w:shd w:val="clear" w:color="auto" w:fill="D2D2D2"/>
        </w:rPr>
        <w:t xml:space="preserve">, there is a current file size limit of 250MB for each single file uploaded, with a maximum total limit of 2GB for all documentation (combined) in the Tender submitted. </w:t>
      </w:r>
    </w:p>
    <w:p w14:paraId="275CC361" w14:textId="77777777" w:rsidR="007D215A" w:rsidRPr="002211EF" w:rsidRDefault="007D215A" w:rsidP="007D215A">
      <w:pPr>
        <w:pStyle w:val="BodyText"/>
        <w:spacing w:before="24"/>
        <w:ind w:left="1146" w:right="258"/>
        <w:rPr>
          <w:color w:val="000000"/>
          <w:shd w:val="clear" w:color="auto" w:fill="D2D2D2"/>
        </w:rPr>
      </w:pPr>
    </w:p>
    <w:p w14:paraId="7C4B52B1" w14:textId="4F3B0C89" w:rsidR="007D215A" w:rsidRPr="007D215A" w:rsidRDefault="007D215A" w:rsidP="007D215A">
      <w:pPr>
        <w:pStyle w:val="BodyText"/>
        <w:spacing w:before="24"/>
        <w:ind w:left="1146" w:right="258"/>
        <w:rPr>
          <w:lang w:val="en-IE"/>
        </w:rPr>
      </w:pPr>
      <w:proofErr w:type="gramStart"/>
      <w:r w:rsidRPr="007D215A">
        <w:rPr>
          <w:color w:val="000000"/>
          <w:shd w:val="clear" w:color="auto" w:fill="D2D2D2"/>
        </w:rPr>
        <w:t>In order to</w:t>
      </w:r>
      <w:proofErr w:type="gramEnd"/>
      <w:r w:rsidRPr="007D215A">
        <w:rPr>
          <w:color w:val="000000"/>
          <w:shd w:val="clear" w:color="auto" w:fill="D2D2D2"/>
        </w:rPr>
        <w:t xml:space="preserve"> submit a Tender to the electronic </w:t>
      </w:r>
      <w:proofErr w:type="spellStart"/>
      <w:r w:rsidRPr="007D215A">
        <w:rPr>
          <w:color w:val="000000"/>
          <w:shd w:val="clear" w:color="auto" w:fill="D2D2D2"/>
        </w:rPr>
        <w:t>tenderbox</w:t>
      </w:r>
      <w:proofErr w:type="spellEnd"/>
      <w:r w:rsidRPr="007D215A">
        <w:rPr>
          <w:color w:val="000000"/>
          <w:shd w:val="clear" w:color="auto" w:fill="D2D2D2"/>
        </w:rPr>
        <w:t xml:space="preserve">, Tenderers must ensure that they follow the necessary steps on the </w:t>
      </w:r>
      <w:proofErr w:type="spellStart"/>
      <w:r w:rsidRPr="007D215A">
        <w:rPr>
          <w:color w:val="000000"/>
          <w:shd w:val="clear" w:color="auto" w:fill="D2D2D2"/>
        </w:rPr>
        <w:t>eTenders</w:t>
      </w:r>
      <w:proofErr w:type="spellEnd"/>
      <w:r w:rsidRPr="007D215A">
        <w:rPr>
          <w:color w:val="000000"/>
          <w:shd w:val="clear" w:color="auto" w:fill="D2D2D2"/>
        </w:rPr>
        <w:t xml:space="preserve"> platform to ensure that their tender has been submitted properly, which includes ensuring that the “Submit” button has been clicked. </w:t>
      </w:r>
      <w:proofErr w:type="gramStart"/>
      <w:r w:rsidRPr="007D215A">
        <w:rPr>
          <w:color w:val="000000"/>
          <w:shd w:val="clear" w:color="auto" w:fill="D2D2D2"/>
        </w:rPr>
        <w:t>in the event that</w:t>
      </w:r>
      <w:proofErr w:type="gramEnd"/>
      <w:r w:rsidRPr="007D215A">
        <w:rPr>
          <w:color w:val="000000"/>
          <w:shd w:val="clear" w:color="auto" w:fill="D2D2D2"/>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4892581B" w14:textId="77777777" w:rsidR="007D215A" w:rsidRDefault="007D215A" w:rsidP="00E23ADC">
      <w:pPr>
        <w:pStyle w:val="BodyText"/>
        <w:spacing w:before="24"/>
        <w:ind w:left="1146" w:right="258"/>
      </w:pPr>
    </w:p>
    <w:p w14:paraId="45B2F7FA" w14:textId="77777777" w:rsidR="00E6512A" w:rsidRDefault="00E6512A" w:rsidP="00E23ADC">
      <w:pPr>
        <w:pStyle w:val="BodyText"/>
        <w:ind w:right="258"/>
      </w:pPr>
    </w:p>
    <w:p w14:paraId="506654DE" w14:textId="4EA18ACF" w:rsidR="00E6512A" w:rsidRDefault="005324BC" w:rsidP="005534B4">
      <w:pPr>
        <w:pStyle w:val="ListParagraph"/>
        <w:numPr>
          <w:ilvl w:val="2"/>
          <w:numId w:val="53"/>
        </w:numPr>
        <w:tabs>
          <w:tab w:val="left" w:pos="1144"/>
          <w:tab w:val="left" w:pos="1146"/>
          <w:tab w:val="left" w:pos="8364"/>
        </w:tabs>
        <w:spacing w:before="1" w:line="276" w:lineRule="auto"/>
        <w:ind w:right="258"/>
        <w:rPr>
          <w:color w:val="0000FF"/>
        </w:rPr>
      </w:pPr>
      <w:r>
        <w:t>Tenders must be received</w:t>
      </w:r>
      <w:r w:rsidR="00A6744A">
        <w:t xml:space="preserve"> not later than</w:t>
      </w:r>
      <w:r w:rsidR="006971C5">
        <w:t xml:space="preserve"> 15:00hrs on </w:t>
      </w:r>
      <w:r w:rsidR="001A054D">
        <w:t>3</w:t>
      </w:r>
      <w:r w:rsidR="001A054D" w:rsidRPr="001A054D">
        <w:rPr>
          <w:vertAlign w:val="superscript"/>
        </w:rPr>
        <w:t>rd</w:t>
      </w:r>
      <w:r w:rsidR="001A054D">
        <w:t xml:space="preserve"> September 2026</w:t>
      </w:r>
      <w:r w:rsidR="0071642D">
        <w:t xml:space="preserve"> </w:t>
      </w:r>
      <w:r>
        <w:t>(the “Tender Deadline”).</w:t>
      </w:r>
      <w:r>
        <w:rPr>
          <w:spacing w:val="40"/>
        </w:rPr>
        <w:t xml:space="preserve"> </w:t>
      </w:r>
      <w:r>
        <w:t>Tenders that are received late WILL NOT be considered in this Competition.</w:t>
      </w:r>
    </w:p>
    <w:p w14:paraId="00D2AE7B" w14:textId="77777777" w:rsidR="00E6512A" w:rsidRDefault="005324BC" w:rsidP="005534B4">
      <w:pPr>
        <w:pStyle w:val="ListParagraph"/>
        <w:numPr>
          <w:ilvl w:val="2"/>
          <w:numId w:val="53"/>
        </w:numPr>
        <w:tabs>
          <w:tab w:val="left" w:pos="1144"/>
          <w:tab w:val="left" w:pos="9214"/>
        </w:tabs>
        <w:spacing w:before="119"/>
        <w:ind w:left="1144" w:right="258" w:hanging="778"/>
        <w:rPr>
          <w:color w:val="0000FF"/>
          <w:position w:val="-4"/>
        </w:rPr>
      </w:pPr>
      <w:r>
        <w:t>Tenders</w:t>
      </w:r>
      <w:r>
        <w:rPr>
          <w:spacing w:val="-6"/>
        </w:rPr>
        <w:t xml:space="preserve"> </w:t>
      </w:r>
      <w:r>
        <w:t>must</w:t>
      </w:r>
      <w:r>
        <w:rPr>
          <w:spacing w:val="-5"/>
        </w:rPr>
        <w:t xml:space="preserve"> </w:t>
      </w:r>
      <w:r>
        <w:t>be</w:t>
      </w:r>
      <w:r>
        <w:rPr>
          <w:spacing w:val="-3"/>
        </w:rPr>
        <w:t xml:space="preserve"> </w:t>
      </w:r>
      <w:r>
        <w:t>submitted</w:t>
      </w:r>
      <w:r>
        <w:rPr>
          <w:spacing w:val="-4"/>
        </w:rPr>
        <w:t xml:space="preserve"> </w:t>
      </w:r>
      <w:r>
        <w:t>in</w:t>
      </w:r>
      <w:r>
        <w:rPr>
          <w:spacing w:val="-2"/>
        </w:rPr>
        <w:t xml:space="preserve"> English.</w:t>
      </w:r>
    </w:p>
    <w:p w14:paraId="2D7C5264" w14:textId="0999F2B5" w:rsidR="00E6512A" w:rsidRDefault="005324BC" w:rsidP="005534B4">
      <w:pPr>
        <w:pStyle w:val="ListParagraph"/>
        <w:numPr>
          <w:ilvl w:val="2"/>
          <w:numId w:val="53"/>
        </w:numPr>
        <w:tabs>
          <w:tab w:val="left" w:pos="1144"/>
          <w:tab w:val="left" w:pos="1146"/>
          <w:tab w:val="left" w:pos="2233"/>
          <w:tab w:val="left" w:pos="8385"/>
        </w:tabs>
        <w:spacing w:before="123" w:line="254" w:lineRule="auto"/>
        <w:ind w:right="258"/>
        <w:rPr>
          <w:color w:val="0000FF"/>
          <w:position w:val="-4"/>
        </w:rPr>
      </w:pPr>
      <w:r>
        <w:t>Subject to paragraph 2.14 and 2.18, each Tenderer is limited to submitting one Tender in its own capacity and one Tender as part</w:t>
      </w:r>
      <w:r>
        <w:rPr>
          <w:spacing w:val="-2"/>
        </w:rPr>
        <w:t xml:space="preserve"> </w:t>
      </w:r>
      <w:r>
        <w:t>of a consortium/group of undertakings</w:t>
      </w:r>
      <w:r>
        <w:rPr>
          <w:spacing w:val="-2"/>
        </w:rPr>
        <w:t xml:space="preserve"> </w:t>
      </w:r>
      <w:r>
        <w:t xml:space="preserve">under this </w:t>
      </w:r>
      <w:r>
        <w:rPr>
          <w:spacing w:val="-4"/>
        </w:rPr>
        <w:t>RFT</w:t>
      </w:r>
      <w:r>
        <w:rPr>
          <w:spacing w:val="-10"/>
        </w:rPr>
        <w:t>.</w:t>
      </w:r>
    </w:p>
    <w:p w14:paraId="15719887" w14:textId="0051388E" w:rsidR="00E6512A" w:rsidRDefault="005324BC" w:rsidP="005534B4">
      <w:pPr>
        <w:pStyle w:val="ListParagraph"/>
        <w:numPr>
          <w:ilvl w:val="2"/>
          <w:numId w:val="53"/>
        </w:numPr>
        <w:tabs>
          <w:tab w:val="left" w:pos="1144"/>
          <w:tab w:val="left" w:pos="1146"/>
          <w:tab w:val="left" w:pos="8385"/>
        </w:tabs>
        <w:spacing w:before="142" w:line="254" w:lineRule="auto"/>
        <w:ind w:right="258"/>
        <w:rPr>
          <w:color w:val="0000FF"/>
          <w:position w:val="-4"/>
        </w:rPr>
      </w:pPr>
      <w:r>
        <w:t>All Tenders submitted in soft copy must be compiled such that they can be read immediately</w:t>
      </w:r>
      <w:r w:rsidR="003F6BD6">
        <w:t xml:space="preserve">. </w:t>
      </w:r>
      <w:r>
        <w:t>The</w:t>
      </w:r>
      <w:r>
        <w:rPr>
          <w:spacing w:val="-9"/>
        </w:rPr>
        <w:t xml:space="preserve"> </w:t>
      </w:r>
      <w:r>
        <w:t>Contracting</w:t>
      </w:r>
      <w:r>
        <w:rPr>
          <w:spacing w:val="-8"/>
        </w:rPr>
        <w:t xml:space="preserve"> </w:t>
      </w:r>
      <w:r>
        <w:t>Authority</w:t>
      </w:r>
      <w:r>
        <w:rPr>
          <w:spacing w:val="-8"/>
        </w:rPr>
        <w:t xml:space="preserve"> </w:t>
      </w:r>
      <w:r>
        <w:t>is</w:t>
      </w:r>
      <w:r>
        <w:rPr>
          <w:spacing w:val="-7"/>
        </w:rPr>
        <w:t xml:space="preserve"> </w:t>
      </w:r>
      <w:r>
        <w:t>not</w:t>
      </w:r>
      <w:r>
        <w:rPr>
          <w:spacing w:val="-6"/>
        </w:rPr>
        <w:t xml:space="preserve"> </w:t>
      </w:r>
      <w:r>
        <w:t>responsible</w:t>
      </w:r>
      <w:r>
        <w:rPr>
          <w:spacing w:val="-9"/>
        </w:rPr>
        <w:t xml:space="preserve"> </w:t>
      </w:r>
      <w:r>
        <w:t>for</w:t>
      </w:r>
      <w:r>
        <w:rPr>
          <w:spacing w:val="-12"/>
        </w:rPr>
        <w:t xml:space="preserve"> </w:t>
      </w:r>
      <w:r>
        <w:t>corruption in electronic documents. Tenderers must ensure electronic documents are not corrupt.</w:t>
      </w:r>
    </w:p>
    <w:p w14:paraId="41F53BFC" w14:textId="77777777" w:rsidR="00E6512A" w:rsidRDefault="005324BC">
      <w:pPr>
        <w:pStyle w:val="BodyText"/>
        <w:spacing w:before="8"/>
        <w:rPr>
          <w:sz w:val="19"/>
        </w:rPr>
      </w:pPr>
      <w:r>
        <w:rPr>
          <w:noProof/>
        </w:rPr>
        <mc:AlternateContent>
          <mc:Choice Requires="wpg">
            <w:drawing>
              <wp:anchor distT="0" distB="0" distL="0" distR="0" simplePos="0" relativeHeight="487595520" behindDoc="1" locked="0" layoutInCell="1" allowOverlap="1" wp14:anchorId="5B7F146A" wp14:editId="353F1AA6">
                <wp:simplePos x="0" y="0"/>
                <wp:positionH relativeFrom="page">
                  <wp:posOffset>882700</wp:posOffset>
                </wp:positionH>
                <wp:positionV relativeFrom="paragraph">
                  <wp:posOffset>167641</wp:posOffset>
                </wp:positionV>
                <wp:extent cx="5798185" cy="22860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9" name="Graphic 39"/>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40" name="Graphic 40"/>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41" name="Textbox 41"/>
                        <wps:cNvSpPr txBox="1"/>
                        <wps:spPr>
                          <a:xfrm>
                            <a:off x="0" y="0"/>
                            <a:ext cx="5798185" cy="210820"/>
                          </a:xfrm>
                          <a:prstGeom prst="rect">
                            <a:avLst/>
                          </a:prstGeom>
                        </wps:spPr>
                        <wps:txbx>
                          <w:txbxContent>
                            <w:p w14:paraId="2D834A6C" w14:textId="77777777" w:rsidR="00E6512A" w:rsidRDefault="005324BC">
                              <w:pPr>
                                <w:tabs>
                                  <w:tab w:val="left" w:pos="595"/>
                                </w:tabs>
                                <w:spacing w:before="1"/>
                                <w:ind w:left="28"/>
                                <w:rPr>
                                  <w:b/>
                                </w:rPr>
                              </w:pPr>
                              <w:bookmarkStart w:id="21" w:name="2.7_Queries_and_Clarifications"/>
                              <w:bookmarkEnd w:id="21"/>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5B7F146A" id="Group 38" o:spid="_x0000_s1051" style="position:absolute;margin-left:69.5pt;margin-top:13.2pt;width:456.55pt;height:18pt;z-index:-15720960;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">
                <v:shape id="Graphic 39" o:spid="_x0000_s105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" path="m5798184,l,,,210312r5798184,l5798184,xe" fillcolor="navy" stroked="f">
                  <v:path arrowok="t"/>
                </v:shape>
                <v:shape id="Graphic 40" o:spid="_x0000_s105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" path="m5798184,l,,,18287r5798184,l5798184,xe" fillcolor="#339" stroked="f">
                  <v:path arrowok="t"/>
                </v:shape>
                <v:shape id="Textbox 41" o:spid="_x0000_s105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D834A6C" w14:textId="77777777" w:rsidR="00E6512A" w:rsidRDefault="005324BC">
                        <w:pPr>
                          <w:tabs>
                            <w:tab w:val="left" w:pos="595"/>
                          </w:tabs>
                          <w:spacing w:before="1"/>
                          <w:ind w:left="28"/>
                          <w:rPr>
                            <w:b/>
                          </w:rPr>
                        </w:pPr>
                        <w:bookmarkStart w:id="22" w:name="2.7_Queries_and_Clarifications"/>
                        <w:bookmarkEnd w:id="22"/>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v:textbox>
                </v:shape>
                <w10:wrap type="topAndBottom" anchorx="page"/>
              </v:group>
            </w:pict>
          </mc:Fallback>
        </mc:AlternateContent>
      </w:r>
    </w:p>
    <w:p w14:paraId="5CC87E03" w14:textId="0D5C5B4C" w:rsidR="00E6512A" w:rsidRDefault="005324BC" w:rsidP="005534B4">
      <w:pPr>
        <w:pStyle w:val="ListParagraph"/>
        <w:numPr>
          <w:ilvl w:val="2"/>
          <w:numId w:val="52"/>
        </w:numPr>
        <w:tabs>
          <w:tab w:val="left" w:pos="1144"/>
          <w:tab w:val="left" w:pos="1146"/>
          <w:tab w:val="left" w:pos="9214"/>
        </w:tabs>
        <w:spacing w:before="23" w:line="273" w:lineRule="auto"/>
        <w:ind w:right="258"/>
      </w:pPr>
      <w:r>
        <w:t>All</w:t>
      </w:r>
      <w:r w:rsidRPr="005D6FE3">
        <w:rPr>
          <w:spacing w:val="-2"/>
        </w:rPr>
        <w:t xml:space="preserve"> </w:t>
      </w:r>
      <w:r>
        <w:t>queries</w:t>
      </w:r>
      <w:r w:rsidRPr="005D6FE3">
        <w:rPr>
          <w:spacing w:val="-2"/>
        </w:rPr>
        <w:t xml:space="preserve"> </w:t>
      </w:r>
      <w:r>
        <w:t>relating</w:t>
      </w:r>
      <w:r w:rsidRPr="005D6FE3">
        <w:rPr>
          <w:spacing w:val="-1"/>
        </w:rPr>
        <w:t xml:space="preserve"> </w:t>
      </w:r>
      <w:r>
        <w:t>to</w:t>
      </w:r>
      <w:r w:rsidRPr="005D6FE3">
        <w:rPr>
          <w:spacing w:val="-1"/>
        </w:rPr>
        <w:t xml:space="preserve"> </w:t>
      </w:r>
      <w:r>
        <w:t>any</w:t>
      </w:r>
      <w:r w:rsidRPr="005D6FE3">
        <w:rPr>
          <w:spacing w:val="-2"/>
        </w:rPr>
        <w:t xml:space="preserve"> </w:t>
      </w:r>
      <w:r>
        <w:t>aspect</w:t>
      </w:r>
      <w:r w:rsidRPr="005D6FE3">
        <w:rPr>
          <w:spacing w:val="-4"/>
        </w:rPr>
        <w:t xml:space="preserve"> </w:t>
      </w:r>
      <w:r>
        <w:t>of</w:t>
      </w:r>
      <w:r w:rsidRPr="005D6FE3">
        <w:rPr>
          <w:spacing w:val="-4"/>
        </w:rPr>
        <w:t xml:space="preserve"> </w:t>
      </w:r>
      <w:r>
        <w:t>this</w:t>
      </w:r>
      <w:r w:rsidRPr="005D6FE3">
        <w:rPr>
          <w:spacing w:val="-2"/>
        </w:rPr>
        <w:t xml:space="preserve"> </w:t>
      </w:r>
      <w:r>
        <w:t>Competition</w:t>
      </w:r>
      <w:r w:rsidRPr="005D6FE3">
        <w:rPr>
          <w:spacing w:val="-5"/>
        </w:rPr>
        <w:t xml:space="preserve"> </w:t>
      </w:r>
      <w:r>
        <w:t>or</w:t>
      </w:r>
      <w:r w:rsidRPr="005D6FE3">
        <w:rPr>
          <w:spacing w:val="-2"/>
        </w:rPr>
        <w:t xml:space="preserve"> </w:t>
      </w:r>
      <w:r>
        <w:t>of</w:t>
      </w:r>
      <w:r w:rsidRPr="005D6FE3">
        <w:rPr>
          <w:spacing w:val="-4"/>
        </w:rPr>
        <w:t xml:space="preserve"> </w:t>
      </w:r>
      <w:r>
        <w:t>this</w:t>
      </w:r>
      <w:r w:rsidRPr="005D6FE3">
        <w:rPr>
          <w:spacing w:val="-2"/>
        </w:rPr>
        <w:t xml:space="preserve"> </w:t>
      </w:r>
      <w:r>
        <w:t>RFT</w:t>
      </w:r>
      <w:r w:rsidRPr="005D6FE3">
        <w:rPr>
          <w:spacing w:val="-5"/>
        </w:rPr>
        <w:t xml:space="preserve"> </w:t>
      </w:r>
      <w:r>
        <w:t>must</w:t>
      </w:r>
      <w:r w:rsidRPr="005D6FE3">
        <w:rPr>
          <w:spacing w:val="-2"/>
        </w:rPr>
        <w:t xml:space="preserve"> </w:t>
      </w:r>
      <w:r>
        <w:t>be</w:t>
      </w:r>
      <w:r w:rsidRPr="005D6FE3">
        <w:rPr>
          <w:spacing w:val="-4"/>
        </w:rPr>
        <w:t xml:space="preserve"> </w:t>
      </w:r>
      <w:r>
        <w:t>directed</w:t>
      </w:r>
      <w:r w:rsidRPr="005D6FE3">
        <w:rPr>
          <w:spacing w:val="-2"/>
        </w:rPr>
        <w:t xml:space="preserve"> </w:t>
      </w:r>
      <w:r>
        <w:t>to the messaging</w:t>
      </w:r>
      <w:r w:rsidRPr="005D6FE3">
        <w:rPr>
          <w:spacing w:val="-2"/>
        </w:rPr>
        <w:t xml:space="preserve"> </w:t>
      </w:r>
      <w:r>
        <w:t>facility</w:t>
      </w:r>
      <w:r w:rsidRPr="005D6FE3">
        <w:rPr>
          <w:spacing w:val="-2"/>
        </w:rPr>
        <w:t xml:space="preserve"> </w:t>
      </w:r>
      <w:r>
        <w:t xml:space="preserve">on </w:t>
      </w:r>
      <w:hyperlink r:id="rId16">
        <w:r w:rsidRPr="005D6FE3">
          <w:rPr>
            <w:color w:val="0000FF"/>
            <w:u w:val="single" w:color="0000FF"/>
            <w:shd w:val="clear" w:color="auto" w:fill="D2D2D2"/>
          </w:rPr>
          <w:t>www.etenders.gov.ie</w:t>
        </w:r>
      </w:hyperlink>
      <w:r w:rsidRPr="005D6FE3">
        <w:rPr>
          <w:color w:val="000000"/>
        </w:rPr>
        <w:t>.</w:t>
      </w:r>
      <w:r w:rsidRPr="005D6FE3">
        <w:rPr>
          <w:color w:val="000000"/>
          <w:spacing w:val="40"/>
        </w:rPr>
        <w:t xml:space="preserve"> </w:t>
      </w:r>
      <w:r w:rsidRPr="005D6FE3">
        <w:rPr>
          <w:color w:val="000000"/>
        </w:rPr>
        <w:t>Queries</w:t>
      </w:r>
      <w:r w:rsidRPr="005D6FE3">
        <w:rPr>
          <w:color w:val="000000"/>
          <w:spacing w:val="-3"/>
        </w:rPr>
        <w:t xml:space="preserve"> </w:t>
      </w:r>
      <w:r w:rsidRPr="005D6FE3">
        <w:rPr>
          <w:color w:val="000000"/>
        </w:rPr>
        <w:t>will</w:t>
      </w:r>
      <w:r w:rsidRPr="005D6FE3">
        <w:rPr>
          <w:color w:val="000000"/>
          <w:spacing w:val="-1"/>
        </w:rPr>
        <w:t xml:space="preserve"> </w:t>
      </w:r>
      <w:r w:rsidRPr="005D6FE3">
        <w:rPr>
          <w:color w:val="000000"/>
        </w:rPr>
        <w:t>be</w:t>
      </w:r>
      <w:r w:rsidRPr="005D6FE3">
        <w:rPr>
          <w:color w:val="000000"/>
          <w:spacing w:val="-1"/>
        </w:rPr>
        <w:t xml:space="preserve"> </w:t>
      </w:r>
      <w:r w:rsidRPr="005D6FE3">
        <w:rPr>
          <w:color w:val="000000"/>
        </w:rPr>
        <w:t>accepted</w:t>
      </w:r>
      <w:r w:rsidRPr="005D6FE3">
        <w:rPr>
          <w:color w:val="000000"/>
          <w:spacing w:val="-2"/>
        </w:rPr>
        <w:t xml:space="preserve"> </w:t>
      </w:r>
      <w:r w:rsidR="00E54AD2">
        <w:rPr>
          <w:color w:val="000000"/>
        </w:rPr>
        <w:t xml:space="preserve">as per </w:t>
      </w:r>
      <w:r w:rsidR="00EC447F">
        <w:rPr>
          <w:color w:val="000000"/>
        </w:rPr>
        <w:t>eTenders, unless</w:t>
      </w:r>
      <w:r w:rsidRPr="005D6FE3">
        <w:rPr>
          <w:color w:val="000000"/>
          <w:spacing w:val="-13"/>
        </w:rPr>
        <w:t xml:space="preserve"> </w:t>
      </w:r>
      <w:r w:rsidRPr="005D6FE3">
        <w:rPr>
          <w:color w:val="000000"/>
        </w:rPr>
        <w:t>otherwise</w:t>
      </w:r>
      <w:r w:rsidRPr="005D6FE3">
        <w:rPr>
          <w:color w:val="000000"/>
          <w:spacing w:val="-11"/>
        </w:rPr>
        <w:t xml:space="preserve"> </w:t>
      </w:r>
      <w:r w:rsidRPr="005D6FE3">
        <w:rPr>
          <w:color w:val="000000"/>
        </w:rPr>
        <w:t>published</w:t>
      </w:r>
      <w:r w:rsidRPr="005D6FE3">
        <w:rPr>
          <w:color w:val="000000"/>
          <w:spacing w:val="-12"/>
        </w:rPr>
        <w:t xml:space="preserve"> </w:t>
      </w:r>
      <w:r w:rsidRPr="005D6FE3">
        <w:rPr>
          <w:color w:val="000000"/>
        </w:rPr>
        <w:t>by</w:t>
      </w:r>
      <w:r w:rsidRPr="005D6FE3">
        <w:rPr>
          <w:color w:val="000000"/>
          <w:spacing w:val="-13"/>
        </w:rPr>
        <w:t xml:space="preserve"> </w:t>
      </w:r>
      <w:r w:rsidRPr="005D6FE3">
        <w:rPr>
          <w:color w:val="000000"/>
        </w:rPr>
        <w:t>the</w:t>
      </w:r>
      <w:r w:rsidRPr="005D6FE3">
        <w:rPr>
          <w:color w:val="000000"/>
          <w:spacing w:val="-11"/>
        </w:rPr>
        <w:t xml:space="preserve"> </w:t>
      </w:r>
      <w:r w:rsidRPr="005D6FE3">
        <w:rPr>
          <w:color w:val="000000"/>
        </w:rPr>
        <w:t>Contracting</w:t>
      </w:r>
      <w:r w:rsidRPr="005D6FE3">
        <w:rPr>
          <w:color w:val="000000"/>
          <w:spacing w:val="-12"/>
        </w:rPr>
        <w:t xml:space="preserve"> </w:t>
      </w:r>
      <w:r w:rsidRPr="005D6FE3">
        <w:rPr>
          <w:color w:val="000000"/>
        </w:rPr>
        <w:t>Authority.</w:t>
      </w:r>
      <w:r w:rsidRPr="005D6FE3">
        <w:rPr>
          <w:color w:val="000000"/>
          <w:spacing w:val="28"/>
        </w:rPr>
        <w:t xml:space="preserve"> </w:t>
      </w:r>
      <w:r w:rsidRPr="005D6FE3">
        <w:rPr>
          <w:color w:val="000000"/>
        </w:rPr>
        <w:t>For</w:t>
      </w:r>
      <w:r w:rsidRPr="005D6FE3">
        <w:rPr>
          <w:color w:val="000000"/>
          <w:spacing w:val="-13"/>
        </w:rPr>
        <w:t xml:space="preserve"> </w:t>
      </w:r>
      <w:r w:rsidRPr="005D6FE3">
        <w:rPr>
          <w:color w:val="000000"/>
        </w:rPr>
        <w:t>the</w:t>
      </w:r>
      <w:r w:rsidRPr="005D6FE3">
        <w:rPr>
          <w:color w:val="000000"/>
          <w:spacing w:val="-11"/>
        </w:rPr>
        <w:t xml:space="preserve"> </w:t>
      </w:r>
      <w:r w:rsidRPr="005D6FE3">
        <w:rPr>
          <w:color w:val="000000"/>
        </w:rPr>
        <w:t>avoidance</w:t>
      </w:r>
      <w:r w:rsidR="005D6FE3">
        <w:rPr>
          <w:color w:val="000000"/>
        </w:rPr>
        <w:t xml:space="preserve"> </w:t>
      </w:r>
      <w:r>
        <w:t>of doubt, Tenderers may not contact the Contracting Authority directly regarding any aspect of this Competition.</w:t>
      </w:r>
    </w:p>
    <w:p w14:paraId="1297163B" w14:textId="77777777" w:rsidR="00E6512A" w:rsidRDefault="005324BC" w:rsidP="005534B4">
      <w:pPr>
        <w:pStyle w:val="ListParagraph"/>
        <w:numPr>
          <w:ilvl w:val="2"/>
          <w:numId w:val="52"/>
        </w:numPr>
        <w:tabs>
          <w:tab w:val="left" w:pos="1144"/>
          <w:tab w:val="left" w:pos="1146"/>
          <w:tab w:val="left" w:pos="9214"/>
        </w:tabs>
        <w:spacing w:before="124" w:line="254" w:lineRule="auto"/>
        <w:ind w:right="258"/>
      </w:pPr>
      <w:r>
        <w:t xml:space="preserve">All responses to queries will be issued by the Contracting Authority via the messaging facility on </w:t>
      </w:r>
      <w:hyperlink r:id="rId17">
        <w:r>
          <w:rPr>
            <w:color w:val="0000FF"/>
            <w:u w:val="single" w:color="0000FF"/>
          </w:rPr>
          <w:t>www.etenders.gov.ie</w:t>
        </w:r>
      </w:hyperlink>
      <w:r>
        <w:t>. Where appropriate, queries may be amalgamated. Tenderers</w:t>
      </w:r>
      <w:r>
        <w:rPr>
          <w:spacing w:val="40"/>
        </w:rPr>
        <w:t xml:space="preserve"> </w:t>
      </w:r>
      <w:r>
        <w:t>should</w:t>
      </w:r>
      <w:r>
        <w:rPr>
          <w:spacing w:val="40"/>
        </w:rPr>
        <w:t xml:space="preserve"> </w:t>
      </w:r>
      <w:r>
        <w:t>note</w:t>
      </w:r>
      <w:r>
        <w:rPr>
          <w:spacing w:val="40"/>
        </w:rPr>
        <w:t xml:space="preserve"> </w:t>
      </w:r>
      <w:r>
        <w:t>that</w:t>
      </w:r>
      <w:r>
        <w:rPr>
          <w:spacing w:val="40"/>
        </w:rPr>
        <w:t xml:space="preserve"> </w:t>
      </w:r>
      <w:r>
        <w:t>the</w:t>
      </w:r>
      <w:r>
        <w:rPr>
          <w:spacing w:val="40"/>
        </w:rPr>
        <w:t xml:space="preserve"> </w:t>
      </w:r>
      <w:r>
        <w:t>Contracting</w:t>
      </w:r>
      <w:r>
        <w:rPr>
          <w:spacing w:val="40"/>
        </w:rPr>
        <w:t xml:space="preserve"> </w:t>
      </w:r>
      <w:r>
        <w:t>Authority</w:t>
      </w:r>
      <w:r>
        <w:rPr>
          <w:spacing w:val="40"/>
        </w:rPr>
        <w:t xml:space="preserve"> </w:t>
      </w:r>
      <w:r>
        <w:t>will</w:t>
      </w:r>
      <w:r>
        <w:rPr>
          <w:spacing w:val="40"/>
        </w:rPr>
        <w:t xml:space="preserve"> </w:t>
      </w:r>
      <w:r>
        <w:t>not</w:t>
      </w:r>
      <w:r>
        <w:rPr>
          <w:spacing w:val="59"/>
        </w:rPr>
        <w:t xml:space="preserve"> </w:t>
      </w:r>
      <w:r>
        <w:t>respond</w:t>
      </w:r>
      <w:r>
        <w:rPr>
          <w:spacing w:val="40"/>
        </w:rPr>
        <w:t xml:space="preserve"> </w:t>
      </w:r>
      <w:r>
        <w:t>to</w:t>
      </w:r>
      <w:r>
        <w:rPr>
          <w:spacing w:val="40"/>
        </w:rPr>
        <w:t xml:space="preserve"> </w:t>
      </w:r>
      <w:r>
        <w:t>individual</w:t>
      </w:r>
    </w:p>
    <w:p w14:paraId="493C8071" w14:textId="77777777" w:rsidR="00E6512A" w:rsidRDefault="005324BC" w:rsidP="00EC447F">
      <w:pPr>
        <w:pStyle w:val="BodyText"/>
        <w:tabs>
          <w:tab w:val="left" w:pos="9214"/>
        </w:tabs>
        <w:spacing w:before="23"/>
        <w:ind w:left="1146" w:right="258"/>
        <w:jc w:val="both"/>
      </w:pPr>
      <w:r>
        <w:t>Tenderers</w:t>
      </w:r>
      <w:r>
        <w:rPr>
          <w:spacing w:val="-8"/>
        </w:rPr>
        <w:t xml:space="preserve"> </w:t>
      </w:r>
      <w:r>
        <w:rPr>
          <w:spacing w:val="-2"/>
        </w:rPr>
        <w:t>privately.</w:t>
      </w:r>
    </w:p>
    <w:p w14:paraId="311852EE" w14:textId="77777777" w:rsidR="00E6512A" w:rsidRDefault="005324BC" w:rsidP="005534B4">
      <w:pPr>
        <w:pStyle w:val="ListParagraph"/>
        <w:numPr>
          <w:ilvl w:val="2"/>
          <w:numId w:val="52"/>
        </w:numPr>
        <w:tabs>
          <w:tab w:val="left" w:pos="1146"/>
          <w:tab w:val="left" w:pos="9214"/>
        </w:tabs>
        <w:spacing w:before="161"/>
        <w:ind w:right="258"/>
      </w:pPr>
      <w:r>
        <w:t>The</w:t>
      </w:r>
      <w:r>
        <w:rPr>
          <w:spacing w:val="-5"/>
        </w:rPr>
        <w:t xml:space="preserve"> </w:t>
      </w:r>
      <w:r>
        <w:t>Contracting</w:t>
      </w:r>
      <w:r>
        <w:rPr>
          <w:spacing w:val="-5"/>
        </w:rPr>
        <w:t xml:space="preserve"> </w:t>
      </w:r>
      <w:r>
        <w:t>Authority</w:t>
      </w:r>
      <w:r>
        <w:rPr>
          <w:spacing w:val="-2"/>
        </w:rPr>
        <w:t xml:space="preserve"> </w:t>
      </w:r>
      <w:r>
        <w:t>reserves</w:t>
      </w:r>
      <w:r>
        <w:rPr>
          <w:spacing w:val="-3"/>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p w14:paraId="0D32532C" w14:textId="77777777" w:rsidR="00E6512A" w:rsidRDefault="005324BC" w:rsidP="005534B4">
      <w:pPr>
        <w:pStyle w:val="ListParagraph"/>
        <w:numPr>
          <w:ilvl w:val="2"/>
          <w:numId w:val="52"/>
        </w:numPr>
        <w:tabs>
          <w:tab w:val="left" w:pos="1146"/>
          <w:tab w:val="left" w:pos="9214"/>
        </w:tabs>
        <w:spacing w:before="126" w:line="232" w:lineRule="auto"/>
        <w:ind w:right="258"/>
      </w:pPr>
      <w:r>
        <w:t>The Contracting Authority reserves the right at any time before the Tender Deadline, to</w:t>
      </w:r>
      <w:r>
        <w:rPr>
          <w:spacing w:val="40"/>
        </w:rPr>
        <w:t xml:space="preserve"> </w:t>
      </w:r>
      <w:r>
        <w:t>update</w:t>
      </w:r>
      <w:r>
        <w:rPr>
          <w:spacing w:val="-4"/>
        </w:rPr>
        <w:t xml:space="preserve"> </w:t>
      </w:r>
      <w:r>
        <w:t>or</w:t>
      </w:r>
      <w:r>
        <w:rPr>
          <w:spacing w:val="-4"/>
        </w:rPr>
        <w:t xml:space="preserve"> </w:t>
      </w:r>
      <w:r>
        <w:t>amend</w:t>
      </w:r>
      <w:r>
        <w:rPr>
          <w:spacing w:val="-7"/>
        </w:rPr>
        <w:t xml:space="preserve"> </w:t>
      </w:r>
      <w:r>
        <w:t>the</w:t>
      </w:r>
      <w:r>
        <w:rPr>
          <w:spacing w:val="-6"/>
        </w:rPr>
        <w:t xml:space="preserve"> </w:t>
      </w:r>
      <w:r>
        <w:t>information</w:t>
      </w:r>
      <w:r>
        <w:rPr>
          <w:spacing w:val="-5"/>
        </w:rPr>
        <w:t xml:space="preserve"> </w:t>
      </w:r>
      <w:r>
        <w:t>contained</w:t>
      </w:r>
      <w:r>
        <w:rPr>
          <w:spacing w:val="-7"/>
        </w:rPr>
        <w:t xml:space="preserve"> </w:t>
      </w:r>
      <w:r>
        <w:t>in</w:t>
      </w:r>
      <w:r>
        <w:rPr>
          <w:spacing w:val="-6"/>
        </w:rPr>
        <w:t xml:space="preserve"> </w:t>
      </w:r>
      <w:r>
        <w:t>this</w:t>
      </w:r>
      <w:r>
        <w:rPr>
          <w:spacing w:val="-7"/>
        </w:rPr>
        <w:t xml:space="preserve"> </w:t>
      </w:r>
      <w:r>
        <w:t>document</w:t>
      </w:r>
      <w:r>
        <w:rPr>
          <w:spacing w:val="-4"/>
        </w:rPr>
        <w:t xml:space="preserve"> </w:t>
      </w:r>
      <w:r>
        <w:t>and/or</w:t>
      </w:r>
      <w:r>
        <w:rPr>
          <w:spacing w:val="-7"/>
        </w:rPr>
        <w:t xml:space="preserve"> </w:t>
      </w:r>
      <w:r>
        <w:t>to</w:t>
      </w:r>
      <w:r>
        <w:rPr>
          <w:spacing w:val="-5"/>
        </w:rPr>
        <w:t xml:space="preserve"> </w:t>
      </w:r>
      <w:r>
        <w:t>extend</w:t>
      </w:r>
      <w:r>
        <w:rPr>
          <w:spacing w:val="-8"/>
        </w:rPr>
        <w:t xml:space="preserve"> </w:t>
      </w:r>
      <w:r>
        <w:t>the</w:t>
      </w:r>
      <w:r>
        <w:rPr>
          <w:spacing w:val="-4"/>
        </w:rPr>
        <w:t xml:space="preserve"> </w:t>
      </w:r>
      <w:r>
        <w:t>Tender</w:t>
      </w:r>
    </w:p>
    <w:p w14:paraId="5EAD893D" w14:textId="77777777" w:rsidR="00E6512A" w:rsidRDefault="005324BC" w:rsidP="00EC447F">
      <w:pPr>
        <w:pStyle w:val="BodyText"/>
        <w:tabs>
          <w:tab w:val="left" w:pos="9214"/>
        </w:tabs>
        <w:spacing w:before="43" w:line="273" w:lineRule="auto"/>
        <w:ind w:left="1146" w:right="258"/>
      </w:pPr>
      <w:r>
        <w:t>Deadline.</w:t>
      </w:r>
      <w:r>
        <w:rPr>
          <w:spacing w:val="40"/>
        </w:rPr>
        <w:t xml:space="preserve"> </w:t>
      </w:r>
      <w:r>
        <w:t>Participating Tenderers will be informed of any such amendment or extension through the eTenders website.</w:t>
      </w:r>
    </w:p>
    <w:p w14:paraId="768DD071" w14:textId="77777777" w:rsidR="00264A49" w:rsidRDefault="00264A49" w:rsidP="00EC447F">
      <w:pPr>
        <w:pStyle w:val="BodyText"/>
        <w:tabs>
          <w:tab w:val="left" w:pos="9214"/>
        </w:tabs>
        <w:spacing w:before="43" w:line="273" w:lineRule="auto"/>
        <w:ind w:left="1146" w:right="258"/>
      </w:pPr>
    </w:p>
    <w:p w14:paraId="2DBBFB36" w14:textId="059888AF" w:rsidR="00E6512A" w:rsidRDefault="005324BC" w:rsidP="005534B4">
      <w:pPr>
        <w:pStyle w:val="ListParagraph"/>
        <w:numPr>
          <w:ilvl w:val="2"/>
          <w:numId w:val="52"/>
        </w:numPr>
        <w:tabs>
          <w:tab w:val="left" w:pos="1144"/>
          <w:tab w:val="left" w:pos="1146"/>
          <w:tab w:val="left" w:pos="9214"/>
        </w:tabs>
        <w:spacing w:line="254" w:lineRule="auto"/>
        <w:ind w:right="258"/>
      </w:pPr>
      <w:r>
        <w:t>Tenderers</w:t>
      </w:r>
      <w:r>
        <w:rPr>
          <w:spacing w:val="-6"/>
        </w:rPr>
        <w:t xml:space="preserve"> </w:t>
      </w:r>
      <w:r>
        <w:t>should</w:t>
      </w:r>
      <w:r>
        <w:rPr>
          <w:spacing w:val="-6"/>
        </w:rPr>
        <w:t xml:space="preserve"> </w:t>
      </w:r>
      <w:r>
        <w:t>ensure</w:t>
      </w:r>
      <w:r>
        <w:rPr>
          <w:spacing w:val="-4"/>
        </w:rPr>
        <w:t xml:space="preserve"> </w:t>
      </w:r>
      <w:r>
        <w:t>that</w:t>
      </w:r>
      <w:r>
        <w:rPr>
          <w:spacing w:val="-4"/>
        </w:rPr>
        <w:t xml:space="preserve"> </w:t>
      </w:r>
      <w:r>
        <w:t>they</w:t>
      </w:r>
      <w:r>
        <w:rPr>
          <w:spacing w:val="-4"/>
        </w:rPr>
        <w:t xml:space="preserve"> </w:t>
      </w:r>
      <w:r>
        <w:t>register</w:t>
      </w:r>
      <w:r>
        <w:rPr>
          <w:spacing w:val="-4"/>
        </w:rPr>
        <w:t xml:space="preserve"> </w:t>
      </w:r>
      <w:r>
        <w:t>their</w:t>
      </w:r>
      <w:r>
        <w:rPr>
          <w:spacing w:val="-4"/>
        </w:rPr>
        <w:t xml:space="preserve"> </w:t>
      </w:r>
      <w:r>
        <w:t>interest</w:t>
      </w:r>
      <w:r>
        <w:rPr>
          <w:spacing w:val="-4"/>
        </w:rPr>
        <w:t xml:space="preserve"> </w:t>
      </w:r>
      <w:r>
        <w:t>in</w:t>
      </w:r>
      <w:r>
        <w:rPr>
          <w:spacing w:val="-6"/>
        </w:rPr>
        <w:t xml:space="preserve"> </w:t>
      </w:r>
      <w:r>
        <w:t>this</w:t>
      </w:r>
      <w:r>
        <w:rPr>
          <w:spacing w:val="-4"/>
        </w:rPr>
        <w:t xml:space="preserve"> </w:t>
      </w:r>
      <w:r>
        <w:t>Competition,</w:t>
      </w:r>
      <w:r>
        <w:rPr>
          <w:spacing w:val="-4"/>
        </w:rPr>
        <w:t xml:space="preserve"> </w:t>
      </w:r>
      <w:r>
        <w:t>by</w:t>
      </w:r>
      <w:r>
        <w:rPr>
          <w:spacing w:val="-6"/>
        </w:rPr>
        <w:t xml:space="preserve"> </w:t>
      </w:r>
      <w:r>
        <w:t>clicking</w:t>
      </w:r>
      <w:r>
        <w:rPr>
          <w:spacing w:val="-5"/>
        </w:rPr>
        <w:t xml:space="preserve"> </w:t>
      </w:r>
      <w:r>
        <w:t xml:space="preserve">on the “Accept” button on </w:t>
      </w:r>
      <w:hyperlink r:id="rId18">
        <w:r>
          <w:rPr>
            <w:color w:val="0000FF"/>
            <w:u w:val="single" w:color="0000FF"/>
          </w:rPr>
          <w:t>www.etenders.gov.ie</w:t>
        </w:r>
      </w:hyperlink>
      <w:r>
        <w:t xml:space="preserve">, </w:t>
      </w:r>
      <w:r w:rsidR="0071197E">
        <w:t>to</w:t>
      </w:r>
      <w:r>
        <w:t xml:space="preserve"> receive all responses to queries and other updates in relation to this Competition.</w:t>
      </w:r>
    </w:p>
    <w:p w14:paraId="76018C26" w14:textId="77777777" w:rsidR="0092351C" w:rsidRPr="0092351C" w:rsidRDefault="0092351C" w:rsidP="0092351C">
      <w:pPr>
        <w:pStyle w:val="BodyText"/>
        <w:spacing w:before="7"/>
        <w:ind w:left="1146"/>
        <w:rPr>
          <w:sz w:val="27"/>
        </w:rPr>
      </w:pPr>
      <w:r>
        <w:rPr>
          <w:noProof/>
        </w:rPr>
        <mc:AlternateContent>
          <mc:Choice Requires="wpg">
            <w:drawing>
              <wp:anchor distT="0" distB="0" distL="0" distR="0" simplePos="0" relativeHeight="487720448" behindDoc="1" locked="0" layoutInCell="1" allowOverlap="1" wp14:anchorId="346A92CE" wp14:editId="778EAC32">
                <wp:simplePos x="0" y="0"/>
                <wp:positionH relativeFrom="page">
                  <wp:posOffset>882700</wp:posOffset>
                </wp:positionH>
                <wp:positionV relativeFrom="paragraph">
                  <wp:posOffset>229447</wp:posOffset>
                </wp:positionV>
                <wp:extent cx="5798185" cy="228600"/>
                <wp:effectExtent l="0" t="0" r="0" b="0"/>
                <wp:wrapTopAndBottom/>
                <wp:docPr id="2007860299" name="Group 2007860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656322589" name="Graphic 4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76491805" name="Graphic 4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556486079" name="Textbox 49"/>
                        <wps:cNvSpPr txBox="1"/>
                        <wps:spPr>
                          <a:xfrm>
                            <a:off x="0" y="0"/>
                            <a:ext cx="5798185" cy="210820"/>
                          </a:xfrm>
                          <a:prstGeom prst="rect">
                            <a:avLst/>
                          </a:prstGeom>
                        </wps:spPr>
                        <wps:txbx>
                          <w:txbxContent>
                            <w:p w14:paraId="35C58810" w14:textId="053F24F4" w:rsidR="0092351C" w:rsidRDefault="0092351C" w:rsidP="0092351C">
                              <w:pPr>
                                <w:tabs>
                                  <w:tab w:val="left" w:pos="595"/>
                                </w:tabs>
                                <w:spacing w:before="1"/>
                                <w:ind w:left="28"/>
                                <w:rPr>
                                  <w:b/>
                                </w:rPr>
                              </w:pPr>
                              <w:r>
                                <w:rPr>
                                  <w:b/>
                                  <w:color w:val="FFFFFF"/>
                                  <w:spacing w:val="-5"/>
                                </w:rPr>
                                <w:t>2.</w:t>
                              </w:r>
                              <w:r>
                                <w:rPr>
                                  <w:b/>
                                  <w:color w:val="FFFFFF"/>
                                  <w:spacing w:val="-5"/>
                                </w:rPr>
                                <w:t>8</w:t>
                              </w:r>
                              <w:r>
                                <w:rPr>
                                  <w:b/>
                                  <w:color w:val="FFFFFF"/>
                                </w:rPr>
                                <w:tab/>
                              </w:r>
                              <w:r w:rsidR="00C106A1">
                                <w:rPr>
                                  <w:b/>
                                  <w:color w:val="FFFFFF"/>
                                  <w:spacing w:val="-2"/>
                                </w:rPr>
                                <w:t>TENDERING COSTS</w:t>
                              </w:r>
                            </w:p>
                          </w:txbxContent>
                        </wps:txbx>
                        <wps:bodyPr wrap="square" lIns="0" tIns="0" rIns="0" bIns="0" rtlCol="0">
                          <a:noAutofit/>
                        </wps:bodyPr>
                      </wps:wsp>
                    </wpg:wgp>
                  </a:graphicData>
                </a:graphic>
              </wp:anchor>
            </w:drawing>
          </mc:Choice>
          <mc:Fallback>
            <w:pict>
              <v:group w14:anchorId="346A92CE" id="Group 2007860299" o:spid="_x0000_s1055" style="position:absolute;left:0;text-align:left;margin-left:69.5pt;margin-top:18.05pt;width:456.55pt;height:18pt;z-index:-15596032;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">
                <v:shape id="Graphic 47" o:spid="_x0000_s105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" path="m5798184,l,,,210311r5798184,l5798184,xe" fillcolor="navy" stroked="f">
                  <v:path arrowok="t"/>
                </v:shape>
                <v:shape id="Graphic 48" o:spid="_x0000_s105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" path="m5798184,l,,,18288r5798184,l5798184,xe" fillcolor="#339" stroked="f">
                  <v:path arrowok="t"/>
                </v:shape>
                <v:shape id="Textbox 49" o:spid="_x0000_s105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" filled="f" stroked="f">
                  <v:textbox inset="0,0,0,0">
                    <w:txbxContent>
                      <w:p w14:paraId="35C58810" w14:textId="053F24F4" w:rsidR="0092351C" w:rsidRDefault="0092351C" w:rsidP="0092351C">
                        <w:pPr>
                          <w:tabs>
                            <w:tab w:val="left" w:pos="595"/>
                          </w:tabs>
                          <w:spacing w:before="1"/>
                          <w:ind w:left="28"/>
                          <w:rPr>
                            <w:b/>
                          </w:rPr>
                        </w:pPr>
                        <w:r>
                          <w:rPr>
                            <w:b/>
                            <w:color w:val="FFFFFF"/>
                            <w:spacing w:val="-5"/>
                          </w:rPr>
                          <w:t>2.</w:t>
                        </w:r>
                        <w:r>
                          <w:rPr>
                            <w:b/>
                            <w:color w:val="FFFFFF"/>
                            <w:spacing w:val="-5"/>
                          </w:rPr>
                          <w:t>8</w:t>
                        </w:r>
                        <w:r>
                          <w:rPr>
                            <w:b/>
                            <w:color w:val="FFFFFF"/>
                          </w:rPr>
                          <w:tab/>
                        </w:r>
                        <w:r w:rsidR="00C106A1">
                          <w:rPr>
                            <w:b/>
                            <w:color w:val="FFFFFF"/>
                            <w:spacing w:val="-2"/>
                          </w:rPr>
                          <w:t>TENDERING COSTS</w:t>
                        </w:r>
                      </w:p>
                    </w:txbxContent>
                  </v:textbox>
                </v:shape>
                <w10:wrap type="topAndBottom" anchorx="page"/>
              </v:group>
            </w:pict>
          </mc:Fallback>
        </mc:AlternateContent>
      </w:r>
    </w:p>
    <w:p w14:paraId="508A416F" w14:textId="77777777" w:rsidR="0071197E" w:rsidRDefault="0071197E" w:rsidP="0071197E">
      <w:pPr>
        <w:pStyle w:val="ListParagraph"/>
        <w:spacing w:before="46"/>
        <w:ind w:left="1146" w:firstLine="0"/>
        <w:rPr>
          <w:spacing w:val="-2"/>
          <w:sz w:val="14"/>
        </w:rPr>
      </w:pPr>
    </w:p>
    <w:p w14:paraId="23B266CF" w14:textId="77777777" w:rsidR="0071197E" w:rsidRDefault="0071197E" w:rsidP="0071197E">
      <w:pPr>
        <w:pStyle w:val="ListParagraph"/>
        <w:spacing w:before="46"/>
        <w:ind w:left="1146" w:firstLine="0"/>
        <w:rPr>
          <w:spacing w:val="-2"/>
          <w:sz w:val="14"/>
        </w:rPr>
      </w:pPr>
    </w:p>
    <w:p w14:paraId="7FB82497" w14:textId="77777777" w:rsidR="00E6512A" w:rsidRDefault="005324BC" w:rsidP="005534B4">
      <w:pPr>
        <w:pStyle w:val="ListParagraph"/>
        <w:numPr>
          <w:ilvl w:val="2"/>
          <w:numId w:val="51"/>
        </w:numPr>
        <w:tabs>
          <w:tab w:val="left" w:pos="1159"/>
          <w:tab w:val="left" w:pos="1161"/>
        </w:tabs>
        <w:spacing w:before="78" w:line="276" w:lineRule="auto"/>
        <w:ind w:right="258"/>
      </w:pPr>
      <w:r>
        <w:t xml:space="preserve">All costs and expenses incurred by Tenderers relating to their participation in this Competition including, but not being limited to, site visits, field trials, demonstrations and/or presentations shall be borne by and are a matter for discharge by the Tenderers </w:t>
      </w:r>
      <w:r>
        <w:rPr>
          <w:spacing w:val="-2"/>
        </w:rPr>
        <w:t>exclusively.</w:t>
      </w:r>
    </w:p>
    <w:p w14:paraId="5660BD99" w14:textId="77777777" w:rsidR="00E6512A" w:rsidRDefault="005324BC" w:rsidP="005534B4">
      <w:pPr>
        <w:pStyle w:val="ListParagraph"/>
        <w:numPr>
          <w:ilvl w:val="2"/>
          <w:numId w:val="51"/>
        </w:numPr>
        <w:tabs>
          <w:tab w:val="left" w:pos="1159"/>
          <w:tab w:val="left" w:pos="1161"/>
        </w:tabs>
        <w:spacing w:before="121" w:line="276" w:lineRule="auto"/>
        <w:ind w:right="258"/>
      </w:pPr>
      <w:r>
        <w:t>Without prejudice to the generality of paragraph 2.8.1, all costs and expenses relating to the supply of samples for purposes of tendering and their return after evaluation or participation in field trials (if any) will be borne exclusively by the Tenderer.</w:t>
      </w:r>
    </w:p>
    <w:p w14:paraId="58568374" w14:textId="77777777" w:rsidR="00E6512A" w:rsidRDefault="005324BC">
      <w:pPr>
        <w:pStyle w:val="BodyText"/>
        <w:spacing w:before="7"/>
        <w:rPr>
          <w:sz w:val="27"/>
        </w:rPr>
      </w:pPr>
      <w:r>
        <w:rPr>
          <w:noProof/>
        </w:rPr>
        <mc:AlternateContent>
          <mc:Choice Requires="wpg">
            <w:drawing>
              <wp:anchor distT="0" distB="0" distL="0" distR="0" simplePos="0" relativeHeight="487596544" behindDoc="1" locked="0" layoutInCell="1" allowOverlap="1" wp14:anchorId="13AABC83" wp14:editId="180EB0E1">
                <wp:simplePos x="0" y="0"/>
                <wp:positionH relativeFrom="page">
                  <wp:posOffset>882700</wp:posOffset>
                </wp:positionH>
                <wp:positionV relativeFrom="paragraph">
                  <wp:posOffset>229447</wp:posOffset>
                </wp:positionV>
                <wp:extent cx="5798185" cy="22860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47" name="Graphic 4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49" name="Textbox 49"/>
                        <wps:cNvSpPr txBox="1"/>
                        <wps:spPr>
                          <a:xfrm>
                            <a:off x="0" y="0"/>
                            <a:ext cx="5798185" cy="210820"/>
                          </a:xfrm>
                          <a:prstGeom prst="rect">
                            <a:avLst/>
                          </a:prstGeom>
                        </wps:spPr>
                        <wps:txbx>
                          <w:txbxContent>
                            <w:p w14:paraId="524A66D7" w14:textId="77777777" w:rsidR="00E6512A" w:rsidRDefault="005324BC">
                              <w:pPr>
                                <w:tabs>
                                  <w:tab w:val="left" w:pos="595"/>
                                </w:tabs>
                                <w:spacing w:before="1"/>
                                <w:ind w:left="28"/>
                                <w:rPr>
                                  <w:b/>
                                </w:rPr>
                              </w:pPr>
                              <w:bookmarkStart w:id="23" w:name="2.9_Confidentiality"/>
                              <w:bookmarkEnd w:id="23"/>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13AABC83" id="Group 46" o:spid="_x0000_s1059" style="position:absolute;margin-left:69.5pt;margin-top:18.05pt;width:456.55pt;height:18pt;z-index:-15719936;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">
                <v:shape id="Graphic 47" o:spid="_x0000_s106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" path="m5798184,l,,,210311r5798184,l5798184,xe" fillcolor="navy" stroked="f">
                  <v:path arrowok="t"/>
                </v:shape>
                <v:shape id="Graphic 48" o:spid="_x0000_s106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" path="m5798184,l,,,18288r5798184,l5798184,xe" fillcolor="#339" stroked="f">
                  <v:path arrowok="t"/>
                </v:shape>
                <v:shape id="Textbox 49" o:spid="_x0000_s106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24A66D7" w14:textId="77777777" w:rsidR="00E6512A" w:rsidRDefault="005324BC">
                        <w:pPr>
                          <w:tabs>
                            <w:tab w:val="left" w:pos="595"/>
                          </w:tabs>
                          <w:spacing w:before="1"/>
                          <w:ind w:left="28"/>
                          <w:rPr>
                            <w:b/>
                          </w:rPr>
                        </w:pPr>
                        <w:bookmarkStart w:id="24" w:name="2.9_Confidentiality"/>
                        <w:bookmarkEnd w:id="24"/>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09FDD010" w14:textId="47C04218" w:rsidR="00E6512A" w:rsidRDefault="005324BC" w:rsidP="005534B4">
      <w:pPr>
        <w:pStyle w:val="ListParagraph"/>
        <w:numPr>
          <w:ilvl w:val="2"/>
          <w:numId w:val="50"/>
        </w:numPr>
        <w:tabs>
          <w:tab w:val="left" w:pos="1027"/>
          <w:tab w:val="left" w:pos="1029"/>
        </w:tabs>
        <w:spacing w:before="119" w:line="276" w:lineRule="auto"/>
        <w:ind w:right="258"/>
      </w:pPr>
      <w:r>
        <w:t>All documentation, drawings, data, statistics, information, patterns, samples</w:t>
      </w:r>
      <w:r w:rsidR="0071197E">
        <w:t>,</w:t>
      </w:r>
      <w:r>
        <w:t xml:space="preserve"> or material disclosed or furnished by the Contracting Authority to Tenderers </w:t>
      </w:r>
      <w:proofErr w:type="gramStart"/>
      <w:r>
        <w:t>during the course of</w:t>
      </w:r>
      <w:proofErr w:type="gramEnd"/>
      <w:r>
        <w:t xml:space="preserve"> this </w:t>
      </w:r>
      <w:r>
        <w:rPr>
          <w:spacing w:val="-2"/>
        </w:rPr>
        <w:t>Competition:</w:t>
      </w:r>
    </w:p>
    <w:p w14:paraId="69239DE6" w14:textId="77777777" w:rsidR="00E6512A" w:rsidRDefault="005324BC" w:rsidP="005534B4">
      <w:pPr>
        <w:pStyle w:val="ListParagraph"/>
        <w:numPr>
          <w:ilvl w:val="3"/>
          <w:numId w:val="50"/>
        </w:numPr>
        <w:tabs>
          <w:tab w:val="left" w:pos="1628"/>
        </w:tabs>
        <w:spacing w:before="120"/>
        <w:ind w:left="1628" w:right="258" w:hanging="599"/>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w:t>
      </w:r>
      <w:proofErr w:type="gramStart"/>
      <w:r>
        <w:rPr>
          <w:spacing w:val="-2"/>
        </w:rPr>
        <w:t>only;</w:t>
      </w:r>
      <w:proofErr w:type="gramEnd"/>
    </w:p>
    <w:p w14:paraId="166D6137" w14:textId="77777777" w:rsidR="00E6512A" w:rsidRDefault="005324BC" w:rsidP="005534B4">
      <w:pPr>
        <w:pStyle w:val="ListParagraph"/>
        <w:numPr>
          <w:ilvl w:val="3"/>
          <w:numId w:val="50"/>
        </w:numPr>
        <w:tabs>
          <w:tab w:val="left" w:pos="1631"/>
        </w:tabs>
        <w:spacing w:before="159" w:line="276" w:lineRule="auto"/>
        <w:ind w:right="258"/>
      </w:pPr>
      <w:r>
        <w:t>may</w:t>
      </w:r>
      <w:r>
        <w:rPr>
          <w:spacing w:val="27"/>
        </w:rPr>
        <w:t xml:space="preserve"> </w:t>
      </w:r>
      <w:r>
        <w:t>not</w:t>
      </w:r>
      <w:r>
        <w:rPr>
          <w:spacing w:val="29"/>
        </w:rPr>
        <w:t xml:space="preserve"> </w:t>
      </w:r>
      <w:r>
        <w:t>be</w:t>
      </w:r>
      <w:r>
        <w:rPr>
          <w:spacing w:val="27"/>
        </w:rPr>
        <w:t xml:space="preserve"> </w:t>
      </w:r>
      <w:r>
        <w:t>used,</w:t>
      </w:r>
      <w:r>
        <w:rPr>
          <w:spacing w:val="26"/>
        </w:rPr>
        <w:t xml:space="preserve"> </w:t>
      </w:r>
      <w:r>
        <w:t>communicated,</w:t>
      </w:r>
      <w:r>
        <w:rPr>
          <w:spacing w:val="28"/>
        </w:rPr>
        <w:t xml:space="preserve"> </w:t>
      </w:r>
      <w:r>
        <w:t>reproduced</w:t>
      </w:r>
      <w:r>
        <w:rPr>
          <w:spacing w:val="26"/>
        </w:rPr>
        <w:t xml:space="preserve"> </w:t>
      </w:r>
      <w:r>
        <w:t>or</w:t>
      </w:r>
      <w:r>
        <w:rPr>
          <w:spacing w:val="26"/>
        </w:rPr>
        <w:t xml:space="preserve"> </w:t>
      </w:r>
      <w:r>
        <w:t>published</w:t>
      </w:r>
      <w:r>
        <w:rPr>
          <w:spacing w:val="28"/>
        </w:rPr>
        <w:t xml:space="preserve"> </w:t>
      </w:r>
      <w:r>
        <w:t>for</w:t>
      </w:r>
      <w:r>
        <w:rPr>
          <w:spacing w:val="26"/>
        </w:rPr>
        <w:t xml:space="preserve"> </w:t>
      </w:r>
      <w:r>
        <w:t>any</w:t>
      </w:r>
      <w:r>
        <w:rPr>
          <w:spacing w:val="27"/>
        </w:rPr>
        <w:t xml:space="preserve"> </w:t>
      </w:r>
      <w:r>
        <w:t>other</w:t>
      </w:r>
      <w:r>
        <w:rPr>
          <w:spacing w:val="29"/>
        </w:rPr>
        <w:t xml:space="preserve"> </w:t>
      </w:r>
      <w:r>
        <w:t xml:space="preserve">purpose without the prior written permission of the Contracting </w:t>
      </w:r>
      <w:proofErr w:type="gramStart"/>
      <w:r>
        <w:t>Authority;</w:t>
      </w:r>
      <w:proofErr w:type="gramEnd"/>
    </w:p>
    <w:p w14:paraId="7D373A97" w14:textId="77777777" w:rsidR="00E6512A" w:rsidRDefault="005324BC" w:rsidP="005534B4">
      <w:pPr>
        <w:pStyle w:val="ListParagraph"/>
        <w:numPr>
          <w:ilvl w:val="3"/>
          <w:numId w:val="50"/>
        </w:numPr>
        <w:tabs>
          <w:tab w:val="left" w:pos="1631"/>
        </w:tabs>
        <w:spacing w:before="121" w:line="273" w:lineRule="auto"/>
        <w:ind w:right="258"/>
      </w:pPr>
      <w:r>
        <w:t>shall be treated as confidential by the Tenderer and by any third parties (including</w:t>
      </w:r>
      <w:r>
        <w:rPr>
          <w:spacing w:val="40"/>
        </w:rPr>
        <w:t xml:space="preserve"> </w:t>
      </w:r>
      <w:r>
        <w:t>subcontractors) engaged or consulted by the Tenderer; and</w:t>
      </w:r>
    </w:p>
    <w:p w14:paraId="4ACFBB3A" w14:textId="77777777" w:rsidR="00E6512A" w:rsidRDefault="005324BC" w:rsidP="005534B4">
      <w:pPr>
        <w:pStyle w:val="ListParagraph"/>
        <w:numPr>
          <w:ilvl w:val="3"/>
          <w:numId w:val="50"/>
        </w:numPr>
        <w:tabs>
          <w:tab w:val="left" w:pos="1631"/>
        </w:tabs>
        <w:spacing w:before="84" w:line="276" w:lineRule="auto"/>
        <w:ind w:right="258"/>
      </w:pPr>
      <w:r>
        <w:t>must</w:t>
      </w:r>
      <w:r>
        <w:rPr>
          <w:spacing w:val="36"/>
        </w:rPr>
        <w:t xml:space="preserve"> </w:t>
      </w:r>
      <w:r>
        <w:t>be</w:t>
      </w:r>
      <w:r>
        <w:rPr>
          <w:spacing w:val="36"/>
        </w:rPr>
        <w:t xml:space="preserve"> </w:t>
      </w:r>
      <w:r>
        <w:t>returned</w:t>
      </w:r>
      <w:r>
        <w:rPr>
          <w:spacing w:val="35"/>
        </w:rPr>
        <w:t xml:space="preserve"> </w:t>
      </w:r>
      <w:r>
        <w:t>immediately</w:t>
      </w:r>
      <w:r>
        <w:rPr>
          <w:spacing w:val="36"/>
        </w:rPr>
        <w:t xml:space="preserve"> </w:t>
      </w:r>
      <w:r>
        <w:t>to</w:t>
      </w:r>
      <w:r>
        <w:rPr>
          <w:spacing w:val="37"/>
        </w:rPr>
        <w:t xml:space="preserve"> </w:t>
      </w:r>
      <w:r>
        <w:t>the</w:t>
      </w:r>
      <w:r>
        <w:rPr>
          <w:spacing w:val="36"/>
        </w:rPr>
        <w:t xml:space="preserve"> </w:t>
      </w:r>
      <w:r>
        <w:t>Contracting</w:t>
      </w:r>
      <w:r>
        <w:rPr>
          <w:spacing w:val="35"/>
        </w:rPr>
        <w:t xml:space="preserve"> </w:t>
      </w:r>
      <w:r>
        <w:t>Authority</w:t>
      </w:r>
      <w:r>
        <w:rPr>
          <w:spacing w:val="36"/>
        </w:rPr>
        <w:t xml:space="preserve"> </w:t>
      </w:r>
      <w:r>
        <w:t>upon</w:t>
      </w:r>
      <w:r>
        <w:rPr>
          <w:spacing w:val="35"/>
        </w:rPr>
        <w:t xml:space="preserve"> </w:t>
      </w:r>
      <w:r>
        <w:t>cancellation</w:t>
      </w:r>
      <w:r>
        <w:rPr>
          <w:spacing w:val="32"/>
        </w:rPr>
        <w:t xml:space="preserve"> </w:t>
      </w:r>
      <w:r>
        <w:t xml:space="preserve">or completion of this Competition if </w:t>
      </w:r>
      <w:proofErr w:type="gramStart"/>
      <w:r>
        <w:t>so</w:t>
      </w:r>
      <w:proofErr w:type="gramEnd"/>
      <w:r>
        <w:t xml:space="preserve"> requested by the Contracting Authority.</w:t>
      </w:r>
    </w:p>
    <w:p w14:paraId="1E4E6A07" w14:textId="77777777" w:rsidR="00E6512A" w:rsidRDefault="005324BC">
      <w:pPr>
        <w:pStyle w:val="BodyText"/>
        <w:spacing w:before="4"/>
        <w:rPr>
          <w:sz w:val="24"/>
        </w:rPr>
      </w:pPr>
      <w:r>
        <w:rPr>
          <w:noProof/>
        </w:rPr>
        <mc:AlternateContent>
          <mc:Choice Requires="wpg">
            <w:drawing>
              <wp:anchor distT="0" distB="0" distL="0" distR="0" simplePos="0" relativeHeight="487597056" behindDoc="1" locked="0" layoutInCell="1" allowOverlap="1" wp14:anchorId="06A45F90" wp14:editId="6AF2D726">
                <wp:simplePos x="0" y="0"/>
                <wp:positionH relativeFrom="page">
                  <wp:posOffset>882700</wp:posOffset>
                </wp:positionH>
                <wp:positionV relativeFrom="paragraph">
                  <wp:posOffset>204390</wp:posOffset>
                </wp:positionV>
                <wp:extent cx="5798185" cy="22860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51" name="Graphic 51"/>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52" name="Graphic 52"/>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53" name="Textbox 53"/>
                        <wps:cNvSpPr txBox="1"/>
                        <wps:spPr>
                          <a:xfrm>
                            <a:off x="0" y="0"/>
                            <a:ext cx="5798185" cy="210820"/>
                          </a:xfrm>
                          <a:prstGeom prst="rect">
                            <a:avLst/>
                          </a:prstGeom>
                        </wps:spPr>
                        <wps:txbx>
                          <w:txbxContent>
                            <w:p w14:paraId="518BB908" w14:textId="77777777" w:rsidR="00E6512A" w:rsidRDefault="005324BC">
                              <w:pPr>
                                <w:spacing w:before="1"/>
                                <w:ind w:left="86"/>
                                <w:rPr>
                                  <w:b/>
                                </w:rPr>
                              </w:pPr>
                              <w:bookmarkStart w:id="25" w:name="2.10_Pricing"/>
                              <w:bookmarkEnd w:id="25"/>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06A45F90" id="Group 50" o:spid="_x0000_s1063" style="position:absolute;margin-left:69.5pt;margin-top:16.1pt;width:456.55pt;height:18pt;z-index:-15719424;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">
                <v:shape id="Graphic 51" o:spid="_x0000_s106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" path="m5798184,l,,,210312r5798184,l5798184,xe" fillcolor="navy" stroked="f">
                  <v:path arrowok="t"/>
                </v:shape>
                <v:shape id="Graphic 52" o:spid="_x0000_s106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" path="m5798184,l,,,18287r5798184,l5798184,xe" fillcolor="#339" stroked="f">
                  <v:path arrowok="t"/>
                </v:shape>
                <v:shape id="Textbox 53" o:spid="_x0000_s106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18BB908" w14:textId="77777777" w:rsidR="00E6512A" w:rsidRDefault="005324BC">
                        <w:pPr>
                          <w:spacing w:before="1"/>
                          <w:ind w:left="86"/>
                          <w:rPr>
                            <w:b/>
                          </w:rPr>
                        </w:pPr>
                        <w:bookmarkStart w:id="26" w:name="2.10_Pricing"/>
                        <w:bookmarkEnd w:id="26"/>
                        <w:r>
                          <w:rPr>
                            <w:b/>
                            <w:color w:val="FFFFFF"/>
                          </w:rPr>
                          <w:t>2.10</w:t>
                        </w:r>
                        <w:r>
                          <w:rPr>
                            <w:b/>
                            <w:color w:val="FFFFFF"/>
                            <w:spacing w:val="61"/>
                          </w:rPr>
                          <w:t xml:space="preserve"> </w:t>
                        </w:r>
                        <w:r>
                          <w:rPr>
                            <w:b/>
                            <w:color w:val="FFFFFF"/>
                            <w:spacing w:val="-2"/>
                          </w:rPr>
                          <w:t>PRICING</w:t>
                        </w:r>
                      </w:p>
                    </w:txbxContent>
                  </v:textbox>
                </v:shape>
                <w10:wrap type="topAndBottom" anchorx="page"/>
              </v:group>
            </w:pict>
          </mc:Fallback>
        </mc:AlternateContent>
      </w:r>
    </w:p>
    <w:p w14:paraId="41464CBC" w14:textId="098539EC" w:rsidR="00E6512A" w:rsidRDefault="005324BC" w:rsidP="005534B4">
      <w:pPr>
        <w:pStyle w:val="ListParagraph"/>
        <w:numPr>
          <w:ilvl w:val="2"/>
          <w:numId w:val="49"/>
        </w:numPr>
        <w:tabs>
          <w:tab w:val="left" w:pos="1156"/>
        </w:tabs>
        <w:spacing w:before="78"/>
        <w:ind w:left="1156" w:right="258" w:hanging="790"/>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rsidR="00760F34">
        <w:rPr>
          <w:spacing w:val="-4"/>
        </w:rPr>
        <w:t>in the Tender Response Document</w:t>
      </w:r>
      <w:r w:rsidR="004C4019">
        <w:rPr>
          <w:spacing w:val="-4"/>
        </w:rPr>
        <w:t xml:space="preserve"> (Section 11)</w:t>
      </w:r>
      <w:r w:rsidR="00760F34">
        <w:rPr>
          <w:spacing w:val="-4"/>
        </w:rPr>
        <w:t xml:space="preserve">, as referred to in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p w14:paraId="40FA98FF" w14:textId="6A02DC86" w:rsidR="00E6512A" w:rsidRDefault="005324BC" w:rsidP="005534B4">
      <w:pPr>
        <w:pStyle w:val="ListParagraph"/>
        <w:numPr>
          <w:ilvl w:val="2"/>
          <w:numId w:val="49"/>
        </w:numPr>
        <w:tabs>
          <w:tab w:val="left" w:pos="1156"/>
          <w:tab w:val="left" w:pos="1158"/>
        </w:tabs>
        <w:spacing w:before="121" w:line="254" w:lineRule="auto"/>
        <w:ind w:right="258"/>
      </w:pPr>
      <w:r>
        <w:t>All prices quoted must be all-inclusive (i.e. including but not being limited to shipping, packaging,</w:t>
      </w:r>
      <w:r>
        <w:rPr>
          <w:spacing w:val="-7"/>
        </w:rPr>
        <w:t xml:space="preserve"> </w:t>
      </w:r>
      <w:r>
        <w:t>delivery,</w:t>
      </w:r>
      <w:r>
        <w:rPr>
          <w:spacing w:val="-7"/>
        </w:rPr>
        <w:t xml:space="preserve"> </w:t>
      </w:r>
      <w:r>
        <w:t>ancillary</w:t>
      </w:r>
      <w:r>
        <w:rPr>
          <w:spacing w:val="-7"/>
        </w:rPr>
        <w:t xml:space="preserve"> </w:t>
      </w:r>
      <w:r>
        <w:t>costs</w:t>
      </w:r>
      <w:r w:rsidR="00760F34">
        <w:t>,</w:t>
      </w:r>
      <w:r>
        <w:rPr>
          <w:spacing w:val="-8"/>
        </w:rPr>
        <w:t xml:space="preserve"> </w:t>
      </w:r>
      <w:r>
        <w:t>and</w:t>
      </w:r>
      <w:r>
        <w:rPr>
          <w:spacing w:val="-8"/>
        </w:rPr>
        <w:t xml:space="preserve"> </w:t>
      </w:r>
      <w:r>
        <w:t>all</w:t>
      </w:r>
      <w:r>
        <w:rPr>
          <w:spacing w:val="-13"/>
        </w:rPr>
        <w:t xml:space="preserve"> </w:t>
      </w:r>
      <w:r>
        <w:t>other</w:t>
      </w:r>
      <w:r>
        <w:rPr>
          <w:spacing w:val="-9"/>
        </w:rPr>
        <w:t xml:space="preserve"> </w:t>
      </w:r>
      <w:r>
        <w:t>costs/expenses),</w:t>
      </w:r>
      <w:r>
        <w:rPr>
          <w:spacing w:val="-7"/>
        </w:rPr>
        <w:t xml:space="preserve"> </w:t>
      </w:r>
      <w:r>
        <w:t>be</w:t>
      </w:r>
      <w:r>
        <w:rPr>
          <w:spacing w:val="-7"/>
        </w:rPr>
        <w:t xml:space="preserve"> </w:t>
      </w:r>
      <w:r>
        <w:t>expressed</w:t>
      </w:r>
      <w:r>
        <w:rPr>
          <w:spacing w:val="-8"/>
        </w:rPr>
        <w:t xml:space="preserve"> </w:t>
      </w:r>
      <w:r>
        <w:t>in</w:t>
      </w:r>
      <w:r>
        <w:rPr>
          <w:spacing w:val="-11"/>
        </w:rPr>
        <w:t xml:space="preserve"> </w:t>
      </w:r>
      <w:r>
        <w:t>Euro</w:t>
      </w:r>
      <w:r>
        <w:rPr>
          <w:spacing w:val="-9"/>
        </w:rPr>
        <w:t xml:space="preserve"> </w:t>
      </w:r>
      <w:r>
        <w:t>only and exclusive of VAT.</w:t>
      </w:r>
      <w:r>
        <w:rPr>
          <w:spacing w:val="40"/>
        </w:rPr>
        <w:t xml:space="preserve"> </w:t>
      </w:r>
      <w:r>
        <w:t>The VAT rate(s) where applicable should be indicated separately.</w:t>
      </w:r>
    </w:p>
    <w:p w14:paraId="68CC3A2A" w14:textId="77777777" w:rsidR="00E6512A" w:rsidRDefault="005324BC" w:rsidP="005534B4">
      <w:pPr>
        <w:pStyle w:val="ListParagraph"/>
        <w:numPr>
          <w:ilvl w:val="2"/>
          <w:numId w:val="49"/>
        </w:numPr>
        <w:tabs>
          <w:tab w:val="left" w:pos="1156"/>
          <w:tab w:val="left" w:pos="1158"/>
        </w:tabs>
        <w:spacing w:before="147" w:line="232" w:lineRule="auto"/>
        <w:ind w:right="258"/>
      </w:pPr>
      <w:r>
        <w:t>Tenderers</w:t>
      </w:r>
      <w:r>
        <w:rPr>
          <w:spacing w:val="-13"/>
        </w:rPr>
        <w:t xml:space="preserve"> </w:t>
      </w:r>
      <w:r>
        <w:t>must</w:t>
      </w:r>
      <w:r>
        <w:rPr>
          <w:spacing w:val="-10"/>
        </w:rPr>
        <w:t xml:space="preserve"> </w:t>
      </w:r>
      <w:r>
        <w:t>confirm</w:t>
      </w:r>
      <w:r>
        <w:rPr>
          <w:spacing w:val="-10"/>
        </w:rPr>
        <w:t xml:space="preserve"> </w:t>
      </w:r>
      <w:r>
        <w:t>that</w:t>
      </w:r>
      <w:r>
        <w:rPr>
          <w:spacing w:val="-9"/>
        </w:rPr>
        <w:t xml:space="preserve"> </w:t>
      </w:r>
      <w:r>
        <w:t>all</w:t>
      </w:r>
      <w:r>
        <w:rPr>
          <w:spacing w:val="-10"/>
        </w:rPr>
        <w:t xml:space="preserve"> </w:t>
      </w:r>
      <w:r>
        <w:t>prices</w:t>
      </w:r>
      <w:r>
        <w:rPr>
          <w:spacing w:val="-9"/>
        </w:rPr>
        <w:t xml:space="preserve"> </w:t>
      </w:r>
      <w:r>
        <w:t>quoted</w:t>
      </w:r>
      <w:r>
        <w:rPr>
          <w:spacing w:val="-12"/>
        </w:rPr>
        <w:t xml:space="preserve"> </w:t>
      </w:r>
      <w:r>
        <w:t>in</w:t>
      </w:r>
      <w:r>
        <w:rPr>
          <w:spacing w:val="-10"/>
        </w:rPr>
        <w:t xml:space="preserve"> </w:t>
      </w:r>
      <w:r>
        <w:t>the</w:t>
      </w:r>
      <w:r>
        <w:rPr>
          <w:spacing w:val="-8"/>
        </w:rPr>
        <w:t xml:space="preserve"> </w:t>
      </w:r>
      <w:r>
        <w:t>Tender</w:t>
      </w:r>
      <w:r>
        <w:rPr>
          <w:spacing w:val="-9"/>
        </w:rPr>
        <w:t xml:space="preserve"> </w:t>
      </w:r>
      <w:r>
        <w:t>will</w:t>
      </w:r>
      <w:r>
        <w:rPr>
          <w:spacing w:val="-12"/>
        </w:rPr>
        <w:t xml:space="preserve"> </w:t>
      </w:r>
      <w:r>
        <w:t>remain</w:t>
      </w:r>
      <w:r>
        <w:rPr>
          <w:spacing w:val="-13"/>
        </w:rPr>
        <w:t xml:space="preserve"> </w:t>
      </w:r>
      <w:r>
        <w:t>valid</w:t>
      </w:r>
      <w:r>
        <w:rPr>
          <w:spacing w:val="-9"/>
        </w:rPr>
        <w:t xml:space="preserve"> </w:t>
      </w:r>
      <w:r>
        <w:t>for</w:t>
      </w:r>
      <w:r>
        <w:rPr>
          <w:spacing w:val="-10"/>
        </w:rPr>
        <w:t xml:space="preserve"> </w:t>
      </w:r>
      <w:r>
        <w:t>12</w:t>
      </w:r>
      <w:r>
        <w:rPr>
          <w:spacing w:val="-10"/>
        </w:rPr>
        <w:t xml:space="preserve"> </w:t>
      </w:r>
      <w:r>
        <w:t>months commencing from the Tender Deadline.</w:t>
      </w:r>
    </w:p>
    <w:p w14:paraId="7DE03AB1" w14:textId="77777777" w:rsidR="00E6512A" w:rsidRDefault="005324BC" w:rsidP="005534B4">
      <w:pPr>
        <w:pStyle w:val="ListParagraph"/>
        <w:numPr>
          <w:ilvl w:val="2"/>
          <w:numId w:val="49"/>
        </w:numPr>
        <w:tabs>
          <w:tab w:val="left" w:pos="1156"/>
          <w:tab w:val="left" w:pos="1158"/>
        </w:tabs>
        <w:spacing w:before="170" w:line="230" w:lineRule="auto"/>
        <w:ind w:right="258"/>
      </w:pPr>
      <w:r>
        <w:t>Any currency variations occurring over the term of the Goods Contract shall be borne by the Tenderer.</w:t>
      </w:r>
    </w:p>
    <w:p w14:paraId="1E38858C" w14:textId="77777777" w:rsidR="00E6512A" w:rsidRDefault="005324BC" w:rsidP="005534B4">
      <w:pPr>
        <w:pStyle w:val="ListParagraph"/>
        <w:numPr>
          <w:ilvl w:val="2"/>
          <w:numId w:val="49"/>
        </w:numPr>
        <w:tabs>
          <w:tab w:val="left" w:pos="1155"/>
          <w:tab w:val="left" w:pos="1158"/>
        </w:tabs>
        <w:spacing w:before="170" w:line="232" w:lineRule="auto"/>
        <w:ind w:right="258"/>
      </w:pPr>
      <w:r>
        <w:t>Payments for Goods supplied under this RFT shall be made subject to and in accordance with the Goods Contract at Appendix 5 to this RFT.</w:t>
      </w:r>
    </w:p>
    <w:p w14:paraId="21E724C3" w14:textId="77777777" w:rsidR="009A0DE7" w:rsidRDefault="00E56100" w:rsidP="00E56100">
      <w:pPr>
        <w:pStyle w:val="ListParagraph"/>
        <w:numPr>
          <w:ilvl w:val="2"/>
          <w:numId w:val="49"/>
        </w:numPr>
        <w:tabs>
          <w:tab w:val="left" w:pos="1155"/>
          <w:tab w:val="left" w:pos="1158"/>
        </w:tabs>
        <w:spacing w:before="170" w:line="232" w:lineRule="auto"/>
        <w:ind w:right="258"/>
        <w:rPr>
          <w:lang w:val="en-IE"/>
        </w:rPr>
      </w:pPr>
      <w:r w:rsidRPr="00E56100">
        <w:rPr>
          <w:lang w:val="en-IE"/>
        </w:rPr>
        <w:t xml:space="preserve"> “Not Used” </w:t>
      </w:r>
    </w:p>
    <w:p w14:paraId="11F3CE5A" w14:textId="3EBE343F" w:rsidR="00E56100" w:rsidRPr="00E56100" w:rsidRDefault="00E56100" w:rsidP="009A0DE7">
      <w:pPr>
        <w:pStyle w:val="ListParagraph"/>
        <w:tabs>
          <w:tab w:val="left" w:pos="1155"/>
          <w:tab w:val="left" w:pos="1158"/>
        </w:tabs>
        <w:spacing w:before="170" w:line="232" w:lineRule="auto"/>
        <w:ind w:left="1158" w:right="258" w:firstLine="0"/>
        <w:rPr>
          <w:lang w:val="en-IE"/>
        </w:rPr>
      </w:pPr>
      <w:r w:rsidRPr="00E56100">
        <w:rPr>
          <w:lang w:val="en-IE"/>
        </w:rPr>
        <w:t xml:space="preserve">Tenderers should note that prices may be increased or decreased only on the first anniversary of the Effective Date of the Goods Contract (as defined in the Goods Contract) and on subsequent anniversaries of the Effective Date thereafter, and then only by the percentage by which the [insert relevant price index] has increased or decreased in the </w:t>
      </w:r>
      <w:r w:rsidRPr="00E56100">
        <w:rPr>
          <w:lang w:val="en-IE"/>
        </w:rPr>
        <w:lastRenderedPageBreak/>
        <w:t>edition of that index published by the [insert relevant authority] most recently prior to that anniversary.</w:t>
      </w:r>
    </w:p>
    <w:p w14:paraId="53F306C0" w14:textId="51400BB7" w:rsidR="007767F2" w:rsidRDefault="007767F2" w:rsidP="009A0DE7">
      <w:pPr>
        <w:pStyle w:val="ListParagraph"/>
        <w:tabs>
          <w:tab w:val="left" w:pos="1155"/>
          <w:tab w:val="left" w:pos="1158"/>
        </w:tabs>
        <w:spacing w:before="170" w:line="232" w:lineRule="auto"/>
        <w:ind w:left="1158" w:right="258" w:firstLine="0"/>
      </w:pPr>
    </w:p>
    <w:p w14:paraId="1630BBCE" w14:textId="77777777" w:rsidR="00E6512A" w:rsidRDefault="005324BC">
      <w:pPr>
        <w:pStyle w:val="BodyText"/>
        <w:spacing w:before="7"/>
        <w:rPr>
          <w:sz w:val="27"/>
        </w:rPr>
      </w:pPr>
      <w:r>
        <w:rPr>
          <w:noProof/>
        </w:rPr>
        <mc:AlternateContent>
          <mc:Choice Requires="wpg">
            <w:drawing>
              <wp:anchor distT="0" distB="0" distL="0" distR="0" simplePos="0" relativeHeight="487597568" behindDoc="1" locked="0" layoutInCell="1" allowOverlap="1" wp14:anchorId="0134C3B8" wp14:editId="60452782">
                <wp:simplePos x="0" y="0"/>
                <wp:positionH relativeFrom="page">
                  <wp:posOffset>882700</wp:posOffset>
                </wp:positionH>
                <wp:positionV relativeFrom="paragraph">
                  <wp:posOffset>229348</wp:posOffset>
                </wp:positionV>
                <wp:extent cx="5798185" cy="227329"/>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55" name="Graphic 5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56" name="Graphic 5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7" name="Textbox 57"/>
                        <wps:cNvSpPr txBox="1"/>
                        <wps:spPr>
                          <a:xfrm>
                            <a:off x="0" y="0"/>
                            <a:ext cx="5798185" cy="208915"/>
                          </a:xfrm>
                          <a:prstGeom prst="rect">
                            <a:avLst/>
                          </a:prstGeom>
                        </wps:spPr>
                        <wps:txbx>
                          <w:txbxContent>
                            <w:p w14:paraId="390D5CCD" w14:textId="77777777" w:rsidR="00E6512A" w:rsidRDefault="005324BC">
                              <w:pPr>
                                <w:spacing w:line="268" w:lineRule="exact"/>
                                <w:ind w:left="28"/>
                                <w:rPr>
                                  <w:b/>
                                </w:rPr>
                              </w:pPr>
                              <w:bookmarkStart w:id="27" w:name="2.11_Environmental,_Social_and_Labour_La"/>
                              <w:bookmarkEnd w:id="27"/>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2"/>
                                </w:rPr>
                                <w:t xml:space="preserve"> </w:t>
                              </w:r>
                              <w:r>
                                <w:rPr>
                                  <w:b/>
                                  <w:color w:val="FFFFFF"/>
                                </w:rPr>
                                <w:t>SOCIAL</w:t>
                              </w:r>
                              <w:r>
                                <w:rPr>
                                  <w:b/>
                                  <w:color w:val="FFFFFF"/>
                                  <w:spacing w:val="-6"/>
                                </w:rPr>
                                <w:t xml:space="preserve"> </w:t>
                              </w:r>
                              <w:r>
                                <w:rPr>
                                  <w:b/>
                                  <w:color w:val="FFFFFF"/>
                                </w:rPr>
                                <w:t>AND</w:t>
                              </w:r>
                              <w:r>
                                <w:rPr>
                                  <w:b/>
                                  <w:color w:val="FFFFFF"/>
                                  <w:spacing w:val="-6"/>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anchor>
            </w:drawing>
          </mc:Choice>
          <mc:Fallback>
            <w:pict>
              <v:group w14:anchorId="0134C3B8" id="Group 54" o:spid="_x0000_s1067" style="position:absolute;margin-left:69.5pt;margin-top:18.05pt;width:456.55pt;height:17.9pt;z-index:-15718912;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">
                <v:shape id="Graphic 55" o:spid="_x0000_s106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" path="m5798184,l,,,208788r5798184,l5798184,xe" fillcolor="navy" stroked="f">
                  <v:path arrowok="t"/>
                </v:shape>
                <v:shape id="Graphic 56" o:spid="_x0000_s106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" path="m5798184,l,,,18288r5798184,l5798184,xe" fillcolor="#339" stroked="f">
                  <v:path arrowok="t"/>
                </v:shape>
                <v:shape id="Textbox 57" o:spid="_x0000_s107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90D5CCD" w14:textId="77777777" w:rsidR="00E6512A" w:rsidRDefault="005324BC">
                        <w:pPr>
                          <w:spacing w:line="268" w:lineRule="exact"/>
                          <w:ind w:left="28"/>
                          <w:rPr>
                            <w:b/>
                          </w:rPr>
                        </w:pPr>
                        <w:bookmarkStart w:id="28" w:name="2.11_Environmental,_Social_and_Labour_La"/>
                        <w:bookmarkEnd w:id="28"/>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2"/>
                          </w:rPr>
                          <w:t xml:space="preserve"> </w:t>
                        </w:r>
                        <w:r>
                          <w:rPr>
                            <w:b/>
                            <w:color w:val="FFFFFF"/>
                          </w:rPr>
                          <w:t>SOCIAL</w:t>
                        </w:r>
                        <w:r>
                          <w:rPr>
                            <w:b/>
                            <w:color w:val="FFFFFF"/>
                            <w:spacing w:val="-6"/>
                          </w:rPr>
                          <w:t xml:space="preserve"> </w:t>
                        </w:r>
                        <w:r>
                          <w:rPr>
                            <w:b/>
                            <w:color w:val="FFFFFF"/>
                          </w:rPr>
                          <w:t>AND</w:t>
                        </w:r>
                        <w:r>
                          <w:rPr>
                            <w:b/>
                            <w:color w:val="FFFFFF"/>
                            <w:spacing w:val="-6"/>
                          </w:rPr>
                          <w:t xml:space="preserve"> </w:t>
                        </w:r>
                        <w:r>
                          <w:rPr>
                            <w:b/>
                            <w:color w:val="FFFFFF"/>
                          </w:rPr>
                          <w:t>LABOUR</w:t>
                        </w:r>
                        <w:r>
                          <w:rPr>
                            <w:b/>
                            <w:color w:val="FFFFFF"/>
                            <w:spacing w:val="-5"/>
                          </w:rPr>
                          <w:t xml:space="preserve"> LAW</w:t>
                        </w:r>
                      </w:p>
                    </w:txbxContent>
                  </v:textbox>
                </v:shape>
                <w10:wrap type="topAndBottom" anchorx="page"/>
              </v:group>
            </w:pict>
          </mc:Fallback>
        </mc:AlternateContent>
      </w:r>
    </w:p>
    <w:p w14:paraId="66A17C24" w14:textId="11BE9AF6" w:rsidR="00E6512A" w:rsidRPr="00EB3CE1" w:rsidRDefault="005324BC" w:rsidP="00E23ADC">
      <w:pPr>
        <w:pStyle w:val="BodyText"/>
        <w:ind w:left="284" w:right="258"/>
        <w:jc w:val="both"/>
        <w:rPr>
          <w:sz w:val="14"/>
        </w:rPr>
      </w:pPr>
      <w:r>
        <w:t xml:space="preserve">In the performance of any Goods Contract awarded, the successful Tenderer(s), and their Subcontractors </w:t>
      </w:r>
      <w:r w:rsidR="006B5DD7">
        <w:t xml:space="preserve">(if </w:t>
      </w:r>
      <w:r>
        <w:t>any), shall be required to comply with all applicable obligations in the field of</w:t>
      </w:r>
      <w:r w:rsidR="006B5DD7">
        <w:t xml:space="preserve"> </w:t>
      </w:r>
      <w:r>
        <w:t>environmental,</w:t>
      </w:r>
      <w:r w:rsidRPr="00EB3CE1">
        <w:rPr>
          <w:spacing w:val="-11"/>
        </w:rPr>
        <w:t xml:space="preserve"> </w:t>
      </w:r>
      <w:r>
        <w:t>social</w:t>
      </w:r>
      <w:r w:rsidRPr="00EB3CE1">
        <w:rPr>
          <w:spacing w:val="-11"/>
        </w:rPr>
        <w:t xml:space="preserve"> </w:t>
      </w:r>
      <w:r>
        <w:t>and</w:t>
      </w:r>
      <w:r w:rsidRPr="00EB3CE1">
        <w:rPr>
          <w:spacing w:val="-11"/>
        </w:rPr>
        <w:t xml:space="preserve"> </w:t>
      </w:r>
      <w:r>
        <w:t>labour</w:t>
      </w:r>
      <w:r w:rsidRPr="00EB3CE1">
        <w:rPr>
          <w:spacing w:val="-11"/>
        </w:rPr>
        <w:t xml:space="preserve"> </w:t>
      </w:r>
      <w:r>
        <w:t>law</w:t>
      </w:r>
      <w:r w:rsidRPr="00EB3CE1">
        <w:rPr>
          <w:spacing w:val="-10"/>
        </w:rPr>
        <w:t xml:space="preserve"> </w:t>
      </w:r>
      <w:r>
        <w:t>that</w:t>
      </w:r>
      <w:r w:rsidRPr="00EB3CE1">
        <w:rPr>
          <w:spacing w:val="-10"/>
        </w:rPr>
        <w:t xml:space="preserve"> </w:t>
      </w:r>
      <w:r>
        <w:t>apply</w:t>
      </w:r>
      <w:r w:rsidRPr="00EB3CE1">
        <w:rPr>
          <w:spacing w:val="-10"/>
        </w:rPr>
        <w:t xml:space="preserve"> </w:t>
      </w:r>
      <w:r>
        <w:t>at</w:t>
      </w:r>
      <w:r w:rsidRPr="00EB3CE1">
        <w:rPr>
          <w:spacing w:val="-13"/>
        </w:rPr>
        <w:t xml:space="preserve"> </w:t>
      </w:r>
      <w:r>
        <w:t>the</w:t>
      </w:r>
      <w:r w:rsidRPr="00EB3CE1">
        <w:rPr>
          <w:spacing w:val="-12"/>
        </w:rPr>
        <w:t xml:space="preserve"> </w:t>
      </w:r>
      <w:r>
        <w:t>place</w:t>
      </w:r>
      <w:r w:rsidRPr="00EB3CE1">
        <w:rPr>
          <w:spacing w:val="-10"/>
        </w:rPr>
        <w:t xml:space="preserve"> </w:t>
      </w:r>
      <w:r>
        <w:t>where</w:t>
      </w:r>
      <w:r w:rsidRPr="00EB3CE1">
        <w:rPr>
          <w:spacing w:val="-12"/>
        </w:rPr>
        <w:t xml:space="preserve"> </w:t>
      </w:r>
      <w:r>
        <w:t>the</w:t>
      </w:r>
      <w:r w:rsidRPr="00EB3CE1">
        <w:rPr>
          <w:spacing w:val="-10"/>
        </w:rPr>
        <w:t xml:space="preserve"> </w:t>
      </w:r>
      <w:r>
        <w:t>goods</w:t>
      </w:r>
      <w:r w:rsidRPr="00EB3CE1">
        <w:rPr>
          <w:spacing w:val="-10"/>
        </w:rPr>
        <w:t xml:space="preserve"> </w:t>
      </w:r>
      <w:r>
        <w:t>provided,</w:t>
      </w:r>
      <w:r w:rsidRPr="00EB3CE1">
        <w:rPr>
          <w:spacing w:val="-10"/>
        </w:rPr>
        <w:t xml:space="preserve"> </w:t>
      </w:r>
      <w:r>
        <w:t>that</w:t>
      </w:r>
      <w:r w:rsidRPr="00EB3CE1">
        <w:rPr>
          <w:spacing w:val="-10"/>
        </w:rPr>
        <w:t xml:space="preserve"> </w:t>
      </w:r>
      <w:r>
        <w:t>have</w:t>
      </w:r>
      <w:r w:rsidRPr="00EB3CE1">
        <w:rPr>
          <w:spacing w:val="-10"/>
        </w:rPr>
        <w:t xml:space="preserve"> </w:t>
      </w:r>
      <w:r>
        <w:t>been established by EU law, national law,</w:t>
      </w:r>
      <w:r w:rsidR="00EB3CE1">
        <w:t xml:space="preserve"> </w:t>
      </w:r>
      <w:r>
        <w:t>collective agreements or by international, environmental, social and labour law listed in Schedule 7 of the Regulations.</w:t>
      </w:r>
    </w:p>
    <w:p w14:paraId="5C2454A8" w14:textId="77777777" w:rsidR="00E6512A" w:rsidRDefault="005324BC" w:rsidP="00E23ADC">
      <w:pPr>
        <w:pStyle w:val="BodyText"/>
        <w:spacing w:before="11"/>
        <w:ind w:right="258"/>
        <w:rPr>
          <w:sz w:val="17"/>
        </w:rPr>
      </w:pPr>
      <w:r>
        <w:rPr>
          <w:noProof/>
        </w:rPr>
        <mc:AlternateContent>
          <mc:Choice Requires="wpg">
            <w:drawing>
              <wp:anchor distT="0" distB="0" distL="0" distR="0" simplePos="0" relativeHeight="487598080" behindDoc="1" locked="0" layoutInCell="1" allowOverlap="1" wp14:anchorId="580992DF" wp14:editId="025468DB">
                <wp:simplePos x="0" y="0"/>
                <wp:positionH relativeFrom="page">
                  <wp:posOffset>882700</wp:posOffset>
                </wp:positionH>
                <wp:positionV relativeFrom="paragraph">
                  <wp:posOffset>154184</wp:posOffset>
                </wp:positionV>
                <wp:extent cx="5798185" cy="22860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59" name="Graphic 59"/>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60" name="Graphic 60"/>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1" name="Textbox 61"/>
                        <wps:cNvSpPr txBox="1"/>
                        <wps:spPr>
                          <a:xfrm>
                            <a:off x="0" y="0"/>
                            <a:ext cx="5798185" cy="210820"/>
                          </a:xfrm>
                          <a:prstGeom prst="rect">
                            <a:avLst/>
                          </a:prstGeom>
                        </wps:spPr>
                        <wps:txbx>
                          <w:txbxContent>
                            <w:p w14:paraId="3F5B0537" w14:textId="77777777" w:rsidR="00E6512A" w:rsidRDefault="005324BC">
                              <w:pPr>
                                <w:spacing w:before="1"/>
                                <w:ind w:left="86"/>
                                <w:rPr>
                                  <w:b/>
                                </w:rPr>
                              </w:pPr>
                              <w:bookmarkStart w:id="29" w:name="2.12_Publicity"/>
                              <w:bookmarkEnd w:id="29"/>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580992DF" id="Group 58" o:spid="_x0000_s1071" style="position:absolute;margin-left:69.5pt;margin-top:12.15pt;width:456.55pt;height:18pt;z-index:-15718400;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">
                <v:shape id="Graphic 59" o:spid="_x0000_s107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" path="m5798184,l,,,210311r5798184,l5798184,xe" fillcolor="navy" stroked="f">
                  <v:path arrowok="t"/>
                </v:shape>
                <v:shape id="Graphic 60" o:spid="_x0000_s107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" path="m5798184,l,,,18288r5798184,l5798184,xe" fillcolor="#339" stroked="f">
                  <v:path arrowok="t"/>
                </v:shape>
                <v:shape id="Textbox 61" o:spid="_x0000_s107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F5B0537" w14:textId="77777777" w:rsidR="00E6512A" w:rsidRDefault="005324BC">
                        <w:pPr>
                          <w:spacing w:before="1"/>
                          <w:ind w:left="86"/>
                          <w:rPr>
                            <w:b/>
                          </w:rPr>
                        </w:pPr>
                        <w:bookmarkStart w:id="30" w:name="2.12_Publicity"/>
                        <w:bookmarkEnd w:id="30"/>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78D09A3A" w14:textId="77777777" w:rsidR="00E6512A" w:rsidRDefault="005324BC" w:rsidP="004E3439">
      <w:pPr>
        <w:pStyle w:val="BodyText"/>
        <w:spacing w:before="78" w:line="276" w:lineRule="auto"/>
        <w:ind w:left="258" w:right="258"/>
        <w:jc w:val="both"/>
      </w:pPr>
      <w:r>
        <w:t>No publicity regarding this Competition or any Goods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75B9A42B" w14:textId="77777777" w:rsidR="00E6512A" w:rsidRDefault="005324BC" w:rsidP="004E3439">
      <w:pPr>
        <w:pStyle w:val="BodyText"/>
        <w:spacing w:before="9"/>
        <w:ind w:right="258"/>
        <w:rPr>
          <w:sz w:val="17"/>
        </w:rPr>
      </w:pPr>
      <w:r>
        <w:rPr>
          <w:noProof/>
        </w:rPr>
        <mc:AlternateContent>
          <mc:Choice Requires="wpg">
            <w:drawing>
              <wp:anchor distT="0" distB="0" distL="0" distR="0" simplePos="0" relativeHeight="487598592" behindDoc="1" locked="0" layoutInCell="1" allowOverlap="1" wp14:anchorId="7B4745FD" wp14:editId="7854F019">
                <wp:simplePos x="0" y="0"/>
                <wp:positionH relativeFrom="page">
                  <wp:posOffset>882700</wp:posOffset>
                </wp:positionH>
                <wp:positionV relativeFrom="paragraph">
                  <wp:posOffset>153089</wp:posOffset>
                </wp:positionV>
                <wp:extent cx="5798185" cy="2286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63" name="Graphic 63"/>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64" name="Graphic 64"/>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65" name="Textbox 65"/>
                        <wps:cNvSpPr txBox="1"/>
                        <wps:spPr>
                          <a:xfrm>
                            <a:off x="0" y="0"/>
                            <a:ext cx="5798185" cy="210820"/>
                          </a:xfrm>
                          <a:prstGeom prst="rect">
                            <a:avLst/>
                          </a:prstGeom>
                        </wps:spPr>
                        <wps:txbx>
                          <w:txbxContent>
                            <w:p w14:paraId="3FF74B7F" w14:textId="77777777" w:rsidR="00E6512A" w:rsidRDefault="005324BC">
                              <w:pPr>
                                <w:spacing w:before="1"/>
                                <w:ind w:left="86"/>
                                <w:rPr>
                                  <w:b/>
                                </w:rPr>
                              </w:pPr>
                              <w:bookmarkStart w:id="31" w:name="2.13_Registrable_Interest"/>
                              <w:bookmarkEnd w:id="31"/>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7B4745FD" id="Group 62" o:spid="_x0000_s1075" style="position:absolute;margin-left:69.5pt;margin-top:12.05pt;width:456.55pt;height:18pt;z-index:-15717888;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">
                <v:shape id="Graphic 63" o:spid="_x0000_s107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" path="m5798184,l,,,210312r5798184,l5798184,xe" fillcolor="navy" stroked="f">
                  <v:path arrowok="t"/>
                </v:shape>
                <v:shape id="Graphic 64" o:spid="_x0000_s107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" path="m5798184,l,,,18287r5798184,l5798184,xe" fillcolor="#339" stroked="f">
                  <v:path arrowok="t"/>
                </v:shape>
                <v:shape id="Textbox 65" o:spid="_x0000_s107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3FF74B7F" w14:textId="77777777" w:rsidR="00E6512A" w:rsidRDefault="005324BC">
                        <w:pPr>
                          <w:spacing w:before="1"/>
                          <w:ind w:left="86"/>
                          <w:rPr>
                            <w:b/>
                          </w:rPr>
                        </w:pPr>
                        <w:bookmarkStart w:id="32" w:name="2.13_Registrable_Interest"/>
                        <w:bookmarkEnd w:id="32"/>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wrap type="topAndBottom" anchorx="page"/>
              </v:group>
            </w:pict>
          </mc:Fallback>
        </mc:AlternateContent>
      </w:r>
    </w:p>
    <w:p w14:paraId="6DDC049F" w14:textId="77777777" w:rsidR="00E6512A" w:rsidRDefault="005324BC" w:rsidP="004E3439">
      <w:pPr>
        <w:pStyle w:val="BodyText"/>
        <w:tabs>
          <w:tab w:val="left" w:pos="8502"/>
        </w:tabs>
        <w:spacing w:before="78" w:line="276" w:lineRule="auto"/>
        <w:ind w:left="258" w:right="258"/>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2CAA4378" w14:textId="77777777" w:rsidR="00E6512A" w:rsidRDefault="005324BC" w:rsidP="004E3439">
      <w:pPr>
        <w:pStyle w:val="BodyText"/>
        <w:tabs>
          <w:tab w:val="left" w:pos="8502"/>
        </w:tabs>
        <w:spacing w:before="120" w:line="276" w:lineRule="auto"/>
        <w:ind w:left="258" w:right="258"/>
        <w:jc w:val="both"/>
      </w:pPr>
      <w:r>
        <w:t xml:space="preserve">The terms “Registrable Interest” and “Relative” shall be interpreted as per Section 2 of the Ethics in Public Office Acts 1995 and 2001, copies of which are available at </w:t>
      </w:r>
      <w:hyperlink r:id="rId19">
        <w:r>
          <w:t>www.irishstatutebook.ie.</w:t>
        </w:r>
      </w:hyperlink>
      <w:r>
        <w:t xml:space="preserve"> The Contracting</w:t>
      </w:r>
      <w:r>
        <w:rPr>
          <w:spacing w:val="-7"/>
        </w:rPr>
        <w:t xml:space="preserve"> </w:t>
      </w:r>
      <w:r>
        <w:t>Authority</w:t>
      </w:r>
      <w:r>
        <w:rPr>
          <w:spacing w:val="-8"/>
        </w:rPr>
        <w:t xml:space="preserve"> </w:t>
      </w:r>
      <w:r>
        <w:t>will,</w:t>
      </w:r>
      <w:r>
        <w:rPr>
          <w:spacing w:val="-10"/>
        </w:rPr>
        <w:t xml:space="preserve"> </w:t>
      </w:r>
      <w:r>
        <w:t>in</w:t>
      </w:r>
      <w:r>
        <w:rPr>
          <w:spacing w:val="-7"/>
        </w:rPr>
        <w:t xml:space="preserve"> </w:t>
      </w:r>
      <w:r>
        <w:t>its</w:t>
      </w:r>
      <w:r>
        <w:rPr>
          <w:spacing w:val="-7"/>
        </w:rPr>
        <w:t xml:space="preserve"> </w:t>
      </w:r>
      <w:r>
        <w:t>absolute</w:t>
      </w:r>
      <w:r>
        <w:rPr>
          <w:spacing w:val="-8"/>
        </w:rPr>
        <w:t xml:space="preserve"> </w:t>
      </w:r>
      <w:r>
        <w:t>discretion,</w:t>
      </w:r>
      <w:r>
        <w:rPr>
          <w:spacing w:val="-9"/>
        </w:rPr>
        <w:t xml:space="preserve"> </w:t>
      </w:r>
      <w:r>
        <w:t>decide</w:t>
      </w:r>
      <w:r>
        <w:rPr>
          <w:spacing w:val="-8"/>
        </w:rPr>
        <w:t xml:space="preserve"> </w:t>
      </w:r>
      <w:r>
        <w:t>on</w:t>
      </w:r>
      <w:r>
        <w:rPr>
          <w:spacing w:val="-7"/>
        </w:rPr>
        <w:t xml:space="preserve"> </w:t>
      </w:r>
      <w:r>
        <w:t>the</w:t>
      </w:r>
      <w:r>
        <w:rPr>
          <w:spacing w:val="-9"/>
        </w:rPr>
        <w:t xml:space="preserve"> </w:t>
      </w:r>
      <w:r>
        <w:t>appropriate</w:t>
      </w:r>
      <w:r>
        <w:rPr>
          <w:spacing w:val="-8"/>
        </w:rPr>
        <w:t xml:space="preserve"> </w:t>
      </w:r>
      <w:r>
        <w:t>course</w:t>
      </w:r>
      <w:r>
        <w:rPr>
          <w:spacing w:val="-9"/>
        </w:rPr>
        <w:t xml:space="preserve"> </w:t>
      </w:r>
      <w:r>
        <w:t>of</w:t>
      </w:r>
      <w:r>
        <w:rPr>
          <w:spacing w:val="-7"/>
        </w:rPr>
        <w:t xml:space="preserve"> </w:t>
      </w:r>
      <w:r>
        <w:t>action,</w:t>
      </w:r>
      <w:r>
        <w:rPr>
          <w:spacing w:val="-9"/>
        </w:rPr>
        <w:t xml:space="preserve"> </w:t>
      </w:r>
      <w:r>
        <w:t>which may</w:t>
      </w:r>
      <w:r>
        <w:rPr>
          <w:spacing w:val="-11"/>
        </w:rPr>
        <w:t xml:space="preserve"> </w:t>
      </w:r>
      <w:r>
        <w:t>in</w:t>
      </w:r>
      <w:r>
        <w:rPr>
          <w:spacing w:val="-13"/>
        </w:rPr>
        <w:t xml:space="preserve"> </w:t>
      </w:r>
      <w:r>
        <w:t>appropriate</w:t>
      </w:r>
      <w:r>
        <w:rPr>
          <w:spacing w:val="-10"/>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10"/>
        </w:rPr>
        <w:t xml:space="preserve"> </w:t>
      </w:r>
      <w:r>
        <w:t>Competition</w:t>
      </w:r>
      <w:r>
        <w:rPr>
          <w:spacing w:val="-12"/>
        </w:rPr>
        <w:t xml:space="preserve"> </w:t>
      </w:r>
      <w:r>
        <w:t>or</w:t>
      </w:r>
      <w:r>
        <w:rPr>
          <w:spacing w:val="-12"/>
        </w:rPr>
        <w:t xml:space="preserve"> </w:t>
      </w:r>
      <w:r>
        <w:t>terminating any Goods Contract entered into by a Tenderer.</w:t>
      </w:r>
    </w:p>
    <w:p w14:paraId="1AEB283D" w14:textId="77777777" w:rsidR="00E6512A" w:rsidRDefault="005324BC" w:rsidP="004E3439">
      <w:pPr>
        <w:pStyle w:val="BodyText"/>
        <w:tabs>
          <w:tab w:val="left" w:pos="8502"/>
        </w:tabs>
        <w:spacing w:before="8"/>
        <w:rPr>
          <w:sz w:val="17"/>
        </w:rPr>
      </w:pPr>
      <w:r>
        <w:rPr>
          <w:noProof/>
        </w:rPr>
        <mc:AlternateContent>
          <mc:Choice Requires="wpg">
            <w:drawing>
              <wp:anchor distT="0" distB="0" distL="0" distR="0" simplePos="0" relativeHeight="487599104" behindDoc="1" locked="0" layoutInCell="1" allowOverlap="1" wp14:anchorId="6D8BE34B" wp14:editId="2A9BA9F6">
                <wp:simplePos x="0" y="0"/>
                <wp:positionH relativeFrom="page">
                  <wp:posOffset>882700</wp:posOffset>
                </wp:positionH>
                <wp:positionV relativeFrom="paragraph">
                  <wp:posOffset>152643</wp:posOffset>
                </wp:positionV>
                <wp:extent cx="5798185" cy="228600"/>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67" name="Graphic 67"/>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68" name="Graphic 68"/>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69" name="Textbox 69"/>
                        <wps:cNvSpPr txBox="1"/>
                        <wps:spPr>
                          <a:xfrm>
                            <a:off x="0" y="0"/>
                            <a:ext cx="5798185" cy="210820"/>
                          </a:xfrm>
                          <a:prstGeom prst="rect">
                            <a:avLst/>
                          </a:prstGeom>
                        </wps:spPr>
                        <wps:txbx>
                          <w:txbxContent>
                            <w:p w14:paraId="6F8281D6" w14:textId="77777777" w:rsidR="00E6512A" w:rsidRDefault="005324BC">
                              <w:pPr>
                                <w:spacing w:before="1"/>
                                <w:ind w:left="86"/>
                                <w:rPr>
                                  <w:b/>
                                </w:rPr>
                              </w:pPr>
                              <w:bookmarkStart w:id="33" w:name="2.14_Anti-Competitive_Conduct"/>
                              <w:bookmarkEnd w:id="33"/>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anchor>
            </w:drawing>
          </mc:Choice>
          <mc:Fallback>
            <w:pict>
              <v:group w14:anchorId="6D8BE34B" id="Group 66" o:spid="_x0000_s1079" style="position:absolute;margin-left:69.5pt;margin-top:12pt;width:456.55pt;height:18pt;z-index:-15717376;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">
                <v:shape id="Graphic 67" o:spid="_x0000_s108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" path="m5798184,l,,,210312r5798184,l5798184,xe" fillcolor="navy" stroked="f">
                  <v:path arrowok="t"/>
                </v:shape>
                <v:shape id="Graphic 68" o:spid="_x0000_s108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" path="m5798184,l,,,18287r5798184,l5798184,xe" fillcolor="#339" stroked="f">
                  <v:path arrowok="t"/>
                </v:shape>
                <v:shape id="Textbox 69" o:spid="_x0000_s108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F8281D6" w14:textId="77777777" w:rsidR="00E6512A" w:rsidRDefault="005324BC">
                        <w:pPr>
                          <w:spacing w:before="1"/>
                          <w:ind w:left="86"/>
                          <w:rPr>
                            <w:b/>
                          </w:rPr>
                        </w:pPr>
                        <w:bookmarkStart w:id="34" w:name="2.14_Anti-Competitive_Conduct"/>
                        <w:bookmarkEnd w:id="34"/>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wrap type="topAndBottom" anchorx="page"/>
              </v:group>
            </w:pict>
          </mc:Fallback>
        </mc:AlternateContent>
      </w:r>
    </w:p>
    <w:p w14:paraId="4A73773D" w14:textId="77777777" w:rsidR="00E6512A" w:rsidRDefault="005324BC" w:rsidP="004E3439">
      <w:pPr>
        <w:pStyle w:val="BodyText"/>
        <w:tabs>
          <w:tab w:val="left" w:pos="8502"/>
        </w:tabs>
        <w:spacing w:before="79" w:line="276" w:lineRule="auto"/>
        <w:ind w:left="258" w:right="258"/>
        <w:jc w:val="both"/>
      </w:pPr>
      <w:r>
        <w:t xml:space="preserve">Tenderers’ attention is drawn to the Competition Act 2002 (as amended, the “2002 Act”). The 2002 Act makes it a criminal offence for Tenderers to collude on prices or terms in a public procurement </w:t>
      </w:r>
      <w:r>
        <w:rPr>
          <w:spacing w:val="-2"/>
        </w:rPr>
        <w:t>competition.</w:t>
      </w:r>
    </w:p>
    <w:p w14:paraId="4AB23926" w14:textId="77777777" w:rsidR="00E6512A" w:rsidRDefault="005324BC" w:rsidP="004E3439">
      <w:pPr>
        <w:pStyle w:val="BodyText"/>
        <w:tabs>
          <w:tab w:val="left" w:pos="8502"/>
        </w:tabs>
        <w:spacing w:before="9"/>
        <w:ind w:right="258"/>
        <w:rPr>
          <w:sz w:val="17"/>
        </w:rPr>
      </w:pPr>
      <w:r>
        <w:rPr>
          <w:noProof/>
        </w:rPr>
        <mc:AlternateContent>
          <mc:Choice Requires="wpg">
            <w:drawing>
              <wp:anchor distT="0" distB="0" distL="0" distR="0" simplePos="0" relativeHeight="487599616" behindDoc="1" locked="0" layoutInCell="1" allowOverlap="1" wp14:anchorId="30D403A2" wp14:editId="509C1958">
                <wp:simplePos x="0" y="0"/>
                <wp:positionH relativeFrom="page">
                  <wp:posOffset>882700</wp:posOffset>
                </wp:positionH>
                <wp:positionV relativeFrom="paragraph">
                  <wp:posOffset>152835</wp:posOffset>
                </wp:positionV>
                <wp:extent cx="5798185" cy="22860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71" name="Graphic 71"/>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72" name="Graphic 72"/>
                        <wps:cNvSpPr/>
                        <wps:spPr>
                          <a:xfrm>
                            <a:off x="0" y="210313"/>
                            <a:ext cx="5798185" cy="18415"/>
                          </a:xfrm>
                          <a:custGeom>
                            <a:avLst/>
                            <a:gdLst/>
                            <a:ahLst/>
                            <a:cxnLst/>
                            <a:rect l="l" t="t" r="r" b="b"/>
                            <a:pathLst>
                              <a:path w="5798185" h="18415">
                                <a:moveTo>
                                  <a:pt x="5798184" y="0"/>
                                </a:moveTo>
                                <a:lnTo>
                                  <a:pt x="0" y="0"/>
                                </a:lnTo>
                                <a:lnTo>
                                  <a:pt x="0" y="18286"/>
                                </a:lnTo>
                                <a:lnTo>
                                  <a:pt x="5798184" y="18286"/>
                                </a:lnTo>
                                <a:lnTo>
                                  <a:pt x="5798184" y="0"/>
                                </a:lnTo>
                                <a:close/>
                              </a:path>
                            </a:pathLst>
                          </a:custGeom>
                          <a:solidFill>
                            <a:srgbClr val="333399"/>
                          </a:solidFill>
                        </wps:spPr>
                        <wps:bodyPr wrap="square" lIns="0" tIns="0" rIns="0" bIns="0" rtlCol="0">
                          <a:prstTxWarp prst="textNoShape">
                            <a:avLst/>
                          </a:prstTxWarp>
                          <a:noAutofit/>
                        </wps:bodyPr>
                      </wps:wsp>
                      <wps:wsp>
                        <wps:cNvPr id="73" name="Textbox 73"/>
                        <wps:cNvSpPr txBox="1"/>
                        <wps:spPr>
                          <a:xfrm>
                            <a:off x="0" y="0"/>
                            <a:ext cx="5798185" cy="210820"/>
                          </a:xfrm>
                          <a:prstGeom prst="rect">
                            <a:avLst/>
                          </a:prstGeom>
                        </wps:spPr>
                        <wps:txbx>
                          <w:txbxContent>
                            <w:p w14:paraId="5109C8D1" w14:textId="77777777" w:rsidR="00E6512A" w:rsidRDefault="005324BC">
                              <w:pPr>
                                <w:spacing w:before="1"/>
                                <w:ind w:left="86"/>
                                <w:rPr>
                                  <w:b/>
                                </w:rPr>
                              </w:pPr>
                              <w:bookmarkStart w:id="35" w:name="2.15_Industry_Terms_Used_in_this_RFT"/>
                              <w:bookmarkEnd w:id="35"/>
                              <w:r>
                                <w:rPr>
                                  <w:b/>
                                  <w:color w:val="FFFFFF"/>
                                </w:rPr>
                                <w:t>2.15</w:t>
                              </w:r>
                              <w:r>
                                <w:rPr>
                                  <w:b/>
                                  <w:color w:val="FFFFFF"/>
                                  <w:spacing w:val="-6"/>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3"/>
                                </w:rPr>
                                <w:t xml:space="preserve"> </w:t>
                              </w:r>
                              <w:r>
                                <w:rPr>
                                  <w:b/>
                                  <w:color w:val="FFFFFF"/>
                                </w:rPr>
                                <w:t>IN</w:t>
                              </w:r>
                              <w:r>
                                <w:rPr>
                                  <w:b/>
                                  <w:color w:val="FFFFFF"/>
                                  <w:spacing w:val="-5"/>
                                </w:rPr>
                                <w:t xml:space="preserve"> </w:t>
                              </w:r>
                              <w:r>
                                <w:rPr>
                                  <w:b/>
                                  <w:color w:val="FFFFFF"/>
                                </w:rPr>
                                <w:t>THIS</w:t>
                              </w:r>
                              <w:r>
                                <w:rPr>
                                  <w:b/>
                                  <w:color w:val="FFFFFF"/>
                                  <w:spacing w:val="-5"/>
                                </w:rPr>
                                <w:t xml:space="preserve"> RFT</w:t>
                              </w:r>
                            </w:p>
                          </w:txbxContent>
                        </wps:txbx>
                        <wps:bodyPr wrap="square" lIns="0" tIns="0" rIns="0" bIns="0" rtlCol="0">
                          <a:noAutofit/>
                        </wps:bodyPr>
                      </wps:wsp>
                    </wpg:wgp>
                  </a:graphicData>
                </a:graphic>
              </wp:anchor>
            </w:drawing>
          </mc:Choice>
          <mc:Fallback>
            <w:pict>
              <v:group w14:anchorId="30D403A2" id="Group 70" o:spid="_x0000_s1083" style="position:absolute;margin-left:69.5pt;margin-top:12.05pt;width:456.55pt;height:18pt;z-index:-15716864;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">
                <v:shape id="Graphic 71" o:spid="_x0000_s108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" path="m5798184,l,,,210311r5798184,l5798184,xe" fillcolor="navy" stroked="f">
                  <v:path arrowok="t"/>
                </v:shape>
                <v:shape id="Graphic 72" o:spid="_x0000_s108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" path="m5798184,l,,,18286r5798184,l5798184,xe" fillcolor="#339" stroked="f">
                  <v:path arrowok="t"/>
                </v:shape>
                <v:shape id="Textbox 73" o:spid="_x0000_s108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5109C8D1" w14:textId="77777777" w:rsidR="00E6512A" w:rsidRDefault="005324BC">
                        <w:pPr>
                          <w:spacing w:before="1"/>
                          <w:ind w:left="86"/>
                          <w:rPr>
                            <w:b/>
                          </w:rPr>
                        </w:pPr>
                        <w:bookmarkStart w:id="36" w:name="2.15_Industry_Terms_Used_in_this_RFT"/>
                        <w:bookmarkEnd w:id="36"/>
                        <w:r>
                          <w:rPr>
                            <w:b/>
                            <w:color w:val="FFFFFF"/>
                          </w:rPr>
                          <w:t>2.15</w:t>
                        </w:r>
                        <w:r>
                          <w:rPr>
                            <w:b/>
                            <w:color w:val="FFFFFF"/>
                            <w:spacing w:val="-6"/>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3"/>
                          </w:rPr>
                          <w:t xml:space="preserve"> </w:t>
                        </w:r>
                        <w:r>
                          <w:rPr>
                            <w:b/>
                            <w:color w:val="FFFFFF"/>
                          </w:rPr>
                          <w:t>IN</w:t>
                        </w:r>
                        <w:r>
                          <w:rPr>
                            <w:b/>
                            <w:color w:val="FFFFFF"/>
                            <w:spacing w:val="-5"/>
                          </w:rPr>
                          <w:t xml:space="preserve"> </w:t>
                        </w:r>
                        <w:r>
                          <w:rPr>
                            <w:b/>
                            <w:color w:val="FFFFFF"/>
                          </w:rPr>
                          <w:t>THIS</w:t>
                        </w:r>
                        <w:r>
                          <w:rPr>
                            <w:b/>
                            <w:color w:val="FFFFFF"/>
                            <w:spacing w:val="-5"/>
                          </w:rPr>
                          <w:t xml:space="preserve"> RFT</w:t>
                        </w:r>
                      </w:p>
                    </w:txbxContent>
                  </v:textbox>
                </v:shape>
                <w10:wrap type="topAndBottom" anchorx="page"/>
              </v:group>
            </w:pict>
          </mc:Fallback>
        </mc:AlternateContent>
      </w:r>
    </w:p>
    <w:p w14:paraId="3247466A" w14:textId="77777777" w:rsidR="00E6512A" w:rsidRDefault="005324BC" w:rsidP="004E3439">
      <w:pPr>
        <w:pStyle w:val="BodyText"/>
        <w:tabs>
          <w:tab w:val="left" w:pos="8502"/>
        </w:tabs>
        <w:spacing w:before="78" w:line="276" w:lineRule="auto"/>
        <w:ind w:left="258" w:right="258"/>
        <w:jc w:val="both"/>
      </w:pPr>
      <w:r>
        <w:t xml:space="preserve">Where reference is made to a particular item, source, process, trademark, or type in this </w:t>
      </w:r>
      <w:proofErr w:type="gramStart"/>
      <w:r>
        <w:t>RFT</w:t>
      </w:r>
      <w:proofErr w:type="gramEnd"/>
      <w:r>
        <w:t xml:space="preserve"> then all such references are to be given the meaning generally understood in the relevant industry and operational environment.</w:t>
      </w:r>
    </w:p>
    <w:p w14:paraId="7E058695" w14:textId="77777777" w:rsidR="00E6512A" w:rsidRDefault="005324BC">
      <w:pPr>
        <w:pStyle w:val="BodyText"/>
        <w:spacing w:before="11"/>
        <w:rPr>
          <w:sz w:val="18"/>
        </w:rPr>
      </w:pPr>
      <w:r>
        <w:rPr>
          <w:noProof/>
        </w:rPr>
        <mc:AlternateContent>
          <mc:Choice Requires="wpg">
            <w:drawing>
              <wp:anchor distT="0" distB="0" distL="0" distR="0" simplePos="0" relativeHeight="487600128" behindDoc="1" locked="0" layoutInCell="1" allowOverlap="1" wp14:anchorId="0F85275A" wp14:editId="02436E22">
                <wp:simplePos x="0" y="0"/>
                <wp:positionH relativeFrom="page">
                  <wp:posOffset>882700</wp:posOffset>
                </wp:positionH>
                <wp:positionV relativeFrom="paragraph">
                  <wp:posOffset>161989</wp:posOffset>
                </wp:positionV>
                <wp:extent cx="5798185" cy="22860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75" name="Graphic 75"/>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76" name="Graphic 76"/>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7" name="Textbox 77"/>
                        <wps:cNvSpPr txBox="1"/>
                        <wps:spPr>
                          <a:xfrm>
                            <a:off x="0" y="0"/>
                            <a:ext cx="5798185" cy="210820"/>
                          </a:xfrm>
                          <a:prstGeom prst="rect">
                            <a:avLst/>
                          </a:prstGeom>
                        </wps:spPr>
                        <wps:txbx>
                          <w:txbxContent>
                            <w:p w14:paraId="18D4248D" w14:textId="77777777" w:rsidR="00E6512A" w:rsidRDefault="005324BC">
                              <w:pPr>
                                <w:spacing w:before="1"/>
                                <w:ind w:left="86"/>
                                <w:rPr>
                                  <w:b/>
                                </w:rPr>
                              </w:pPr>
                              <w:bookmarkStart w:id="37" w:name="2.16_Freedom_of_Information"/>
                              <w:bookmarkEnd w:id="37"/>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0F85275A" id="Group 74" o:spid="_x0000_s1087" style="position:absolute;margin-left:69.5pt;margin-top:12.75pt;width:456.55pt;height:18pt;z-index:-15716352;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">
                <v:shape id="Graphic 75" o:spid="_x0000_s108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" path="m5798184,l,,,210311r5798184,l5798184,xe" fillcolor="navy" stroked="f">
                  <v:path arrowok="t"/>
                </v:shape>
                <v:shape id="Graphic 76" o:spid="_x0000_s108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" path="m5798184,l,,,18288r5798184,l5798184,xe" fillcolor="#339" stroked="f">
                  <v:path arrowok="t"/>
                </v:shape>
                <v:shape id="Textbox 77" o:spid="_x0000_s109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8D4248D" w14:textId="77777777" w:rsidR="00E6512A" w:rsidRDefault="005324BC">
                        <w:pPr>
                          <w:spacing w:before="1"/>
                          <w:ind w:left="86"/>
                          <w:rPr>
                            <w:b/>
                          </w:rPr>
                        </w:pPr>
                        <w:bookmarkStart w:id="38" w:name="2.16_Freedom_of_Information"/>
                        <w:bookmarkEnd w:id="38"/>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3508FF8F" w14:textId="77777777" w:rsidR="00E6512A" w:rsidRDefault="005324BC" w:rsidP="005534B4">
      <w:pPr>
        <w:pStyle w:val="ListParagraph"/>
        <w:numPr>
          <w:ilvl w:val="2"/>
          <w:numId w:val="48"/>
        </w:numPr>
        <w:tabs>
          <w:tab w:val="left" w:pos="1158"/>
          <w:tab w:val="left" w:pos="1161"/>
        </w:tabs>
        <w:spacing w:before="79" w:line="276" w:lineRule="auto"/>
        <w:ind w:right="258"/>
      </w:pPr>
      <w:r>
        <w:t>Tenderers should be aware that, under the Freedom of Information Act 2014 and the European Communities (Access to Information on the Environment) Regulations 2007 to 2014,</w:t>
      </w:r>
      <w:r>
        <w:rPr>
          <w:spacing w:val="-8"/>
        </w:rPr>
        <w:t xml:space="preserve"> </w:t>
      </w:r>
      <w:r>
        <w:t>information</w:t>
      </w:r>
      <w:r>
        <w:rPr>
          <w:spacing w:val="-6"/>
        </w:rPr>
        <w:t xml:space="preserve"> </w:t>
      </w:r>
      <w:r>
        <w:t>provided</w:t>
      </w:r>
      <w:r>
        <w:rPr>
          <w:spacing w:val="-6"/>
        </w:rPr>
        <w:t xml:space="preserve"> </w:t>
      </w:r>
      <w:r>
        <w:t>by</w:t>
      </w:r>
      <w:r>
        <w:rPr>
          <w:spacing w:val="-5"/>
        </w:rPr>
        <w:t xml:space="preserve"> </w:t>
      </w:r>
      <w:r>
        <w:t>them</w:t>
      </w:r>
      <w:r>
        <w:rPr>
          <w:spacing w:val="-6"/>
        </w:rPr>
        <w:t xml:space="preserve"> </w:t>
      </w:r>
      <w:r>
        <w:t>during</w:t>
      </w:r>
      <w:r>
        <w:rPr>
          <w:spacing w:val="-6"/>
        </w:rPr>
        <w:t xml:space="preserve"> </w:t>
      </w:r>
      <w:r>
        <w:t>this</w:t>
      </w:r>
      <w:r>
        <w:rPr>
          <w:spacing w:val="-3"/>
        </w:rPr>
        <w:t xml:space="preserve"> </w:t>
      </w:r>
      <w:r>
        <w:t>Competition</w:t>
      </w:r>
      <w:r>
        <w:rPr>
          <w:spacing w:val="-8"/>
        </w:rPr>
        <w:t xml:space="preserve"> </w:t>
      </w:r>
      <w:r>
        <w:t>may</w:t>
      </w:r>
      <w:r>
        <w:rPr>
          <w:spacing w:val="-5"/>
        </w:rPr>
        <w:t xml:space="preserve"> </w:t>
      </w:r>
      <w:r>
        <w:t>be</w:t>
      </w:r>
      <w:r>
        <w:rPr>
          <w:spacing w:val="-5"/>
        </w:rPr>
        <w:t xml:space="preserve"> </w:t>
      </w:r>
      <w:r>
        <w:t>liable</w:t>
      </w:r>
      <w:r>
        <w:rPr>
          <w:spacing w:val="-8"/>
        </w:rPr>
        <w:t xml:space="preserve"> </w:t>
      </w:r>
      <w:r>
        <w:t>to</w:t>
      </w:r>
      <w:r>
        <w:rPr>
          <w:spacing w:val="-4"/>
        </w:rPr>
        <w:t xml:space="preserve"> </w:t>
      </w:r>
      <w:r>
        <w:t>be</w:t>
      </w:r>
      <w:r>
        <w:rPr>
          <w:spacing w:val="-7"/>
        </w:rPr>
        <w:t xml:space="preserve"> </w:t>
      </w:r>
      <w:r>
        <w:t>disclosed.</w:t>
      </w:r>
    </w:p>
    <w:p w14:paraId="3540ED7D" w14:textId="48477144" w:rsidR="00E6512A" w:rsidRDefault="005324BC" w:rsidP="005534B4">
      <w:pPr>
        <w:pStyle w:val="ListParagraph"/>
        <w:numPr>
          <w:ilvl w:val="2"/>
          <w:numId w:val="48"/>
        </w:numPr>
        <w:tabs>
          <w:tab w:val="left" w:pos="1158"/>
          <w:tab w:val="left" w:pos="1161"/>
        </w:tabs>
        <w:spacing w:before="120" w:line="276" w:lineRule="auto"/>
        <w:ind w:right="258"/>
      </w:pPr>
      <w:r>
        <w:t>Tenderers</w:t>
      </w:r>
      <w:r>
        <w:rPr>
          <w:spacing w:val="-2"/>
        </w:rPr>
        <w:t xml:space="preserve"> </w:t>
      </w:r>
      <w:r>
        <w:t>are</w:t>
      </w:r>
      <w:r>
        <w:rPr>
          <w:spacing w:val="-4"/>
        </w:rPr>
        <w:t xml:space="preserve"> </w:t>
      </w:r>
      <w:r>
        <w:t>asked</w:t>
      </w:r>
      <w:r>
        <w:rPr>
          <w:spacing w:val="-4"/>
        </w:rPr>
        <w:t xml:space="preserve"> </w:t>
      </w:r>
      <w:r>
        <w:t>to</w:t>
      </w:r>
      <w:r>
        <w:rPr>
          <w:spacing w:val="-2"/>
        </w:rPr>
        <w:t xml:space="preserve"> </w:t>
      </w:r>
      <w:r>
        <w:t>consider</w:t>
      </w:r>
      <w:r>
        <w:rPr>
          <w:spacing w:val="-1"/>
        </w:rPr>
        <w:t xml:space="preserve"> </w:t>
      </w:r>
      <w:r>
        <w:t>if</w:t>
      </w:r>
      <w:r>
        <w:rPr>
          <w:spacing w:val="-4"/>
        </w:rPr>
        <w:t xml:space="preserve"> </w:t>
      </w:r>
      <w:r>
        <w:t>any</w:t>
      </w:r>
      <w:r>
        <w:rPr>
          <w:spacing w:val="-3"/>
        </w:rPr>
        <w:t xml:space="preserve"> </w:t>
      </w:r>
      <w:r>
        <w:t>of</w:t>
      </w:r>
      <w:r>
        <w:rPr>
          <w:spacing w:val="-4"/>
        </w:rPr>
        <w:t xml:space="preserve"> </w:t>
      </w:r>
      <w:r>
        <w:t>the</w:t>
      </w:r>
      <w:r>
        <w:rPr>
          <w:spacing w:val="-3"/>
        </w:rPr>
        <w:t xml:space="preserve"> </w:t>
      </w:r>
      <w:r>
        <w:t>information</w:t>
      </w:r>
      <w:r>
        <w:rPr>
          <w:spacing w:val="-2"/>
        </w:rPr>
        <w:t xml:space="preserve"> </w:t>
      </w:r>
      <w:r>
        <w:t>supplied</w:t>
      </w:r>
      <w:r>
        <w:rPr>
          <w:spacing w:val="-1"/>
        </w:rPr>
        <w:t xml:space="preserve"> </w:t>
      </w:r>
      <w:r>
        <w:t>by</w:t>
      </w:r>
      <w:r>
        <w:rPr>
          <w:spacing w:val="-3"/>
        </w:rPr>
        <w:t xml:space="preserve"> </w:t>
      </w:r>
      <w:r>
        <w:t>them in</w:t>
      </w:r>
      <w:r>
        <w:rPr>
          <w:spacing w:val="-5"/>
        </w:rPr>
        <w:t xml:space="preserve"> </w:t>
      </w:r>
      <w:r>
        <w:t>their</w:t>
      </w:r>
      <w:r>
        <w:rPr>
          <w:spacing w:val="-1"/>
        </w:rPr>
        <w:t xml:space="preserve"> </w:t>
      </w:r>
      <w:r>
        <w:t>Tender should not be disclosed because of its confidentiality or commercial sensitivity.</w:t>
      </w:r>
      <w:r>
        <w:rPr>
          <w:spacing w:val="40"/>
        </w:rPr>
        <w:t xml:space="preserve"> </w:t>
      </w:r>
      <w:r>
        <w:t xml:space="preserve">If Tenderers consider that certain information is not to be disclosed because of its confidentiality or commercial sensitivity, Tenderers must, when providing such </w:t>
      </w:r>
      <w:r>
        <w:lastRenderedPageBreak/>
        <w:t>information, clearly identify the specific sections of their Tender containing such information and specify the reasons for its confidentiality or commercial sensitivity.</w:t>
      </w:r>
      <w:r>
        <w:rPr>
          <w:spacing w:val="80"/>
        </w:rPr>
        <w:t xml:space="preserve"> </w:t>
      </w:r>
      <w:r>
        <w:t>For the avoidance</w:t>
      </w:r>
      <w:r>
        <w:rPr>
          <w:spacing w:val="-1"/>
        </w:rPr>
        <w:t xml:space="preserve"> </w:t>
      </w:r>
      <w:r>
        <w:t>of doubt</w:t>
      </w:r>
      <w:r>
        <w:rPr>
          <w:spacing w:val="-2"/>
        </w:rPr>
        <w:t xml:space="preserve"> </w:t>
      </w:r>
      <w:r>
        <w:t>Tenderers may not assert confidentiality</w:t>
      </w:r>
      <w:r>
        <w:rPr>
          <w:spacing w:val="-2"/>
        </w:rPr>
        <w:t xml:space="preserve"> </w:t>
      </w:r>
      <w:r>
        <w:t>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w:t>
      </w:r>
      <w:r>
        <w:rPr>
          <w:spacing w:val="-11"/>
        </w:rPr>
        <w:t xml:space="preserve"> </w:t>
      </w:r>
      <w:r>
        <w:t>further</w:t>
      </w:r>
      <w:r>
        <w:rPr>
          <w:spacing w:val="-9"/>
        </w:rPr>
        <w:t xml:space="preserve"> </w:t>
      </w:r>
      <w:r>
        <w:t>notice</w:t>
      </w:r>
      <w:r>
        <w:rPr>
          <w:spacing w:val="-8"/>
        </w:rPr>
        <w:t xml:space="preserve"> </w:t>
      </w:r>
      <w:r>
        <w:t>to</w:t>
      </w:r>
      <w:r>
        <w:rPr>
          <w:spacing w:val="-8"/>
        </w:rPr>
        <w:t xml:space="preserve"> </w:t>
      </w:r>
      <w:r>
        <w:t>or</w:t>
      </w:r>
      <w:r>
        <w:rPr>
          <w:spacing w:val="-12"/>
        </w:rPr>
        <w:t xml:space="preserve"> </w:t>
      </w:r>
      <w:r>
        <w:t>consultation</w:t>
      </w:r>
      <w:r>
        <w:rPr>
          <w:spacing w:val="-12"/>
        </w:rPr>
        <w:t xml:space="preserve"> </w:t>
      </w:r>
      <w:r>
        <w:t>with</w:t>
      </w:r>
      <w:r>
        <w:rPr>
          <w:spacing w:val="-9"/>
        </w:rPr>
        <w:t xml:space="preserve"> </w:t>
      </w:r>
      <w:r>
        <w:t>the</w:t>
      </w:r>
      <w:r>
        <w:rPr>
          <w:spacing w:val="-11"/>
        </w:rPr>
        <w:t xml:space="preserve"> </w:t>
      </w:r>
      <w:r>
        <w:t>Tenderer.</w:t>
      </w:r>
      <w:r>
        <w:rPr>
          <w:spacing w:val="-9"/>
        </w:rPr>
        <w:t xml:space="preserve"> </w:t>
      </w:r>
      <w:r>
        <w:t>The</w:t>
      </w:r>
      <w:r>
        <w:rPr>
          <w:spacing w:val="-11"/>
        </w:rPr>
        <w:t xml:space="preserve"> </w:t>
      </w:r>
      <w:r>
        <w:t>Contracting</w:t>
      </w:r>
      <w:r>
        <w:rPr>
          <w:spacing w:val="-10"/>
        </w:rPr>
        <w:t xml:space="preserve"> </w:t>
      </w:r>
      <w:r>
        <w:t>Authority</w:t>
      </w:r>
      <w:r>
        <w:rPr>
          <w:spacing w:val="-11"/>
        </w:rPr>
        <w:t xml:space="preserve"> </w:t>
      </w:r>
      <w:r>
        <w:t xml:space="preserve">will, where possible, </w:t>
      </w:r>
      <w:proofErr w:type="gramStart"/>
      <w:r>
        <w:t>consult with</w:t>
      </w:r>
      <w:proofErr w:type="gramEnd"/>
      <w:r>
        <w:t xml:space="preserve"> Tenderers about confidential or commercially sensitive information so identified before making </w:t>
      </w:r>
      <w:proofErr w:type="gramStart"/>
      <w:r>
        <w:t>its</w:t>
      </w:r>
      <w:proofErr w:type="gramEnd"/>
      <w:r>
        <w:t xml:space="preserve"> a decision on a request received. The Contracting Authority accepts no liability whatsoever in respect of any information provided which is subsequently released (irrespective of notification) or in respect of any consequential damage suffered </w:t>
      </w:r>
      <w:r w:rsidR="006B5DD7">
        <w:t>because of</w:t>
      </w:r>
      <w:r>
        <w:t xml:space="preserve"> such obligations.</w:t>
      </w:r>
    </w:p>
    <w:p w14:paraId="3A5C90CE" w14:textId="77777777" w:rsidR="00D2107F" w:rsidRDefault="00D2107F" w:rsidP="00D2107F">
      <w:pPr>
        <w:pStyle w:val="ListParagraph"/>
        <w:tabs>
          <w:tab w:val="left" w:pos="1158"/>
          <w:tab w:val="left" w:pos="1161"/>
        </w:tabs>
        <w:spacing w:before="120" w:line="276" w:lineRule="auto"/>
        <w:ind w:left="1161" w:right="1079" w:firstLine="0"/>
      </w:pPr>
    </w:p>
    <w:p w14:paraId="16E39467" w14:textId="77777777" w:rsidR="00E6512A" w:rsidRDefault="005324BC">
      <w:pPr>
        <w:pStyle w:val="BodyText"/>
        <w:spacing w:before="7"/>
        <w:rPr>
          <w:sz w:val="27"/>
        </w:rPr>
      </w:pPr>
      <w:r>
        <w:rPr>
          <w:noProof/>
        </w:rPr>
        <mc:AlternateContent>
          <mc:Choice Requires="wpg">
            <w:drawing>
              <wp:anchor distT="0" distB="0" distL="0" distR="0" simplePos="0" relativeHeight="487600640" behindDoc="1" locked="0" layoutInCell="1" allowOverlap="1" wp14:anchorId="6FE4B7EF" wp14:editId="347144C3">
                <wp:simplePos x="0" y="0"/>
                <wp:positionH relativeFrom="page">
                  <wp:posOffset>882700</wp:posOffset>
                </wp:positionH>
                <wp:positionV relativeFrom="paragraph">
                  <wp:posOffset>229412</wp:posOffset>
                </wp:positionV>
                <wp:extent cx="5798185" cy="22860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79" name="Graphic 79"/>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80" name="Graphic 80"/>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81" name="Textbox 81"/>
                        <wps:cNvSpPr txBox="1"/>
                        <wps:spPr>
                          <a:xfrm>
                            <a:off x="0" y="0"/>
                            <a:ext cx="5798185" cy="210820"/>
                          </a:xfrm>
                          <a:prstGeom prst="rect">
                            <a:avLst/>
                          </a:prstGeom>
                        </wps:spPr>
                        <wps:txbx>
                          <w:txbxContent>
                            <w:p w14:paraId="7804CA8E" w14:textId="77777777" w:rsidR="00E6512A" w:rsidRDefault="005324BC">
                              <w:pPr>
                                <w:spacing w:before="1"/>
                                <w:ind w:left="86"/>
                                <w:rPr>
                                  <w:b/>
                                </w:rPr>
                              </w:pPr>
                              <w:bookmarkStart w:id="39" w:name="2.17_Tax_Clearance"/>
                              <w:bookmarkEnd w:id="39"/>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wps:txbx>
                        <wps:bodyPr wrap="square" lIns="0" tIns="0" rIns="0" bIns="0" rtlCol="0">
                          <a:noAutofit/>
                        </wps:bodyPr>
                      </wps:wsp>
                    </wpg:wgp>
                  </a:graphicData>
                </a:graphic>
              </wp:anchor>
            </w:drawing>
          </mc:Choice>
          <mc:Fallback>
            <w:pict>
              <v:group w14:anchorId="6FE4B7EF" id="Group 78" o:spid="_x0000_s1091" style="position:absolute;margin-left:69.5pt;margin-top:18.05pt;width:456.55pt;height:18pt;z-index:-15715840;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">
                <v:shape id="Graphic 79" o:spid="_x0000_s109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" path="m5798184,l,,,210312r5798184,l5798184,xe" fillcolor="navy" stroked="f">
                  <v:path arrowok="t"/>
                </v:shape>
                <v:shape id="Graphic 80" o:spid="_x0000_s109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" path="m5798184,l,,,18287r5798184,l5798184,xe" fillcolor="#339" stroked="f">
                  <v:path arrowok="t"/>
                </v:shape>
                <v:shape id="Textbox 81" o:spid="_x0000_s109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7804CA8E" w14:textId="77777777" w:rsidR="00E6512A" w:rsidRDefault="005324BC">
                        <w:pPr>
                          <w:spacing w:before="1"/>
                          <w:ind w:left="86"/>
                          <w:rPr>
                            <w:b/>
                          </w:rPr>
                        </w:pPr>
                        <w:bookmarkStart w:id="40" w:name="2.17_Tax_Clearance"/>
                        <w:bookmarkEnd w:id="40"/>
                        <w:r>
                          <w:rPr>
                            <w:b/>
                            <w:color w:val="FFFFFF"/>
                          </w:rPr>
                          <w:t>2.17</w:t>
                        </w:r>
                        <w:r>
                          <w:rPr>
                            <w:b/>
                            <w:color w:val="FFFFFF"/>
                            <w:spacing w:val="60"/>
                          </w:rPr>
                          <w:t xml:space="preserve"> </w:t>
                        </w:r>
                        <w:r>
                          <w:rPr>
                            <w:b/>
                            <w:color w:val="FFFFFF"/>
                          </w:rPr>
                          <w:t>TAX</w:t>
                        </w:r>
                        <w:r>
                          <w:rPr>
                            <w:b/>
                            <w:color w:val="FFFFFF"/>
                            <w:spacing w:val="-1"/>
                          </w:rPr>
                          <w:t xml:space="preserve"> </w:t>
                        </w:r>
                        <w:r>
                          <w:rPr>
                            <w:b/>
                            <w:color w:val="FFFFFF"/>
                            <w:spacing w:val="-2"/>
                          </w:rPr>
                          <w:t>CLEARANCE</w:t>
                        </w:r>
                      </w:p>
                    </w:txbxContent>
                  </v:textbox>
                </v:shape>
                <w10:wrap type="topAndBottom" anchorx="page"/>
              </v:group>
            </w:pict>
          </mc:Fallback>
        </mc:AlternateContent>
      </w:r>
    </w:p>
    <w:p w14:paraId="33C0EB8A" w14:textId="784E505C" w:rsidR="00E6512A" w:rsidRDefault="005324BC" w:rsidP="006A0BF0">
      <w:pPr>
        <w:pStyle w:val="BodyText"/>
        <w:spacing w:before="78" w:line="276" w:lineRule="auto"/>
        <w:ind w:left="366" w:right="258"/>
        <w:jc w:val="both"/>
      </w:pPr>
      <w:r>
        <w:t>It will be a condition of any Goods Contract pursuant to this Competition that the successful Tenderer(s) shall, for the term of such contract(s), comply with all EU and domestic tax laws. Tenderers</w:t>
      </w:r>
      <w:r>
        <w:rPr>
          <w:spacing w:val="-9"/>
        </w:rPr>
        <w:t xml:space="preserve"> </w:t>
      </w:r>
      <w:r>
        <w:t>are</w:t>
      </w:r>
      <w:r>
        <w:rPr>
          <w:spacing w:val="-6"/>
        </w:rPr>
        <w:t xml:space="preserve"> </w:t>
      </w:r>
      <w:r>
        <w:t>referred</w:t>
      </w:r>
      <w:r>
        <w:rPr>
          <w:spacing w:val="-7"/>
        </w:rPr>
        <w:t xml:space="preserve"> </w:t>
      </w:r>
      <w:r>
        <w:t>to</w:t>
      </w:r>
      <w:r>
        <w:rPr>
          <w:spacing w:val="-7"/>
        </w:rPr>
        <w:t xml:space="preserve"> </w:t>
      </w:r>
      <w:hyperlink r:id="rId20">
        <w:r>
          <w:rPr>
            <w:color w:val="0000FF"/>
            <w:u w:val="single" w:color="0000FF"/>
          </w:rPr>
          <w:t>www.revenue.ie</w:t>
        </w:r>
      </w:hyperlink>
      <w:r>
        <w:rPr>
          <w:color w:val="0000FF"/>
          <w:spacing w:val="-6"/>
        </w:rPr>
        <w:t xml:space="preserve"> </w:t>
      </w:r>
      <w:r>
        <w:t>for</w:t>
      </w:r>
      <w:r>
        <w:rPr>
          <w:spacing w:val="-7"/>
        </w:rPr>
        <w:t xml:space="preserve"> </w:t>
      </w:r>
      <w:r>
        <w:t>further</w:t>
      </w:r>
      <w:r>
        <w:rPr>
          <w:spacing w:val="-7"/>
        </w:rPr>
        <w:t xml:space="preserve"> </w:t>
      </w:r>
      <w:r>
        <w:t>information.</w:t>
      </w:r>
      <w:r>
        <w:rPr>
          <w:spacing w:val="37"/>
        </w:rPr>
        <w:t xml:space="preserve"> </w:t>
      </w:r>
      <w:r>
        <w:t>Prior</w:t>
      </w:r>
      <w:r>
        <w:rPr>
          <w:spacing w:val="-7"/>
        </w:rPr>
        <w:t xml:space="preserve"> </w:t>
      </w:r>
      <w:r>
        <w:t>to</w:t>
      </w:r>
      <w:r>
        <w:rPr>
          <w:spacing w:val="-8"/>
        </w:rPr>
        <w:t xml:space="preserve"> </w:t>
      </w:r>
      <w:r>
        <w:t>the</w:t>
      </w:r>
      <w:r>
        <w:rPr>
          <w:spacing w:val="-9"/>
        </w:rPr>
        <w:t xml:space="preserve"> </w:t>
      </w:r>
      <w:r>
        <w:t>award</w:t>
      </w:r>
      <w:r>
        <w:rPr>
          <w:spacing w:val="-7"/>
        </w:rPr>
        <w:t xml:space="preserve"> </w:t>
      </w:r>
      <w:r>
        <w:t>of</w:t>
      </w:r>
      <w:r>
        <w:rPr>
          <w:spacing w:val="-9"/>
        </w:rPr>
        <w:t xml:space="preserve"> </w:t>
      </w:r>
      <w:r>
        <w:t>any</w:t>
      </w:r>
      <w:r>
        <w:rPr>
          <w:spacing w:val="-6"/>
        </w:rPr>
        <w:t xml:space="preserve"> </w:t>
      </w:r>
      <w:r>
        <w:t>Goods Contract arising out of</w:t>
      </w:r>
      <w:r>
        <w:rPr>
          <w:spacing w:val="-1"/>
        </w:rPr>
        <w:t xml:space="preserve"> </w:t>
      </w:r>
      <w:r>
        <w:t>this Competition, the successful Tenderer shall be required to supply its Tax Clearance Access Number and Tax Reference Number to facilitate online verification of their tax status by the Contracting Authority.</w:t>
      </w:r>
      <w:r>
        <w:rPr>
          <w:spacing w:val="40"/>
        </w:rPr>
        <w:t xml:space="preserve"> </w:t>
      </w:r>
      <w:r>
        <w:t>By supplying these numbers</w:t>
      </w:r>
      <w:r w:rsidR="00760F34">
        <w:t>,</w:t>
      </w:r>
      <w:r>
        <w:t xml:space="preserve"> the successful Tenderer acknowledges and agrees that the Contracting Authority has the permission of the successful Tenderer to verify its tax cleared position online.</w:t>
      </w:r>
    </w:p>
    <w:p w14:paraId="0B18E8D9" w14:textId="77777777" w:rsidR="00E6512A" w:rsidRDefault="005324BC" w:rsidP="006A0BF0">
      <w:pPr>
        <w:pStyle w:val="BodyText"/>
        <w:spacing w:before="9"/>
        <w:ind w:right="258"/>
        <w:rPr>
          <w:sz w:val="27"/>
        </w:rPr>
      </w:pPr>
      <w:r>
        <w:rPr>
          <w:noProof/>
        </w:rPr>
        <mc:AlternateContent>
          <mc:Choice Requires="wpg">
            <w:drawing>
              <wp:anchor distT="0" distB="0" distL="0" distR="0" simplePos="0" relativeHeight="487601152" behindDoc="1" locked="0" layoutInCell="1" allowOverlap="1" wp14:anchorId="7867BDD6" wp14:editId="3EEAA225">
                <wp:simplePos x="0" y="0"/>
                <wp:positionH relativeFrom="page">
                  <wp:posOffset>882700</wp:posOffset>
                </wp:positionH>
                <wp:positionV relativeFrom="paragraph">
                  <wp:posOffset>230439</wp:posOffset>
                </wp:positionV>
                <wp:extent cx="5798185" cy="227329"/>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3" name="Graphic 8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4" name="Graphic 8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5" name="Textbox 85"/>
                        <wps:cNvSpPr txBox="1"/>
                        <wps:spPr>
                          <a:xfrm>
                            <a:off x="0" y="0"/>
                            <a:ext cx="5798185" cy="208915"/>
                          </a:xfrm>
                          <a:prstGeom prst="rect">
                            <a:avLst/>
                          </a:prstGeom>
                        </wps:spPr>
                        <wps:txbx>
                          <w:txbxContent>
                            <w:p w14:paraId="05EB54B5" w14:textId="77777777" w:rsidR="00E6512A" w:rsidRDefault="005324BC">
                              <w:pPr>
                                <w:spacing w:before="1"/>
                                <w:ind w:left="86"/>
                                <w:rPr>
                                  <w:b/>
                                </w:rPr>
                              </w:pPr>
                              <w:bookmarkStart w:id="41" w:name="2.18_Conflicts_of_Interest"/>
                              <w:bookmarkEnd w:id="41"/>
                              <w:r>
                                <w:rPr>
                                  <w:b/>
                                  <w:color w:val="FFFFFF"/>
                                </w:rPr>
                                <w:t>2.18</w:t>
                              </w:r>
                              <w:r>
                                <w:rPr>
                                  <w:b/>
                                  <w:color w:val="FFFFFF"/>
                                  <w:spacing w:val="59"/>
                                </w:rPr>
                                <w:t xml:space="preserve"> </w:t>
                              </w:r>
                              <w:r>
                                <w:rPr>
                                  <w:b/>
                                  <w:color w:val="FFFFFF"/>
                                </w:rPr>
                                <w:t>CONFLICTS</w:t>
                              </w:r>
                              <w:r>
                                <w:rPr>
                                  <w:b/>
                                  <w:color w:val="FFFFFF"/>
                                  <w:spacing w:val="-4"/>
                                </w:rPr>
                                <w:t xml:space="preserve"> </w:t>
                              </w:r>
                              <w:r>
                                <w:rPr>
                                  <w:b/>
                                  <w:color w:val="FFFFFF"/>
                                </w:rPr>
                                <w:t>OF</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7867BDD6" id="Group 82" o:spid="_x0000_s1095" style="position:absolute;margin-left:69.5pt;margin-top:18.15pt;width:456.55pt;height:17.9pt;z-index:-15715328;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">
                <v:shape id="Graphic 83" o:spid="_x0000_s109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" path="m5798184,l,,,208788r5798184,l5798184,xe" fillcolor="navy" stroked="f">
                  <v:path arrowok="t"/>
                </v:shape>
                <v:shape id="Graphic 84" o:spid="_x0000_s109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" path="m5798184,l,,,18288r5798184,l5798184,xe" fillcolor="#339" stroked="f">
                  <v:path arrowok="t"/>
                </v:shape>
                <v:shape id="_x0000_s109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5EB54B5" w14:textId="77777777" w:rsidR="00E6512A" w:rsidRDefault="005324BC">
                        <w:pPr>
                          <w:spacing w:before="1"/>
                          <w:ind w:left="86"/>
                          <w:rPr>
                            <w:b/>
                          </w:rPr>
                        </w:pPr>
                        <w:bookmarkStart w:id="42" w:name="2.18_Conflicts_of_Interest"/>
                        <w:bookmarkEnd w:id="42"/>
                        <w:r>
                          <w:rPr>
                            <w:b/>
                            <w:color w:val="FFFFFF"/>
                          </w:rPr>
                          <w:t>2.18</w:t>
                        </w:r>
                        <w:r>
                          <w:rPr>
                            <w:b/>
                            <w:color w:val="FFFFFF"/>
                            <w:spacing w:val="59"/>
                          </w:rPr>
                          <w:t xml:space="preserve"> </w:t>
                        </w:r>
                        <w:r>
                          <w:rPr>
                            <w:b/>
                            <w:color w:val="FFFFFF"/>
                          </w:rPr>
                          <w:t>CONFLICTS</w:t>
                        </w:r>
                        <w:r>
                          <w:rPr>
                            <w:b/>
                            <w:color w:val="FFFFFF"/>
                            <w:spacing w:val="-4"/>
                          </w:rPr>
                          <w:t xml:space="preserve"> </w:t>
                        </w:r>
                        <w:r>
                          <w:rPr>
                            <w:b/>
                            <w:color w:val="FFFFFF"/>
                          </w:rPr>
                          <w:t>OF</w:t>
                        </w:r>
                        <w:r>
                          <w:rPr>
                            <w:b/>
                            <w:color w:val="FFFFFF"/>
                            <w:spacing w:val="-4"/>
                          </w:rPr>
                          <w:t xml:space="preserve"> </w:t>
                        </w:r>
                        <w:r>
                          <w:rPr>
                            <w:b/>
                            <w:color w:val="FFFFFF"/>
                            <w:spacing w:val="-2"/>
                          </w:rPr>
                          <w:t>INTEREST</w:t>
                        </w:r>
                      </w:p>
                    </w:txbxContent>
                  </v:textbox>
                </v:shape>
                <w10:wrap type="topAndBottom" anchorx="page"/>
              </v:group>
            </w:pict>
          </mc:Fallback>
        </mc:AlternateContent>
      </w:r>
    </w:p>
    <w:p w14:paraId="55A98CE5" w14:textId="77777777" w:rsidR="00E6512A" w:rsidRDefault="00E6512A" w:rsidP="006A0BF0">
      <w:pPr>
        <w:pStyle w:val="BodyText"/>
        <w:ind w:right="258"/>
        <w:rPr>
          <w:sz w:val="20"/>
        </w:rPr>
      </w:pPr>
    </w:p>
    <w:p w14:paraId="5FCB1B88" w14:textId="255D6D7E" w:rsidR="00E6512A" w:rsidRDefault="005324BC" w:rsidP="006A0BF0">
      <w:pPr>
        <w:pStyle w:val="BodyText"/>
        <w:tabs>
          <w:tab w:val="left" w:pos="9072"/>
          <w:tab w:val="left" w:pos="9214"/>
        </w:tabs>
        <w:spacing w:before="56" w:line="276" w:lineRule="auto"/>
        <w:ind w:left="258" w:right="258"/>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Pr>
          <w:spacing w:val="40"/>
        </w:rPr>
        <w:t xml:space="preserve"> </w:t>
      </w:r>
      <w:r>
        <w:t>Tenderers are required to declare that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2"/>
        </w:rPr>
        <w:t xml:space="preserve"> </w:t>
      </w:r>
      <w:r>
        <w:t>have</w:t>
      </w:r>
      <w:r>
        <w:rPr>
          <w:spacing w:val="-2"/>
        </w:rPr>
        <w:t xml:space="preserve"> </w:t>
      </w:r>
      <w:r>
        <w:t>been</w:t>
      </w:r>
      <w:r>
        <w:rPr>
          <w:spacing w:val="-3"/>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4"/>
        </w:rPr>
        <w:t xml:space="preserve"> </w:t>
      </w:r>
      <w:r>
        <w:t>a</w:t>
      </w:r>
      <w:r>
        <w:rPr>
          <w:spacing w:val="-3"/>
        </w:rPr>
        <w:t xml:space="preserve"> </w:t>
      </w:r>
      <w:r>
        <w:t>Tenderer</w:t>
      </w:r>
      <w:r>
        <w:rPr>
          <w:spacing w:val="-3"/>
        </w:rPr>
        <w:t xml:space="preserve"> </w:t>
      </w:r>
      <w:r>
        <w:t>from</w:t>
      </w:r>
      <w:r>
        <w:rPr>
          <w:spacing w:val="-2"/>
        </w:rPr>
        <w:t xml:space="preserve"> </w:t>
      </w:r>
      <w:r>
        <w:t>this</w:t>
      </w:r>
      <w:r>
        <w:rPr>
          <w:spacing w:val="-1"/>
        </w:rPr>
        <w:t xml:space="preserve"> </w:t>
      </w:r>
      <w:r>
        <w:t>Competition</w:t>
      </w:r>
      <w:r>
        <w:rPr>
          <w:spacing w:val="-5"/>
        </w:rPr>
        <w:t xml:space="preserve"> </w:t>
      </w:r>
      <w:r>
        <w:t>or</w:t>
      </w:r>
      <w:r>
        <w:rPr>
          <w:spacing w:val="-4"/>
        </w:rPr>
        <w:t xml:space="preserve"> </w:t>
      </w:r>
      <w:r>
        <w:t>any</w:t>
      </w:r>
      <w:r>
        <w:rPr>
          <w:spacing w:val="-5"/>
        </w:rPr>
        <w:t xml:space="preserve"> </w:t>
      </w:r>
      <w:r>
        <w:t>Mini-Competition</w:t>
      </w:r>
      <w:r>
        <w:rPr>
          <w:spacing w:val="-5"/>
        </w:rPr>
        <w:t xml:space="preserve"> </w:t>
      </w:r>
      <w:r>
        <w:t>or</w:t>
      </w:r>
      <w:r>
        <w:rPr>
          <w:spacing w:val="-4"/>
        </w:rPr>
        <w:t xml:space="preserve"> </w:t>
      </w:r>
      <w:r>
        <w:t>terminating</w:t>
      </w:r>
      <w:r>
        <w:rPr>
          <w:spacing w:val="-2"/>
        </w:rPr>
        <w:t xml:space="preserve"> </w:t>
      </w:r>
      <w:r>
        <w:t>any</w:t>
      </w:r>
      <w:r>
        <w:rPr>
          <w:spacing w:val="-1"/>
        </w:rPr>
        <w:t xml:space="preserve"> </w:t>
      </w:r>
      <w:r>
        <w:t xml:space="preserve">Framework Agreement or Services Contract </w:t>
      </w:r>
      <w:r w:rsidR="00EB3CE1">
        <w:t>entered</w:t>
      </w:r>
      <w:r>
        <w:t xml:space="preserve"> by a Tenderer.</w:t>
      </w:r>
    </w:p>
    <w:p w14:paraId="6D4FAA6C" w14:textId="77777777" w:rsidR="00E6512A" w:rsidRDefault="005324BC" w:rsidP="006A0BF0">
      <w:pPr>
        <w:pStyle w:val="BodyText"/>
        <w:tabs>
          <w:tab w:val="left" w:pos="9072"/>
          <w:tab w:val="left" w:pos="9214"/>
        </w:tabs>
        <w:spacing w:before="11"/>
        <w:ind w:right="258"/>
        <w:rPr>
          <w:sz w:val="18"/>
        </w:rPr>
      </w:pPr>
      <w:r>
        <w:rPr>
          <w:noProof/>
        </w:rPr>
        <mc:AlternateContent>
          <mc:Choice Requires="wpg">
            <w:drawing>
              <wp:anchor distT="0" distB="0" distL="0" distR="0" simplePos="0" relativeHeight="487601664" behindDoc="1" locked="0" layoutInCell="1" allowOverlap="1" wp14:anchorId="4A5B3264" wp14:editId="27A91513">
                <wp:simplePos x="0" y="0"/>
                <wp:positionH relativeFrom="page">
                  <wp:posOffset>882700</wp:posOffset>
                </wp:positionH>
                <wp:positionV relativeFrom="paragraph">
                  <wp:posOffset>161989</wp:posOffset>
                </wp:positionV>
                <wp:extent cx="5798185" cy="22860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87" name="Graphic 8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88" name="Graphic 8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9" name="Textbox 89"/>
                        <wps:cNvSpPr txBox="1"/>
                        <wps:spPr>
                          <a:xfrm>
                            <a:off x="0" y="0"/>
                            <a:ext cx="5798185" cy="210820"/>
                          </a:xfrm>
                          <a:prstGeom prst="rect">
                            <a:avLst/>
                          </a:prstGeom>
                        </wps:spPr>
                        <wps:txbx>
                          <w:txbxContent>
                            <w:p w14:paraId="6E411FC7" w14:textId="77777777" w:rsidR="00E6512A" w:rsidRDefault="005324BC">
                              <w:pPr>
                                <w:spacing w:before="1"/>
                                <w:ind w:left="79"/>
                                <w:rPr>
                                  <w:b/>
                                </w:rPr>
                              </w:pPr>
                              <w:bookmarkStart w:id="43" w:name="2.19_Withdrawal_from_this_Competition"/>
                              <w:bookmarkEnd w:id="43"/>
                              <w:r>
                                <w:rPr>
                                  <w:b/>
                                  <w:color w:val="FFFFFF"/>
                                </w:rPr>
                                <w:t>2.19</w:t>
                              </w:r>
                              <w:r>
                                <w:rPr>
                                  <w:b/>
                                  <w:color w:val="FFFFFF"/>
                                  <w:spacing w:val="62"/>
                                </w:rPr>
                                <w:t xml:space="preserve"> </w:t>
                              </w:r>
                              <w:r>
                                <w:rPr>
                                  <w:b/>
                                  <w:color w:val="FFFFFF"/>
                                </w:rPr>
                                <w:t>WITHDRAWAL</w:t>
                              </w:r>
                              <w:r>
                                <w:rPr>
                                  <w:b/>
                                  <w:color w:val="FFFFFF"/>
                                  <w:spacing w:val="-3"/>
                                </w:rPr>
                                <w:t xml:space="preserve"> </w:t>
                              </w:r>
                              <w:r>
                                <w:rPr>
                                  <w:b/>
                                  <w:color w:val="FFFFFF"/>
                                </w:rPr>
                                <w:t>FROM</w:t>
                              </w:r>
                              <w:r>
                                <w:rPr>
                                  <w:b/>
                                  <w:color w:val="FFFFFF"/>
                                  <w:spacing w:val="-3"/>
                                </w:rPr>
                                <w:t xml:space="preserve"> </w:t>
                              </w:r>
                              <w:r>
                                <w:rPr>
                                  <w:b/>
                                  <w:color w:val="FFFFFF"/>
                                </w:rPr>
                                <w:t>THIS</w:t>
                              </w:r>
                              <w:r>
                                <w:rPr>
                                  <w:b/>
                                  <w:color w:val="FFFFFF"/>
                                  <w:spacing w:val="-6"/>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4A5B3264" id="Group 86" o:spid="_x0000_s1099" style="position:absolute;margin-left:69.5pt;margin-top:12.75pt;width:456.55pt;height:18pt;z-index:-15714816;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">
                <v:shape id="Graphic 87" o:spid="_x0000_s110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" path="m5798184,l,,,210311r5798184,l5798184,xe" fillcolor="navy" stroked="f">
                  <v:path arrowok="t"/>
                </v:shape>
                <v:shape id="Graphic 88" o:spid="_x0000_s110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" path="m5798184,l,,,18288r5798184,l5798184,xe" fillcolor="#339" stroked="f">
                  <v:path arrowok="t"/>
                </v:shape>
                <v:shape id="Textbox 89" o:spid="_x0000_s110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E411FC7" w14:textId="77777777" w:rsidR="00E6512A" w:rsidRDefault="005324BC">
                        <w:pPr>
                          <w:spacing w:before="1"/>
                          <w:ind w:left="79"/>
                          <w:rPr>
                            <w:b/>
                          </w:rPr>
                        </w:pPr>
                        <w:bookmarkStart w:id="44" w:name="2.19_Withdrawal_from_this_Competition"/>
                        <w:bookmarkEnd w:id="44"/>
                        <w:r>
                          <w:rPr>
                            <w:b/>
                            <w:color w:val="FFFFFF"/>
                          </w:rPr>
                          <w:t>2.19</w:t>
                        </w:r>
                        <w:r>
                          <w:rPr>
                            <w:b/>
                            <w:color w:val="FFFFFF"/>
                            <w:spacing w:val="62"/>
                          </w:rPr>
                          <w:t xml:space="preserve"> </w:t>
                        </w:r>
                        <w:r>
                          <w:rPr>
                            <w:b/>
                            <w:color w:val="FFFFFF"/>
                          </w:rPr>
                          <w:t>WITHDRAWAL</w:t>
                        </w:r>
                        <w:r>
                          <w:rPr>
                            <w:b/>
                            <w:color w:val="FFFFFF"/>
                            <w:spacing w:val="-3"/>
                          </w:rPr>
                          <w:t xml:space="preserve"> </w:t>
                        </w:r>
                        <w:r>
                          <w:rPr>
                            <w:b/>
                            <w:color w:val="FFFFFF"/>
                          </w:rPr>
                          <w:t>FROM</w:t>
                        </w:r>
                        <w:r>
                          <w:rPr>
                            <w:b/>
                            <w:color w:val="FFFFFF"/>
                            <w:spacing w:val="-3"/>
                          </w:rPr>
                          <w:t xml:space="preserve"> </w:t>
                        </w:r>
                        <w:r>
                          <w:rPr>
                            <w:b/>
                            <w:color w:val="FFFFFF"/>
                          </w:rPr>
                          <w:t>THIS</w:t>
                        </w:r>
                        <w:r>
                          <w:rPr>
                            <w:b/>
                            <w:color w:val="FFFFFF"/>
                            <w:spacing w:val="-6"/>
                          </w:rPr>
                          <w:t xml:space="preserve"> </w:t>
                        </w:r>
                        <w:r>
                          <w:rPr>
                            <w:b/>
                            <w:color w:val="FFFFFF"/>
                            <w:spacing w:val="-2"/>
                          </w:rPr>
                          <w:t>COMPETITION</w:t>
                        </w:r>
                      </w:p>
                    </w:txbxContent>
                  </v:textbox>
                </v:shape>
                <w10:wrap type="topAndBottom" anchorx="page"/>
              </v:group>
            </w:pict>
          </mc:Fallback>
        </mc:AlternateContent>
      </w:r>
    </w:p>
    <w:p w14:paraId="2449D9E9" w14:textId="77777777" w:rsidR="00E6512A" w:rsidRDefault="005324BC" w:rsidP="006A0BF0">
      <w:pPr>
        <w:pStyle w:val="BodyText"/>
        <w:tabs>
          <w:tab w:val="left" w:pos="8493"/>
          <w:tab w:val="left" w:pos="9072"/>
          <w:tab w:val="left" w:pos="9214"/>
        </w:tabs>
        <w:spacing w:before="79" w:line="276" w:lineRule="auto"/>
        <w:ind w:left="258" w:right="258"/>
      </w:pPr>
      <w:r>
        <w:t>Tenderers are required to notify the Contracting Authority immediately, via the e-tenders website, if at any stage they decide to withdraw from this Competition.</w:t>
      </w:r>
    </w:p>
    <w:p w14:paraId="4039900B" w14:textId="77777777" w:rsidR="00E6512A" w:rsidRDefault="005324BC" w:rsidP="006A0BF0">
      <w:pPr>
        <w:pStyle w:val="BodyText"/>
        <w:tabs>
          <w:tab w:val="left" w:pos="9214"/>
        </w:tabs>
        <w:spacing w:before="10"/>
        <w:rPr>
          <w:sz w:val="17"/>
        </w:rPr>
      </w:pPr>
      <w:r>
        <w:rPr>
          <w:noProof/>
        </w:rPr>
        <mc:AlternateContent>
          <mc:Choice Requires="wpg">
            <w:drawing>
              <wp:anchor distT="0" distB="0" distL="0" distR="0" simplePos="0" relativeHeight="487602176" behindDoc="1" locked="0" layoutInCell="1" allowOverlap="1" wp14:anchorId="1C9A3F37" wp14:editId="6477D521">
                <wp:simplePos x="0" y="0"/>
                <wp:positionH relativeFrom="page">
                  <wp:posOffset>882700</wp:posOffset>
                </wp:positionH>
                <wp:positionV relativeFrom="paragraph">
                  <wp:posOffset>153748</wp:posOffset>
                </wp:positionV>
                <wp:extent cx="5798185" cy="22860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91" name="Graphic 91"/>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3" name="Textbox 93"/>
                        <wps:cNvSpPr txBox="1"/>
                        <wps:spPr>
                          <a:xfrm>
                            <a:off x="0" y="0"/>
                            <a:ext cx="5798185" cy="210820"/>
                          </a:xfrm>
                          <a:prstGeom prst="rect">
                            <a:avLst/>
                          </a:prstGeom>
                        </wps:spPr>
                        <wps:txbx>
                          <w:txbxContent>
                            <w:p w14:paraId="1ABBFC70" w14:textId="77777777" w:rsidR="00E6512A" w:rsidRDefault="005324BC">
                              <w:pPr>
                                <w:spacing w:before="1"/>
                                <w:ind w:left="86"/>
                                <w:rPr>
                                  <w:b/>
                                </w:rPr>
                              </w:pPr>
                              <w:bookmarkStart w:id="45" w:name="2.20_Site_Visit"/>
                              <w:bookmarkEnd w:id="45"/>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1C9A3F37" id="Group 90" o:spid="_x0000_s1103" style="position:absolute;margin-left:69.5pt;margin-top:12.1pt;width:456.55pt;height:18pt;z-index:-15714304;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">
                <v:shape id="Graphic 91" o:spid="_x0000_s110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" path="m5798184,l,,,210311r5798184,l5798184,xe" fillcolor="navy" stroked="f">
                  <v:path arrowok="t"/>
                </v:shape>
                <v:shape id="Graphic 92" o:spid="_x0000_s110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" path="m5798184,l,,,18288r5798184,l5798184,xe" fillcolor="#339" stroked="f">
                  <v:path arrowok="t"/>
                </v:shape>
                <v:shape id="Textbox 93" o:spid="_x0000_s110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ABBFC70" w14:textId="77777777" w:rsidR="00E6512A" w:rsidRDefault="005324BC">
                        <w:pPr>
                          <w:spacing w:before="1"/>
                          <w:ind w:left="86"/>
                          <w:rPr>
                            <w:b/>
                          </w:rPr>
                        </w:pPr>
                        <w:bookmarkStart w:id="46" w:name="2.20_Site_Visit"/>
                        <w:bookmarkEnd w:id="46"/>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7B57CC03" w14:textId="77777777" w:rsidR="00E6512A" w:rsidRDefault="005324BC" w:rsidP="005534B4">
      <w:pPr>
        <w:pStyle w:val="ListParagraph"/>
        <w:numPr>
          <w:ilvl w:val="2"/>
          <w:numId w:val="47"/>
        </w:numPr>
        <w:tabs>
          <w:tab w:val="left" w:pos="1317"/>
          <w:tab w:val="left" w:pos="9214"/>
        </w:tabs>
        <w:spacing w:before="78"/>
      </w:pPr>
      <w:r>
        <w:t xml:space="preserve">Not </w:t>
      </w:r>
      <w:r>
        <w:rPr>
          <w:spacing w:val="-4"/>
        </w:rPr>
        <w:t>used</w:t>
      </w:r>
    </w:p>
    <w:p w14:paraId="723A7D02" w14:textId="77777777" w:rsidR="00E6512A" w:rsidRDefault="00E6512A" w:rsidP="006A0BF0">
      <w:pPr>
        <w:pStyle w:val="BodyText"/>
        <w:tabs>
          <w:tab w:val="left" w:pos="9214"/>
        </w:tabs>
        <w:spacing w:before="4"/>
        <w:rPr>
          <w:sz w:val="28"/>
        </w:rPr>
      </w:pPr>
    </w:p>
    <w:p w14:paraId="48DAA18C" w14:textId="77777777" w:rsidR="00E6512A" w:rsidRPr="00264A49" w:rsidRDefault="005324BC" w:rsidP="005534B4">
      <w:pPr>
        <w:pStyle w:val="ListParagraph"/>
        <w:numPr>
          <w:ilvl w:val="2"/>
          <w:numId w:val="47"/>
        </w:numPr>
        <w:tabs>
          <w:tab w:val="left" w:pos="1317"/>
          <w:tab w:val="left" w:pos="9214"/>
        </w:tabs>
        <w:rPr>
          <w:iCs/>
        </w:rPr>
      </w:pPr>
      <w:r w:rsidRPr="00264A49">
        <w:rPr>
          <w:iCs/>
          <w:shd w:val="clear" w:color="auto" w:fill="D2D2D2"/>
        </w:rPr>
        <w:t>Not</w:t>
      </w:r>
      <w:r w:rsidRPr="00264A49">
        <w:rPr>
          <w:iCs/>
          <w:spacing w:val="-1"/>
          <w:shd w:val="clear" w:color="auto" w:fill="D2D2D2"/>
        </w:rPr>
        <w:t xml:space="preserve"> </w:t>
      </w:r>
      <w:r w:rsidRPr="00264A49">
        <w:rPr>
          <w:iCs/>
          <w:spacing w:val="-4"/>
          <w:shd w:val="clear" w:color="auto" w:fill="D2D2D2"/>
        </w:rPr>
        <w:t>used</w:t>
      </w:r>
    </w:p>
    <w:p w14:paraId="28EFEBFD" w14:textId="77777777" w:rsidR="00E6512A" w:rsidRDefault="005324BC" w:rsidP="006A0BF0">
      <w:pPr>
        <w:pStyle w:val="BodyText"/>
        <w:tabs>
          <w:tab w:val="left" w:pos="9214"/>
        </w:tabs>
        <w:spacing w:before="11"/>
        <w:rPr>
          <w:sz w:val="10"/>
        </w:rPr>
      </w:pPr>
      <w:r>
        <w:rPr>
          <w:noProof/>
        </w:rPr>
        <w:lastRenderedPageBreak/>
        <mc:AlternateContent>
          <mc:Choice Requires="wpg">
            <w:drawing>
              <wp:anchor distT="0" distB="0" distL="0" distR="0" simplePos="0" relativeHeight="487602688" behindDoc="1" locked="0" layoutInCell="1" allowOverlap="1" wp14:anchorId="64383D03" wp14:editId="5C8976C0">
                <wp:simplePos x="0" y="0"/>
                <wp:positionH relativeFrom="page">
                  <wp:posOffset>882700</wp:posOffset>
                </wp:positionH>
                <wp:positionV relativeFrom="paragraph">
                  <wp:posOffset>100202</wp:posOffset>
                </wp:positionV>
                <wp:extent cx="5798185" cy="227329"/>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95" name="Graphic 9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96" name="Graphic 9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7" name="Textbox 97"/>
                        <wps:cNvSpPr txBox="1"/>
                        <wps:spPr>
                          <a:xfrm>
                            <a:off x="0" y="0"/>
                            <a:ext cx="5798185" cy="208915"/>
                          </a:xfrm>
                          <a:prstGeom prst="rect">
                            <a:avLst/>
                          </a:prstGeom>
                        </wps:spPr>
                        <wps:txbx>
                          <w:txbxContent>
                            <w:p w14:paraId="2279868A" w14:textId="77777777" w:rsidR="00E6512A" w:rsidRDefault="005324BC">
                              <w:pPr>
                                <w:tabs>
                                  <w:tab w:val="left" w:pos="935"/>
                                </w:tabs>
                                <w:spacing w:line="268" w:lineRule="exact"/>
                                <w:ind w:left="28"/>
                                <w:rPr>
                                  <w:b/>
                                </w:rPr>
                              </w:pPr>
                              <w:bookmarkStart w:id="47" w:name="2.21__Insurance"/>
                              <w:bookmarkEnd w:id="47"/>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anchor>
            </w:drawing>
          </mc:Choice>
          <mc:Fallback>
            <w:pict>
              <v:group w14:anchorId="64383D03" id="Group 94" o:spid="_x0000_s1107" style="position:absolute;margin-left:69.5pt;margin-top:7.9pt;width:456.55pt;height:17.9pt;z-index:-15713792;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">
                <v:shape id="Graphic 95" o:spid="_x0000_s11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" path="m5798184,l,,,208788r5798184,l5798184,xe" fillcolor="navy" stroked="f">
                  <v:path arrowok="t"/>
                </v:shape>
                <v:shape id="Graphic 96" o:spid="_x0000_s11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" path="m5798184,l,,,18288r5798184,l5798184,xe" fillcolor="#339" stroked="f">
                  <v:path arrowok="t"/>
                </v:shape>
                <v:shape id="Textbox 97" o:spid="_x0000_s11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2279868A" w14:textId="77777777" w:rsidR="00E6512A" w:rsidRDefault="005324BC">
                        <w:pPr>
                          <w:tabs>
                            <w:tab w:val="left" w:pos="935"/>
                          </w:tabs>
                          <w:spacing w:line="268" w:lineRule="exact"/>
                          <w:ind w:left="28"/>
                          <w:rPr>
                            <w:b/>
                          </w:rPr>
                        </w:pPr>
                        <w:bookmarkStart w:id="48" w:name="2.21__Insurance"/>
                        <w:bookmarkEnd w:id="48"/>
                        <w:r>
                          <w:rPr>
                            <w:b/>
                            <w:color w:val="FFFFFF"/>
                            <w:spacing w:val="-4"/>
                          </w:rPr>
                          <w:t>2.21</w:t>
                        </w:r>
                        <w:r>
                          <w:rPr>
                            <w:b/>
                            <w:color w:val="FFFFFF"/>
                          </w:rPr>
                          <w:tab/>
                        </w:r>
                        <w:r>
                          <w:rPr>
                            <w:b/>
                            <w:color w:val="FFFFFF"/>
                            <w:spacing w:val="-2"/>
                          </w:rPr>
                          <w:t>INSURANCE</w:t>
                        </w:r>
                      </w:p>
                    </w:txbxContent>
                  </v:textbox>
                </v:shape>
                <w10:wrap type="topAndBottom" anchorx="page"/>
              </v:group>
            </w:pict>
          </mc:Fallback>
        </mc:AlternateContent>
      </w:r>
    </w:p>
    <w:p w14:paraId="173D13D7" w14:textId="30EB8860" w:rsidR="00E6512A" w:rsidRDefault="005324BC" w:rsidP="005534B4">
      <w:pPr>
        <w:pStyle w:val="ListParagraph"/>
        <w:numPr>
          <w:ilvl w:val="2"/>
          <w:numId w:val="46"/>
        </w:numPr>
        <w:tabs>
          <w:tab w:val="left" w:pos="1142"/>
          <w:tab w:val="left" w:pos="1144"/>
          <w:tab w:val="left" w:pos="9214"/>
        </w:tabs>
        <w:spacing w:before="100" w:line="278" w:lineRule="auto"/>
        <w:ind w:right="258"/>
        <w:rPr>
          <w:color w:val="0000FF"/>
        </w:rPr>
      </w:pPr>
      <w:r>
        <w:t xml:space="preserve">The successful Tenderer shall be required to hold for the </w:t>
      </w:r>
      <w:proofErr w:type="gramStart"/>
      <w:r>
        <w:t>term</w:t>
      </w:r>
      <w:proofErr w:type="gramEnd"/>
      <w:r>
        <w:t xml:space="preserve"> of the Goods Contract the following insurances</w:t>
      </w:r>
      <w:r w:rsidR="002C01A2">
        <w:t xml:space="preserve"> and provide evidence of same when requested upon award</w:t>
      </w:r>
      <w:r>
        <w:t>:</w:t>
      </w:r>
    </w:p>
    <w:p w14:paraId="1D2EEB29" w14:textId="77777777" w:rsidR="00E6512A" w:rsidRDefault="00E6512A">
      <w:pPr>
        <w:pStyle w:val="BodyText"/>
        <w:spacing w:before="2" w:after="1"/>
        <w:rPr>
          <w:sz w:val="9"/>
        </w:rPr>
      </w:pPr>
    </w:p>
    <w:tbl>
      <w:tblPr>
        <w:tblW w:w="0" w:type="auto"/>
        <w:tblInd w:w="1154"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left w:w="0" w:type="dxa"/>
          <w:right w:w="0" w:type="dxa"/>
        </w:tblCellMar>
        <w:tblLook w:val="01E0" w:firstRow="1" w:lastRow="1" w:firstColumn="1" w:lastColumn="1" w:noHBand="0" w:noVBand="0"/>
      </w:tblPr>
      <w:tblGrid>
        <w:gridCol w:w="4035"/>
        <w:gridCol w:w="4033"/>
      </w:tblGrid>
      <w:tr w:rsidR="00E6512A" w14:paraId="21729100" w14:textId="77777777">
        <w:trPr>
          <w:trHeight w:val="530"/>
        </w:trPr>
        <w:tc>
          <w:tcPr>
            <w:tcW w:w="8068" w:type="dxa"/>
            <w:gridSpan w:val="2"/>
            <w:tcBorders>
              <w:top w:val="nil"/>
              <w:bottom w:val="nil"/>
            </w:tcBorders>
            <w:shd w:val="clear" w:color="auto" w:fill="4F81BC"/>
          </w:tcPr>
          <w:p w14:paraId="2C004562" w14:textId="77777777" w:rsidR="00E6512A" w:rsidRDefault="005324BC">
            <w:pPr>
              <w:pStyle w:val="TableParagraph"/>
              <w:tabs>
                <w:tab w:val="left" w:pos="4140"/>
              </w:tabs>
              <w:spacing w:before="109"/>
              <w:ind w:left="107"/>
              <w:rPr>
                <w:b/>
              </w:rPr>
            </w:pPr>
            <w:r>
              <w:rPr>
                <w:b/>
                <w:color w:val="FFFFFF"/>
              </w:rPr>
              <w:t>Type</w:t>
            </w:r>
            <w:r>
              <w:rPr>
                <w:b/>
                <w:color w:val="FFFFFF"/>
                <w:spacing w:val="-3"/>
              </w:rPr>
              <w:t xml:space="preserve"> </w:t>
            </w:r>
            <w:r>
              <w:rPr>
                <w:b/>
                <w:color w:val="FFFFFF"/>
              </w:rPr>
              <w:t>of</w:t>
            </w:r>
            <w:r>
              <w:rPr>
                <w:b/>
                <w:color w:val="FFFFFF"/>
                <w:spacing w:val="-2"/>
              </w:rPr>
              <w:t xml:space="preserve"> Insurance</w:t>
            </w:r>
            <w:r>
              <w:rPr>
                <w:b/>
                <w:color w:val="FFFFFF"/>
              </w:rPr>
              <w:tab/>
              <w:t>Indemnity</w:t>
            </w:r>
            <w:r>
              <w:rPr>
                <w:b/>
                <w:color w:val="FFFFFF"/>
                <w:spacing w:val="-7"/>
              </w:rPr>
              <w:t xml:space="preserve"> </w:t>
            </w:r>
            <w:r>
              <w:rPr>
                <w:b/>
                <w:color w:val="FFFFFF"/>
                <w:spacing w:val="-2"/>
              </w:rPr>
              <w:t>Limit</w:t>
            </w:r>
          </w:p>
        </w:tc>
      </w:tr>
      <w:tr w:rsidR="00E6512A" w14:paraId="7DA60E41" w14:textId="77777777">
        <w:trPr>
          <w:trHeight w:val="508"/>
        </w:trPr>
        <w:tc>
          <w:tcPr>
            <w:tcW w:w="4035" w:type="dxa"/>
            <w:tcBorders>
              <w:top w:val="nil"/>
              <w:left w:val="single" w:sz="4" w:space="0" w:color="94B3D6"/>
              <w:bottom w:val="single" w:sz="4" w:space="0" w:color="94B3D6"/>
              <w:right w:val="single" w:sz="4" w:space="0" w:color="94B3D6"/>
            </w:tcBorders>
            <w:shd w:val="clear" w:color="auto" w:fill="DBE4F0"/>
          </w:tcPr>
          <w:p w14:paraId="43318305" w14:textId="77777777" w:rsidR="00E6512A" w:rsidRDefault="005324BC">
            <w:pPr>
              <w:pStyle w:val="TableParagraph"/>
              <w:spacing w:before="97"/>
              <w:ind w:left="107"/>
              <w:rPr>
                <w:b/>
              </w:rPr>
            </w:pPr>
            <w:r>
              <w:rPr>
                <w:b/>
              </w:rPr>
              <w:t>Employer’s</w:t>
            </w:r>
            <w:r>
              <w:rPr>
                <w:b/>
                <w:spacing w:val="-9"/>
              </w:rPr>
              <w:t xml:space="preserve"> </w:t>
            </w:r>
            <w:r>
              <w:rPr>
                <w:b/>
                <w:spacing w:val="-2"/>
              </w:rPr>
              <w:t>Liability</w:t>
            </w:r>
          </w:p>
        </w:tc>
        <w:tc>
          <w:tcPr>
            <w:tcW w:w="4033" w:type="dxa"/>
            <w:tcBorders>
              <w:top w:val="nil"/>
              <w:left w:val="single" w:sz="4" w:space="0" w:color="94B3D6"/>
              <w:bottom w:val="single" w:sz="4" w:space="0" w:color="94B3D6"/>
              <w:right w:val="single" w:sz="4" w:space="0" w:color="94B3D6"/>
            </w:tcBorders>
            <w:shd w:val="clear" w:color="auto" w:fill="DBE4F0"/>
          </w:tcPr>
          <w:p w14:paraId="5D7C1E5F" w14:textId="77777777" w:rsidR="00E6512A" w:rsidRDefault="005324BC">
            <w:pPr>
              <w:pStyle w:val="TableParagraph"/>
              <w:spacing w:before="97"/>
              <w:ind w:left="105"/>
            </w:pPr>
            <w:r>
              <w:t>€13</w:t>
            </w:r>
            <w:r>
              <w:rPr>
                <w:spacing w:val="-4"/>
              </w:rPr>
              <w:t xml:space="preserve"> </w:t>
            </w:r>
            <w:r>
              <w:rPr>
                <w:spacing w:val="-2"/>
              </w:rPr>
              <w:t>million</w:t>
            </w:r>
          </w:p>
        </w:tc>
      </w:tr>
      <w:tr w:rsidR="00E6512A" w14:paraId="420139B1" w14:textId="77777777">
        <w:trPr>
          <w:trHeight w:val="510"/>
        </w:trPr>
        <w:tc>
          <w:tcPr>
            <w:tcW w:w="4035" w:type="dxa"/>
            <w:tcBorders>
              <w:top w:val="single" w:sz="4" w:space="0" w:color="94B3D6"/>
              <w:left w:val="single" w:sz="4" w:space="0" w:color="94B3D6"/>
              <w:bottom w:val="single" w:sz="4" w:space="0" w:color="94B3D6"/>
              <w:right w:val="single" w:sz="4" w:space="0" w:color="94B3D6"/>
            </w:tcBorders>
          </w:tcPr>
          <w:p w14:paraId="667DDB75" w14:textId="77777777" w:rsidR="00E6512A" w:rsidRDefault="005324BC">
            <w:pPr>
              <w:pStyle w:val="TableParagraph"/>
              <w:spacing w:before="100"/>
              <w:ind w:left="107"/>
              <w:rPr>
                <w:b/>
              </w:rPr>
            </w:pPr>
            <w:r>
              <w:rPr>
                <w:b/>
              </w:rPr>
              <w:t>Public</w:t>
            </w:r>
            <w:r>
              <w:rPr>
                <w:b/>
                <w:spacing w:val="-4"/>
              </w:rPr>
              <w:t xml:space="preserve"> </w:t>
            </w:r>
            <w:r>
              <w:rPr>
                <w:b/>
                <w:spacing w:val="-2"/>
              </w:rPr>
              <w:t>Liability</w:t>
            </w:r>
          </w:p>
        </w:tc>
        <w:tc>
          <w:tcPr>
            <w:tcW w:w="4033" w:type="dxa"/>
            <w:tcBorders>
              <w:top w:val="single" w:sz="4" w:space="0" w:color="94B3D6"/>
              <w:left w:val="single" w:sz="4" w:space="0" w:color="94B3D6"/>
              <w:bottom w:val="single" w:sz="4" w:space="0" w:color="94B3D6"/>
              <w:right w:val="single" w:sz="4" w:space="0" w:color="94B3D6"/>
            </w:tcBorders>
          </w:tcPr>
          <w:p w14:paraId="0558FD7C" w14:textId="77777777" w:rsidR="00E6512A" w:rsidRDefault="005324BC">
            <w:pPr>
              <w:pStyle w:val="TableParagraph"/>
              <w:spacing w:before="100"/>
              <w:ind w:left="105"/>
            </w:pPr>
            <w:r>
              <w:t>€6.5</w:t>
            </w:r>
            <w:r>
              <w:rPr>
                <w:spacing w:val="-4"/>
              </w:rPr>
              <w:t xml:space="preserve"> </w:t>
            </w:r>
            <w:r>
              <w:rPr>
                <w:spacing w:val="-2"/>
              </w:rPr>
              <w:t>million</w:t>
            </w:r>
          </w:p>
        </w:tc>
      </w:tr>
      <w:tr w:rsidR="00E6512A" w14:paraId="0FD40952" w14:textId="77777777">
        <w:trPr>
          <w:trHeight w:val="508"/>
        </w:trPr>
        <w:tc>
          <w:tcPr>
            <w:tcW w:w="4035" w:type="dxa"/>
            <w:tcBorders>
              <w:top w:val="single" w:sz="4" w:space="0" w:color="94B3D6"/>
              <w:left w:val="single" w:sz="4" w:space="0" w:color="94B3D6"/>
              <w:bottom w:val="single" w:sz="4" w:space="0" w:color="94B3D6"/>
              <w:right w:val="single" w:sz="4" w:space="0" w:color="94B3D6"/>
            </w:tcBorders>
            <w:shd w:val="clear" w:color="auto" w:fill="DBE4F0"/>
          </w:tcPr>
          <w:p w14:paraId="440F0541" w14:textId="77777777" w:rsidR="00E6512A" w:rsidRDefault="005324BC">
            <w:pPr>
              <w:pStyle w:val="TableParagraph"/>
              <w:spacing w:before="100"/>
              <w:ind w:left="107"/>
              <w:rPr>
                <w:b/>
              </w:rPr>
            </w:pPr>
            <w:r>
              <w:rPr>
                <w:b/>
              </w:rPr>
              <w:t>Product</w:t>
            </w:r>
            <w:r>
              <w:rPr>
                <w:b/>
                <w:spacing w:val="-4"/>
              </w:rPr>
              <w:t xml:space="preserve"> </w:t>
            </w:r>
            <w:r>
              <w:rPr>
                <w:b/>
                <w:spacing w:val="-2"/>
              </w:rPr>
              <w:t>Liability</w:t>
            </w:r>
          </w:p>
        </w:tc>
        <w:tc>
          <w:tcPr>
            <w:tcW w:w="4033" w:type="dxa"/>
            <w:tcBorders>
              <w:top w:val="single" w:sz="4" w:space="0" w:color="94B3D6"/>
              <w:left w:val="single" w:sz="4" w:space="0" w:color="94B3D6"/>
              <w:bottom w:val="single" w:sz="4" w:space="0" w:color="94B3D6"/>
              <w:right w:val="single" w:sz="4" w:space="0" w:color="94B3D6"/>
            </w:tcBorders>
            <w:shd w:val="clear" w:color="auto" w:fill="DBE4F0"/>
          </w:tcPr>
          <w:p w14:paraId="0F49732C" w14:textId="77777777" w:rsidR="00E6512A" w:rsidRDefault="005324BC">
            <w:pPr>
              <w:pStyle w:val="TableParagraph"/>
              <w:spacing w:before="100"/>
              <w:ind w:left="105"/>
            </w:pPr>
            <w:r>
              <w:t>€6.5</w:t>
            </w:r>
            <w:r>
              <w:rPr>
                <w:spacing w:val="-6"/>
              </w:rPr>
              <w:t xml:space="preserve"> </w:t>
            </w:r>
            <w:r>
              <w:rPr>
                <w:spacing w:val="-2"/>
              </w:rPr>
              <w:t>million</w:t>
            </w:r>
          </w:p>
        </w:tc>
      </w:tr>
      <w:tr w:rsidR="00E6512A" w14:paraId="00A18F2C" w14:textId="77777777">
        <w:trPr>
          <w:trHeight w:val="510"/>
        </w:trPr>
        <w:tc>
          <w:tcPr>
            <w:tcW w:w="4035" w:type="dxa"/>
            <w:tcBorders>
              <w:top w:val="single" w:sz="4" w:space="0" w:color="94B3D6"/>
              <w:left w:val="single" w:sz="4" w:space="0" w:color="94B3D6"/>
              <w:bottom w:val="single" w:sz="4" w:space="0" w:color="94B3D6"/>
              <w:right w:val="single" w:sz="4" w:space="0" w:color="94B3D6"/>
            </w:tcBorders>
          </w:tcPr>
          <w:p w14:paraId="54765A51" w14:textId="77777777" w:rsidR="00E6512A" w:rsidRDefault="005324BC">
            <w:pPr>
              <w:pStyle w:val="TableParagraph"/>
              <w:spacing w:before="100"/>
              <w:ind w:left="107"/>
              <w:rPr>
                <w:b/>
              </w:rPr>
            </w:pPr>
            <w:r>
              <w:rPr>
                <w:b/>
              </w:rPr>
              <w:t>Professional</w:t>
            </w:r>
            <w:r>
              <w:rPr>
                <w:b/>
                <w:spacing w:val="-12"/>
              </w:rPr>
              <w:t xml:space="preserve"> </w:t>
            </w:r>
            <w:r>
              <w:rPr>
                <w:b/>
                <w:spacing w:val="-2"/>
              </w:rPr>
              <w:t>Indemnity</w:t>
            </w:r>
          </w:p>
        </w:tc>
        <w:tc>
          <w:tcPr>
            <w:tcW w:w="4033" w:type="dxa"/>
            <w:tcBorders>
              <w:top w:val="single" w:sz="4" w:space="0" w:color="94B3D6"/>
              <w:left w:val="single" w:sz="4" w:space="0" w:color="94B3D6"/>
              <w:bottom w:val="single" w:sz="4" w:space="0" w:color="94B3D6"/>
              <w:right w:val="single" w:sz="4" w:space="0" w:color="94B3D6"/>
            </w:tcBorders>
          </w:tcPr>
          <w:p w14:paraId="5B73B2DC" w14:textId="3CFDDB5F" w:rsidR="00E6512A" w:rsidRDefault="00533379">
            <w:pPr>
              <w:pStyle w:val="TableParagraph"/>
              <w:spacing w:before="100"/>
              <w:ind w:left="105"/>
            </w:pPr>
            <w:r>
              <w:rPr>
                <w:spacing w:val="-5"/>
              </w:rPr>
              <w:t>€1</w:t>
            </w:r>
            <w:r w:rsidR="00F75F43">
              <w:rPr>
                <w:spacing w:val="-5"/>
              </w:rPr>
              <w:t xml:space="preserve"> million</w:t>
            </w:r>
          </w:p>
        </w:tc>
      </w:tr>
    </w:tbl>
    <w:p w14:paraId="75477EAD" w14:textId="77777777" w:rsidR="00E6512A" w:rsidRDefault="00E6512A">
      <w:pPr>
        <w:pStyle w:val="BodyText"/>
        <w:spacing w:before="10"/>
        <w:rPr>
          <w:sz w:val="16"/>
        </w:rPr>
      </w:pPr>
    </w:p>
    <w:p w14:paraId="438800DE" w14:textId="77777777" w:rsidR="006A0BF0" w:rsidRPr="00264A49" w:rsidRDefault="006A0BF0">
      <w:pPr>
        <w:pStyle w:val="BodyText"/>
        <w:spacing w:before="10"/>
        <w:rPr>
          <w:sz w:val="16"/>
        </w:rPr>
      </w:pPr>
    </w:p>
    <w:p w14:paraId="1F12C544" w14:textId="342D7ECB" w:rsidR="00E6512A" w:rsidRDefault="005324BC" w:rsidP="005534B4">
      <w:pPr>
        <w:pStyle w:val="ListParagraph"/>
        <w:numPr>
          <w:ilvl w:val="2"/>
          <w:numId w:val="46"/>
        </w:numPr>
        <w:tabs>
          <w:tab w:val="left" w:pos="1142"/>
          <w:tab w:val="left" w:pos="1144"/>
        </w:tabs>
        <w:spacing w:before="44" w:line="276" w:lineRule="auto"/>
        <w:ind w:right="258"/>
      </w:pPr>
      <w:r>
        <w:t>By signing the Tenderer’s Statement at Appendix 3, Tenderers confirm, that if awarded a Goods Contract under this Competition, (i) they will, from the Effective Date of the Goods</w:t>
      </w:r>
      <w:r w:rsidR="00EA70E5">
        <w:t xml:space="preserve"> </w:t>
      </w:r>
      <w:r>
        <w:t>Contract (as defined in the Goods Contract), obtain and hold the types and levels of insurance as specified at paragraph 2.21.1</w:t>
      </w:r>
      <w:r w:rsidRPr="00EA70E5">
        <w:rPr>
          <w:spacing w:val="40"/>
        </w:rPr>
        <w:t xml:space="preserve"> </w:t>
      </w:r>
      <w:r>
        <w:t>(ii) the territorial limits and jurisdiction of its insurance</w:t>
      </w:r>
      <w:r w:rsidRPr="00EA70E5">
        <w:rPr>
          <w:spacing w:val="-8"/>
        </w:rPr>
        <w:t xml:space="preserve"> </w:t>
      </w:r>
      <w:r>
        <w:t>policies</w:t>
      </w:r>
      <w:r w:rsidRPr="00EA70E5">
        <w:rPr>
          <w:spacing w:val="-9"/>
        </w:rPr>
        <w:t xml:space="preserve"> </w:t>
      </w:r>
      <w:r>
        <w:t>include</w:t>
      </w:r>
      <w:r w:rsidRPr="00EA70E5">
        <w:rPr>
          <w:spacing w:val="-10"/>
        </w:rPr>
        <w:t xml:space="preserve"> </w:t>
      </w:r>
      <w:r>
        <w:t>Ireland</w:t>
      </w:r>
      <w:r w:rsidRPr="00EA70E5">
        <w:rPr>
          <w:spacing w:val="-10"/>
        </w:rPr>
        <w:t xml:space="preserve"> </w:t>
      </w:r>
      <w:r>
        <w:t>and</w:t>
      </w:r>
      <w:r w:rsidRPr="00EA70E5">
        <w:rPr>
          <w:spacing w:val="-10"/>
        </w:rPr>
        <w:t xml:space="preserve"> </w:t>
      </w:r>
      <w:r>
        <w:t>(iii)</w:t>
      </w:r>
      <w:r w:rsidRPr="00EA70E5">
        <w:rPr>
          <w:spacing w:val="-11"/>
        </w:rPr>
        <w:t xml:space="preserve"> </w:t>
      </w:r>
      <w:r>
        <w:t>they</w:t>
      </w:r>
      <w:r w:rsidRPr="00EA70E5">
        <w:rPr>
          <w:spacing w:val="-10"/>
        </w:rPr>
        <w:t xml:space="preserve"> </w:t>
      </w:r>
      <w:r>
        <w:t>are</w:t>
      </w:r>
      <w:r w:rsidRPr="00EA70E5">
        <w:rPr>
          <w:spacing w:val="-11"/>
        </w:rPr>
        <w:t xml:space="preserve"> </w:t>
      </w:r>
      <w:r>
        <w:t>not</w:t>
      </w:r>
      <w:r w:rsidRPr="00EA70E5">
        <w:rPr>
          <w:spacing w:val="-11"/>
        </w:rPr>
        <w:t xml:space="preserve"> </w:t>
      </w:r>
      <w:r>
        <w:t>aware</w:t>
      </w:r>
      <w:r w:rsidRPr="00EA70E5">
        <w:rPr>
          <w:spacing w:val="-11"/>
        </w:rPr>
        <w:t xml:space="preserve"> </w:t>
      </w:r>
      <w:r>
        <w:t>of</w:t>
      </w:r>
      <w:r w:rsidRPr="00EA70E5">
        <w:rPr>
          <w:spacing w:val="-12"/>
        </w:rPr>
        <w:t xml:space="preserve"> </w:t>
      </w:r>
      <w:r>
        <w:t>any</w:t>
      </w:r>
      <w:r w:rsidRPr="00EA70E5">
        <w:rPr>
          <w:spacing w:val="-11"/>
        </w:rPr>
        <w:t xml:space="preserve"> </w:t>
      </w:r>
      <w:r>
        <w:t>exclusions,</w:t>
      </w:r>
      <w:r w:rsidRPr="00EA70E5">
        <w:rPr>
          <w:spacing w:val="-9"/>
        </w:rPr>
        <w:t xml:space="preserve"> </w:t>
      </w:r>
      <w:r>
        <w:t>restrictions, conditions</w:t>
      </w:r>
      <w:r w:rsidRPr="00EA70E5">
        <w:rPr>
          <w:spacing w:val="-11"/>
        </w:rPr>
        <w:t xml:space="preserve"> </w:t>
      </w:r>
      <w:r>
        <w:t>or</w:t>
      </w:r>
      <w:r w:rsidRPr="00EA70E5">
        <w:rPr>
          <w:spacing w:val="-9"/>
        </w:rPr>
        <w:t xml:space="preserve"> </w:t>
      </w:r>
      <w:r>
        <w:t>warranties</w:t>
      </w:r>
      <w:r w:rsidRPr="00EA70E5">
        <w:rPr>
          <w:spacing w:val="-9"/>
        </w:rPr>
        <w:t xml:space="preserve"> </w:t>
      </w:r>
      <w:r>
        <w:t>or,</w:t>
      </w:r>
      <w:r w:rsidRPr="00EA70E5">
        <w:rPr>
          <w:spacing w:val="-6"/>
        </w:rPr>
        <w:t xml:space="preserve"> </w:t>
      </w:r>
      <w:r>
        <w:t>in</w:t>
      </w:r>
      <w:r w:rsidRPr="00EA70E5">
        <w:rPr>
          <w:spacing w:val="-10"/>
        </w:rPr>
        <w:t xml:space="preserve"> </w:t>
      </w:r>
      <w:r>
        <w:t>the</w:t>
      </w:r>
      <w:r w:rsidRPr="00EA70E5">
        <w:rPr>
          <w:spacing w:val="-9"/>
        </w:rPr>
        <w:t xml:space="preserve"> </w:t>
      </w:r>
      <w:r>
        <w:t>case</w:t>
      </w:r>
      <w:r w:rsidRPr="00EA70E5">
        <w:rPr>
          <w:spacing w:val="-11"/>
        </w:rPr>
        <w:t xml:space="preserve"> </w:t>
      </w:r>
      <w:r>
        <w:t>of</w:t>
      </w:r>
      <w:r w:rsidRPr="00EA70E5">
        <w:rPr>
          <w:spacing w:val="-7"/>
        </w:rPr>
        <w:t xml:space="preserve"> </w:t>
      </w:r>
      <w:r>
        <w:t>policies</w:t>
      </w:r>
      <w:r w:rsidRPr="00EA70E5">
        <w:rPr>
          <w:spacing w:val="-9"/>
        </w:rPr>
        <w:t xml:space="preserve"> </w:t>
      </w:r>
      <w:r>
        <w:t>with</w:t>
      </w:r>
      <w:r w:rsidRPr="00EA70E5">
        <w:rPr>
          <w:spacing w:val="-9"/>
        </w:rPr>
        <w:t xml:space="preserve"> </w:t>
      </w:r>
      <w:r>
        <w:t>an</w:t>
      </w:r>
      <w:r w:rsidRPr="00EA70E5">
        <w:rPr>
          <w:spacing w:val="-7"/>
        </w:rPr>
        <w:t xml:space="preserve"> </w:t>
      </w:r>
      <w:r>
        <w:t>aggregate</w:t>
      </w:r>
      <w:r w:rsidRPr="00EA70E5">
        <w:rPr>
          <w:spacing w:val="-8"/>
        </w:rPr>
        <w:t xml:space="preserve"> </w:t>
      </w:r>
      <w:r>
        <w:t>limit</w:t>
      </w:r>
      <w:r w:rsidRPr="00EA70E5">
        <w:rPr>
          <w:spacing w:val="-8"/>
        </w:rPr>
        <w:t xml:space="preserve"> </w:t>
      </w:r>
      <w:r>
        <w:t>of</w:t>
      </w:r>
      <w:r w:rsidRPr="00EA70E5">
        <w:rPr>
          <w:spacing w:val="-9"/>
        </w:rPr>
        <w:t xml:space="preserve"> </w:t>
      </w:r>
      <w:r>
        <w:t>indemnity,</w:t>
      </w:r>
      <w:r w:rsidRPr="00EA70E5">
        <w:rPr>
          <w:spacing w:val="-9"/>
        </w:rPr>
        <w:t xml:space="preserve"> </w:t>
      </w:r>
      <w:r>
        <w:t>any outstanding claims, which could have a material adverse impact on the level of coverage specified above . A formal</w:t>
      </w:r>
      <w:r w:rsidRPr="00EA70E5">
        <w:rPr>
          <w:spacing w:val="-2"/>
        </w:rPr>
        <w:t xml:space="preserve"> </w:t>
      </w:r>
      <w:r>
        <w:t>confirmation from the Tenderer's insurance company or broker to this effect will be requested from the successful Tenderer(s) prior to the award of (and shall be a condition of) any Goods Contract.</w:t>
      </w:r>
    </w:p>
    <w:p w14:paraId="2E2675B4" w14:textId="77777777" w:rsidR="00E6512A" w:rsidRDefault="005324BC" w:rsidP="005534B4">
      <w:pPr>
        <w:pStyle w:val="ListParagraph"/>
        <w:numPr>
          <w:ilvl w:val="2"/>
          <w:numId w:val="46"/>
        </w:numPr>
        <w:tabs>
          <w:tab w:val="left" w:pos="1142"/>
        </w:tabs>
        <w:spacing w:before="122"/>
        <w:ind w:left="1142" w:right="258" w:hanging="776"/>
        <w:rPr>
          <w:color w:val="0000FF"/>
        </w:rPr>
      </w:pPr>
      <w:r>
        <w:t>The</w:t>
      </w:r>
      <w:r>
        <w:rPr>
          <w:spacing w:val="-3"/>
        </w:rPr>
        <w:t xml:space="preserve"> </w:t>
      </w:r>
      <w:r>
        <w:t>successful</w:t>
      </w:r>
      <w:r>
        <w:rPr>
          <w:spacing w:val="-4"/>
        </w:rPr>
        <w:t xml:space="preserve"> </w:t>
      </w:r>
      <w:r>
        <w:t>Tenderer</w:t>
      </w:r>
      <w:r>
        <w:rPr>
          <w:spacing w:val="-5"/>
        </w:rPr>
        <w:t xml:space="preserve"> </w:t>
      </w:r>
      <w:r>
        <w:t>will,</w:t>
      </w:r>
      <w:r>
        <w:rPr>
          <w:spacing w:val="-3"/>
        </w:rPr>
        <w:t xml:space="preserve"> </w:t>
      </w:r>
      <w:r>
        <w:t>during</w:t>
      </w:r>
      <w:r>
        <w:rPr>
          <w:spacing w:val="-3"/>
        </w:rPr>
        <w:t xml:space="preserve"> </w:t>
      </w:r>
      <w:r>
        <w:t>the</w:t>
      </w:r>
      <w:r>
        <w:rPr>
          <w:spacing w:val="-3"/>
        </w:rPr>
        <w:t xml:space="preserve"> </w:t>
      </w:r>
      <w:r>
        <w:t>term</w:t>
      </w:r>
      <w:r>
        <w:rPr>
          <w:spacing w:val="-5"/>
        </w:rPr>
        <w:t xml:space="preserve"> </w:t>
      </w:r>
      <w:r>
        <w:t>of</w:t>
      </w:r>
      <w:r>
        <w:rPr>
          <w:spacing w:val="-5"/>
        </w:rPr>
        <w:t xml:space="preserve"> </w:t>
      </w:r>
      <w:r>
        <w:t>the</w:t>
      </w:r>
      <w:r>
        <w:rPr>
          <w:spacing w:val="-3"/>
        </w:rPr>
        <w:t xml:space="preserve"> </w:t>
      </w:r>
      <w:r>
        <w:t>Goods</w:t>
      </w:r>
      <w:r>
        <w:rPr>
          <w:spacing w:val="-5"/>
        </w:rPr>
        <w:t xml:space="preserve"> </w:t>
      </w:r>
      <w:r>
        <w:t>Contract,</w:t>
      </w:r>
      <w:r>
        <w:rPr>
          <w:spacing w:val="-5"/>
        </w:rPr>
        <w:t xml:space="preserve"> </w:t>
      </w:r>
      <w:r>
        <w:t>be</w:t>
      </w:r>
      <w:r>
        <w:rPr>
          <w:spacing w:val="-3"/>
        </w:rPr>
        <w:t xml:space="preserve"> </w:t>
      </w:r>
      <w:r>
        <w:t>required</w:t>
      </w:r>
      <w:r>
        <w:rPr>
          <w:spacing w:val="-5"/>
        </w:rPr>
        <w:t xml:space="preserve"> to:</w:t>
      </w:r>
    </w:p>
    <w:p w14:paraId="147E567B" w14:textId="77777777" w:rsidR="00E6512A" w:rsidRDefault="005324BC" w:rsidP="005534B4">
      <w:pPr>
        <w:pStyle w:val="ListParagraph"/>
        <w:numPr>
          <w:ilvl w:val="3"/>
          <w:numId w:val="46"/>
        </w:numPr>
        <w:tabs>
          <w:tab w:val="left" w:pos="1672"/>
        </w:tabs>
        <w:spacing w:before="161" w:line="273" w:lineRule="auto"/>
        <w:ind w:right="258"/>
      </w:pPr>
      <w:r>
        <w:t xml:space="preserve">immediately advise the Contracting Authority of any material change to its insured </w:t>
      </w:r>
      <w:proofErr w:type="gramStart"/>
      <w:r>
        <w:rPr>
          <w:spacing w:val="-2"/>
        </w:rPr>
        <w:t>status;</w:t>
      </w:r>
      <w:proofErr w:type="gramEnd"/>
    </w:p>
    <w:p w14:paraId="4DC8693A" w14:textId="77777777" w:rsidR="00E6512A" w:rsidRDefault="005324BC" w:rsidP="005534B4">
      <w:pPr>
        <w:pStyle w:val="ListParagraph"/>
        <w:numPr>
          <w:ilvl w:val="3"/>
          <w:numId w:val="46"/>
        </w:numPr>
        <w:tabs>
          <w:tab w:val="left" w:pos="1672"/>
        </w:tabs>
        <w:spacing w:before="125"/>
        <w:ind w:right="258"/>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proofErr w:type="gramStart"/>
      <w:r>
        <w:rPr>
          <w:spacing w:val="-2"/>
        </w:rPr>
        <w:t>request;</w:t>
      </w:r>
      <w:proofErr w:type="gramEnd"/>
    </w:p>
    <w:p w14:paraId="1C79A6EC" w14:textId="77777777" w:rsidR="00E6512A" w:rsidRDefault="005324BC" w:rsidP="005534B4">
      <w:pPr>
        <w:pStyle w:val="ListParagraph"/>
        <w:numPr>
          <w:ilvl w:val="3"/>
          <w:numId w:val="46"/>
        </w:numPr>
        <w:tabs>
          <w:tab w:val="left" w:pos="1672"/>
        </w:tabs>
        <w:spacing w:before="161"/>
        <w:ind w:right="258"/>
      </w:pPr>
      <w:r>
        <w:t>produce</w:t>
      </w:r>
      <w:r>
        <w:rPr>
          <w:spacing w:val="-8"/>
        </w:rPr>
        <w:t xml:space="preserve"> </w:t>
      </w:r>
      <w:r>
        <w:t>valid</w:t>
      </w:r>
      <w:r>
        <w:rPr>
          <w:spacing w:val="-4"/>
        </w:rPr>
        <w:t xml:space="preserve"> </w:t>
      </w:r>
      <w:r>
        <w:t>certificates</w:t>
      </w:r>
      <w:r>
        <w:rPr>
          <w:spacing w:val="-5"/>
        </w:rPr>
        <w:t xml:space="preserve"> </w:t>
      </w:r>
      <w:r>
        <w:t>of</w:t>
      </w:r>
      <w:r>
        <w:rPr>
          <w:spacing w:val="-4"/>
        </w:rPr>
        <w:t xml:space="preserve"> </w:t>
      </w:r>
      <w:r>
        <w:t>insurance</w:t>
      </w:r>
      <w:r>
        <w:rPr>
          <w:spacing w:val="-2"/>
        </w:rPr>
        <w:t xml:space="preserve"> </w:t>
      </w:r>
      <w:r>
        <w:t>upon</w:t>
      </w:r>
      <w:r>
        <w:rPr>
          <w:spacing w:val="-4"/>
        </w:rPr>
        <w:t xml:space="preserve"> </w:t>
      </w:r>
      <w:r>
        <w:rPr>
          <w:spacing w:val="-2"/>
        </w:rPr>
        <w:t>request.</w:t>
      </w:r>
    </w:p>
    <w:p w14:paraId="53411AD2" w14:textId="77777777" w:rsidR="00E6512A" w:rsidRDefault="005324BC">
      <w:pPr>
        <w:pStyle w:val="BodyText"/>
        <w:spacing w:before="11"/>
        <w:rPr>
          <w:sz w:val="18"/>
        </w:rPr>
      </w:pPr>
      <w:r>
        <w:rPr>
          <w:noProof/>
        </w:rPr>
        <mc:AlternateContent>
          <mc:Choice Requires="wpg">
            <w:drawing>
              <wp:anchor distT="0" distB="0" distL="0" distR="0" simplePos="0" relativeHeight="487603200" behindDoc="1" locked="0" layoutInCell="1" allowOverlap="1" wp14:anchorId="209D9BB6" wp14:editId="596B6789">
                <wp:simplePos x="0" y="0"/>
                <wp:positionH relativeFrom="page">
                  <wp:posOffset>882700</wp:posOffset>
                </wp:positionH>
                <wp:positionV relativeFrom="paragraph">
                  <wp:posOffset>161989</wp:posOffset>
                </wp:positionV>
                <wp:extent cx="5798185" cy="22860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99" name="Graphic 99"/>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100" name="Graphic 100"/>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101" name="Textbox 101"/>
                        <wps:cNvSpPr txBox="1"/>
                        <wps:spPr>
                          <a:xfrm>
                            <a:off x="0" y="0"/>
                            <a:ext cx="5798185" cy="210820"/>
                          </a:xfrm>
                          <a:prstGeom prst="rect">
                            <a:avLst/>
                          </a:prstGeom>
                        </wps:spPr>
                        <wps:txbx>
                          <w:txbxContent>
                            <w:p w14:paraId="3249D412" w14:textId="77777777" w:rsidR="00E6512A" w:rsidRDefault="005324BC">
                              <w:pPr>
                                <w:spacing w:before="1"/>
                                <w:ind w:left="28"/>
                                <w:rPr>
                                  <w:b/>
                                </w:rPr>
                              </w:pPr>
                              <w:bookmarkStart w:id="49" w:name="2.22_Samples"/>
                              <w:bookmarkEnd w:id="49"/>
                              <w:proofErr w:type="gramStart"/>
                              <w:r>
                                <w:rPr>
                                  <w:b/>
                                  <w:color w:val="FFFFFF"/>
                                </w:rPr>
                                <w:t>2.22</w:t>
                              </w:r>
                              <w:r>
                                <w:rPr>
                                  <w:b/>
                                  <w:color w:val="FFFFFF"/>
                                  <w:spacing w:val="34"/>
                                </w:rPr>
                                <w:t xml:space="preserve">  </w:t>
                              </w:r>
                              <w:r>
                                <w:rPr>
                                  <w:b/>
                                  <w:color w:val="FFFFFF"/>
                                  <w:spacing w:val="-2"/>
                                </w:rPr>
                                <w:t>SAMPLES</w:t>
                              </w:r>
                              <w:proofErr w:type="gramEnd"/>
                            </w:p>
                          </w:txbxContent>
                        </wps:txbx>
                        <wps:bodyPr wrap="square" lIns="0" tIns="0" rIns="0" bIns="0" rtlCol="0">
                          <a:noAutofit/>
                        </wps:bodyPr>
                      </wps:wsp>
                    </wpg:wgp>
                  </a:graphicData>
                </a:graphic>
              </wp:anchor>
            </w:drawing>
          </mc:Choice>
          <mc:Fallback>
            <w:pict>
              <v:group w14:anchorId="209D9BB6" id="Group 98" o:spid="_x0000_s1111" style="position:absolute;margin-left:69.5pt;margin-top:12.75pt;width:456.55pt;height:18pt;z-index:-15713280;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">
                <v:shape id="Graphic 99" o:spid="_x0000_s111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" path="m5798185,l,,,210311r5798185,l5798185,xe" fillcolor="navy" stroked="f">
                  <v:path arrowok="t"/>
                </v:shape>
                <v:shape id="Graphic 100" o:spid="_x0000_s111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" path="m5798185,l,,,18288r5798185,l5798185,xe" fillcolor="#339" stroked="f">
                  <v:path arrowok="t"/>
                </v:shape>
                <v:shape id="Textbox 101" o:spid="_x0000_s111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249D412" w14:textId="77777777" w:rsidR="00E6512A" w:rsidRDefault="005324BC">
                        <w:pPr>
                          <w:spacing w:before="1"/>
                          <w:ind w:left="28"/>
                          <w:rPr>
                            <w:b/>
                          </w:rPr>
                        </w:pPr>
                        <w:bookmarkStart w:id="50" w:name="2.22_Samples"/>
                        <w:bookmarkEnd w:id="50"/>
                        <w:proofErr w:type="gramStart"/>
                        <w:r>
                          <w:rPr>
                            <w:b/>
                            <w:color w:val="FFFFFF"/>
                          </w:rPr>
                          <w:t>2.22</w:t>
                        </w:r>
                        <w:r>
                          <w:rPr>
                            <w:b/>
                            <w:color w:val="FFFFFF"/>
                            <w:spacing w:val="34"/>
                          </w:rPr>
                          <w:t xml:space="preserve">  </w:t>
                        </w:r>
                        <w:r>
                          <w:rPr>
                            <w:b/>
                            <w:color w:val="FFFFFF"/>
                            <w:spacing w:val="-2"/>
                          </w:rPr>
                          <w:t>SAMPLES</w:t>
                        </w:r>
                        <w:proofErr w:type="gramEnd"/>
                      </w:p>
                    </w:txbxContent>
                  </v:textbox>
                </v:shape>
                <w10:wrap type="topAndBottom" anchorx="page"/>
              </v:group>
            </w:pict>
          </mc:Fallback>
        </mc:AlternateContent>
      </w:r>
    </w:p>
    <w:p w14:paraId="336AE406" w14:textId="71ACDB24" w:rsidR="00E6512A" w:rsidRDefault="005324BC" w:rsidP="00EA70E5">
      <w:pPr>
        <w:pStyle w:val="BodyText"/>
        <w:spacing w:before="79"/>
        <w:ind w:left="1144" w:right="258" w:hanging="778"/>
        <w:jc w:val="both"/>
      </w:pPr>
      <w:r>
        <w:rPr>
          <w:color w:val="0000FF"/>
          <w:spacing w:val="-2"/>
        </w:rPr>
        <w:t>2.22.1</w:t>
      </w:r>
      <w:r w:rsidR="00EA70E5">
        <w:rPr>
          <w:color w:val="0000FF"/>
          <w:spacing w:val="-2"/>
        </w:rPr>
        <w:tab/>
      </w:r>
      <w:r>
        <w:t>In circumstances where there is a requirement to provide samples under the Selection Criteria,</w:t>
      </w:r>
      <w:r>
        <w:rPr>
          <w:spacing w:val="-2"/>
        </w:rPr>
        <w:t xml:space="preserve"> </w:t>
      </w:r>
      <w:r>
        <w:t>Tenderers</w:t>
      </w:r>
      <w:r>
        <w:rPr>
          <w:spacing w:val="-4"/>
        </w:rPr>
        <w:t xml:space="preserve"> </w:t>
      </w:r>
      <w:r>
        <w:t>must,</w:t>
      </w:r>
      <w:r>
        <w:rPr>
          <w:spacing w:val="-2"/>
        </w:rPr>
        <w:t xml:space="preserve"> </w:t>
      </w:r>
      <w:r>
        <w:t>when</w:t>
      </w:r>
      <w:r>
        <w:rPr>
          <w:spacing w:val="-2"/>
        </w:rPr>
        <w:t xml:space="preserve"> </w:t>
      </w:r>
      <w:r>
        <w:t>submitting</w:t>
      </w:r>
      <w:r>
        <w:rPr>
          <w:spacing w:val="-4"/>
        </w:rPr>
        <w:t xml:space="preserve"> </w:t>
      </w:r>
      <w:r>
        <w:t>any</w:t>
      </w:r>
      <w:r>
        <w:rPr>
          <w:spacing w:val="-4"/>
        </w:rPr>
        <w:t xml:space="preserve"> </w:t>
      </w:r>
      <w:r>
        <w:t>sample(s), furnish</w:t>
      </w:r>
      <w:r>
        <w:rPr>
          <w:spacing w:val="-4"/>
        </w:rPr>
        <w:t xml:space="preserve"> </w:t>
      </w:r>
      <w:r w:rsidR="0071642D">
        <w:rPr>
          <w:spacing w:val="-4"/>
        </w:rPr>
        <w:t>any required</w:t>
      </w:r>
      <w:r>
        <w:rPr>
          <w:spacing w:val="-3"/>
        </w:rPr>
        <w:t xml:space="preserve"> </w:t>
      </w:r>
      <w:r>
        <w:t>documentation</w:t>
      </w:r>
      <w:r>
        <w:rPr>
          <w:spacing w:val="-3"/>
        </w:rPr>
        <w:t xml:space="preserve"> </w:t>
      </w:r>
      <w:r>
        <w:t>and manuals</w:t>
      </w:r>
      <w:r w:rsidR="0071642D">
        <w:t xml:space="preserve">. </w:t>
      </w:r>
      <w:r>
        <w:t xml:space="preserve"> </w:t>
      </w:r>
    </w:p>
    <w:p w14:paraId="26BA826A" w14:textId="77777777" w:rsidR="00E6512A" w:rsidRDefault="00E6512A">
      <w:pPr>
        <w:pStyle w:val="BodyText"/>
        <w:spacing w:before="5"/>
        <w:rPr>
          <w:sz w:val="8"/>
        </w:rPr>
      </w:pPr>
    </w:p>
    <w:p w14:paraId="5C29D3E1" w14:textId="77777777" w:rsidR="00E6512A" w:rsidRDefault="005324BC" w:rsidP="005534B4">
      <w:pPr>
        <w:pStyle w:val="ListParagraph"/>
        <w:numPr>
          <w:ilvl w:val="2"/>
          <w:numId w:val="45"/>
        </w:numPr>
        <w:tabs>
          <w:tab w:val="left" w:pos="1144"/>
          <w:tab w:val="left" w:pos="1146"/>
        </w:tabs>
        <w:spacing w:before="56" w:line="276" w:lineRule="auto"/>
        <w:ind w:right="258"/>
      </w:pPr>
      <w:r>
        <w:t>The</w:t>
      </w:r>
      <w:r>
        <w:rPr>
          <w:spacing w:val="-9"/>
        </w:rPr>
        <w:t xml:space="preserve"> </w:t>
      </w:r>
      <w:r>
        <w:t>Tenderer</w:t>
      </w:r>
      <w:r>
        <w:rPr>
          <w:spacing w:val="-11"/>
        </w:rPr>
        <w:t xml:space="preserve"> </w:t>
      </w:r>
      <w:proofErr w:type="gramStart"/>
      <w:r>
        <w:t>must</w:t>
      </w:r>
      <w:proofErr w:type="gramEnd"/>
      <w:r>
        <w:rPr>
          <w:spacing w:val="-8"/>
        </w:rPr>
        <w:t xml:space="preserve"> </w:t>
      </w:r>
      <w:r>
        <w:t>in</w:t>
      </w:r>
      <w:r>
        <w:rPr>
          <w:spacing w:val="-12"/>
        </w:rPr>
        <w:t xml:space="preserve"> </w:t>
      </w:r>
      <w:r>
        <w:t>its</w:t>
      </w:r>
      <w:r>
        <w:rPr>
          <w:spacing w:val="-9"/>
        </w:rPr>
        <w:t xml:space="preserve"> </w:t>
      </w:r>
      <w:r>
        <w:t>Tender,</w:t>
      </w:r>
      <w:r>
        <w:rPr>
          <w:spacing w:val="-9"/>
        </w:rPr>
        <w:t xml:space="preserve"> </w:t>
      </w:r>
      <w:r>
        <w:t>provide</w:t>
      </w:r>
      <w:r>
        <w:rPr>
          <w:spacing w:val="-8"/>
        </w:rPr>
        <w:t xml:space="preserve"> </w:t>
      </w:r>
      <w:r>
        <w:t>a</w:t>
      </w:r>
      <w:r>
        <w:rPr>
          <w:spacing w:val="-12"/>
        </w:rPr>
        <w:t xml:space="preserve"> </w:t>
      </w:r>
      <w:r>
        <w:t>clear</w:t>
      </w:r>
      <w:r>
        <w:rPr>
          <w:spacing w:val="-9"/>
        </w:rPr>
        <w:t xml:space="preserve"> </w:t>
      </w:r>
      <w:r>
        <w:t>and</w:t>
      </w:r>
      <w:r>
        <w:rPr>
          <w:spacing w:val="-10"/>
        </w:rPr>
        <w:t xml:space="preserve"> </w:t>
      </w:r>
      <w:r>
        <w:t>complete</w:t>
      </w:r>
      <w:r>
        <w:rPr>
          <w:spacing w:val="-8"/>
        </w:rPr>
        <w:t xml:space="preserve"> </w:t>
      </w:r>
      <w:r>
        <w:t>list</w:t>
      </w:r>
      <w:r>
        <w:rPr>
          <w:spacing w:val="-11"/>
        </w:rPr>
        <w:t xml:space="preserve"> </w:t>
      </w:r>
      <w:r>
        <w:t>of</w:t>
      </w:r>
      <w:r>
        <w:rPr>
          <w:spacing w:val="-9"/>
        </w:rPr>
        <w:t xml:space="preserve"> </w:t>
      </w:r>
      <w:r>
        <w:t>all</w:t>
      </w:r>
      <w:r>
        <w:rPr>
          <w:spacing w:val="-12"/>
        </w:rPr>
        <w:t xml:space="preserve"> </w:t>
      </w:r>
      <w:r>
        <w:t>documentation</w:t>
      </w:r>
      <w:r>
        <w:rPr>
          <w:spacing w:val="-10"/>
        </w:rPr>
        <w:t xml:space="preserve"> </w:t>
      </w:r>
      <w:r>
        <w:t>and manuals applicable to any sample, or alternatively, where no such documentation or manuals exist, the Tenderer must provide a statement to that effect. All documentation and manuals submitted (where requested) must be in the English language only.</w:t>
      </w:r>
    </w:p>
    <w:p w14:paraId="4BB2417E" w14:textId="3746752C" w:rsidR="00E6512A" w:rsidRDefault="005324BC" w:rsidP="005534B4">
      <w:pPr>
        <w:pStyle w:val="ListParagraph"/>
        <w:numPr>
          <w:ilvl w:val="2"/>
          <w:numId w:val="45"/>
        </w:numPr>
        <w:tabs>
          <w:tab w:val="left" w:pos="1144"/>
          <w:tab w:val="left" w:pos="1146"/>
        </w:tabs>
        <w:spacing w:before="121" w:line="276" w:lineRule="auto"/>
        <w:ind w:right="258"/>
      </w:pPr>
      <w:r>
        <w:t>The Tenderer will be responsible for the insurance and transportation of samples used in presentations, demonstrations</w:t>
      </w:r>
      <w:r w:rsidR="007B399F">
        <w:t>,</w:t>
      </w:r>
      <w:r>
        <w:t xml:space="preserve"> or field trials.</w:t>
      </w:r>
    </w:p>
    <w:p w14:paraId="1087680D" w14:textId="77777777" w:rsidR="00E6512A" w:rsidRDefault="005324BC" w:rsidP="005534B4">
      <w:pPr>
        <w:pStyle w:val="ListParagraph"/>
        <w:numPr>
          <w:ilvl w:val="2"/>
          <w:numId w:val="45"/>
        </w:numPr>
        <w:tabs>
          <w:tab w:val="left" w:pos="1144"/>
        </w:tabs>
        <w:spacing w:before="120"/>
        <w:ind w:left="1144" w:hanging="778"/>
      </w:pPr>
      <w:r>
        <w:rPr>
          <w:spacing w:val="-2"/>
        </w:rPr>
        <w:t>Any</w:t>
      </w:r>
      <w:r>
        <w:rPr>
          <w:spacing w:val="-4"/>
        </w:rPr>
        <w:t xml:space="preserve"> </w:t>
      </w:r>
      <w:r>
        <w:rPr>
          <w:spacing w:val="-2"/>
        </w:rPr>
        <w:t>samples</w:t>
      </w:r>
      <w:r>
        <w:rPr>
          <w:spacing w:val="-4"/>
        </w:rPr>
        <w:t xml:space="preserve"> </w:t>
      </w:r>
      <w:r>
        <w:rPr>
          <w:spacing w:val="-2"/>
        </w:rPr>
        <w:t>required</w:t>
      </w:r>
      <w:r>
        <w:rPr>
          <w:spacing w:val="-4"/>
        </w:rPr>
        <w:t xml:space="preserve"> </w:t>
      </w:r>
      <w:r>
        <w:rPr>
          <w:spacing w:val="-2"/>
        </w:rPr>
        <w:t>must</w:t>
      </w:r>
      <w:r>
        <w:rPr>
          <w:spacing w:val="-4"/>
        </w:rPr>
        <w:t xml:space="preserve"> </w:t>
      </w:r>
      <w:r>
        <w:rPr>
          <w:spacing w:val="-2"/>
        </w:rPr>
        <w:t>be</w:t>
      </w:r>
      <w:r>
        <w:rPr>
          <w:spacing w:val="-1"/>
        </w:rPr>
        <w:t xml:space="preserve"> </w:t>
      </w:r>
      <w:r>
        <w:rPr>
          <w:spacing w:val="-2"/>
        </w:rPr>
        <w:t>furnished upon</w:t>
      </w:r>
      <w:r>
        <w:rPr>
          <w:spacing w:val="-6"/>
        </w:rPr>
        <w:t xml:space="preserve"> </w:t>
      </w:r>
      <w:r>
        <w:rPr>
          <w:spacing w:val="-2"/>
        </w:rPr>
        <w:t>written</w:t>
      </w:r>
      <w:r>
        <w:rPr>
          <w:spacing w:val="-5"/>
        </w:rPr>
        <w:t xml:space="preserve"> </w:t>
      </w:r>
      <w:r>
        <w:rPr>
          <w:spacing w:val="-2"/>
        </w:rPr>
        <w:t>request</w:t>
      </w:r>
      <w:r>
        <w:rPr>
          <w:spacing w:val="-3"/>
        </w:rPr>
        <w:t xml:space="preserve"> </w:t>
      </w:r>
      <w:r>
        <w:rPr>
          <w:spacing w:val="-2"/>
        </w:rPr>
        <w:t>of</w:t>
      </w:r>
      <w:r>
        <w:rPr>
          <w:spacing w:val="-5"/>
        </w:rPr>
        <w:t xml:space="preserve"> </w:t>
      </w:r>
      <w:r>
        <w:rPr>
          <w:spacing w:val="-2"/>
        </w:rPr>
        <w:t>the</w:t>
      </w:r>
      <w:r>
        <w:rPr>
          <w:spacing w:val="-4"/>
        </w:rPr>
        <w:t xml:space="preserve"> </w:t>
      </w:r>
      <w:r>
        <w:rPr>
          <w:spacing w:val="-2"/>
        </w:rPr>
        <w:t>Contracting</w:t>
      </w:r>
      <w:r>
        <w:rPr>
          <w:spacing w:val="-5"/>
        </w:rPr>
        <w:t xml:space="preserve"> </w:t>
      </w:r>
      <w:r>
        <w:rPr>
          <w:spacing w:val="-2"/>
        </w:rPr>
        <w:t>Authority.</w:t>
      </w:r>
    </w:p>
    <w:p w14:paraId="35AF7611" w14:textId="77777777" w:rsidR="00E6512A" w:rsidRDefault="00E6512A">
      <w:pPr>
        <w:jc w:val="both"/>
        <w:sectPr w:rsidR="00E6512A" w:rsidSect="00EB3CE1">
          <w:pgSz w:w="11910" w:h="16850"/>
          <w:pgMar w:top="660" w:right="1278" w:bottom="1060" w:left="1160" w:header="0" w:footer="876" w:gutter="0"/>
          <w:cols w:space="720"/>
        </w:sectPr>
      </w:pPr>
    </w:p>
    <w:p w14:paraId="03081FE4" w14:textId="77777777" w:rsidR="00E6512A" w:rsidRDefault="005324BC">
      <w:pPr>
        <w:pStyle w:val="Heading1"/>
        <w:spacing w:before="86"/>
      </w:pPr>
      <w:bookmarkStart w:id="51" w:name="Part_3:_Selection_and_Award_Criteria"/>
      <w:bookmarkEnd w:id="51"/>
      <w:r>
        <w:rPr>
          <w:color w:val="333399"/>
        </w:rPr>
        <w:lastRenderedPageBreak/>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6"/>
        </w:rPr>
        <w:t xml:space="preserve"> </w:t>
      </w:r>
      <w:r>
        <w:rPr>
          <w:color w:val="333399"/>
          <w:spacing w:val="-2"/>
        </w:rPr>
        <w:t>Criteria</w:t>
      </w:r>
    </w:p>
    <w:p w14:paraId="69BC2127" w14:textId="77777777" w:rsidR="00E6512A" w:rsidRDefault="005324BC">
      <w:pPr>
        <w:pStyle w:val="BodyText"/>
        <w:spacing w:before="5"/>
        <w:rPr>
          <w:b/>
          <w:sz w:val="4"/>
        </w:rPr>
      </w:pPr>
      <w:r>
        <w:rPr>
          <w:noProof/>
        </w:rPr>
        <mc:AlternateContent>
          <mc:Choice Requires="wps">
            <w:drawing>
              <wp:anchor distT="0" distB="0" distL="0" distR="0" simplePos="0" relativeHeight="487603712" behindDoc="1" locked="0" layoutInCell="1" allowOverlap="1" wp14:anchorId="086FEB7C" wp14:editId="48A99910">
                <wp:simplePos x="0" y="0"/>
                <wp:positionH relativeFrom="page">
                  <wp:posOffset>882700</wp:posOffset>
                </wp:positionH>
                <wp:positionV relativeFrom="paragraph">
                  <wp:posOffset>49516</wp:posOffset>
                </wp:positionV>
                <wp:extent cx="5798185" cy="2794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0"/>
                              </a:moveTo>
                              <a:lnTo>
                                <a:pt x="0" y="0"/>
                              </a:lnTo>
                              <a:lnTo>
                                <a:pt x="0" y="27431"/>
                              </a:lnTo>
                              <a:lnTo>
                                <a:pt x="5798185" y="27431"/>
                              </a:lnTo>
                              <a:lnTo>
                                <a:pt x="579818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20FAAC8" id="Graphic 102" o:spid="_x0000_s1026" style="position:absolute;margin-left:69.5pt;margin-top:3.9pt;width:456.55pt;height:2.2pt;z-index:-1571276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" path="m5798185,l,,,27431r5798185,l5798185,xe" fillcolor="#339" stroked="f">
                <v:path arrowok="t"/>
                <w10:wrap type="topAndBottom" anchorx="page"/>
              </v:shape>
            </w:pict>
          </mc:Fallback>
        </mc:AlternateContent>
      </w:r>
      <w:r>
        <w:rPr>
          <w:noProof/>
        </w:rPr>
        <mc:AlternateContent>
          <mc:Choice Requires="wpg">
            <w:drawing>
              <wp:anchor distT="0" distB="0" distL="0" distR="0" simplePos="0" relativeHeight="487604224" behindDoc="1" locked="0" layoutInCell="1" allowOverlap="1" wp14:anchorId="2D61CA50" wp14:editId="1B9B2E30">
                <wp:simplePos x="0" y="0"/>
                <wp:positionH relativeFrom="page">
                  <wp:posOffset>882700</wp:posOffset>
                </wp:positionH>
                <wp:positionV relativeFrom="paragraph">
                  <wp:posOffset>229602</wp:posOffset>
                </wp:positionV>
                <wp:extent cx="5798185" cy="230504"/>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30504"/>
                          <a:chOff x="0" y="0"/>
                          <a:chExt cx="5798185" cy="230504"/>
                        </a:xfrm>
                      </wpg:grpSpPr>
                      <wps:wsp>
                        <wps:cNvPr id="104" name="Graphic 104"/>
                        <wps:cNvSpPr/>
                        <wps:spPr>
                          <a:xfrm>
                            <a:off x="0" y="0"/>
                            <a:ext cx="5798185" cy="212090"/>
                          </a:xfrm>
                          <a:custGeom>
                            <a:avLst/>
                            <a:gdLst/>
                            <a:ahLst/>
                            <a:cxnLst/>
                            <a:rect l="l" t="t" r="r" b="b"/>
                            <a:pathLst>
                              <a:path w="5798185" h="212090">
                                <a:moveTo>
                                  <a:pt x="5798185" y="0"/>
                                </a:moveTo>
                                <a:lnTo>
                                  <a:pt x="0" y="0"/>
                                </a:lnTo>
                                <a:lnTo>
                                  <a:pt x="0" y="211835"/>
                                </a:lnTo>
                                <a:lnTo>
                                  <a:pt x="5798185" y="211835"/>
                                </a:lnTo>
                                <a:lnTo>
                                  <a:pt x="5798185" y="0"/>
                                </a:lnTo>
                                <a:close/>
                              </a:path>
                            </a:pathLst>
                          </a:custGeom>
                          <a:solidFill>
                            <a:srgbClr val="000080"/>
                          </a:solidFill>
                        </wps:spPr>
                        <wps:bodyPr wrap="square" lIns="0" tIns="0" rIns="0" bIns="0" rtlCol="0">
                          <a:prstTxWarp prst="textNoShape">
                            <a:avLst/>
                          </a:prstTxWarp>
                          <a:noAutofit/>
                        </wps:bodyPr>
                      </wps:wsp>
                      <wps:wsp>
                        <wps:cNvPr id="105" name="Graphic 105"/>
                        <wps:cNvSpPr/>
                        <wps:spPr>
                          <a:xfrm>
                            <a:off x="0" y="211836"/>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106" name="Textbox 106"/>
                        <wps:cNvSpPr txBox="1"/>
                        <wps:spPr>
                          <a:xfrm>
                            <a:off x="0" y="0"/>
                            <a:ext cx="5798185" cy="212090"/>
                          </a:xfrm>
                          <a:prstGeom prst="rect">
                            <a:avLst/>
                          </a:prstGeom>
                        </wps:spPr>
                        <wps:txbx>
                          <w:txbxContent>
                            <w:p w14:paraId="685DC6E6" w14:textId="77777777" w:rsidR="00E6512A" w:rsidRDefault="005324BC">
                              <w:pPr>
                                <w:tabs>
                                  <w:tab w:val="left" w:pos="595"/>
                                </w:tabs>
                                <w:spacing w:before="1"/>
                                <w:ind w:left="86"/>
                                <w:rPr>
                                  <w:b/>
                                </w:rPr>
                              </w:pPr>
                              <w:bookmarkStart w:id="52" w:name="3.1_Compliant_Tenders"/>
                              <w:bookmarkEnd w:id="52"/>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2D61CA50" id="Group 103" o:spid="_x0000_s1115" style="position:absolute;margin-left:69.5pt;margin-top:18.1pt;width:456.55pt;height:18.15pt;z-index:-15712256;mso-wrap-distance-left:0;mso-wrap-distance-right:0;mso-position-horizontal-relative:page" coordsize="5798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">
                <v:shape id="Graphic 104" o:spid="_x0000_s1116" style="position:absolute;width:57981;height:2120;visibility:visible;mso-wrap-style:square;v-text-anchor:top" coordsize="579818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" path="m5798185,l,,,211835r5798185,l5798185,xe" fillcolor="navy" stroked="f">
                  <v:path arrowok="t"/>
                </v:shape>
                <v:shape id="Graphic 105" o:spid="_x0000_s1117" style="position:absolute;top:2118;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" path="m5798185,l,,,18288r5798185,l5798185,xe" fillcolor="#339" stroked="f">
                  <v:path arrowok="t"/>
                </v:shape>
                <v:shape id="Textbox 106" o:spid="_x0000_s1118" type="#_x0000_t202" style="position:absolute;width:57981;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685DC6E6" w14:textId="77777777" w:rsidR="00E6512A" w:rsidRDefault="005324BC">
                        <w:pPr>
                          <w:tabs>
                            <w:tab w:val="left" w:pos="595"/>
                          </w:tabs>
                          <w:spacing w:before="1"/>
                          <w:ind w:left="86"/>
                          <w:rPr>
                            <w:b/>
                          </w:rPr>
                        </w:pPr>
                        <w:bookmarkStart w:id="53" w:name="3.1_Compliant_Tenders"/>
                        <w:bookmarkEnd w:id="53"/>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7150BF44" w14:textId="77777777" w:rsidR="00E6512A" w:rsidRDefault="00E6512A">
      <w:pPr>
        <w:pStyle w:val="BodyText"/>
        <w:spacing w:before="8"/>
        <w:rPr>
          <w:b/>
          <w:sz w:val="17"/>
        </w:rPr>
      </w:pPr>
    </w:p>
    <w:p w14:paraId="41C68C57" w14:textId="77777777" w:rsidR="00E6512A" w:rsidRDefault="005324BC" w:rsidP="005534B4">
      <w:pPr>
        <w:pStyle w:val="ListParagraph"/>
        <w:numPr>
          <w:ilvl w:val="1"/>
          <w:numId w:val="44"/>
        </w:numPr>
        <w:tabs>
          <w:tab w:val="left" w:pos="1684"/>
        </w:tabs>
        <w:spacing w:before="78"/>
        <w:rPr>
          <w:color w:val="0000FF"/>
        </w:rPr>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proofErr w:type="gramStart"/>
      <w:r>
        <w:rPr>
          <w:spacing w:val="-2"/>
        </w:rPr>
        <w:t>have:-</w:t>
      </w:r>
      <w:proofErr w:type="gramEnd"/>
    </w:p>
    <w:p w14:paraId="7902AA29" w14:textId="77777777" w:rsidR="00E6512A" w:rsidRDefault="005324BC" w:rsidP="005534B4">
      <w:pPr>
        <w:pStyle w:val="ListParagraph"/>
        <w:numPr>
          <w:ilvl w:val="0"/>
          <w:numId w:val="43"/>
        </w:numPr>
        <w:tabs>
          <w:tab w:val="left" w:pos="1684"/>
        </w:tabs>
        <w:spacing w:before="159"/>
      </w:pPr>
      <w:r>
        <w:t>Submitted</w:t>
      </w:r>
      <w:r>
        <w:rPr>
          <w:spacing w:val="-7"/>
        </w:rPr>
        <w:t xml:space="preserve"> </w:t>
      </w:r>
      <w:r>
        <w:t>compliant</w:t>
      </w:r>
      <w:r>
        <w:rPr>
          <w:spacing w:val="-6"/>
        </w:rPr>
        <w:t xml:space="preserve"> </w:t>
      </w:r>
      <w:r>
        <w:t>Tenders</w:t>
      </w:r>
      <w:r>
        <w:rPr>
          <w:spacing w:val="-5"/>
        </w:rPr>
        <w:t xml:space="preserve"> </w:t>
      </w:r>
      <w:r>
        <w:t>pursuant</w:t>
      </w:r>
      <w:r>
        <w:rPr>
          <w:spacing w:val="-4"/>
        </w:rPr>
        <w:t xml:space="preserve"> </w:t>
      </w:r>
      <w:r>
        <w:t>to</w:t>
      </w:r>
      <w:r>
        <w:rPr>
          <w:spacing w:val="-3"/>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p w14:paraId="7646EED0" w14:textId="77777777" w:rsidR="00E6512A" w:rsidRDefault="005324BC" w:rsidP="005534B4">
      <w:pPr>
        <w:pStyle w:val="ListParagraph"/>
        <w:numPr>
          <w:ilvl w:val="0"/>
          <w:numId w:val="43"/>
        </w:numPr>
        <w:tabs>
          <w:tab w:val="left" w:pos="1684"/>
        </w:tabs>
        <w:spacing w:before="161"/>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r>
        <w:t>eESPD</w:t>
      </w:r>
      <w:r>
        <w:rPr>
          <w:spacing w:val="-4"/>
        </w:rPr>
        <w:t xml:space="preserve"> </w:t>
      </w:r>
      <w:r>
        <w:t xml:space="preserve">that </w:t>
      </w:r>
      <w:r>
        <w:rPr>
          <w:spacing w:val="-2"/>
        </w:rPr>
        <w:t>either:</w:t>
      </w:r>
    </w:p>
    <w:p w14:paraId="1A448E96" w14:textId="77777777" w:rsidR="00E6512A" w:rsidRDefault="005324BC" w:rsidP="005534B4">
      <w:pPr>
        <w:pStyle w:val="ListParagraph"/>
        <w:numPr>
          <w:ilvl w:val="1"/>
          <w:numId w:val="43"/>
        </w:numPr>
        <w:tabs>
          <w:tab w:val="left" w:pos="2401"/>
          <w:tab w:val="left" w:pos="2404"/>
        </w:tabs>
        <w:spacing w:before="161" w:line="273" w:lineRule="auto"/>
        <w:ind w:right="1083"/>
      </w:pPr>
      <w:r>
        <w:t>no mandatory grounds</w:t>
      </w:r>
      <w:r>
        <w:rPr>
          <w:spacing w:val="-1"/>
        </w:rPr>
        <w:t xml:space="preserve"> </w:t>
      </w:r>
      <w:r>
        <w:t>for</w:t>
      </w:r>
      <w:r>
        <w:rPr>
          <w:spacing w:val="-3"/>
        </w:rPr>
        <w:t xml:space="preserve"> </w:t>
      </w:r>
      <w:r>
        <w:t>exclusion</w:t>
      </w:r>
      <w:r>
        <w:rPr>
          <w:spacing w:val="-4"/>
        </w:rPr>
        <w:t xml:space="preserve"> </w:t>
      </w:r>
      <w:r>
        <w:t>of</w:t>
      </w:r>
      <w:r>
        <w:rPr>
          <w:spacing w:val="-1"/>
        </w:rPr>
        <w:t xml:space="preserve"> </w:t>
      </w:r>
      <w:r>
        <w:t>the Tenderer</w:t>
      </w:r>
      <w:r>
        <w:rPr>
          <w:spacing w:val="-3"/>
        </w:rPr>
        <w:t xml:space="preserve"> </w:t>
      </w:r>
      <w:r>
        <w:t>pursuant to Regulation 57 of the Regulations apply to them, or</w:t>
      </w:r>
    </w:p>
    <w:p w14:paraId="531ECF0E" w14:textId="77777777" w:rsidR="00E6512A" w:rsidRDefault="005324BC" w:rsidP="005534B4">
      <w:pPr>
        <w:pStyle w:val="ListParagraph"/>
        <w:numPr>
          <w:ilvl w:val="1"/>
          <w:numId w:val="43"/>
        </w:numPr>
        <w:tabs>
          <w:tab w:val="left" w:pos="2400"/>
          <w:tab w:val="left" w:pos="2404"/>
        </w:tabs>
        <w:spacing w:before="4" w:line="276" w:lineRule="auto"/>
        <w:ind w:right="1077"/>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5FFA3FA0" w14:textId="49CC74BD" w:rsidR="00E6512A" w:rsidRDefault="005324BC" w:rsidP="005534B4">
      <w:pPr>
        <w:pStyle w:val="ListParagraph"/>
        <w:numPr>
          <w:ilvl w:val="0"/>
          <w:numId w:val="43"/>
        </w:numPr>
        <w:tabs>
          <w:tab w:val="left" w:pos="1682"/>
          <w:tab w:val="left" w:pos="1684"/>
          <w:tab w:val="left" w:pos="8900"/>
        </w:tabs>
        <w:spacing w:before="120" w:line="276" w:lineRule="auto"/>
        <w:ind w:right="1079"/>
      </w:pPr>
      <w:r>
        <w:t>Declared</w:t>
      </w:r>
      <w:r>
        <w:rPr>
          <w:spacing w:val="40"/>
        </w:rPr>
        <w:t xml:space="preserve"> </w:t>
      </w:r>
      <w:r>
        <w:t>by</w:t>
      </w:r>
      <w:r>
        <w:rPr>
          <w:spacing w:val="40"/>
        </w:rPr>
        <w:t xml:space="preserve"> </w:t>
      </w:r>
      <w:r>
        <w:t>way</w:t>
      </w:r>
      <w:r>
        <w:rPr>
          <w:spacing w:val="40"/>
        </w:rPr>
        <w:t xml:space="preserve"> </w:t>
      </w:r>
      <w:r>
        <w:t>of</w:t>
      </w:r>
      <w:r>
        <w:rPr>
          <w:spacing w:val="40"/>
        </w:rPr>
        <w:t xml:space="preserve"> </w:t>
      </w:r>
      <w:r>
        <w:t>eESPD</w:t>
      </w:r>
      <w:r>
        <w:rPr>
          <w:spacing w:val="40"/>
        </w:rPr>
        <w:t xml:space="preserve"> </w:t>
      </w:r>
      <w:r>
        <w:t>that</w:t>
      </w:r>
      <w:r>
        <w:rPr>
          <w:spacing w:val="40"/>
        </w:rPr>
        <w:t xml:space="preserve"> </w:t>
      </w:r>
      <w:r>
        <w:t>they</w:t>
      </w:r>
      <w:r>
        <w:rPr>
          <w:spacing w:val="40"/>
        </w:rPr>
        <w:t xml:space="preserve"> </w:t>
      </w:r>
      <w:r>
        <w:t>satisfy</w:t>
      </w:r>
      <w:r>
        <w:rPr>
          <w:spacing w:val="40"/>
        </w:rPr>
        <w:t xml:space="preserve"> </w:t>
      </w:r>
      <w:r>
        <w:t>the</w:t>
      </w:r>
      <w:r>
        <w:rPr>
          <w:spacing w:val="40"/>
        </w:rPr>
        <w:t xml:space="preserve"> </w:t>
      </w:r>
      <w:r>
        <w:t>selection</w:t>
      </w:r>
      <w:r>
        <w:rPr>
          <w:spacing w:val="40"/>
        </w:rPr>
        <w:t xml:space="preserve"> </w:t>
      </w:r>
      <w:r>
        <w:t>criteria</w:t>
      </w:r>
      <w:r>
        <w:rPr>
          <w:spacing w:val="40"/>
        </w:rPr>
        <w:t xml:space="preserve"> </w:t>
      </w:r>
      <w:r>
        <w:t>for</w:t>
      </w:r>
      <w:r w:rsidR="007563FF">
        <w:t xml:space="preserve"> </w:t>
      </w:r>
      <w:r>
        <w:rPr>
          <w:spacing w:val="-4"/>
        </w:rPr>
        <w:t xml:space="preserve">this </w:t>
      </w:r>
      <w:r>
        <w:t>Competition as set out in part 3.2 below (the “Selection Criteria”),</w:t>
      </w:r>
    </w:p>
    <w:p w14:paraId="1E67BA6A" w14:textId="77777777" w:rsidR="00E6512A" w:rsidRDefault="005324BC">
      <w:pPr>
        <w:pStyle w:val="BodyText"/>
        <w:spacing w:before="122"/>
        <w:ind w:left="1684"/>
        <w:jc w:val="both"/>
      </w:pPr>
      <w:r>
        <w:t>will</w:t>
      </w:r>
      <w:r>
        <w:rPr>
          <w:spacing w:val="-3"/>
        </w:rPr>
        <w:t xml:space="preserve"> </w:t>
      </w:r>
      <w:r>
        <w:t>be</w:t>
      </w:r>
      <w:r>
        <w:rPr>
          <w:spacing w:val="-5"/>
        </w:rPr>
        <w:t xml:space="preserve"> </w:t>
      </w:r>
      <w:r>
        <w:t>evaluated</w:t>
      </w:r>
      <w:r>
        <w:rPr>
          <w:spacing w:val="-3"/>
        </w:rPr>
        <w:t xml:space="preserve"> </w:t>
      </w:r>
      <w:r>
        <w:t>in</w:t>
      </w:r>
      <w:r>
        <w:rPr>
          <w:spacing w:val="-4"/>
        </w:rPr>
        <w:t xml:space="preserve"> </w:t>
      </w:r>
      <w:r>
        <w:t>accordance</w:t>
      </w:r>
      <w:r>
        <w:rPr>
          <w:spacing w:val="-2"/>
        </w:rPr>
        <w:t xml:space="preserve"> </w:t>
      </w:r>
      <w:r>
        <w:t>with</w:t>
      </w:r>
      <w:r>
        <w:rPr>
          <w:spacing w:val="-3"/>
        </w:rPr>
        <w:t xml:space="preserve"> </w:t>
      </w:r>
      <w:r>
        <w:t>the</w:t>
      </w:r>
      <w:r>
        <w:rPr>
          <w:spacing w:val="-2"/>
        </w:rPr>
        <w:t xml:space="preserve"> </w:t>
      </w:r>
      <w:r>
        <w:t>Award</w:t>
      </w:r>
      <w:r>
        <w:rPr>
          <w:spacing w:val="-3"/>
        </w:rPr>
        <w:t xml:space="preserve"> </w:t>
      </w:r>
      <w:r>
        <w:t>Criteria</w:t>
      </w:r>
      <w:r>
        <w:rPr>
          <w:spacing w:val="-3"/>
        </w:rPr>
        <w:t xml:space="preserve"> </w:t>
      </w:r>
      <w:r>
        <w:t>at</w:t>
      </w:r>
      <w:r>
        <w:rPr>
          <w:spacing w:val="-2"/>
        </w:rPr>
        <w:t xml:space="preserve"> </w:t>
      </w:r>
      <w:r>
        <w:t>part</w:t>
      </w:r>
      <w:r>
        <w:rPr>
          <w:spacing w:val="-6"/>
        </w:rPr>
        <w:t xml:space="preserve"> </w:t>
      </w:r>
      <w:r>
        <w:t>3.3</w:t>
      </w:r>
      <w:r>
        <w:rPr>
          <w:spacing w:val="-4"/>
        </w:rPr>
        <w:t xml:space="preserve"> </w:t>
      </w:r>
      <w:r>
        <w:rPr>
          <w:spacing w:val="-2"/>
        </w:rPr>
        <w:t>below.</w:t>
      </w:r>
    </w:p>
    <w:p w14:paraId="0C672D75" w14:textId="77777777" w:rsidR="00E6512A" w:rsidRDefault="005324BC">
      <w:pPr>
        <w:pStyle w:val="BodyText"/>
        <w:spacing w:before="158" w:line="276" w:lineRule="auto"/>
        <w:ind w:left="1684" w:right="1079"/>
        <w:jc w:val="both"/>
      </w:pPr>
      <w:r>
        <w:t xml:space="preserve">However, please note that the Contracting Authority also reserves the right to exclude from evaluation a Tenderer to whom </w:t>
      </w:r>
      <w:proofErr w:type="gramStart"/>
      <w:r>
        <w:t>a discretionary</w:t>
      </w:r>
      <w:proofErr w:type="gramEnd"/>
      <w:r>
        <w:t xml:space="preserve"> ground for exclusion pursuant to Regulation 57 of the Regulations applies.</w:t>
      </w:r>
    </w:p>
    <w:p w14:paraId="6D4796C7" w14:textId="77777777" w:rsidR="00E6512A" w:rsidRDefault="005324BC">
      <w:pPr>
        <w:pStyle w:val="BodyText"/>
        <w:spacing w:before="123" w:line="276" w:lineRule="auto"/>
        <w:ind w:left="1684" w:right="1080"/>
        <w:jc w:val="both"/>
      </w:pPr>
      <w:r>
        <w:t xml:space="preserve">Tenderers should note that where a Tenderer is relying on the capacity of other entities (for example, Subcontractors) for the </w:t>
      </w:r>
      <w:proofErr w:type="gramStart"/>
      <w:r>
        <w:t>purposes</w:t>
      </w:r>
      <w:proofErr w:type="gramEnd"/>
      <w:r>
        <w:t xml:space="preserve"> of fulfilling any of the Selection Criteria in part 3.2 below it must ensure that each such entity:</w:t>
      </w:r>
    </w:p>
    <w:p w14:paraId="6E702FC0" w14:textId="77777777" w:rsidR="00E6512A" w:rsidRDefault="005324BC" w:rsidP="005534B4">
      <w:pPr>
        <w:pStyle w:val="ListParagraph"/>
        <w:numPr>
          <w:ilvl w:val="1"/>
          <w:numId w:val="43"/>
        </w:numPr>
        <w:tabs>
          <w:tab w:val="left" w:pos="2401"/>
        </w:tabs>
        <w:spacing w:before="120"/>
        <w:ind w:left="2401" w:hanging="357"/>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r>
        <w:t>eESPD</w:t>
      </w:r>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60E4C279" w14:textId="77777777" w:rsidR="00E6512A" w:rsidRDefault="005324BC" w:rsidP="005534B4">
      <w:pPr>
        <w:pStyle w:val="ListParagraph"/>
        <w:numPr>
          <w:ilvl w:val="1"/>
          <w:numId w:val="43"/>
        </w:numPr>
        <w:tabs>
          <w:tab w:val="left" w:pos="2400"/>
          <w:tab w:val="left" w:pos="2404"/>
        </w:tabs>
        <w:spacing w:before="38" w:line="276" w:lineRule="auto"/>
        <w:ind w:right="1080"/>
      </w:pPr>
      <w:proofErr w:type="gramStart"/>
      <w:r>
        <w:t>when</w:t>
      </w:r>
      <w:proofErr w:type="gramEnd"/>
      <w:r>
        <w:t xml:space="preserve"> requested by the Contracting Authority, submit proof, to the satisfaction</w:t>
      </w:r>
      <w:r>
        <w:rPr>
          <w:spacing w:val="-3"/>
        </w:rPr>
        <w:t xml:space="preserve"> </w:t>
      </w:r>
      <w:r>
        <w:t>of</w:t>
      </w:r>
      <w:r>
        <w:rPr>
          <w:spacing w:val="-2"/>
        </w:rPr>
        <w:t xml:space="preserve"> </w:t>
      </w:r>
      <w:r>
        <w:t>the</w:t>
      </w:r>
      <w:r>
        <w:rPr>
          <w:spacing w:val="-2"/>
        </w:rPr>
        <w:t xml:space="preserve"> </w:t>
      </w:r>
      <w:r>
        <w:t>Contracting Authority,</w:t>
      </w:r>
      <w:r>
        <w:rPr>
          <w:spacing w:val="-2"/>
        </w:rPr>
        <w:t xml:space="preserve"> </w:t>
      </w:r>
      <w:r>
        <w:t>that</w:t>
      </w:r>
      <w:r>
        <w:rPr>
          <w:spacing w:val="-2"/>
        </w:rPr>
        <w:t xml:space="preserve"> </w:t>
      </w:r>
      <w:r>
        <w:t>each</w:t>
      </w:r>
      <w:r>
        <w:rPr>
          <w:spacing w:val="-2"/>
        </w:rPr>
        <w:t xml:space="preserve"> </w:t>
      </w:r>
      <w:r>
        <w:t>such entity</w:t>
      </w:r>
      <w:r>
        <w:rPr>
          <w:spacing w:val="-1"/>
        </w:rPr>
        <w:t xml:space="preserve"> </w:t>
      </w:r>
      <w:r>
        <w:t>will</w:t>
      </w:r>
      <w:r>
        <w:rPr>
          <w:spacing w:val="-3"/>
        </w:rPr>
        <w:t xml:space="preserve"> </w:t>
      </w:r>
      <w:r>
        <w:t>place</w:t>
      </w:r>
      <w:r>
        <w:rPr>
          <w:spacing w:val="-2"/>
        </w:rPr>
        <w:t xml:space="preserve"> </w:t>
      </w:r>
      <w:r>
        <w:t>the necessary resources at the disposal of the Tenderer.</w:t>
      </w:r>
    </w:p>
    <w:p w14:paraId="4305812F" w14:textId="77777777" w:rsidR="00E6512A" w:rsidRDefault="005324BC">
      <w:pPr>
        <w:pStyle w:val="BodyText"/>
        <w:spacing w:before="120" w:line="276" w:lineRule="auto"/>
        <w:ind w:left="1684" w:right="1079"/>
        <w:jc w:val="both"/>
      </w:pPr>
      <w:r>
        <w:t>Where a Tenderer (Prime Contractor) intends to subcontract any share of any Contract</w:t>
      </w:r>
      <w:r>
        <w:rPr>
          <w:spacing w:val="-2"/>
        </w:rPr>
        <w:t xml:space="preserve"> </w:t>
      </w:r>
      <w:r>
        <w:t>to</w:t>
      </w:r>
      <w:r>
        <w:rPr>
          <w:spacing w:val="-1"/>
        </w:rPr>
        <w:t xml:space="preserve"> </w:t>
      </w:r>
      <w:r>
        <w:t>a</w:t>
      </w:r>
      <w:r>
        <w:rPr>
          <w:spacing w:val="-2"/>
        </w:rPr>
        <w:t xml:space="preserve"> </w:t>
      </w:r>
      <w:r>
        <w:t>Subcontractor,</w:t>
      </w:r>
      <w:r>
        <w:rPr>
          <w:spacing w:val="-2"/>
        </w:rPr>
        <w:t xml:space="preserve"> </w:t>
      </w:r>
      <w:r>
        <w:t>but</w:t>
      </w:r>
      <w:r>
        <w:rPr>
          <w:spacing w:val="-2"/>
        </w:rPr>
        <w:t xml:space="preserve"> </w:t>
      </w:r>
      <w:r>
        <w:t>is</w:t>
      </w:r>
      <w:r>
        <w:rPr>
          <w:spacing w:val="-2"/>
        </w:rPr>
        <w:t xml:space="preserve"> </w:t>
      </w:r>
      <w:r>
        <w:t>not</w:t>
      </w:r>
      <w:r>
        <w:rPr>
          <w:spacing w:val="-2"/>
        </w:rPr>
        <w:t xml:space="preserve"> </w:t>
      </w:r>
      <w:r>
        <w:t>relying</w:t>
      </w:r>
      <w:r>
        <w:rPr>
          <w:spacing w:val="-3"/>
        </w:rPr>
        <w:t xml:space="preserve"> </w:t>
      </w:r>
      <w:r>
        <w:t>on</w:t>
      </w:r>
      <w:r>
        <w:rPr>
          <w:spacing w:val="-3"/>
        </w:rPr>
        <w:t xml:space="preserve"> </w:t>
      </w:r>
      <w:r>
        <w:t>the</w:t>
      </w:r>
      <w:r>
        <w:rPr>
          <w:spacing w:val="-2"/>
        </w:rPr>
        <w:t xml:space="preserve"> </w:t>
      </w:r>
      <w:r>
        <w:t>capacity</w:t>
      </w:r>
      <w:r>
        <w:rPr>
          <w:spacing w:val="-4"/>
        </w:rPr>
        <w:t xml:space="preserve"> </w:t>
      </w:r>
      <w:r>
        <w:t>of</w:t>
      </w:r>
      <w:r>
        <w:rPr>
          <w:spacing w:val="-2"/>
        </w:rPr>
        <w:t xml:space="preserve"> </w:t>
      </w:r>
      <w:r>
        <w:t>such</w:t>
      </w:r>
      <w:r>
        <w:rPr>
          <w:spacing w:val="-3"/>
        </w:rPr>
        <w:t xml:space="preserve"> </w:t>
      </w:r>
      <w:r>
        <w:t>Subcontractor for the purposes of fulfilling any of the Selection Criteria in part 3.2 below, it must ensure that each such Subcontractor submits a separate eESPD in respect of such Subcontractor</w:t>
      </w:r>
      <w:r>
        <w:rPr>
          <w:spacing w:val="-6"/>
        </w:rPr>
        <w:t xml:space="preserve"> </w:t>
      </w:r>
      <w:r>
        <w:t>completing</w:t>
      </w:r>
      <w:r>
        <w:rPr>
          <w:spacing w:val="-5"/>
        </w:rPr>
        <w:t xml:space="preserve"> </w:t>
      </w:r>
      <w:r>
        <w:t>those</w:t>
      </w:r>
      <w:r>
        <w:rPr>
          <w:spacing w:val="-2"/>
        </w:rPr>
        <w:t xml:space="preserve"> </w:t>
      </w:r>
      <w:r>
        <w:t>sections</w:t>
      </w:r>
      <w:r>
        <w:rPr>
          <w:spacing w:val="-5"/>
        </w:rPr>
        <w:t xml:space="preserve"> </w:t>
      </w:r>
      <w:r>
        <w:t>of</w:t>
      </w:r>
      <w:r>
        <w:rPr>
          <w:spacing w:val="-3"/>
        </w:rPr>
        <w:t xml:space="preserve"> </w:t>
      </w:r>
      <w:r>
        <w:t>the</w:t>
      </w:r>
      <w:r>
        <w:rPr>
          <w:spacing w:val="-6"/>
        </w:rPr>
        <w:t xml:space="preserve"> </w:t>
      </w:r>
      <w:r>
        <w:t>eESPD</w:t>
      </w:r>
      <w:r>
        <w:rPr>
          <w:spacing w:val="-5"/>
        </w:rPr>
        <w:t xml:space="preserve"> </w:t>
      </w:r>
      <w:r>
        <w:t>which</w:t>
      </w:r>
      <w:r>
        <w:rPr>
          <w:spacing w:val="-4"/>
        </w:rPr>
        <w:t xml:space="preserve"> </w:t>
      </w:r>
      <w:r>
        <w:t>are</w:t>
      </w:r>
      <w:r>
        <w:rPr>
          <w:spacing w:val="-2"/>
        </w:rPr>
        <w:t xml:space="preserve"> </w:t>
      </w:r>
      <w:r>
        <w:t>specified</w:t>
      </w:r>
      <w:r>
        <w:rPr>
          <w:spacing w:val="-3"/>
        </w:rPr>
        <w:t xml:space="preserve"> </w:t>
      </w:r>
      <w:r>
        <w:t>in</w:t>
      </w:r>
      <w:r>
        <w:rPr>
          <w:spacing w:val="-5"/>
        </w:rPr>
        <w:t xml:space="preserve"> </w:t>
      </w:r>
      <w:r>
        <w:rPr>
          <w:spacing w:val="-2"/>
        </w:rPr>
        <w:t>section</w:t>
      </w:r>
    </w:p>
    <w:p w14:paraId="5618856D" w14:textId="43A7499B" w:rsidR="00E6512A" w:rsidRDefault="005324BC" w:rsidP="007563FF">
      <w:pPr>
        <w:pStyle w:val="BodyText"/>
        <w:spacing w:before="2"/>
        <w:ind w:left="1684"/>
        <w:jc w:val="both"/>
      </w:pPr>
      <w:r>
        <w:t>2.D</w:t>
      </w:r>
      <w:r>
        <w:rPr>
          <w:spacing w:val="-4"/>
        </w:rPr>
        <w:t xml:space="preserve"> </w:t>
      </w:r>
      <w:r>
        <w:t>of</w:t>
      </w:r>
      <w:r>
        <w:rPr>
          <w:spacing w:val="-3"/>
        </w:rPr>
        <w:t xml:space="preserve"> </w:t>
      </w:r>
      <w:r>
        <w:t>the</w:t>
      </w:r>
      <w:r>
        <w:rPr>
          <w:spacing w:val="-1"/>
        </w:rPr>
        <w:t xml:space="preserve"> </w:t>
      </w:r>
      <w:r>
        <w:t>eESPD</w:t>
      </w:r>
      <w:r>
        <w:rPr>
          <w:spacing w:val="-1"/>
        </w:rPr>
        <w:t xml:space="preserve"> </w:t>
      </w:r>
      <w:r>
        <w:t>for</w:t>
      </w:r>
      <w:r>
        <w:rPr>
          <w:spacing w:val="-1"/>
        </w:rPr>
        <w:t xml:space="preserve"> </w:t>
      </w:r>
      <w:r>
        <w:t>this</w:t>
      </w:r>
      <w:r>
        <w:rPr>
          <w:spacing w:val="-4"/>
        </w:rPr>
        <w:t xml:space="preserve"> </w:t>
      </w:r>
      <w:r>
        <w:rPr>
          <w:spacing w:val="-2"/>
        </w:rPr>
        <w:t>Competition.</w:t>
      </w:r>
    </w:p>
    <w:p w14:paraId="05C38769" w14:textId="77777777" w:rsidR="00E6512A" w:rsidRDefault="00E6512A">
      <w:pPr>
        <w:pStyle w:val="BodyText"/>
        <w:spacing w:before="2"/>
        <w:rPr>
          <w:sz w:val="26"/>
        </w:rPr>
      </w:pPr>
    </w:p>
    <w:p w14:paraId="392E6E55" w14:textId="77777777" w:rsidR="00E6512A" w:rsidRDefault="005324BC">
      <w:pPr>
        <w:pStyle w:val="BodyText"/>
        <w:spacing w:before="1" w:line="276" w:lineRule="auto"/>
        <w:ind w:left="1684" w:right="1080"/>
        <w:jc w:val="both"/>
      </w:pPr>
      <w:r>
        <w:t>The Contracting Authority may decide to examine Tenders before verifying the absence of exclusion grounds in Regulation 57 of the Regulations (the “Exclusion Grounds”) and the fulfilment of the Selection Criteria.</w:t>
      </w:r>
    </w:p>
    <w:p w14:paraId="454B8CA5" w14:textId="0968FB73" w:rsidR="00E6512A" w:rsidRDefault="005324BC">
      <w:pPr>
        <w:pStyle w:val="BodyText"/>
        <w:spacing w:before="120" w:line="276" w:lineRule="auto"/>
        <w:ind w:left="1684" w:right="1079"/>
        <w:jc w:val="both"/>
      </w:pPr>
      <w:r>
        <w:t>However, notwithstanding anything to the contrary in this part 3.1, the Contracting Authority</w:t>
      </w:r>
      <w:r>
        <w:rPr>
          <w:spacing w:val="-5"/>
        </w:rPr>
        <w:t xml:space="preserve"> </w:t>
      </w:r>
      <w:r>
        <w:t>reserves</w:t>
      </w:r>
      <w:r>
        <w:rPr>
          <w:spacing w:val="-5"/>
        </w:rPr>
        <w:t xml:space="preserve"> </w:t>
      </w:r>
      <w:r>
        <w:t>the</w:t>
      </w:r>
      <w:r>
        <w:rPr>
          <w:spacing w:val="-5"/>
        </w:rPr>
        <w:t xml:space="preserve"> </w:t>
      </w:r>
      <w:r>
        <w:t>right</w:t>
      </w:r>
      <w:r>
        <w:rPr>
          <w:spacing w:val="-5"/>
        </w:rPr>
        <w:t xml:space="preserve"> </w:t>
      </w:r>
      <w:r>
        <w:t>to</w:t>
      </w:r>
      <w:r>
        <w:rPr>
          <w:spacing w:val="-4"/>
        </w:rPr>
        <w:t xml:space="preserve"> </w:t>
      </w:r>
      <w:r>
        <w:t>ask</w:t>
      </w:r>
      <w:r>
        <w:rPr>
          <w:spacing w:val="-5"/>
        </w:rPr>
        <w:t xml:space="preserve"> </w:t>
      </w:r>
      <w:r>
        <w:t>Tenderers</w:t>
      </w:r>
      <w:r>
        <w:rPr>
          <w:spacing w:val="-7"/>
        </w:rPr>
        <w:t xml:space="preserve"> </w:t>
      </w:r>
      <w:r>
        <w:t>at</w:t>
      </w:r>
      <w:r>
        <w:rPr>
          <w:spacing w:val="-5"/>
        </w:rPr>
        <w:t xml:space="preserve"> </w:t>
      </w:r>
      <w:r>
        <w:t>any</w:t>
      </w:r>
      <w:r>
        <w:rPr>
          <w:spacing w:val="-7"/>
        </w:rPr>
        <w:t xml:space="preserve"> </w:t>
      </w:r>
      <w:r>
        <w:t>moment</w:t>
      </w:r>
      <w:r>
        <w:rPr>
          <w:spacing w:val="-5"/>
        </w:rPr>
        <w:t xml:space="preserve"> </w:t>
      </w:r>
      <w:r>
        <w:t>during</w:t>
      </w:r>
      <w:r>
        <w:rPr>
          <w:spacing w:val="-6"/>
        </w:rPr>
        <w:t xml:space="preserve"> </w:t>
      </w:r>
      <w:r>
        <w:t>the</w:t>
      </w:r>
      <w:r>
        <w:rPr>
          <w:spacing w:val="-5"/>
        </w:rPr>
        <w:t xml:space="preserve"> </w:t>
      </w:r>
      <w:r>
        <w:t>Competition to submit any or all the following for the purposes of verification of the status of the Tenderer (including the Prime Contractor and any Subcontractor):</w:t>
      </w:r>
    </w:p>
    <w:p w14:paraId="7E5F60A4" w14:textId="77777777" w:rsidR="00E6512A" w:rsidRDefault="00E6512A">
      <w:pPr>
        <w:spacing w:line="276" w:lineRule="auto"/>
        <w:jc w:val="both"/>
        <w:sectPr w:rsidR="00E6512A">
          <w:pgSz w:w="11910" w:h="16850"/>
          <w:pgMar w:top="660" w:right="440" w:bottom="1060" w:left="1160" w:header="0" w:footer="876" w:gutter="0"/>
          <w:cols w:space="720"/>
        </w:sectPr>
      </w:pPr>
    </w:p>
    <w:p w14:paraId="4EF26AFE" w14:textId="77777777" w:rsidR="00E6512A" w:rsidRDefault="00E6512A">
      <w:pPr>
        <w:pStyle w:val="BodyText"/>
        <w:spacing w:before="2"/>
        <w:rPr>
          <w:sz w:val="16"/>
        </w:rPr>
      </w:pPr>
    </w:p>
    <w:p w14:paraId="44FF618C" w14:textId="77777777" w:rsidR="00E6512A" w:rsidRDefault="005324BC">
      <w:pPr>
        <w:pStyle w:val="ListParagraph"/>
        <w:numPr>
          <w:ilvl w:val="0"/>
          <w:numId w:val="1"/>
        </w:numPr>
        <w:tabs>
          <w:tab w:val="left" w:pos="2401"/>
        </w:tabs>
        <w:spacing w:before="57"/>
        <w:ind w:left="2401" w:hanging="357"/>
      </w:pPr>
      <w:r>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proofErr w:type="gramStart"/>
      <w:r>
        <w:rPr>
          <w:spacing w:val="-5"/>
        </w:rPr>
        <w:t>4;</w:t>
      </w:r>
      <w:proofErr w:type="gramEnd"/>
    </w:p>
    <w:p w14:paraId="17923AC6" w14:textId="77777777" w:rsidR="006532BE" w:rsidRDefault="005324BC" w:rsidP="008066B6">
      <w:pPr>
        <w:pStyle w:val="ListParagraph"/>
        <w:numPr>
          <w:ilvl w:val="0"/>
          <w:numId w:val="1"/>
        </w:numPr>
        <w:tabs>
          <w:tab w:val="left" w:pos="2402"/>
          <w:tab w:val="left" w:pos="2404"/>
        </w:tabs>
        <w:spacing w:before="120" w:line="276" w:lineRule="auto"/>
        <w:ind w:right="1077"/>
      </w:pPr>
      <w:r>
        <w:t xml:space="preserve">evidence to the effect that measures taken by the entity concerned are sufficient to demonstrate its reliability despite the existence of a relevant Exclusion </w:t>
      </w:r>
      <w:proofErr w:type="gramStart"/>
      <w:r>
        <w:t>Ground;</w:t>
      </w:r>
      <w:proofErr w:type="gramEnd"/>
    </w:p>
    <w:p w14:paraId="130C8610" w14:textId="554372A6" w:rsidR="00E6512A" w:rsidRDefault="005324BC" w:rsidP="008066B6">
      <w:pPr>
        <w:pStyle w:val="ListParagraph"/>
        <w:numPr>
          <w:ilvl w:val="0"/>
          <w:numId w:val="1"/>
        </w:numPr>
        <w:tabs>
          <w:tab w:val="left" w:pos="2402"/>
          <w:tab w:val="left" w:pos="2404"/>
        </w:tabs>
        <w:spacing w:before="120" w:line="276" w:lineRule="auto"/>
        <w:ind w:right="1077"/>
      </w:pPr>
      <w:r>
        <w:t>in</w:t>
      </w:r>
      <w:r w:rsidRPr="006532BE">
        <w:rPr>
          <w:spacing w:val="-10"/>
        </w:rPr>
        <w:t xml:space="preserve"> </w:t>
      </w:r>
      <w:r>
        <w:t>the</w:t>
      </w:r>
      <w:r w:rsidRPr="006532BE">
        <w:rPr>
          <w:spacing w:val="-9"/>
        </w:rPr>
        <w:t xml:space="preserve"> </w:t>
      </w:r>
      <w:r>
        <w:t>case</w:t>
      </w:r>
      <w:r w:rsidRPr="006532BE">
        <w:rPr>
          <w:spacing w:val="-11"/>
        </w:rPr>
        <w:t xml:space="preserve"> </w:t>
      </w:r>
      <w:r>
        <w:t>of</w:t>
      </w:r>
      <w:r w:rsidRPr="006532BE">
        <w:rPr>
          <w:spacing w:val="-12"/>
        </w:rPr>
        <w:t xml:space="preserve"> </w:t>
      </w:r>
      <w:r>
        <w:t>the</w:t>
      </w:r>
      <w:r w:rsidRPr="006532BE">
        <w:rPr>
          <w:spacing w:val="-11"/>
        </w:rPr>
        <w:t xml:space="preserve"> </w:t>
      </w:r>
      <w:r>
        <w:t>Prime</w:t>
      </w:r>
      <w:r w:rsidRPr="006532BE">
        <w:rPr>
          <w:spacing w:val="-11"/>
        </w:rPr>
        <w:t xml:space="preserve"> </w:t>
      </w:r>
      <w:r>
        <w:t>Contractor</w:t>
      </w:r>
      <w:r w:rsidRPr="006532BE">
        <w:rPr>
          <w:spacing w:val="-12"/>
        </w:rPr>
        <w:t xml:space="preserve"> </w:t>
      </w:r>
      <w:r>
        <w:t>and</w:t>
      </w:r>
      <w:r w:rsidRPr="006532BE">
        <w:rPr>
          <w:spacing w:val="-10"/>
        </w:rPr>
        <w:t xml:space="preserve"> </w:t>
      </w:r>
      <w:r>
        <w:t>any</w:t>
      </w:r>
      <w:r w:rsidRPr="006532BE">
        <w:rPr>
          <w:spacing w:val="-8"/>
        </w:rPr>
        <w:t xml:space="preserve"> </w:t>
      </w:r>
      <w:r>
        <w:t>Subcontractor</w:t>
      </w:r>
      <w:r w:rsidRPr="006532BE">
        <w:rPr>
          <w:spacing w:val="-12"/>
        </w:rPr>
        <w:t xml:space="preserve"> </w:t>
      </w:r>
      <w:r>
        <w:t>on</w:t>
      </w:r>
      <w:r w:rsidRPr="006532BE">
        <w:rPr>
          <w:spacing w:val="-12"/>
        </w:rPr>
        <w:t xml:space="preserve"> </w:t>
      </w:r>
      <w:r>
        <w:t>whose</w:t>
      </w:r>
      <w:r w:rsidRPr="006532BE">
        <w:rPr>
          <w:spacing w:val="-11"/>
        </w:rPr>
        <w:t xml:space="preserve"> </w:t>
      </w:r>
      <w:r>
        <w:t>capacity the</w:t>
      </w:r>
      <w:r w:rsidRPr="006532BE">
        <w:rPr>
          <w:spacing w:val="-5"/>
        </w:rPr>
        <w:t xml:space="preserve"> </w:t>
      </w:r>
      <w:r>
        <w:t>Prime</w:t>
      </w:r>
      <w:r w:rsidRPr="006532BE">
        <w:rPr>
          <w:spacing w:val="-7"/>
        </w:rPr>
        <w:t xml:space="preserve"> </w:t>
      </w:r>
      <w:r>
        <w:t>Contractor</w:t>
      </w:r>
      <w:r w:rsidRPr="006532BE">
        <w:rPr>
          <w:spacing w:val="-5"/>
        </w:rPr>
        <w:t xml:space="preserve"> </w:t>
      </w:r>
      <w:r>
        <w:t>relies,</w:t>
      </w:r>
      <w:r w:rsidRPr="006532BE">
        <w:rPr>
          <w:spacing w:val="-4"/>
        </w:rPr>
        <w:t xml:space="preserve"> </w:t>
      </w:r>
      <w:r>
        <w:t>all</w:t>
      </w:r>
      <w:r w:rsidRPr="006532BE">
        <w:rPr>
          <w:spacing w:val="-6"/>
        </w:rPr>
        <w:t xml:space="preserve"> </w:t>
      </w:r>
      <w:r>
        <w:t>or</w:t>
      </w:r>
      <w:r w:rsidRPr="006532BE">
        <w:rPr>
          <w:spacing w:val="-5"/>
        </w:rPr>
        <w:t xml:space="preserve"> </w:t>
      </w:r>
      <w:r>
        <w:t>any</w:t>
      </w:r>
      <w:r w:rsidRPr="006532BE">
        <w:rPr>
          <w:spacing w:val="-7"/>
        </w:rPr>
        <w:t xml:space="preserve"> </w:t>
      </w:r>
      <w:r>
        <w:t>of</w:t>
      </w:r>
      <w:r w:rsidRPr="006532BE">
        <w:rPr>
          <w:spacing w:val="-5"/>
        </w:rPr>
        <w:t xml:space="preserve"> </w:t>
      </w:r>
      <w:r>
        <w:t>the</w:t>
      </w:r>
      <w:r w:rsidRPr="006532BE">
        <w:rPr>
          <w:spacing w:val="-7"/>
        </w:rPr>
        <w:t xml:space="preserve"> </w:t>
      </w:r>
      <w:r>
        <w:t>supporting</w:t>
      </w:r>
      <w:r w:rsidRPr="006532BE">
        <w:rPr>
          <w:spacing w:val="-6"/>
        </w:rPr>
        <w:t xml:space="preserve"> </w:t>
      </w:r>
      <w:r>
        <w:t>documents</w:t>
      </w:r>
      <w:r w:rsidRPr="006532BE">
        <w:rPr>
          <w:spacing w:val="-5"/>
        </w:rPr>
        <w:t xml:space="preserve"> </w:t>
      </w:r>
      <w:r>
        <w:t xml:space="preserve">specified at paragraph 3.2 </w:t>
      </w:r>
      <w:proofErr w:type="gramStart"/>
      <w:r>
        <w:t>below;</w:t>
      </w:r>
      <w:proofErr w:type="gramEnd"/>
    </w:p>
    <w:p w14:paraId="627FD393" w14:textId="77777777" w:rsidR="00E6512A" w:rsidRDefault="005324BC">
      <w:pPr>
        <w:pStyle w:val="ListParagraph"/>
        <w:numPr>
          <w:ilvl w:val="0"/>
          <w:numId w:val="1"/>
        </w:numPr>
        <w:tabs>
          <w:tab w:val="left" w:pos="2402"/>
          <w:tab w:val="left" w:pos="2404"/>
        </w:tabs>
        <w:spacing w:line="276" w:lineRule="auto"/>
        <w:ind w:right="1079"/>
      </w:pPr>
      <w:r>
        <w:t>information</w:t>
      </w:r>
      <w:r>
        <w:rPr>
          <w:spacing w:val="-1"/>
        </w:rPr>
        <w:t xml:space="preserve"> </w:t>
      </w:r>
      <w:r>
        <w:t>concerning</w:t>
      </w:r>
      <w:r>
        <w:rPr>
          <w:spacing w:val="-1"/>
        </w:rPr>
        <w:t xml:space="preserve"> </w:t>
      </w:r>
      <w:r>
        <w:t>the Tenderer,</w:t>
      </w:r>
      <w:r>
        <w:rPr>
          <w:spacing w:val="-1"/>
        </w:rPr>
        <w:t xml:space="preserve"> </w:t>
      </w:r>
      <w:r>
        <w:t>and</w:t>
      </w:r>
      <w:r>
        <w:rPr>
          <w:spacing w:val="-1"/>
        </w:rPr>
        <w:t xml:space="preserve"> </w:t>
      </w:r>
      <w:r>
        <w:t>any proposed</w:t>
      </w:r>
      <w:r>
        <w:rPr>
          <w:spacing w:val="-1"/>
        </w:rPr>
        <w:t xml:space="preserve"> </w:t>
      </w:r>
      <w:r>
        <w:t>subcontractors,</w:t>
      </w:r>
      <w:r>
        <w:rPr>
          <w:spacing w:val="-1"/>
        </w:rPr>
        <w:t xml:space="preserve"> </w:t>
      </w:r>
      <w:r>
        <w:t>for the</w:t>
      </w:r>
      <w:r>
        <w:rPr>
          <w:spacing w:val="-5"/>
        </w:rPr>
        <w:t xml:space="preserve"> </w:t>
      </w:r>
      <w:r>
        <w:t>purposes</w:t>
      </w:r>
      <w:r>
        <w:rPr>
          <w:spacing w:val="-8"/>
        </w:rPr>
        <w:t xml:space="preserve"> </w:t>
      </w:r>
      <w:r>
        <w:t>of</w:t>
      </w:r>
      <w:r>
        <w:rPr>
          <w:spacing w:val="-5"/>
        </w:rPr>
        <w:t xml:space="preserve"> </w:t>
      </w:r>
      <w:r>
        <w:t>Regulation</w:t>
      </w:r>
      <w:r>
        <w:rPr>
          <w:spacing w:val="-8"/>
        </w:rPr>
        <w:t xml:space="preserve"> </w:t>
      </w:r>
      <w:r>
        <w:t>(EU)</w:t>
      </w:r>
      <w:r>
        <w:rPr>
          <w:spacing w:val="-5"/>
        </w:rPr>
        <w:t xml:space="preserve"> </w:t>
      </w:r>
      <w:r>
        <w:t>No</w:t>
      </w:r>
      <w:r>
        <w:rPr>
          <w:spacing w:val="-4"/>
        </w:rPr>
        <w:t xml:space="preserve"> </w:t>
      </w:r>
      <w:r>
        <w:t>833/2014</w:t>
      </w:r>
      <w:r>
        <w:rPr>
          <w:spacing w:val="-7"/>
        </w:rPr>
        <w:t xml:space="preserve"> </w:t>
      </w:r>
      <w:r>
        <w:t>(as</w:t>
      </w:r>
      <w:r>
        <w:rPr>
          <w:spacing w:val="-5"/>
        </w:rPr>
        <w:t xml:space="preserve"> </w:t>
      </w:r>
      <w:r>
        <w:t>amended</w:t>
      </w:r>
      <w:r>
        <w:rPr>
          <w:spacing w:val="-6"/>
        </w:rPr>
        <w:t xml:space="preserve"> </w:t>
      </w:r>
      <w:r>
        <w:t>by</w:t>
      </w:r>
      <w:r>
        <w:rPr>
          <w:spacing w:val="-5"/>
        </w:rPr>
        <w:t xml:space="preserve"> </w:t>
      </w:r>
      <w:r>
        <w:t>EU</w:t>
      </w:r>
      <w:r>
        <w:rPr>
          <w:spacing w:val="-7"/>
        </w:rPr>
        <w:t xml:space="preserve"> </w:t>
      </w:r>
      <w:r>
        <w:t>Regulation 2022/576</w:t>
      </w:r>
      <w:r>
        <w:rPr>
          <w:spacing w:val="-13"/>
        </w:rPr>
        <w:t xml:space="preserve"> </w:t>
      </w:r>
      <w:r>
        <w:t>or</w:t>
      </w:r>
      <w:r>
        <w:rPr>
          <w:spacing w:val="-12"/>
        </w:rPr>
        <w:t xml:space="preserve"> </w:t>
      </w:r>
      <w:r>
        <w:t>any</w:t>
      </w:r>
      <w:r>
        <w:rPr>
          <w:spacing w:val="-13"/>
        </w:rPr>
        <w:t xml:space="preserve"> </w:t>
      </w:r>
      <w:r>
        <w:t>subsequent</w:t>
      </w:r>
      <w:r>
        <w:rPr>
          <w:spacing w:val="-12"/>
        </w:rPr>
        <w:t xml:space="preserve"> </w:t>
      </w:r>
      <w:r>
        <w:t>amendments</w:t>
      </w:r>
      <w:r>
        <w:rPr>
          <w:spacing w:val="-13"/>
        </w:rPr>
        <w:t xml:space="preserve"> </w:t>
      </w:r>
      <w:r>
        <w:t>to</w:t>
      </w:r>
      <w:r>
        <w:rPr>
          <w:spacing w:val="-12"/>
        </w:rPr>
        <w:t xml:space="preserve"> </w:t>
      </w:r>
      <w:r>
        <w:t>same)</w:t>
      </w:r>
      <w:r>
        <w:rPr>
          <w:spacing w:val="-13"/>
        </w:rPr>
        <w:t xml:space="preserve"> </w:t>
      </w:r>
      <w:r>
        <w:t>including,</w:t>
      </w:r>
      <w:r>
        <w:rPr>
          <w:spacing w:val="-12"/>
        </w:rPr>
        <w:t xml:space="preserve"> </w:t>
      </w:r>
      <w:r>
        <w:t>but</w:t>
      </w:r>
      <w:r>
        <w:rPr>
          <w:spacing w:val="-12"/>
        </w:rPr>
        <w:t xml:space="preserve"> </w:t>
      </w:r>
      <w:r>
        <w:t>not</w:t>
      </w:r>
      <w:r>
        <w:rPr>
          <w:spacing w:val="-13"/>
        </w:rPr>
        <w:t xml:space="preserve"> </w:t>
      </w:r>
      <w:r>
        <w:t>limited to,</w:t>
      </w:r>
      <w:r>
        <w:rPr>
          <w:spacing w:val="-12"/>
        </w:rPr>
        <w:t xml:space="preserve"> </w:t>
      </w:r>
      <w:r>
        <w:t>in</w:t>
      </w:r>
      <w:r>
        <w:rPr>
          <w:spacing w:val="-12"/>
        </w:rPr>
        <w:t xml:space="preserve"> </w:t>
      </w:r>
      <w:r>
        <w:t>respect</w:t>
      </w:r>
      <w:r>
        <w:rPr>
          <w:spacing w:val="-13"/>
        </w:rPr>
        <w:t xml:space="preserve"> </w:t>
      </w:r>
      <w:r>
        <w:t>of</w:t>
      </w:r>
      <w:r>
        <w:rPr>
          <w:spacing w:val="-11"/>
        </w:rPr>
        <w:t xml:space="preserve"> </w:t>
      </w:r>
      <w:r>
        <w:t>natural</w:t>
      </w:r>
      <w:r>
        <w:rPr>
          <w:spacing w:val="-12"/>
        </w:rPr>
        <w:t xml:space="preserve"> </w:t>
      </w:r>
      <w:r>
        <w:t>persons,</w:t>
      </w:r>
      <w:r>
        <w:rPr>
          <w:spacing w:val="-11"/>
        </w:rPr>
        <w:t xml:space="preserve"> </w:t>
      </w:r>
      <w:r>
        <w:t>copies</w:t>
      </w:r>
      <w:r>
        <w:rPr>
          <w:spacing w:val="-13"/>
        </w:rPr>
        <w:t xml:space="preserve"> </w:t>
      </w:r>
      <w:r>
        <w:t>of</w:t>
      </w:r>
      <w:r>
        <w:rPr>
          <w:spacing w:val="-11"/>
        </w:rPr>
        <w:t xml:space="preserve"> </w:t>
      </w:r>
      <w:r>
        <w:t>identity</w:t>
      </w:r>
      <w:r>
        <w:rPr>
          <w:spacing w:val="-11"/>
        </w:rPr>
        <w:t xml:space="preserve"> </w:t>
      </w:r>
      <w:r>
        <w:t>documents</w:t>
      </w:r>
      <w:r>
        <w:rPr>
          <w:spacing w:val="-11"/>
        </w:rPr>
        <w:t xml:space="preserve"> </w:t>
      </w:r>
      <w:r>
        <w:t>and,</w:t>
      </w:r>
      <w:r>
        <w:rPr>
          <w:spacing w:val="-11"/>
        </w:rPr>
        <w:t xml:space="preserve"> </w:t>
      </w:r>
      <w:r>
        <w:t>in</w:t>
      </w:r>
      <w:r>
        <w:rPr>
          <w:spacing w:val="-13"/>
        </w:rPr>
        <w:t xml:space="preserve"> </w:t>
      </w:r>
      <w:r>
        <w:t>respect of</w:t>
      </w:r>
      <w:r>
        <w:rPr>
          <w:spacing w:val="-13"/>
        </w:rPr>
        <w:t xml:space="preserve"> </w:t>
      </w:r>
      <w:r>
        <w:t>legal</w:t>
      </w:r>
      <w:r>
        <w:rPr>
          <w:spacing w:val="-12"/>
        </w:rPr>
        <w:t xml:space="preserve"> </w:t>
      </w:r>
      <w:r>
        <w:t>persons,</w:t>
      </w:r>
      <w:r>
        <w:rPr>
          <w:spacing w:val="-13"/>
        </w:rPr>
        <w:t xml:space="preserve"> </w:t>
      </w:r>
      <w:r>
        <w:t>a</w:t>
      </w:r>
      <w:r>
        <w:rPr>
          <w:spacing w:val="-12"/>
        </w:rPr>
        <w:t xml:space="preserve"> </w:t>
      </w:r>
      <w:r>
        <w:t>certificate</w:t>
      </w:r>
      <w:r>
        <w:rPr>
          <w:spacing w:val="-13"/>
        </w:rPr>
        <w:t xml:space="preserve"> </w:t>
      </w:r>
      <w:r>
        <w:t>or</w:t>
      </w:r>
      <w:r>
        <w:rPr>
          <w:spacing w:val="-12"/>
        </w:rPr>
        <w:t xml:space="preserve"> </w:t>
      </w:r>
      <w:r>
        <w:t>extract</w:t>
      </w:r>
      <w:r>
        <w:rPr>
          <w:spacing w:val="-13"/>
        </w:rPr>
        <w:t xml:space="preserve"> </w:t>
      </w:r>
      <w:r>
        <w:t>from</w:t>
      </w:r>
      <w:r>
        <w:rPr>
          <w:spacing w:val="-12"/>
        </w:rPr>
        <w:t xml:space="preserve"> </w:t>
      </w:r>
      <w:r>
        <w:t>the</w:t>
      </w:r>
      <w:r>
        <w:rPr>
          <w:spacing w:val="-12"/>
        </w:rPr>
        <w:t xml:space="preserve"> </w:t>
      </w:r>
      <w:r>
        <w:t>commercial</w:t>
      </w:r>
      <w:r>
        <w:rPr>
          <w:spacing w:val="-13"/>
        </w:rPr>
        <w:t xml:space="preserve"> </w:t>
      </w:r>
      <w:r>
        <w:t>register</w:t>
      </w:r>
      <w:r>
        <w:rPr>
          <w:spacing w:val="-12"/>
        </w:rPr>
        <w:t xml:space="preserve"> </w:t>
      </w:r>
      <w:r>
        <w:t>or</w:t>
      </w:r>
      <w:r>
        <w:rPr>
          <w:spacing w:val="-13"/>
        </w:rPr>
        <w:t xml:space="preserve"> </w:t>
      </w:r>
      <w:r>
        <w:t>other competent authority of the country in</w:t>
      </w:r>
      <w:r>
        <w:rPr>
          <w:spacing w:val="-1"/>
        </w:rPr>
        <w:t xml:space="preserve"> </w:t>
      </w:r>
      <w:r>
        <w:t>which the legal</w:t>
      </w:r>
      <w:r>
        <w:rPr>
          <w:spacing w:val="-2"/>
        </w:rPr>
        <w:t xml:space="preserve"> </w:t>
      </w:r>
      <w:r>
        <w:t xml:space="preserve">person is established; </w:t>
      </w:r>
      <w:r>
        <w:rPr>
          <w:spacing w:val="-4"/>
        </w:rPr>
        <w:t>and</w:t>
      </w:r>
    </w:p>
    <w:p w14:paraId="5CE49E58" w14:textId="77777777" w:rsidR="00E6512A" w:rsidRDefault="005324BC">
      <w:pPr>
        <w:pStyle w:val="ListParagraph"/>
        <w:numPr>
          <w:ilvl w:val="0"/>
          <w:numId w:val="1"/>
        </w:numPr>
        <w:tabs>
          <w:tab w:val="left" w:pos="2402"/>
          <w:tab w:val="left" w:pos="2404"/>
        </w:tabs>
        <w:spacing w:before="1" w:line="276" w:lineRule="auto"/>
        <w:ind w:right="1083"/>
      </w:pPr>
      <w:r>
        <w:t xml:space="preserve">information concerning the origin of goods, if any, for the </w:t>
      </w:r>
      <w:proofErr w:type="gramStart"/>
      <w:r>
        <w:t>purposes</w:t>
      </w:r>
      <w:proofErr w:type="gramEnd"/>
      <w:r>
        <w:t xml:space="preserve"> of assessing</w:t>
      </w:r>
      <w:r>
        <w:rPr>
          <w:spacing w:val="-2"/>
        </w:rPr>
        <w:t xml:space="preserve"> </w:t>
      </w:r>
      <w:r>
        <w:t>compliance</w:t>
      </w:r>
      <w:r>
        <w:rPr>
          <w:spacing w:val="-2"/>
        </w:rPr>
        <w:t xml:space="preserve"> </w:t>
      </w:r>
      <w:r>
        <w:t>with</w:t>
      </w:r>
      <w:r>
        <w:rPr>
          <w:spacing w:val="-3"/>
        </w:rPr>
        <w:t xml:space="preserve"> </w:t>
      </w:r>
      <w:r>
        <w:t>Regulation</w:t>
      </w:r>
      <w:r>
        <w:rPr>
          <w:spacing w:val="-1"/>
        </w:rPr>
        <w:t xml:space="preserve"> </w:t>
      </w:r>
      <w:r>
        <w:t>(EU) No 833/2014 (as amended</w:t>
      </w:r>
      <w:r>
        <w:rPr>
          <w:spacing w:val="-1"/>
        </w:rPr>
        <w:t xml:space="preserve"> </w:t>
      </w:r>
      <w:r>
        <w:t>by EU Regulation 2022/576 or any subsequent amendments to same).</w:t>
      </w:r>
    </w:p>
    <w:p w14:paraId="499B7E0B" w14:textId="77777777" w:rsidR="00E6512A" w:rsidRDefault="00E6512A">
      <w:pPr>
        <w:pStyle w:val="BodyText"/>
      </w:pPr>
    </w:p>
    <w:p w14:paraId="6D3F514C" w14:textId="77777777" w:rsidR="00E6512A" w:rsidRDefault="005324BC">
      <w:pPr>
        <w:pStyle w:val="BodyText"/>
        <w:spacing w:before="161" w:line="276" w:lineRule="auto"/>
        <w:ind w:left="1684" w:right="1079"/>
        <w:jc w:val="both"/>
      </w:pPr>
      <w:r>
        <w:t>If</w:t>
      </w:r>
      <w:r>
        <w:rPr>
          <w:spacing w:val="-2"/>
        </w:rPr>
        <w:t xml:space="preserve"> </w:t>
      </w:r>
      <w:r>
        <w:t>a</w:t>
      </w:r>
      <w:r>
        <w:rPr>
          <w:spacing w:val="-2"/>
        </w:rPr>
        <w:t xml:space="preserve"> </w:t>
      </w:r>
      <w:r>
        <w:t>Tenderer</w:t>
      </w:r>
      <w:r>
        <w:rPr>
          <w:spacing w:val="-2"/>
        </w:rPr>
        <w:t xml:space="preserve"> </w:t>
      </w:r>
      <w:r>
        <w:t>does</w:t>
      </w:r>
      <w:r>
        <w:rPr>
          <w:spacing w:val="-1"/>
        </w:rPr>
        <w:t xml:space="preserve"> </w:t>
      </w:r>
      <w:r>
        <w:t>not,</w:t>
      </w:r>
      <w:r>
        <w:rPr>
          <w:spacing w:val="-2"/>
        </w:rPr>
        <w:t xml:space="preserve"> </w:t>
      </w:r>
      <w:r>
        <w:t>upon</w:t>
      </w:r>
      <w:r>
        <w:rPr>
          <w:spacing w:val="-3"/>
        </w:rPr>
        <w:t xml:space="preserve"> </w:t>
      </w:r>
      <w:r>
        <w:t>request</w:t>
      </w:r>
      <w:r>
        <w:rPr>
          <w:spacing w:val="-2"/>
        </w:rPr>
        <w:t xml:space="preserve"> </w:t>
      </w:r>
      <w:r>
        <w:t>by</w:t>
      </w:r>
      <w:r>
        <w:rPr>
          <w:spacing w:val="-1"/>
        </w:rPr>
        <w:t xml:space="preserve"> </w:t>
      </w:r>
      <w:r>
        <w:t>the</w:t>
      </w:r>
      <w:r>
        <w:rPr>
          <w:spacing w:val="-2"/>
        </w:rPr>
        <w:t xml:space="preserve"> </w:t>
      </w:r>
      <w:r>
        <w:t>Contracting</w:t>
      </w:r>
      <w:r>
        <w:rPr>
          <w:spacing w:val="-3"/>
        </w:rPr>
        <w:t xml:space="preserve"> </w:t>
      </w:r>
      <w:r>
        <w:t>Authority,</w:t>
      </w:r>
      <w:r>
        <w:rPr>
          <w:spacing w:val="-1"/>
        </w:rPr>
        <w:t xml:space="preserve"> </w:t>
      </w:r>
      <w:r>
        <w:t>provide</w:t>
      </w:r>
      <w:r>
        <w:rPr>
          <w:spacing w:val="-2"/>
        </w:rPr>
        <w:t xml:space="preserve"> </w:t>
      </w:r>
      <w:r>
        <w:t>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w:t>
      </w:r>
      <w:r>
        <w:rPr>
          <w:spacing w:val="-8"/>
        </w:rPr>
        <w:t xml:space="preserve"> </w:t>
      </w:r>
      <w:r>
        <w:t>by</w:t>
      </w:r>
      <w:r>
        <w:rPr>
          <w:spacing w:val="-7"/>
        </w:rPr>
        <w:t xml:space="preserve"> </w:t>
      </w:r>
      <w:r>
        <w:t>EU</w:t>
      </w:r>
      <w:r>
        <w:rPr>
          <w:spacing w:val="-5"/>
        </w:rPr>
        <w:t xml:space="preserve"> </w:t>
      </w:r>
      <w:r>
        <w:t>Regulation</w:t>
      </w:r>
      <w:r>
        <w:rPr>
          <w:spacing w:val="-8"/>
        </w:rPr>
        <w:t xml:space="preserve"> </w:t>
      </w:r>
      <w:r>
        <w:t>2022/576</w:t>
      </w:r>
      <w:r>
        <w:rPr>
          <w:spacing w:val="-7"/>
        </w:rPr>
        <w:t xml:space="preserve"> </w:t>
      </w:r>
      <w:r>
        <w:t>or</w:t>
      </w:r>
      <w:r>
        <w:rPr>
          <w:spacing w:val="-5"/>
        </w:rPr>
        <w:t xml:space="preserve"> </w:t>
      </w:r>
      <w:r>
        <w:t>any</w:t>
      </w:r>
      <w:r>
        <w:rPr>
          <w:spacing w:val="-5"/>
        </w:rPr>
        <w:t xml:space="preserve"> </w:t>
      </w:r>
      <w:r>
        <w:t>subsequent</w:t>
      </w:r>
      <w:r>
        <w:rPr>
          <w:spacing w:val="-5"/>
        </w:rPr>
        <w:t xml:space="preserve"> </w:t>
      </w:r>
      <w:r>
        <w:t>amendments</w:t>
      </w:r>
      <w:r>
        <w:rPr>
          <w:spacing w:val="-7"/>
        </w:rPr>
        <w:t xml:space="preserve"> </w:t>
      </w:r>
      <w:r>
        <w:t>to</w:t>
      </w:r>
      <w:r>
        <w:rPr>
          <w:spacing w:val="-6"/>
        </w:rPr>
        <w:t xml:space="preserve"> </w:t>
      </w:r>
      <w:r>
        <w:t>same)</w:t>
      </w:r>
      <w:r>
        <w:rPr>
          <w:spacing w:val="-6"/>
        </w:rPr>
        <w:t xml:space="preserve"> </w:t>
      </w:r>
      <w:r>
        <w:t>then it shall be excluded from further participation in this Competition.</w:t>
      </w:r>
    </w:p>
    <w:p w14:paraId="311EC0A1" w14:textId="77777777" w:rsidR="00E6512A" w:rsidRDefault="005324BC">
      <w:pPr>
        <w:pStyle w:val="BodyText"/>
        <w:spacing w:before="121" w:line="276" w:lineRule="auto"/>
        <w:ind w:left="1684" w:right="1077"/>
        <w:jc w:val="both"/>
      </w:pPr>
      <w:r>
        <w:t>If</w:t>
      </w:r>
      <w:r>
        <w:rPr>
          <w:spacing w:val="-2"/>
        </w:rPr>
        <w:t xml:space="preserve"> </w:t>
      </w:r>
      <w:r>
        <w:t>a</w:t>
      </w:r>
      <w:r>
        <w:rPr>
          <w:spacing w:val="-2"/>
        </w:rPr>
        <w:t xml:space="preserve"> </w:t>
      </w:r>
      <w:r>
        <w:t>Tenderer</w:t>
      </w:r>
      <w:r>
        <w:rPr>
          <w:spacing w:val="-2"/>
        </w:rPr>
        <w:t xml:space="preserve"> </w:t>
      </w:r>
      <w:r>
        <w:t>does</w:t>
      </w:r>
      <w:r>
        <w:rPr>
          <w:spacing w:val="-1"/>
        </w:rPr>
        <w:t xml:space="preserve"> </w:t>
      </w:r>
      <w:r>
        <w:t>not,</w:t>
      </w:r>
      <w:r>
        <w:rPr>
          <w:spacing w:val="-2"/>
        </w:rPr>
        <w:t xml:space="preserve"> </w:t>
      </w:r>
      <w:r>
        <w:t>upon</w:t>
      </w:r>
      <w:r>
        <w:rPr>
          <w:spacing w:val="-3"/>
        </w:rPr>
        <w:t xml:space="preserve"> </w:t>
      </w:r>
      <w:r>
        <w:t>request</w:t>
      </w:r>
      <w:r>
        <w:rPr>
          <w:spacing w:val="-2"/>
        </w:rPr>
        <w:t xml:space="preserve"> </w:t>
      </w:r>
      <w:r>
        <w:t>by</w:t>
      </w:r>
      <w:r>
        <w:rPr>
          <w:spacing w:val="-1"/>
        </w:rPr>
        <w:t xml:space="preserve"> </w:t>
      </w:r>
      <w:r>
        <w:t>the</w:t>
      </w:r>
      <w:r>
        <w:rPr>
          <w:spacing w:val="-2"/>
        </w:rPr>
        <w:t xml:space="preserve"> </w:t>
      </w:r>
      <w:r>
        <w:t>Contracting</w:t>
      </w:r>
      <w:r>
        <w:rPr>
          <w:spacing w:val="-3"/>
        </w:rPr>
        <w:t xml:space="preserve"> </w:t>
      </w:r>
      <w:r>
        <w:t>Authority,</w:t>
      </w:r>
      <w:r>
        <w:rPr>
          <w:spacing w:val="-1"/>
        </w:rPr>
        <w:t xml:space="preserve"> </w:t>
      </w:r>
      <w:r>
        <w:t>provide</w:t>
      </w:r>
      <w:r>
        <w:rPr>
          <w:spacing w:val="-2"/>
        </w:rPr>
        <w:t xml:space="preserve"> </w:t>
      </w:r>
      <w:r>
        <w:t>evidence which</w:t>
      </w:r>
      <w:r>
        <w:rPr>
          <w:spacing w:val="-1"/>
        </w:rPr>
        <w:t xml:space="preserve"> </w:t>
      </w:r>
      <w:r>
        <w:t>is considered by the</w:t>
      </w:r>
      <w:r>
        <w:rPr>
          <w:spacing w:val="-4"/>
        </w:rPr>
        <w:t xml:space="preserve"> </w:t>
      </w:r>
      <w:r>
        <w:t>Contracting Authority as</w:t>
      </w:r>
      <w:r>
        <w:rPr>
          <w:spacing w:val="-2"/>
        </w:rPr>
        <w:t xml:space="preserve"> </w:t>
      </w:r>
      <w:r>
        <w:t>sufficient to demonstrate (i)</w:t>
      </w:r>
      <w:r>
        <w:rPr>
          <w:spacing w:val="-2"/>
        </w:rPr>
        <w:t xml:space="preserve"> </w:t>
      </w:r>
      <w:r>
        <w:t>the fulfilment</w:t>
      </w:r>
      <w:r>
        <w:rPr>
          <w:spacing w:val="-7"/>
        </w:rPr>
        <w:t xml:space="preserve"> </w:t>
      </w:r>
      <w:r>
        <w:t>by</w:t>
      </w:r>
      <w:r>
        <w:rPr>
          <w:spacing w:val="-6"/>
        </w:rPr>
        <w:t xml:space="preserve"> </w:t>
      </w:r>
      <w:r>
        <w:t>any</w:t>
      </w:r>
      <w:r>
        <w:rPr>
          <w:spacing w:val="-5"/>
        </w:rPr>
        <w:t xml:space="preserve"> </w:t>
      </w:r>
      <w:r>
        <w:t>Subcontractor</w:t>
      </w:r>
      <w:r>
        <w:rPr>
          <w:spacing w:val="-9"/>
        </w:rPr>
        <w:t xml:space="preserve"> </w:t>
      </w:r>
      <w:r>
        <w:t>on</w:t>
      </w:r>
      <w:r>
        <w:rPr>
          <w:spacing w:val="-7"/>
        </w:rPr>
        <w:t xml:space="preserve"> </w:t>
      </w:r>
      <w:r>
        <w:t>whose</w:t>
      </w:r>
      <w:r>
        <w:rPr>
          <w:spacing w:val="-6"/>
        </w:rPr>
        <w:t xml:space="preserve"> </w:t>
      </w:r>
      <w:r>
        <w:t>capacity</w:t>
      </w:r>
      <w:r>
        <w:rPr>
          <w:spacing w:val="-7"/>
        </w:rPr>
        <w:t xml:space="preserve"> </w:t>
      </w:r>
      <w:r>
        <w:t>the</w:t>
      </w:r>
      <w:r>
        <w:rPr>
          <w:spacing w:val="-6"/>
        </w:rPr>
        <w:t xml:space="preserve"> </w:t>
      </w:r>
      <w:r>
        <w:t>Prime</w:t>
      </w:r>
      <w:r>
        <w:rPr>
          <w:spacing w:val="-6"/>
        </w:rPr>
        <w:t xml:space="preserve"> </w:t>
      </w:r>
      <w:r>
        <w:t>Contractor</w:t>
      </w:r>
      <w:r>
        <w:rPr>
          <w:spacing w:val="-7"/>
        </w:rPr>
        <w:t xml:space="preserve"> </w:t>
      </w:r>
      <w:r>
        <w:t>relies</w:t>
      </w:r>
      <w:r>
        <w:rPr>
          <w:spacing w:val="-7"/>
        </w:rPr>
        <w:t xml:space="preserve"> </w:t>
      </w:r>
      <w:r>
        <w:t>of</w:t>
      </w:r>
      <w:r>
        <w:rPr>
          <w:spacing w:val="-9"/>
        </w:rPr>
        <w:t xml:space="preserve"> </w:t>
      </w:r>
      <w:r>
        <w:t>the Selection</w:t>
      </w:r>
      <w:r>
        <w:rPr>
          <w:spacing w:val="-13"/>
        </w:rPr>
        <w:t xml:space="preserve"> </w:t>
      </w:r>
      <w:r>
        <w:t>Criteria</w:t>
      </w:r>
      <w:r>
        <w:rPr>
          <w:spacing w:val="-12"/>
        </w:rPr>
        <w:t xml:space="preserve"> </w:t>
      </w:r>
      <w:r>
        <w:t>(or</w:t>
      </w:r>
      <w:r>
        <w:rPr>
          <w:spacing w:val="-13"/>
        </w:rPr>
        <w:t xml:space="preserve"> </w:t>
      </w:r>
      <w:r>
        <w:t>any</w:t>
      </w:r>
      <w:r>
        <w:rPr>
          <w:spacing w:val="-12"/>
        </w:rPr>
        <w:t xml:space="preserve"> </w:t>
      </w:r>
      <w:r>
        <w:t>one</w:t>
      </w:r>
      <w:r>
        <w:rPr>
          <w:spacing w:val="-13"/>
        </w:rPr>
        <w:t xml:space="preserve"> </w:t>
      </w:r>
      <w:r>
        <w:t>of</w:t>
      </w:r>
      <w:r>
        <w:rPr>
          <w:spacing w:val="-12"/>
        </w:rPr>
        <w:t xml:space="preserve"> </w:t>
      </w:r>
      <w:r>
        <w:t>them)</w:t>
      </w:r>
      <w:r>
        <w:rPr>
          <w:spacing w:val="-13"/>
        </w:rPr>
        <w:t xml:space="preserve"> </w:t>
      </w:r>
      <w:r>
        <w:t>in</w:t>
      </w:r>
      <w:r>
        <w:rPr>
          <w:spacing w:val="-12"/>
        </w:rPr>
        <w:t xml:space="preserve"> </w:t>
      </w:r>
      <w:r>
        <w:t>accordance</w:t>
      </w:r>
      <w:r>
        <w:rPr>
          <w:spacing w:val="-12"/>
        </w:rPr>
        <w:t xml:space="preserve"> </w:t>
      </w:r>
      <w:r>
        <w:t>with</w:t>
      </w:r>
      <w:r>
        <w:rPr>
          <w:spacing w:val="-13"/>
        </w:rPr>
        <w:t xml:space="preserve"> </w:t>
      </w:r>
      <w:r>
        <w:t>this</w:t>
      </w:r>
      <w:r>
        <w:rPr>
          <w:spacing w:val="-12"/>
        </w:rPr>
        <w:t xml:space="preserve"> </w:t>
      </w:r>
      <w:r>
        <w:t>RFT</w:t>
      </w:r>
      <w:r>
        <w:rPr>
          <w:spacing w:val="-13"/>
        </w:rPr>
        <w:t xml:space="preserve"> </w:t>
      </w:r>
      <w:r>
        <w:t>and</w:t>
      </w:r>
      <w:r>
        <w:rPr>
          <w:spacing w:val="-12"/>
        </w:rPr>
        <w:t xml:space="preserve"> </w:t>
      </w:r>
      <w:r>
        <w:t>(ii)</w:t>
      </w:r>
      <w:r>
        <w:rPr>
          <w:spacing w:val="-13"/>
        </w:rPr>
        <w:t xml:space="preserve"> </w:t>
      </w:r>
      <w:r>
        <w:t>the</w:t>
      </w:r>
      <w:r>
        <w:rPr>
          <w:spacing w:val="-12"/>
        </w:rPr>
        <w:t xml:space="preserve"> </w:t>
      </w:r>
      <w:r>
        <w:t>absence of Exclusion Grounds in respect of any Subcontractor, or the reliability of any Subcontractor despite</w:t>
      </w:r>
      <w:r>
        <w:rPr>
          <w:spacing w:val="-2"/>
        </w:rPr>
        <w:t xml:space="preserve"> </w:t>
      </w:r>
      <w:r>
        <w:t>the</w:t>
      </w:r>
      <w:r>
        <w:rPr>
          <w:spacing w:val="-4"/>
        </w:rPr>
        <w:t xml:space="preserve"> </w:t>
      </w:r>
      <w:r>
        <w:t>existence</w:t>
      </w:r>
      <w:r>
        <w:rPr>
          <w:spacing w:val="-1"/>
        </w:rPr>
        <w:t xml:space="preserve"> </w:t>
      </w:r>
      <w:r>
        <w:t>of</w:t>
      </w:r>
      <w:r>
        <w:rPr>
          <w:spacing w:val="-2"/>
        </w:rPr>
        <w:t xml:space="preserve"> </w:t>
      </w:r>
      <w:r>
        <w:t>a relevant</w:t>
      </w:r>
      <w:r>
        <w:rPr>
          <w:spacing w:val="-2"/>
        </w:rPr>
        <w:t xml:space="preserve"> </w:t>
      </w:r>
      <w:r>
        <w:t>Exclusion Ground and (iii) that</w:t>
      </w:r>
      <w:r>
        <w:rPr>
          <w:spacing w:val="-2"/>
        </w:rPr>
        <w:t xml:space="preserve"> </w:t>
      </w:r>
      <w:r>
        <w:t xml:space="preserve">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03D0A93F" w14:textId="77777777" w:rsidR="00E6512A" w:rsidRDefault="00E6512A">
      <w:pPr>
        <w:spacing w:line="276" w:lineRule="auto"/>
        <w:jc w:val="both"/>
        <w:sectPr w:rsidR="00E6512A">
          <w:pgSz w:w="11910" w:h="16850"/>
          <w:pgMar w:top="660" w:right="440" w:bottom="1060" w:left="1160" w:header="0" w:footer="876" w:gutter="0"/>
          <w:cols w:space="720"/>
        </w:sectPr>
      </w:pPr>
    </w:p>
    <w:p w14:paraId="563B8B5E" w14:textId="77777777" w:rsidR="00204D47" w:rsidRDefault="00204D47" w:rsidP="00204D47">
      <w:pPr>
        <w:ind w:left="112"/>
        <w:rPr>
          <w:sz w:val="20"/>
        </w:rPr>
      </w:pPr>
      <w:r>
        <w:rPr>
          <w:noProof/>
          <w:sz w:val="20"/>
        </w:rPr>
        <w:lastRenderedPageBreak/>
        <mc:AlternateContent>
          <mc:Choice Requires="wpg">
            <w:drawing>
              <wp:inline distT="0" distB="0" distL="0" distR="0" wp14:anchorId="300E0F93" wp14:editId="26784389">
                <wp:extent cx="5803900" cy="228600"/>
                <wp:effectExtent l="0" t="0" r="0" b="0"/>
                <wp:docPr id="850594774" name="Group 850594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00329506" name="Image 80"/>
                          <pic:cNvPicPr/>
                        </pic:nvPicPr>
                        <pic:blipFill>
                          <a:blip r:embed="rId21" cstate="print"/>
                          <a:stretch>
                            <a:fillRect/>
                          </a:stretch>
                        </pic:blipFill>
                        <pic:spPr>
                          <a:xfrm>
                            <a:off x="0" y="0"/>
                            <a:ext cx="5803392" cy="228599"/>
                          </a:xfrm>
                          <a:prstGeom prst="rect">
                            <a:avLst/>
                          </a:prstGeom>
                        </pic:spPr>
                      </pic:pic>
                      <wps:wsp>
                        <wps:cNvPr id="2113958488" name="Textbox 81"/>
                        <wps:cNvSpPr txBox="1"/>
                        <wps:spPr>
                          <a:xfrm>
                            <a:off x="0" y="0"/>
                            <a:ext cx="5803900" cy="228600"/>
                          </a:xfrm>
                          <a:prstGeom prst="rect">
                            <a:avLst/>
                          </a:prstGeom>
                        </wps:spPr>
                        <wps:txbx>
                          <w:txbxContent>
                            <w:p w14:paraId="62AB0715" w14:textId="77777777" w:rsidR="00204D47" w:rsidRDefault="00204D47" w:rsidP="00204D47">
                              <w:pPr>
                                <w:tabs>
                                  <w:tab w:val="left" w:pos="596"/>
                                </w:tabs>
                                <w:spacing w:before="9"/>
                                <w:ind w:left="88"/>
                                <w:rPr>
                                  <w:b/>
                                </w:rPr>
                              </w:pPr>
                              <w:r>
                                <w:rPr>
                                  <w:b/>
                                  <w:color w:val="FFFFFF"/>
                                  <w:spacing w:val="-5"/>
                                </w:rPr>
                                <w:t>3.2</w:t>
                              </w:r>
                              <w:r>
                                <w:rPr>
                                  <w:b/>
                                  <w:color w:val="FFFFFF"/>
                                </w:rPr>
                                <w:tab/>
                                <w:t>SELECTION</w:t>
                              </w:r>
                              <w:r>
                                <w:rPr>
                                  <w:b/>
                                  <w:color w:val="FFFFFF"/>
                                  <w:spacing w:val="-9"/>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300E0F93" id="Group 850594774" o:spid="_x0000_s1119"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120"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">
                  <v:imagedata r:id="rId22" o:title=""/>
                </v:shape>
                <v:shape id="Textbox 81" o:spid="_x0000_s1121"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" filled="f" stroked="f">
                  <v:textbox inset="0,0,0,0">
                    <w:txbxContent>
                      <w:p w14:paraId="62AB0715" w14:textId="77777777" w:rsidR="00204D47" w:rsidRDefault="00204D47" w:rsidP="00204D47">
                        <w:pPr>
                          <w:tabs>
                            <w:tab w:val="left" w:pos="596"/>
                          </w:tabs>
                          <w:spacing w:before="9"/>
                          <w:ind w:left="88"/>
                          <w:rPr>
                            <w:b/>
                          </w:rPr>
                        </w:pPr>
                        <w:r>
                          <w:rPr>
                            <w:b/>
                            <w:color w:val="FFFFFF"/>
                            <w:spacing w:val="-5"/>
                          </w:rPr>
                          <w:t>3.2</w:t>
                        </w:r>
                        <w:r>
                          <w:rPr>
                            <w:b/>
                            <w:color w:val="FFFFFF"/>
                          </w:rPr>
                          <w:tab/>
                          <w:t>SELECTION</w:t>
                        </w:r>
                        <w:r>
                          <w:rPr>
                            <w:b/>
                            <w:color w:val="FFFFFF"/>
                            <w:spacing w:val="-9"/>
                          </w:rPr>
                          <w:t xml:space="preserve"> </w:t>
                        </w:r>
                        <w:r>
                          <w:rPr>
                            <w:b/>
                            <w:color w:val="FFFFFF"/>
                            <w:spacing w:val="-2"/>
                          </w:rPr>
                          <w:t>CRITERIA</w:t>
                        </w:r>
                      </w:p>
                    </w:txbxContent>
                  </v:textbox>
                </v:shape>
                <w10:anchorlock/>
              </v:group>
            </w:pict>
          </mc:Fallback>
        </mc:AlternateContent>
      </w:r>
    </w:p>
    <w:p w14:paraId="2A939EEB" w14:textId="77777777" w:rsidR="00DF1655" w:rsidRPr="00DF1655" w:rsidRDefault="00DF1655" w:rsidP="005534B4">
      <w:pPr>
        <w:pStyle w:val="ListParagraph"/>
        <w:numPr>
          <w:ilvl w:val="0"/>
          <w:numId w:val="67"/>
        </w:numPr>
        <w:tabs>
          <w:tab w:val="left" w:pos="1588"/>
        </w:tabs>
        <w:spacing w:before="44" w:line="276" w:lineRule="auto"/>
        <w:ind w:right="521"/>
        <w:rPr>
          <w:vanish/>
        </w:rPr>
      </w:pPr>
    </w:p>
    <w:p w14:paraId="64965E3A" w14:textId="77777777" w:rsidR="00DF1655" w:rsidRPr="00DF1655" w:rsidRDefault="00DF1655" w:rsidP="005534B4">
      <w:pPr>
        <w:pStyle w:val="ListParagraph"/>
        <w:numPr>
          <w:ilvl w:val="1"/>
          <w:numId w:val="67"/>
        </w:numPr>
        <w:tabs>
          <w:tab w:val="left" w:pos="1588"/>
        </w:tabs>
        <w:spacing w:before="44" w:line="276" w:lineRule="auto"/>
        <w:ind w:right="521"/>
        <w:rPr>
          <w:vanish/>
        </w:rPr>
      </w:pPr>
    </w:p>
    <w:p w14:paraId="455E6DB7" w14:textId="7C4455A4" w:rsidR="00204D47" w:rsidRDefault="00204D47" w:rsidP="005534B4">
      <w:pPr>
        <w:pStyle w:val="ListParagraph"/>
        <w:numPr>
          <w:ilvl w:val="1"/>
          <w:numId w:val="67"/>
        </w:numPr>
        <w:tabs>
          <w:tab w:val="left" w:pos="1588"/>
        </w:tabs>
        <w:spacing w:before="44" w:line="276" w:lineRule="auto"/>
        <w:ind w:right="521"/>
        <w:rPr>
          <w:color w:val="0000FF"/>
        </w:rPr>
      </w:pPr>
      <w:r>
        <w:t xml:space="preserve">Tenderers will either pass OR fail each of the Selection Criteria in this part 3.2. A Tenderer who </w:t>
      </w:r>
      <w:proofErr w:type="gramStart"/>
      <w:r>
        <w:t>fails</w:t>
      </w:r>
      <w:proofErr w:type="gramEnd"/>
      <w:r>
        <w:t xml:space="preserve"> a selection criterion will be excluded from participating in this </w:t>
      </w:r>
      <w:r>
        <w:rPr>
          <w:spacing w:val="-2"/>
        </w:rPr>
        <w:t>Competition.</w:t>
      </w:r>
    </w:p>
    <w:p w14:paraId="52A3D3C8" w14:textId="77777777" w:rsidR="00204D47" w:rsidRDefault="00204D47" w:rsidP="005534B4">
      <w:pPr>
        <w:pStyle w:val="ListParagraph"/>
        <w:numPr>
          <w:ilvl w:val="2"/>
          <w:numId w:val="67"/>
        </w:numPr>
        <w:tabs>
          <w:tab w:val="left" w:pos="1584"/>
        </w:tabs>
        <w:spacing w:before="120"/>
        <w:ind w:left="1584" w:hanging="683"/>
        <w:rPr>
          <w:b/>
        </w:rPr>
      </w:pPr>
      <w:r>
        <w:rPr>
          <w:b/>
        </w:rPr>
        <w:t>Economic</w:t>
      </w:r>
      <w:r>
        <w:rPr>
          <w:b/>
          <w:spacing w:val="-9"/>
        </w:rPr>
        <w:t xml:space="preserve"> </w:t>
      </w:r>
      <w:r>
        <w:rPr>
          <w:b/>
        </w:rPr>
        <w:t>and</w:t>
      </w:r>
      <w:r>
        <w:rPr>
          <w:b/>
          <w:spacing w:val="-11"/>
        </w:rPr>
        <w:t xml:space="preserve"> </w:t>
      </w:r>
      <w:r>
        <w:rPr>
          <w:b/>
        </w:rPr>
        <w:t>Financial</w:t>
      </w:r>
      <w:r>
        <w:rPr>
          <w:b/>
          <w:spacing w:val="-10"/>
        </w:rPr>
        <w:t xml:space="preserve"> </w:t>
      </w:r>
      <w:r>
        <w:rPr>
          <w:b/>
          <w:spacing w:val="-2"/>
        </w:rPr>
        <w:t>Standing</w:t>
      </w:r>
    </w:p>
    <w:p w14:paraId="72007260" w14:textId="77777777" w:rsidR="00204D47" w:rsidRDefault="00204D47" w:rsidP="00204D47">
      <w:pPr>
        <w:pStyle w:val="BodyText"/>
        <w:spacing w:before="161" w:line="276" w:lineRule="auto"/>
        <w:ind w:left="1588" w:right="518"/>
        <w:jc w:val="both"/>
      </w:pPr>
      <w:r>
        <w:t>Tenderers</w:t>
      </w:r>
      <w:r>
        <w:rPr>
          <w:spacing w:val="-11"/>
        </w:rPr>
        <w:t xml:space="preserve"> </w:t>
      </w:r>
      <w:r>
        <w:t>must</w:t>
      </w:r>
      <w:r>
        <w:rPr>
          <w:spacing w:val="-4"/>
        </w:rPr>
        <w:t xml:space="preserve"> </w:t>
      </w:r>
      <w:r>
        <w:t>declare</w:t>
      </w:r>
      <w:r>
        <w:rPr>
          <w:spacing w:val="-7"/>
        </w:rPr>
        <w:t xml:space="preserve"> </w:t>
      </w:r>
      <w:r>
        <w:t>by</w:t>
      </w:r>
      <w:r>
        <w:rPr>
          <w:spacing w:val="-9"/>
        </w:rPr>
        <w:t xml:space="preserve"> </w:t>
      </w:r>
      <w:r>
        <w:t>way</w:t>
      </w:r>
      <w:r>
        <w:rPr>
          <w:spacing w:val="-10"/>
        </w:rPr>
        <w:t xml:space="preserve"> </w:t>
      </w:r>
      <w:r>
        <w:t>of</w:t>
      </w:r>
      <w:r>
        <w:rPr>
          <w:spacing w:val="-8"/>
        </w:rPr>
        <w:t xml:space="preserve"> </w:t>
      </w:r>
      <w:r>
        <w:t>eESPD</w:t>
      </w:r>
      <w:r>
        <w:rPr>
          <w:spacing w:val="-6"/>
        </w:rPr>
        <w:t xml:space="preserve"> </w:t>
      </w:r>
      <w:r>
        <w:t>that</w:t>
      </w:r>
      <w:r>
        <w:rPr>
          <w:spacing w:val="-10"/>
        </w:rPr>
        <w:t xml:space="preserve"> </w:t>
      </w:r>
      <w:r>
        <w:t>they</w:t>
      </w:r>
      <w:r>
        <w:rPr>
          <w:spacing w:val="-5"/>
        </w:rPr>
        <w:t xml:space="preserve"> </w:t>
      </w:r>
      <w:r>
        <w:t>satisfy</w:t>
      </w:r>
      <w:r>
        <w:rPr>
          <w:spacing w:val="-3"/>
        </w:rPr>
        <w:t xml:space="preserve"> </w:t>
      </w:r>
      <w:r>
        <w:t>the</w:t>
      </w:r>
      <w:r>
        <w:rPr>
          <w:spacing w:val="-5"/>
        </w:rPr>
        <w:t xml:space="preserve"> </w:t>
      </w:r>
      <w:r>
        <w:t>financial</w:t>
      </w:r>
      <w:r>
        <w:rPr>
          <w:spacing w:val="-11"/>
        </w:rPr>
        <w:t xml:space="preserve"> </w:t>
      </w:r>
      <w:r>
        <w:t>and</w:t>
      </w:r>
      <w:r>
        <w:rPr>
          <w:spacing w:val="-5"/>
        </w:rPr>
        <w:t xml:space="preserve"> </w:t>
      </w:r>
      <w:r>
        <w:t>economic standing requirement(s) set out below and that they are able, upon request and without delay, to provide the supporting documentation specified below to the Contracting Authority in each case.</w:t>
      </w:r>
    </w:p>
    <w:p w14:paraId="1630BB19" w14:textId="77777777" w:rsidR="00204D47" w:rsidRDefault="00204D47" w:rsidP="00204D47">
      <w:pPr>
        <w:spacing w:before="162"/>
        <w:ind w:left="1588"/>
        <w:jc w:val="both"/>
        <w:rPr>
          <w:b/>
        </w:rPr>
      </w:pPr>
      <w:proofErr w:type="gramStart"/>
      <w:r>
        <w:rPr>
          <w:b/>
        </w:rPr>
        <w:t>Tenderer’s</w:t>
      </w:r>
      <w:proofErr w:type="gramEnd"/>
      <w:r>
        <w:rPr>
          <w:b/>
          <w:spacing w:val="69"/>
        </w:rPr>
        <w:t xml:space="preserve"> </w:t>
      </w:r>
      <w:r>
        <w:rPr>
          <w:b/>
        </w:rPr>
        <w:t>must</w:t>
      </w:r>
      <w:r>
        <w:rPr>
          <w:b/>
          <w:spacing w:val="71"/>
        </w:rPr>
        <w:t xml:space="preserve"> </w:t>
      </w:r>
      <w:r>
        <w:rPr>
          <w:b/>
        </w:rPr>
        <w:t>have</w:t>
      </w:r>
      <w:r>
        <w:rPr>
          <w:b/>
          <w:spacing w:val="69"/>
        </w:rPr>
        <w:t xml:space="preserve"> </w:t>
      </w:r>
      <w:r>
        <w:rPr>
          <w:b/>
        </w:rPr>
        <w:t>a</w:t>
      </w:r>
      <w:r>
        <w:rPr>
          <w:b/>
          <w:spacing w:val="69"/>
        </w:rPr>
        <w:t xml:space="preserve"> </w:t>
      </w:r>
      <w:r>
        <w:rPr>
          <w:b/>
        </w:rPr>
        <w:t>minimum</w:t>
      </w:r>
      <w:r>
        <w:rPr>
          <w:b/>
          <w:spacing w:val="70"/>
        </w:rPr>
        <w:t xml:space="preserve"> </w:t>
      </w:r>
      <w:r>
        <w:rPr>
          <w:b/>
        </w:rPr>
        <w:t>annual</w:t>
      </w:r>
      <w:r>
        <w:rPr>
          <w:b/>
          <w:spacing w:val="71"/>
        </w:rPr>
        <w:t xml:space="preserve"> </w:t>
      </w:r>
      <w:r>
        <w:rPr>
          <w:b/>
        </w:rPr>
        <w:t>turnover</w:t>
      </w:r>
      <w:r>
        <w:rPr>
          <w:b/>
          <w:spacing w:val="67"/>
        </w:rPr>
        <w:t xml:space="preserve"> </w:t>
      </w:r>
      <w:r>
        <w:rPr>
          <w:b/>
        </w:rPr>
        <w:t>(excl.</w:t>
      </w:r>
      <w:r>
        <w:rPr>
          <w:b/>
          <w:spacing w:val="72"/>
        </w:rPr>
        <w:t xml:space="preserve"> </w:t>
      </w:r>
      <w:r>
        <w:rPr>
          <w:b/>
        </w:rPr>
        <w:t>VAT)</w:t>
      </w:r>
      <w:r>
        <w:rPr>
          <w:b/>
          <w:spacing w:val="69"/>
        </w:rPr>
        <w:t xml:space="preserve"> </w:t>
      </w:r>
      <w:proofErr w:type="gramStart"/>
      <w:r>
        <w:rPr>
          <w:b/>
        </w:rPr>
        <w:t>in</w:t>
      </w:r>
      <w:r>
        <w:rPr>
          <w:b/>
          <w:spacing w:val="71"/>
        </w:rPr>
        <w:t xml:space="preserve"> </w:t>
      </w:r>
      <w:r>
        <w:rPr>
          <w:b/>
        </w:rPr>
        <w:t>excess</w:t>
      </w:r>
      <w:r>
        <w:rPr>
          <w:b/>
          <w:spacing w:val="70"/>
        </w:rPr>
        <w:t xml:space="preserve"> </w:t>
      </w:r>
      <w:r>
        <w:rPr>
          <w:b/>
          <w:spacing w:val="-5"/>
        </w:rPr>
        <w:t>of</w:t>
      </w:r>
      <w:proofErr w:type="gramEnd"/>
    </w:p>
    <w:p w14:paraId="6686690C" w14:textId="77777777" w:rsidR="00204D47" w:rsidRDefault="00204D47" w:rsidP="00204D47">
      <w:pPr>
        <w:spacing w:before="41" w:line="276" w:lineRule="auto"/>
        <w:ind w:left="1588" w:right="519"/>
        <w:jc w:val="both"/>
        <w:rPr>
          <w:b/>
        </w:rPr>
      </w:pPr>
      <w:r>
        <w:rPr>
          <w:b/>
        </w:rPr>
        <w:t>€2,000,000 per annum averaged over the 3 most recent years of audited accounts or,</w:t>
      </w:r>
      <w:r>
        <w:rPr>
          <w:b/>
          <w:spacing w:val="-8"/>
        </w:rPr>
        <w:t xml:space="preserve"> </w:t>
      </w:r>
      <w:r>
        <w:rPr>
          <w:b/>
        </w:rPr>
        <w:t>where</w:t>
      </w:r>
      <w:r>
        <w:rPr>
          <w:b/>
          <w:spacing w:val="-8"/>
        </w:rPr>
        <w:t xml:space="preserve"> </w:t>
      </w:r>
      <w:r>
        <w:rPr>
          <w:b/>
        </w:rPr>
        <w:t>the</w:t>
      </w:r>
      <w:r>
        <w:rPr>
          <w:b/>
          <w:spacing w:val="-10"/>
        </w:rPr>
        <w:t xml:space="preserve"> </w:t>
      </w:r>
      <w:r>
        <w:rPr>
          <w:b/>
        </w:rPr>
        <w:t>date</w:t>
      </w:r>
      <w:r>
        <w:rPr>
          <w:b/>
          <w:spacing w:val="-10"/>
        </w:rPr>
        <w:t xml:space="preserve"> </w:t>
      </w:r>
      <w:r>
        <w:rPr>
          <w:b/>
        </w:rPr>
        <w:t>of</w:t>
      </w:r>
      <w:r>
        <w:rPr>
          <w:b/>
          <w:spacing w:val="-9"/>
        </w:rPr>
        <w:t xml:space="preserve"> </w:t>
      </w:r>
      <w:r>
        <w:rPr>
          <w:b/>
        </w:rPr>
        <w:t>the</w:t>
      </w:r>
      <w:r>
        <w:rPr>
          <w:b/>
          <w:spacing w:val="-10"/>
        </w:rPr>
        <w:t xml:space="preserve"> </w:t>
      </w:r>
      <w:r>
        <w:rPr>
          <w:b/>
        </w:rPr>
        <w:t>establishment</w:t>
      </w:r>
      <w:r>
        <w:rPr>
          <w:b/>
          <w:spacing w:val="-8"/>
        </w:rPr>
        <w:t xml:space="preserve"> </w:t>
      </w:r>
      <w:r>
        <w:rPr>
          <w:b/>
        </w:rPr>
        <w:t>is</w:t>
      </w:r>
      <w:r>
        <w:rPr>
          <w:b/>
          <w:spacing w:val="-10"/>
        </w:rPr>
        <w:t xml:space="preserve"> </w:t>
      </w:r>
      <w:r>
        <w:rPr>
          <w:b/>
        </w:rPr>
        <w:t>more</w:t>
      </w:r>
      <w:r>
        <w:rPr>
          <w:b/>
          <w:spacing w:val="-8"/>
        </w:rPr>
        <w:t xml:space="preserve"> </w:t>
      </w:r>
      <w:r>
        <w:rPr>
          <w:b/>
        </w:rPr>
        <w:t>recent,</w:t>
      </w:r>
      <w:r>
        <w:rPr>
          <w:b/>
          <w:spacing w:val="-8"/>
        </w:rPr>
        <w:t xml:space="preserve"> </w:t>
      </w:r>
      <w:r>
        <w:rPr>
          <w:b/>
        </w:rPr>
        <w:t>for</w:t>
      </w:r>
      <w:r>
        <w:rPr>
          <w:b/>
          <w:spacing w:val="-8"/>
        </w:rPr>
        <w:t xml:space="preserve"> </w:t>
      </w:r>
      <w:r>
        <w:rPr>
          <w:b/>
        </w:rPr>
        <w:t>each</w:t>
      </w:r>
      <w:r>
        <w:rPr>
          <w:b/>
          <w:spacing w:val="-10"/>
        </w:rPr>
        <w:t xml:space="preserve"> </w:t>
      </w:r>
      <w:r>
        <w:rPr>
          <w:b/>
        </w:rPr>
        <w:t>year</w:t>
      </w:r>
      <w:r>
        <w:rPr>
          <w:b/>
          <w:spacing w:val="-9"/>
        </w:rPr>
        <w:t xml:space="preserve"> </w:t>
      </w:r>
      <w:r>
        <w:rPr>
          <w:b/>
        </w:rPr>
        <w:t>the</w:t>
      </w:r>
      <w:r>
        <w:rPr>
          <w:b/>
          <w:spacing w:val="-10"/>
        </w:rPr>
        <w:t xml:space="preserve"> </w:t>
      </w:r>
      <w:r>
        <w:rPr>
          <w:b/>
        </w:rPr>
        <w:t>entity</w:t>
      </w:r>
      <w:r>
        <w:rPr>
          <w:b/>
          <w:spacing w:val="-10"/>
        </w:rPr>
        <w:t xml:space="preserve"> </w:t>
      </w:r>
      <w:r>
        <w:rPr>
          <w:b/>
        </w:rPr>
        <w:t>has been established.</w:t>
      </w:r>
    </w:p>
    <w:p w14:paraId="4D78EFB0" w14:textId="77777777" w:rsidR="00204D47" w:rsidRDefault="00204D47" w:rsidP="00204D47">
      <w:pPr>
        <w:pStyle w:val="BodyText"/>
        <w:spacing w:before="76"/>
        <w:rPr>
          <w:b/>
        </w:rPr>
      </w:pPr>
    </w:p>
    <w:p w14:paraId="33901638" w14:textId="77777777" w:rsidR="00204D47" w:rsidRDefault="00204D47" w:rsidP="00204D47">
      <w:pPr>
        <w:pStyle w:val="BodyText"/>
        <w:spacing w:before="1" w:line="276" w:lineRule="auto"/>
        <w:ind w:left="1588" w:right="519"/>
        <w:jc w:val="both"/>
      </w:pPr>
      <w:r>
        <w:t xml:space="preserve">Tenderers must provide the supporting </w:t>
      </w:r>
      <w:proofErr w:type="gramStart"/>
      <w:r>
        <w:t>documentation</w:t>
      </w:r>
      <w:proofErr w:type="gramEnd"/>
      <w:r>
        <w:t xml:space="preserve"> specified above without delay</w:t>
      </w:r>
      <w:r>
        <w:rPr>
          <w:spacing w:val="-10"/>
        </w:rPr>
        <w:t xml:space="preserve"> </w:t>
      </w:r>
      <w:r>
        <w:t>when</w:t>
      </w:r>
      <w:r>
        <w:rPr>
          <w:spacing w:val="-7"/>
        </w:rPr>
        <w:t xml:space="preserve"> </w:t>
      </w:r>
      <w:r>
        <w:t>requested</w:t>
      </w:r>
      <w:r>
        <w:rPr>
          <w:spacing w:val="-5"/>
        </w:rPr>
        <w:t xml:space="preserve"> </w:t>
      </w:r>
      <w:r>
        <w:t>by</w:t>
      </w:r>
      <w:r>
        <w:rPr>
          <w:spacing w:val="-7"/>
        </w:rPr>
        <w:t xml:space="preserve"> </w:t>
      </w:r>
      <w:r>
        <w:t>the</w:t>
      </w:r>
      <w:r>
        <w:rPr>
          <w:spacing w:val="-5"/>
        </w:rPr>
        <w:t xml:space="preserve"> </w:t>
      </w:r>
      <w:r>
        <w:t>Contracting</w:t>
      </w:r>
      <w:r>
        <w:rPr>
          <w:spacing w:val="-11"/>
        </w:rPr>
        <w:t xml:space="preserve"> </w:t>
      </w:r>
      <w:r>
        <w:t>Authority.</w:t>
      </w:r>
      <w:r>
        <w:rPr>
          <w:spacing w:val="-10"/>
        </w:rPr>
        <w:t xml:space="preserve"> </w:t>
      </w:r>
      <w:r>
        <w:t>However,</w:t>
      </w:r>
      <w:r>
        <w:rPr>
          <w:spacing w:val="-11"/>
        </w:rPr>
        <w:t xml:space="preserve"> </w:t>
      </w:r>
      <w:r>
        <w:t>where</w:t>
      </w:r>
      <w:r>
        <w:rPr>
          <w:spacing w:val="-9"/>
        </w:rPr>
        <w:t xml:space="preserve"> </w:t>
      </w:r>
      <w:r>
        <w:t>the</w:t>
      </w:r>
      <w:r>
        <w:rPr>
          <w:spacing w:val="-11"/>
        </w:rPr>
        <w:t xml:space="preserve"> </w:t>
      </w:r>
      <w:r>
        <w:t>Tenderer</w:t>
      </w:r>
      <w:r>
        <w:rPr>
          <w:spacing w:val="-5"/>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p w14:paraId="39B12FAC" w14:textId="77777777" w:rsidR="00204D47" w:rsidRDefault="00204D47" w:rsidP="005534B4">
      <w:pPr>
        <w:pStyle w:val="ListParagraph"/>
        <w:numPr>
          <w:ilvl w:val="2"/>
          <w:numId w:val="67"/>
        </w:numPr>
        <w:tabs>
          <w:tab w:val="left" w:pos="1584"/>
        </w:tabs>
        <w:spacing w:before="154"/>
        <w:ind w:left="1584" w:hanging="683"/>
        <w:rPr>
          <w:b/>
        </w:rPr>
      </w:pPr>
      <w:r>
        <w:rPr>
          <w:b/>
        </w:rPr>
        <w:t>Technical</w:t>
      </w:r>
      <w:r>
        <w:rPr>
          <w:b/>
          <w:spacing w:val="-11"/>
        </w:rPr>
        <w:t xml:space="preserve"> </w:t>
      </w:r>
      <w:r>
        <w:rPr>
          <w:b/>
        </w:rPr>
        <w:t>and</w:t>
      </w:r>
      <w:r>
        <w:rPr>
          <w:b/>
          <w:spacing w:val="-11"/>
        </w:rPr>
        <w:t xml:space="preserve"> </w:t>
      </w:r>
      <w:r>
        <w:rPr>
          <w:b/>
        </w:rPr>
        <w:t>Professional</w:t>
      </w:r>
      <w:r>
        <w:rPr>
          <w:b/>
          <w:spacing w:val="-12"/>
        </w:rPr>
        <w:t xml:space="preserve"> </w:t>
      </w:r>
      <w:r>
        <w:rPr>
          <w:b/>
          <w:spacing w:val="-2"/>
        </w:rPr>
        <w:t>Ability</w:t>
      </w:r>
    </w:p>
    <w:p w14:paraId="5D7E9E58" w14:textId="77777777" w:rsidR="00204D47" w:rsidRDefault="00204D47" w:rsidP="00204D47">
      <w:pPr>
        <w:pStyle w:val="BodyText"/>
        <w:spacing w:before="162" w:line="276" w:lineRule="auto"/>
        <w:ind w:left="1588" w:right="518"/>
        <w:jc w:val="both"/>
      </w:pPr>
      <w:r>
        <w:t>Tenderers must declare by way of ESPD that they satisfy the technical and professional</w:t>
      </w:r>
      <w:r>
        <w:rPr>
          <w:spacing w:val="-6"/>
        </w:rPr>
        <w:t xml:space="preserve"> </w:t>
      </w:r>
      <w:r>
        <w:t>requirement(s)</w:t>
      </w:r>
      <w:r>
        <w:rPr>
          <w:spacing w:val="-4"/>
        </w:rPr>
        <w:t xml:space="preserve"> </w:t>
      </w:r>
      <w:r>
        <w:t>set</w:t>
      </w:r>
      <w:r>
        <w:rPr>
          <w:spacing w:val="-6"/>
        </w:rPr>
        <w:t xml:space="preserve"> </w:t>
      </w:r>
      <w:r>
        <w:t>out</w:t>
      </w:r>
      <w:r>
        <w:rPr>
          <w:spacing w:val="-3"/>
        </w:rPr>
        <w:t xml:space="preserve"> </w:t>
      </w:r>
      <w:r>
        <w:t>below and that they are able, upon request and without delay, to provide the supporting documentation specified below to the Contracting Authority in each case.</w:t>
      </w:r>
    </w:p>
    <w:p w14:paraId="5D8D6D09" w14:textId="77777777" w:rsidR="00204D47" w:rsidRDefault="00204D47" w:rsidP="00204D47">
      <w:pPr>
        <w:pStyle w:val="BodyText"/>
        <w:spacing w:before="39"/>
      </w:pPr>
    </w:p>
    <w:p w14:paraId="159CCEA9" w14:textId="77777777" w:rsidR="00204D47" w:rsidRDefault="00204D47" w:rsidP="00204D47">
      <w:pPr>
        <w:pStyle w:val="BodyText"/>
        <w:ind w:left="1588"/>
        <w:jc w:val="both"/>
      </w:pPr>
      <w:r>
        <w:rPr>
          <w:spacing w:val="-2"/>
        </w:rPr>
        <w:t>Tenderers</w:t>
      </w:r>
      <w:r>
        <w:rPr>
          <w:spacing w:val="3"/>
        </w:rPr>
        <w:t xml:space="preserve"> </w:t>
      </w:r>
      <w:r>
        <w:rPr>
          <w:spacing w:val="-4"/>
        </w:rPr>
        <w:t>must:</w:t>
      </w:r>
    </w:p>
    <w:p w14:paraId="3BB0DB72" w14:textId="77777777" w:rsidR="00204D47" w:rsidRDefault="00204D47" w:rsidP="005534B4">
      <w:pPr>
        <w:pStyle w:val="ListParagraph"/>
        <w:numPr>
          <w:ilvl w:val="3"/>
          <w:numId w:val="67"/>
        </w:numPr>
        <w:tabs>
          <w:tab w:val="left" w:pos="2308"/>
        </w:tabs>
        <w:spacing w:before="41" w:line="276" w:lineRule="auto"/>
        <w:ind w:right="407"/>
      </w:pPr>
      <w:r>
        <w:t>operate,</w:t>
      </w:r>
      <w:r>
        <w:rPr>
          <w:spacing w:val="-6"/>
        </w:rPr>
        <w:t xml:space="preserve"> </w:t>
      </w:r>
      <w:r>
        <w:t>either</w:t>
      </w:r>
      <w:r>
        <w:rPr>
          <w:spacing w:val="-4"/>
        </w:rPr>
        <w:t xml:space="preserve"> </w:t>
      </w:r>
      <w:r>
        <w:t>directly</w:t>
      </w:r>
      <w:r>
        <w:rPr>
          <w:spacing w:val="-8"/>
        </w:rPr>
        <w:t xml:space="preserve"> </w:t>
      </w:r>
      <w:r>
        <w:t>or</w:t>
      </w:r>
      <w:r>
        <w:rPr>
          <w:spacing w:val="-10"/>
        </w:rPr>
        <w:t xml:space="preserve"> </w:t>
      </w:r>
      <w:r>
        <w:t>via</w:t>
      </w:r>
      <w:r>
        <w:rPr>
          <w:spacing w:val="-6"/>
        </w:rPr>
        <w:t xml:space="preserve"> </w:t>
      </w:r>
      <w:r>
        <w:t>an</w:t>
      </w:r>
      <w:r>
        <w:rPr>
          <w:spacing w:val="-5"/>
        </w:rPr>
        <w:t xml:space="preserve"> </w:t>
      </w:r>
      <w:r>
        <w:t>agent,</w:t>
      </w:r>
      <w:r>
        <w:rPr>
          <w:spacing w:val="-3"/>
        </w:rPr>
        <w:t xml:space="preserve"> </w:t>
      </w:r>
      <w:r>
        <w:t>at</w:t>
      </w:r>
      <w:r>
        <w:rPr>
          <w:spacing w:val="-4"/>
        </w:rPr>
        <w:t xml:space="preserve"> </w:t>
      </w:r>
      <w:r>
        <w:t>least</w:t>
      </w:r>
      <w:r>
        <w:rPr>
          <w:spacing w:val="-5"/>
        </w:rPr>
        <w:t xml:space="preserve"> </w:t>
      </w:r>
      <w:r>
        <w:t>one</w:t>
      </w:r>
      <w:r>
        <w:rPr>
          <w:spacing w:val="-5"/>
        </w:rPr>
        <w:t xml:space="preserve"> </w:t>
      </w:r>
      <w:r>
        <w:t>workshop</w:t>
      </w:r>
      <w:r>
        <w:rPr>
          <w:spacing w:val="-6"/>
        </w:rPr>
        <w:t xml:space="preserve"> </w:t>
      </w:r>
      <w:r>
        <w:t>facility</w:t>
      </w:r>
      <w:r>
        <w:rPr>
          <w:spacing w:val="-4"/>
        </w:rPr>
        <w:t xml:space="preserve"> </w:t>
      </w:r>
      <w:r>
        <w:t>with</w:t>
      </w:r>
      <w:r>
        <w:rPr>
          <w:spacing w:val="-7"/>
        </w:rPr>
        <w:t xml:space="preserve"> </w:t>
      </w:r>
      <w:r>
        <w:t>the capacity and</w:t>
      </w:r>
      <w:r>
        <w:rPr>
          <w:spacing w:val="-6"/>
        </w:rPr>
        <w:t xml:space="preserve"> </w:t>
      </w:r>
      <w:r>
        <w:t>capability</w:t>
      </w:r>
      <w:r>
        <w:rPr>
          <w:spacing w:val="-2"/>
        </w:rPr>
        <w:t xml:space="preserve"> </w:t>
      </w:r>
      <w:r>
        <w:t>to</w:t>
      </w:r>
      <w:r>
        <w:rPr>
          <w:spacing w:val="-4"/>
        </w:rPr>
        <w:t xml:space="preserve"> </w:t>
      </w:r>
      <w:r>
        <w:t>carry</w:t>
      </w:r>
      <w:r>
        <w:rPr>
          <w:spacing w:val="-1"/>
        </w:rPr>
        <w:t xml:space="preserve"> </w:t>
      </w:r>
      <w:r>
        <w:t>out</w:t>
      </w:r>
      <w:r>
        <w:rPr>
          <w:spacing w:val="-3"/>
        </w:rPr>
        <w:t xml:space="preserve"> </w:t>
      </w:r>
      <w:r>
        <w:t>repairs/servicing</w:t>
      </w:r>
      <w:r>
        <w:rPr>
          <w:spacing w:val="-2"/>
        </w:rPr>
        <w:t xml:space="preserve"> </w:t>
      </w:r>
      <w:r>
        <w:t>to</w:t>
      </w:r>
      <w:r>
        <w:rPr>
          <w:spacing w:val="-4"/>
        </w:rPr>
        <w:t xml:space="preserve"> </w:t>
      </w:r>
      <w:r>
        <w:t>the</w:t>
      </w:r>
      <w:r>
        <w:rPr>
          <w:spacing w:val="-1"/>
        </w:rPr>
        <w:t xml:space="preserve"> </w:t>
      </w:r>
      <w:r>
        <w:t>fire</w:t>
      </w:r>
      <w:r>
        <w:rPr>
          <w:spacing w:val="-5"/>
        </w:rPr>
        <w:t xml:space="preserve"> </w:t>
      </w:r>
      <w:r>
        <w:t>appliance</w:t>
      </w:r>
      <w:r>
        <w:rPr>
          <w:spacing w:val="-3"/>
        </w:rPr>
        <w:t xml:space="preserve"> </w:t>
      </w:r>
      <w:r>
        <w:t>and the ancillary equipment procured under this Contract</w:t>
      </w:r>
    </w:p>
    <w:p w14:paraId="0ADF8B25" w14:textId="77777777" w:rsidR="00204D47" w:rsidRDefault="00204D47" w:rsidP="005534B4">
      <w:pPr>
        <w:pStyle w:val="ListParagraph"/>
        <w:numPr>
          <w:ilvl w:val="3"/>
          <w:numId w:val="67"/>
        </w:numPr>
        <w:tabs>
          <w:tab w:val="left" w:pos="2308"/>
        </w:tabs>
        <w:spacing w:line="276" w:lineRule="auto"/>
        <w:ind w:right="406"/>
      </w:pPr>
      <w:r>
        <w:t xml:space="preserve">have the capability to provide a call-out service within 24 hours on a nationwide basis in the Republic of Ireland. Any costs associated with </w:t>
      </w:r>
      <w:proofErr w:type="gramStart"/>
      <w:r>
        <w:t>collection</w:t>
      </w:r>
      <w:proofErr w:type="gramEnd"/>
      <w:r>
        <w:t xml:space="preserve"> and </w:t>
      </w:r>
      <w:proofErr w:type="gramStart"/>
      <w:r>
        <w:t>transport of</w:t>
      </w:r>
      <w:proofErr w:type="gramEnd"/>
      <w:r>
        <w:t xml:space="preserve"> fire appliances to the Tenderer’s workshop must be borne by the Tenderer.</w:t>
      </w:r>
    </w:p>
    <w:p w14:paraId="3CE9BF0B" w14:textId="77777777" w:rsidR="00204D47" w:rsidRDefault="00204D47" w:rsidP="00204D47">
      <w:pPr>
        <w:pStyle w:val="BodyText"/>
        <w:spacing w:before="241"/>
        <w:ind w:left="1700"/>
        <w:jc w:val="both"/>
      </w:pPr>
      <w:r>
        <w:t>Quality</w:t>
      </w:r>
      <w:r>
        <w:rPr>
          <w:spacing w:val="-1"/>
        </w:rPr>
        <w:t xml:space="preserve"> </w:t>
      </w:r>
      <w:r>
        <w:rPr>
          <w:spacing w:val="-2"/>
        </w:rPr>
        <w:t>Assurance</w:t>
      </w:r>
    </w:p>
    <w:p w14:paraId="6E52D01A" w14:textId="77777777" w:rsidR="00204D47" w:rsidRDefault="00204D47" w:rsidP="00204D47">
      <w:pPr>
        <w:pStyle w:val="BodyText"/>
        <w:spacing w:before="142" w:line="276" w:lineRule="auto"/>
        <w:ind w:left="1700" w:right="410"/>
        <w:jc w:val="both"/>
      </w:pPr>
      <w:r>
        <w:t>Tenderers</w:t>
      </w:r>
      <w:r>
        <w:rPr>
          <w:spacing w:val="-5"/>
        </w:rPr>
        <w:t xml:space="preserve"> </w:t>
      </w:r>
      <w:r>
        <w:t>must be able</w:t>
      </w:r>
      <w:r>
        <w:rPr>
          <w:spacing w:val="-2"/>
        </w:rPr>
        <w:t xml:space="preserve"> </w:t>
      </w:r>
      <w:r>
        <w:t>to</w:t>
      </w:r>
      <w:r>
        <w:rPr>
          <w:spacing w:val="-2"/>
        </w:rPr>
        <w:t xml:space="preserve"> </w:t>
      </w:r>
      <w:r>
        <w:t>demonstrate, by</w:t>
      </w:r>
      <w:r>
        <w:rPr>
          <w:spacing w:val="-2"/>
        </w:rPr>
        <w:t xml:space="preserve"> </w:t>
      </w:r>
      <w:r>
        <w:t>way</w:t>
      </w:r>
      <w:r>
        <w:rPr>
          <w:spacing w:val="-1"/>
        </w:rPr>
        <w:t xml:space="preserve"> </w:t>
      </w:r>
      <w:r>
        <w:t>of</w:t>
      </w:r>
      <w:r>
        <w:rPr>
          <w:spacing w:val="-2"/>
        </w:rPr>
        <w:t xml:space="preserve"> </w:t>
      </w:r>
      <w:r>
        <w:t>a</w:t>
      </w:r>
      <w:r>
        <w:rPr>
          <w:spacing w:val="-3"/>
        </w:rPr>
        <w:t xml:space="preserve"> </w:t>
      </w:r>
      <w:r>
        <w:t>statement</w:t>
      </w:r>
      <w:r>
        <w:rPr>
          <w:spacing w:val="-3"/>
        </w:rPr>
        <w:t xml:space="preserve"> </w:t>
      </w:r>
      <w:r>
        <w:t>or</w:t>
      </w:r>
      <w:r>
        <w:rPr>
          <w:spacing w:val="-2"/>
        </w:rPr>
        <w:t xml:space="preserve"> </w:t>
      </w:r>
      <w:r>
        <w:t>certification,</w:t>
      </w:r>
      <w:r>
        <w:rPr>
          <w:spacing w:val="-2"/>
        </w:rPr>
        <w:t xml:space="preserve"> </w:t>
      </w:r>
      <w:r>
        <w:t>that their</w:t>
      </w:r>
      <w:r>
        <w:rPr>
          <w:spacing w:val="-12"/>
        </w:rPr>
        <w:t xml:space="preserve"> </w:t>
      </w:r>
      <w:r>
        <w:t>company</w:t>
      </w:r>
      <w:r>
        <w:rPr>
          <w:spacing w:val="-8"/>
        </w:rPr>
        <w:t xml:space="preserve"> </w:t>
      </w:r>
      <w:r>
        <w:t>has certified Quality</w:t>
      </w:r>
      <w:r>
        <w:rPr>
          <w:spacing w:val="-2"/>
        </w:rPr>
        <w:t xml:space="preserve"> </w:t>
      </w:r>
      <w:r>
        <w:t>Management procedures in place to a minimum standard of ISO 9001:2015 (or equivalent).</w:t>
      </w:r>
    </w:p>
    <w:p w14:paraId="7A065DBE" w14:textId="77777777" w:rsidR="00204D47" w:rsidRDefault="00204D47" w:rsidP="00204D47">
      <w:pPr>
        <w:pStyle w:val="BodyText"/>
        <w:spacing w:line="276" w:lineRule="auto"/>
        <w:jc w:val="both"/>
        <w:sectPr w:rsidR="00204D47" w:rsidSect="00204D47">
          <w:pgSz w:w="11910" w:h="16840"/>
          <w:pgMar w:top="980" w:right="992" w:bottom="1060" w:left="1275" w:header="684" w:footer="855" w:gutter="0"/>
          <w:cols w:space="720"/>
        </w:sectPr>
      </w:pPr>
    </w:p>
    <w:p w14:paraId="61473C3B" w14:textId="77777777" w:rsidR="00204D47" w:rsidRDefault="00204D47" w:rsidP="00204D47">
      <w:pPr>
        <w:pStyle w:val="BodyText"/>
        <w:spacing w:before="46"/>
        <w:ind w:left="1559"/>
      </w:pPr>
      <w:r>
        <w:lastRenderedPageBreak/>
        <w:t>Previous</w:t>
      </w:r>
      <w:r>
        <w:rPr>
          <w:spacing w:val="-10"/>
        </w:rPr>
        <w:t xml:space="preserve"> </w:t>
      </w:r>
      <w:r>
        <w:rPr>
          <w:spacing w:val="-2"/>
        </w:rPr>
        <w:t>Experience</w:t>
      </w:r>
    </w:p>
    <w:p w14:paraId="04DE872B" w14:textId="77777777" w:rsidR="00204D47" w:rsidRDefault="00204D47" w:rsidP="00204D47">
      <w:pPr>
        <w:pStyle w:val="BodyText"/>
        <w:spacing w:before="10"/>
      </w:pPr>
    </w:p>
    <w:p w14:paraId="67F42707" w14:textId="77777777" w:rsidR="00204D47" w:rsidRDefault="00204D47" w:rsidP="00204D47">
      <w:pPr>
        <w:pStyle w:val="BodyText"/>
        <w:spacing w:line="276" w:lineRule="auto"/>
        <w:ind w:left="1559" w:right="407"/>
        <w:jc w:val="both"/>
      </w:pPr>
      <w:r>
        <w:t>Tenderers must have successfully supplied and delivered, or be in the process of supplying and delivering, a minimum of 2 No. fire appliances of a similar type to the Water</w:t>
      </w:r>
      <w:r>
        <w:rPr>
          <w:spacing w:val="-13"/>
        </w:rPr>
        <w:t xml:space="preserve"> </w:t>
      </w:r>
      <w:r>
        <w:t>Tanker</w:t>
      </w:r>
      <w:r>
        <w:rPr>
          <w:spacing w:val="-12"/>
        </w:rPr>
        <w:t xml:space="preserve"> </w:t>
      </w:r>
      <w:r>
        <w:t>appliance</w:t>
      </w:r>
      <w:r>
        <w:rPr>
          <w:spacing w:val="-13"/>
        </w:rPr>
        <w:t xml:space="preserve"> </w:t>
      </w:r>
      <w:r>
        <w:t>specified</w:t>
      </w:r>
      <w:r>
        <w:rPr>
          <w:spacing w:val="-6"/>
        </w:rPr>
        <w:t xml:space="preserve"> </w:t>
      </w:r>
      <w:r>
        <w:t>in</w:t>
      </w:r>
      <w:r>
        <w:rPr>
          <w:spacing w:val="-5"/>
        </w:rPr>
        <w:t xml:space="preserve"> </w:t>
      </w:r>
      <w:r>
        <w:t>this</w:t>
      </w:r>
      <w:r>
        <w:rPr>
          <w:spacing w:val="-4"/>
        </w:rPr>
        <w:t xml:space="preserve"> </w:t>
      </w:r>
      <w:r>
        <w:t>RFT,</w:t>
      </w:r>
      <w:r>
        <w:rPr>
          <w:spacing w:val="-4"/>
        </w:rPr>
        <w:t xml:space="preserve"> </w:t>
      </w:r>
      <w:r>
        <w:t>in</w:t>
      </w:r>
      <w:r>
        <w:rPr>
          <w:spacing w:val="-7"/>
        </w:rPr>
        <w:t xml:space="preserve"> </w:t>
      </w:r>
      <w:r>
        <w:t>the</w:t>
      </w:r>
      <w:r>
        <w:rPr>
          <w:spacing w:val="-4"/>
        </w:rPr>
        <w:t xml:space="preserve"> </w:t>
      </w:r>
      <w:r>
        <w:t>past</w:t>
      </w:r>
      <w:r>
        <w:rPr>
          <w:spacing w:val="-4"/>
        </w:rPr>
        <w:t xml:space="preserve"> </w:t>
      </w:r>
      <w:r>
        <w:t>seven</w:t>
      </w:r>
      <w:r>
        <w:rPr>
          <w:spacing w:val="-4"/>
        </w:rPr>
        <w:t xml:space="preserve"> </w:t>
      </w:r>
      <w:r>
        <w:t>years</w:t>
      </w:r>
      <w:r>
        <w:rPr>
          <w:spacing w:val="-4"/>
        </w:rPr>
        <w:t xml:space="preserve"> </w:t>
      </w:r>
      <w:r>
        <w:t>(similar</w:t>
      </w:r>
      <w:r>
        <w:rPr>
          <w:spacing w:val="-4"/>
        </w:rPr>
        <w:t xml:space="preserve"> </w:t>
      </w:r>
      <w:r>
        <w:t>appliance means: Class B Water Tender, Water Tanker, Emergency Tender or Aerial</w:t>
      </w:r>
      <w:r>
        <w:rPr>
          <w:spacing w:val="-2"/>
        </w:rPr>
        <w:t xml:space="preserve"> </w:t>
      </w:r>
      <w:r>
        <w:t>Appliance). It</w:t>
      </w:r>
      <w:r>
        <w:rPr>
          <w:spacing w:val="-13"/>
        </w:rPr>
        <w:t xml:space="preserve"> </w:t>
      </w:r>
      <w:r>
        <w:t>is</w:t>
      </w:r>
      <w:r>
        <w:rPr>
          <w:spacing w:val="-12"/>
        </w:rPr>
        <w:t xml:space="preserve"> </w:t>
      </w:r>
      <w:r>
        <w:t>at</w:t>
      </w:r>
      <w:r>
        <w:rPr>
          <w:spacing w:val="-13"/>
        </w:rPr>
        <w:t xml:space="preserve"> </w:t>
      </w:r>
      <w:r>
        <w:t>the</w:t>
      </w:r>
      <w:r>
        <w:rPr>
          <w:spacing w:val="-12"/>
        </w:rPr>
        <w:t xml:space="preserve"> </w:t>
      </w:r>
      <w:r>
        <w:t>Contracting</w:t>
      </w:r>
      <w:r>
        <w:rPr>
          <w:spacing w:val="-13"/>
        </w:rPr>
        <w:t xml:space="preserve"> </w:t>
      </w:r>
      <w:r>
        <w:t>Authority’s</w:t>
      </w:r>
      <w:r>
        <w:rPr>
          <w:spacing w:val="-12"/>
        </w:rPr>
        <w:t xml:space="preserve"> </w:t>
      </w:r>
      <w:r>
        <w:t>sole</w:t>
      </w:r>
      <w:r>
        <w:rPr>
          <w:spacing w:val="-13"/>
        </w:rPr>
        <w:t xml:space="preserve"> </w:t>
      </w:r>
      <w:r>
        <w:t>discretion</w:t>
      </w:r>
      <w:r>
        <w:rPr>
          <w:spacing w:val="-12"/>
        </w:rPr>
        <w:t xml:space="preserve"> </w:t>
      </w:r>
      <w:r>
        <w:t>to</w:t>
      </w:r>
      <w:r>
        <w:rPr>
          <w:spacing w:val="-10"/>
        </w:rPr>
        <w:t xml:space="preserve"> </w:t>
      </w:r>
      <w:r>
        <w:t>decide</w:t>
      </w:r>
      <w:r>
        <w:rPr>
          <w:spacing w:val="-12"/>
        </w:rPr>
        <w:t xml:space="preserve"> </w:t>
      </w:r>
      <w:r>
        <w:t>on</w:t>
      </w:r>
      <w:r>
        <w:rPr>
          <w:spacing w:val="-12"/>
        </w:rPr>
        <w:t xml:space="preserve"> </w:t>
      </w:r>
      <w:r>
        <w:t>whether</w:t>
      </w:r>
      <w:r>
        <w:rPr>
          <w:spacing w:val="-7"/>
        </w:rPr>
        <w:t xml:space="preserve"> </w:t>
      </w:r>
      <w:r>
        <w:t>these</w:t>
      </w:r>
      <w:r>
        <w:rPr>
          <w:spacing w:val="-9"/>
        </w:rPr>
        <w:t xml:space="preserve"> </w:t>
      </w:r>
      <w:r>
        <w:t>examples are deemed of a similar type to those sought in this RFT.</w:t>
      </w:r>
    </w:p>
    <w:p w14:paraId="1C8A3068" w14:textId="77777777" w:rsidR="00204D47" w:rsidRDefault="00204D47" w:rsidP="00204D47">
      <w:pPr>
        <w:pStyle w:val="BodyText"/>
        <w:spacing w:before="240" w:line="276" w:lineRule="auto"/>
        <w:ind w:left="1559" w:right="415"/>
        <w:jc w:val="both"/>
      </w:pPr>
      <w:r>
        <w:t xml:space="preserve">Tenderers must be able to provide written references from </w:t>
      </w:r>
      <w:proofErr w:type="gramStart"/>
      <w:r>
        <w:t>its</w:t>
      </w:r>
      <w:proofErr w:type="gramEnd"/>
      <w:r>
        <w:t xml:space="preserve"> relevant clients. The Contracting Authority may contact the referees for verification purposes without any prior notice being given to the Tenderer.</w:t>
      </w:r>
    </w:p>
    <w:p w14:paraId="7C6FB8BB" w14:textId="77777777" w:rsidR="00204D47" w:rsidRDefault="00204D47" w:rsidP="00204D47">
      <w:pPr>
        <w:pStyle w:val="BodyText"/>
        <w:spacing w:before="52"/>
      </w:pPr>
    </w:p>
    <w:p w14:paraId="650ECB8D" w14:textId="77777777" w:rsidR="00204D47" w:rsidRDefault="00204D47" w:rsidP="00204D47">
      <w:pPr>
        <w:pStyle w:val="BodyText"/>
        <w:spacing w:before="1" w:line="276" w:lineRule="auto"/>
        <w:ind w:left="1588" w:right="184"/>
      </w:pPr>
      <w:r>
        <w:t>Tenderers</w:t>
      </w:r>
      <w:r>
        <w:rPr>
          <w:spacing w:val="34"/>
        </w:rPr>
        <w:t xml:space="preserve"> </w:t>
      </w:r>
      <w:r>
        <w:t>must</w:t>
      </w:r>
      <w:r>
        <w:rPr>
          <w:spacing w:val="33"/>
        </w:rPr>
        <w:t xml:space="preserve"> </w:t>
      </w:r>
      <w:r>
        <w:t>provide</w:t>
      </w:r>
      <w:r>
        <w:rPr>
          <w:spacing w:val="35"/>
        </w:rPr>
        <w:t xml:space="preserve"> </w:t>
      </w:r>
      <w:r>
        <w:t>the</w:t>
      </w:r>
      <w:r>
        <w:rPr>
          <w:spacing w:val="39"/>
        </w:rPr>
        <w:t xml:space="preserve"> </w:t>
      </w:r>
      <w:r>
        <w:t>supporting</w:t>
      </w:r>
      <w:r>
        <w:rPr>
          <w:spacing w:val="34"/>
        </w:rPr>
        <w:t xml:space="preserve"> </w:t>
      </w:r>
      <w:proofErr w:type="gramStart"/>
      <w:r>
        <w:t>documentation</w:t>
      </w:r>
      <w:proofErr w:type="gramEnd"/>
      <w:r>
        <w:rPr>
          <w:spacing w:val="38"/>
        </w:rPr>
        <w:t xml:space="preserve"> </w:t>
      </w:r>
      <w:r>
        <w:t>specified</w:t>
      </w:r>
      <w:r>
        <w:rPr>
          <w:spacing w:val="35"/>
        </w:rPr>
        <w:t xml:space="preserve"> </w:t>
      </w:r>
      <w:r>
        <w:t>above</w:t>
      </w:r>
      <w:r>
        <w:rPr>
          <w:spacing w:val="35"/>
        </w:rPr>
        <w:t xml:space="preserve"> </w:t>
      </w:r>
      <w:r>
        <w:t>without delay when requested by the Contracting Authority.</w:t>
      </w:r>
    </w:p>
    <w:p w14:paraId="03A3D68A" w14:textId="77777777" w:rsidR="00204D47" w:rsidRDefault="00204D47" w:rsidP="00204D47">
      <w:pPr>
        <w:pStyle w:val="BodyText"/>
        <w:spacing w:before="40"/>
      </w:pPr>
    </w:p>
    <w:p w14:paraId="3F6A1857" w14:textId="77777777" w:rsidR="00204D47" w:rsidRDefault="00204D47" w:rsidP="00204D47">
      <w:pPr>
        <w:pStyle w:val="BodyText"/>
        <w:ind w:left="1588"/>
      </w:pPr>
      <w:r>
        <w:t>Health</w:t>
      </w:r>
      <w:r>
        <w:rPr>
          <w:spacing w:val="-2"/>
        </w:rPr>
        <w:t xml:space="preserve"> </w:t>
      </w:r>
      <w:r>
        <w:t>and</w:t>
      </w:r>
      <w:r>
        <w:rPr>
          <w:spacing w:val="-1"/>
        </w:rPr>
        <w:t xml:space="preserve"> </w:t>
      </w:r>
      <w:r>
        <w:rPr>
          <w:spacing w:val="-2"/>
        </w:rPr>
        <w:t>Safety</w:t>
      </w:r>
    </w:p>
    <w:p w14:paraId="6434A1E3" w14:textId="77777777" w:rsidR="00204D47" w:rsidRDefault="00204D47" w:rsidP="00204D47">
      <w:pPr>
        <w:pStyle w:val="BodyText"/>
        <w:spacing w:before="132" w:line="273" w:lineRule="auto"/>
        <w:ind w:left="1588" w:right="184"/>
      </w:pPr>
      <w:r>
        <w:t>Tenderers must be able to demonstrate, by way of a statement or certification, that their</w:t>
      </w:r>
      <w:r>
        <w:rPr>
          <w:spacing w:val="-4"/>
        </w:rPr>
        <w:t xml:space="preserve"> </w:t>
      </w:r>
      <w:r>
        <w:t>company has complied with the Safety Health &amp; Welfare at Work Act 2005.</w:t>
      </w:r>
    </w:p>
    <w:p w14:paraId="52336AF7" w14:textId="77777777" w:rsidR="00204D47" w:rsidRDefault="00204D47" w:rsidP="00204D47">
      <w:pPr>
        <w:pStyle w:val="BodyText"/>
        <w:spacing w:before="45"/>
      </w:pPr>
    </w:p>
    <w:p w14:paraId="199B55FB" w14:textId="77777777" w:rsidR="00204D47" w:rsidRDefault="00204D47" w:rsidP="00204D47">
      <w:pPr>
        <w:pStyle w:val="BodyText"/>
        <w:spacing w:before="1"/>
        <w:ind w:left="1588"/>
      </w:pPr>
      <w:r>
        <w:t>Environmental</w:t>
      </w:r>
      <w:r>
        <w:rPr>
          <w:spacing w:val="-9"/>
        </w:rPr>
        <w:t xml:space="preserve"> </w:t>
      </w:r>
      <w:r>
        <w:t>Management</w:t>
      </w:r>
      <w:r>
        <w:rPr>
          <w:spacing w:val="-7"/>
        </w:rPr>
        <w:t xml:space="preserve"> </w:t>
      </w:r>
      <w:r>
        <w:rPr>
          <w:spacing w:val="-2"/>
        </w:rPr>
        <w:t>Systems</w:t>
      </w:r>
    </w:p>
    <w:p w14:paraId="773E4643" w14:textId="77777777" w:rsidR="00204D47" w:rsidRDefault="00204D47" w:rsidP="00204D47">
      <w:pPr>
        <w:pStyle w:val="BodyText"/>
        <w:spacing w:before="129" w:line="276" w:lineRule="auto"/>
        <w:ind w:left="1588" w:right="184"/>
      </w:pPr>
      <w:r>
        <w:t>Tenderers must be able to demonstrate, by way of a statement or certification, that their company has complied with Environmental Management Systems.</w:t>
      </w:r>
    </w:p>
    <w:p w14:paraId="2B1A6E81" w14:textId="77777777" w:rsidR="00204D47" w:rsidRDefault="00204D47" w:rsidP="00204D47">
      <w:pPr>
        <w:pStyle w:val="BodyText"/>
        <w:spacing w:line="276" w:lineRule="auto"/>
        <w:sectPr w:rsidR="00204D47" w:rsidSect="00204D47">
          <w:pgSz w:w="11910" w:h="16840"/>
          <w:pgMar w:top="980" w:right="992" w:bottom="1060" w:left="1275" w:header="684" w:footer="855" w:gutter="0"/>
          <w:cols w:space="720"/>
        </w:sectPr>
      </w:pPr>
    </w:p>
    <w:p w14:paraId="31B9F8E2" w14:textId="77777777" w:rsidR="00C9759D" w:rsidRDefault="00C9759D" w:rsidP="00A517F8">
      <w:pPr>
        <w:pStyle w:val="BodyText"/>
        <w:shd w:val="clear" w:color="auto" w:fill="FFFFFF" w:themeFill="background1"/>
        <w:spacing w:before="161" w:line="276" w:lineRule="auto"/>
        <w:ind w:left="1703" w:right="1080"/>
        <w:jc w:val="both"/>
      </w:pPr>
    </w:p>
    <w:p w14:paraId="0037CB92" w14:textId="77777777" w:rsidR="00AC509E" w:rsidRDefault="00AC509E" w:rsidP="00AC509E">
      <w:pPr>
        <w:ind w:left="112"/>
        <w:rPr>
          <w:sz w:val="20"/>
        </w:rPr>
      </w:pPr>
      <w:r>
        <w:rPr>
          <w:noProof/>
          <w:sz w:val="20"/>
        </w:rPr>
        <mc:AlternateContent>
          <mc:Choice Requires="wpg">
            <w:drawing>
              <wp:inline distT="0" distB="0" distL="0" distR="0" wp14:anchorId="6A728E00" wp14:editId="47BE9394">
                <wp:extent cx="5803900" cy="230504"/>
                <wp:effectExtent l="0" t="0" r="0" b="7620"/>
                <wp:docPr id="1181676642" name="Group 1181676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05293471" name="Image 83"/>
                          <pic:cNvPicPr/>
                        </pic:nvPicPr>
                        <pic:blipFill>
                          <a:blip r:embed="rId23" cstate="print"/>
                          <a:stretch>
                            <a:fillRect/>
                          </a:stretch>
                        </pic:blipFill>
                        <pic:spPr>
                          <a:xfrm>
                            <a:off x="0" y="0"/>
                            <a:ext cx="5803392" cy="230124"/>
                          </a:xfrm>
                          <a:prstGeom prst="rect">
                            <a:avLst/>
                          </a:prstGeom>
                        </pic:spPr>
                      </pic:pic>
                      <wps:wsp>
                        <wps:cNvPr id="864202242" name="Textbox 84"/>
                        <wps:cNvSpPr txBox="1"/>
                        <wps:spPr>
                          <a:xfrm>
                            <a:off x="0" y="0"/>
                            <a:ext cx="5803900" cy="230504"/>
                          </a:xfrm>
                          <a:prstGeom prst="rect">
                            <a:avLst/>
                          </a:prstGeom>
                        </wps:spPr>
                        <wps:txbx>
                          <w:txbxContent>
                            <w:p w14:paraId="6619459D" w14:textId="77777777" w:rsidR="00AC509E" w:rsidRDefault="00AC509E" w:rsidP="00AC509E">
                              <w:pPr>
                                <w:tabs>
                                  <w:tab w:val="left" w:pos="598"/>
                                </w:tabs>
                                <w:spacing w:before="11"/>
                                <w:ind w:left="31"/>
                                <w:rPr>
                                  <w:b/>
                                </w:rPr>
                              </w:pPr>
                              <w:r>
                                <w:rPr>
                                  <w:b/>
                                  <w:color w:val="FFFFFF"/>
                                  <w:spacing w:val="-5"/>
                                </w:rPr>
                                <w:t>3.3</w:t>
                              </w:r>
                              <w:r>
                                <w:rPr>
                                  <w:b/>
                                  <w:color w:val="FFFFFF"/>
                                </w:rPr>
                                <w:tab/>
                                <w:t>AWARD</w:t>
                              </w:r>
                              <w:r>
                                <w:rPr>
                                  <w:b/>
                                  <w:color w:val="FFFFFF"/>
                                  <w:spacing w:val="-7"/>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6A728E00" id="Group 1181676642" o:spid="_x0000_s1122" style="width:457pt;height:18.15pt;mso-position-horizontal-relative:char;mso-position-vertical-relative:line"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">
                <v:shape id="Image 83" o:spid="_x0000_s1123"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">
                  <v:imagedata r:id="rId24" o:title=""/>
                </v:shape>
                <v:shape id="Textbox 84" o:spid="_x0000_s1124"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" filled="f" stroked="f">
                  <v:textbox inset="0,0,0,0">
                    <w:txbxContent>
                      <w:p w14:paraId="6619459D" w14:textId="77777777" w:rsidR="00AC509E" w:rsidRDefault="00AC509E" w:rsidP="00AC509E">
                        <w:pPr>
                          <w:tabs>
                            <w:tab w:val="left" w:pos="598"/>
                          </w:tabs>
                          <w:spacing w:before="11"/>
                          <w:ind w:left="31"/>
                          <w:rPr>
                            <w:b/>
                          </w:rPr>
                        </w:pPr>
                        <w:r>
                          <w:rPr>
                            <w:b/>
                            <w:color w:val="FFFFFF"/>
                            <w:spacing w:val="-5"/>
                          </w:rPr>
                          <w:t>3.3</w:t>
                        </w:r>
                        <w:r>
                          <w:rPr>
                            <w:b/>
                            <w:color w:val="FFFFFF"/>
                          </w:rPr>
                          <w:tab/>
                          <w:t>AWARD</w:t>
                        </w:r>
                        <w:r>
                          <w:rPr>
                            <w:b/>
                            <w:color w:val="FFFFFF"/>
                            <w:spacing w:val="-7"/>
                          </w:rPr>
                          <w:t xml:space="preserve"> </w:t>
                        </w:r>
                        <w:r>
                          <w:rPr>
                            <w:b/>
                            <w:color w:val="FFFFFF"/>
                            <w:spacing w:val="-2"/>
                          </w:rPr>
                          <w:t>CRITERIA</w:t>
                        </w:r>
                      </w:p>
                    </w:txbxContent>
                  </v:textbox>
                </v:shape>
                <w10:anchorlock/>
              </v:group>
            </w:pict>
          </mc:Fallback>
        </mc:AlternateContent>
      </w:r>
    </w:p>
    <w:p w14:paraId="77894A12" w14:textId="77777777" w:rsidR="00AC509E" w:rsidRDefault="00AC509E" w:rsidP="005534B4">
      <w:pPr>
        <w:pStyle w:val="ListParagraph"/>
        <w:numPr>
          <w:ilvl w:val="1"/>
          <w:numId w:val="67"/>
        </w:numPr>
        <w:tabs>
          <w:tab w:val="left" w:pos="524"/>
          <w:tab w:val="left" w:pos="1038"/>
        </w:tabs>
        <w:spacing w:before="96" w:line="230" w:lineRule="auto"/>
        <w:ind w:right="521"/>
        <w:rPr>
          <w:color w:val="000080"/>
          <w:position w:val="-3"/>
          <w:sz w:val="20"/>
        </w:rPr>
      </w:pPr>
      <w:r>
        <w:rPr>
          <w:color w:val="000080"/>
          <w:spacing w:val="-6"/>
          <w:position w:val="-3"/>
        </w:rPr>
        <w:t>.1</w:t>
      </w:r>
      <w:r>
        <w:rPr>
          <w:color w:val="000080"/>
          <w:position w:val="-3"/>
        </w:rPr>
        <w:tab/>
      </w:r>
      <w:r>
        <w:t xml:space="preserve">The Goods Contract will be awarded </w:t>
      </w:r>
      <w:proofErr w:type="gramStart"/>
      <w:r>
        <w:t>on the basis of</w:t>
      </w:r>
      <w:proofErr w:type="gramEnd"/>
      <w:r>
        <w:t xml:space="preserve"> the most economically advantageous tender(s) as identified in accordance with the following criteria (1000 marks):</w:t>
      </w:r>
    </w:p>
    <w:p w14:paraId="68EB90EB" w14:textId="77777777" w:rsidR="00AC509E" w:rsidRDefault="00AC509E" w:rsidP="00AC509E">
      <w:pPr>
        <w:pStyle w:val="BodyText"/>
        <w:spacing w:before="188"/>
        <w:rPr>
          <w:sz w:val="20"/>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4932"/>
        <w:gridCol w:w="1471"/>
        <w:gridCol w:w="1253"/>
      </w:tblGrid>
      <w:tr w:rsidR="00AC509E" w14:paraId="509D8D70" w14:textId="77777777" w:rsidTr="00787581">
        <w:trPr>
          <w:trHeight w:val="1379"/>
        </w:trPr>
        <w:tc>
          <w:tcPr>
            <w:tcW w:w="1694" w:type="dxa"/>
            <w:shd w:val="clear" w:color="auto" w:fill="215D62"/>
          </w:tcPr>
          <w:p w14:paraId="302383AE" w14:textId="77777777" w:rsidR="00AC509E" w:rsidRDefault="00AC509E" w:rsidP="00787581">
            <w:pPr>
              <w:pStyle w:val="TableParagraph"/>
              <w:ind w:left="273" w:right="251" w:hanging="1"/>
              <w:jc w:val="center"/>
              <w:rPr>
                <w:b/>
                <w:sz w:val="24"/>
              </w:rPr>
            </w:pPr>
            <w:r>
              <w:rPr>
                <w:b/>
                <w:color w:val="FFFFFF"/>
                <w:spacing w:val="-2"/>
                <w:sz w:val="24"/>
              </w:rPr>
              <w:t xml:space="preserve">Tender Response </w:t>
            </w:r>
            <w:r>
              <w:rPr>
                <w:b/>
                <w:color w:val="FFFFFF"/>
                <w:spacing w:val="-4"/>
                <w:sz w:val="24"/>
              </w:rPr>
              <w:t xml:space="preserve">Document </w:t>
            </w:r>
            <w:r>
              <w:rPr>
                <w:b/>
                <w:color w:val="FFFFFF"/>
                <w:spacing w:val="-2"/>
                <w:sz w:val="24"/>
              </w:rPr>
              <w:t>(TRD)</w:t>
            </w:r>
          </w:p>
          <w:p w14:paraId="5D7F6ACC" w14:textId="77777777" w:rsidR="00AC509E" w:rsidRDefault="00AC509E" w:rsidP="00787581">
            <w:pPr>
              <w:pStyle w:val="TableParagraph"/>
              <w:spacing w:line="254" w:lineRule="exact"/>
              <w:ind w:left="21"/>
              <w:jc w:val="center"/>
              <w:rPr>
                <w:b/>
                <w:sz w:val="24"/>
              </w:rPr>
            </w:pPr>
            <w:r>
              <w:rPr>
                <w:b/>
                <w:color w:val="FFFFFF"/>
                <w:spacing w:val="-2"/>
                <w:sz w:val="24"/>
              </w:rPr>
              <w:t>Reference</w:t>
            </w:r>
          </w:p>
        </w:tc>
        <w:tc>
          <w:tcPr>
            <w:tcW w:w="4932" w:type="dxa"/>
            <w:shd w:val="clear" w:color="auto" w:fill="215D62"/>
          </w:tcPr>
          <w:p w14:paraId="7C3103F9" w14:textId="77777777" w:rsidR="00AC509E" w:rsidRDefault="00AC509E" w:rsidP="00787581">
            <w:pPr>
              <w:pStyle w:val="TableParagraph"/>
              <w:spacing w:before="259"/>
              <w:rPr>
                <w:sz w:val="24"/>
              </w:rPr>
            </w:pPr>
          </w:p>
          <w:p w14:paraId="7F726EED" w14:textId="77777777" w:rsidR="00AC509E" w:rsidRDefault="00AC509E" w:rsidP="00787581">
            <w:pPr>
              <w:pStyle w:val="TableParagraph"/>
              <w:ind w:right="3"/>
              <w:jc w:val="center"/>
              <w:rPr>
                <w:b/>
                <w:sz w:val="24"/>
              </w:rPr>
            </w:pPr>
            <w:r>
              <w:rPr>
                <w:b/>
                <w:color w:val="FFFFFF"/>
                <w:sz w:val="24"/>
              </w:rPr>
              <w:t>Award</w:t>
            </w:r>
            <w:r>
              <w:rPr>
                <w:b/>
                <w:color w:val="FFFFFF"/>
                <w:spacing w:val="-12"/>
                <w:sz w:val="24"/>
              </w:rPr>
              <w:t xml:space="preserve"> </w:t>
            </w:r>
            <w:r>
              <w:rPr>
                <w:b/>
                <w:color w:val="FFFFFF"/>
                <w:spacing w:val="-2"/>
                <w:sz w:val="24"/>
              </w:rPr>
              <w:t>Criteria</w:t>
            </w:r>
          </w:p>
        </w:tc>
        <w:tc>
          <w:tcPr>
            <w:tcW w:w="1471" w:type="dxa"/>
            <w:shd w:val="clear" w:color="auto" w:fill="215D62"/>
          </w:tcPr>
          <w:p w14:paraId="64166385" w14:textId="77777777" w:rsidR="00AC509E" w:rsidRDefault="00AC509E" w:rsidP="00787581">
            <w:pPr>
              <w:pStyle w:val="TableParagraph"/>
              <w:spacing w:before="276"/>
              <w:ind w:left="160" w:right="139"/>
              <w:jc w:val="center"/>
              <w:rPr>
                <w:b/>
                <w:sz w:val="24"/>
              </w:rPr>
            </w:pPr>
            <w:r>
              <w:rPr>
                <w:b/>
                <w:color w:val="FFFFFF"/>
                <w:spacing w:val="-4"/>
                <w:sz w:val="24"/>
              </w:rPr>
              <w:t xml:space="preserve">Max. </w:t>
            </w:r>
            <w:r>
              <w:rPr>
                <w:b/>
                <w:color w:val="FFFFFF"/>
                <w:spacing w:val="-2"/>
                <w:sz w:val="24"/>
              </w:rPr>
              <w:t xml:space="preserve">Marks </w:t>
            </w:r>
            <w:r>
              <w:rPr>
                <w:b/>
                <w:color w:val="FFFFFF"/>
                <w:spacing w:val="-4"/>
                <w:sz w:val="24"/>
              </w:rPr>
              <w:t>Available</w:t>
            </w:r>
          </w:p>
        </w:tc>
        <w:tc>
          <w:tcPr>
            <w:tcW w:w="1253" w:type="dxa"/>
            <w:shd w:val="clear" w:color="auto" w:fill="215D62"/>
          </w:tcPr>
          <w:p w14:paraId="49F4D509" w14:textId="77777777" w:rsidR="00AC509E" w:rsidRDefault="00AC509E" w:rsidP="00787581">
            <w:pPr>
              <w:pStyle w:val="TableParagraph"/>
              <w:spacing w:before="276"/>
              <w:ind w:left="122" w:right="93" w:firstLine="1"/>
              <w:jc w:val="center"/>
              <w:rPr>
                <w:b/>
                <w:sz w:val="24"/>
              </w:rPr>
            </w:pPr>
            <w:r>
              <w:rPr>
                <w:b/>
                <w:color w:val="FFFFFF"/>
                <w:spacing w:val="-4"/>
                <w:sz w:val="24"/>
              </w:rPr>
              <w:t xml:space="preserve">Min. </w:t>
            </w:r>
            <w:r>
              <w:rPr>
                <w:b/>
                <w:color w:val="FFFFFF"/>
                <w:spacing w:val="-2"/>
                <w:sz w:val="24"/>
              </w:rPr>
              <w:t xml:space="preserve">Marks </w:t>
            </w:r>
            <w:r>
              <w:rPr>
                <w:b/>
                <w:color w:val="FFFFFF"/>
                <w:spacing w:val="-4"/>
                <w:sz w:val="24"/>
              </w:rPr>
              <w:t>Required</w:t>
            </w:r>
          </w:p>
        </w:tc>
      </w:tr>
      <w:tr w:rsidR="00AC509E" w14:paraId="2E4FB297" w14:textId="77777777" w:rsidTr="00787581">
        <w:trPr>
          <w:trHeight w:val="275"/>
        </w:trPr>
        <w:tc>
          <w:tcPr>
            <w:tcW w:w="9350" w:type="dxa"/>
            <w:gridSpan w:val="4"/>
            <w:shd w:val="clear" w:color="auto" w:fill="56ACA3"/>
          </w:tcPr>
          <w:p w14:paraId="4747F35B" w14:textId="77777777" w:rsidR="00AC509E" w:rsidRDefault="00AC509E" w:rsidP="00787581">
            <w:pPr>
              <w:pStyle w:val="TableParagraph"/>
              <w:spacing w:line="255" w:lineRule="exact"/>
              <w:ind w:left="686"/>
              <w:rPr>
                <w:b/>
                <w:sz w:val="24"/>
              </w:rPr>
            </w:pPr>
            <w:r>
              <w:rPr>
                <w:b/>
                <w:color w:val="FFFFFF"/>
                <w:sz w:val="24"/>
              </w:rPr>
              <w:t>AWARD</w:t>
            </w:r>
            <w:r>
              <w:rPr>
                <w:b/>
                <w:color w:val="FFFFFF"/>
                <w:spacing w:val="-5"/>
                <w:sz w:val="24"/>
              </w:rPr>
              <w:t xml:space="preserve"> </w:t>
            </w:r>
            <w:r>
              <w:rPr>
                <w:b/>
                <w:color w:val="FFFFFF"/>
                <w:sz w:val="24"/>
              </w:rPr>
              <w:t>CRITERION</w:t>
            </w:r>
            <w:r>
              <w:rPr>
                <w:b/>
                <w:color w:val="FFFFFF"/>
                <w:spacing w:val="-7"/>
                <w:sz w:val="24"/>
              </w:rPr>
              <w:t xml:space="preserve"> </w:t>
            </w:r>
            <w:r>
              <w:rPr>
                <w:b/>
                <w:color w:val="FFFFFF"/>
                <w:sz w:val="24"/>
              </w:rPr>
              <w:t>ONE:</w:t>
            </w:r>
            <w:r>
              <w:rPr>
                <w:b/>
                <w:color w:val="FFFFFF"/>
                <w:spacing w:val="-5"/>
                <w:sz w:val="24"/>
              </w:rPr>
              <w:t xml:space="preserve"> </w:t>
            </w:r>
            <w:r>
              <w:rPr>
                <w:b/>
                <w:color w:val="FFFFFF"/>
                <w:sz w:val="24"/>
              </w:rPr>
              <w:t>Compliance</w:t>
            </w:r>
            <w:r>
              <w:rPr>
                <w:b/>
                <w:color w:val="FFFFFF"/>
                <w:spacing w:val="-8"/>
                <w:sz w:val="24"/>
              </w:rPr>
              <w:t xml:space="preserve"> </w:t>
            </w:r>
            <w:r>
              <w:rPr>
                <w:b/>
                <w:color w:val="FFFFFF"/>
                <w:sz w:val="24"/>
              </w:rPr>
              <w:t>with</w:t>
            </w:r>
            <w:r>
              <w:rPr>
                <w:b/>
                <w:color w:val="FFFFFF"/>
                <w:spacing w:val="-2"/>
                <w:sz w:val="24"/>
              </w:rPr>
              <w:t xml:space="preserve"> </w:t>
            </w:r>
            <w:r>
              <w:rPr>
                <w:b/>
                <w:color w:val="FFFFFF"/>
                <w:sz w:val="24"/>
              </w:rPr>
              <w:t>Specification</w:t>
            </w:r>
            <w:r>
              <w:rPr>
                <w:b/>
                <w:color w:val="FFFFFF"/>
                <w:spacing w:val="-5"/>
                <w:sz w:val="24"/>
              </w:rPr>
              <w:t xml:space="preserve"> </w:t>
            </w:r>
            <w:r>
              <w:rPr>
                <w:b/>
                <w:color w:val="FFFFFF"/>
                <w:spacing w:val="-2"/>
                <w:sz w:val="24"/>
              </w:rPr>
              <w:t>(PASS/FAIL)</w:t>
            </w:r>
          </w:p>
        </w:tc>
      </w:tr>
      <w:tr w:rsidR="00AC509E" w14:paraId="5970EA08" w14:textId="77777777" w:rsidTr="00787581">
        <w:trPr>
          <w:trHeight w:val="6357"/>
        </w:trPr>
        <w:tc>
          <w:tcPr>
            <w:tcW w:w="1694" w:type="dxa"/>
          </w:tcPr>
          <w:p w14:paraId="42831E1A" w14:textId="77777777" w:rsidR="00AC509E" w:rsidRDefault="00AC509E" w:rsidP="00787581">
            <w:pPr>
              <w:pStyle w:val="TableParagraph"/>
              <w:ind w:left="338"/>
              <w:rPr>
                <w:sz w:val="24"/>
              </w:rPr>
            </w:pPr>
            <w:r>
              <w:rPr>
                <w:spacing w:val="-5"/>
                <w:sz w:val="24"/>
              </w:rPr>
              <w:t>1.</w:t>
            </w:r>
          </w:p>
        </w:tc>
        <w:tc>
          <w:tcPr>
            <w:tcW w:w="4932" w:type="dxa"/>
          </w:tcPr>
          <w:p w14:paraId="3B269DB8" w14:textId="77777777" w:rsidR="00AC509E" w:rsidRDefault="00AC509E" w:rsidP="00787581">
            <w:pPr>
              <w:pStyle w:val="TableParagraph"/>
              <w:tabs>
                <w:tab w:val="left" w:pos="2359"/>
                <w:tab w:val="left" w:pos="3720"/>
              </w:tabs>
              <w:ind w:left="115" w:right="85"/>
              <w:jc w:val="both"/>
              <w:rPr>
                <w:b/>
                <w:sz w:val="24"/>
              </w:rPr>
            </w:pPr>
            <w:r>
              <w:rPr>
                <w:b/>
                <w:spacing w:val="-2"/>
                <w:sz w:val="24"/>
              </w:rPr>
              <w:t>Compliance</w:t>
            </w:r>
            <w:r>
              <w:rPr>
                <w:b/>
                <w:sz w:val="24"/>
              </w:rPr>
              <w:tab/>
            </w:r>
            <w:r>
              <w:rPr>
                <w:b/>
                <w:spacing w:val="-4"/>
                <w:sz w:val="24"/>
              </w:rPr>
              <w:t>with</w:t>
            </w:r>
            <w:r>
              <w:rPr>
                <w:b/>
                <w:sz w:val="24"/>
              </w:rPr>
              <w:tab/>
            </w:r>
            <w:r>
              <w:rPr>
                <w:b/>
                <w:spacing w:val="-2"/>
                <w:sz w:val="24"/>
              </w:rPr>
              <w:t xml:space="preserve">Technical </w:t>
            </w:r>
            <w:r>
              <w:rPr>
                <w:b/>
                <w:sz w:val="24"/>
              </w:rPr>
              <w:t xml:space="preserve">Specifications and Minimum Warranty </w:t>
            </w:r>
            <w:r>
              <w:rPr>
                <w:b/>
                <w:spacing w:val="-2"/>
                <w:sz w:val="24"/>
              </w:rPr>
              <w:t>Requirements</w:t>
            </w:r>
          </w:p>
          <w:p w14:paraId="537D6041" w14:textId="77777777" w:rsidR="00AC509E" w:rsidRDefault="00AC509E" w:rsidP="00787581">
            <w:pPr>
              <w:pStyle w:val="TableParagraph"/>
              <w:ind w:left="115" w:right="87"/>
              <w:jc w:val="both"/>
              <w:rPr>
                <w:i/>
                <w:sz w:val="24"/>
              </w:rPr>
            </w:pPr>
            <w:r>
              <w:rPr>
                <w:i/>
                <w:sz w:val="24"/>
              </w:rPr>
              <w:t>The Tenderer must detail in The Tender Response Document the compliance of the tendered vehicle with the technical specifications and minimum warranty requirements set out in Appendix 1.</w:t>
            </w:r>
          </w:p>
          <w:p w14:paraId="0BE2713D" w14:textId="5BB2E666" w:rsidR="00AC509E" w:rsidRDefault="000864F6" w:rsidP="00787581">
            <w:pPr>
              <w:pStyle w:val="TableParagraph"/>
              <w:ind w:left="115" w:right="85"/>
              <w:jc w:val="both"/>
              <w:rPr>
                <w:i/>
                <w:sz w:val="24"/>
              </w:rPr>
            </w:pPr>
            <w:r>
              <w:rPr>
                <w:i/>
                <w:sz w:val="24"/>
              </w:rPr>
              <w:t>Waterford City &amp;</w:t>
            </w:r>
            <w:r w:rsidR="00AC509E">
              <w:rPr>
                <w:i/>
                <w:sz w:val="24"/>
              </w:rPr>
              <w:t xml:space="preserve"> County Council will review various proposed</w:t>
            </w:r>
            <w:r w:rsidR="00AC509E">
              <w:rPr>
                <w:i/>
                <w:spacing w:val="-9"/>
                <w:sz w:val="24"/>
              </w:rPr>
              <w:t xml:space="preserve"> </w:t>
            </w:r>
            <w:r w:rsidR="00AC509E">
              <w:rPr>
                <w:i/>
                <w:sz w:val="24"/>
              </w:rPr>
              <w:t>solutions</w:t>
            </w:r>
            <w:r w:rsidR="00AC509E">
              <w:rPr>
                <w:i/>
                <w:spacing w:val="-12"/>
                <w:sz w:val="24"/>
              </w:rPr>
              <w:t xml:space="preserve"> </w:t>
            </w:r>
            <w:r w:rsidR="00AC509E">
              <w:rPr>
                <w:i/>
                <w:sz w:val="24"/>
              </w:rPr>
              <w:t>along</w:t>
            </w:r>
            <w:r w:rsidR="00AC509E">
              <w:rPr>
                <w:i/>
                <w:spacing w:val="-6"/>
                <w:sz w:val="24"/>
              </w:rPr>
              <w:t xml:space="preserve"> </w:t>
            </w:r>
            <w:r w:rsidR="00AC509E">
              <w:rPr>
                <w:i/>
                <w:sz w:val="24"/>
              </w:rPr>
              <w:t>with</w:t>
            </w:r>
            <w:r w:rsidR="00AC509E">
              <w:rPr>
                <w:i/>
                <w:spacing w:val="-6"/>
                <w:sz w:val="24"/>
              </w:rPr>
              <w:t xml:space="preserve"> </w:t>
            </w:r>
            <w:r w:rsidR="00AC509E">
              <w:rPr>
                <w:i/>
                <w:sz w:val="24"/>
              </w:rPr>
              <w:t>variations</w:t>
            </w:r>
            <w:r w:rsidR="00AC509E">
              <w:rPr>
                <w:i/>
                <w:spacing w:val="-10"/>
                <w:sz w:val="24"/>
              </w:rPr>
              <w:t xml:space="preserve"> </w:t>
            </w:r>
            <w:r w:rsidR="00AC509E">
              <w:rPr>
                <w:i/>
                <w:sz w:val="24"/>
              </w:rPr>
              <w:t>and will determine if the solution proposed broadly meets their requirements as set out in the RFT.</w:t>
            </w:r>
          </w:p>
          <w:p w14:paraId="091ED98D" w14:textId="77777777" w:rsidR="00AC509E" w:rsidRDefault="00AC509E" w:rsidP="00787581">
            <w:pPr>
              <w:pStyle w:val="TableParagraph"/>
              <w:spacing w:before="3"/>
              <w:ind w:left="115" w:right="95"/>
              <w:rPr>
                <w:i/>
                <w:sz w:val="24"/>
              </w:rPr>
            </w:pPr>
            <w:r>
              <w:rPr>
                <w:i/>
                <w:sz w:val="24"/>
              </w:rPr>
              <w:t>Only</w:t>
            </w:r>
            <w:r>
              <w:rPr>
                <w:i/>
                <w:spacing w:val="-3"/>
                <w:sz w:val="24"/>
              </w:rPr>
              <w:t xml:space="preserve"> </w:t>
            </w:r>
            <w:r>
              <w:rPr>
                <w:i/>
                <w:sz w:val="24"/>
              </w:rPr>
              <w:t>Tenders</w:t>
            </w:r>
            <w:r>
              <w:rPr>
                <w:i/>
                <w:spacing w:val="-3"/>
                <w:sz w:val="24"/>
              </w:rPr>
              <w:t xml:space="preserve"> </w:t>
            </w:r>
            <w:r>
              <w:rPr>
                <w:i/>
                <w:sz w:val="24"/>
              </w:rPr>
              <w:t>that</w:t>
            </w:r>
            <w:r>
              <w:rPr>
                <w:i/>
                <w:spacing w:val="-1"/>
                <w:sz w:val="24"/>
              </w:rPr>
              <w:t xml:space="preserve"> </w:t>
            </w:r>
            <w:r>
              <w:rPr>
                <w:i/>
                <w:sz w:val="24"/>
              </w:rPr>
              <w:t>receive</w:t>
            </w:r>
            <w:r>
              <w:rPr>
                <w:i/>
                <w:spacing w:val="-3"/>
                <w:sz w:val="24"/>
              </w:rPr>
              <w:t xml:space="preserve"> </w:t>
            </w:r>
            <w:r>
              <w:rPr>
                <w:i/>
                <w:sz w:val="24"/>
              </w:rPr>
              <w:t>a “Pass”</w:t>
            </w:r>
            <w:r>
              <w:rPr>
                <w:i/>
                <w:spacing w:val="-3"/>
                <w:sz w:val="24"/>
              </w:rPr>
              <w:t xml:space="preserve"> </w:t>
            </w:r>
            <w:r>
              <w:rPr>
                <w:i/>
                <w:sz w:val="24"/>
              </w:rPr>
              <w:t>mark</w:t>
            </w:r>
            <w:r>
              <w:rPr>
                <w:i/>
                <w:spacing w:val="-3"/>
                <w:sz w:val="24"/>
              </w:rPr>
              <w:t xml:space="preserve"> </w:t>
            </w:r>
            <w:r>
              <w:rPr>
                <w:i/>
                <w:sz w:val="24"/>
              </w:rPr>
              <w:t>for this</w:t>
            </w:r>
            <w:r>
              <w:rPr>
                <w:i/>
                <w:spacing w:val="80"/>
                <w:sz w:val="24"/>
              </w:rPr>
              <w:t xml:space="preserve"> </w:t>
            </w:r>
            <w:r>
              <w:rPr>
                <w:i/>
                <w:sz w:val="24"/>
              </w:rPr>
              <w:t>award</w:t>
            </w:r>
            <w:r>
              <w:rPr>
                <w:i/>
                <w:spacing w:val="80"/>
                <w:sz w:val="24"/>
              </w:rPr>
              <w:t xml:space="preserve"> </w:t>
            </w:r>
            <w:r>
              <w:rPr>
                <w:i/>
                <w:sz w:val="24"/>
              </w:rPr>
              <w:t>criterion</w:t>
            </w:r>
            <w:r>
              <w:rPr>
                <w:i/>
                <w:spacing w:val="80"/>
                <w:sz w:val="24"/>
              </w:rPr>
              <w:t xml:space="preserve"> </w:t>
            </w:r>
            <w:r>
              <w:rPr>
                <w:i/>
                <w:sz w:val="24"/>
              </w:rPr>
              <w:t>will</w:t>
            </w:r>
            <w:r>
              <w:rPr>
                <w:i/>
                <w:spacing w:val="80"/>
                <w:sz w:val="24"/>
              </w:rPr>
              <w:t xml:space="preserve"> </w:t>
            </w:r>
            <w:r>
              <w:rPr>
                <w:i/>
                <w:sz w:val="24"/>
              </w:rPr>
              <w:t>proceed</w:t>
            </w:r>
            <w:r>
              <w:rPr>
                <w:i/>
                <w:spacing w:val="80"/>
                <w:sz w:val="24"/>
              </w:rPr>
              <w:t xml:space="preserve"> </w:t>
            </w:r>
            <w:r>
              <w:rPr>
                <w:i/>
                <w:sz w:val="24"/>
              </w:rPr>
              <w:t>to</w:t>
            </w:r>
            <w:r>
              <w:rPr>
                <w:i/>
                <w:spacing w:val="80"/>
                <w:sz w:val="24"/>
              </w:rPr>
              <w:t xml:space="preserve"> </w:t>
            </w:r>
            <w:r>
              <w:rPr>
                <w:i/>
                <w:sz w:val="24"/>
              </w:rPr>
              <w:t>be</w:t>
            </w:r>
            <w:r>
              <w:rPr>
                <w:i/>
                <w:spacing w:val="40"/>
                <w:sz w:val="24"/>
              </w:rPr>
              <w:t xml:space="preserve"> </w:t>
            </w:r>
            <w:r>
              <w:rPr>
                <w:i/>
                <w:sz w:val="24"/>
              </w:rPr>
              <w:t xml:space="preserve">evaluated under the remaining award </w:t>
            </w:r>
            <w:r>
              <w:rPr>
                <w:i/>
                <w:spacing w:val="-2"/>
                <w:sz w:val="24"/>
              </w:rPr>
              <w:t>criteria.</w:t>
            </w:r>
          </w:p>
          <w:p w14:paraId="7F8CA606" w14:textId="77777777" w:rsidR="00AC509E" w:rsidRDefault="00AC509E" w:rsidP="00787581">
            <w:pPr>
              <w:pStyle w:val="TableParagraph"/>
              <w:ind w:left="115" w:right="95"/>
              <w:rPr>
                <w:b/>
                <w:sz w:val="24"/>
              </w:rPr>
            </w:pPr>
            <w:r>
              <w:rPr>
                <w:b/>
                <w:color w:val="000000"/>
                <w:sz w:val="24"/>
                <w:highlight w:val="yellow"/>
              </w:rPr>
              <w:t>Please</w:t>
            </w:r>
            <w:r>
              <w:rPr>
                <w:b/>
                <w:color w:val="000000"/>
                <w:spacing w:val="40"/>
                <w:sz w:val="24"/>
                <w:highlight w:val="yellow"/>
              </w:rPr>
              <w:t xml:space="preserve"> </w:t>
            </w:r>
            <w:r>
              <w:rPr>
                <w:b/>
                <w:color w:val="000000"/>
                <w:sz w:val="24"/>
                <w:highlight w:val="yellow"/>
              </w:rPr>
              <w:t>provide</w:t>
            </w:r>
            <w:r>
              <w:rPr>
                <w:b/>
                <w:color w:val="000000"/>
                <w:spacing w:val="40"/>
                <w:sz w:val="24"/>
                <w:highlight w:val="yellow"/>
              </w:rPr>
              <w:t xml:space="preserve"> </w:t>
            </w:r>
            <w:r>
              <w:rPr>
                <w:b/>
                <w:color w:val="000000"/>
                <w:sz w:val="24"/>
                <w:highlight w:val="yellow"/>
              </w:rPr>
              <w:t>all</w:t>
            </w:r>
            <w:r>
              <w:rPr>
                <w:b/>
                <w:color w:val="000000"/>
                <w:spacing w:val="40"/>
                <w:sz w:val="24"/>
                <w:highlight w:val="yellow"/>
              </w:rPr>
              <w:t xml:space="preserve"> </w:t>
            </w:r>
            <w:r>
              <w:rPr>
                <w:b/>
                <w:color w:val="000000"/>
                <w:sz w:val="24"/>
                <w:highlight w:val="yellow"/>
              </w:rPr>
              <w:t>details</w:t>
            </w:r>
            <w:r>
              <w:rPr>
                <w:b/>
                <w:color w:val="000000"/>
                <w:spacing w:val="40"/>
                <w:sz w:val="24"/>
                <w:highlight w:val="yellow"/>
              </w:rPr>
              <w:t xml:space="preserve"> </w:t>
            </w:r>
            <w:r>
              <w:rPr>
                <w:b/>
                <w:color w:val="000000"/>
                <w:sz w:val="24"/>
                <w:highlight w:val="yellow"/>
              </w:rPr>
              <w:t>in</w:t>
            </w:r>
            <w:r>
              <w:rPr>
                <w:b/>
                <w:color w:val="000000"/>
                <w:spacing w:val="40"/>
                <w:sz w:val="24"/>
                <w:highlight w:val="yellow"/>
              </w:rPr>
              <w:t xml:space="preserve"> </w:t>
            </w:r>
            <w:r>
              <w:rPr>
                <w:b/>
                <w:color w:val="000000"/>
                <w:sz w:val="24"/>
                <w:highlight w:val="yellow"/>
              </w:rPr>
              <w:t>the</w:t>
            </w:r>
            <w:r>
              <w:rPr>
                <w:b/>
                <w:color w:val="000000"/>
                <w:spacing w:val="38"/>
                <w:sz w:val="24"/>
                <w:highlight w:val="yellow"/>
              </w:rPr>
              <w:t xml:space="preserve"> </w:t>
            </w:r>
            <w:r>
              <w:rPr>
                <w:b/>
                <w:color w:val="000000"/>
                <w:sz w:val="24"/>
                <w:highlight w:val="yellow"/>
              </w:rPr>
              <w:t>Tender</w:t>
            </w:r>
            <w:r>
              <w:rPr>
                <w:b/>
                <w:color w:val="000000"/>
                <w:sz w:val="24"/>
              </w:rPr>
              <w:t xml:space="preserve"> </w:t>
            </w:r>
            <w:r>
              <w:rPr>
                <w:b/>
                <w:color w:val="000000"/>
                <w:sz w:val="24"/>
                <w:highlight w:val="yellow"/>
              </w:rPr>
              <w:t>Response Document</w:t>
            </w:r>
          </w:p>
        </w:tc>
        <w:tc>
          <w:tcPr>
            <w:tcW w:w="1471" w:type="dxa"/>
          </w:tcPr>
          <w:p w14:paraId="51CA3009" w14:textId="77777777" w:rsidR="00AC509E" w:rsidRDefault="00AC509E" w:rsidP="00787581">
            <w:pPr>
              <w:pStyle w:val="TableParagraph"/>
              <w:ind w:left="112"/>
              <w:rPr>
                <w:b/>
                <w:sz w:val="24"/>
              </w:rPr>
            </w:pPr>
            <w:r>
              <w:rPr>
                <w:b/>
                <w:spacing w:val="-2"/>
                <w:sz w:val="24"/>
              </w:rPr>
              <w:t>PASS/FAIL</w:t>
            </w:r>
          </w:p>
        </w:tc>
        <w:tc>
          <w:tcPr>
            <w:tcW w:w="1253" w:type="dxa"/>
          </w:tcPr>
          <w:p w14:paraId="54A1ACD9" w14:textId="77777777" w:rsidR="00AC509E" w:rsidRDefault="00AC509E" w:rsidP="00787581">
            <w:pPr>
              <w:pStyle w:val="TableParagraph"/>
              <w:ind w:left="307"/>
              <w:rPr>
                <w:b/>
                <w:sz w:val="24"/>
              </w:rPr>
            </w:pPr>
            <w:r>
              <w:rPr>
                <w:b/>
                <w:spacing w:val="-4"/>
                <w:sz w:val="24"/>
              </w:rPr>
              <w:t>PASS</w:t>
            </w:r>
          </w:p>
        </w:tc>
      </w:tr>
    </w:tbl>
    <w:p w14:paraId="5BCF0FA5" w14:textId="77777777" w:rsidR="00AC509E" w:rsidRDefault="00AC509E" w:rsidP="00AC509E">
      <w:pPr>
        <w:pStyle w:val="TableParagraph"/>
        <w:rPr>
          <w:b/>
          <w:sz w:val="24"/>
        </w:rPr>
        <w:sectPr w:rsidR="00AC509E" w:rsidSect="00AC509E">
          <w:pgSz w:w="11910" w:h="16840"/>
          <w:pgMar w:top="980" w:right="992" w:bottom="1060" w:left="1275" w:header="684" w:footer="855" w:gutter="0"/>
          <w:cols w:space="720"/>
        </w:sectPr>
      </w:pPr>
    </w:p>
    <w:p w14:paraId="31980582" w14:textId="77777777" w:rsidR="00AC509E" w:rsidRDefault="00AC509E" w:rsidP="00AC509E">
      <w:pPr>
        <w:pStyle w:val="BodyText"/>
        <w:spacing w:before="3"/>
        <w:rPr>
          <w:sz w:val="11"/>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5210"/>
        <w:gridCol w:w="1471"/>
        <w:gridCol w:w="1253"/>
      </w:tblGrid>
      <w:tr w:rsidR="00AC509E" w14:paraId="27BE7FC4" w14:textId="77777777" w:rsidTr="00787581">
        <w:trPr>
          <w:trHeight w:val="551"/>
        </w:trPr>
        <w:tc>
          <w:tcPr>
            <w:tcW w:w="9350" w:type="dxa"/>
            <w:gridSpan w:val="4"/>
            <w:shd w:val="clear" w:color="auto" w:fill="56ACA3"/>
          </w:tcPr>
          <w:p w14:paraId="30181A87" w14:textId="77777777" w:rsidR="00AC509E" w:rsidRDefault="00AC509E" w:rsidP="00787581">
            <w:pPr>
              <w:pStyle w:val="TableParagraph"/>
              <w:spacing w:line="270" w:lineRule="atLeast"/>
              <w:ind w:left="4132" w:hanging="3804"/>
              <w:rPr>
                <w:b/>
                <w:sz w:val="24"/>
              </w:rPr>
            </w:pPr>
            <w:r>
              <w:rPr>
                <w:b/>
                <w:color w:val="FFFFFF"/>
                <w:sz w:val="24"/>
              </w:rPr>
              <w:t>AWARD</w:t>
            </w:r>
            <w:r>
              <w:rPr>
                <w:b/>
                <w:color w:val="FFFFFF"/>
                <w:spacing w:val="-7"/>
                <w:sz w:val="24"/>
              </w:rPr>
              <w:t xml:space="preserve"> </w:t>
            </w:r>
            <w:r>
              <w:rPr>
                <w:b/>
                <w:color w:val="FFFFFF"/>
                <w:sz w:val="24"/>
              </w:rPr>
              <w:t>CRITERION</w:t>
            </w:r>
            <w:r>
              <w:rPr>
                <w:b/>
                <w:color w:val="FFFFFF"/>
                <w:spacing w:val="-11"/>
                <w:sz w:val="24"/>
              </w:rPr>
              <w:t xml:space="preserve"> </w:t>
            </w:r>
            <w:r>
              <w:rPr>
                <w:b/>
                <w:color w:val="FFFFFF"/>
                <w:sz w:val="24"/>
              </w:rPr>
              <w:t>TWO:</w:t>
            </w:r>
            <w:r>
              <w:rPr>
                <w:b/>
                <w:color w:val="FFFFFF"/>
                <w:spacing w:val="-10"/>
                <w:sz w:val="24"/>
              </w:rPr>
              <w:t xml:space="preserve"> </w:t>
            </w:r>
            <w:r>
              <w:rPr>
                <w:b/>
                <w:color w:val="FFFFFF"/>
                <w:sz w:val="24"/>
              </w:rPr>
              <w:t>Experience</w:t>
            </w:r>
            <w:r>
              <w:rPr>
                <w:b/>
                <w:color w:val="FFFFFF"/>
                <w:spacing w:val="-5"/>
                <w:sz w:val="24"/>
              </w:rPr>
              <w:t xml:space="preserve"> </w:t>
            </w:r>
            <w:r>
              <w:rPr>
                <w:b/>
                <w:color w:val="FFFFFF"/>
                <w:sz w:val="24"/>
              </w:rPr>
              <w:t>and</w:t>
            </w:r>
            <w:r>
              <w:rPr>
                <w:b/>
                <w:color w:val="FFFFFF"/>
                <w:spacing w:val="-10"/>
                <w:sz w:val="24"/>
              </w:rPr>
              <w:t xml:space="preserve"> </w:t>
            </w:r>
            <w:r>
              <w:rPr>
                <w:b/>
                <w:color w:val="FFFFFF"/>
                <w:sz w:val="24"/>
              </w:rPr>
              <w:t>Qualifications</w:t>
            </w:r>
            <w:r>
              <w:rPr>
                <w:b/>
                <w:color w:val="FFFFFF"/>
                <w:spacing w:val="-10"/>
                <w:sz w:val="24"/>
              </w:rPr>
              <w:t xml:space="preserve"> </w:t>
            </w:r>
            <w:r>
              <w:rPr>
                <w:b/>
                <w:color w:val="FFFFFF"/>
                <w:sz w:val="24"/>
              </w:rPr>
              <w:t>of</w:t>
            </w:r>
            <w:r>
              <w:rPr>
                <w:b/>
                <w:color w:val="FFFFFF"/>
                <w:spacing w:val="-10"/>
                <w:sz w:val="24"/>
              </w:rPr>
              <w:t xml:space="preserve"> </w:t>
            </w:r>
            <w:r>
              <w:rPr>
                <w:b/>
                <w:color w:val="FFFFFF"/>
                <w:sz w:val="24"/>
              </w:rPr>
              <w:t>staff</w:t>
            </w:r>
            <w:r>
              <w:rPr>
                <w:b/>
                <w:color w:val="FFFFFF"/>
                <w:spacing w:val="-11"/>
                <w:sz w:val="24"/>
              </w:rPr>
              <w:t xml:space="preserve"> </w:t>
            </w:r>
            <w:r>
              <w:rPr>
                <w:b/>
                <w:color w:val="FFFFFF"/>
                <w:sz w:val="24"/>
              </w:rPr>
              <w:t>(100</w:t>
            </w:r>
            <w:r>
              <w:rPr>
                <w:b/>
                <w:color w:val="FFFFFF"/>
                <w:spacing w:val="-6"/>
                <w:sz w:val="24"/>
              </w:rPr>
              <w:t xml:space="preserve"> </w:t>
            </w:r>
            <w:r>
              <w:rPr>
                <w:b/>
                <w:color w:val="FFFFFF"/>
                <w:sz w:val="24"/>
              </w:rPr>
              <w:t xml:space="preserve">marks </w:t>
            </w:r>
            <w:r>
              <w:rPr>
                <w:b/>
                <w:color w:val="FFFFFF"/>
                <w:spacing w:val="-2"/>
                <w:sz w:val="24"/>
              </w:rPr>
              <w:t>available)</w:t>
            </w:r>
          </w:p>
        </w:tc>
      </w:tr>
      <w:tr w:rsidR="00AC509E" w14:paraId="1213D368" w14:textId="77777777" w:rsidTr="00787581">
        <w:trPr>
          <w:trHeight w:val="5243"/>
        </w:trPr>
        <w:tc>
          <w:tcPr>
            <w:tcW w:w="1416" w:type="dxa"/>
          </w:tcPr>
          <w:p w14:paraId="52384A0F" w14:textId="77777777" w:rsidR="00AC509E" w:rsidRDefault="00AC509E" w:rsidP="00787581">
            <w:pPr>
              <w:pStyle w:val="TableParagraph"/>
              <w:ind w:left="22"/>
              <w:jc w:val="center"/>
              <w:rPr>
                <w:sz w:val="24"/>
              </w:rPr>
            </w:pPr>
            <w:r>
              <w:rPr>
                <w:spacing w:val="-5"/>
                <w:sz w:val="24"/>
              </w:rPr>
              <w:t>2.</w:t>
            </w:r>
          </w:p>
        </w:tc>
        <w:tc>
          <w:tcPr>
            <w:tcW w:w="5210" w:type="dxa"/>
          </w:tcPr>
          <w:p w14:paraId="547E02B5" w14:textId="77777777" w:rsidR="00AC509E" w:rsidRDefault="00AC509E" w:rsidP="00787581">
            <w:pPr>
              <w:pStyle w:val="TableParagraph"/>
              <w:ind w:left="114" w:right="86"/>
              <w:jc w:val="both"/>
              <w:rPr>
                <w:i/>
                <w:sz w:val="24"/>
              </w:rPr>
            </w:pPr>
            <w:r>
              <w:rPr>
                <w:i/>
                <w:sz w:val="24"/>
              </w:rPr>
              <w:t xml:space="preserve">The Tenderer must provide details and examples of the relevant qualifications and experience of its employees engaged in the build/assembly of Class B Water Tender, Emergency Tender, Aerial Appliance, Water Tanker or Incident Command Unit, </w:t>
            </w:r>
            <w:proofErr w:type="gramStart"/>
            <w:r>
              <w:rPr>
                <w:i/>
                <w:sz w:val="24"/>
              </w:rPr>
              <w:t>and also</w:t>
            </w:r>
            <w:proofErr w:type="gramEnd"/>
            <w:r>
              <w:rPr>
                <w:i/>
                <w:sz w:val="24"/>
              </w:rPr>
              <w:t xml:space="preserve"> of any subcontractors engaged in the process.</w:t>
            </w:r>
          </w:p>
          <w:p w14:paraId="013AAAC1" w14:textId="77777777" w:rsidR="00AC509E" w:rsidRDefault="00AC509E" w:rsidP="00787581">
            <w:pPr>
              <w:pStyle w:val="TableParagraph"/>
              <w:ind w:left="114"/>
              <w:jc w:val="both"/>
              <w:rPr>
                <w:i/>
                <w:sz w:val="24"/>
              </w:rPr>
            </w:pPr>
            <w:r>
              <w:rPr>
                <w:i/>
                <w:sz w:val="24"/>
              </w:rPr>
              <w:t>Include</w:t>
            </w:r>
            <w:r>
              <w:rPr>
                <w:i/>
                <w:spacing w:val="-3"/>
                <w:sz w:val="24"/>
              </w:rPr>
              <w:t xml:space="preserve"> </w:t>
            </w:r>
            <w:r>
              <w:rPr>
                <w:i/>
                <w:sz w:val="24"/>
              </w:rPr>
              <w:t>details</w:t>
            </w:r>
            <w:r>
              <w:rPr>
                <w:i/>
                <w:spacing w:val="-3"/>
                <w:sz w:val="24"/>
              </w:rPr>
              <w:t xml:space="preserve"> </w:t>
            </w:r>
            <w:r>
              <w:rPr>
                <w:i/>
                <w:sz w:val="24"/>
              </w:rPr>
              <w:t>of</w:t>
            </w:r>
            <w:r>
              <w:rPr>
                <w:i/>
                <w:spacing w:val="-2"/>
                <w:sz w:val="24"/>
              </w:rPr>
              <w:t xml:space="preserve"> </w:t>
            </w:r>
            <w:r>
              <w:rPr>
                <w:i/>
                <w:sz w:val="24"/>
              </w:rPr>
              <w:t>the</w:t>
            </w:r>
            <w:r>
              <w:rPr>
                <w:i/>
                <w:spacing w:val="-3"/>
                <w:sz w:val="24"/>
              </w:rPr>
              <w:t xml:space="preserve"> </w:t>
            </w:r>
            <w:r>
              <w:rPr>
                <w:i/>
                <w:sz w:val="24"/>
              </w:rPr>
              <w:t>number</w:t>
            </w:r>
            <w:r>
              <w:rPr>
                <w:i/>
                <w:spacing w:val="-2"/>
                <w:sz w:val="24"/>
              </w:rPr>
              <w:t xml:space="preserve"> </w:t>
            </w:r>
            <w:r>
              <w:rPr>
                <w:i/>
                <w:spacing w:val="-5"/>
                <w:sz w:val="24"/>
              </w:rPr>
              <w:t>of</w:t>
            </w:r>
          </w:p>
          <w:p w14:paraId="42B56F27" w14:textId="77777777" w:rsidR="00AC509E" w:rsidRDefault="00AC509E" w:rsidP="005534B4">
            <w:pPr>
              <w:pStyle w:val="TableParagraph"/>
              <w:numPr>
                <w:ilvl w:val="0"/>
                <w:numId w:val="66"/>
              </w:numPr>
              <w:tabs>
                <w:tab w:val="left" w:pos="834"/>
              </w:tabs>
              <w:ind w:left="834" w:right="89"/>
              <w:jc w:val="both"/>
              <w:rPr>
                <w:i/>
                <w:sz w:val="24"/>
              </w:rPr>
            </w:pPr>
            <w:r>
              <w:rPr>
                <w:i/>
                <w:sz w:val="24"/>
              </w:rPr>
              <w:t>technicians/mechanics employed and their qualifications.</w:t>
            </w:r>
          </w:p>
          <w:p w14:paraId="4575F81F" w14:textId="77777777" w:rsidR="00AC509E" w:rsidRDefault="00AC509E" w:rsidP="005534B4">
            <w:pPr>
              <w:pStyle w:val="TableParagraph"/>
              <w:numPr>
                <w:ilvl w:val="0"/>
                <w:numId w:val="66"/>
              </w:numPr>
              <w:tabs>
                <w:tab w:val="left" w:pos="831"/>
              </w:tabs>
              <w:ind w:left="831" w:hanging="529"/>
              <w:jc w:val="both"/>
              <w:rPr>
                <w:i/>
                <w:sz w:val="24"/>
              </w:rPr>
            </w:pPr>
            <w:r>
              <w:rPr>
                <w:i/>
                <w:sz w:val="24"/>
              </w:rPr>
              <w:t>their</w:t>
            </w:r>
            <w:r>
              <w:rPr>
                <w:i/>
                <w:spacing w:val="-4"/>
                <w:sz w:val="24"/>
              </w:rPr>
              <w:t xml:space="preserve"> </w:t>
            </w:r>
            <w:r>
              <w:rPr>
                <w:i/>
                <w:sz w:val="24"/>
              </w:rPr>
              <w:t>experience</w:t>
            </w:r>
            <w:r>
              <w:rPr>
                <w:i/>
                <w:spacing w:val="-2"/>
                <w:sz w:val="24"/>
              </w:rPr>
              <w:t xml:space="preserve"> </w:t>
            </w:r>
            <w:r>
              <w:rPr>
                <w:i/>
                <w:sz w:val="24"/>
              </w:rPr>
              <w:t>building</w:t>
            </w:r>
            <w:r>
              <w:rPr>
                <w:i/>
                <w:spacing w:val="3"/>
                <w:sz w:val="24"/>
              </w:rPr>
              <w:t xml:space="preserve"> </w:t>
            </w:r>
            <w:r>
              <w:rPr>
                <w:i/>
                <w:sz w:val="24"/>
              </w:rPr>
              <w:t>fire</w:t>
            </w:r>
            <w:r>
              <w:rPr>
                <w:i/>
                <w:spacing w:val="-1"/>
                <w:sz w:val="24"/>
              </w:rPr>
              <w:t xml:space="preserve"> </w:t>
            </w:r>
            <w:proofErr w:type="gramStart"/>
            <w:r>
              <w:rPr>
                <w:i/>
                <w:spacing w:val="-2"/>
                <w:sz w:val="24"/>
              </w:rPr>
              <w:t>appliances;</w:t>
            </w:r>
            <w:proofErr w:type="gramEnd"/>
          </w:p>
          <w:p w14:paraId="59BC911B" w14:textId="77777777" w:rsidR="00AC509E" w:rsidRDefault="00AC509E" w:rsidP="005534B4">
            <w:pPr>
              <w:pStyle w:val="TableParagraph"/>
              <w:numPr>
                <w:ilvl w:val="0"/>
                <w:numId w:val="66"/>
              </w:numPr>
              <w:tabs>
                <w:tab w:val="left" w:pos="831"/>
                <w:tab w:val="left" w:pos="834"/>
              </w:tabs>
              <w:ind w:left="834" w:right="82" w:hanging="586"/>
              <w:jc w:val="both"/>
              <w:rPr>
                <w:sz w:val="24"/>
              </w:rPr>
            </w:pPr>
            <w:r>
              <w:rPr>
                <w:i/>
                <w:sz w:val="24"/>
              </w:rPr>
              <w:t>ongoing training/upskilling; and any other information which demonstrates that</w:t>
            </w:r>
            <w:r>
              <w:rPr>
                <w:i/>
                <w:spacing w:val="-1"/>
                <w:sz w:val="24"/>
              </w:rPr>
              <w:t xml:space="preserve"> </w:t>
            </w:r>
            <w:r>
              <w:rPr>
                <w:i/>
                <w:sz w:val="24"/>
              </w:rPr>
              <w:t>its</w:t>
            </w:r>
            <w:r>
              <w:rPr>
                <w:i/>
                <w:spacing w:val="-4"/>
                <w:sz w:val="24"/>
              </w:rPr>
              <w:t xml:space="preserve"> </w:t>
            </w:r>
            <w:r>
              <w:rPr>
                <w:i/>
                <w:sz w:val="24"/>
              </w:rPr>
              <w:t>staff have</w:t>
            </w:r>
            <w:r>
              <w:rPr>
                <w:i/>
                <w:spacing w:val="-1"/>
                <w:sz w:val="24"/>
              </w:rPr>
              <w:t xml:space="preserve"> </w:t>
            </w:r>
            <w:r>
              <w:rPr>
                <w:i/>
                <w:sz w:val="24"/>
              </w:rPr>
              <w:t>the requisite skills</w:t>
            </w:r>
            <w:r>
              <w:rPr>
                <w:i/>
                <w:spacing w:val="-1"/>
                <w:sz w:val="24"/>
              </w:rPr>
              <w:t xml:space="preserve"> </w:t>
            </w:r>
            <w:r>
              <w:rPr>
                <w:i/>
                <w:sz w:val="24"/>
              </w:rPr>
              <w:t xml:space="preserve">and </w:t>
            </w:r>
            <w:r>
              <w:rPr>
                <w:i/>
                <w:spacing w:val="-2"/>
                <w:sz w:val="24"/>
              </w:rPr>
              <w:t>experience</w:t>
            </w:r>
            <w:r>
              <w:rPr>
                <w:spacing w:val="-2"/>
                <w:sz w:val="24"/>
              </w:rPr>
              <w:t>.</w:t>
            </w:r>
          </w:p>
          <w:p w14:paraId="32179C77" w14:textId="77777777" w:rsidR="00AC509E" w:rsidRDefault="00AC509E" w:rsidP="00787581">
            <w:pPr>
              <w:pStyle w:val="TableParagraph"/>
              <w:spacing w:before="2"/>
              <w:ind w:left="114" w:right="90"/>
              <w:jc w:val="both"/>
              <w:rPr>
                <w:b/>
                <w:sz w:val="24"/>
              </w:rPr>
            </w:pPr>
            <w:r>
              <w:rPr>
                <w:b/>
                <w:color w:val="000000"/>
                <w:sz w:val="24"/>
                <w:highlight w:val="yellow"/>
              </w:rPr>
              <w:t>Please provide all details in the Tender</w:t>
            </w:r>
            <w:r>
              <w:rPr>
                <w:b/>
                <w:color w:val="000000"/>
                <w:sz w:val="24"/>
              </w:rPr>
              <w:t xml:space="preserve"> </w:t>
            </w:r>
            <w:r>
              <w:rPr>
                <w:b/>
                <w:color w:val="000000"/>
                <w:sz w:val="24"/>
                <w:highlight w:val="yellow"/>
              </w:rPr>
              <w:t>Response Document</w:t>
            </w:r>
          </w:p>
        </w:tc>
        <w:tc>
          <w:tcPr>
            <w:tcW w:w="1471" w:type="dxa"/>
          </w:tcPr>
          <w:p w14:paraId="4EDA4B09" w14:textId="77777777" w:rsidR="00AC509E" w:rsidRDefault="00AC509E" w:rsidP="00787581">
            <w:pPr>
              <w:pStyle w:val="TableParagraph"/>
              <w:ind w:left="160" w:right="139"/>
              <w:jc w:val="center"/>
              <w:rPr>
                <w:b/>
                <w:sz w:val="24"/>
              </w:rPr>
            </w:pPr>
            <w:r>
              <w:rPr>
                <w:b/>
                <w:spacing w:val="-5"/>
                <w:sz w:val="24"/>
              </w:rPr>
              <w:t>100</w:t>
            </w:r>
          </w:p>
        </w:tc>
        <w:tc>
          <w:tcPr>
            <w:tcW w:w="1253" w:type="dxa"/>
          </w:tcPr>
          <w:p w14:paraId="277D6EE3" w14:textId="77777777" w:rsidR="00AC509E" w:rsidRDefault="00AC509E" w:rsidP="00787581">
            <w:pPr>
              <w:pStyle w:val="TableParagraph"/>
              <w:ind w:left="33"/>
              <w:jc w:val="center"/>
              <w:rPr>
                <w:b/>
                <w:sz w:val="24"/>
              </w:rPr>
            </w:pPr>
            <w:r>
              <w:rPr>
                <w:b/>
                <w:spacing w:val="-5"/>
                <w:sz w:val="24"/>
              </w:rPr>
              <w:t>60</w:t>
            </w:r>
          </w:p>
        </w:tc>
      </w:tr>
      <w:tr w:rsidR="00AC509E" w14:paraId="6C08DD6D" w14:textId="77777777" w:rsidTr="00787581">
        <w:trPr>
          <w:trHeight w:val="554"/>
        </w:trPr>
        <w:tc>
          <w:tcPr>
            <w:tcW w:w="9350" w:type="dxa"/>
            <w:gridSpan w:val="4"/>
            <w:shd w:val="clear" w:color="auto" w:fill="56ACA3"/>
          </w:tcPr>
          <w:p w14:paraId="1DA20790" w14:textId="77777777" w:rsidR="00AC509E" w:rsidRDefault="00AC509E" w:rsidP="00787581">
            <w:pPr>
              <w:pStyle w:val="TableParagraph"/>
              <w:spacing w:line="276" w:lineRule="exact"/>
              <w:ind w:left="3746" w:hanging="3586"/>
              <w:rPr>
                <w:b/>
                <w:sz w:val="24"/>
              </w:rPr>
            </w:pPr>
            <w:r>
              <w:rPr>
                <w:b/>
                <w:color w:val="FFFFFF"/>
                <w:sz w:val="24"/>
              </w:rPr>
              <w:t>AWARD</w:t>
            </w:r>
            <w:r>
              <w:rPr>
                <w:b/>
                <w:color w:val="FFFFFF"/>
                <w:spacing w:val="-10"/>
                <w:sz w:val="24"/>
              </w:rPr>
              <w:t xml:space="preserve"> </w:t>
            </w:r>
            <w:r>
              <w:rPr>
                <w:b/>
                <w:color w:val="FFFFFF"/>
                <w:sz w:val="24"/>
              </w:rPr>
              <w:t>CRITERION</w:t>
            </w:r>
            <w:r>
              <w:rPr>
                <w:b/>
                <w:color w:val="FFFFFF"/>
                <w:spacing w:val="-12"/>
                <w:sz w:val="24"/>
              </w:rPr>
              <w:t xml:space="preserve"> </w:t>
            </w:r>
            <w:r>
              <w:rPr>
                <w:b/>
                <w:color w:val="FFFFFF"/>
                <w:sz w:val="24"/>
              </w:rPr>
              <w:t>THREE:</w:t>
            </w:r>
            <w:r>
              <w:rPr>
                <w:b/>
                <w:color w:val="FFFFFF"/>
                <w:spacing w:val="-10"/>
                <w:sz w:val="24"/>
              </w:rPr>
              <w:t xml:space="preserve"> </w:t>
            </w:r>
            <w:r>
              <w:rPr>
                <w:b/>
                <w:color w:val="FFFFFF"/>
                <w:sz w:val="24"/>
              </w:rPr>
              <w:t>Aftersales</w:t>
            </w:r>
            <w:r>
              <w:rPr>
                <w:b/>
                <w:color w:val="FFFFFF"/>
                <w:spacing w:val="-12"/>
                <w:sz w:val="24"/>
              </w:rPr>
              <w:t xml:space="preserve"> </w:t>
            </w:r>
            <w:r>
              <w:rPr>
                <w:b/>
                <w:color w:val="FFFFFF"/>
                <w:sz w:val="24"/>
              </w:rPr>
              <w:t>Support</w:t>
            </w:r>
            <w:r>
              <w:rPr>
                <w:b/>
                <w:color w:val="FFFFFF"/>
                <w:spacing w:val="-9"/>
                <w:sz w:val="24"/>
              </w:rPr>
              <w:t xml:space="preserve"> </w:t>
            </w:r>
            <w:r>
              <w:rPr>
                <w:b/>
                <w:color w:val="FFFFFF"/>
                <w:sz w:val="24"/>
              </w:rPr>
              <w:t>and</w:t>
            </w:r>
            <w:r>
              <w:rPr>
                <w:b/>
                <w:color w:val="FFFFFF"/>
                <w:spacing w:val="-9"/>
                <w:sz w:val="24"/>
              </w:rPr>
              <w:t xml:space="preserve"> </w:t>
            </w:r>
            <w:r>
              <w:rPr>
                <w:b/>
                <w:color w:val="FFFFFF"/>
                <w:sz w:val="24"/>
              </w:rPr>
              <w:t>Technical</w:t>
            </w:r>
            <w:r>
              <w:rPr>
                <w:b/>
                <w:color w:val="FFFFFF"/>
                <w:spacing w:val="-14"/>
                <w:sz w:val="24"/>
              </w:rPr>
              <w:t xml:space="preserve"> </w:t>
            </w:r>
            <w:r>
              <w:rPr>
                <w:b/>
                <w:color w:val="FFFFFF"/>
                <w:sz w:val="24"/>
              </w:rPr>
              <w:t>Assistance</w:t>
            </w:r>
            <w:r>
              <w:rPr>
                <w:b/>
                <w:color w:val="FFFFFF"/>
                <w:spacing w:val="-8"/>
                <w:sz w:val="24"/>
              </w:rPr>
              <w:t xml:space="preserve"> </w:t>
            </w:r>
            <w:r>
              <w:rPr>
                <w:b/>
                <w:color w:val="FFFFFF"/>
                <w:sz w:val="24"/>
              </w:rPr>
              <w:t>(100 marks available)</w:t>
            </w:r>
          </w:p>
        </w:tc>
      </w:tr>
      <w:tr w:rsidR="00AC509E" w14:paraId="246853E8" w14:textId="77777777" w:rsidTr="00787581">
        <w:trPr>
          <w:trHeight w:val="6897"/>
        </w:trPr>
        <w:tc>
          <w:tcPr>
            <w:tcW w:w="1416" w:type="dxa"/>
          </w:tcPr>
          <w:p w14:paraId="2B238EB1" w14:textId="77777777" w:rsidR="00AC509E" w:rsidRDefault="00AC509E" w:rsidP="00787581">
            <w:pPr>
              <w:pStyle w:val="TableParagraph"/>
              <w:spacing w:line="269" w:lineRule="exact"/>
              <w:ind w:left="22"/>
              <w:jc w:val="center"/>
              <w:rPr>
                <w:sz w:val="24"/>
              </w:rPr>
            </w:pPr>
            <w:r>
              <w:rPr>
                <w:spacing w:val="-5"/>
                <w:sz w:val="24"/>
              </w:rPr>
              <w:t>3.</w:t>
            </w:r>
          </w:p>
        </w:tc>
        <w:tc>
          <w:tcPr>
            <w:tcW w:w="5210" w:type="dxa"/>
          </w:tcPr>
          <w:p w14:paraId="0E25EBF4" w14:textId="0F96E2BD" w:rsidR="00AC509E" w:rsidRDefault="00AC509E" w:rsidP="00787581">
            <w:pPr>
              <w:pStyle w:val="TableParagraph"/>
              <w:ind w:left="114" w:right="82"/>
              <w:jc w:val="both"/>
              <w:rPr>
                <w:i/>
                <w:sz w:val="24"/>
              </w:rPr>
            </w:pPr>
            <w:r>
              <w:rPr>
                <w:i/>
                <w:sz w:val="24"/>
              </w:rPr>
              <w:t>The Tenderer must set out the quality of its proposal</w:t>
            </w:r>
            <w:r>
              <w:rPr>
                <w:i/>
                <w:spacing w:val="-17"/>
                <w:sz w:val="24"/>
              </w:rPr>
              <w:t xml:space="preserve"> </w:t>
            </w:r>
            <w:r>
              <w:rPr>
                <w:i/>
                <w:sz w:val="24"/>
              </w:rPr>
              <w:t>in</w:t>
            </w:r>
            <w:r>
              <w:rPr>
                <w:i/>
                <w:spacing w:val="-17"/>
                <w:sz w:val="24"/>
              </w:rPr>
              <w:t xml:space="preserve"> </w:t>
            </w:r>
            <w:r>
              <w:rPr>
                <w:i/>
                <w:sz w:val="24"/>
              </w:rPr>
              <w:t>relation</w:t>
            </w:r>
            <w:r>
              <w:rPr>
                <w:i/>
                <w:spacing w:val="-16"/>
                <w:sz w:val="24"/>
              </w:rPr>
              <w:t xml:space="preserve"> </w:t>
            </w:r>
            <w:r>
              <w:rPr>
                <w:i/>
                <w:sz w:val="24"/>
              </w:rPr>
              <w:t>to</w:t>
            </w:r>
            <w:r>
              <w:rPr>
                <w:i/>
                <w:spacing w:val="-17"/>
                <w:sz w:val="24"/>
              </w:rPr>
              <w:t xml:space="preserve"> </w:t>
            </w:r>
            <w:r>
              <w:rPr>
                <w:i/>
                <w:sz w:val="24"/>
              </w:rPr>
              <w:t>its</w:t>
            </w:r>
            <w:r>
              <w:rPr>
                <w:i/>
                <w:spacing w:val="-17"/>
                <w:sz w:val="24"/>
              </w:rPr>
              <w:t xml:space="preserve"> </w:t>
            </w:r>
            <w:r>
              <w:rPr>
                <w:i/>
                <w:sz w:val="24"/>
              </w:rPr>
              <w:t>capacity</w:t>
            </w:r>
            <w:r>
              <w:rPr>
                <w:i/>
                <w:spacing w:val="-17"/>
                <w:sz w:val="24"/>
              </w:rPr>
              <w:t xml:space="preserve"> </w:t>
            </w:r>
            <w:r>
              <w:rPr>
                <w:i/>
                <w:sz w:val="24"/>
              </w:rPr>
              <w:t>and</w:t>
            </w:r>
            <w:r>
              <w:rPr>
                <w:i/>
                <w:spacing w:val="-16"/>
                <w:sz w:val="24"/>
              </w:rPr>
              <w:t xml:space="preserve"> </w:t>
            </w:r>
            <w:r>
              <w:rPr>
                <w:i/>
                <w:sz w:val="24"/>
              </w:rPr>
              <w:t xml:space="preserve">capability for the provision of maintenance, repair and technical assistance from its workshop facilities, and its capacity and capability for repair/maintenance services on-site at </w:t>
            </w:r>
            <w:r w:rsidR="00FF73E4">
              <w:rPr>
                <w:i/>
                <w:sz w:val="24"/>
              </w:rPr>
              <w:t>Waterford City &amp;</w:t>
            </w:r>
            <w:r>
              <w:rPr>
                <w:i/>
                <w:sz w:val="24"/>
              </w:rPr>
              <w:t xml:space="preserve"> County</w:t>
            </w:r>
            <w:r>
              <w:rPr>
                <w:i/>
                <w:spacing w:val="-17"/>
                <w:sz w:val="24"/>
              </w:rPr>
              <w:t xml:space="preserve"> </w:t>
            </w:r>
            <w:r>
              <w:rPr>
                <w:i/>
                <w:sz w:val="24"/>
              </w:rPr>
              <w:t>Council.</w:t>
            </w:r>
            <w:r>
              <w:rPr>
                <w:i/>
                <w:spacing w:val="-17"/>
                <w:sz w:val="24"/>
              </w:rPr>
              <w:t xml:space="preserve"> </w:t>
            </w:r>
            <w:r>
              <w:rPr>
                <w:i/>
                <w:sz w:val="24"/>
              </w:rPr>
              <w:t>Tenderers</w:t>
            </w:r>
            <w:r>
              <w:rPr>
                <w:i/>
                <w:spacing w:val="-16"/>
                <w:sz w:val="24"/>
              </w:rPr>
              <w:t xml:space="preserve"> </w:t>
            </w:r>
            <w:r>
              <w:rPr>
                <w:i/>
                <w:sz w:val="24"/>
              </w:rPr>
              <w:t>must</w:t>
            </w:r>
            <w:r>
              <w:rPr>
                <w:i/>
                <w:spacing w:val="-17"/>
                <w:sz w:val="24"/>
              </w:rPr>
              <w:t xml:space="preserve"> </w:t>
            </w:r>
            <w:r>
              <w:rPr>
                <w:i/>
                <w:sz w:val="24"/>
              </w:rPr>
              <w:t>provide</w:t>
            </w:r>
            <w:r>
              <w:rPr>
                <w:i/>
                <w:spacing w:val="-17"/>
                <w:sz w:val="24"/>
              </w:rPr>
              <w:t xml:space="preserve"> </w:t>
            </w:r>
            <w:r>
              <w:rPr>
                <w:i/>
                <w:sz w:val="24"/>
              </w:rPr>
              <w:t>details of workshops, if any, they have in the Republic of Ireland to carry out both chassis and Fire Engineering repairs. The Tenderer should also provide details of the process by which clients’ repair</w:t>
            </w:r>
            <w:r>
              <w:rPr>
                <w:i/>
                <w:spacing w:val="-9"/>
                <w:sz w:val="24"/>
              </w:rPr>
              <w:t xml:space="preserve"> </w:t>
            </w:r>
            <w:r>
              <w:rPr>
                <w:i/>
                <w:sz w:val="24"/>
              </w:rPr>
              <w:t>issues</w:t>
            </w:r>
            <w:r>
              <w:rPr>
                <w:i/>
                <w:spacing w:val="-9"/>
                <w:sz w:val="24"/>
              </w:rPr>
              <w:t xml:space="preserve"> </w:t>
            </w:r>
            <w:r>
              <w:rPr>
                <w:i/>
                <w:sz w:val="24"/>
              </w:rPr>
              <w:t>are</w:t>
            </w:r>
            <w:r>
              <w:rPr>
                <w:i/>
                <w:spacing w:val="-9"/>
                <w:sz w:val="24"/>
              </w:rPr>
              <w:t xml:space="preserve"> </w:t>
            </w:r>
            <w:r>
              <w:rPr>
                <w:i/>
                <w:sz w:val="24"/>
              </w:rPr>
              <w:t>managed</w:t>
            </w:r>
            <w:r>
              <w:rPr>
                <w:i/>
                <w:spacing w:val="-9"/>
                <w:sz w:val="24"/>
              </w:rPr>
              <w:t xml:space="preserve"> </w:t>
            </w:r>
            <w:r>
              <w:rPr>
                <w:i/>
                <w:sz w:val="24"/>
              </w:rPr>
              <w:t>from</w:t>
            </w:r>
            <w:r>
              <w:rPr>
                <w:i/>
                <w:spacing w:val="-9"/>
                <w:sz w:val="24"/>
              </w:rPr>
              <w:t xml:space="preserve"> </w:t>
            </w:r>
            <w:r>
              <w:rPr>
                <w:i/>
                <w:sz w:val="24"/>
              </w:rPr>
              <w:t>the</w:t>
            </w:r>
            <w:r>
              <w:rPr>
                <w:i/>
                <w:spacing w:val="-6"/>
                <w:sz w:val="24"/>
              </w:rPr>
              <w:t xml:space="preserve"> </w:t>
            </w:r>
            <w:r>
              <w:rPr>
                <w:i/>
                <w:sz w:val="24"/>
              </w:rPr>
              <w:t>time</w:t>
            </w:r>
            <w:r>
              <w:rPr>
                <w:i/>
                <w:spacing w:val="-10"/>
                <w:sz w:val="24"/>
              </w:rPr>
              <w:t xml:space="preserve"> </w:t>
            </w:r>
            <w:r>
              <w:rPr>
                <w:i/>
                <w:sz w:val="24"/>
              </w:rPr>
              <w:t>a</w:t>
            </w:r>
            <w:r>
              <w:rPr>
                <w:i/>
                <w:spacing w:val="-6"/>
                <w:sz w:val="24"/>
              </w:rPr>
              <w:t xml:space="preserve"> </w:t>
            </w:r>
            <w:r>
              <w:rPr>
                <w:i/>
                <w:sz w:val="24"/>
              </w:rPr>
              <w:t>fault is</w:t>
            </w:r>
            <w:r>
              <w:rPr>
                <w:i/>
                <w:spacing w:val="-7"/>
                <w:sz w:val="24"/>
              </w:rPr>
              <w:t xml:space="preserve"> </w:t>
            </w:r>
            <w:r>
              <w:rPr>
                <w:i/>
                <w:sz w:val="24"/>
              </w:rPr>
              <w:t>reported</w:t>
            </w:r>
            <w:r>
              <w:rPr>
                <w:i/>
                <w:spacing w:val="-7"/>
                <w:sz w:val="24"/>
              </w:rPr>
              <w:t xml:space="preserve"> </w:t>
            </w:r>
            <w:r>
              <w:rPr>
                <w:i/>
                <w:sz w:val="24"/>
              </w:rPr>
              <w:t>through</w:t>
            </w:r>
            <w:r>
              <w:rPr>
                <w:i/>
                <w:spacing w:val="-5"/>
                <w:sz w:val="24"/>
              </w:rPr>
              <w:t xml:space="preserve"> </w:t>
            </w:r>
            <w:r>
              <w:rPr>
                <w:i/>
                <w:sz w:val="24"/>
              </w:rPr>
              <w:t>to</w:t>
            </w:r>
            <w:r>
              <w:rPr>
                <w:i/>
                <w:spacing w:val="40"/>
                <w:sz w:val="24"/>
              </w:rPr>
              <w:t xml:space="preserve"> </w:t>
            </w:r>
            <w:r>
              <w:rPr>
                <w:i/>
                <w:sz w:val="24"/>
              </w:rPr>
              <w:t>successful</w:t>
            </w:r>
            <w:r>
              <w:rPr>
                <w:i/>
                <w:spacing w:val="-7"/>
                <w:sz w:val="24"/>
              </w:rPr>
              <w:t xml:space="preserve"> </w:t>
            </w:r>
            <w:r>
              <w:rPr>
                <w:i/>
                <w:sz w:val="24"/>
              </w:rPr>
              <w:t>conclusion.</w:t>
            </w:r>
            <w:r>
              <w:rPr>
                <w:i/>
                <w:spacing w:val="-10"/>
                <w:sz w:val="24"/>
              </w:rPr>
              <w:t xml:space="preserve"> </w:t>
            </w:r>
            <w:r>
              <w:rPr>
                <w:i/>
                <w:sz w:val="24"/>
              </w:rPr>
              <w:t>If sub-contracting after sales support to another supplier, full details must be provided of that sub-contractor,</w:t>
            </w:r>
            <w:r>
              <w:rPr>
                <w:i/>
                <w:spacing w:val="-11"/>
                <w:sz w:val="24"/>
              </w:rPr>
              <w:t xml:space="preserve"> </w:t>
            </w:r>
            <w:r>
              <w:rPr>
                <w:i/>
                <w:sz w:val="24"/>
              </w:rPr>
              <w:t>including</w:t>
            </w:r>
            <w:r>
              <w:rPr>
                <w:i/>
                <w:spacing w:val="-8"/>
                <w:sz w:val="24"/>
              </w:rPr>
              <w:t xml:space="preserve"> </w:t>
            </w:r>
            <w:r>
              <w:rPr>
                <w:i/>
                <w:sz w:val="24"/>
              </w:rPr>
              <w:t>their</w:t>
            </w:r>
            <w:r>
              <w:rPr>
                <w:i/>
                <w:spacing w:val="-13"/>
                <w:sz w:val="24"/>
              </w:rPr>
              <w:t xml:space="preserve"> </w:t>
            </w:r>
            <w:r>
              <w:rPr>
                <w:i/>
                <w:sz w:val="24"/>
              </w:rPr>
              <w:t>workshop</w:t>
            </w:r>
            <w:r>
              <w:rPr>
                <w:i/>
                <w:spacing w:val="-9"/>
                <w:sz w:val="24"/>
              </w:rPr>
              <w:t xml:space="preserve"> </w:t>
            </w:r>
            <w:r>
              <w:rPr>
                <w:i/>
                <w:sz w:val="24"/>
              </w:rPr>
              <w:t>details (for</w:t>
            </w:r>
            <w:r>
              <w:rPr>
                <w:i/>
                <w:spacing w:val="-7"/>
                <w:sz w:val="24"/>
              </w:rPr>
              <w:t xml:space="preserve"> </w:t>
            </w:r>
            <w:r>
              <w:rPr>
                <w:i/>
                <w:sz w:val="24"/>
              </w:rPr>
              <w:t>both</w:t>
            </w:r>
            <w:r>
              <w:rPr>
                <w:i/>
                <w:spacing w:val="-7"/>
                <w:sz w:val="24"/>
              </w:rPr>
              <w:t xml:space="preserve"> </w:t>
            </w:r>
            <w:r>
              <w:rPr>
                <w:i/>
                <w:sz w:val="24"/>
              </w:rPr>
              <w:t>chassis</w:t>
            </w:r>
            <w:r>
              <w:rPr>
                <w:i/>
                <w:spacing w:val="-12"/>
                <w:sz w:val="24"/>
              </w:rPr>
              <w:t xml:space="preserve"> </w:t>
            </w:r>
            <w:r>
              <w:rPr>
                <w:i/>
                <w:sz w:val="24"/>
              </w:rPr>
              <w:t>and</w:t>
            </w:r>
            <w:r>
              <w:rPr>
                <w:i/>
                <w:spacing w:val="-5"/>
                <w:sz w:val="24"/>
              </w:rPr>
              <w:t xml:space="preserve"> </w:t>
            </w:r>
            <w:r>
              <w:rPr>
                <w:i/>
                <w:sz w:val="24"/>
              </w:rPr>
              <w:t>Fire</w:t>
            </w:r>
            <w:r>
              <w:rPr>
                <w:i/>
                <w:spacing w:val="-5"/>
                <w:sz w:val="24"/>
              </w:rPr>
              <w:t xml:space="preserve"> </w:t>
            </w:r>
            <w:r>
              <w:rPr>
                <w:i/>
                <w:sz w:val="24"/>
              </w:rPr>
              <w:t>Engineering</w:t>
            </w:r>
            <w:r>
              <w:rPr>
                <w:i/>
                <w:spacing w:val="-5"/>
                <w:sz w:val="24"/>
              </w:rPr>
              <w:t xml:space="preserve"> </w:t>
            </w:r>
            <w:r>
              <w:rPr>
                <w:i/>
                <w:sz w:val="24"/>
              </w:rPr>
              <w:t>repairs), network details, technical capabilities of their employees in relation to fire-engineering support and their qualifications for same, and details of stock they carry and where the stock is located.</w:t>
            </w:r>
          </w:p>
          <w:p w14:paraId="5FD9A656" w14:textId="77777777" w:rsidR="00AC509E" w:rsidRDefault="00AC509E" w:rsidP="00787581">
            <w:pPr>
              <w:pStyle w:val="TableParagraph"/>
              <w:ind w:left="114" w:right="90"/>
              <w:jc w:val="both"/>
              <w:rPr>
                <w:b/>
                <w:sz w:val="24"/>
              </w:rPr>
            </w:pPr>
            <w:r>
              <w:rPr>
                <w:b/>
                <w:color w:val="000000"/>
                <w:sz w:val="24"/>
                <w:highlight w:val="yellow"/>
              </w:rPr>
              <w:t>Please provide all details in the Tender</w:t>
            </w:r>
            <w:r>
              <w:rPr>
                <w:b/>
                <w:color w:val="000000"/>
                <w:sz w:val="24"/>
              </w:rPr>
              <w:t xml:space="preserve"> </w:t>
            </w:r>
            <w:r>
              <w:rPr>
                <w:b/>
                <w:color w:val="000000"/>
                <w:sz w:val="24"/>
                <w:highlight w:val="yellow"/>
              </w:rPr>
              <w:t>Response Document</w:t>
            </w:r>
          </w:p>
        </w:tc>
        <w:tc>
          <w:tcPr>
            <w:tcW w:w="1471" w:type="dxa"/>
          </w:tcPr>
          <w:p w14:paraId="3BCF2203" w14:textId="77777777" w:rsidR="00AC509E" w:rsidRDefault="00AC509E" w:rsidP="00787581">
            <w:pPr>
              <w:pStyle w:val="TableParagraph"/>
              <w:spacing w:line="269" w:lineRule="exact"/>
              <w:ind w:left="160" w:right="139"/>
              <w:jc w:val="center"/>
              <w:rPr>
                <w:b/>
                <w:sz w:val="24"/>
              </w:rPr>
            </w:pPr>
            <w:r>
              <w:rPr>
                <w:b/>
                <w:spacing w:val="-5"/>
                <w:sz w:val="24"/>
              </w:rPr>
              <w:t>100</w:t>
            </w:r>
          </w:p>
        </w:tc>
        <w:tc>
          <w:tcPr>
            <w:tcW w:w="1253" w:type="dxa"/>
          </w:tcPr>
          <w:p w14:paraId="14588EBB" w14:textId="77777777" w:rsidR="00AC509E" w:rsidRDefault="00AC509E" w:rsidP="00787581">
            <w:pPr>
              <w:pStyle w:val="TableParagraph"/>
              <w:spacing w:line="269" w:lineRule="exact"/>
              <w:ind w:left="33"/>
              <w:jc w:val="center"/>
              <w:rPr>
                <w:b/>
                <w:sz w:val="24"/>
              </w:rPr>
            </w:pPr>
            <w:r>
              <w:rPr>
                <w:b/>
                <w:spacing w:val="-5"/>
                <w:sz w:val="24"/>
              </w:rPr>
              <w:t>60</w:t>
            </w:r>
          </w:p>
        </w:tc>
      </w:tr>
    </w:tbl>
    <w:p w14:paraId="5167B90E" w14:textId="77777777" w:rsidR="00AC509E" w:rsidRDefault="00AC509E" w:rsidP="00AC509E">
      <w:pPr>
        <w:pStyle w:val="TableParagraph"/>
        <w:spacing w:line="269" w:lineRule="exact"/>
        <w:jc w:val="center"/>
        <w:rPr>
          <w:b/>
          <w:sz w:val="24"/>
        </w:rPr>
        <w:sectPr w:rsidR="00AC509E" w:rsidSect="00AC509E">
          <w:pgSz w:w="11910" w:h="16840"/>
          <w:pgMar w:top="980" w:right="992" w:bottom="1060" w:left="1275" w:header="684" w:footer="855" w:gutter="0"/>
          <w:cols w:space="720"/>
        </w:sectPr>
      </w:pPr>
    </w:p>
    <w:p w14:paraId="13333CC2" w14:textId="77777777" w:rsidR="00AC509E" w:rsidRDefault="00AC509E" w:rsidP="00AC509E">
      <w:pPr>
        <w:pStyle w:val="BodyText"/>
        <w:spacing w:before="3"/>
        <w:rPr>
          <w:sz w:val="11"/>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5089"/>
        <w:gridCol w:w="1314"/>
        <w:gridCol w:w="1253"/>
      </w:tblGrid>
      <w:tr w:rsidR="00AC509E" w14:paraId="58C2DC8F" w14:textId="77777777" w:rsidTr="00787581">
        <w:trPr>
          <w:trHeight w:val="316"/>
        </w:trPr>
        <w:tc>
          <w:tcPr>
            <w:tcW w:w="9350" w:type="dxa"/>
            <w:gridSpan w:val="4"/>
            <w:shd w:val="clear" w:color="auto" w:fill="56ACA3"/>
          </w:tcPr>
          <w:p w14:paraId="2FAE9CD1" w14:textId="77777777" w:rsidR="00AC509E" w:rsidRDefault="00AC509E" w:rsidP="00787581">
            <w:pPr>
              <w:pStyle w:val="TableParagraph"/>
              <w:spacing w:before="2"/>
              <w:ind w:left="357"/>
              <w:rPr>
                <w:b/>
                <w:sz w:val="24"/>
              </w:rPr>
            </w:pPr>
            <w:r>
              <w:rPr>
                <w:b/>
                <w:color w:val="FFFFFF"/>
                <w:sz w:val="24"/>
              </w:rPr>
              <w:t>AWARD</w:t>
            </w:r>
            <w:r>
              <w:rPr>
                <w:b/>
                <w:color w:val="FFFFFF"/>
                <w:spacing w:val="-2"/>
                <w:sz w:val="24"/>
              </w:rPr>
              <w:t xml:space="preserve"> </w:t>
            </w:r>
            <w:r>
              <w:rPr>
                <w:b/>
                <w:color w:val="FFFFFF"/>
                <w:sz w:val="24"/>
              </w:rPr>
              <w:t>CRITERION</w:t>
            </w:r>
            <w:r>
              <w:rPr>
                <w:b/>
                <w:color w:val="FFFFFF"/>
                <w:spacing w:val="-7"/>
                <w:sz w:val="24"/>
              </w:rPr>
              <w:t xml:space="preserve"> </w:t>
            </w:r>
            <w:r>
              <w:rPr>
                <w:b/>
                <w:color w:val="FFFFFF"/>
                <w:sz w:val="24"/>
              </w:rPr>
              <w:t>FOUR:</w:t>
            </w:r>
            <w:r>
              <w:rPr>
                <w:b/>
                <w:color w:val="FFFFFF"/>
                <w:spacing w:val="-6"/>
                <w:sz w:val="24"/>
              </w:rPr>
              <w:t xml:space="preserve"> </w:t>
            </w:r>
            <w:r>
              <w:rPr>
                <w:b/>
                <w:color w:val="FFFFFF"/>
                <w:sz w:val="24"/>
              </w:rPr>
              <w:t>Availability</w:t>
            </w:r>
            <w:r>
              <w:rPr>
                <w:b/>
                <w:color w:val="FFFFFF"/>
                <w:spacing w:val="-6"/>
                <w:sz w:val="24"/>
              </w:rPr>
              <w:t xml:space="preserve"> </w:t>
            </w:r>
            <w:r>
              <w:rPr>
                <w:b/>
                <w:color w:val="FFFFFF"/>
                <w:sz w:val="24"/>
              </w:rPr>
              <w:t>of</w:t>
            </w:r>
            <w:r>
              <w:rPr>
                <w:b/>
                <w:color w:val="FFFFFF"/>
                <w:spacing w:val="-10"/>
                <w:sz w:val="24"/>
              </w:rPr>
              <w:t xml:space="preserve"> </w:t>
            </w:r>
            <w:r>
              <w:rPr>
                <w:b/>
                <w:color w:val="FFFFFF"/>
                <w:sz w:val="24"/>
              </w:rPr>
              <w:t>Spare</w:t>
            </w:r>
            <w:r>
              <w:rPr>
                <w:b/>
                <w:color w:val="FFFFFF"/>
                <w:spacing w:val="-7"/>
                <w:sz w:val="24"/>
              </w:rPr>
              <w:t xml:space="preserve"> </w:t>
            </w:r>
            <w:r>
              <w:rPr>
                <w:b/>
                <w:color w:val="FFFFFF"/>
                <w:sz w:val="24"/>
              </w:rPr>
              <w:t>Parts</w:t>
            </w:r>
            <w:r>
              <w:rPr>
                <w:b/>
                <w:color w:val="FFFFFF"/>
                <w:spacing w:val="-5"/>
                <w:sz w:val="24"/>
              </w:rPr>
              <w:t xml:space="preserve"> </w:t>
            </w:r>
            <w:r>
              <w:rPr>
                <w:b/>
                <w:color w:val="FFFFFF"/>
                <w:sz w:val="24"/>
              </w:rPr>
              <w:t>(100</w:t>
            </w:r>
            <w:r>
              <w:rPr>
                <w:b/>
                <w:color w:val="FFFFFF"/>
                <w:spacing w:val="-1"/>
                <w:sz w:val="24"/>
              </w:rPr>
              <w:t xml:space="preserve"> </w:t>
            </w:r>
            <w:r>
              <w:rPr>
                <w:b/>
                <w:color w:val="FFFFFF"/>
                <w:sz w:val="24"/>
              </w:rPr>
              <w:t>marks</w:t>
            </w:r>
            <w:r>
              <w:rPr>
                <w:b/>
                <w:color w:val="FFFFFF"/>
                <w:spacing w:val="-1"/>
                <w:sz w:val="24"/>
              </w:rPr>
              <w:t xml:space="preserve"> </w:t>
            </w:r>
            <w:r>
              <w:rPr>
                <w:b/>
                <w:color w:val="FFFFFF"/>
                <w:spacing w:val="-2"/>
                <w:sz w:val="24"/>
              </w:rPr>
              <w:t>available)</w:t>
            </w:r>
          </w:p>
        </w:tc>
      </w:tr>
      <w:tr w:rsidR="00AC509E" w14:paraId="342D6446" w14:textId="77777777" w:rsidTr="00933F04">
        <w:trPr>
          <w:trHeight w:val="3587"/>
        </w:trPr>
        <w:tc>
          <w:tcPr>
            <w:tcW w:w="1694" w:type="dxa"/>
          </w:tcPr>
          <w:p w14:paraId="46944399" w14:textId="77777777" w:rsidR="00AC509E" w:rsidRDefault="00AC509E" w:rsidP="00787581">
            <w:pPr>
              <w:pStyle w:val="TableParagraph"/>
              <w:ind w:left="21" w:right="3"/>
              <w:jc w:val="center"/>
              <w:rPr>
                <w:sz w:val="24"/>
              </w:rPr>
            </w:pPr>
            <w:r>
              <w:rPr>
                <w:spacing w:val="-10"/>
                <w:sz w:val="24"/>
              </w:rPr>
              <w:t>4</w:t>
            </w:r>
          </w:p>
        </w:tc>
        <w:tc>
          <w:tcPr>
            <w:tcW w:w="5089" w:type="dxa"/>
          </w:tcPr>
          <w:p w14:paraId="40F222C4" w14:textId="77777777" w:rsidR="00AC509E" w:rsidRDefault="00AC509E" w:rsidP="00787581">
            <w:pPr>
              <w:pStyle w:val="TableParagraph"/>
              <w:ind w:left="115" w:right="166"/>
              <w:rPr>
                <w:i/>
                <w:sz w:val="24"/>
              </w:rPr>
            </w:pPr>
            <w:r>
              <w:rPr>
                <w:i/>
                <w:sz w:val="24"/>
              </w:rPr>
              <w:t>The Tenderer must set out the quality of its proposal</w:t>
            </w:r>
            <w:r>
              <w:rPr>
                <w:i/>
                <w:spacing w:val="37"/>
                <w:sz w:val="24"/>
              </w:rPr>
              <w:t xml:space="preserve"> </w:t>
            </w:r>
            <w:r>
              <w:rPr>
                <w:i/>
                <w:sz w:val="24"/>
              </w:rPr>
              <w:t>for</w:t>
            </w:r>
            <w:r>
              <w:rPr>
                <w:i/>
                <w:spacing w:val="37"/>
                <w:sz w:val="24"/>
              </w:rPr>
              <w:t xml:space="preserve"> </w:t>
            </w:r>
            <w:r>
              <w:rPr>
                <w:i/>
                <w:sz w:val="24"/>
              </w:rPr>
              <w:t>ensuring</w:t>
            </w:r>
            <w:r>
              <w:rPr>
                <w:i/>
                <w:spacing w:val="33"/>
                <w:sz w:val="24"/>
              </w:rPr>
              <w:t xml:space="preserve"> </w:t>
            </w:r>
            <w:r>
              <w:rPr>
                <w:i/>
                <w:sz w:val="24"/>
              </w:rPr>
              <w:t>the</w:t>
            </w:r>
            <w:r>
              <w:rPr>
                <w:i/>
                <w:spacing w:val="37"/>
                <w:sz w:val="24"/>
              </w:rPr>
              <w:t xml:space="preserve"> </w:t>
            </w:r>
            <w:r>
              <w:rPr>
                <w:i/>
                <w:sz w:val="24"/>
              </w:rPr>
              <w:t>availability</w:t>
            </w:r>
            <w:r>
              <w:rPr>
                <w:i/>
                <w:spacing w:val="37"/>
                <w:sz w:val="24"/>
              </w:rPr>
              <w:t xml:space="preserve"> </w:t>
            </w:r>
            <w:r>
              <w:rPr>
                <w:i/>
                <w:sz w:val="24"/>
              </w:rPr>
              <w:t>of</w:t>
            </w:r>
            <w:r>
              <w:rPr>
                <w:i/>
                <w:spacing w:val="37"/>
                <w:sz w:val="24"/>
              </w:rPr>
              <w:t xml:space="preserve"> </w:t>
            </w:r>
            <w:r>
              <w:rPr>
                <w:i/>
                <w:sz w:val="24"/>
              </w:rPr>
              <w:t>all spare parts for the appliance and ancillary equipment for the minimum expected lifespan of the vehicle (15 years). The Tenderer</w:t>
            </w:r>
            <w:r>
              <w:rPr>
                <w:i/>
                <w:spacing w:val="40"/>
                <w:sz w:val="24"/>
              </w:rPr>
              <w:t xml:space="preserve"> </w:t>
            </w:r>
            <w:r>
              <w:rPr>
                <w:i/>
                <w:sz w:val="24"/>
              </w:rPr>
              <w:t>should</w:t>
            </w:r>
            <w:r>
              <w:rPr>
                <w:i/>
                <w:spacing w:val="40"/>
                <w:sz w:val="24"/>
              </w:rPr>
              <w:t xml:space="preserve"> </w:t>
            </w:r>
            <w:r>
              <w:rPr>
                <w:i/>
                <w:sz w:val="24"/>
              </w:rPr>
              <w:t>include</w:t>
            </w:r>
            <w:r>
              <w:rPr>
                <w:i/>
                <w:spacing w:val="40"/>
                <w:sz w:val="24"/>
              </w:rPr>
              <w:t xml:space="preserve"> </w:t>
            </w:r>
            <w:r>
              <w:rPr>
                <w:i/>
                <w:sz w:val="24"/>
              </w:rPr>
              <w:t>details</w:t>
            </w:r>
            <w:r>
              <w:rPr>
                <w:i/>
                <w:spacing w:val="40"/>
                <w:sz w:val="24"/>
              </w:rPr>
              <w:t xml:space="preserve"> </w:t>
            </w:r>
            <w:r>
              <w:rPr>
                <w:i/>
                <w:sz w:val="24"/>
              </w:rPr>
              <w:t>of</w:t>
            </w:r>
            <w:r>
              <w:rPr>
                <w:i/>
                <w:spacing w:val="40"/>
                <w:sz w:val="24"/>
              </w:rPr>
              <w:t xml:space="preserve"> </w:t>
            </w:r>
            <w:r>
              <w:rPr>
                <w:i/>
                <w:sz w:val="24"/>
              </w:rPr>
              <w:t>its process and lead times for obtaining spare parts; how it manages this supply chain to ensure parts are delivered on time; and</w:t>
            </w:r>
            <w:r>
              <w:rPr>
                <w:i/>
                <w:spacing w:val="40"/>
                <w:sz w:val="24"/>
              </w:rPr>
              <w:t xml:space="preserve"> </w:t>
            </w:r>
            <w:r>
              <w:rPr>
                <w:i/>
                <w:sz w:val="24"/>
              </w:rPr>
              <w:t>how</w:t>
            </w:r>
            <w:r>
              <w:rPr>
                <w:i/>
                <w:spacing w:val="36"/>
                <w:sz w:val="24"/>
              </w:rPr>
              <w:t xml:space="preserve"> </w:t>
            </w:r>
            <w:r>
              <w:rPr>
                <w:i/>
                <w:sz w:val="24"/>
              </w:rPr>
              <w:t>it</w:t>
            </w:r>
            <w:r>
              <w:rPr>
                <w:i/>
                <w:spacing w:val="33"/>
                <w:sz w:val="24"/>
              </w:rPr>
              <w:t xml:space="preserve"> </w:t>
            </w:r>
            <w:r>
              <w:rPr>
                <w:i/>
                <w:sz w:val="24"/>
              </w:rPr>
              <w:t>manages</w:t>
            </w:r>
            <w:r>
              <w:rPr>
                <w:i/>
                <w:spacing w:val="34"/>
                <w:sz w:val="24"/>
              </w:rPr>
              <w:t xml:space="preserve"> </w:t>
            </w:r>
            <w:r>
              <w:rPr>
                <w:i/>
                <w:sz w:val="24"/>
              </w:rPr>
              <w:t>instances</w:t>
            </w:r>
            <w:r>
              <w:rPr>
                <w:i/>
                <w:spacing w:val="34"/>
                <w:sz w:val="24"/>
              </w:rPr>
              <w:t xml:space="preserve"> </w:t>
            </w:r>
            <w:r>
              <w:rPr>
                <w:i/>
                <w:sz w:val="24"/>
              </w:rPr>
              <w:t>of</w:t>
            </w:r>
            <w:r>
              <w:rPr>
                <w:i/>
                <w:spacing w:val="33"/>
                <w:sz w:val="24"/>
              </w:rPr>
              <w:t xml:space="preserve"> </w:t>
            </w:r>
            <w:r>
              <w:rPr>
                <w:i/>
                <w:sz w:val="24"/>
              </w:rPr>
              <w:t>order</w:t>
            </w:r>
            <w:r>
              <w:rPr>
                <w:i/>
                <w:spacing w:val="32"/>
                <w:sz w:val="24"/>
              </w:rPr>
              <w:t xml:space="preserve"> </w:t>
            </w:r>
            <w:r>
              <w:rPr>
                <w:i/>
                <w:sz w:val="24"/>
              </w:rPr>
              <w:t>delays and parts being out of stock.</w:t>
            </w:r>
          </w:p>
          <w:p w14:paraId="242C9F68" w14:textId="77777777" w:rsidR="00AC509E" w:rsidRDefault="00AC509E" w:rsidP="00787581">
            <w:pPr>
              <w:pStyle w:val="TableParagraph"/>
              <w:spacing w:line="270" w:lineRule="atLeast"/>
              <w:ind w:left="115" w:right="95"/>
              <w:rPr>
                <w:b/>
                <w:sz w:val="24"/>
              </w:rPr>
            </w:pPr>
            <w:r>
              <w:rPr>
                <w:b/>
                <w:color w:val="000000"/>
                <w:sz w:val="24"/>
                <w:highlight w:val="yellow"/>
              </w:rPr>
              <w:t>Please</w:t>
            </w:r>
            <w:r>
              <w:rPr>
                <w:b/>
                <w:color w:val="000000"/>
                <w:spacing w:val="33"/>
                <w:sz w:val="24"/>
                <w:highlight w:val="yellow"/>
              </w:rPr>
              <w:t xml:space="preserve"> </w:t>
            </w:r>
            <w:r>
              <w:rPr>
                <w:b/>
                <w:color w:val="000000"/>
                <w:sz w:val="24"/>
                <w:highlight w:val="yellow"/>
              </w:rPr>
              <w:t>provide</w:t>
            </w:r>
            <w:r>
              <w:rPr>
                <w:b/>
                <w:color w:val="000000"/>
                <w:spacing w:val="33"/>
                <w:sz w:val="24"/>
                <w:highlight w:val="yellow"/>
              </w:rPr>
              <w:t xml:space="preserve"> </w:t>
            </w:r>
            <w:r>
              <w:rPr>
                <w:b/>
                <w:color w:val="000000"/>
                <w:sz w:val="24"/>
                <w:highlight w:val="yellow"/>
              </w:rPr>
              <w:t>all</w:t>
            </w:r>
            <w:r>
              <w:rPr>
                <w:b/>
                <w:color w:val="000000"/>
                <w:spacing w:val="37"/>
                <w:sz w:val="24"/>
                <w:highlight w:val="yellow"/>
              </w:rPr>
              <w:t xml:space="preserve"> </w:t>
            </w:r>
            <w:r>
              <w:rPr>
                <w:b/>
                <w:color w:val="000000"/>
                <w:sz w:val="24"/>
                <w:highlight w:val="yellow"/>
              </w:rPr>
              <w:t>details</w:t>
            </w:r>
            <w:r>
              <w:rPr>
                <w:b/>
                <w:color w:val="000000"/>
                <w:spacing w:val="33"/>
                <w:sz w:val="24"/>
                <w:highlight w:val="yellow"/>
              </w:rPr>
              <w:t xml:space="preserve"> </w:t>
            </w:r>
            <w:r>
              <w:rPr>
                <w:b/>
                <w:color w:val="000000"/>
                <w:sz w:val="24"/>
                <w:highlight w:val="yellow"/>
              </w:rPr>
              <w:t>in</w:t>
            </w:r>
            <w:r>
              <w:rPr>
                <w:b/>
                <w:color w:val="000000"/>
                <w:spacing w:val="36"/>
                <w:sz w:val="24"/>
                <w:highlight w:val="yellow"/>
              </w:rPr>
              <w:t xml:space="preserve"> </w:t>
            </w:r>
            <w:r>
              <w:rPr>
                <w:b/>
                <w:color w:val="000000"/>
                <w:sz w:val="24"/>
                <w:highlight w:val="yellow"/>
              </w:rPr>
              <w:t>the</w:t>
            </w:r>
            <w:r>
              <w:rPr>
                <w:b/>
                <w:color w:val="000000"/>
                <w:spacing w:val="30"/>
                <w:sz w:val="24"/>
                <w:highlight w:val="yellow"/>
              </w:rPr>
              <w:t xml:space="preserve"> </w:t>
            </w:r>
            <w:r>
              <w:rPr>
                <w:b/>
                <w:color w:val="000000"/>
                <w:sz w:val="24"/>
                <w:highlight w:val="yellow"/>
              </w:rPr>
              <w:t>Tender</w:t>
            </w:r>
            <w:r>
              <w:rPr>
                <w:b/>
                <w:color w:val="000000"/>
                <w:sz w:val="24"/>
              </w:rPr>
              <w:t xml:space="preserve"> </w:t>
            </w:r>
            <w:r>
              <w:rPr>
                <w:b/>
                <w:color w:val="000000"/>
                <w:sz w:val="24"/>
                <w:highlight w:val="yellow"/>
              </w:rPr>
              <w:t>Response Document</w:t>
            </w:r>
          </w:p>
        </w:tc>
        <w:tc>
          <w:tcPr>
            <w:tcW w:w="1314" w:type="dxa"/>
          </w:tcPr>
          <w:p w14:paraId="5EEC2954" w14:textId="77777777" w:rsidR="00AC509E" w:rsidRDefault="00AC509E" w:rsidP="00787581">
            <w:pPr>
              <w:pStyle w:val="TableParagraph"/>
              <w:ind w:left="160" w:right="139"/>
              <w:jc w:val="center"/>
              <w:rPr>
                <w:b/>
                <w:sz w:val="24"/>
              </w:rPr>
            </w:pPr>
            <w:r>
              <w:rPr>
                <w:b/>
                <w:spacing w:val="-5"/>
                <w:sz w:val="24"/>
              </w:rPr>
              <w:t>100</w:t>
            </w:r>
          </w:p>
        </w:tc>
        <w:tc>
          <w:tcPr>
            <w:tcW w:w="1253" w:type="dxa"/>
          </w:tcPr>
          <w:p w14:paraId="24FA5F79" w14:textId="77777777" w:rsidR="00AC509E" w:rsidRDefault="00AC509E" w:rsidP="00787581">
            <w:pPr>
              <w:pStyle w:val="TableParagraph"/>
              <w:ind w:left="33"/>
              <w:jc w:val="center"/>
              <w:rPr>
                <w:b/>
                <w:sz w:val="24"/>
              </w:rPr>
            </w:pPr>
            <w:r>
              <w:rPr>
                <w:b/>
                <w:spacing w:val="-5"/>
                <w:sz w:val="24"/>
              </w:rPr>
              <w:t>60</w:t>
            </w:r>
          </w:p>
        </w:tc>
      </w:tr>
      <w:tr w:rsidR="00AC509E" w14:paraId="7CFF49BF" w14:textId="77777777" w:rsidTr="00787581">
        <w:trPr>
          <w:trHeight w:val="277"/>
        </w:trPr>
        <w:tc>
          <w:tcPr>
            <w:tcW w:w="9350" w:type="dxa"/>
            <w:gridSpan w:val="4"/>
            <w:shd w:val="clear" w:color="auto" w:fill="56ACA3"/>
          </w:tcPr>
          <w:p w14:paraId="4C6C9790" w14:textId="77777777" w:rsidR="00AC509E" w:rsidRDefault="00AC509E" w:rsidP="00787581">
            <w:pPr>
              <w:pStyle w:val="TableParagraph"/>
              <w:spacing w:line="257" w:lineRule="exact"/>
              <w:ind w:left="112"/>
              <w:rPr>
                <w:b/>
                <w:sz w:val="24"/>
              </w:rPr>
            </w:pPr>
            <w:r>
              <w:rPr>
                <w:b/>
                <w:color w:val="FFFFFF"/>
                <w:sz w:val="24"/>
              </w:rPr>
              <w:t>AWARD</w:t>
            </w:r>
            <w:r>
              <w:rPr>
                <w:b/>
                <w:color w:val="FFFFFF"/>
                <w:spacing w:val="-8"/>
                <w:sz w:val="24"/>
              </w:rPr>
              <w:t xml:space="preserve"> </w:t>
            </w:r>
            <w:r>
              <w:rPr>
                <w:b/>
                <w:color w:val="FFFFFF"/>
                <w:sz w:val="24"/>
              </w:rPr>
              <w:t>CRITERION</w:t>
            </w:r>
            <w:r>
              <w:rPr>
                <w:b/>
                <w:color w:val="FFFFFF"/>
                <w:spacing w:val="-8"/>
                <w:sz w:val="24"/>
              </w:rPr>
              <w:t xml:space="preserve"> </w:t>
            </w:r>
            <w:r>
              <w:rPr>
                <w:b/>
                <w:color w:val="FFFFFF"/>
                <w:sz w:val="24"/>
              </w:rPr>
              <w:t>FIVE:</w:t>
            </w:r>
            <w:r>
              <w:rPr>
                <w:b/>
                <w:color w:val="FFFFFF"/>
                <w:spacing w:val="-5"/>
                <w:sz w:val="24"/>
              </w:rPr>
              <w:t xml:space="preserve"> </w:t>
            </w:r>
            <w:r>
              <w:rPr>
                <w:b/>
                <w:color w:val="FFFFFF"/>
                <w:sz w:val="24"/>
              </w:rPr>
              <w:t>Ordering</w:t>
            </w:r>
            <w:r>
              <w:rPr>
                <w:b/>
                <w:color w:val="FFFFFF"/>
                <w:spacing w:val="-4"/>
                <w:sz w:val="24"/>
              </w:rPr>
              <w:t xml:space="preserve"> </w:t>
            </w:r>
            <w:r>
              <w:rPr>
                <w:b/>
                <w:color w:val="FFFFFF"/>
                <w:sz w:val="24"/>
              </w:rPr>
              <w:t>and</w:t>
            </w:r>
            <w:r>
              <w:rPr>
                <w:b/>
                <w:color w:val="FFFFFF"/>
                <w:spacing w:val="-5"/>
                <w:sz w:val="24"/>
              </w:rPr>
              <w:t xml:space="preserve"> </w:t>
            </w:r>
            <w:r>
              <w:rPr>
                <w:b/>
                <w:color w:val="FFFFFF"/>
                <w:sz w:val="24"/>
              </w:rPr>
              <w:t>Delivery</w:t>
            </w:r>
            <w:r>
              <w:rPr>
                <w:b/>
                <w:color w:val="FFFFFF"/>
                <w:spacing w:val="-5"/>
                <w:sz w:val="24"/>
              </w:rPr>
              <w:t xml:space="preserve"> </w:t>
            </w:r>
            <w:r>
              <w:rPr>
                <w:b/>
                <w:color w:val="FFFFFF"/>
                <w:sz w:val="24"/>
              </w:rPr>
              <w:t>(50</w:t>
            </w:r>
            <w:r>
              <w:rPr>
                <w:b/>
                <w:color w:val="FFFFFF"/>
                <w:spacing w:val="-5"/>
                <w:sz w:val="24"/>
              </w:rPr>
              <w:t xml:space="preserve"> </w:t>
            </w:r>
            <w:r>
              <w:rPr>
                <w:b/>
                <w:color w:val="FFFFFF"/>
                <w:sz w:val="24"/>
              </w:rPr>
              <w:t>marks</w:t>
            </w:r>
            <w:r>
              <w:rPr>
                <w:b/>
                <w:color w:val="FFFFFF"/>
                <w:spacing w:val="-5"/>
                <w:sz w:val="24"/>
              </w:rPr>
              <w:t xml:space="preserve"> </w:t>
            </w:r>
            <w:r>
              <w:rPr>
                <w:b/>
                <w:color w:val="FFFFFF"/>
                <w:spacing w:val="-2"/>
                <w:sz w:val="24"/>
              </w:rPr>
              <w:t>available)</w:t>
            </w:r>
          </w:p>
        </w:tc>
      </w:tr>
      <w:tr w:rsidR="00AC509E" w14:paraId="543CACD8" w14:textId="77777777" w:rsidTr="00933F04">
        <w:trPr>
          <w:trHeight w:val="3863"/>
        </w:trPr>
        <w:tc>
          <w:tcPr>
            <w:tcW w:w="1694" w:type="dxa"/>
          </w:tcPr>
          <w:p w14:paraId="68BD2DCE" w14:textId="77777777" w:rsidR="00AC509E" w:rsidRDefault="00AC509E" w:rsidP="00787581">
            <w:pPr>
              <w:pStyle w:val="TableParagraph"/>
              <w:ind w:left="21" w:right="3"/>
              <w:jc w:val="center"/>
              <w:rPr>
                <w:sz w:val="24"/>
              </w:rPr>
            </w:pPr>
            <w:r>
              <w:rPr>
                <w:spacing w:val="-10"/>
                <w:sz w:val="24"/>
              </w:rPr>
              <w:t>5</w:t>
            </w:r>
          </w:p>
        </w:tc>
        <w:tc>
          <w:tcPr>
            <w:tcW w:w="5089" w:type="dxa"/>
          </w:tcPr>
          <w:p w14:paraId="3C9316C5" w14:textId="77777777" w:rsidR="00AC509E" w:rsidRDefault="00AC509E" w:rsidP="00787581">
            <w:pPr>
              <w:pStyle w:val="TableParagraph"/>
              <w:ind w:left="115" w:right="82"/>
              <w:jc w:val="both"/>
              <w:rPr>
                <w:i/>
                <w:sz w:val="24"/>
              </w:rPr>
            </w:pPr>
            <w:r>
              <w:rPr>
                <w:i/>
                <w:sz w:val="24"/>
              </w:rPr>
              <w:t>The Tenderer must provide a detailed narrative demonstrating its high-level process and timescales for the successful delivery</w:t>
            </w:r>
            <w:r>
              <w:rPr>
                <w:i/>
                <w:spacing w:val="-2"/>
                <w:sz w:val="24"/>
              </w:rPr>
              <w:t xml:space="preserve"> </w:t>
            </w:r>
            <w:r>
              <w:rPr>
                <w:i/>
                <w:sz w:val="24"/>
              </w:rPr>
              <w:t>of</w:t>
            </w:r>
            <w:r>
              <w:rPr>
                <w:i/>
                <w:spacing w:val="-6"/>
                <w:sz w:val="24"/>
              </w:rPr>
              <w:t xml:space="preserve"> </w:t>
            </w:r>
            <w:r>
              <w:rPr>
                <w:i/>
                <w:sz w:val="24"/>
              </w:rPr>
              <w:t>a Water Tanker -</w:t>
            </w:r>
            <w:r>
              <w:rPr>
                <w:i/>
                <w:spacing w:val="-2"/>
                <w:sz w:val="24"/>
              </w:rPr>
              <w:t xml:space="preserve"> </w:t>
            </w:r>
            <w:r>
              <w:rPr>
                <w:i/>
                <w:sz w:val="24"/>
              </w:rPr>
              <w:t>from</w:t>
            </w:r>
            <w:r>
              <w:rPr>
                <w:i/>
                <w:spacing w:val="-2"/>
                <w:sz w:val="24"/>
              </w:rPr>
              <w:t xml:space="preserve"> </w:t>
            </w:r>
            <w:r>
              <w:rPr>
                <w:i/>
                <w:sz w:val="24"/>
              </w:rPr>
              <w:t>the</w:t>
            </w:r>
            <w:r>
              <w:rPr>
                <w:i/>
                <w:spacing w:val="-3"/>
                <w:sz w:val="24"/>
              </w:rPr>
              <w:t xml:space="preserve"> </w:t>
            </w:r>
            <w:r>
              <w:rPr>
                <w:i/>
                <w:sz w:val="24"/>
              </w:rPr>
              <w:t>time</w:t>
            </w:r>
            <w:r>
              <w:rPr>
                <w:i/>
                <w:spacing w:val="-2"/>
                <w:sz w:val="24"/>
              </w:rPr>
              <w:t xml:space="preserve"> </w:t>
            </w:r>
            <w:r>
              <w:rPr>
                <w:i/>
                <w:sz w:val="24"/>
              </w:rPr>
              <w:t xml:space="preserve">of the official order through to full commissioning and handover of the </w:t>
            </w:r>
            <w:r>
              <w:rPr>
                <w:i/>
                <w:spacing w:val="-2"/>
                <w:sz w:val="24"/>
              </w:rPr>
              <w:t>appliance.</w:t>
            </w:r>
          </w:p>
          <w:p w14:paraId="71DD62B9" w14:textId="77777777" w:rsidR="00AC509E" w:rsidRDefault="00AC509E" w:rsidP="00787581">
            <w:pPr>
              <w:pStyle w:val="TableParagraph"/>
              <w:ind w:left="115" w:right="85"/>
              <w:jc w:val="both"/>
              <w:rPr>
                <w:i/>
                <w:sz w:val="24"/>
              </w:rPr>
            </w:pPr>
            <w:r>
              <w:rPr>
                <w:i/>
                <w:sz w:val="24"/>
              </w:rPr>
              <w:t>The Tenderer should Include details of the tenderer’s methodology for ensuring that all appliances are supplied and delivered in accordance with the requirements specified by the client.</w:t>
            </w:r>
          </w:p>
          <w:p w14:paraId="55214745" w14:textId="77777777" w:rsidR="00AC509E" w:rsidRDefault="00AC509E" w:rsidP="00787581">
            <w:pPr>
              <w:pStyle w:val="TableParagraph"/>
              <w:spacing w:line="271" w:lineRule="exact"/>
              <w:ind w:left="115"/>
              <w:jc w:val="both"/>
              <w:rPr>
                <w:b/>
                <w:sz w:val="24"/>
              </w:rPr>
            </w:pPr>
            <w:r>
              <w:rPr>
                <w:b/>
                <w:color w:val="000000"/>
                <w:sz w:val="24"/>
                <w:highlight w:val="yellow"/>
              </w:rPr>
              <w:t>Please</w:t>
            </w:r>
            <w:r>
              <w:rPr>
                <w:b/>
                <w:color w:val="000000"/>
                <w:spacing w:val="46"/>
                <w:sz w:val="24"/>
                <w:highlight w:val="yellow"/>
              </w:rPr>
              <w:t xml:space="preserve"> </w:t>
            </w:r>
            <w:r>
              <w:rPr>
                <w:b/>
                <w:color w:val="000000"/>
                <w:sz w:val="24"/>
                <w:highlight w:val="yellow"/>
              </w:rPr>
              <w:t>provide</w:t>
            </w:r>
            <w:r>
              <w:rPr>
                <w:b/>
                <w:color w:val="000000"/>
                <w:spacing w:val="45"/>
                <w:sz w:val="24"/>
                <w:highlight w:val="yellow"/>
              </w:rPr>
              <w:t xml:space="preserve"> </w:t>
            </w:r>
            <w:r>
              <w:rPr>
                <w:b/>
                <w:color w:val="000000"/>
                <w:sz w:val="24"/>
                <w:highlight w:val="yellow"/>
              </w:rPr>
              <w:t>all</w:t>
            </w:r>
            <w:r>
              <w:rPr>
                <w:b/>
                <w:color w:val="000000"/>
                <w:spacing w:val="44"/>
                <w:sz w:val="24"/>
                <w:highlight w:val="yellow"/>
              </w:rPr>
              <w:t xml:space="preserve"> </w:t>
            </w:r>
            <w:r>
              <w:rPr>
                <w:b/>
                <w:color w:val="000000"/>
                <w:sz w:val="24"/>
                <w:highlight w:val="yellow"/>
              </w:rPr>
              <w:t>details</w:t>
            </w:r>
            <w:r>
              <w:rPr>
                <w:b/>
                <w:color w:val="000000"/>
                <w:spacing w:val="45"/>
                <w:sz w:val="24"/>
                <w:highlight w:val="yellow"/>
              </w:rPr>
              <w:t xml:space="preserve"> </w:t>
            </w:r>
            <w:r>
              <w:rPr>
                <w:b/>
                <w:color w:val="000000"/>
                <w:sz w:val="24"/>
                <w:highlight w:val="yellow"/>
              </w:rPr>
              <w:t>in</w:t>
            </w:r>
            <w:r>
              <w:rPr>
                <w:b/>
                <w:color w:val="000000"/>
                <w:spacing w:val="49"/>
                <w:sz w:val="24"/>
                <w:highlight w:val="yellow"/>
              </w:rPr>
              <w:t xml:space="preserve"> </w:t>
            </w:r>
            <w:r>
              <w:rPr>
                <w:b/>
                <w:color w:val="000000"/>
                <w:sz w:val="24"/>
                <w:highlight w:val="yellow"/>
              </w:rPr>
              <w:t>the</w:t>
            </w:r>
            <w:r>
              <w:rPr>
                <w:b/>
                <w:color w:val="000000"/>
                <w:spacing w:val="47"/>
                <w:sz w:val="24"/>
                <w:highlight w:val="yellow"/>
              </w:rPr>
              <w:t xml:space="preserve"> </w:t>
            </w:r>
            <w:r>
              <w:rPr>
                <w:b/>
                <w:color w:val="000000"/>
                <w:spacing w:val="-2"/>
                <w:sz w:val="24"/>
                <w:highlight w:val="yellow"/>
              </w:rPr>
              <w:t>Tender</w:t>
            </w:r>
          </w:p>
          <w:p w14:paraId="78B809D7" w14:textId="77777777" w:rsidR="00AC509E" w:rsidRDefault="00AC509E" w:rsidP="00787581">
            <w:pPr>
              <w:pStyle w:val="TableParagraph"/>
              <w:spacing w:line="260" w:lineRule="exact"/>
              <w:ind w:left="115"/>
              <w:jc w:val="both"/>
              <w:rPr>
                <w:b/>
                <w:sz w:val="24"/>
              </w:rPr>
            </w:pPr>
            <w:r>
              <w:rPr>
                <w:b/>
                <w:color w:val="000000"/>
                <w:sz w:val="24"/>
                <w:highlight w:val="yellow"/>
              </w:rPr>
              <w:t>Response</w:t>
            </w:r>
            <w:r>
              <w:rPr>
                <w:b/>
                <w:color w:val="000000"/>
                <w:spacing w:val="2"/>
                <w:sz w:val="24"/>
                <w:highlight w:val="yellow"/>
              </w:rPr>
              <w:t xml:space="preserve"> </w:t>
            </w:r>
            <w:r>
              <w:rPr>
                <w:b/>
                <w:color w:val="000000"/>
                <w:spacing w:val="-2"/>
                <w:sz w:val="24"/>
                <w:highlight w:val="yellow"/>
              </w:rPr>
              <w:t>Document</w:t>
            </w:r>
          </w:p>
        </w:tc>
        <w:tc>
          <w:tcPr>
            <w:tcW w:w="1314" w:type="dxa"/>
          </w:tcPr>
          <w:p w14:paraId="475E6CE6" w14:textId="77777777" w:rsidR="00AC509E" w:rsidRDefault="00AC509E" w:rsidP="00787581">
            <w:pPr>
              <w:pStyle w:val="TableParagraph"/>
              <w:ind w:left="160" w:right="139"/>
              <w:jc w:val="center"/>
              <w:rPr>
                <w:b/>
                <w:sz w:val="24"/>
              </w:rPr>
            </w:pPr>
            <w:r>
              <w:rPr>
                <w:b/>
                <w:spacing w:val="-5"/>
                <w:sz w:val="24"/>
              </w:rPr>
              <w:t>50</w:t>
            </w:r>
          </w:p>
        </w:tc>
        <w:tc>
          <w:tcPr>
            <w:tcW w:w="1253" w:type="dxa"/>
          </w:tcPr>
          <w:p w14:paraId="0C848DB2" w14:textId="77777777" w:rsidR="00AC509E" w:rsidRDefault="00AC509E" w:rsidP="00787581">
            <w:pPr>
              <w:pStyle w:val="TableParagraph"/>
              <w:ind w:left="33"/>
              <w:jc w:val="center"/>
              <w:rPr>
                <w:b/>
                <w:sz w:val="24"/>
              </w:rPr>
            </w:pPr>
            <w:r>
              <w:rPr>
                <w:b/>
                <w:spacing w:val="-5"/>
                <w:sz w:val="24"/>
              </w:rPr>
              <w:t>30</w:t>
            </w:r>
          </w:p>
        </w:tc>
      </w:tr>
      <w:tr w:rsidR="00AC509E" w14:paraId="76AB2761" w14:textId="77777777" w:rsidTr="00787581">
        <w:trPr>
          <w:trHeight w:val="554"/>
        </w:trPr>
        <w:tc>
          <w:tcPr>
            <w:tcW w:w="9350" w:type="dxa"/>
            <w:gridSpan w:val="4"/>
            <w:shd w:val="clear" w:color="auto" w:fill="56ACA3"/>
          </w:tcPr>
          <w:p w14:paraId="36BFC9BD" w14:textId="77777777" w:rsidR="00AC509E" w:rsidRDefault="00AC509E" w:rsidP="00787581">
            <w:pPr>
              <w:pStyle w:val="TableParagraph"/>
              <w:spacing w:line="270" w:lineRule="atLeast"/>
              <w:ind w:left="112"/>
              <w:rPr>
                <w:b/>
                <w:sz w:val="24"/>
              </w:rPr>
            </w:pPr>
            <w:r>
              <w:rPr>
                <w:b/>
                <w:color w:val="FFFFFF"/>
                <w:sz w:val="24"/>
              </w:rPr>
              <w:t>AWARD</w:t>
            </w:r>
            <w:r>
              <w:rPr>
                <w:b/>
                <w:color w:val="FFFFFF"/>
                <w:spacing w:val="40"/>
                <w:sz w:val="24"/>
              </w:rPr>
              <w:t xml:space="preserve"> </w:t>
            </w:r>
            <w:r>
              <w:rPr>
                <w:b/>
                <w:color w:val="FFFFFF"/>
                <w:sz w:val="24"/>
              </w:rPr>
              <w:t>CRITERION</w:t>
            </w:r>
            <w:r>
              <w:rPr>
                <w:b/>
                <w:color w:val="FFFFFF"/>
                <w:spacing w:val="34"/>
                <w:sz w:val="24"/>
              </w:rPr>
              <w:t xml:space="preserve"> </w:t>
            </w:r>
            <w:r>
              <w:rPr>
                <w:b/>
                <w:color w:val="FFFFFF"/>
                <w:sz w:val="24"/>
              </w:rPr>
              <w:t>SIX:</w:t>
            </w:r>
            <w:r>
              <w:rPr>
                <w:b/>
                <w:color w:val="FFFFFF"/>
                <w:spacing w:val="34"/>
                <w:sz w:val="24"/>
              </w:rPr>
              <w:t xml:space="preserve"> </w:t>
            </w:r>
            <w:r>
              <w:rPr>
                <w:b/>
                <w:color w:val="FFFFFF"/>
                <w:sz w:val="24"/>
              </w:rPr>
              <w:t>Environmental</w:t>
            </w:r>
            <w:r>
              <w:rPr>
                <w:b/>
                <w:color w:val="FFFFFF"/>
                <w:spacing w:val="40"/>
                <w:sz w:val="24"/>
              </w:rPr>
              <w:t xml:space="preserve"> </w:t>
            </w:r>
            <w:r>
              <w:rPr>
                <w:b/>
                <w:color w:val="FFFFFF"/>
                <w:sz w:val="24"/>
              </w:rPr>
              <w:t>and</w:t>
            </w:r>
            <w:r>
              <w:rPr>
                <w:b/>
                <w:color w:val="FFFFFF"/>
                <w:spacing w:val="37"/>
                <w:sz w:val="24"/>
              </w:rPr>
              <w:t xml:space="preserve"> </w:t>
            </w:r>
            <w:r>
              <w:rPr>
                <w:b/>
                <w:color w:val="FFFFFF"/>
                <w:sz w:val="24"/>
              </w:rPr>
              <w:t>Sustainability Efficiencies</w:t>
            </w:r>
            <w:r>
              <w:rPr>
                <w:b/>
                <w:color w:val="FFFFFF"/>
                <w:spacing w:val="37"/>
                <w:sz w:val="24"/>
              </w:rPr>
              <w:t xml:space="preserve"> </w:t>
            </w:r>
            <w:r>
              <w:rPr>
                <w:b/>
                <w:color w:val="FFFFFF"/>
                <w:sz w:val="24"/>
              </w:rPr>
              <w:t>(50 marks available)</w:t>
            </w:r>
          </w:p>
        </w:tc>
      </w:tr>
      <w:tr w:rsidR="00AC509E" w14:paraId="3323CD3E" w14:textId="77777777" w:rsidTr="00933F04">
        <w:trPr>
          <w:trHeight w:val="5908"/>
        </w:trPr>
        <w:tc>
          <w:tcPr>
            <w:tcW w:w="1694" w:type="dxa"/>
          </w:tcPr>
          <w:p w14:paraId="1F12BEA2" w14:textId="77777777" w:rsidR="00AC509E" w:rsidRDefault="00AC509E" w:rsidP="00787581">
            <w:pPr>
              <w:pStyle w:val="TableParagraph"/>
              <w:ind w:left="21" w:right="3"/>
              <w:jc w:val="center"/>
              <w:rPr>
                <w:sz w:val="24"/>
              </w:rPr>
            </w:pPr>
            <w:r>
              <w:rPr>
                <w:spacing w:val="-10"/>
                <w:sz w:val="24"/>
              </w:rPr>
              <w:t>6</w:t>
            </w:r>
          </w:p>
        </w:tc>
        <w:tc>
          <w:tcPr>
            <w:tcW w:w="5089" w:type="dxa"/>
          </w:tcPr>
          <w:p w14:paraId="2D281336" w14:textId="77777777" w:rsidR="00AC509E" w:rsidRDefault="00AC509E" w:rsidP="00787581">
            <w:pPr>
              <w:pStyle w:val="TableParagraph"/>
              <w:tabs>
                <w:tab w:val="left" w:pos="2340"/>
                <w:tab w:val="left" w:pos="3456"/>
              </w:tabs>
              <w:ind w:left="115" w:right="84"/>
              <w:jc w:val="both"/>
              <w:rPr>
                <w:i/>
                <w:sz w:val="24"/>
              </w:rPr>
            </w:pPr>
            <w:r>
              <w:rPr>
                <w:i/>
                <w:sz w:val="24"/>
              </w:rPr>
              <w:t>The Tenderer must provide a detailed narrative to demonstrate how it</w:t>
            </w:r>
            <w:r>
              <w:rPr>
                <w:i/>
                <w:spacing w:val="-2"/>
                <w:sz w:val="24"/>
              </w:rPr>
              <w:t xml:space="preserve"> </w:t>
            </w:r>
            <w:r>
              <w:rPr>
                <w:i/>
                <w:sz w:val="24"/>
              </w:rPr>
              <w:t xml:space="preserve">incorporates </w:t>
            </w:r>
            <w:r>
              <w:rPr>
                <w:i/>
                <w:spacing w:val="-2"/>
                <w:sz w:val="24"/>
              </w:rPr>
              <w:t>environmental</w:t>
            </w:r>
            <w:r>
              <w:rPr>
                <w:i/>
                <w:sz w:val="24"/>
              </w:rPr>
              <w:tab/>
            </w:r>
            <w:r>
              <w:rPr>
                <w:i/>
                <w:spacing w:val="-4"/>
                <w:sz w:val="24"/>
              </w:rPr>
              <w:t>and</w:t>
            </w:r>
            <w:r>
              <w:rPr>
                <w:i/>
                <w:sz w:val="24"/>
              </w:rPr>
              <w:tab/>
            </w:r>
            <w:r>
              <w:rPr>
                <w:i/>
                <w:spacing w:val="-2"/>
                <w:sz w:val="24"/>
              </w:rPr>
              <w:t xml:space="preserve">sustainability </w:t>
            </w:r>
            <w:r>
              <w:rPr>
                <w:i/>
                <w:sz w:val="24"/>
              </w:rPr>
              <w:t>efficiencies/measures during the build process. For example:</w:t>
            </w:r>
          </w:p>
          <w:p w14:paraId="7575C798" w14:textId="77777777" w:rsidR="00AC509E" w:rsidRDefault="00AC509E" w:rsidP="005534B4">
            <w:pPr>
              <w:pStyle w:val="TableParagraph"/>
              <w:numPr>
                <w:ilvl w:val="0"/>
                <w:numId w:val="65"/>
              </w:numPr>
              <w:tabs>
                <w:tab w:val="left" w:pos="835"/>
              </w:tabs>
              <w:ind w:right="83"/>
              <w:jc w:val="both"/>
              <w:rPr>
                <w:i/>
                <w:sz w:val="24"/>
              </w:rPr>
            </w:pPr>
            <w:r>
              <w:rPr>
                <w:i/>
                <w:sz w:val="24"/>
              </w:rPr>
              <w:t>Energy optimisation initiatives in the warehouse/premises including rain harvesting,</w:t>
            </w:r>
            <w:r>
              <w:rPr>
                <w:i/>
                <w:spacing w:val="-17"/>
                <w:sz w:val="24"/>
              </w:rPr>
              <w:t xml:space="preserve"> </w:t>
            </w:r>
            <w:r>
              <w:rPr>
                <w:i/>
                <w:sz w:val="24"/>
              </w:rPr>
              <w:t>use</w:t>
            </w:r>
            <w:r>
              <w:rPr>
                <w:i/>
                <w:spacing w:val="-17"/>
                <w:sz w:val="24"/>
              </w:rPr>
              <w:t xml:space="preserve"> </w:t>
            </w:r>
            <w:r>
              <w:rPr>
                <w:i/>
                <w:sz w:val="24"/>
              </w:rPr>
              <w:t>of</w:t>
            </w:r>
            <w:r>
              <w:rPr>
                <w:i/>
                <w:spacing w:val="-16"/>
                <w:sz w:val="24"/>
              </w:rPr>
              <w:t xml:space="preserve"> </w:t>
            </w:r>
            <w:r>
              <w:rPr>
                <w:i/>
                <w:sz w:val="24"/>
              </w:rPr>
              <w:t>PV</w:t>
            </w:r>
            <w:r>
              <w:rPr>
                <w:i/>
                <w:spacing w:val="-17"/>
                <w:sz w:val="24"/>
              </w:rPr>
              <w:t xml:space="preserve"> </w:t>
            </w:r>
            <w:r>
              <w:rPr>
                <w:i/>
                <w:sz w:val="24"/>
              </w:rPr>
              <w:t>Panels,</w:t>
            </w:r>
            <w:r>
              <w:rPr>
                <w:i/>
                <w:spacing w:val="-17"/>
                <w:sz w:val="24"/>
              </w:rPr>
              <w:t xml:space="preserve"> </w:t>
            </w:r>
            <w:r>
              <w:rPr>
                <w:i/>
                <w:sz w:val="24"/>
              </w:rPr>
              <w:t>fabric</w:t>
            </w:r>
            <w:r>
              <w:rPr>
                <w:i/>
                <w:spacing w:val="-17"/>
                <w:sz w:val="24"/>
              </w:rPr>
              <w:t xml:space="preserve"> </w:t>
            </w:r>
            <w:r>
              <w:rPr>
                <w:i/>
                <w:sz w:val="24"/>
              </w:rPr>
              <w:t>of the building including insulation, efficiency of lighting and heating, EV charging capabilities etc.</w:t>
            </w:r>
          </w:p>
          <w:p w14:paraId="42770F46" w14:textId="77777777" w:rsidR="00AC509E" w:rsidRDefault="00AC509E" w:rsidP="005534B4">
            <w:pPr>
              <w:pStyle w:val="TableParagraph"/>
              <w:numPr>
                <w:ilvl w:val="0"/>
                <w:numId w:val="65"/>
              </w:numPr>
              <w:tabs>
                <w:tab w:val="left" w:pos="835"/>
              </w:tabs>
              <w:spacing w:line="235" w:lineRule="auto"/>
              <w:ind w:right="87"/>
              <w:jc w:val="both"/>
              <w:rPr>
                <w:i/>
                <w:sz w:val="24"/>
              </w:rPr>
            </w:pPr>
            <w:r>
              <w:rPr>
                <w:i/>
                <w:sz w:val="24"/>
              </w:rPr>
              <w:t xml:space="preserve">Use of recycled and/or recyclable </w:t>
            </w:r>
            <w:r>
              <w:rPr>
                <w:i/>
                <w:spacing w:val="-2"/>
                <w:sz w:val="24"/>
              </w:rPr>
              <w:t>material</w:t>
            </w:r>
          </w:p>
          <w:p w14:paraId="6C91D069" w14:textId="77777777" w:rsidR="00AC509E" w:rsidRDefault="00AC509E" w:rsidP="005534B4">
            <w:pPr>
              <w:pStyle w:val="TableParagraph"/>
              <w:numPr>
                <w:ilvl w:val="0"/>
                <w:numId w:val="65"/>
              </w:numPr>
              <w:tabs>
                <w:tab w:val="left" w:pos="835"/>
              </w:tabs>
              <w:spacing w:before="3"/>
              <w:ind w:right="780"/>
              <w:jc w:val="right"/>
              <w:rPr>
                <w:i/>
                <w:sz w:val="24"/>
              </w:rPr>
            </w:pPr>
            <w:r>
              <w:rPr>
                <w:i/>
                <w:spacing w:val="-2"/>
                <w:sz w:val="24"/>
              </w:rPr>
              <w:t xml:space="preserve">Waste </w:t>
            </w:r>
            <w:r>
              <w:rPr>
                <w:i/>
                <w:spacing w:val="-4"/>
                <w:sz w:val="24"/>
              </w:rPr>
              <w:t>management/disposal/recycling</w:t>
            </w:r>
          </w:p>
          <w:p w14:paraId="30F54023" w14:textId="77777777" w:rsidR="00AC509E" w:rsidRDefault="00AC509E" w:rsidP="005534B4">
            <w:pPr>
              <w:pStyle w:val="TableParagraph"/>
              <w:numPr>
                <w:ilvl w:val="0"/>
                <w:numId w:val="65"/>
              </w:numPr>
              <w:tabs>
                <w:tab w:val="left" w:pos="835"/>
              </w:tabs>
              <w:spacing w:line="283" w:lineRule="exact"/>
              <w:jc w:val="right"/>
              <w:rPr>
                <w:i/>
                <w:sz w:val="24"/>
              </w:rPr>
            </w:pPr>
            <w:r>
              <w:rPr>
                <w:i/>
                <w:sz w:val="24"/>
              </w:rPr>
              <w:t>Minimisation</w:t>
            </w:r>
            <w:r>
              <w:rPr>
                <w:i/>
                <w:spacing w:val="-3"/>
                <w:sz w:val="24"/>
              </w:rPr>
              <w:t xml:space="preserve"> </w:t>
            </w:r>
            <w:r>
              <w:rPr>
                <w:i/>
                <w:sz w:val="24"/>
              </w:rPr>
              <w:t>of</w:t>
            </w:r>
            <w:r>
              <w:rPr>
                <w:i/>
                <w:spacing w:val="-2"/>
                <w:sz w:val="24"/>
              </w:rPr>
              <w:t xml:space="preserve"> </w:t>
            </w:r>
            <w:r>
              <w:rPr>
                <w:i/>
                <w:spacing w:val="-4"/>
                <w:sz w:val="24"/>
              </w:rPr>
              <w:t>waste</w:t>
            </w:r>
          </w:p>
          <w:p w14:paraId="4BAA3915" w14:textId="77777777" w:rsidR="00AC509E" w:rsidRDefault="00AC509E" w:rsidP="005534B4">
            <w:pPr>
              <w:pStyle w:val="TableParagraph"/>
              <w:numPr>
                <w:ilvl w:val="0"/>
                <w:numId w:val="65"/>
              </w:numPr>
              <w:tabs>
                <w:tab w:val="left" w:pos="835"/>
              </w:tabs>
              <w:spacing w:line="293" w:lineRule="exact"/>
              <w:jc w:val="right"/>
              <w:rPr>
                <w:i/>
                <w:sz w:val="24"/>
              </w:rPr>
            </w:pPr>
            <w:r>
              <w:rPr>
                <w:i/>
                <w:sz w:val="24"/>
              </w:rPr>
              <w:t>Transport</w:t>
            </w:r>
            <w:r>
              <w:rPr>
                <w:i/>
                <w:spacing w:val="-7"/>
                <w:sz w:val="24"/>
              </w:rPr>
              <w:t xml:space="preserve"> </w:t>
            </w:r>
            <w:r>
              <w:rPr>
                <w:i/>
                <w:sz w:val="24"/>
              </w:rPr>
              <w:t>and logistics</w:t>
            </w:r>
            <w:r>
              <w:rPr>
                <w:i/>
                <w:spacing w:val="-1"/>
                <w:sz w:val="24"/>
              </w:rPr>
              <w:t xml:space="preserve"> </w:t>
            </w:r>
            <w:r>
              <w:rPr>
                <w:i/>
                <w:spacing w:val="-2"/>
                <w:sz w:val="24"/>
              </w:rPr>
              <w:t>measures</w:t>
            </w:r>
          </w:p>
          <w:p w14:paraId="5C5CC793" w14:textId="77777777" w:rsidR="00AC509E" w:rsidRDefault="00AC509E" w:rsidP="005534B4">
            <w:pPr>
              <w:pStyle w:val="TableParagraph"/>
              <w:numPr>
                <w:ilvl w:val="0"/>
                <w:numId w:val="65"/>
              </w:numPr>
              <w:tabs>
                <w:tab w:val="left" w:pos="835"/>
                <w:tab w:val="left" w:pos="2296"/>
                <w:tab w:val="left" w:pos="3345"/>
              </w:tabs>
              <w:spacing w:before="3"/>
              <w:ind w:right="122"/>
              <w:jc w:val="right"/>
              <w:rPr>
                <w:i/>
                <w:sz w:val="24"/>
              </w:rPr>
            </w:pPr>
            <w:r>
              <w:rPr>
                <w:i/>
                <w:spacing w:val="-2"/>
                <w:sz w:val="24"/>
              </w:rPr>
              <w:t>Corporate</w:t>
            </w:r>
            <w:r>
              <w:rPr>
                <w:i/>
                <w:sz w:val="24"/>
              </w:rPr>
              <w:tab/>
            </w:r>
            <w:r>
              <w:rPr>
                <w:i/>
                <w:spacing w:val="-2"/>
                <w:sz w:val="24"/>
              </w:rPr>
              <w:t>Social</w:t>
            </w:r>
            <w:r>
              <w:rPr>
                <w:i/>
                <w:sz w:val="24"/>
              </w:rPr>
              <w:tab/>
            </w:r>
            <w:r>
              <w:rPr>
                <w:i/>
                <w:spacing w:val="-4"/>
                <w:sz w:val="24"/>
              </w:rPr>
              <w:t xml:space="preserve">Responsibility </w:t>
            </w:r>
            <w:r>
              <w:rPr>
                <w:i/>
                <w:spacing w:val="-2"/>
                <w:sz w:val="24"/>
              </w:rPr>
              <w:t>policies</w:t>
            </w:r>
          </w:p>
          <w:p w14:paraId="6E613049" w14:textId="77777777" w:rsidR="00AC509E" w:rsidRDefault="00AC509E" w:rsidP="005534B4">
            <w:pPr>
              <w:pStyle w:val="TableParagraph"/>
              <w:numPr>
                <w:ilvl w:val="0"/>
                <w:numId w:val="65"/>
              </w:numPr>
              <w:tabs>
                <w:tab w:val="left" w:pos="835"/>
              </w:tabs>
              <w:spacing w:line="270" w:lineRule="exact"/>
              <w:jc w:val="right"/>
              <w:rPr>
                <w:i/>
                <w:sz w:val="24"/>
              </w:rPr>
            </w:pPr>
            <w:r>
              <w:rPr>
                <w:i/>
                <w:sz w:val="24"/>
              </w:rPr>
              <w:t>Proposed</w:t>
            </w:r>
            <w:r>
              <w:rPr>
                <w:i/>
                <w:spacing w:val="33"/>
                <w:sz w:val="24"/>
              </w:rPr>
              <w:t xml:space="preserve"> </w:t>
            </w:r>
            <w:r>
              <w:rPr>
                <w:i/>
                <w:sz w:val="24"/>
              </w:rPr>
              <w:t>Targets</w:t>
            </w:r>
            <w:r>
              <w:rPr>
                <w:i/>
                <w:spacing w:val="32"/>
                <w:sz w:val="24"/>
              </w:rPr>
              <w:t xml:space="preserve"> </w:t>
            </w:r>
            <w:r>
              <w:rPr>
                <w:i/>
                <w:sz w:val="24"/>
              </w:rPr>
              <w:t>for</w:t>
            </w:r>
            <w:r>
              <w:rPr>
                <w:i/>
                <w:spacing w:val="29"/>
                <w:sz w:val="24"/>
              </w:rPr>
              <w:t xml:space="preserve"> </w:t>
            </w:r>
            <w:r>
              <w:rPr>
                <w:i/>
                <w:spacing w:val="-2"/>
                <w:sz w:val="24"/>
              </w:rPr>
              <w:t>Environmental</w:t>
            </w:r>
          </w:p>
          <w:p w14:paraId="21865137" w14:textId="77777777" w:rsidR="00AC509E" w:rsidRDefault="00AC509E" w:rsidP="00787581">
            <w:pPr>
              <w:pStyle w:val="TableParagraph"/>
              <w:spacing w:line="275" w:lineRule="exact"/>
              <w:ind w:left="835"/>
              <w:rPr>
                <w:i/>
                <w:sz w:val="24"/>
              </w:rPr>
            </w:pPr>
            <w:r>
              <w:rPr>
                <w:i/>
                <w:spacing w:val="-2"/>
                <w:sz w:val="24"/>
              </w:rPr>
              <w:t>Sustainability</w:t>
            </w:r>
          </w:p>
        </w:tc>
        <w:tc>
          <w:tcPr>
            <w:tcW w:w="1314" w:type="dxa"/>
          </w:tcPr>
          <w:p w14:paraId="38E665A6" w14:textId="77777777" w:rsidR="00AC509E" w:rsidRDefault="00AC509E" w:rsidP="00787581">
            <w:pPr>
              <w:pStyle w:val="TableParagraph"/>
              <w:ind w:left="160" w:right="139"/>
              <w:jc w:val="center"/>
              <w:rPr>
                <w:b/>
                <w:sz w:val="24"/>
              </w:rPr>
            </w:pPr>
            <w:r>
              <w:rPr>
                <w:b/>
                <w:spacing w:val="-5"/>
                <w:sz w:val="24"/>
              </w:rPr>
              <w:t>50</w:t>
            </w:r>
          </w:p>
        </w:tc>
        <w:tc>
          <w:tcPr>
            <w:tcW w:w="1253" w:type="dxa"/>
          </w:tcPr>
          <w:p w14:paraId="79D673C2" w14:textId="77777777" w:rsidR="00AC509E" w:rsidRDefault="00AC509E" w:rsidP="00787581">
            <w:pPr>
              <w:pStyle w:val="TableParagraph"/>
              <w:ind w:left="33"/>
              <w:jc w:val="center"/>
              <w:rPr>
                <w:b/>
                <w:sz w:val="24"/>
              </w:rPr>
            </w:pPr>
            <w:r>
              <w:rPr>
                <w:b/>
                <w:spacing w:val="-5"/>
                <w:sz w:val="24"/>
              </w:rPr>
              <w:t>30</w:t>
            </w:r>
          </w:p>
        </w:tc>
      </w:tr>
    </w:tbl>
    <w:p w14:paraId="7F858F6C" w14:textId="77777777" w:rsidR="00AC509E" w:rsidRDefault="00AC509E" w:rsidP="00AC509E">
      <w:pPr>
        <w:pStyle w:val="TableParagraph"/>
        <w:jc w:val="center"/>
        <w:rPr>
          <w:b/>
          <w:sz w:val="24"/>
        </w:rPr>
        <w:sectPr w:rsidR="00AC509E" w:rsidSect="00AC509E">
          <w:pgSz w:w="11910" w:h="16840"/>
          <w:pgMar w:top="980" w:right="992" w:bottom="1040" w:left="1275" w:header="684" w:footer="855" w:gutter="0"/>
          <w:cols w:space="720"/>
        </w:sectPr>
      </w:pPr>
    </w:p>
    <w:p w14:paraId="41DC2283" w14:textId="77777777" w:rsidR="00AC509E" w:rsidRDefault="00AC509E" w:rsidP="00AC509E">
      <w:pPr>
        <w:pStyle w:val="BodyText"/>
        <w:spacing w:before="3"/>
        <w:rPr>
          <w:sz w:val="11"/>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4932"/>
        <w:gridCol w:w="1471"/>
        <w:gridCol w:w="1253"/>
      </w:tblGrid>
      <w:tr w:rsidR="00AC509E" w14:paraId="15922557" w14:textId="77777777" w:rsidTr="00787581">
        <w:trPr>
          <w:trHeight w:val="846"/>
        </w:trPr>
        <w:tc>
          <w:tcPr>
            <w:tcW w:w="1694" w:type="dxa"/>
          </w:tcPr>
          <w:p w14:paraId="3524D43B" w14:textId="77777777" w:rsidR="00AC509E" w:rsidRDefault="00AC509E" w:rsidP="00787581">
            <w:pPr>
              <w:pStyle w:val="TableParagraph"/>
              <w:rPr>
                <w:rFonts w:ascii="Times New Roman"/>
              </w:rPr>
            </w:pPr>
          </w:p>
        </w:tc>
        <w:tc>
          <w:tcPr>
            <w:tcW w:w="4932" w:type="dxa"/>
          </w:tcPr>
          <w:p w14:paraId="60EEB0B3" w14:textId="77777777" w:rsidR="00AC509E" w:rsidRDefault="00AC509E" w:rsidP="005534B4">
            <w:pPr>
              <w:pStyle w:val="TableParagraph"/>
              <w:numPr>
                <w:ilvl w:val="0"/>
                <w:numId w:val="64"/>
              </w:numPr>
              <w:tabs>
                <w:tab w:val="left" w:pos="835"/>
              </w:tabs>
              <w:spacing w:line="288" w:lineRule="exact"/>
              <w:rPr>
                <w:i/>
                <w:sz w:val="24"/>
              </w:rPr>
            </w:pPr>
            <w:r>
              <w:rPr>
                <w:i/>
                <w:sz w:val="24"/>
              </w:rPr>
              <w:t>Sustainable</w:t>
            </w:r>
            <w:r>
              <w:rPr>
                <w:i/>
                <w:spacing w:val="-9"/>
                <w:sz w:val="24"/>
              </w:rPr>
              <w:t xml:space="preserve"> </w:t>
            </w:r>
            <w:r>
              <w:rPr>
                <w:i/>
                <w:spacing w:val="-2"/>
                <w:sz w:val="24"/>
              </w:rPr>
              <w:t>purchasing</w:t>
            </w:r>
          </w:p>
          <w:p w14:paraId="3FFDB7FE" w14:textId="77777777" w:rsidR="00AC509E" w:rsidRDefault="00AC509E" w:rsidP="00787581">
            <w:pPr>
              <w:pStyle w:val="TableParagraph"/>
              <w:spacing w:line="270" w:lineRule="atLeast"/>
              <w:ind w:left="115" w:right="95"/>
              <w:rPr>
                <w:b/>
                <w:sz w:val="24"/>
              </w:rPr>
            </w:pPr>
            <w:r>
              <w:rPr>
                <w:b/>
                <w:color w:val="000000"/>
                <w:sz w:val="24"/>
                <w:highlight w:val="yellow"/>
              </w:rPr>
              <w:t>Please</w:t>
            </w:r>
            <w:r>
              <w:rPr>
                <w:b/>
                <w:color w:val="000000"/>
                <w:spacing w:val="33"/>
                <w:sz w:val="24"/>
                <w:highlight w:val="yellow"/>
              </w:rPr>
              <w:t xml:space="preserve"> </w:t>
            </w:r>
            <w:r>
              <w:rPr>
                <w:b/>
                <w:color w:val="000000"/>
                <w:sz w:val="24"/>
                <w:highlight w:val="yellow"/>
              </w:rPr>
              <w:t>provide</w:t>
            </w:r>
            <w:r>
              <w:rPr>
                <w:b/>
                <w:color w:val="000000"/>
                <w:spacing w:val="33"/>
                <w:sz w:val="24"/>
                <w:highlight w:val="yellow"/>
              </w:rPr>
              <w:t xml:space="preserve"> </w:t>
            </w:r>
            <w:r>
              <w:rPr>
                <w:b/>
                <w:color w:val="000000"/>
                <w:sz w:val="24"/>
                <w:highlight w:val="yellow"/>
              </w:rPr>
              <w:t>all</w:t>
            </w:r>
            <w:r>
              <w:rPr>
                <w:b/>
                <w:color w:val="000000"/>
                <w:spacing w:val="37"/>
                <w:sz w:val="24"/>
                <w:highlight w:val="yellow"/>
              </w:rPr>
              <w:t xml:space="preserve"> </w:t>
            </w:r>
            <w:r>
              <w:rPr>
                <w:b/>
                <w:color w:val="000000"/>
                <w:sz w:val="24"/>
                <w:highlight w:val="yellow"/>
              </w:rPr>
              <w:t>details</w:t>
            </w:r>
            <w:r>
              <w:rPr>
                <w:b/>
                <w:color w:val="000000"/>
                <w:spacing w:val="33"/>
                <w:sz w:val="24"/>
                <w:highlight w:val="yellow"/>
              </w:rPr>
              <w:t xml:space="preserve"> </w:t>
            </w:r>
            <w:r>
              <w:rPr>
                <w:b/>
                <w:color w:val="000000"/>
                <w:sz w:val="24"/>
                <w:highlight w:val="yellow"/>
              </w:rPr>
              <w:t>in</w:t>
            </w:r>
            <w:r>
              <w:rPr>
                <w:b/>
                <w:color w:val="000000"/>
                <w:spacing w:val="36"/>
                <w:sz w:val="24"/>
                <w:highlight w:val="yellow"/>
              </w:rPr>
              <w:t xml:space="preserve"> </w:t>
            </w:r>
            <w:r>
              <w:rPr>
                <w:b/>
                <w:color w:val="000000"/>
                <w:sz w:val="24"/>
                <w:highlight w:val="yellow"/>
              </w:rPr>
              <w:t>the</w:t>
            </w:r>
            <w:r>
              <w:rPr>
                <w:b/>
                <w:color w:val="000000"/>
                <w:spacing w:val="30"/>
                <w:sz w:val="24"/>
                <w:highlight w:val="yellow"/>
              </w:rPr>
              <w:t xml:space="preserve"> </w:t>
            </w:r>
            <w:r>
              <w:rPr>
                <w:b/>
                <w:color w:val="000000"/>
                <w:sz w:val="24"/>
                <w:highlight w:val="yellow"/>
              </w:rPr>
              <w:t>Tender</w:t>
            </w:r>
            <w:r>
              <w:rPr>
                <w:b/>
                <w:color w:val="000000"/>
                <w:sz w:val="24"/>
              </w:rPr>
              <w:t xml:space="preserve"> </w:t>
            </w:r>
            <w:r>
              <w:rPr>
                <w:b/>
                <w:color w:val="000000"/>
                <w:sz w:val="24"/>
                <w:highlight w:val="yellow"/>
              </w:rPr>
              <w:t>Response Document</w:t>
            </w:r>
          </w:p>
        </w:tc>
        <w:tc>
          <w:tcPr>
            <w:tcW w:w="1471" w:type="dxa"/>
          </w:tcPr>
          <w:p w14:paraId="03885382" w14:textId="77777777" w:rsidR="00AC509E" w:rsidRDefault="00AC509E" w:rsidP="00787581">
            <w:pPr>
              <w:pStyle w:val="TableParagraph"/>
              <w:rPr>
                <w:rFonts w:ascii="Times New Roman"/>
              </w:rPr>
            </w:pPr>
          </w:p>
        </w:tc>
        <w:tc>
          <w:tcPr>
            <w:tcW w:w="1253" w:type="dxa"/>
          </w:tcPr>
          <w:p w14:paraId="1FF8599A" w14:textId="77777777" w:rsidR="00AC509E" w:rsidRDefault="00AC509E" w:rsidP="00787581">
            <w:pPr>
              <w:pStyle w:val="TableParagraph"/>
              <w:rPr>
                <w:rFonts w:ascii="Times New Roman"/>
              </w:rPr>
            </w:pPr>
          </w:p>
        </w:tc>
      </w:tr>
      <w:tr w:rsidR="00AC509E" w14:paraId="37D7D2A9" w14:textId="77777777" w:rsidTr="00787581">
        <w:trPr>
          <w:trHeight w:val="275"/>
        </w:trPr>
        <w:tc>
          <w:tcPr>
            <w:tcW w:w="9350" w:type="dxa"/>
            <w:gridSpan w:val="4"/>
            <w:shd w:val="clear" w:color="auto" w:fill="4F80BC"/>
          </w:tcPr>
          <w:p w14:paraId="22AF3D85" w14:textId="77777777" w:rsidR="00AC509E" w:rsidRDefault="00AC509E" w:rsidP="00787581">
            <w:pPr>
              <w:pStyle w:val="TableParagraph"/>
              <w:spacing w:line="256" w:lineRule="exact"/>
              <w:ind w:left="17"/>
              <w:jc w:val="center"/>
              <w:rPr>
                <w:b/>
                <w:sz w:val="24"/>
              </w:rPr>
            </w:pPr>
            <w:r>
              <w:rPr>
                <w:b/>
                <w:color w:val="FFFFFF"/>
                <w:sz w:val="24"/>
              </w:rPr>
              <w:t>AWARD</w:t>
            </w:r>
            <w:r>
              <w:rPr>
                <w:b/>
                <w:color w:val="FFFFFF"/>
                <w:spacing w:val="-7"/>
                <w:sz w:val="24"/>
              </w:rPr>
              <w:t xml:space="preserve"> </w:t>
            </w:r>
            <w:r>
              <w:rPr>
                <w:b/>
                <w:color w:val="FFFFFF"/>
                <w:sz w:val="24"/>
              </w:rPr>
              <w:t>CRITERION</w:t>
            </w:r>
            <w:r>
              <w:rPr>
                <w:b/>
                <w:color w:val="FFFFFF"/>
                <w:spacing w:val="-7"/>
                <w:sz w:val="24"/>
              </w:rPr>
              <w:t xml:space="preserve"> </w:t>
            </w:r>
            <w:r>
              <w:rPr>
                <w:b/>
                <w:color w:val="FFFFFF"/>
                <w:sz w:val="24"/>
              </w:rPr>
              <w:t>SEVEN:</w:t>
            </w:r>
            <w:r>
              <w:rPr>
                <w:b/>
                <w:color w:val="FFFFFF"/>
                <w:spacing w:val="-9"/>
                <w:sz w:val="24"/>
              </w:rPr>
              <w:t xml:space="preserve"> </w:t>
            </w:r>
            <w:r>
              <w:rPr>
                <w:b/>
                <w:color w:val="FFFFFF"/>
                <w:sz w:val="24"/>
              </w:rPr>
              <w:t>Cost</w:t>
            </w:r>
            <w:r>
              <w:rPr>
                <w:b/>
                <w:color w:val="FFFFFF"/>
                <w:spacing w:val="-5"/>
                <w:sz w:val="24"/>
              </w:rPr>
              <w:t xml:space="preserve"> </w:t>
            </w:r>
            <w:r>
              <w:rPr>
                <w:b/>
                <w:color w:val="FFFFFF"/>
                <w:sz w:val="24"/>
              </w:rPr>
              <w:t>(600</w:t>
            </w:r>
            <w:r>
              <w:rPr>
                <w:b/>
                <w:color w:val="FFFFFF"/>
                <w:spacing w:val="-5"/>
                <w:sz w:val="24"/>
              </w:rPr>
              <w:t xml:space="preserve"> </w:t>
            </w:r>
            <w:r>
              <w:rPr>
                <w:b/>
                <w:color w:val="FFFFFF"/>
                <w:sz w:val="24"/>
              </w:rPr>
              <w:t>marks</w:t>
            </w:r>
            <w:r>
              <w:rPr>
                <w:b/>
                <w:color w:val="FFFFFF"/>
                <w:spacing w:val="-3"/>
                <w:sz w:val="24"/>
              </w:rPr>
              <w:t xml:space="preserve"> </w:t>
            </w:r>
            <w:r>
              <w:rPr>
                <w:b/>
                <w:color w:val="FFFFFF"/>
                <w:spacing w:val="-2"/>
                <w:sz w:val="24"/>
              </w:rPr>
              <w:t>available)</w:t>
            </w:r>
          </w:p>
        </w:tc>
      </w:tr>
      <w:tr w:rsidR="00AC509E" w14:paraId="0483A097" w14:textId="77777777" w:rsidTr="00787581">
        <w:trPr>
          <w:trHeight w:val="1103"/>
        </w:trPr>
        <w:tc>
          <w:tcPr>
            <w:tcW w:w="1694" w:type="dxa"/>
          </w:tcPr>
          <w:p w14:paraId="6DB971D6" w14:textId="77777777" w:rsidR="00AC509E" w:rsidRDefault="00AC509E" w:rsidP="00787581">
            <w:pPr>
              <w:pStyle w:val="TableParagraph"/>
              <w:ind w:left="338"/>
              <w:rPr>
                <w:sz w:val="24"/>
              </w:rPr>
            </w:pPr>
            <w:r>
              <w:rPr>
                <w:sz w:val="24"/>
              </w:rPr>
              <w:t>Section</w:t>
            </w:r>
            <w:r>
              <w:rPr>
                <w:spacing w:val="-5"/>
                <w:sz w:val="24"/>
              </w:rPr>
              <w:t xml:space="preserve"> </w:t>
            </w:r>
            <w:r>
              <w:rPr>
                <w:spacing w:val="-10"/>
                <w:sz w:val="24"/>
              </w:rPr>
              <w:t>7</w:t>
            </w:r>
          </w:p>
        </w:tc>
        <w:tc>
          <w:tcPr>
            <w:tcW w:w="4932" w:type="dxa"/>
          </w:tcPr>
          <w:p w14:paraId="7E5113C7" w14:textId="77777777" w:rsidR="00AC509E" w:rsidRDefault="00AC509E" w:rsidP="00787581">
            <w:pPr>
              <w:pStyle w:val="TableParagraph"/>
              <w:ind w:left="115"/>
              <w:rPr>
                <w:b/>
                <w:sz w:val="24"/>
              </w:rPr>
            </w:pPr>
            <w:r>
              <w:rPr>
                <w:b/>
                <w:sz w:val="24"/>
              </w:rPr>
              <w:t>Cost</w:t>
            </w:r>
            <w:r>
              <w:rPr>
                <w:b/>
                <w:spacing w:val="-2"/>
                <w:sz w:val="24"/>
              </w:rPr>
              <w:t xml:space="preserve"> </w:t>
            </w:r>
            <w:r>
              <w:rPr>
                <w:b/>
                <w:sz w:val="24"/>
              </w:rPr>
              <w:t>of</w:t>
            </w:r>
            <w:r>
              <w:rPr>
                <w:b/>
                <w:spacing w:val="-7"/>
                <w:sz w:val="24"/>
              </w:rPr>
              <w:t xml:space="preserve"> </w:t>
            </w:r>
            <w:r>
              <w:rPr>
                <w:b/>
                <w:sz w:val="24"/>
              </w:rPr>
              <w:t xml:space="preserve">Water </w:t>
            </w:r>
            <w:r>
              <w:rPr>
                <w:b/>
                <w:spacing w:val="-2"/>
                <w:sz w:val="24"/>
              </w:rPr>
              <w:t>Tanker</w:t>
            </w:r>
          </w:p>
          <w:p w14:paraId="0770AF02" w14:textId="77777777" w:rsidR="00AC509E" w:rsidRDefault="00AC509E" w:rsidP="00787581">
            <w:pPr>
              <w:pStyle w:val="TableParagraph"/>
              <w:ind w:left="115" w:right="95"/>
              <w:rPr>
                <w:b/>
                <w:sz w:val="24"/>
              </w:rPr>
            </w:pPr>
            <w:r>
              <w:rPr>
                <w:b/>
                <w:color w:val="000000"/>
                <w:sz w:val="24"/>
                <w:highlight w:val="yellow"/>
              </w:rPr>
              <w:t>Please</w:t>
            </w:r>
            <w:r>
              <w:rPr>
                <w:b/>
                <w:color w:val="000000"/>
                <w:spacing w:val="33"/>
                <w:sz w:val="24"/>
                <w:highlight w:val="yellow"/>
              </w:rPr>
              <w:t xml:space="preserve"> </w:t>
            </w:r>
            <w:r>
              <w:rPr>
                <w:b/>
                <w:color w:val="000000"/>
                <w:sz w:val="24"/>
                <w:highlight w:val="yellow"/>
              </w:rPr>
              <w:t>provide</w:t>
            </w:r>
            <w:r>
              <w:rPr>
                <w:b/>
                <w:color w:val="000000"/>
                <w:spacing w:val="33"/>
                <w:sz w:val="24"/>
                <w:highlight w:val="yellow"/>
              </w:rPr>
              <w:t xml:space="preserve"> </w:t>
            </w:r>
            <w:r>
              <w:rPr>
                <w:b/>
                <w:color w:val="000000"/>
                <w:sz w:val="24"/>
                <w:highlight w:val="yellow"/>
              </w:rPr>
              <w:t>all</w:t>
            </w:r>
            <w:r>
              <w:rPr>
                <w:b/>
                <w:color w:val="000000"/>
                <w:spacing w:val="37"/>
                <w:sz w:val="24"/>
                <w:highlight w:val="yellow"/>
              </w:rPr>
              <w:t xml:space="preserve"> </w:t>
            </w:r>
            <w:r>
              <w:rPr>
                <w:b/>
                <w:color w:val="000000"/>
                <w:sz w:val="24"/>
                <w:highlight w:val="yellow"/>
              </w:rPr>
              <w:t>details</w:t>
            </w:r>
            <w:r>
              <w:rPr>
                <w:b/>
                <w:color w:val="000000"/>
                <w:spacing w:val="33"/>
                <w:sz w:val="24"/>
                <w:highlight w:val="yellow"/>
              </w:rPr>
              <w:t xml:space="preserve"> </w:t>
            </w:r>
            <w:r>
              <w:rPr>
                <w:b/>
                <w:color w:val="000000"/>
                <w:sz w:val="24"/>
                <w:highlight w:val="yellow"/>
              </w:rPr>
              <w:t>in</w:t>
            </w:r>
            <w:r>
              <w:rPr>
                <w:b/>
                <w:color w:val="000000"/>
                <w:spacing w:val="36"/>
                <w:sz w:val="24"/>
                <w:highlight w:val="yellow"/>
              </w:rPr>
              <w:t xml:space="preserve"> </w:t>
            </w:r>
            <w:r>
              <w:rPr>
                <w:b/>
                <w:color w:val="000000"/>
                <w:sz w:val="24"/>
                <w:highlight w:val="yellow"/>
              </w:rPr>
              <w:t>the</w:t>
            </w:r>
            <w:r>
              <w:rPr>
                <w:b/>
                <w:color w:val="000000"/>
                <w:spacing w:val="30"/>
                <w:sz w:val="24"/>
                <w:highlight w:val="yellow"/>
              </w:rPr>
              <w:t xml:space="preserve"> </w:t>
            </w:r>
            <w:r>
              <w:rPr>
                <w:b/>
                <w:color w:val="000000"/>
                <w:sz w:val="24"/>
                <w:highlight w:val="yellow"/>
              </w:rPr>
              <w:t>Tender</w:t>
            </w:r>
            <w:r>
              <w:rPr>
                <w:b/>
                <w:color w:val="000000"/>
                <w:sz w:val="24"/>
              </w:rPr>
              <w:t xml:space="preserve"> </w:t>
            </w:r>
            <w:r>
              <w:rPr>
                <w:b/>
                <w:color w:val="000000"/>
                <w:sz w:val="24"/>
                <w:highlight w:val="yellow"/>
              </w:rPr>
              <w:t>Response Document</w:t>
            </w:r>
          </w:p>
        </w:tc>
        <w:tc>
          <w:tcPr>
            <w:tcW w:w="1471" w:type="dxa"/>
          </w:tcPr>
          <w:p w14:paraId="08F6A0FE" w14:textId="77777777" w:rsidR="00AC509E" w:rsidRDefault="00AC509E" w:rsidP="00787581">
            <w:pPr>
              <w:pStyle w:val="TableParagraph"/>
              <w:ind w:left="160" w:right="139"/>
              <w:jc w:val="center"/>
              <w:rPr>
                <w:b/>
                <w:sz w:val="24"/>
              </w:rPr>
            </w:pPr>
            <w:r>
              <w:rPr>
                <w:b/>
                <w:spacing w:val="-5"/>
                <w:sz w:val="24"/>
              </w:rPr>
              <w:t>600</w:t>
            </w:r>
          </w:p>
        </w:tc>
        <w:tc>
          <w:tcPr>
            <w:tcW w:w="1253" w:type="dxa"/>
          </w:tcPr>
          <w:p w14:paraId="788AEBC3" w14:textId="77777777" w:rsidR="00AC509E" w:rsidRDefault="00AC509E" w:rsidP="00787581">
            <w:pPr>
              <w:pStyle w:val="TableParagraph"/>
              <w:ind w:left="33" w:right="2"/>
              <w:jc w:val="center"/>
              <w:rPr>
                <w:b/>
                <w:sz w:val="24"/>
              </w:rPr>
            </w:pPr>
            <w:r>
              <w:rPr>
                <w:b/>
                <w:spacing w:val="-5"/>
                <w:sz w:val="24"/>
              </w:rPr>
              <w:t>n/a</w:t>
            </w:r>
          </w:p>
        </w:tc>
      </w:tr>
      <w:tr w:rsidR="00AC509E" w14:paraId="157C6E0B" w14:textId="77777777" w:rsidTr="00787581">
        <w:trPr>
          <w:trHeight w:val="808"/>
        </w:trPr>
        <w:tc>
          <w:tcPr>
            <w:tcW w:w="1694" w:type="dxa"/>
            <w:shd w:val="clear" w:color="auto" w:fill="215D62"/>
          </w:tcPr>
          <w:p w14:paraId="48B46100" w14:textId="77777777" w:rsidR="00AC509E" w:rsidRDefault="00AC509E" w:rsidP="00787581">
            <w:pPr>
              <w:pStyle w:val="TableParagraph"/>
              <w:ind w:left="412" w:right="392" w:firstLine="43"/>
              <w:rPr>
                <w:b/>
                <w:sz w:val="24"/>
              </w:rPr>
            </w:pPr>
            <w:r>
              <w:rPr>
                <w:b/>
                <w:color w:val="FFFFFF"/>
                <w:spacing w:val="-2"/>
                <w:sz w:val="24"/>
              </w:rPr>
              <w:t>TOTAL MARKS</w:t>
            </w:r>
          </w:p>
        </w:tc>
        <w:tc>
          <w:tcPr>
            <w:tcW w:w="4932" w:type="dxa"/>
            <w:shd w:val="clear" w:color="auto" w:fill="215D62"/>
          </w:tcPr>
          <w:p w14:paraId="4AFA13EB" w14:textId="77777777" w:rsidR="00AC509E" w:rsidRDefault="00AC509E" w:rsidP="00787581">
            <w:pPr>
              <w:pStyle w:val="TableParagraph"/>
              <w:rPr>
                <w:rFonts w:ascii="Times New Roman"/>
              </w:rPr>
            </w:pPr>
          </w:p>
        </w:tc>
        <w:tc>
          <w:tcPr>
            <w:tcW w:w="1471" w:type="dxa"/>
            <w:shd w:val="clear" w:color="auto" w:fill="215D62"/>
          </w:tcPr>
          <w:p w14:paraId="76DAECD1" w14:textId="77777777" w:rsidR="00AC509E" w:rsidRDefault="00AC509E" w:rsidP="00787581">
            <w:pPr>
              <w:pStyle w:val="TableParagraph"/>
              <w:ind w:left="160" w:right="198"/>
              <w:jc w:val="center"/>
              <w:rPr>
                <w:b/>
                <w:sz w:val="24"/>
              </w:rPr>
            </w:pPr>
            <w:r>
              <w:rPr>
                <w:b/>
                <w:color w:val="FFFFFF"/>
                <w:spacing w:val="-4"/>
                <w:sz w:val="24"/>
              </w:rPr>
              <w:t>1000</w:t>
            </w:r>
          </w:p>
        </w:tc>
        <w:tc>
          <w:tcPr>
            <w:tcW w:w="1253" w:type="dxa"/>
          </w:tcPr>
          <w:p w14:paraId="47BC14F2" w14:textId="77777777" w:rsidR="00AC509E" w:rsidRDefault="00AC509E" w:rsidP="00787581">
            <w:pPr>
              <w:pStyle w:val="TableParagraph"/>
              <w:rPr>
                <w:rFonts w:ascii="Times New Roman"/>
              </w:rPr>
            </w:pPr>
          </w:p>
        </w:tc>
      </w:tr>
    </w:tbl>
    <w:p w14:paraId="61966593" w14:textId="77777777" w:rsidR="00AC509E" w:rsidRDefault="00AC509E" w:rsidP="00AC509E">
      <w:pPr>
        <w:pStyle w:val="BodyText"/>
        <w:spacing w:before="42"/>
      </w:pPr>
    </w:p>
    <w:p w14:paraId="61C3A07A" w14:textId="77777777" w:rsidR="00AC509E" w:rsidRDefault="00AC509E" w:rsidP="00AC509E">
      <w:pPr>
        <w:pStyle w:val="BodyText"/>
        <w:spacing w:line="271" w:lineRule="auto"/>
        <w:ind w:left="251" w:right="421"/>
      </w:pPr>
      <w:r>
        <w:t>The</w:t>
      </w:r>
      <w:r>
        <w:rPr>
          <w:spacing w:val="-13"/>
        </w:rPr>
        <w:t xml:space="preserve"> </w:t>
      </w:r>
      <w:r>
        <w:t>evaluation</w:t>
      </w:r>
      <w:r>
        <w:rPr>
          <w:spacing w:val="-12"/>
        </w:rPr>
        <w:t xml:space="preserve"> </w:t>
      </w:r>
      <w:r>
        <w:t>of</w:t>
      </w:r>
      <w:r>
        <w:rPr>
          <w:spacing w:val="-14"/>
        </w:rPr>
        <w:t xml:space="preserve"> </w:t>
      </w:r>
      <w:r>
        <w:t>Tenders</w:t>
      </w:r>
      <w:r>
        <w:rPr>
          <w:spacing w:val="-13"/>
        </w:rPr>
        <w:t xml:space="preserve"> </w:t>
      </w:r>
      <w:r>
        <w:t>in</w:t>
      </w:r>
      <w:r>
        <w:rPr>
          <w:spacing w:val="-14"/>
        </w:rPr>
        <w:t xml:space="preserve"> </w:t>
      </w:r>
      <w:r>
        <w:t>response</w:t>
      </w:r>
      <w:r>
        <w:rPr>
          <w:spacing w:val="-13"/>
        </w:rPr>
        <w:t xml:space="preserve"> </w:t>
      </w:r>
      <w:r>
        <w:t>to</w:t>
      </w:r>
      <w:r>
        <w:rPr>
          <w:spacing w:val="-12"/>
        </w:rPr>
        <w:t xml:space="preserve"> </w:t>
      </w:r>
      <w:r>
        <w:t>the</w:t>
      </w:r>
      <w:r>
        <w:rPr>
          <w:spacing w:val="-13"/>
        </w:rPr>
        <w:t xml:space="preserve"> </w:t>
      </w:r>
      <w:r>
        <w:t>Award</w:t>
      </w:r>
      <w:r>
        <w:rPr>
          <w:spacing w:val="-14"/>
        </w:rPr>
        <w:t xml:space="preserve"> </w:t>
      </w:r>
      <w:r>
        <w:t>Criteria</w:t>
      </w:r>
      <w:r>
        <w:rPr>
          <w:spacing w:val="-13"/>
        </w:rPr>
        <w:t xml:space="preserve"> </w:t>
      </w:r>
      <w:r>
        <w:t>above</w:t>
      </w:r>
      <w:r>
        <w:rPr>
          <w:spacing w:val="-13"/>
        </w:rPr>
        <w:t xml:space="preserve"> </w:t>
      </w:r>
      <w:r>
        <w:t>will</w:t>
      </w:r>
      <w:r>
        <w:rPr>
          <w:spacing w:val="-13"/>
        </w:rPr>
        <w:t xml:space="preserve"> </w:t>
      </w:r>
      <w:r>
        <w:t>be</w:t>
      </w:r>
      <w:r>
        <w:rPr>
          <w:spacing w:val="-13"/>
        </w:rPr>
        <w:t xml:space="preserve"> </w:t>
      </w:r>
      <w:r>
        <w:t>conducted</w:t>
      </w:r>
      <w:r>
        <w:rPr>
          <w:spacing w:val="-12"/>
        </w:rPr>
        <w:t xml:space="preserve"> </w:t>
      </w:r>
      <w:r>
        <w:t>in</w:t>
      </w:r>
      <w:r>
        <w:rPr>
          <w:spacing w:val="-13"/>
        </w:rPr>
        <w:t xml:space="preserve"> </w:t>
      </w:r>
      <w:r>
        <w:t>accordance with the following methodologies:</w:t>
      </w:r>
    </w:p>
    <w:p w14:paraId="28F04DA0" w14:textId="77777777" w:rsidR="00AC509E" w:rsidRDefault="00AC509E" w:rsidP="00AC509E">
      <w:pPr>
        <w:pStyle w:val="BodyText"/>
        <w:rPr>
          <w:sz w:val="20"/>
        </w:rPr>
      </w:pPr>
    </w:p>
    <w:p w14:paraId="25DEBCC8" w14:textId="77777777" w:rsidR="00AC509E" w:rsidRDefault="00AC509E" w:rsidP="00AC509E">
      <w:pPr>
        <w:pStyle w:val="BodyText"/>
        <w:rPr>
          <w:sz w:val="20"/>
        </w:rPr>
      </w:pPr>
    </w:p>
    <w:p w14:paraId="6CFD0D56" w14:textId="77777777" w:rsidR="00AC509E" w:rsidRDefault="00AC509E" w:rsidP="00AC509E">
      <w:pPr>
        <w:pStyle w:val="BodyText"/>
        <w:spacing w:before="43"/>
        <w:rPr>
          <w:sz w:val="20"/>
        </w:rPr>
      </w:pPr>
      <w:r>
        <w:rPr>
          <w:noProof/>
          <w:sz w:val="20"/>
        </w:rPr>
        <mc:AlternateContent>
          <mc:Choice Requires="wps">
            <w:drawing>
              <wp:anchor distT="0" distB="0" distL="0" distR="0" simplePos="0" relativeHeight="251601920" behindDoc="1" locked="0" layoutInCell="1" allowOverlap="1" wp14:anchorId="75307F16" wp14:editId="60886587">
                <wp:simplePos x="0" y="0"/>
                <wp:positionH relativeFrom="page">
                  <wp:posOffset>900683</wp:posOffset>
                </wp:positionH>
                <wp:positionV relativeFrom="paragraph">
                  <wp:posOffset>201314</wp:posOffset>
                </wp:positionV>
                <wp:extent cx="5762625" cy="180340"/>
                <wp:effectExtent l="0" t="0" r="0" b="0"/>
                <wp:wrapTopAndBottom/>
                <wp:docPr id="1897360098"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180340"/>
                        </a:xfrm>
                        <a:prstGeom prst="rect">
                          <a:avLst/>
                        </a:prstGeom>
                        <a:solidFill>
                          <a:srgbClr val="8062A1"/>
                        </a:solidFill>
                        <a:ln w="6096">
                          <a:solidFill>
                            <a:srgbClr val="000000"/>
                          </a:solidFill>
                          <a:prstDash val="solid"/>
                        </a:ln>
                      </wps:spPr>
                      <wps:txbx>
                        <w:txbxContent>
                          <w:p w14:paraId="7290777E" w14:textId="77777777" w:rsidR="00AC509E" w:rsidRDefault="00AC509E" w:rsidP="00AC509E">
                            <w:pPr>
                              <w:pStyle w:val="BodyText"/>
                              <w:spacing w:before="1"/>
                              <w:ind w:left="103"/>
                              <w:rPr>
                                <w:color w:val="000000"/>
                              </w:rPr>
                            </w:pPr>
                            <w:r>
                              <w:rPr>
                                <w:color w:val="000000"/>
                              </w:rPr>
                              <w:t>AWARD</w:t>
                            </w:r>
                            <w:r>
                              <w:rPr>
                                <w:color w:val="000000"/>
                                <w:spacing w:val="-14"/>
                              </w:rPr>
                              <w:t xml:space="preserve"> </w:t>
                            </w:r>
                            <w:r>
                              <w:rPr>
                                <w:color w:val="000000"/>
                              </w:rPr>
                              <w:t>CRITERION</w:t>
                            </w:r>
                            <w:r>
                              <w:rPr>
                                <w:color w:val="000000"/>
                                <w:spacing w:val="-10"/>
                              </w:rPr>
                              <w:t xml:space="preserve"> </w:t>
                            </w:r>
                            <w:r>
                              <w:rPr>
                                <w:color w:val="000000"/>
                              </w:rPr>
                              <w:t>ONE:</w:t>
                            </w:r>
                            <w:r>
                              <w:rPr>
                                <w:color w:val="000000"/>
                                <w:spacing w:val="-10"/>
                              </w:rPr>
                              <w:t xml:space="preserve"> </w:t>
                            </w:r>
                            <w:r>
                              <w:rPr>
                                <w:color w:val="000000"/>
                              </w:rPr>
                              <w:t>Compliance</w:t>
                            </w:r>
                            <w:r>
                              <w:rPr>
                                <w:color w:val="000000"/>
                                <w:spacing w:val="-9"/>
                              </w:rPr>
                              <w:t xml:space="preserve"> </w:t>
                            </w:r>
                            <w:r>
                              <w:rPr>
                                <w:color w:val="000000"/>
                              </w:rPr>
                              <w:t>with</w:t>
                            </w:r>
                            <w:r>
                              <w:rPr>
                                <w:color w:val="000000"/>
                                <w:spacing w:val="-12"/>
                              </w:rPr>
                              <w:t xml:space="preserve"> </w:t>
                            </w:r>
                            <w:r>
                              <w:rPr>
                                <w:color w:val="000000"/>
                              </w:rPr>
                              <w:t>Specification</w:t>
                            </w:r>
                            <w:r>
                              <w:rPr>
                                <w:color w:val="000000"/>
                                <w:spacing w:val="-10"/>
                              </w:rPr>
                              <w:t xml:space="preserve"> </w:t>
                            </w:r>
                            <w:r>
                              <w:rPr>
                                <w:color w:val="000000"/>
                                <w:spacing w:val="-2"/>
                              </w:rPr>
                              <w:t>(PASS/FAIL)</w:t>
                            </w:r>
                          </w:p>
                        </w:txbxContent>
                      </wps:txbx>
                      <wps:bodyPr wrap="square" lIns="0" tIns="0" rIns="0" bIns="0" rtlCol="0">
                        <a:noAutofit/>
                      </wps:bodyPr>
                    </wps:wsp>
                  </a:graphicData>
                </a:graphic>
              </wp:anchor>
            </w:drawing>
          </mc:Choice>
          <mc:Fallback>
            <w:pict>
              <v:shape w14:anchorId="75307F16" id="Textbox 85" o:spid="_x0000_s1125" type="#_x0000_t202" style="position:absolute;margin-left:70.9pt;margin-top:15.85pt;width:453.75pt;height:14.2pt;z-index:-25171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" fillcolor="#8062a1" strokeweight=".48pt">
                <v:path arrowok="t"/>
                <v:textbox inset="0,0,0,0">
                  <w:txbxContent>
                    <w:p w14:paraId="7290777E" w14:textId="77777777" w:rsidR="00AC509E" w:rsidRDefault="00AC509E" w:rsidP="00AC509E">
                      <w:pPr>
                        <w:pStyle w:val="BodyText"/>
                        <w:spacing w:before="1"/>
                        <w:ind w:left="103"/>
                        <w:rPr>
                          <w:color w:val="000000"/>
                        </w:rPr>
                      </w:pPr>
                      <w:r>
                        <w:rPr>
                          <w:color w:val="000000"/>
                        </w:rPr>
                        <w:t>AWARD</w:t>
                      </w:r>
                      <w:r>
                        <w:rPr>
                          <w:color w:val="000000"/>
                          <w:spacing w:val="-14"/>
                        </w:rPr>
                        <w:t xml:space="preserve"> </w:t>
                      </w:r>
                      <w:r>
                        <w:rPr>
                          <w:color w:val="000000"/>
                        </w:rPr>
                        <w:t>CRITERION</w:t>
                      </w:r>
                      <w:r>
                        <w:rPr>
                          <w:color w:val="000000"/>
                          <w:spacing w:val="-10"/>
                        </w:rPr>
                        <w:t xml:space="preserve"> </w:t>
                      </w:r>
                      <w:r>
                        <w:rPr>
                          <w:color w:val="000000"/>
                        </w:rPr>
                        <w:t>ONE:</w:t>
                      </w:r>
                      <w:r>
                        <w:rPr>
                          <w:color w:val="000000"/>
                          <w:spacing w:val="-10"/>
                        </w:rPr>
                        <w:t xml:space="preserve"> </w:t>
                      </w:r>
                      <w:r>
                        <w:rPr>
                          <w:color w:val="000000"/>
                        </w:rPr>
                        <w:t>Compliance</w:t>
                      </w:r>
                      <w:r>
                        <w:rPr>
                          <w:color w:val="000000"/>
                          <w:spacing w:val="-9"/>
                        </w:rPr>
                        <w:t xml:space="preserve"> </w:t>
                      </w:r>
                      <w:r>
                        <w:rPr>
                          <w:color w:val="000000"/>
                        </w:rPr>
                        <w:t>with</w:t>
                      </w:r>
                      <w:r>
                        <w:rPr>
                          <w:color w:val="000000"/>
                          <w:spacing w:val="-12"/>
                        </w:rPr>
                        <w:t xml:space="preserve"> </w:t>
                      </w:r>
                      <w:r>
                        <w:rPr>
                          <w:color w:val="000000"/>
                        </w:rPr>
                        <w:t>Specification</w:t>
                      </w:r>
                      <w:r>
                        <w:rPr>
                          <w:color w:val="000000"/>
                          <w:spacing w:val="-10"/>
                        </w:rPr>
                        <w:t xml:space="preserve"> </w:t>
                      </w:r>
                      <w:r>
                        <w:rPr>
                          <w:color w:val="000000"/>
                          <w:spacing w:val="-2"/>
                        </w:rPr>
                        <w:t>(PASS/FAIL)</w:t>
                      </w:r>
                    </w:p>
                  </w:txbxContent>
                </v:textbox>
                <w10:wrap type="topAndBottom" anchorx="page"/>
              </v:shape>
            </w:pict>
          </mc:Fallback>
        </mc:AlternateContent>
      </w:r>
    </w:p>
    <w:p w14:paraId="42F57D6D" w14:textId="77777777" w:rsidR="00AC509E" w:rsidRDefault="00AC509E" w:rsidP="00AC509E">
      <w:pPr>
        <w:pStyle w:val="BodyText"/>
      </w:pPr>
    </w:p>
    <w:p w14:paraId="5ED988B3" w14:textId="77777777" w:rsidR="00AC509E" w:rsidRDefault="00AC509E" w:rsidP="00AC509E">
      <w:pPr>
        <w:pStyle w:val="BodyText"/>
        <w:spacing w:before="14"/>
      </w:pPr>
    </w:p>
    <w:p w14:paraId="5A5E2D84" w14:textId="348AC35D" w:rsidR="00AC509E" w:rsidRDefault="00AC509E" w:rsidP="00AC509E">
      <w:pPr>
        <w:pStyle w:val="BodyText"/>
        <w:spacing w:line="276" w:lineRule="auto"/>
        <w:ind w:left="143" w:right="408"/>
        <w:jc w:val="both"/>
      </w:pPr>
      <w:r>
        <w:t>Tenderers</w:t>
      </w:r>
      <w:r>
        <w:rPr>
          <w:spacing w:val="-8"/>
        </w:rPr>
        <w:t xml:space="preserve"> </w:t>
      </w:r>
      <w:r>
        <w:t>must</w:t>
      </w:r>
      <w:r>
        <w:rPr>
          <w:spacing w:val="-6"/>
        </w:rPr>
        <w:t xml:space="preserve"> </w:t>
      </w:r>
      <w:r>
        <w:t>detail</w:t>
      </w:r>
      <w:r>
        <w:rPr>
          <w:spacing w:val="-4"/>
        </w:rPr>
        <w:t xml:space="preserve"> </w:t>
      </w:r>
      <w:r>
        <w:t>in</w:t>
      </w:r>
      <w:r>
        <w:rPr>
          <w:spacing w:val="-3"/>
        </w:rPr>
        <w:t xml:space="preserve"> </w:t>
      </w:r>
      <w:r>
        <w:t>the</w:t>
      </w:r>
      <w:r>
        <w:rPr>
          <w:spacing w:val="-2"/>
        </w:rPr>
        <w:t xml:space="preserve"> </w:t>
      </w:r>
      <w:r>
        <w:t>Tender</w:t>
      </w:r>
      <w:r>
        <w:rPr>
          <w:spacing w:val="-4"/>
        </w:rPr>
        <w:t xml:space="preserve"> </w:t>
      </w:r>
      <w:r>
        <w:t>Response</w:t>
      </w:r>
      <w:r>
        <w:rPr>
          <w:spacing w:val="-5"/>
        </w:rPr>
        <w:t xml:space="preserve"> </w:t>
      </w:r>
      <w:r>
        <w:t>Document</w:t>
      </w:r>
      <w:r>
        <w:rPr>
          <w:spacing w:val="-1"/>
        </w:rPr>
        <w:t xml:space="preserve"> </w:t>
      </w:r>
      <w:r>
        <w:t>the</w:t>
      </w:r>
      <w:r>
        <w:rPr>
          <w:spacing w:val="-5"/>
        </w:rPr>
        <w:t xml:space="preserve"> </w:t>
      </w:r>
      <w:r>
        <w:t>compliance</w:t>
      </w:r>
      <w:r>
        <w:rPr>
          <w:spacing w:val="-8"/>
        </w:rPr>
        <w:t xml:space="preserve"> </w:t>
      </w:r>
      <w:r>
        <w:t>of</w:t>
      </w:r>
      <w:r>
        <w:rPr>
          <w:spacing w:val="-2"/>
        </w:rPr>
        <w:t xml:space="preserve"> </w:t>
      </w:r>
      <w:r>
        <w:t>the</w:t>
      </w:r>
      <w:r>
        <w:rPr>
          <w:spacing w:val="-5"/>
        </w:rPr>
        <w:t xml:space="preserve"> </w:t>
      </w:r>
      <w:r>
        <w:t>tendered</w:t>
      </w:r>
      <w:r>
        <w:rPr>
          <w:spacing w:val="-6"/>
        </w:rPr>
        <w:t xml:space="preserve"> </w:t>
      </w:r>
      <w:r>
        <w:t>vehicle</w:t>
      </w:r>
      <w:r>
        <w:rPr>
          <w:spacing w:val="-6"/>
        </w:rPr>
        <w:t xml:space="preserve"> </w:t>
      </w:r>
      <w:r>
        <w:t>with the</w:t>
      </w:r>
      <w:r>
        <w:rPr>
          <w:spacing w:val="-6"/>
        </w:rPr>
        <w:t xml:space="preserve"> </w:t>
      </w:r>
      <w:r>
        <w:t>minimum</w:t>
      </w:r>
      <w:r>
        <w:rPr>
          <w:spacing w:val="-4"/>
        </w:rPr>
        <w:t xml:space="preserve"> </w:t>
      </w:r>
      <w:r>
        <w:t>technical</w:t>
      </w:r>
      <w:r>
        <w:rPr>
          <w:spacing w:val="-4"/>
        </w:rPr>
        <w:t xml:space="preserve"> </w:t>
      </w:r>
      <w:r>
        <w:t>specifications</w:t>
      </w:r>
      <w:r>
        <w:rPr>
          <w:spacing w:val="-6"/>
        </w:rPr>
        <w:t xml:space="preserve"> </w:t>
      </w:r>
      <w:r>
        <w:t>and</w:t>
      </w:r>
      <w:r>
        <w:rPr>
          <w:spacing w:val="-7"/>
        </w:rPr>
        <w:t xml:space="preserve"> </w:t>
      </w:r>
      <w:r>
        <w:t>minimum</w:t>
      </w:r>
      <w:r>
        <w:rPr>
          <w:spacing w:val="-6"/>
        </w:rPr>
        <w:t xml:space="preserve"> </w:t>
      </w:r>
      <w:r>
        <w:t>warranty</w:t>
      </w:r>
      <w:r>
        <w:rPr>
          <w:spacing w:val="-4"/>
        </w:rPr>
        <w:t xml:space="preserve"> </w:t>
      </w:r>
      <w:r>
        <w:t>requirements</w:t>
      </w:r>
      <w:r>
        <w:rPr>
          <w:spacing w:val="-2"/>
        </w:rPr>
        <w:t xml:space="preserve"> </w:t>
      </w:r>
      <w:r>
        <w:t>and</w:t>
      </w:r>
      <w:r>
        <w:rPr>
          <w:spacing w:val="-7"/>
        </w:rPr>
        <w:t xml:space="preserve"> </w:t>
      </w:r>
      <w:r>
        <w:t>provide</w:t>
      </w:r>
      <w:r>
        <w:rPr>
          <w:spacing w:val="-5"/>
        </w:rPr>
        <w:t xml:space="preserve"> </w:t>
      </w:r>
      <w:r>
        <w:t>details</w:t>
      </w:r>
      <w:r>
        <w:rPr>
          <w:spacing w:val="-6"/>
        </w:rPr>
        <w:t xml:space="preserve"> </w:t>
      </w:r>
      <w:r>
        <w:t>of</w:t>
      </w:r>
      <w:r>
        <w:rPr>
          <w:spacing w:val="-5"/>
        </w:rPr>
        <w:t xml:space="preserve"> </w:t>
      </w:r>
      <w:r>
        <w:t xml:space="preserve">any variation from the required specifications set out in Appendix 1. </w:t>
      </w:r>
      <w:r w:rsidR="00933F04">
        <w:t>Waterford City &amp;</w:t>
      </w:r>
      <w:r>
        <w:t xml:space="preserve"> County Council will review various proposed solutions along with variations and will determine if the solution proposed broadly meets their requirements</w:t>
      </w:r>
      <w:r>
        <w:rPr>
          <w:spacing w:val="-3"/>
        </w:rPr>
        <w:t xml:space="preserve"> </w:t>
      </w:r>
      <w:r>
        <w:t>as set out in</w:t>
      </w:r>
      <w:r>
        <w:rPr>
          <w:spacing w:val="-2"/>
        </w:rPr>
        <w:t xml:space="preserve"> </w:t>
      </w:r>
      <w:r>
        <w:t>the RFT. The evaluation</w:t>
      </w:r>
      <w:r>
        <w:rPr>
          <w:spacing w:val="-2"/>
        </w:rPr>
        <w:t xml:space="preserve"> </w:t>
      </w:r>
      <w:r>
        <w:t>of this criterion</w:t>
      </w:r>
      <w:r>
        <w:rPr>
          <w:spacing w:val="-1"/>
        </w:rPr>
        <w:t xml:space="preserve"> </w:t>
      </w:r>
      <w:r>
        <w:t xml:space="preserve">will be on a PASS/FAIL </w:t>
      </w:r>
      <w:r>
        <w:rPr>
          <w:spacing w:val="-2"/>
        </w:rPr>
        <w:t>basis.</w:t>
      </w:r>
    </w:p>
    <w:p w14:paraId="6A050FC5" w14:textId="77777777" w:rsidR="00AC509E" w:rsidRDefault="00AC509E" w:rsidP="00AC509E">
      <w:pPr>
        <w:pStyle w:val="BodyText"/>
        <w:spacing w:before="240" w:line="276" w:lineRule="auto"/>
        <w:ind w:left="143" w:right="408"/>
        <w:jc w:val="both"/>
      </w:pPr>
      <w:r>
        <w:t>Only</w:t>
      </w:r>
      <w:r>
        <w:rPr>
          <w:spacing w:val="-6"/>
        </w:rPr>
        <w:t xml:space="preserve"> </w:t>
      </w:r>
      <w:r>
        <w:t>Tenderers</w:t>
      </w:r>
      <w:r>
        <w:rPr>
          <w:spacing w:val="-8"/>
        </w:rPr>
        <w:t xml:space="preserve"> </w:t>
      </w:r>
      <w:r>
        <w:t>who</w:t>
      </w:r>
      <w:r>
        <w:rPr>
          <w:spacing w:val="-6"/>
        </w:rPr>
        <w:t xml:space="preserve"> </w:t>
      </w:r>
      <w:r>
        <w:t>achieve</w:t>
      </w:r>
      <w:r>
        <w:rPr>
          <w:spacing w:val="-4"/>
        </w:rPr>
        <w:t xml:space="preserve"> </w:t>
      </w:r>
      <w:r>
        <w:t>a</w:t>
      </w:r>
      <w:r>
        <w:rPr>
          <w:spacing w:val="-8"/>
        </w:rPr>
        <w:t xml:space="preserve"> </w:t>
      </w:r>
      <w:r>
        <w:t>“PASS”</w:t>
      </w:r>
      <w:r>
        <w:rPr>
          <w:spacing w:val="-10"/>
        </w:rPr>
        <w:t xml:space="preserve"> </w:t>
      </w:r>
      <w:r>
        <w:t>mark</w:t>
      </w:r>
      <w:r>
        <w:rPr>
          <w:spacing w:val="-9"/>
        </w:rPr>
        <w:t xml:space="preserve"> </w:t>
      </w:r>
      <w:r>
        <w:t>for</w:t>
      </w:r>
      <w:r>
        <w:rPr>
          <w:spacing w:val="-8"/>
        </w:rPr>
        <w:t xml:space="preserve"> </w:t>
      </w:r>
      <w:r>
        <w:t>this</w:t>
      </w:r>
      <w:r>
        <w:rPr>
          <w:spacing w:val="-10"/>
        </w:rPr>
        <w:t xml:space="preserve"> </w:t>
      </w:r>
      <w:r>
        <w:t>award</w:t>
      </w:r>
      <w:r>
        <w:rPr>
          <w:spacing w:val="-7"/>
        </w:rPr>
        <w:t xml:space="preserve"> </w:t>
      </w:r>
      <w:r>
        <w:t>criterion</w:t>
      </w:r>
      <w:r>
        <w:rPr>
          <w:spacing w:val="-9"/>
        </w:rPr>
        <w:t xml:space="preserve"> </w:t>
      </w:r>
      <w:r>
        <w:t>will</w:t>
      </w:r>
      <w:r>
        <w:rPr>
          <w:spacing w:val="-8"/>
        </w:rPr>
        <w:t xml:space="preserve"> </w:t>
      </w:r>
      <w:r>
        <w:t>proceed</w:t>
      </w:r>
      <w:r>
        <w:rPr>
          <w:spacing w:val="-9"/>
        </w:rPr>
        <w:t xml:space="preserve"> </w:t>
      </w:r>
      <w:r>
        <w:t>to</w:t>
      </w:r>
      <w:r>
        <w:rPr>
          <w:spacing w:val="-1"/>
        </w:rPr>
        <w:t xml:space="preserve"> </w:t>
      </w:r>
      <w:r>
        <w:t>be</w:t>
      </w:r>
      <w:r>
        <w:rPr>
          <w:spacing w:val="-8"/>
        </w:rPr>
        <w:t xml:space="preserve"> </w:t>
      </w:r>
      <w:r>
        <w:t>evaluated</w:t>
      </w:r>
      <w:r>
        <w:rPr>
          <w:spacing w:val="-7"/>
        </w:rPr>
        <w:t xml:space="preserve"> </w:t>
      </w:r>
      <w:r>
        <w:t>under the remaining</w:t>
      </w:r>
      <w:r>
        <w:rPr>
          <w:spacing w:val="-3"/>
        </w:rPr>
        <w:t xml:space="preserve"> </w:t>
      </w:r>
      <w:r>
        <w:t>award</w:t>
      </w:r>
      <w:r>
        <w:rPr>
          <w:spacing w:val="-3"/>
        </w:rPr>
        <w:t xml:space="preserve"> </w:t>
      </w:r>
      <w:r>
        <w:t>criteria.</w:t>
      </w:r>
      <w:r>
        <w:rPr>
          <w:spacing w:val="-2"/>
        </w:rPr>
        <w:t xml:space="preserve"> </w:t>
      </w:r>
      <w:r>
        <w:t>Tenderers</w:t>
      </w:r>
      <w:r>
        <w:rPr>
          <w:spacing w:val="-2"/>
        </w:rPr>
        <w:t xml:space="preserve"> </w:t>
      </w:r>
      <w:r>
        <w:t>who</w:t>
      </w:r>
      <w:r>
        <w:rPr>
          <w:spacing w:val="-1"/>
        </w:rPr>
        <w:t xml:space="preserve"> </w:t>
      </w:r>
      <w:r>
        <w:t>receive</w:t>
      </w:r>
      <w:r>
        <w:rPr>
          <w:spacing w:val="-3"/>
        </w:rPr>
        <w:t xml:space="preserve"> </w:t>
      </w:r>
      <w:r>
        <w:t>a</w:t>
      </w:r>
      <w:r>
        <w:rPr>
          <w:spacing w:val="-5"/>
        </w:rPr>
        <w:t xml:space="preserve"> </w:t>
      </w:r>
      <w:r>
        <w:t>“FAIL” will</w:t>
      </w:r>
      <w:r>
        <w:rPr>
          <w:spacing w:val="-1"/>
        </w:rPr>
        <w:t xml:space="preserve"> </w:t>
      </w:r>
      <w:r>
        <w:t>be</w:t>
      </w:r>
      <w:r>
        <w:rPr>
          <w:spacing w:val="-3"/>
        </w:rPr>
        <w:t xml:space="preserve"> </w:t>
      </w:r>
      <w:r>
        <w:t>eliminated</w:t>
      </w:r>
      <w:r>
        <w:rPr>
          <w:spacing w:val="-2"/>
        </w:rPr>
        <w:t xml:space="preserve"> </w:t>
      </w:r>
      <w:r>
        <w:t>from</w:t>
      </w:r>
      <w:r>
        <w:rPr>
          <w:spacing w:val="-1"/>
        </w:rPr>
        <w:t xml:space="preserve"> </w:t>
      </w:r>
      <w:r>
        <w:t>the</w:t>
      </w:r>
      <w:r>
        <w:rPr>
          <w:spacing w:val="-3"/>
        </w:rPr>
        <w:t xml:space="preserve"> </w:t>
      </w:r>
      <w:r>
        <w:t>competition at this stage of the evaluation.</w:t>
      </w:r>
    </w:p>
    <w:p w14:paraId="5F3AEB35" w14:textId="77777777" w:rsidR="00AC509E" w:rsidRDefault="00AC509E" w:rsidP="00AC509E">
      <w:pPr>
        <w:pStyle w:val="BodyText"/>
        <w:spacing w:before="11"/>
        <w:rPr>
          <w:sz w:val="17"/>
        </w:rPr>
      </w:pPr>
      <w:r>
        <w:rPr>
          <w:noProof/>
          <w:sz w:val="17"/>
        </w:rPr>
        <mc:AlternateContent>
          <mc:Choice Requires="wps">
            <w:drawing>
              <wp:anchor distT="0" distB="0" distL="0" distR="0" simplePos="0" relativeHeight="251602944" behindDoc="1" locked="0" layoutInCell="1" allowOverlap="1" wp14:anchorId="6BABD3AB" wp14:editId="39E428FA">
                <wp:simplePos x="0" y="0"/>
                <wp:positionH relativeFrom="page">
                  <wp:posOffset>900683</wp:posOffset>
                </wp:positionH>
                <wp:positionV relativeFrom="paragraph">
                  <wp:posOffset>157320</wp:posOffset>
                </wp:positionV>
                <wp:extent cx="5762625" cy="180340"/>
                <wp:effectExtent l="0" t="0" r="0" b="0"/>
                <wp:wrapTopAndBottom/>
                <wp:docPr id="208332271"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180340"/>
                        </a:xfrm>
                        <a:prstGeom prst="rect">
                          <a:avLst/>
                        </a:prstGeom>
                        <a:solidFill>
                          <a:srgbClr val="8062A1"/>
                        </a:solidFill>
                        <a:ln w="6096">
                          <a:solidFill>
                            <a:srgbClr val="000000"/>
                          </a:solidFill>
                          <a:prstDash val="solid"/>
                        </a:ln>
                      </wps:spPr>
                      <wps:txbx>
                        <w:txbxContent>
                          <w:p w14:paraId="2B450659" w14:textId="77777777" w:rsidR="00AC509E" w:rsidRDefault="00AC509E" w:rsidP="00AC509E">
                            <w:pPr>
                              <w:pStyle w:val="BodyText"/>
                              <w:spacing w:before="4"/>
                              <w:ind w:left="103"/>
                              <w:rPr>
                                <w:color w:val="000000"/>
                              </w:rPr>
                            </w:pPr>
                            <w:r>
                              <w:rPr>
                                <w:color w:val="000000"/>
                              </w:rPr>
                              <w:t>AWARD</w:t>
                            </w:r>
                            <w:r>
                              <w:rPr>
                                <w:color w:val="000000"/>
                                <w:spacing w:val="-9"/>
                              </w:rPr>
                              <w:t xml:space="preserve"> </w:t>
                            </w:r>
                            <w:r>
                              <w:rPr>
                                <w:color w:val="000000"/>
                              </w:rPr>
                              <w:t>CRITERIA</w:t>
                            </w:r>
                            <w:r>
                              <w:rPr>
                                <w:color w:val="000000"/>
                                <w:spacing w:val="-10"/>
                              </w:rPr>
                              <w:t xml:space="preserve"> </w:t>
                            </w:r>
                            <w:r>
                              <w:rPr>
                                <w:color w:val="000000"/>
                              </w:rPr>
                              <w:t>TWO</w:t>
                            </w:r>
                            <w:r>
                              <w:rPr>
                                <w:color w:val="000000"/>
                                <w:spacing w:val="-6"/>
                              </w:rPr>
                              <w:t xml:space="preserve"> </w:t>
                            </w:r>
                            <w:r>
                              <w:rPr>
                                <w:color w:val="000000"/>
                              </w:rPr>
                              <w:t>to</w:t>
                            </w:r>
                            <w:r>
                              <w:rPr>
                                <w:color w:val="000000"/>
                                <w:spacing w:val="-5"/>
                              </w:rPr>
                              <w:t xml:space="preserve"> </w:t>
                            </w:r>
                            <w:r>
                              <w:rPr>
                                <w:color w:val="000000"/>
                              </w:rPr>
                              <w:t>SIX:</w:t>
                            </w:r>
                            <w:r>
                              <w:rPr>
                                <w:color w:val="000000"/>
                                <w:spacing w:val="-3"/>
                              </w:rPr>
                              <w:t xml:space="preserve"> </w:t>
                            </w:r>
                            <w:r>
                              <w:rPr>
                                <w:color w:val="000000"/>
                              </w:rPr>
                              <w:t>400</w:t>
                            </w:r>
                            <w:r>
                              <w:rPr>
                                <w:color w:val="000000"/>
                                <w:spacing w:val="-6"/>
                              </w:rPr>
                              <w:t xml:space="preserve"> </w:t>
                            </w:r>
                            <w:r>
                              <w:rPr>
                                <w:color w:val="000000"/>
                                <w:spacing w:val="-4"/>
                              </w:rPr>
                              <w:t>Marks</w:t>
                            </w:r>
                          </w:p>
                        </w:txbxContent>
                      </wps:txbx>
                      <wps:bodyPr wrap="square" lIns="0" tIns="0" rIns="0" bIns="0" rtlCol="0">
                        <a:noAutofit/>
                      </wps:bodyPr>
                    </wps:wsp>
                  </a:graphicData>
                </a:graphic>
              </wp:anchor>
            </w:drawing>
          </mc:Choice>
          <mc:Fallback>
            <w:pict>
              <v:shape w14:anchorId="6BABD3AB" id="Textbox 86" o:spid="_x0000_s1126" type="#_x0000_t202" style="position:absolute;margin-left:70.9pt;margin-top:12.4pt;width:453.75pt;height:14.2pt;z-index:-25171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" fillcolor="#8062a1" strokeweight=".48pt">
                <v:path arrowok="t"/>
                <v:textbox inset="0,0,0,0">
                  <w:txbxContent>
                    <w:p w14:paraId="2B450659" w14:textId="77777777" w:rsidR="00AC509E" w:rsidRDefault="00AC509E" w:rsidP="00AC509E">
                      <w:pPr>
                        <w:pStyle w:val="BodyText"/>
                        <w:spacing w:before="4"/>
                        <w:ind w:left="103"/>
                        <w:rPr>
                          <w:color w:val="000000"/>
                        </w:rPr>
                      </w:pPr>
                      <w:r>
                        <w:rPr>
                          <w:color w:val="000000"/>
                        </w:rPr>
                        <w:t>AWARD</w:t>
                      </w:r>
                      <w:r>
                        <w:rPr>
                          <w:color w:val="000000"/>
                          <w:spacing w:val="-9"/>
                        </w:rPr>
                        <w:t xml:space="preserve"> </w:t>
                      </w:r>
                      <w:r>
                        <w:rPr>
                          <w:color w:val="000000"/>
                        </w:rPr>
                        <w:t>CRITERIA</w:t>
                      </w:r>
                      <w:r>
                        <w:rPr>
                          <w:color w:val="000000"/>
                          <w:spacing w:val="-10"/>
                        </w:rPr>
                        <w:t xml:space="preserve"> </w:t>
                      </w:r>
                      <w:r>
                        <w:rPr>
                          <w:color w:val="000000"/>
                        </w:rPr>
                        <w:t>TWO</w:t>
                      </w:r>
                      <w:r>
                        <w:rPr>
                          <w:color w:val="000000"/>
                          <w:spacing w:val="-6"/>
                        </w:rPr>
                        <w:t xml:space="preserve"> </w:t>
                      </w:r>
                      <w:r>
                        <w:rPr>
                          <w:color w:val="000000"/>
                        </w:rPr>
                        <w:t>to</w:t>
                      </w:r>
                      <w:r>
                        <w:rPr>
                          <w:color w:val="000000"/>
                          <w:spacing w:val="-5"/>
                        </w:rPr>
                        <w:t xml:space="preserve"> </w:t>
                      </w:r>
                      <w:r>
                        <w:rPr>
                          <w:color w:val="000000"/>
                        </w:rPr>
                        <w:t>SIX:</w:t>
                      </w:r>
                      <w:r>
                        <w:rPr>
                          <w:color w:val="000000"/>
                          <w:spacing w:val="-3"/>
                        </w:rPr>
                        <w:t xml:space="preserve"> </w:t>
                      </w:r>
                      <w:r>
                        <w:rPr>
                          <w:color w:val="000000"/>
                        </w:rPr>
                        <w:t>400</w:t>
                      </w:r>
                      <w:r>
                        <w:rPr>
                          <w:color w:val="000000"/>
                          <w:spacing w:val="-6"/>
                        </w:rPr>
                        <w:t xml:space="preserve"> </w:t>
                      </w:r>
                      <w:r>
                        <w:rPr>
                          <w:color w:val="000000"/>
                          <w:spacing w:val="-4"/>
                        </w:rPr>
                        <w:t>Marks</w:t>
                      </w:r>
                    </w:p>
                  </w:txbxContent>
                </v:textbox>
                <w10:wrap type="topAndBottom" anchorx="page"/>
              </v:shape>
            </w:pict>
          </mc:Fallback>
        </mc:AlternateContent>
      </w:r>
    </w:p>
    <w:p w14:paraId="725E26A5" w14:textId="77777777" w:rsidR="00AC509E" w:rsidRDefault="00AC509E" w:rsidP="00AC509E">
      <w:pPr>
        <w:pStyle w:val="BodyText"/>
        <w:spacing w:before="268" w:line="276" w:lineRule="auto"/>
        <w:ind w:left="143" w:right="411"/>
        <w:jc w:val="both"/>
      </w:pPr>
      <w:r>
        <w:t>Tenderers</w:t>
      </w:r>
      <w:r>
        <w:rPr>
          <w:spacing w:val="-3"/>
        </w:rPr>
        <w:t xml:space="preserve"> </w:t>
      </w:r>
      <w:r>
        <w:t>must respond to each</w:t>
      </w:r>
      <w:r>
        <w:rPr>
          <w:spacing w:val="-2"/>
        </w:rPr>
        <w:t xml:space="preserve"> </w:t>
      </w:r>
      <w:r>
        <w:t>of</w:t>
      </w:r>
      <w:r>
        <w:rPr>
          <w:spacing w:val="-2"/>
        </w:rPr>
        <w:t xml:space="preserve"> </w:t>
      </w:r>
      <w:r>
        <w:t>the five qualitative criteria detailed at paragraph 3.3.1</w:t>
      </w:r>
      <w:r>
        <w:rPr>
          <w:spacing w:val="-1"/>
        </w:rPr>
        <w:t xml:space="preserve"> </w:t>
      </w:r>
      <w:r>
        <w:t>of</w:t>
      </w:r>
      <w:r>
        <w:rPr>
          <w:spacing w:val="-1"/>
        </w:rPr>
        <w:t xml:space="preserve"> </w:t>
      </w:r>
      <w:r>
        <w:t>the</w:t>
      </w:r>
      <w:r>
        <w:rPr>
          <w:spacing w:val="-1"/>
        </w:rPr>
        <w:t xml:space="preserve"> </w:t>
      </w:r>
      <w:r>
        <w:t>RFT. Tenderers</w:t>
      </w:r>
      <w:r>
        <w:rPr>
          <w:spacing w:val="-12"/>
        </w:rPr>
        <w:t xml:space="preserve"> </w:t>
      </w:r>
      <w:r>
        <w:t>must</w:t>
      </w:r>
      <w:r>
        <w:rPr>
          <w:spacing w:val="-7"/>
        </w:rPr>
        <w:t xml:space="preserve"> </w:t>
      </w:r>
      <w:r>
        <w:t>provide</w:t>
      </w:r>
      <w:r>
        <w:rPr>
          <w:spacing w:val="-10"/>
        </w:rPr>
        <w:t xml:space="preserve"> </w:t>
      </w:r>
      <w:r>
        <w:t>their</w:t>
      </w:r>
      <w:r>
        <w:rPr>
          <w:spacing w:val="-9"/>
        </w:rPr>
        <w:t xml:space="preserve"> </w:t>
      </w:r>
      <w:r>
        <w:t>written</w:t>
      </w:r>
      <w:r>
        <w:rPr>
          <w:spacing w:val="-11"/>
        </w:rPr>
        <w:t xml:space="preserve"> </w:t>
      </w:r>
      <w:r>
        <w:t>responses</w:t>
      </w:r>
      <w:r>
        <w:rPr>
          <w:spacing w:val="-9"/>
        </w:rPr>
        <w:t xml:space="preserve"> </w:t>
      </w:r>
      <w:r>
        <w:t>in</w:t>
      </w:r>
      <w:r>
        <w:rPr>
          <w:spacing w:val="-10"/>
        </w:rPr>
        <w:t xml:space="preserve"> </w:t>
      </w:r>
      <w:r>
        <w:t>the</w:t>
      </w:r>
      <w:r>
        <w:rPr>
          <w:spacing w:val="-12"/>
        </w:rPr>
        <w:t xml:space="preserve"> </w:t>
      </w:r>
      <w:r>
        <w:t>Tender</w:t>
      </w:r>
      <w:r>
        <w:rPr>
          <w:spacing w:val="-10"/>
        </w:rPr>
        <w:t xml:space="preserve"> </w:t>
      </w:r>
      <w:r>
        <w:t>Response</w:t>
      </w:r>
      <w:r>
        <w:rPr>
          <w:spacing w:val="-12"/>
        </w:rPr>
        <w:t xml:space="preserve"> </w:t>
      </w:r>
      <w:r>
        <w:t>Document.</w:t>
      </w:r>
      <w:r>
        <w:rPr>
          <w:spacing w:val="-9"/>
        </w:rPr>
        <w:t xml:space="preserve"> </w:t>
      </w:r>
      <w:r>
        <w:t>Written</w:t>
      </w:r>
      <w:r>
        <w:rPr>
          <w:spacing w:val="-10"/>
        </w:rPr>
        <w:t xml:space="preserve"> </w:t>
      </w:r>
      <w:r>
        <w:t>responses should not exceed 1,000 words for each answer.</w:t>
      </w:r>
    </w:p>
    <w:p w14:paraId="20FD7258" w14:textId="77777777" w:rsidR="00AC509E" w:rsidRDefault="00AC509E" w:rsidP="00AC509E">
      <w:pPr>
        <w:pStyle w:val="BodyText"/>
        <w:spacing w:before="240" w:line="276" w:lineRule="auto"/>
        <w:ind w:left="143" w:right="420"/>
        <w:jc w:val="both"/>
      </w:pPr>
      <w:r>
        <w:t>Each response shall</w:t>
      </w:r>
      <w:r>
        <w:rPr>
          <w:spacing w:val="-1"/>
        </w:rPr>
        <w:t xml:space="preserve"> </w:t>
      </w:r>
      <w:r>
        <w:t>receive an initial score</w:t>
      </w:r>
      <w:r>
        <w:rPr>
          <w:spacing w:val="-1"/>
        </w:rPr>
        <w:t xml:space="preserve"> </w:t>
      </w:r>
      <w:r>
        <w:t>of between</w:t>
      </w:r>
      <w:r>
        <w:rPr>
          <w:spacing w:val="-2"/>
        </w:rPr>
        <w:t xml:space="preserve"> </w:t>
      </w:r>
      <w:r>
        <w:t>0 and</w:t>
      </w:r>
      <w:r>
        <w:rPr>
          <w:spacing w:val="-2"/>
        </w:rPr>
        <w:t xml:space="preserve"> </w:t>
      </w:r>
      <w:r>
        <w:t>5, in accordance with the scoring</w:t>
      </w:r>
      <w:r>
        <w:rPr>
          <w:spacing w:val="-3"/>
        </w:rPr>
        <w:t xml:space="preserve"> </w:t>
      </w:r>
      <w:r>
        <w:t xml:space="preserve">matrix </w:t>
      </w:r>
      <w:r>
        <w:rPr>
          <w:spacing w:val="-2"/>
        </w:rPr>
        <w:t>below.</w:t>
      </w:r>
    </w:p>
    <w:p w14:paraId="36184ABF" w14:textId="77777777" w:rsidR="00AC509E" w:rsidRDefault="00AC509E" w:rsidP="00AC509E">
      <w:pPr>
        <w:pStyle w:val="BodyText"/>
        <w:spacing w:before="239" w:line="276" w:lineRule="auto"/>
        <w:ind w:left="143" w:right="417"/>
        <w:jc w:val="both"/>
      </w:pPr>
      <w:r>
        <w:t>The initial score of between 0 and 5 for each response shall then be multiplied by the relevant weighting for the corresponding award criterion, as follows:</w:t>
      </w:r>
    </w:p>
    <w:p w14:paraId="5CF864BD" w14:textId="77777777" w:rsidR="00AC509E" w:rsidRDefault="00AC509E" w:rsidP="00AC509E">
      <w:pPr>
        <w:pStyle w:val="BodyText"/>
        <w:spacing w:line="276" w:lineRule="auto"/>
        <w:jc w:val="both"/>
        <w:sectPr w:rsidR="00AC509E" w:rsidSect="00AC509E">
          <w:pgSz w:w="11910" w:h="16840"/>
          <w:pgMar w:top="980" w:right="992" w:bottom="1060" w:left="1275" w:header="684" w:footer="855" w:gutter="0"/>
          <w:cols w:space="720"/>
        </w:sectPr>
      </w:pPr>
    </w:p>
    <w:p w14:paraId="403DA151" w14:textId="77777777" w:rsidR="00AC509E" w:rsidRDefault="00AC509E" w:rsidP="00AC509E">
      <w:pPr>
        <w:pStyle w:val="BodyText"/>
        <w:spacing w:before="3"/>
        <w:rPr>
          <w:sz w:val="11"/>
        </w:rPr>
      </w:pP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2"/>
        <w:gridCol w:w="977"/>
      </w:tblGrid>
      <w:tr w:rsidR="00AC509E" w14:paraId="31D5F6EA" w14:textId="77777777" w:rsidTr="00787581">
        <w:trPr>
          <w:trHeight w:val="438"/>
        </w:trPr>
        <w:tc>
          <w:tcPr>
            <w:tcW w:w="7942" w:type="dxa"/>
            <w:shd w:val="clear" w:color="auto" w:fill="8062A1"/>
          </w:tcPr>
          <w:p w14:paraId="17628788" w14:textId="77777777" w:rsidR="00AC509E" w:rsidRDefault="00AC509E" w:rsidP="00787581">
            <w:pPr>
              <w:pStyle w:val="TableParagraph"/>
              <w:spacing w:before="2"/>
              <w:ind w:left="112"/>
              <w:rPr>
                <w:sz w:val="24"/>
              </w:rPr>
            </w:pPr>
            <w:r>
              <w:rPr>
                <w:color w:val="FFFFFF"/>
                <w:spacing w:val="-2"/>
                <w:sz w:val="24"/>
              </w:rPr>
              <w:t>Indicator</w:t>
            </w:r>
          </w:p>
        </w:tc>
        <w:tc>
          <w:tcPr>
            <w:tcW w:w="977" w:type="dxa"/>
            <w:shd w:val="clear" w:color="auto" w:fill="8062A1"/>
          </w:tcPr>
          <w:p w14:paraId="39F61D7C" w14:textId="77777777" w:rsidR="00AC509E" w:rsidRDefault="00AC509E" w:rsidP="00787581">
            <w:pPr>
              <w:pStyle w:val="TableParagraph"/>
              <w:spacing w:before="2"/>
              <w:ind w:left="19" w:right="6"/>
              <w:jc w:val="center"/>
              <w:rPr>
                <w:sz w:val="24"/>
              </w:rPr>
            </w:pPr>
            <w:r>
              <w:rPr>
                <w:color w:val="FFFFFF"/>
                <w:spacing w:val="-4"/>
                <w:sz w:val="24"/>
              </w:rPr>
              <w:t>Mark</w:t>
            </w:r>
          </w:p>
        </w:tc>
      </w:tr>
      <w:tr w:rsidR="00AC509E" w14:paraId="4675143A" w14:textId="77777777" w:rsidTr="00787581">
        <w:trPr>
          <w:trHeight w:val="952"/>
        </w:trPr>
        <w:tc>
          <w:tcPr>
            <w:tcW w:w="7942" w:type="dxa"/>
          </w:tcPr>
          <w:p w14:paraId="786E32D1" w14:textId="77777777" w:rsidR="00AC509E" w:rsidRDefault="00AC509E" w:rsidP="00787581">
            <w:pPr>
              <w:pStyle w:val="TableParagraph"/>
              <w:spacing w:line="276" w:lineRule="auto"/>
              <w:ind w:left="112" w:right="7"/>
              <w:rPr>
                <w:sz w:val="24"/>
              </w:rPr>
            </w:pPr>
            <w:r>
              <w:rPr>
                <w:sz w:val="24"/>
              </w:rPr>
              <w:t>The</w:t>
            </w:r>
            <w:r>
              <w:rPr>
                <w:spacing w:val="-11"/>
                <w:sz w:val="24"/>
              </w:rPr>
              <w:t xml:space="preserve"> </w:t>
            </w:r>
            <w:r>
              <w:rPr>
                <w:sz w:val="24"/>
              </w:rPr>
              <w:t>Tenderer’s</w:t>
            </w:r>
            <w:r>
              <w:rPr>
                <w:spacing w:val="-13"/>
                <w:sz w:val="24"/>
              </w:rPr>
              <w:t xml:space="preserve"> </w:t>
            </w:r>
            <w:r>
              <w:rPr>
                <w:sz w:val="24"/>
              </w:rPr>
              <w:t>proposal</w:t>
            </w:r>
            <w:r>
              <w:rPr>
                <w:spacing w:val="-11"/>
                <w:sz w:val="24"/>
              </w:rPr>
              <w:t xml:space="preserve"> </w:t>
            </w:r>
            <w:r>
              <w:rPr>
                <w:sz w:val="24"/>
              </w:rPr>
              <w:t>is</w:t>
            </w:r>
            <w:r>
              <w:rPr>
                <w:spacing w:val="-13"/>
                <w:sz w:val="24"/>
              </w:rPr>
              <w:t xml:space="preserve"> </w:t>
            </w:r>
            <w:r>
              <w:rPr>
                <w:sz w:val="24"/>
              </w:rPr>
              <w:t>assessed</w:t>
            </w:r>
            <w:r>
              <w:rPr>
                <w:spacing w:val="-11"/>
                <w:sz w:val="24"/>
              </w:rPr>
              <w:t xml:space="preserve"> </w:t>
            </w:r>
            <w:r>
              <w:rPr>
                <w:sz w:val="24"/>
              </w:rPr>
              <w:t>as</w:t>
            </w:r>
            <w:r>
              <w:rPr>
                <w:spacing w:val="-17"/>
                <w:sz w:val="24"/>
              </w:rPr>
              <w:t xml:space="preserve"> </w:t>
            </w:r>
            <w:r>
              <w:rPr>
                <w:sz w:val="24"/>
              </w:rPr>
              <w:t>demonstrating</w:t>
            </w:r>
            <w:r>
              <w:rPr>
                <w:spacing w:val="-15"/>
                <w:sz w:val="24"/>
              </w:rPr>
              <w:t xml:space="preserve"> </w:t>
            </w:r>
            <w:r>
              <w:rPr>
                <w:sz w:val="24"/>
              </w:rPr>
              <w:t>an</w:t>
            </w:r>
            <w:r>
              <w:rPr>
                <w:spacing w:val="-13"/>
                <w:sz w:val="24"/>
              </w:rPr>
              <w:t xml:space="preserve"> </w:t>
            </w:r>
            <w:r>
              <w:rPr>
                <w:sz w:val="24"/>
              </w:rPr>
              <w:t>excellent</w:t>
            </w:r>
            <w:r>
              <w:rPr>
                <w:spacing w:val="-14"/>
                <w:sz w:val="24"/>
              </w:rPr>
              <w:t xml:space="preserve"> </w:t>
            </w:r>
            <w:r>
              <w:rPr>
                <w:sz w:val="24"/>
              </w:rPr>
              <w:t>level of</w:t>
            </w:r>
            <w:r>
              <w:rPr>
                <w:spacing w:val="66"/>
                <w:sz w:val="24"/>
              </w:rPr>
              <w:t xml:space="preserve"> </w:t>
            </w:r>
            <w:r>
              <w:rPr>
                <w:sz w:val="24"/>
              </w:rPr>
              <w:t>quality,</w:t>
            </w:r>
            <w:r>
              <w:rPr>
                <w:spacing w:val="64"/>
                <w:sz w:val="24"/>
              </w:rPr>
              <w:t xml:space="preserve"> </w:t>
            </w:r>
            <w:r>
              <w:rPr>
                <w:sz w:val="24"/>
              </w:rPr>
              <w:t>comprehensiveness,</w:t>
            </w:r>
            <w:r>
              <w:rPr>
                <w:spacing w:val="61"/>
                <w:sz w:val="24"/>
              </w:rPr>
              <w:t xml:space="preserve"> </w:t>
            </w:r>
            <w:r>
              <w:rPr>
                <w:sz w:val="24"/>
              </w:rPr>
              <w:t>detail,</w:t>
            </w:r>
            <w:r>
              <w:rPr>
                <w:spacing w:val="65"/>
                <w:sz w:val="24"/>
              </w:rPr>
              <w:t xml:space="preserve"> </w:t>
            </w:r>
            <w:r>
              <w:rPr>
                <w:sz w:val="24"/>
              </w:rPr>
              <w:t>clarity,</w:t>
            </w:r>
            <w:r>
              <w:rPr>
                <w:spacing w:val="66"/>
                <w:sz w:val="24"/>
              </w:rPr>
              <w:t xml:space="preserve"> </w:t>
            </w:r>
            <w:r>
              <w:rPr>
                <w:sz w:val="24"/>
              </w:rPr>
              <w:t>credibility,</w:t>
            </w:r>
            <w:r>
              <w:rPr>
                <w:spacing w:val="66"/>
                <w:sz w:val="24"/>
              </w:rPr>
              <w:t xml:space="preserve"> </w:t>
            </w:r>
            <w:r>
              <w:rPr>
                <w:sz w:val="24"/>
              </w:rPr>
              <w:t>viability</w:t>
            </w:r>
            <w:r>
              <w:rPr>
                <w:spacing w:val="62"/>
                <w:sz w:val="24"/>
              </w:rPr>
              <w:t xml:space="preserve"> </w:t>
            </w:r>
            <w:r>
              <w:rPr>
                <w:spacing w:val="-5"/>
                <w:sz w:val="24"/>
              </w:rPr>
              <w:t>and</w:t>
            </w:r>
          </w:p>
          <w:p w14:paraId="36A06487" w14:textId="77777777" w:rsidR="00AC509E" w:rsidRDefault="00AC509E" w:rsidP="00787581">
            <w:pPr>
              <w:pStyle w:val="TableParagraph"/>
              <w:spacing w:before="1"/>
              <w:ind w:left="112"/>
              <w:rPr>
                <w:sz w:val="24"/>
              </w:rPr>
            </w:pPr>
            <w:r>
              <w:rPr>
                <w:sz w:val="24"/>
              </w:rPr>
              <w:t>understanding</w:t>
            </w:r>
            <w:r>
              <w:rPr>
                <w:spacing w:val="-6"/>
                <w:sz w:val="24"/>
              </w:rPr>
              <w:t xml:space="preserve"> </w:t>
            </w:r>
            <w:r>
              <w:rPr>
                <w:sz w:val="24"/>
              </w:rPr>
              <w:t>in</w:t>
            </w:r>
            <w:r>
              <w:rPr>
                <w:spacing w:val="-7"/>
                <w:sz w:val="24"/>
              </w:rPr>
              <w:t xml:space="preserve"> </w:t>
            </w:r>
            <w:r>
              <w:rPr>
                <w:sz w:val="24"/>
              </w:rPr>
              <w:t>respect</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qualitative</w:t>
            </w:r>
            <w:r>
              <w:rPr>
                <w:spacing w:val="-5"/>
                <w:sz w:val="24"/>
              </w:rPr>
              <w:t xml:space="preserve"> </w:t>
            </w:r>
            <w:r>
              <w:rPr>
                <w:spacing w:val="-2"/>
                <w:sz w:val="24"/>
              </w:rPr>
              <w:t>criterion.</w:t>
            </w:r>
          </w:p>
        </w:tc>
        <w:tc>
          <w:tcPr>
            <w:tcW w:w="977" w:type="dxa"/>
          </w:tcPr>
          <w:p w14:paraId="423D5866" w14:textId="77777777" w:rsidR="00AC509E" w:rsidRDefault="00AC509E" w:rsidP="00787581">
            <w:pPr>
              <w:pStyle w:val="TableParagraph"/>
              <w:spacing w:before="257"/>
              <w:ind w:left="19"/>
              <w:jc w:val="center"/>
              <w:rPr>
                <w:sz w:val="24"/>
              </w:rPr>
            </w:pPr>
            <w:r>
              <w:rPr>
                <w:spacing w:val="-10"/>
                <w:sz w:val="24"/>
              </w:rPr>
              <w:t>5</w:t>
            </w:r>
          </w:p>
        </w:tc>
      </w:tr>
      <w:tr w:rsidR="00AC509E" w14:paraId="3CF686D1" w14:textId="77777777" w:rsidTr="00787581">
        <w:trPr>
          <w:trHeight w:val="950"/>
        </w:trPr>
        <w:tc>
          <w:tcPr>
            <w:tcW w:w="7942" w:type="dxa"/>
          </w:tcPr>
          <w:p w14:paraId="1495C060" w14:textId="77777777" w:rsidR="00AC509E" w:rsidRDefault="00AC509E" w:rsidP="00787581">
            <w:pPr>
              <w:pStyle w:val="TableParagraph"/>
              <w:ind w:left="112"/>
              <w:rPr>
                <w:sz w:val="24"/>
              </w:rPr>
            </w:pPr>
            <w:r>
              <w:rPr>
                <w:sz w:val="24"/>
              </w:rPr>
              <w:t>The</w:t>
            </w:r>
            <w:r>
              <w:rPr>
                <w:spacing w:val="-5"/>
                <w:sz w:val="24"/>
              </w:rPr>
              <w:t xml:space="preserve"> </w:t>
            </w:r>
            <w:r>
              <w:rPr>
                <w:sz w:val="24"/>
              </w:rPr>
              <w:t>Tenderer’s</w:t>
            </w:r>
            <w:r>
              <w:rPr>
                <w:spacing w:val="-7"/>
                <w:sz w:val="24"/>
              </w:rPr>
              <w:t xml:space="preserve"> </w:t>
            </w:r>
            <w:r>
              <w:rPr>
                <w:sz w:val="24"/>
              </w:rPr>
              <w:t>proposal</w:t>
            </w:r>
            <w:r>
              <w:rPr>
                <w:spacing w:val="-2"/>
                <w:sz w:val="24"/>
              </w:rPr>
              <w:t xml:space="preserve"> </w:t>
            </w:r>
            <w:r>
              <w:rPr>
                <w:sz w:val="24"/>
              </w:rPr>
              <w:t>is</w:t>
            </w:r>
            <w:r>
              <w:rPr>
                <w:spacing w:val="-2"/>
                <w:sz w:val="24"/>
              </w:rPr>
              <w:t xml:space="preserve"> </w:t>
            </w:r>
            <w:r>
              <w:rPr>
                <w:sz w:val="24"/>
              </w:rPr>
              <w:t>assessed</w:t>
            </w:r>
            <w:r>
              <w:rPr>
                <w:spacing w:val="-7"/>
                <w:sz w:val="24"/>
              </w:rPr>
              <w:t xml:space="preserve"> </w:t>
            </w:r>
            <w:r>
              <w:rPr>
                <w:sz w:val="24"/>
              </w:rPr>
              <w:t>as</w:t>
            </w:r>
            <w:r>
              <w:rPr>
                <w:spacing w:val="-5"/>
                <w:sz w:val="24"/>
              </w:rPr>
              <w:t xml:space="preserve"> </w:t>
            </w:r>
            <w:r>
              <w:rPr>
                <w:sz w:val="24"/>
              </w:rPr>
              <w:t>demonstrating</w:t>
            </w:r>
            <w:r>
              <w:rPr>
                <w:spacing w:val="-5"/>
                <w:sz w:val="24"/>
              </w:rPr>
              <w:t xml:space="preserve"> </w:t>
            </w:r>
            <w:r>
              <w:rPr>
                <w:sz w:val="24"/>
              </w:rPr>
              <w:t>a</w:t>
            </w:r>
            <w:r>
              <w:rPr>
                <w:spacing w:val="-5"/>
                <w:sz w:val="24"/>
              </w:rPr>
              <w:t xml:space="preserve"> </w:t>
            </w:r>
            <w:r>
              <w:rPr>
                <w:sz w:val="24"/>
              </w:rPr>
              <w:t>very</w:t>
            </w:r>
            <w:r>
              <w:rPr>
                <w:spacing w:val="-7"/>
                <w:sz w:val="24"/>
              </w:rPr>
              <w:t xml:space="preserve"> </w:t>
            </w:r>
            <w:r>
              <w:rPr>
                <w:sz w:val="24"/>
              </w:rPr>
              <w:t>good</w:t>
            </w:r>
            <w:r>
              <w:rPr>
                <w:spacing w:val="-7"/>
                <w:sz w:val="24"/>
              </w:rPr>
              <w:t xml:space="preserve"> </w:t>
            </w:r>
            <w:r>
              <w:rPr>
                <w:spacing w:val="-2"/>
                <w:sz w:val="24"/>
              </w:rPr>
              <w:t>level</w:t>
            </w:r>
          </w:p>
          <w:p w14:paraId="5001EB68" w14:textId="77777777" w:rsidR="00AC509E" w:rsidRDefault="00AC509E" w:rsidP="00787581">
            <w:pPr>
              <w:pStyle w:val="TableParagraph"/>
              <w:spacing w:before="7" w:line="310" w:lineRule="atLeast"/>
              <w:ind w:left="112"/>
              <w:rPr>
                <w:sz w:val="24"/>
              </w:rPr>
            </w:pPr>
            <w:r>
              <w:rPr>
                <w:sz w:val="24"/>
              </w:rPr>
              <w:t>of</w:t>
            </w:r>
            <w:r>
              <w:rPr>
                <w:spacing w:val="36"/>
                <w:sz w:val="24"/>
              </w:rPr>
              <w:t xml:space="preserve"> </w:t>
            </w:r>
            <w:r>
              <w:rPr>
                <w:sz w:val="24"/>
              </w:rPr>
              <w:t>quality,</w:t>
            </w:r>
            <w:r>
              <w:rPr>
                <w:spacing w:val="34"/>
                <w:sz w:val="24"/>
              </w:rPr>
              <w:t xml:space="preserve"> </w:t>
            </w:r>
            <w:r>
              <w:rPr>
                <w:sz w:val="24"/>
              </w:rPr>
              <w:t>comprehensiveness,</w:t>
            </w:r>
            <w:r>
              <w:rPr>
                <w:spacing w:val="34"/>
                <w:sz w:val="24"/>
              </w:rPr>
              <w:t xml:space="preserve"> </w:t>
            </w:r>
            <w:r>
              <w:rPr>
                <w:sz w:val="24"/>
              </w:rPr>
              <w:t>detail,</w:t>
            </w:r>
            <w:r>
              <w:rPr>
                <w:spacing w:val="34"/>
                <w:sz w:val="24"/>
              </w:rPr>
              <w:t xml:space="preserve"> </w:t>
            </w:r>
            <w:r>
              <w:rPr>
                <w:sz w:val="24"/>
              </w:rPr>
              <w:t>clarity,</w:t>
            </w:r>
            <w:r>
              <w:rPr>
                <w:spacing w:val="39"/>
                <w:sz w:val="24"/>
              </w:rPr>
              <w:t xml:space="preserve"> </w:t>
            </w:r>
            <w:r>
              <w:rPr>
                <w:sz w:val="24"/>
              </w:rPr>
              <w:t>credibility,</w:t>
            </w:r>
            <w:r>
              <w:rPr>
                <w:spacing w:val="34"/>
                <w:sz w:val="24"/>
              </w:rPr>
              <w:t xml:space="preserve"> </w:t>
            </w:r>
            <w:r>
              <w:rPr>
                <w:sz w:val="24"/>
              </w:rPr>
              <w:t>viability</w:t>
            </w:r>
            <w:r>
              <w:rPr>
                <w:spacing w:val="34"/>
                <w:sz w:val="24"/>
              </w:rPr>
              <w:t xml:space="preserve"> </w:t>
            </w:r>
            <w:r>
              <w:rPr>
                <w:sz w:val="24"/>
              </w:rPr>
              <w:t>and understanding in respect of the qualitative criterion.</w:t>
            </w:r>
          </w:p>
        </w:tc>
        <w:tc>
          <w:tcPr>
            <w:tcW w:w="977" w:type="dxa"/>
          </w:tcPr>
          <w:p w14:paraId="74B0C806" w14:textId="77777777" w:rsidR="00AC509E" w:rsidRDefault="00AC509E" w:rsidP="00787581">
            <w:pPr>
              <w:pStyle w:val="TableParagraph"/>
              <w:spacing w:before="257"/>
              <w:ind w:left="19"/>
              <w:jc w:val="center"/>
              <w:rPr>
                <w:sz w:val="24"/>
              </w:rPr>
            </w:pPr>
            <w:r>
              <w:rPr>
                <w:spacing w:val="-10"/>
                <w:sz w:val="24"/>
              </w:rPr>
              <w:t>4</w:t>
            </w:r>
          </w:p>
        </w:tc>
      </w:tr>
      <w:tr w:rsidR="00AC509E" w14:paraId="03B306EC" w14:textId="77777777" w:rsidTr="00787581">
        <w:trPr>
          <w:trHeight w:val="1269"/>
        </w:trPr>
        <w:tc>
          <w:tcPr>
            <w:tcW w:w="7942" w:type="dxa"/>
          </w:tcPr>
          <w:p w14:paraId="589EC47C" w14:textId="77777777" w:rsidR="00AC509E" w:rsidRDefault="00AC509E" w:rsidP="00787581">
            <w:pPr>
              <w:pStyle w:val="TableParagraph"/>
              <w:tabs>
                <w:tab w:val="left" w:pos="2356"/>
                <w:tab w:val="left" w:pos="3263"/>
                <w:tab w:val="left" w:pos="4775"/>
                <w:tab w:val="left" w:pos="5692"/>
                <w:tab w:val="left" w:pos="6751"/>
              </w:tabs>
              <w:spacing w:before="2" w:line="276" w:lineRule="auto"/>
              <w:ind w:left="112" w:right="91"/>
              <w:jc w:val="both"/>
              <w:rPr>
                <w:sz w:val="24"/>
              </w:rPr>
            </w:pPr>
            <w:r>
              <w:rPr>
                <w:sz w:val="24"/>
              </w:rPr>
              <w:t>The Tenderer’s proposal is assessed as demonstrating a satisfactory level</w:t>
            </w:r>
            <w:r>
              <w:rPr>
                <w:spacing w:val="-9"/>
                <w:sz w:val="24"/>
              </w:rPr>
              <w:t xml:space="preserve"> </w:t>
            </w:r>
            <w:r>
              <w:rPr>
                <w:sz w:val="24"/>
              </w:rPr>
              <w:t>of</w:t>
            </w:r>
            <w:r>
              <w:rPr>
                <w:spacing w:val="-14"/>
                <w:sz w:val="24"/>
              </w:rPr>
              <w:t xml:space="preserve"> </w:t>
            </w:r>
            <w:r>
              <w:rPr>
                <w:sz w:val="24"/>
              </w:rPr>
              <w:t>quality,</w:t>
            </w:r>
            <w:r>
              <w:rPr>
                <w:spacing w:val="-11"/>
                <w:sz w:val="24"/>
              </w:rPr>
              <w:t xml:space="preserve"> </w:t>
            </w:r>
            <w:r>
              <w:rPr>
                <w:sz w:val="24"/>
              </w:rPr>
              <w:t>comprehensiveness,</w:t>
            </w:r>
            <w:r>
              <w:rPr>
                <w:spacing w:val="-16"/>
                <w:sz w:val="24"/>
              </w:rPr>
              <w:t xml:space="preserve"> </w:t>
            </w:r>
            <w:r>
              <w:rPr>
                <w:sz w:val="24"/>
              </w:rPr>
              <w:t>detail,</w:t>
            </w:r>
            <w:r>
              <w:rPr>
                <w:spacing w:val="-11"/>
                <w:sz w:val="24"/>
              </w:rPr>
              <w:t xml:space="preserve"> </w:t>
            </w:r>
            <w:r>
              <w:rPr>
                <w:sz w:val="24"/>
              </w:rPr>
              <w:t>clarity,</w:t>
            </w:r>
            <w:r>
              <w:rPr>
                <w:spacing w:val="-11"/>
                <w:sz w:val="24"/>
              </w:rPr>
              <w:t xml:space="preserve"> </w:t>
            </w:r>
            <w:r>
              <w:rPr>
                <w:sz w:val="24"/>
              </w:rPr>
              <w:t>credibility,</w:t>
            </w:r>
            <w:r>
              <w:rPr>
                <w:spacing w:val="-9"/>
                <w:sz w:val="24"/>
              </w:rPr>
              <w:t xml:space="preserve"> </w:t>
            </w:r>
            <w:r>
              <w:rPr>
                <w:sz w:val="24"/>
              </w:rPr>
              <w:t>viability</w:t>
            </w:r>
            <w:r>
              <w:rPr>
                <w:spacing w:val="-11"/>
                <w:sz w:val="24"/>
              </w:rPr>
              <w:t xml:space="preserve"> </w:t>
            </w:r>
            <w:r>
              <w:rPr>
                <w:sz w:val="24"/>
              </w:rPr>
              <w:t xml:space="preserve">and </w:t>
            </w:r>
            <w:r>
              <w:rPr>
                <w:spacing w:val="-2"/>
                <w:sz w:val="24"/>
              </w:rPr>
              <w:t>understanding</w:t>
            </w:r>
            <w:r>
              <w:rPr>
                <w:sz w:val="24"/>
              </w:rPr>
              <w:tab/>
            </w:r>
            <w:r>
              <w:rPr>
                <w:spacing w:val="-5"/>
                <w:sz w:val="24"/>
              </w:rPr>
              <w:t>in</w:t>
            </w:r>
            <w:r>
              <w:rPr>
                <w:sz w:val="24"/>
              </w:rPr>
              <w:tab/>
            </w:r>
            <w:r>
              <w:rPr>
                <w:spacing w:val="-2"/>
                <w:sz w:val="24"/>
              </w:rPr>
              <w:t>respect</w:t>
            </w:r>
            <w:r>
              <w:rPr>
                <w:sz w:val="24"/>
              </w:rPr>
              <w:tab/>
            </w:r>
            <w:r>
              <w:rPr>
                <w:spacing w:val="-5"/>
                <w:sz w:val="24"/>
              </w:rPr>
              <w:t>of</w:t>
            </w:r>
            <w:r>
              <w:rPr>
                <w:sz w:val="24"/>
              </w:rPr>
              <w:tab/>
            </w:r>
            <w:r>
              <w:rPr>
                <w:spacing w:val="-5"/>
                <w:sz w:val="24"/>
              </w:rPr>
              <w:t>the</w:t>
            </w:r>
            <w:r>
              <w:rPr>
                <w:sz w:val="24"/>
              </w:rPr>
              <w:tab/>
            </w:r>
            <w:r>
              <w:rPr>
                <w:spacing w:val="-2"/>
                <w:sz w:val="24"/>
              </w:rPr>
              <w:t>qualitative</w:t>
            </w:r>
          </w:p>
          <w:p w14:paraId="5DE4AA9A" w14:textId="77777777" w:rsidR="00AC509E" w:rsidRDefault="00AC509E" w:rsidP="00787581">
            <w:pPr>
              <w:pStyle w:val="TableParagraph"/>
              <w:spacing w:line="274" w:lineRule="exact"/>
              <w:ind w:left="112"/>
              <w:rPr>
                <w:sz w:val="24"/>
              </w:rPr>
            </w:pPr>
            <w:r>
              <w:rPr>
                <w:spacing w:val="-2"/>
                <w:sz w:val="24"/>
              </w:rPr>
              <w:t>criterion.</w:t>
            </w:r>
          </w:p>
        </w:tc>
        <w:tc>
          <w:tcPr>
            <w:tcW w:w="977" w:type="dxa"/>
          </w:tcPr>
          <w:p w14:paraId="2871C2D1" w14:textId="77777777" w:rsidR="00AC509E" w:rsidRDefault="00AC509E" w:rsidP="00787581">
            <w:pPr>
              <w:pStyle w:val="TableParagraph"/>
              <w:spacing w:before="122"/>
              <w:rPr>
                <w:sz w:val="24"/>
              </w:rPr>
            </w:pPr>
          </w:p>
          <w:p w14:paraId="2F4BA2D8" w14:textId="77777777" w:rsidR="00AC509E" w:rsidRDefault="00AC509E" w:rsidP="00787581">
            <w:pPr>
              <w:pStyle w:val="TableParagraph"/>
              <w:ind w:left="19"/>
              <w:jc w:val="center"/>
              <w:rPr>
                <w:sz w:val="24"/>
              </w:rPr>
            </w:pPr>
            <w:r>
              <w:rPr>
                <w:spacing w:val="-10"/>
                <w:sz w:val="24"/>
              </w:rPr>
              <w:t>3</w:t>
            </w:r>
          </w:p>
        </w:tc>
      </w:tr>
      <w:tr w:rsidR="00AC509E" w14:paraId="1BC42A1C" w14:textId="77777777" w:rsidTr="00787581">
        <w:trPr>
          <w:trHeight w:val="952"/>
        </w:trPr>
        <w:tc>
          <w:tcPr>
            <w:tcW w:w="7942" w:type="dxa"/>
          </w:tcPr>
          <w:p w14:paraId="061D4608" w14:textId="77777777" w:rsidR="00AC509E" w:rsidRDefault="00AC509E" w:rsidP="00787581">
            <w:pPr>
              <w:pStyle w:val="TableParagraph"/>
              <w:ind w:left="112"/>
              <w:rPr>
                <w:sz w:val="24"/>
              </w:rPr>
            </w:pPr>
            <w:r>
              <w:rPr>
                <w:sz w:val="24"/>
              </w:rPr>
              <w:t>The</w:t>
            </w:r>
            <w:r>
              <w:rPr>
                <w:spacing w:val="-2"/>
                <w:sz w:val="24"/>
              </w:rPr>
              <w:t xml:space="preserve"> </w:t>
            </w:r>
            <w:r>
              <w:rPr>
                <w:sz w:val="24"/>
              </w:rPr>
              <w:t>Tenderer’s</w:t>
            </w:r>
            <w:r>
              <w:rPr>
                <w:spacing w:val="-1"/>
                <w:sz w:val="24"/>
              </w:rPr>
              <w:t xml:space="preserve"> </w:t>
            </w:r>
            <w:r>
              <w:rPr>
                <w:sz w:val="24"/>
              </w:rPr>
              <w:t>proposal</w:t>
            </w:r>
            <w:r>
              <w:rPr>
                <w:spacing w:val="-1"/>
                <w:sz w:val="24"/>
              </w:rPr>
              <w:t xml:space="preserve"> </w:t>
            </w:r>
            <w:r>
              <w:rPr>
                <w:sz w:val="24"/>
              </w:rPr>
              <w:t>is</w:t>
            </w:r>
            <w:r>
              <w:rPr>
                <w:spacing w:val="-1"/>
                <w:sz w:val="24"/>
              </w:rPr>
              <w:t xml:space="preserve"> </w:t>
            </w:r>
            <w:r>
              <w:rPr>
                <w:sz w:val="24"/>
              </w:rPr>
              <w:t>assessed</w:t>
            </w:r>
            <w:r>
              <w:rPr>
                <w:spacing w:val="1"/>
                <w:sz w:val="24"/>
              </w:rPr>
              <w:t xml:space="preserve"> </w:t>
            </w:r>
            <w:r>
              <w:rPr>
                <w:sz w:val="24"/>
              </w:rPr>
              <w:t>as</w:t>
            </w:r>
            <w:r>
              <w:rPr>
                <w:spacing w:val="-4"/>
                <w:sz w:val="24"/>
              </w:rPr>
              <w:t xml:space="preserve"> </w:t>
            </w:r>
            <w:r>
              <w:rPr>
                <w:sz w:val="24"/>
              </w:rPr>
              <w:t>unsatisfactory</w:t>
            </w:r>
            <w:r>
              <w:rPr>
                <w:spacing w:val="-3"/>
                <w:sz w:val="24"/>
              </w:rPr>
              <w:t xml:space="preserve"> </w:t>
            </w:r>
            <w:r>
              <w:rPr>
                <w:sz w:val="24"/>
              </w:rPr>
              <w:t>or inadequate</w:t>
            </w:r>
            <w:r>
              <w:rPr>
                <w:spacing w:val="-1"/>
                <w:sz w:val="24"/>
              </w:rPr>
              <w:t xml:space="preserve"> </w:t>
            </w:r>
            <w:r>
              <w:rPr>
                <w:spacing w:val="-5"/>
                <w:sz w:val="24"/>
              </w:rPr>
              <w:t>in</w:t>
            </w:r>
          </w:p>
          <w:p w14:paraId="2C146086" w14:textId="77777777" w:rsidR="00AC509E" w:rsidRDefault="00AC509E" w:rsidP="00787581">
            <w:pPr>
              <w:pStyle w:val="TableParagraph"/>
              <w:spacing w:before="9" w:line="310" w:lineRule="atLeast"/>
              <w:ind w:left="112"/>
              <w:rPr>
                <w:sz w:val="24"/>
              </w:rPr>
            </w:pPr>
            <w:r>
              <w:rPr>
                <w:sz w:val="24"/>
              </w:rPr>
              <w:t>that it is lacking in sufficient quality, comprehensiveness, detail, clarity, credibility, viability or understanding.</w:t>
            </w:r>
          </w:p>
        </w:tc>
        <w:tc>
          <w:tcPr>
            <w:tcW w:w="977" w:type="dxa"/>
          </w:tcPr>
          <w:p w14:paraId="24C7B053" w14:textId="77777777" w:rsidR="00AC509E" w:rsidRDefault="00AC509E" w:rsidP="00787581">
            <w:pPr>
              <w:pStyle w:val="TableParagraph"/>
              <w:spacing w:before="257"/>
              <w:ind w:left="19"/>
              <w:jc w:val="center"/>
              <w:rPr>
                <w:sz w:val="24"/>
              </w:rPr>
            </w:pPr>
            <w:r>
              <w:rPr>
                <w:spacing w:val="-10"/>
                <w:sz w:val="24"/>
              </w:rPr>
              <w:t>2</w:t>
            </w:r>
          </w:p>
        </w:tc>
      </w:tr>
      <w:tr w:rsidR="00AC509E" w14:paraId="506A7ED6" w14:textId="77777777" w:rsidTr="00787581">
        <w:trPr>
          <w:trHeight w:val="952"/>
        </w:trPr>
        <w:tc>
          <w:tcPr>
            <w:tcW w:w="7942" w:type="dxa"/>
          </w:tcPr>
          <w:p w14:paraId="4F90325D" w14:textId="77777777" w:rsidR="00AC509E" w:rsidRDefault="00AC509E" w:rsidP="00787581">
            <w:pPr>
              <w:pStyle w:val="TableParagraph"/>
              <w:ind w:left="112"/>
              <w:rPr>
                <w:sz w:val="24"/>
              </w:rPr>
            </w:pPr>
            <w:r>
              <w:rPr>
                <w:sz w:val="24"/>
              </w:rPr>
              <w:t>The</w:t>
            </w:r>
            <w:r>
              <w:rPr>
                <w:spacing w:val="63"/>
                <w:sz w:val="24"/>
              </w:rPr>
              <w:t xml:space="preserve"> </w:t>
            </w:r>
            <w:r>
              <w:rPr>
                <w:sz w:val="24"/>
              </w:rPr>
              <w:t>Tenderer’s</w:t>
            </w:r>
            <w:r>
              <w:rPr>
                <w:spacing w:val="62"/>
                <w:sz w:val="24"/>
              </w:rPr>
              <w:t xml:space="preserve"> </w:t>
            </w:r>
            <w:r>
              <w:rPr>
                <w:sz w:val="24"/>
              </w:rPr>
              <w:t>proposal</w:t>
            </w:r>
            <w:r>
              <w:rPr>
                <w:spacing w:val="61"/>
                <w:sz w:val="24"/>
              </w:rPr>
              <w:t xml:space="preserve"> </w:t>
            </w:r>
            <w:r>
              <w:rPr>
                <w:sz w:val="24"/>
              </w:rPr>
              <w:t>is</w:t>
            </w:r>
            <w:r>
              <w:rPr>
                <w:spacing w:val="62"/>
                <w:sz w:val="24"/>
              </w:rPr>
              <w:t xml:space="preserve"> </w:t>
            </w:r>
            <w:r>
              <w:rPr>
                <w:sz w:val="24"/>
              </w:rPr>
              <w:t>assessed</w:t>
            </w:r>
            <w:r>
              <w:rPr>
                <w:spacing w:val="59"/>
                <w:sz w:val="24"/>
              </w:rPr>
              <w:t xml:space="preserve"> </w:t>
            </w:r>
            <w:r>
              <w:rPr>
                <w:sz w:val="24"/>
              </w:rPr>
              <w:t>as</w:t>
            </w:r>
            <w:r>
              <w:rPr>
                <w:spacing w:val="59"/>
                <w:sz w:val="24"/>
              </w:rPr>
              <w:t xml:space="preserve"> </w:t>
            </w:r>
            <w:r>
              <w:rPr>
                <w:sz w:val="24"/>
              </w:rPr>
              <w:t>very</w:t>
            </w:r>
            <w:r>
              <w:rPr>
                <w:spacing w:val="66"/>
                <w:sz w:val="24"/>
              </w:rPr>
              <w:t xml:space="preserve"> </w:t>
            </w:r>
            <w:r>
              <w:rPr>
                <w:sz w:val="24"/>
              </w:rPr>
              <w:t>unsatisfactory</w:t>
            </w:r>
            <w:r>
              <w:rPr>
                <w:spacing w:val="62"/>
                <w:sz w:val="24"/>
              </w:rPr>
              <w:t xml:space="preserve"> </w:t>
            </w:r>
            <w:r>
              <w:rPr>
                <w:sz w:val="24"/>
              </w:rPr>
              <w:t>or</w:t>
            </w:r>
            <w:r>
              <w:rPr>
                <w:spacing w:val="55"/>
                <w:sz w:val="24"/>
              </w:rPr>
              <w:t xml:space="preserve"> </w:t>
            </w:r>
            <w:r>
              <w:rPr>
                <w:spacing w:val="-4"/>
                <w:sz w:val="24"/>
              </w:rPr>
              <w:t>very</w:t>
            </w:r>
          </w:p>
          <w:p w14:paraId="69E8EA7B" w14:textId="77777777" w:rsidR="00AC509E" w:rsidRDefault="00AC509E" w:rsidP="00787581">
            <w:pPr>
              <w:pStyle w:val="TableParagraph"/>
              <w:spacing w:before="7" w:line="310" w:lineRule="atLeast"/>
              <w:ind w:left="112"/>
              <w:rPr>
                <w:sz w:val="24"/>
              </w:rPr>
            </w:pPr>
            <w:r>
              <w:rPr>
                <w:sz w:val="24"/>
              </w:rPr>
              <w:t>inadequate</w:t>
            </w:r>
            <w:r>
              <w:rPr>
                <w:spacing w:val="-2"/>
                <w:sz w:val="24"/>
              </w:rPr>
              <w:t xml:space="preserve"> </w:t>
            </w:r>
            <w:r>
              <w:rPr>
                <w:sz w:val="24"/>
              </w:rPr>
              <w:t>in</w:t>
            </w:r>
            <w:r>
              <w:rPr>
                <w:spacing w:val="-7"/>
                <w:sz w:val="24"/>
              </w:rPr>
              <w:t xml:space="preserve"> </w:t>
            </w:r>
            <w:r>
              <w:rPr>
                <w:sz w:val="24"/>
              </w:rPr>
              <w:t>that</w:t>
            </w:r>
            <w:r>
              <w:rPr>
                <w:spacing w:val="-3"/>
                <w:sz w:val="24"/>
              </w:rPr>
              <w:t xml:space="preserve"> </w:t>
            </w:r>
            <w:r>
              <w:rPr>
                <w:sz w:val="24"/>
              </w:rPr>
              <w:t>it</w:t>
            </w:r>
            <w:r>
              <w:rPr>
                <w:spacing w:val="-7"/>
                <w:sz w:val="24"/>
              </w:rPr>
              <w:t xml:space="preserve"> </w:t>
            </w:r>
            <w:r>
              <w:rPr>
                <w:sz w:val="24"/>
              </w:rPr>
              <w:t>is</w:t>
            </w:r>
            <w:r>
              <w:rPr>
                <w:spacing w:val="-5"/>
                <w:sz w:val="24"/>
              </w:rPr>
              <w:t xml:space="preserve"> </w:t>
            </w:r>
            <w:r>
              <w:rPr>
                <w:sz w:val="24"/>
              </w:rPr>
              <w:t>lacking</w:t>
            </w:r>
            <w:r>
              <w:rPr>
                <w:spacing w:val="-3"/>
                <w:sz w:val="24"/>
              </w:rPr>
              <w:t xml:space="preserve"> </w:t>
            </w:r>
            <w:r>
              <w:rPr>
                <w:sz w:val="24"/>
              </w:rPr>
              <w:t>in</w:t>
            </w:r>
            <w:r>
              <w:rPr>
                <w:spacing w:val="-8"/>
                <w:sz w:val="24"/>
              </w:rPr>
              <w:t xml:space="preserve"> </w:t>
            </w:r>
            <w:r>
              <w:rPr>
                <w:sz w:val="24"/>
              </w:rPr>
              <w:t>sufficient</w:t>
            </w:r>
            <w:r>
              <w:rPr>
                <w:spacing w:val="-3"/>
                <w:sz w:val="24"/>
              </w:rPr>
              <w:t xml:space="preserve"> </w:t>
            </w:r>
            <w:r>
              <w:rPr>
                <w:sz w:val="24"/>
              </w:rPr>
              <w:t>quality,</w:t>
            </w:r>
            <w:r>
              <w:rPr>
                <w:spacing w:val="-5"/>
                <w:sz w:val="24"/>
              </w:rPr>
              <w:t xml:space="preserve"> </w:t>
            </w:r>
            <w:r>
              <w:rPr>
                <w:sz w:val="24"/>
              </w:rPr>
              <w:t>comprehensiveness, detail, clarity, credibility, viability or understanding.</w:t>
            </w:r>
          </w:p>
        </w:tc>
        <w:tc>
          <w:tcPr>
            <w:tcW w:w="977" w:type="dxa"/>
          </w:tcPr>
          <w:p w14:paraId="27786294" w14:textId="77777777" w:rsidR="00AC509E" w:rsidRDefault="00AC509E" w:rsidP="00787581">
            <w:pPr>
              <w:pStyle w:val="TableParagraph"/>
              <w:spacing w:before="257"/>
              <w:ind w:left="19"/>
              <w:jc w:val="center"/>
              <w:rPr>
                <w:sz w:val="24"/>
              </w:rPr>
            </w:pPr>
            <w:r>
              <w:rPr>
                <w:spacing w:val="-10"/>
                <w:sz w:val="24"/>
              </w:rPr>
              <w:t>1</w:t>
            </w:r>
          </w:p>
        </w:tc>
      </w:tr>
      <w:tr w:rsidR="00AC509E" w14:paraId="32F31D8C" w14:textId="77777777" w:rsidTr="00787581">
        <w:trPr>
          <w:trHeight w:val="633"/>
        </w:trPr>
        <w:tc>
          <w:tcPr>
            <w:tcW w:w="7942" w:type="dxa"/>
          </w:tcPr>
          <w:p w14:paraId="2090C4FD" w14:textId="77777777" w:rsidR="00AC509E" w:rsidRDefault="00AC509E" w:rsidP="00787581">
            <w:pPr>
              <w:pStyle w:val="TableParagraph"/>
              <w:ind w:left="112"/>
              <w:rPr>
                <w:sz w:val="24"/>
              </w:rPr>
            </w:pPr>
            <w:r>
              <w:rPr>
                <w:sz w:val="24"/>
              </w:rPr>
              <w:t>No</w:t>
            </w:r>
            <w:r>
              <w:rPr>
                <w:spacing w:val="-7"/>
                <w:sz w:val="24"/>
              </w:rPr>
              <w:t xml:space="preserve"> </w:t>
            </w:r>
            <w:r>
              <w:rPr>
                <w:sz w:val="24"/>
              </w:rPr>
              <w:t>response</w:t>
            </w:r>
            <w:r>
              <w:rPr>
                <w:spacing w:val="-6"/>
                <w:sz w:val="24"/>
              </w:rPr>
              <w:t xml:space="preserve"> </w:t>
            </w:r>
            <w:r>
              <w:rPr>
                <w:sz w:val="24"/>
              </w:rPr>
              <w:t>has</w:t>
            </w:r>
            <w:r>
              <w:rPr>
                <w:spacing w:val="-4"/>
                <w:sz w:val="24"/>
              </w:rPr>
              <w:t xml:space="preserve"> </w:t>
            </w:r>
            <w:r>
              <w:rPr>
                <w:sz w:val="24"/>
              </w:rPr>
              <w:t>been</w:t>
            </w:r>
            <w:r>
              <w:rPr>
                <w:spacing w:val="-7"/>
                <w:sz w:val="24"/>
              </w:rPr>
              <w:t xml:space="preserve"> </w:t>
            </w:r>
            <w:r>
              <w:rPr>
                <w:spacing w:val="-2"/>
                <w:sz w:val="24"/>
              </w:rPr>
              <w:t>provided.</w:t>
            </w:r>
          </w:p>
        </w:tc>
        <w:tc>
          <w:tcPr>
            <w:tcW w:w="977" w:type="dxa"/>
          </w:tcPr>
          <w:p w14:paraId="6CE1F14E" w14:textId="77777777" w:rsidR="00AC509E" w:rsidRDefault="00AC509E" w:rsidP="00787581">
            <w:pPr>
              <w:pStyle w:val="TableParagraph"/>
              <w:spacing w:before="98"/>
              <w:ind w:left="19"/>
              <w:jc w:val="center"/>
              <w:rPr>
                <w:sz w:val="24"/>
              </w:rPr>
            </w:pPr>
            <w:r>
              <w:rPr>
                <w:spacing w:val="-10"/>
                <w:sz w:val="24"/>
              </w:rPr>
              <w:t>0</w:t>
            </w:r>
          </w:p>
        </w:tc>
      </w:tr>
    </w:tbl>
    <w:p w14:paraId="33C14007" w14:textId="77777777" w:rsidR="00AC509E" w:rsidRDefault="00AC509E" w:rsidP="00AC509E">
      <w:pPr>
        <w:pStyle w:val="BodyText"/>
        <w:spacing w:before="2"/>
        <w:rPr>
          <w:sz w:val="2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4"/>
        <w:gridCol w:w="1406"/>
        <w:gridCol w:w="1413"/>
        <w:gridCol w:w="1367"/>
      </w:tblGrid>
      <w:tr w:rsidR="00AC509E" w14:paraId="5649BBF7" w14:textId="77777777" w:rsidTr="00787581">
        <w:trPr>
          <w:trHeight w:val="1103"/>
        </w:trPr>
        <w:tc>
          <w:tcPr>
            <w:tcW w:w="4884" w:type="dxa"/>
            <w:shd w:val="clear" w:color="auto" w:fill="8064A1"/>
          </w:tcPr>
          <w:p w14:paraId="17C220EA" w14:textId="77777777" w:rsidR="00AC509E" w:rsidRDefault="00AC509E" w:rsidP="00787581">
            <w:pPr>
              <w:pStyle w:val="TableParagraph"/>
              <w:spacing w:before="120"/>
              <w:rPr>
                <w:sz w:val="24"/>
              </w:rPr>
            </w:pPr>
          </w:p>
          <w:p w14:paraId="0D7578B8" w14:textId="77777777" w:rsidR="00AC509E" w:rsidRDefault="00AC509E" w:rsidP="00787581">
            <w:pPr>
              <w:pStyle w:val="TableParagraph"/>
              <w:ind w:left="1492"/>
              <w:rPr>
                <w:sz w:val="24"/>
              </w:rPr>
            </w:pPr>
            <w:r>
              <w:rPr>
                <w:color w:val="FFFFFF"/>
                <w:sz w:val="24"/>
              </w:rPr>
              <w:t>Award</w:t>
            </w:r>
            <w:r>
              <w:rPr>
                <w:color w:val="FFFFFF"/>
                <w:spacing w:val="-5"/>
                <w:sz w:val="24"/>
              </w:rPr>
              <w:t xml:space="preserve"> </w:t>
            </w:r>
            <w:r>
              <w:rPr>
                <w:color w:val="FFFFFF"/>
                <w:spacing w:val="-2"/>
                <w:sz w:val="24"/>
              </w:rPr>
              <w:t>Criterion</w:t>
            </w:r>
          </w:p>
        </w:tc>
        <w:tc>
          <w:tcPr>
            <w:tcW w:w="1406" w:type="dxa"/>
            <w:shd w:val="clear" w:color="auto" w:fill="8064A1"/>
          </w:tcPr>
          <w:p w14:paraId="6EA4D7CC" w14:textId="77777777" w:rsidR="00AC509E" w:rsidRDefault="00AC509E" w:rsidP="00787581">
            <w:pPr>
              <w:pStyle w:val="TableParagraph"/>
              <w:spacing w:before="120"/>
              <w:rPr>
                <w:sz w:val="24"/>
              </w:rPr>
            </w:pPr>
          </w:p>
          <w:p w14:paraId="44F7ACB6" w14:textId="77777777" w:rsidR="00AC509E" w:rsidRDefault="00AC509E" w:rsidP="00787581">
            <w:pPr>
              <w:pStyle w:val="TableParagraph"/>
              <w:ind w:left="-10" w:right="339"/>
              <w:jc w:val="center"/>
              <w:rPr>
                <w:sz w:val="24"/>
              </w:rPr>
            </w:pPr>
            <w:r>
              <w:rPr>
                <w:color w:val="FFFFFF"/>
                <w:spacing w:val="-2"/>
                <w:sz w:val="24"/>
              </w:rPr>
              <w:t>Weighting</w:t>
            </w:r>
          </w:p>
        </w:tc>
        <w:tc>
          <w:tcPr>
            <w:tcW w:w="1413" w:type="dxa"/>
            <w:shd w:val="clear" w:color="auto" w:fill="8064A1"/>
          </w:tcPr>
          <w:p w14:paraId="6CA9A8D7" w14:textId="77777777" w:rsidR="00AC509E" w:rsidRDefault="00AC509E" w:rsidP="00787581">
            <w:pPr>
              <w:pStyle w:val="TableParagraph"/>
              <w:ind w:left="201" w:right="184" w:hanging="195"/>
              <w:rPr>
                <w:sz w:val="24"/>
              </w:rPr>
            </w:pPr>
            <w:r>
              <w:rPr>
                <w:color w:val="FFFFFF"/>
                <w:spacing w:val="-2"/>
                <w:sz w:val="24"/>
              </w:rPr>
              <w:t>Maximum Weighted</w:t>
            </w:r>
          </w:p>
          <w:p w14:paraId="43BF416F" w14:textId="77777777" w:rsidR="00AC509E" w:rsidRDefault="00AC509E" w:rsidP="00787581">
            <w:pPr>
              <w:pStyle w:val="TableParagraph"/>
              <w:spacing w:line="270" w:lineRule="atLeast"/>
              <w:ind w:left="221" w:right="206" w:firstLine="158"/>
              <w:rPr>
                <w:sz w:val="24"/>
              </w:rPr>
            </w:pPr>
            <w:r>
              <w:rPr>
                <w:color w:val="FFFFFF"/>
                <w:spacing w:val="-2"/>
                <w:sz w:val="24"/>
              </w:rPr>
              <w:t>Marks Available</w:t>
            </w:r>
          </w:p>
        </w:tc>
        <w:tc>
          <w:tcPr>
            <w:tcW w:w="1367" w:type="dxa"/>
            <w:shd w:val="clear" w:color="auto" w:fill="8064A1"/>
          </w:tcPr>
          <w:p w14:paraId="1B3E0695" w14:textId="77777777" w:rsidR="00AC509E" w:rsidRDefault="00AC509E" w:rsidP="00787581">
            <w:pPr>
              <w:pStyle w:val="TableParagraph"/>
              <w:ind w:left="178" w:right="161" w:hanging="161"/>
              <w:rPr>
                <w:sz w:val="24"/>
              </w:rPr>
            </w:pPr>
            <w:r>
              <w:rPr>
                <w:color w:val="FFFFFF"/>
                <w:spacing w:val="-2"/>
                <w:sz w:val="24"/>
              </w:rPr>
              <w:t>Minimum Weighted</w:t>
            </w:r>
          </w:p>
          <w:p w14:paraId="358F5201" w14:textId="77777777" w:rsidR="00AC509E" w:rsidRDefault="00AC509E" w:rsidP="00787581">
            <w:pPr>
              <w:pStyle w:val="TableParagraph"/>
              <w:spacing w:line="270" w:lineRule="atLeast"/>
              <w:ind w:left="197" w:right="182" w:firstLine="160"/>
              <w:rPr>
                <w:sz w:val="24"/>
              </w:rPr>
            </w:pPr>
            <w:r>
              <w:rPr>
                <w:color w:val="FFFFFF"/>
                <w:spacing w:val="-2"/>
                <w:sz w:val="24"/>
              </w:rPr>
              <w:t>Marks Required</w:t>
            </w:r>
          </w:p>
        </w:tc>
      </w:tr>
      <w:tr w:rsidR="00AC509E" w14:paraId="579CAEEC" w14:textId="77777777" w:rsidTr="00787581">
        <w:trPr>
          <w:trHeight w:val="275"/>
        </w:trPr>
        <w:tc>
          <w:tcPr>
            <w:tcW w:w="4884" w:type="dxa"/>
          </w:tcPr>
          <w:p w14:paraId="65BCD722" w14:textId="77777777" w:rsidR="00AC509E" w:rsidRDefault="00AC509E" w:rsidP="00787581">
            <w:pPr>
              <w:pStyle w:val="TableParagraph"/>
              <w:spacing w:line="255" w:lineRule="exact"/>
              <w:ind w:left="107"/>
              <w:rPr>
                <w:sz w:val="24"/>
              </w:rPr>
            </w:pPr>
            <w:r>
              <w:rPr>
                <w:sz w:val="24"/>
              </w:rPr>
              <w:t>Experience</w:t>
            </w:r>
            <w:r>
              <w:rPr>
                <w:spacing w:val="-2"/>
                <w:sz w:val="24"/>
              </w:rPr>
              <w:t xml:space="preserve"> </w:t>
            </w:r>
            <w:r>
              <w:rPr>
                <w:sz w:val="24"/>
              </w:rPr>
              <w:t>and Qualification of</w:t>
            </w:r>
            <w:r>
              <w:rPr>
                <w:spacing w:val="-1"/>
                <w:sz w:val="24"/>
              </w:rPr>
              <w:t xml:space="preserve"> </w:t>
            </w:r>
            <w:r>
              <w:rPr>
                <w:spacing w:val="-4"/>
                <w:sz w:val="24"/>
              </w:rPr>
              <w:t>Staff</w:t>
            </w:r>
          </w:p>
        </w:tc>
        <w:tc>
          <w:tcPr>
            <w:tcW w:w="1406" w:type="dxa"/>
          </w:tcPr>
          <w:p w14:paraId="18961C7B" w14:textId="77777777" w:rsidR="00AC509E" w:rsidRDefault="00AC509E" w:rsidP="00787581">
            <w:pPr>
              <w:pStyle w:val="TableParagraph"/>
              <w:spacing w:line="255" w:lineRule="exact"/>
              <w:ind w:right="349"/>
              <w:jc w:val="center"/>
              <w:rPr>
                <w:sz w:val="24"/>
              </w:rPr>
            </w:pPr>
            <w:r>
              <w:rPr>
                <w:spacing w:val="-5"/>
                <w:sz w:val="24"/>
              </w:rPr>
              <w:t>20</w:t>
            </w:r>
          </w:p>
        </w:tc>
        <w:tc>
          <w:tcPr>
            <w:tcW w:w="1413" w:type="dxa"/>
          </w:tcPr>
          <w:p w14:paraId="51CF4817" w14:textId="77777777" w:rsidR="00AC509E" w:rsidRDefault="00AC509E" w:rsidP="00787581">
            <w:pPr>
              <w:pStyle w:val="TableParagraph"/>
              <w:spacing w:line="255" w:lineRule="exact"/>
              <w:ind w:left="326"/>
              <w:rPr>
                <w:sz w:val="24"/>
              </w:rPr>
            </w:pPr>
            <w:r>
              <w:rPr>
                <w:spacing w:val="-5"/>
                <w:sz w:val="24"/>
              </w:rPr>
              <w:t>100</w:t>
            </w:r>
          </w:p>
        </w:tc>
        <w:tc>
          <w:tcPr>
            <w:tcW w:w="1367" w:type="dxa"/>
          </w:tcPr>
          <w:p w14:paraId="180D770B" w14:textId="77777777" w:rsidR="00AC509E" w:rsidRDefault="00AC509E" w:rsidP="00787581">
            <w:pPr>
              <w:pStyle w:val="TableParagraph"/>
              <w:spacing w:line="255" w:lineRule="exact"/>
              <w:ind w:left="370"/>
              <w:rPr>
                <w:sz w:val="24"/>
              </w:rPr>
            </w:pPr>
            <w:r>
              <w:rPr>
                <w:spacing w:val="-5"/>
                <w:sz w:val="24"/>
              </w:rPr>
              <w:t>60</w:t>
            </w:r>
          </w:p>
        </w:tc>
      </w:tr>
      <w:tr w:rsidR="00AC509E" w14:paraId="6E9D66F1" w14:textId="77777777" w:rsidTr="00787581">
        <w:trPr>
          <w:trHeight w:val="275"/>
        </w:trPr>
        <w:tc>
          <w:tcPr>
            <w:tcW w:w="4884" w:type="dxa"/>
          </w:tcPr>
          <w:p w14:paraId="30EF69FA" w14:textId="77777777" w:rsidR="00AC509E" w:rsidRDefault="00AC509E" w:rsidP="00787581">
            <w:pPr>
              <w:pStyle w:val="TableParagraph"/>
              <w:spacing w:line="255" w:lineRule="exact"/>
              <w:ind w:left="107"/>
              <w:rPr>
                <w:sz w:val="24"/>
              </w:rPr>
            </w:pPr>
            <w:r>
              <w:rPr>
                <w:spacing w:val="-2"/>
                <w:sz w:val="24"/>
              </w:rPr>
              <w:t>Aftersales</w:t>
            </w:r>
            <w:r>
              <w:rPr>
                <w:spacing w:val="-5"/>
                <w:sz w:val="24"/>
              </w:rPr>
              <w:t xml:space="preserve"> </w:t>
            </w:r>
            <w:r>
              <w:rPr>
                <w:spacing w:val="-2"/>
                <w:sz w:val="24"/>
              </w:rPr>
              <w:t>Support</w:t>
            </w:r>
            <w:r>
              <w:rPr>
                <w:spacing w:val="-6"/>
                <w:sz w:val="24"/>
              </w:rPr>
              <w:t xml:space="preserve"> </w:t>
            </w:r>
            <w:r>
              <w:rPr>
                <w:spacing w:val="-2"/>
                <w:sz w:val="24"/>
              </w:rPr>
              <w:t>and</w:t>
            </w:r>
            <w:r>
              <w:rPr>
                <w:spacing w:val="-7"/>
                <w:sz w:val="24"/>
              </w:rPr>
              <w:t xml:space="preserve"> </w:t>
            </w:r>
            <w:r>
              <w:rPr>
                <w:spacing w:val="-2"/>
                <w:sz w:val="24"/>
              </w:rPr>
              <w:t>Technical</w:t>
            </w:r>
            <w:r>
              <w:rPr>
                <w:spacing w:val="-16"/>
                <w:sz w:val="24"/>
              </w:rPr>
              <w:t xml:space="preserve"> </w:t>
            </w:r>
            <w:r>
              <w:rPr>
                <w:spacing w:val="-2"/>
                <w:sz w:val="24"/>
              </w:rPr>
              <w:t>Assistance</w:t>
            </w:r>
          </w:p>
        </w:tc>
        <w:tc>
          <w:tcPr>
            <w:tcW w:w="1406" w:type="dxa"/>
          </w:tcPr>
          <w:p w14:paraId="6BC17848" w14:textId="77777777" w:rsidR="00AC509E" w:rsidRDefault="00AC509E" w:rsidP="00787581">
            <w:pPr>
              <w:pStyle w:val="TableParagraph"/>
              <w:spacing w:line="255" w:lineRule="exact"/>
              <w:ind w:right="349"/>
              <w:jc w:val="center"/>
              <w:rPr>
                <w:sz w:val="24"/>
              </w:rPr>
            </w:pPr>
            <w:r>
              <w:rPr>
                <w:spacing w:val="-5"/>
                <w:sz w:val="24"/>
              </w:rPr>
              <w:t>20</w:t>
            </w:r>
          </w:p>
        </w:tc>
        <w:tc>
          <w:tcPr>
            <w:tcW w:w="1413" w:type="dxa"/>
          </w:tcPr>
          <w:p w14:paraId="78304189" w14:textId="77777777" w:rsidR="00AC509E" w:rsidRDefault="00AC509E" w:rsidP="00787581">
            <w:pPr>
              <w:pStyle w:val="TableParagraph"/>
              <w:spacing w:line="255" w:lineRule="exact"/>
              <w:ind w:left="326"/>
              <w:rPr>
                <w:sz w:val="24"/>
              </w:rPr>
            </w:pPr>
            <w:r>
              <w:rPr>
                <w:spacing w:val="-5"/>
                <w:sz w:val="24"/>
              </w:rPr>
              <w:t>100</w:t>
            </w:r>
          </w:p>
        </w:tc>
        <w:tc>
          <w:tcPr>
            <w:tcW w:w="1367" w:type="dxa"/>
          </w:tcPr>
          <w:p w14:paraId="6E4F2DD0" w14:textId="77777777" w:rsidR="00AC509E" w:rsidRDefault="00AC509E" w:rsidP="00787581">
            <w:pPr>
              <w:pStyle w:val="TableParagraph"/>
              <w:spacing w:line="255" w:lineRule="exact"/>
              <w:ind w:left="370"/>
              <w:rPr>
                <w:sz w:val="24"/>
              </w:rPr>
            </w:pPr>
            <w:r>
              <w:rPr>
                <w:spacing w:val="-5"/>
                <w:sz w:val="24"/>
              </w:rPr>
              <w:t>60</w:t>
            </w:r>
          </w:p>
        </w:tc>
      </w:tr>
      <w:tr w:rsidR="00AC509E" w14:paraId="6ED8F157" w14:textId="77777777" w:rsidTr="00787581">
        <w:trPr>
          <w:trHeight w:val="275"/>
        </w:trPr>
        <w:tc>
          <w:tcPr>
            <w:tcW w:w="4884" w:type="dxa"/>
          </w:tcPr>
          <w:p w14:paraId="2783186C" w14:textId="77777777" w:rsidR="00AC509E" w:rsidRDefault="00AC509E" w:rsidP="00787581">
            <w:pPr>
              <w:pStyle w:val="TableParagraph"/>
              <w:spacing w:line="255" w:lineRule="exact"/>
              <w:ind w:left="107"/>
              <w:rPr>
                <w:sz w:val="24"/>
              </w:rPr>
            </w:pPr>
            <w:r>
              <w:rPr>
                <w:sz w:val="24"/>
              </w:rPr>
              <w:t>Availability</w:t>
            </w:r>
            <w:r>
              <w:rPr>
                <w:spacing w:val="-1"/>
                <w:sz w:val="24"/>
              </w:rPr>
              <w:t xml:space="preserve"> </w:t>
            </w:r>
            <w:r>
              <w:rPr>
                <w:sz w:val="24"/>
              </w:rPr>
              <w:t>of</w:t>
            </w:r>
            <w:r>
              <w:rPr>
                <w:spacing w:val="-2"/>
                <w:sz w:val="24"/>
              </w:rPr>
              <w:t xml:space="preserve"> </w:t>
            </w:r>
            <w:r>
              <w:rPr>
                <w:sz w:val="24"/>
              </w:rPr>
              <w:t>Spare</w:t>
            </w:r>
            <w:r>
              <w:rPr>
                <w:spacing w:val="-2"/>
                <w:sz w:val="24"/>
              </w:rPr>
              <w:t xml:space="preserve"> </w:t>
            </w:r>
            <w:r>
              <w:rPr>
                <w:spacing w:val="-4"/>
                <w:sz w:val="24"/>
              </w:rPr>
              <w:t>Parts</w:t>
            </w:r>
          </w:p>
        </w:tc>
        <w:tc>
          <w:tcPr>
            <w:tcW w:w="1406" w:type="dxa"/>
          </w:tcPr>
          <w:p w14:paraId="6B4CBE39" w14:textId="77777777" w:rsidR="00AC509E" w:rsidRDefault="00AC509E" w:rsidP="00787581">
            <w:pPr>
              <w:pStyle w:val="TableParagraph"/>
              <w:spacing w:line="255" w:lineRule="exact"/>
              <w:ind w:right="349"/>
              <w:jc w:val="center"/>
              <w:rPr>
                <w:sz w:val="24"/>
              </w:rPr>
            </w:pPr>
            <w:r>
              <w:rPr>
                <w:spacing w:val="-5"/>
                <w:sz w:val="24"/>
              </w:rPr>
              <w:t>20</w:t>
            </w:r>
          </w:p>
        </w:tc>
        <w:tc>
          <w:tcPr>
            <w:tcW w:w="1413" w:type="dxa"/>
          </w:tcPr>
          <w:p w14:paraId="7A2A8C7C" w14:textId="77777777" w:rsidR="00AC509E" w:rsidRDefault="00AC509E" w:rsidP="00787581">
            <w:pPr>
              <w:pStyle w:val="TableParagraph"/>
              <w:spacing w:line="255" w:lineRule="exact"/>
              <w:ind w:left="326"/>
              <w:rPr>
                <w:sz w:val="24"/>
              </w:rPr>
            </w:pPr>
            <w:r>
              <w:rPr>
                <w:spacing w:val="-5"/>
                <w:sz w:val="24"/>
              </w:rPr>
              <w:t>100</w:t>
            </w:r>
          </w:p>
        </w:tc>
        <w:tc>
          <w:tcPr>
            <w:tcW w:w="1367" w:type="dxa"/>
          </w:tcPr>
          <w:p w14:paraId="4D5C73F2" w14:textId="77777777" w:rsidR="00AC509E" w:rsidRDefault="00AC509E" w:rsidP="00787581">
            <w:pPr>
              <w:pStyle w:val="TableParagraph"/>
              <w:spacing w:line="255" w:lineRule="exact"/>
              <w:ind w:left="370"/>
              <w:rPr>
                <w:sz w:val="24"/>
              </w:rPr>
            </w:pPr>
            <w:r>
              <w:rPr>
                <w:spacing w:val="-5"/>
                <w:sz w:val="24"/>
              </w:rPr>
              <w:t>60</w:t>
            </w:r>
          </w:p>
        </w:tc>
      </w:tr>
      <w:tr w:rsidR="00AC509E" w14:paraId="4A08005E" w14:textId="77777777" w:rsidTr="00787581">
        <w:trPr>
          <w:trHeight w:val="278"/>
        </w:trPr>
        <w:tc>
          <w:tcPr>
            <w:tcW w:w="4884" w:type="dxa"/>
          </w:tcPr>
          <w:p w14:paraId="13AF7C10" w14:textId="77777777" w:rsidR="00AC509E" w:rsidRDefault="00AC509E" w:rsidP="00787581">
            <w:pPr>
              <w:pStyle w:val="TableParagraph"/>
              <w:spacing w:before="2" w:line="255" w:lineRule="exact"/>
              <w:ind w:left="107"/>
              <w:rPr>
                <w:sz w:val="24"/>
              </w:rPr>
            </w:pPr>
            <w:r>
              <w:rPr>
                <w:sz w:val="24"/>
              </w:rPr>
              <w:t>Ordering</w:t>
            </w:r>
            <w:r>
              <w:rPr>
                <w:spacing w:val="-3"/>
                <w:sz w:val="24"/>
              </w:rPr>
              <w:t xml:space="preserve"> </w:t>
            </w:r>
            <w:r>
              <w:rPr>
                <w:sz w:val="24"/>
              </w:rPr>
              <w:t>and</w:t>
            </w:r>
            <w:r>
              <w:rPr>
                <w:spacing w:val="3"/>
                <w:sz w:val="24"/>
              </w:rPr>
              <w:t xml:space="preserve"> </w:t>
            </w:r>
            <w:r>
              <w:rPr>
                <w:spacing w:val="-2"/>
                <w:sz w:val="24"/>
              </w:rPr>
              <w:t>Delivery</w:t>
            </w:r>
          </w:p>
        </w:tc>
        <w:tc>
          <w:tcPr>
            <w:tcW w:w="1406" w:type="dxa"/>
          </w:tcPr>
          <w:p w14:paraId="4E372331" w14:textId="77777777" w:rsidR="00AC509E" w:rsidRDefault="00AC509E" w:rsidP="00787581">
            <w:pPr>
              <w:pStyle w:val="TableParagraph"/>
              <w:spacing w:before="2" w:line="255" w:lineRule="exact"/>
              <w:ind w:right="349"/>
              <w:jc w:val="center"/>
              <w:rPr>
                <w:sz w:val="24"/>
              </w:rPr>
            </w:pPr>
            <w:r>
              <w:rPr>
                <w:spacing w:val="-5"/>
                <w:sz w:val="24"/>
              </w:rPr>
              <w:t>10</w:t>
            </w:r>
          </w:p>
        </w:tc>
        <w:tc>
          <w:tcPr>
            <w:tcW w:w="1413" w:type="dxa"/>
          </w:tcPr>
          <w:p w14:paraId="344DDD2D" w14:textId="77777777" w:rsidR="00AC509E" w:rsidRDefault="00AC509E" w:rsidP="00787581">
            <w:pPr>
              <w:pStyle w:val="TableParagraph"/>
              <w:spacing w:before="2" w:line="255" w:lineRule="exact"/>
              <w:ind w:left="393"/>
              <w:rPr>
                <w:sz w:val="24"/>
              </w:rPr>
            </w:pPr>
            <w:r>
              <w:rPr>
                <w:spacing w:val="-5"/>
                <w:sz w:val="24"/>
              </w:rPr>
              <w:t>50</w:t>
            </w:r>
          </w:p>
        </w:tc>
        <w:tc>
          <w:tcPr>
            <w:tcW w:w="1367" w:type="dxa"/>
          </w:tcPr>
          <w:p w14:paraId="2A2AE10A" w14:textId="77777777" w:rsidR="00AC509E" w:rsidRDefault="00AC509E" w:rsidP="00787581">
            <w:pPr>
              <w:pStyle w:val="TableParagraph"/>
              <w:spacing w:before="2" w:line="255" w:lineRule="exact"/>
              <w:ind w:left="370"/>
              <w:rPr>
                <w:sz w:val="24"/>
              </w:rPr>
            </w:pPr>
            <w:r>
              <w:rPr>
                <w:spacing w:val="-5"/>
                <w:sz w:val="24"/>
              </w:rPr>
              <w:t>30</w:t>
            </w:r>
          </w:p>
        </w:tc>
      </w:tr>
      <w:tr w:rsidR="00AC509E" w14:paraId="68C36591" w14:textId="77777777" w:rsidTr="00787581">
        <w:trPr>
          <w:trHeight w:val="551"/>
        </w:trPr>
        <w:tc>
          <w:tcPr>
            <w:tcW w:w="4884" w:type="dxa"/>
          </w:tcPr>
          <w:p w14:paraId="3002F7C8" w14:textId="77777777" w:rsidR="00AC509E" w:rsidRDefault="00AC509E" w:rsidP="00787581">
            <w:pPr>
              <w:pStyle w:val="TableParagraph"/>
              <w:tabs>
                <w:tab w:val="left" w:pos="2304"/>
                <w:tab w:val="left" w:pos="3363"/>
              </w:tabs>
              <w:spacing w:line="270" w:lineRule="atLeast"/>
              <w:ind w:left="107" w:right="94"/>
              <w:rPr>
                <w:sz w:val="24"/>
              </w:rPr>
            </w:pPr>
            <w:r>
              <w:rPr>
                <w:spacing w:val="-2"/>
                <w:sz w:val="24"/>
              </w:rPr>
              <w:t>Environmental</w:t>
            </w:r>
            <w:r>
              <w:rPr>
                <w:sz w:val="24"/>
              </w:rPr>
              <w:tab/>
            </w:r>
            <w:r>
              <w:rPr>
                <w:spacing w:val="-4"/>
                <w:sz w:val="24"/>
              </w:rPr>
              <w:t>and</w:t>
            </w:r>
            <w:r>
              <w:rPr>
                <w:sz w:val="24"/>
              </w:rPr>
              <w:tab/>
            </w:r>
            <w:r>
              <w:rPr>
                <w:spacing w:val="-2"/>
                <w:sz w:val="24"/>
              </w:rPr>
              <w:t>Sustainability Efficiencies</w:t>
            </w:r>
          </w:p>
        </w:tc>
        <w:tc>
          <w:tcPr>
            <w:tcW w:w="1406" w:type="dxa"/>
          </w:tcPr>
          <w:p w14:paraId="7CE88121" w14:textId="77777777" w:rsidR="00AC509E" w:rsidRDefault="00AC509E" w:rsidP="00787581">
            <w:pPr>
              <w:pStyle w:val="TableParagraph"/>
              <w:ind w:right="349"/>
              <w:jc w:val="center"/>
              <w:rPr>
                <w:sz w:val="24"/>
              </w:rPr>
            </w:pPr>
            <w:r>
              <w:rPr>
                <w:spacing w:val="-5"/>
                <w:sz w:val="24"/>
              </w:rPr>
              <w:t>10</w:t>
            </w:r>
          </w:p>
        </w:tc>
        <w:tc>
          <w:tcPr>
            <w:tcW w:w="1413" w:type="dxa"/>
          </w:tcPr>
          <w:p w14:paraId="7EAEC825" w14:textId="77777777" w:rsidR="00AC509E" w:rsidRDefault="00AC509E" w:rsidP="00787581">
            <w:pPr>
              <w:pStyle w:val="TableParagraph"/>
              <w:ind w:left="392"/>
              <w:rPr>
                <w:sz w:val="24"/>
              </w:rPr>
            </w:pPr>
            <w:r>
              <w:rPr>
                <w:spacing w:val="-5"/>
                <w:sz w:val="24"/>
              </w:rPr>
              <w:t>50</w:t>
            </w:r>
          </w:p>
        </w:tc>
        <w:tc>
          <w:tcPr>
            <w:tcW w:w="1367" w:type="dxa"/>
          </w:tcPr>
          <w:p w14:paraId="124128B5" w14:textId="77777777" w:rsidR="00AC509E" w:rsidRDefault="00AC509E" w:rsidP="00787581">
            <w:pPr>
              <w:pStyle w:val="TableParagraph"/>
              <w:ind w:left="370"/>
              <w:rPr>
                <w:sz w:val="24"/>
              </w:rPr>
            </w:pPr>
            <w:r>
              <w:rPr>
                <w:spacing w:val="-5"/>
                <w:sz w:val="24"/>
              </w:rPr>
              <w:t>30</w:t>
            </w:r>
          </w:p>
        </w:tc>
      </w:tr>
    </w:tbl>
    <w:p w14:paraId="2B1C6643" w14:textId="77777777" w:rsidR="00AC509E" w:rsidRDefault="00AC509E" w:rsidP="00AC509E">
      <w:pPr>
        <w:pStyle w:val="BodyText"/>
        <w:spacing w:before="29"/>
        <w:rPr>
          <w:sz w:val="24"/>
        </w:rPr>
      </w:pPr>
    </w:p>
    <w:p w14:paraId="7B8BD21B" w14:textId="77777777" w:rsidR="00AC509E" w:rsidRDefault="00AC509E" w:rsidP="00AC509E">
      <w:pPr>
        <w:pStyle w:val="Heading3"/>
      </w:pPr>
      <w:r>
        <w:t xml:space="preserve">Tenderers must achieve the minimum marks required in respect of each criterion. Tenderers who fail to achieve the minimum marks required in respect of </w:t>
      </w:r>
      <w:proofErr w:type="gramStart"/>
      <w:r>
        <w:t>each and every</w:t>
      </w:r>
      <w:proofErr w:type="gramEnd"/>
      <w:r>
        <w:t xml:space="preserve"> criterion will be eliminated from the competition at this stage of the evaluation and will not proceed to be evaluated under the final award criterion (Award Criterion Seven: Cost).</w:t>
      </w:r>
    </w:p>
    <w:p w14:paraId="3E0857BC" w14:textId="77777777" w:rsidR="00AC509E" w:rsidRDefault="00AC509E" w:rsidP="00AC509E">
      <w:pPr>
        <w:pStyle w:val="Heading3"/>
        <w:sectPr w:rsidR="00AC509E" w:rsidSect="00AC509E">
          <w:pgSz w:w="11910" w:h="16840"/>
          <w:pgMar w:top="980" w:right="992" w:bottom="1060" w:left="1275" w:header="684" w:footer="855" w:gutter="0"/>
          <w:cols w:space="720"/>
        </w:sectPr>
      </w:pPr>
    </w:p>
    <w:p w14:paraId="611A9FEF" w14:textId="77777777" w:rsidR="00AC509E" w:rsidRDefault="00AC509E" w:rsidP="00AC509E">
      <w:pPr>
        <w:pStyle w:val="BodyText"/>
        <w:rPr>
          <w:rFonts w:ascii="Arial"/>
          <w:sz w:val="20"/>
        </w:rPr>
      </w:pPr>
    </w:p>
    <w:p w14:paraId="55768F74" w14:textId="77777777" w:rsidR="00AC509E" w:rsidRDefault="00AC509E" w:rsidP="00AC509E">
      <w:pPr>
        <w:pStyle w:val="BodyText"/>
        <w:rPr>
          <w:rFonts w:ascii="Arial"/>
          <w:sz w:val="20"/>
        </w:rPr>
      </w:pPr>
    </w:p>
    <w:p w14:paraId="406A4A1B" w14:textId="77777777" w:rsidR="00AC509E" w:rsidRDefault="00AC509E" w:rsidP="00AC509E">
      <w:pPr>
        <w:pStyle w:val="BodyText"/>
        <w:spacing w:before="64"/>
        <w:rPr>
          <w:rFonts w:ascii="Arial"/>
          <w:sz w:val="20"/>
        </w:rPr>
      </w:pPr>
    </w:p>
    <w:p w14:paraId="48A9B60A" w14:textId="77777777" w:rsidR="00AC509E" w:rsidRDefault="00AC509E" w:rsidP="00AC509E">
      <w:pPr>
        <w:ind w:left="280"/>
        <w:rPr>
          <w:rFonts w:ascii="Arial"/>
          <w:sz w:val="20"/>
        </w:rPr>
      </w:pPr>
      <w:r>
        <w:rPr>
          <w:rFonts w:ascii="Arial"/>
          <w:noProof/>
          <w:sz w:val="20"/>
        </w:rPr>
        <mc:AlternateContent>
          <mc:Choice Requires="wps">
            <w:drawing>
              <wp:inline distT="0" distB="0" distL="0" distR="0" wp14:anchorId="0104E15B" wp14:editId="33460E11">
                <wp:extent cx="5674360" cy="181610"/>
                <wp:effectExtent l="9525" t="0" r="2539" b="8889"/>
                <wp:docPr id="563461385"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4360" cy="181610"/>
                        </a:xfrm>
                        <a:prstGeom prst="rect">
                          <a:avLst/>
                        </a:prstGeom>
                        <a:solidFill>
                          <a:srgbClr val="8062A1"/>
                        </a:solidFill>
                        <a:ln w="6096">
                          <a:solidFill>
                            <a:srgbClr val="000000"/>
                          </a:solidFill>
                          <a:prstDash val="solid"/>
                        </a:ln>
                      </wps:spPr>
                      <wps:txbx>
                        <w:txbxContent>
                          <w:p w14:paraId="12115BA0" w14:textId="77777777" w:rsidR="00AC509E" w:rsidRDefault="00AC509E" w:rsidP="00AC509E">
                            <w:pPr>
                              <w:spacing w:before="4"/>
                              <w:ind w:left="103"/>
                              <w:rPr>
                                <w:b/>
                                <w:color w:val="000000"/>
                              </w:rPr>
                            </w:pPr>
                            <w:r>
                              <w:rPr>
                                <w:b/>
                                <w:color w:val="FFFFFF"/>
                              </w:rPr>
                              <w:t>AWARD</w:t>
                            </w:r>
                            <w:r>
                              <w:rPr>
                                <w:b/>
                                <w:color w:val="FFFFFF"/>
                                <w:spacing w:val="-11"/>
                              </w:rPr>
                              <w:t xml:space="preserve"> </w:t>
                            </w:r>
                            <w:r>
                              <w:rPr>
                                <w:b/>
                                <w:color w:val="FFFFFF"/>
                              </w:rPr>
                              <w:t>CRITERION</w:t>
                            </w:r>
                            <w:r>
                              <w:rPr>
                                <w:b/>
                                <w:color w:val="FFFFFF"/>
                                <w:spacing w:val="-7"/>
                              </w:rPr>
                              <w:t xml:space="preserve"> </w:t>
                            </w:r>
                            <w:r>
                              <w:rPr>
                                <w:b/>
                                <w:color w:val="FFFFFF"/>
                              </w:rPr>
                              <w:t>SEVEN:</w:t>
                            </w:r>
                            <w:r>
                              <w:rPr>
                                <w:b/>
                                <w:color w:val="FFFFFF"/>
                                <w:spacing w:val="-7"/>
                              </w:rPr>
                              <w:t xml:space="preserve"> </w:t>
                            </w:r>
                            <w:r>
                              <w:rPr>
                                <w:b/>
                                <w:color w:val="FFFFFF"/>
                              </w:rPr>
                              <w:t>Cost</w:t>
                            </w:r>
                            <w:r>
                              <w:rPr>
                                <w:b/>
                                <w:color w:val="FFFFFF"/>
                                <w:spacing w:val="-7"/>
                              </w:rPr>
                              <w:t xml:space="preserve"> </w:t>
                            </w:r>
                            <w:r>
                              <w:rPr>
                                <w:b/>
                                <w:color w:val="FFFFFF"/>
                              </w:rPr>
                              <w:t>(600</w:t>
                            </w:r>
                            <w:r>
                              <w:rPr>
                                <w:b/>
                                <w:color w:val="FFFFFF"/>
                                <w:spacing w:val="-5"/>
                              </w:rPr>
                              <w:t xml:space="preserve"> </w:t>
                            </w:r>
                            <w:r>
                              <w:rPr>
                                <w:b/>
                                <w:color w:val="FFFFFF"/>
                                <w:spacing w:val="-2"/>
                              </w:rPr>
                              <w:t>Marks)</w:t>
                            </w:r>
                          </w:p>
                        </w:txbxContent>
                      </wps:txbx>
                      <wps:bodyPr wrap="square" lIns="0" tIns="0" rIns="0" bIns="0" rtlCol="0">
                        <a:noAutofit/>
                      </wps:bodyPr>
                    </wps:wsp>
                  </a:graphicData>
                </a:graphic>
              </wp:inline>
            </w:drawing>
          </mc:Choice>
          <mc:Fallback>
            <w:pict>
              <v:shape w14:anchorId="0104E15B" id="Textbox 87" o:spid="_x0000_s1127" type="#_x0000_t202" style="width:446.8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" fillcolor="#8062a1" strokeweight=".48pt">
                <v:path arrowok="t"/>
                <v:textbox inset="0,0,0,0">
                  <w:txbxContent>
                    <w:p w14:paraId="12115BA0" w14:textId="77777777" w:rsidR="00AC509E" w:rsidRDefault="00AC509E" w:rsidP="00AC509E">
                      <w:pPr>
                        <w:spacing w:before="4"/>
                        <w:ind w:left="103"/>
                        <w:rPr>
                          <w:b/>
                          <w:color w:val="000000"/>
                        </w:rPr>
                      </w:pPr>
                      <w:r>
                        <w:rPr>
                          <w:b/>
                          <w:color w:val="FFFFFF"/>
                        </w:rPr>
                        <w:t>AWARD</w:t>
                      </w:r>
                      <w:r>
                        <w:rPr>
                          <w:b/>
                          <w:color w:val="FFFFFF"/>
                          <w:spacing w:val="-11"/>
                        </w:rPr>
                        <w:t xml:space="preserve"> </w:t>
                      </w:r>
                      <w:r>
                        <w:rPr>
                          <w:b/>
                          <w:color w:val="FFFFFF"/>
                        </w:rPr>
                        <w:t>CRITERION</w:t>
                      </w:r>
                      <w:r>
                        <w:rPr>
                          <w:b/>
                          <w:color w:val="FFFFFF"/>
                          <w:spacing w:val="-7"/>
                        </w:rPr>
                        <w:t xml:space="preserve"> </w:t>
                      </w:r>
                      <w:r>
                        <w:rPr>
                          <w:b/>
                          <w:color w:val="FFFFFF"/>
                        </w:rPr>
                        <w:t>SEVEN:</w:t>
                      </w:r>
                      <w:r>
                        <w:rPr>
                          <w:b/>
                          <w:color w:val="FFFFFF"/>
                          <w:spacing w:val="-7"/>
                        </w:rPr>
                        <w:t xml:space="preserve"> </w:t>
                      </w:r>
                      <w:r>
                        <w:rPr>
                          <w:b/>
                          <w:color w:val="FFFFFF"/>
                        </w:rPr>
                        <w:t>Cost</w:t>
                      </w:r>
                      <w:r>
                        <w:rPr>
                          <w:b/>
                          <w:color w:val="FFFFFF"/>
                          <w:spacing w:val="-7"/>
                        </w:rPr>
                        <w:t xml:space="preserve"> </w:t>
                      </w:r>
                      <w:r>
                        <w:rPr>
                          <w:b/>
                          <w:color w:val="FFFFFF"/>
                        </w:rPr>
                        <w:t>(600</w:t>
                      </w:r>
                      <w:r>
                        <w:rPr>
                          <w:b/>
                          <w:color w:val="FFFFFF"/>
                          <w:spacing w:val="-5"/>
                        </w:rPr>
                        <w:t xml:space="preserve"> </w:t>
                      </w:r>
                      <w:r>
                        <w:rPr>
                          <w:b/>
                          <w:color w:val="FFFFFF"/>
                          <w:spacing w:val="-2"/>
                        </w:rPr>
                        <w:t>Marks)</w:t>
                      </w:r>
                    </w:p>
                  </w:txbxContent>
                </v:textbox>
                <w10:anchorlock/>
              </v:shape>
            </w:pict>
          </mc:Fallback>
        </mc:AlternateContent>
      </w:r>
    </w:p>
    <w:p w14:paraId="31B97B5F" w14:textId="77777777" w:rsidR="00AC509E" w:rsidRDefault="00AC509E" w:rsidP="00AC509E">
      <w:pPr>
        <w:pStyle w:val="BodyText"/>
        <w:spacing w:before="8"/>
        <w:rPr>
          <w:rFonts w:ascii="Arial"/>
          <w:sz w:val="24"/>
        </w:rPr>
      </w:pPr>
    </w:p>
    <w:p w14:paraId="33BEA7E8" w14:textId="77777777" w:rsidR="00AC509E" w:rsidRDefault="00AC509E" w:rsidP="00AC509E">
      <w:pPr>
        <w:pStyle w:val="Heading3"/>
        <w:spacing w:before="1"/>
        <w:ind w:right="515"/>
      </w:pPr>
      <w:r>
        <w:t>The lowest price will receive the maximum score (600 marks). Other tenders will receive a percentage score inversely proportional to the lowest tendered price.</w:t>
      </w:r>
    </w:p>
    <w:p w14:paraId="343C3231" w14:textId="77777777" w:rsidR="00AC509E" w:rsidRDefault="00AC509E" w:rsidP="00AC509E">
      <w:pPr>
        <w:pStyle w:val="BodyText"/>
        <w:spacing w:before="229"/>
        <w:rPr>
          <w:rFonts w:ascii="Arial"/>
          <w:sz w:val="24"/>
        </w:rPr>
      </w:pPr>
    </w:p>
    <w:p w14:paraId="045E6383" w14:textId="77777777" w:rsidR="00AC509E" w:rsidRDefault="00AC509E" w:rsidP="00AC509E">
      <w:pPr>
        <w:tabs>
          <w:tab w:val="left" w:pos="1689"/>
          <w:tab w:val="left" w:pos="4478"/>
        </w:tabs>
        <w:spacing w:before="1"/>
        <w:ind w:right="270"/>
        <w:jc w:val="center"/>
        <w:rPr>
          <w:rFonts w:ascii="Cambria Math" w:eastAsia="Cambria Math" w:hAnsi="Cambria Math"/>
          <w:sz w:val="24"/>
        </w:rPr>
      </w:pPr>
      <w:r>
        <w:rPr>
          <w:rFonts w:ascii="Cambria Math" w:eastAsia="Cambria Math" w:hAnsi="Cambria Math"/>
          <w:sz w:val="24"/>
        </w:rPr>
        <w:t>𝑆𝑐𝑜𝑟𝑒</w:t>
      </w:r>
      <w:r>
        <w:rPr>
          <w:rFonts w:ascii="Cambria Math" w:eastAsia="Cambria Math" w:hAnsi="Cambria Math"/>
          <w:spacing w:val="9"/>
          <w:sz w:val="24"/>
        </w:rPr>
        <w:t xml:space="preserve"> </w:t>
      </w:r>
      <w:r>
        <w:rPr>
          <w:rFonts w:ascii="Cambria Math" w:eastAsia="Cambria Math" w:hAnsi="Cambria Math"/>
          <w:sz w:val="24"/>
        </w:rPr>
        <w:t>=</w:t>
      </w:r>
      <w:r>
        <w:rPr>
          <w:rFonts w:ascii="Cambria Math" w:eastAsia="Cambria Math" w:hAnsi="Cambria Math"/>
          <w:spacing w:val="9"/>
          <w:sz w:val="24"/>
        </w:rPr>
        <w:t xml:space="preserve"> </w:t>
      </w:r>
      <w:r>
        <w:rPr>
          <w:rFonts w:ascii="Cambria Math" w:eastAsia="Cambria Math" w:hAnsi="Cambria Math"/>
          <w:spacing w:val="1"/>
          <w:sz w:val="24"/>
        </w:rPr>
        <w:t>(</w:t>
      </w:r>
      <w:r>
        <w:rPr>
          <w:rFonts w:ascii="Times New Roman" w:eastAsia="Times New Roman" w:hAnsi="Times New Roman"/>
          <w:position w:val="12"/>
          <w:sz w:val="24"/>
          <w:u w:val="single"/>
        </w:rPr>
        <w:tab/>
      </w:r>
      <w:r>
        <w:rPr>
          <w:rFonts w:ascii="Cambria Math" w:eastAsia="Cambria Math" w:hAnsi="Cambria Math"/>
          <w:position w:val="12"/>
          <w:sz w:val="24"/>
          <w:u w:val="single"/>
        </w:rPr>
        <w:t>𝐿𝑜𝑤𝑒𝑠𝑡</w:t>
      </w:r>
      <w:r>
        <w:rPr>
          <w:rFonts w:ascii="Cambria Math" w:eastAsia="Cambria Math" w:hAnsi="Cambria Math"/>
          <w:spacing w:val="3"/>
          <w:position w:val="12"/>
          <w:sz w:val="24"/>
          <w:u w:val="single"/>
        </w:rPr>
        <w:t xml:space="preserve"> </w:t>
      </w:r>
      <w:r>
        <w:rPr>
          <w:rFonts w:ascii="Cambria Math" w:eastAsia="Cambria Math" w:hAnsi="Cambria Math"/>
          <w:position w:val="12"/>
          <w:sz w:val="24"/>
          <w:u w:val="single"/>
        </w:rPr>
        <w:t>𝐶𝑜𝑠𝑡</w:t>
      </w:r>
      <w:r>
        <w:rPr>
          <w:rFonts w:ascii="Cambria Math" w:eastAsia="Cambria Math" w:hAnsi="Cambria Math"/>
          <w:spacing w:val="3"/>
          <w:position w:val="12"/>
          <w:sz w:val="24"/>
          <w:u w:val="single"/>
        </w:rPr>
        <w:t xml:space="preserve"> </w:t>
      </w:r>
      <w:r>
        <w:rPr>
          <w:rFonts w:ascii="Cambria Math" w:eastAsia="Cambria Math" w:hAnsi="Cambria Math"/>
          <w:spacing w:val="-2"/>
          <w:position w:val="12"/>
          <w:sz w:val="24"/>
          <w:u w:val="single"/>
        </w:rPr>
        <w:t>𝑇𝑒𝑛𝑑𝑒𝑟</w:t>
      </w:r>
      <w:r>
        <w:rPr>
          <w:rFonts w:ascii="Cambria Math" w:eastAsia="Cambria Math" w:hAnsi="Cambria Math"/>
          <w:position w:val="12"/>
          <w:sz w:val="24"/>
          <w:u w:val="single"/>
        </w:rPr>
        <w:tab/>
      </w:r>
      <w:r>
        <w:rPr>
          <w:rFonts w:ascii="Cambria Math" w:eastAsia="Cambria Math" w:hAnsi="Cambria Math"/>
          <w:sz w:val="24"/>
        </w:rPr>
        <w:t>)</w:t>
      </w:r>
      <w:r>
        <w:rPr>
          <w:rFonts w:ascii="Cambria Math" w:eastAsia="Cambria Math" w:hAnsi="Cambria Math"/>
          <w:spacing w:val="1"/>
          <w:sz w:val="24"/>
        </w:rPr>
        <w:t xml:space="preserve"> </w:t>
      </w:r>
      <w:r>
        <w:rPr>
          <w:rFonts w:ascii="Cambria Math" w:eastAsia="Cambria Math" w:hAnsi="Cambria Math"/>
          <w:sz w:val="24"/>
        </w:rPr>
        <w:t>∗</w:t>
      </w:r>
      <w:r>
        <w:rPr>
          <w:rFonts w:ascii="Cambria Math" w:eastAsia="Cambria Math" w:hAnsi="Cambria Math"/>
          <w:spacing w:val="2"/>
          <w:sz w:val="24"/>
        </w:rPr>
        <w:t xml:space="preserve"> </w:t>
      </w:r>
      <w:r>
        <w:rPr>
          <w:rFonts w:ascii="Cambria Math" w:eastAsia="Cambria Math" w:hAnsi="Cambria Math"/>
          <w:sz w:val="24"/>
        </w:rPr>
        <w:t>𝑀𝑎𝑥.</w:t>
      </w:r>
      <w:r>
        <w:rPr>
          <w:rFonts w:ascii="Cambria Math" w:eastAsia="Cambria Math" w:hAnsi="Cambria Math"/>
          <w:spacing w:val="-5"/>
          <w:sz w:val="24"/>
        </w:rPr>
        <w:t xml:space="preserve"> </w:t>
      </w:r>
      <w:r>
        <w:rPr>
          <w:rFonts w:ascii="Cambria Math" w:eastAsia="Cambria Math" w:hAnsi="Cambria Math"/>
          <w:spacing w:val="-2"/>
          <w:sz w:val="24"/>
        </w:rPr>
        <w:t>𝑆𝑐𝑜𝑟𝑒</w:t>
      </w:r>
    </w:p>
    <w:p w14:paraId="341C46AC" w14:textId="77777777" w:rsidR="00AC509E" w:rsidRDefault="00AC509E" w:rsidP="00AC509E">
      <w:pPr>
        <w:spacing w:before="217"/>
        <w:ind w:left="2737"/>
        <w:rPr>
          <w:rFonts w:ascii="Cambria Math" w:eastAsia="Cambria Math"/>
          <w:sz w:val="24"/>
        </w:rPr>
      </w:pPr>
      <w:r>
        <w:rPr>
          <w:rFonts w:ascii="Cambria Math" w:eastAsia="Cambria Math"/>
          <w:sz w:val="24"/>
        </w:rPr>
        <w:t>𝐶𝑜𝑠𝑡 𝑜𝑓</w:t>
      </w:r>
      <w:r>
        <w:rPr>
          <w:rFonts w:ascii="Cambria Math" w:eastAsia="Cambria Math"/>
          <w:spacing w:val="5"/>
          <w:sz w:val="24"/>
        </w:rPr>
        <w:t xml:space="preserve"> </w:t>
      </w:r>
      <w:r>
        <w:rPr>
          <w:rFonts w:ascii="Cambria Math" w:eastAsia="Cambria Math"/>
          <w:sz w:val="24"/>
        </w:rPr>
        <w:t>𝑇𝑒𝑛𝑑𝑒𝑟</w:t>
      </w:r>
      <w:r>
        <w:rPr>
          <w:rFonts w:ascii="Cambria Math" w:eastAsia="Cambria Math"/>
          <w:spacing w:val="4"/>
          <w:sz w:val="24"/>
        </w:rPr>
        <w:t xml:space="preserve"> </w:t>
      </w:r>
      <w:r>
        <w:rPr>
          <w:rFonts w:ascii="Cambria Math" w:eastAsia="Cambria Math"/>
          <w:sz w:val="24"/>
        </w:rPr>
        <w:t>𝑏𝑒𝑖𝑛𝑔</w:t>
      </w:r>
      <w:r>
        <w:rPr>
          <w:rFonts w:ascii="Cambria Math" w:eastAsia="Cambria Math"/>
          <w:spacing w:val="2"/>
          <w:sz w:val="24"/>
        </w:rPr>
        <w:t xml:space="preserve"> </w:t>
      </w:r>
      <w:r>
        <w:rPr>
          <w:rFonts w:ascii="Cambria Math" w:eastAsia="Cambria Math"/>
          <w:spacing w:val="-2"/>
          <w:sz w:val="24"/>
        </w:rPr>
        <w:t>𝑒𝑣𝑎𝑙𝑢𝑎𝑡𝑒𝑑</w:t>
      </w:r>
    </w:p>
    <w:p w14:paraId="3BD00329" w14:textId="77777777" w:rsidR="00AC509E" w:rsidRDefault="00AC509E" w:rsidP="00AC509E">
      <w:pPr>
        <w:pStyle w:val="BodyText"/>
        <w:spacing w:before="254"/>
        <w:ind w:left="141"/>
        <w:jc w:val="both"/>
        <w:rPr>
          <w:rFonts w:ascii="Cambria Math"/>
        </w:rPr>
      </w:pPr>
      <w:r>
        <w:rPr>
          <w:rFonts w:ascii="Cambria Math"/>
        </w:rPr>
        <w:t>Optional</w:t>
      </w:r>
      <w:r>
        <w:rPr>
          <w:rFonts w:ascii="Cambria Math"/>
          <w:spacing w:val="-5"/>
        </w:rPr>
        <w:t xml:space="preserve"> </w:t>
      </w:r>
      <w:r>
        <w:rPr>
          <w:rFonts w:ascii="Cambria Math"/>
        </w:rPr>
        <w:t>Extra</w:t>
      </w:r>
      <w:r>
        <w:rPr>
          <w:rFonts w:ascii="Cambria Math"/>
          <w:spacing w:val="-2"/>
        </w:rPr>
        <w:t xml:space="preserve"> </w:t>
      </w:r>
      <w:r>
        <w:rPr>
          <w:rFonts w:ascii="Cambria Math"/>
        </w:rPr>
        <w:t>prices</w:t>
      </w:r>
      <w:r>
        <w:rPr>
          <w:rFonts w:ascii="Cambria Math"/>
          <w:spacing w:val="-1"/>
        </w:rPr>
        <w:t xml:space="preserve"> </w:t>
      </w:r>
      <w:r>
        <w:rPr>
          <w:rFonts w:ascii="Cambria Math"/>
        </w:rPr>
        <w:t>will</w:t>
      </w:r>
      <w:r>
        <w:rPr>
          <w:rFonts w:ascii="Cambria Math"/>
          <w:spacing w:val="-7"/>
        </w:rPr>
        <w:t xml:space="preserve"> </w:t>
      </w:r>
      <w:r>
        <w:rPr>
          <w:rFonts w:ascii="Cambria Math"/>
        </w:rPr>
        <w:t>not</w:t>
      </w:r>
      <w:r>
        <w:rPr>
          <w:rFonts w:ascii="Cambria Math"/>
          <w:spacing w:val="-1"/>
        </w:rPr>
        <w:t xml:space="preserve"> </w:t>
      </w:r>
      <w:r>
        <w:rPr>
          <w:rFonts w:ascii="Cambria Math"/>
        </w:rPr>
        <w:t>be</w:t>
      </w:r>
      <w:r>
        <w:rPr>
          <w:rFonts w:ascii="Cambria Math"/>
          <w:spacing w:val="-2"/>
        </w:rPr>
        <w:t xml:space="preserve"> </w:t>
      </w:r>
      <w:r>
        <w:rPr>
          <w:rFonts w:ascii="Cambria Math"/>
        </w:rPr>
        <w:t>included in</w:t>
      </w:r>
      <w:r>
        <w:rPr>
          <w:rFonts w:ascii="Cambria Math"/>
          <w:spacing w:val="-5"/>
        </w:rPr>
        <w:t xml:space="preserve"> </w:t>
      </w:r>
      <w:r>
        <w:rPr>
          <w:rFonts w:ascii="Cambria Math"/>
        </w:rPr>
        <w:t>this</w:t>
      </w:r>
      <w:r>
        <w:rPr>
          <w:rFonts w:ascii="Cambria Math"/>
          <w:spacing w:val="-4"/>
        </w:rPr>
        <w:t xml:space="preserve"> </w:t>
      </w:r>
      <w:r>
        <w:rPr>
          <w:rFonts w:ascii="Cambria Math"/>
          <w:spacing w:val="-2"/>
        </w:rPr>
        <w:t>calculation.</w:t>
      </w:r>
    </w:p>
    <w:p w14:paraId="36160B18" w14:textId="77777777" w:rsidR="00AC509E" w:rsidRDefault="00AC509E" w:rsidP="00AC509E">
      <w:pPr>
        <w:pStyle w:val="BodyText"/>
        <w:rPr>
          <w:rFonts w:ascii="Cambria Math"/>
        </w:rPr>
      </w:pPr>
    </w:p>
    <w:p w14:paraId="06B47156" w14:textId="77777777" w:rsidR="00AC509E" w:rsidRDefault="00AC509E" w:rsidP="00AC509E">
      <w:pPr>
        <w:pStyle w:val="BodyText"/>
        <w:spacing w:before="87"/>
        <w:rPr>
          <w:rFonts w:ascii="Cambria Math"/>
        </w:rPr>
      </w:pPr>
    </w:p>
    <w:p w14:paraId="536CAD02" w14:textId="77777777" w:rsidR="00AC509E" w:rsidRDefault="00AC509E" w:rsidP="005534B4">
      <w:pPr>
        <w:pStyle w:val="ListParagraph"/>
        <w:numPr>
          <w:ilvl w:val="2"/>
          <w:numId w:val="63"/>
        </w:numPr>
        <w:tabs>
          <w:tab w:val="left" w:pos="1033"/>
          <w:tab w:val="left" w:pos="1038"/>
        </w:tabs>
        <w:spacing w:line="237" w:lineRule="auto"/>
        <w:ind w:right="516" w:hanging="788"/>
      </w:pPr>
      <w:r>
        <w:t>Subject</w:t>
      </w:r>
      <w:r>
        <w:rPr>
          <w:spacing w:val="-2"/>
        </w:rPr>
        <w:t xml:space="preserve"> </w:t>
      </w:r>
      <w:r>
        <w:t>to</w:t>
      </w:r>
      <w:r>
        <w:rPr>
          <w:spacing w:val="-1"/>
        </w:rPr>
        <w:t xml:space="preserve"> </w:t>
      </w:r>
      <w:r>
        <w:t>paragraphs</w:t>
      </w:r>
      <w:r>
        <w:rPr>
          <w:spacing w:val="-6"/>
        </w:rPr>
        <w:t xml:space="preserve"> </w:t>
      </w:r>
      <w:r>
        <w:t>2.1</w:t>
      </w:r>
      <w:r>
        <w:rPr>
          <w:spacing w:val="-4"/>
        </w:rPr>
        <w:t xml:space="preserve"> </w:t>
      </w:r>
      <w:r>
        <w:t>(Important</w:t>
      </w:r>
      <w:r>
        <w:rPr>
          <w:spacing w:val="-1"/>
        </w:rPr>
        <w:t xml:space="preserve"> </w:t>
      </w:r>
      <w:r>
        <w:t>Notices)</w:t>
      </w:r>
      <w:r>
        <w:rPr>
          <w:spacing w:val="-1"/>
        </w:rPr>
        <w:t xml:space="preserve"> </w:t>
      </w:r>
      <w:r>
        <w:t>and</w:t>
      </w:r>
      <w:r>
        <w:rPr>
          <w:spacing w:val="-7"/>
        </w:rPr>
        <w:t xml:space="preserve"> </w:t>
      </w:r>
      <w:r>
        <w:t>3.5</w:t>
      </w:r>
      <w:r>
        <w:rPr>
          <w:spacing w:val="-6"/>
        </w:rPr>
        <w:t xml:space="preserve"> </w:t>
      </w:r>
      <w:r>
        <w:t>(Standstill</w:t>
      </w:r>
      <w:r>
        <w:rPr>
          <w:spacing w:val="-6"/>
        </w:rPr>
        <w:t xml:space="preserve"> </w:t>
      </w:r>
      <w:r>
        <w:t>Period)</w:t>
      </w:r>
      <w:r>
        <w:rPr>
          <w:spacing w:val="-6"/>
        </w:rPr>
        <w:t xml:space="preserve"> </w:t>
      </w:r>
      <w:r>
        <w:t>of</w:t>
      </w:r>
      <w:r>
        <w:rPr>
          <w:spacing w:val="-6"/>
        </w:rPr>
        <w:t xml:space="preserve"> </w:t>
      </w:r>
      <w:r>
        <w:t>this</w:t>
      </w:r>
      <w:r>
        <w:rPr>
          <w:spacing w:val="-5"/>
        </w:rPr>
        <w:t xml:space="preserve"> </w:t>
      </w:r>
      <w:r>
        <w:t>RFT,</w:t>
      </w:r>
      <w:r>
        <w:rPr>
          <w:spacing w:val="-2"/>
        </w:rPr>
        <w:t xml:space="preserve"> </w:t>
      </w:r>
      <w:r>
        <w:t>award of the Goods Contract to the highest ranked Tenderer (as determined by paragraph 3.3.1) will be conditional upon:</w:t>
      </w:r>
    </w:p>
    <w:p w14:paraId="0B360B7C" w14:textId="77777777" w:rsidR="00AC509E" w:rsidRDefault="00AC509E" w:rsidP="005534B4">
      <w:pPr>
        <w:pStyle w:val="ListParagraph"/>
        <w:numPr>
          <w:ilvl w:val="3"/>
          <w:numId w:val="63"/>
        </w:numPr>
        <w:tabs>
          <w:tab w:val="left" w:pos="1753"/>
          <w:tab w:val="left" w:pos="1758"/>
        </w:tabs>
        <w:spacing w:before="156" w:line="276" w:lineRule="auto"/>
        <w:ind w:right="519" w:hanging="360"/>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7"/>
        </w:rPr>
        <w:t xml:space="preserve"> </w:t>
      </w:r>
      <w:r>
        <w:t>days</w:t>
      </w:r>
      <w:r>
        <w:rPr>
          <w:spacing w:val="-8"/>
        </w:rPr>
        <w:t xml:space="preserve"> </w:t>
      </w:r>
      <w:r>
        <w:t>of</w:t>
      </w:r>
      <w:r>
        <w:rPr>
          <w:spacing w:val="-6"/>
        </w:rPr>
        <w:t xml:space="preserve"> </w:t>
      </w:r>
      <w:r>
        <w:t>request</w:t>
      </w:r>
      <w:r>
        <w:rPr>
          <w:spacing w:val="-5"/>
        </w:rPr>
        <w:t xml:space="preserve"> </w:t>
      </w:r>
      <w:r>
        <w:t>by</w:t>
      </w:r>
      <w:r>
        <w:rPr>
          <w:spacing w:val="-6"/>
        </w:rPr>
        <w:t xml:space="preserve"> </w:t>
      </w:r>
      <w:r>
        <w:t>the</w:t>
      </w:r>
      <w:r>
        <w:rPr>
          <w:spacing w:val="-8"/>
        </w:rPr>
        <w:t xml:space="preserve"> </w:t>
      </w:r>
      <w:r>
        <w:t>Contracting</w:t>
      </w:r>
      <w:r>
        <w:rPr>
          <w:spacing w:val="-10"/>
        </w:rPr>
        <w:t xml:space="preserve"> </w:t>
      </w:r>
      <w:r>
        <w:t>Authority:</w:t>
      </w:r>
      <w:r>
        <w:rPr>
          <w:spacing w:val="-6"/>
        </w:rPr>
        <w:t xml:space="preserve"> </w:t>
      </w:r>
      <w:r>
        <w:t>(i)</w:t>
      </w:r>
      <w:r>
        <w:rPr>
          <w:spacing w:val="-10"/>
        </w:rPr>
        <w:t xml:space="preserve"> </w:t>
      </w:r>
      <w:r>
        <w:t>a</w:t>
      </w:r>
      <w:r>
        <w:rPr>
          <w:spacing w:val="-8"/>
        </w:rPr>
        <w:t xml:space="preserve"> </w:t>
      </w:r>
      <w:r>
        <w:t>Declaration</w:t>
      </w:r>
      <w:r>
        <w:rPr>
          <w:spacing w:val="-6"/>
        </w:rPr>
        <w:t xml:space="preserve"> </w:t>
      </w:r>
      <w:r>
        <w:t>in</w:t>
      </w:r>
      <w:r>
        <w:rPr>
          <w:spacing w:val="-7"/>
        </w:rPr>
        <w:t xml:space="preserve"> </w:t>
      </w:r>
      <w:r>
        <w:t>the</w:t>
      </w:r>
      <w:r>
        <w:rPr>
          <w:spacing w:val="-6"/>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33633AC9" w14:textId="77777777" w:rsidR="00AC509E" w:rsidRDefault="00AC509E" w:rsidP="005534B4">
      <w:pPr>
        <w:pStyle w:val="ListParagraph"/>
        <w:numPr>
          <w:ilvl w:val="3"/>
          <w:numId w:val="63"/>
        </w:numPr>
        <w:tabs>
          <w:tab w:val="left" w:pos="1752"/>
          <w:tab w:val="left" w:pos="1758"/>
        </w:tabs>
        <w:spacing w:line="276" w:lineRule="auto"/>
        <w:ind w:right="517" w:hanging="360"/>
      </w:pPr>
      <w:proofErr w:type="gramStart"/>
      <w:r>
        <w:t>the</w:t>
      </w:r>
      <w:proofErr w:type="gramEnd"/>
      <w:r>
        <w:rPr>
          <w:spacing w:val="-5"/>
        </w:rPr>
        <w:t xml:space="preserve"> </w:t>
      </w:r>
      <w:r>
        <w:t>evidence</w:t>
      </w:r>
      <w:r>
        <w:rPr>
          <w:spacing w:val="-5"/>
        </w:rPr>
        <w:t xml:space="preserve"> </w:t>
      </w:r>
      <w:r>
        <w:t>specified</w:t>
      </w:r>
      <w:r>
        <w:rPr>
          <w:spacing w:val="-8"/>
        </w:rPr>
        <w:t xml:space="preserve"> </w:t>
      </w:r>
      <w:r>
        <w:t>at</w:t>
      </w:r>
      <w:r>
        <w:rPr>
          <w:spacing w:val="-6"/>
        </w:rPr>
        <w:t xml:space="preserve"> </w:t>
      </w:r>
      <w:r>
        <w:t>paragraph</w:t>
      </w:r>
      <w:r>
        <w:rPr>
          <w:spacing w:val="-6"/>
        </w:rPr>
        <w:t xml:space="preserve"> </w:t>
      </w:r>
      <w:r>
        <w:t>3.3.2</w:t>
      </w:r>
      <w:r>
        <w:rPr>
          <w:spacing w:val="-7"/>
        </w:rPr>
        <w:t xml:space="preserve"> </w:t>
      </w:r>
      <w:r>
        <w:t>(a)</w:t>
      </w:r>
      <w:r>
        <w:rPr>
          <w:spacing w:val="-5"/>
        </w:rPr>
        <w:t xml:space="preserve"> </w:t>
      </w:r>
      <w:r>
        <w:t>above</w:t>
      </w:r>
      <w:r>
        <w:rPr>
          <w:spacing w:val="-7"/>
        </w:rPr>
        <w:t xml:space="preserve"> </w:t>
      </w:r>
      <w:proofErr w:type="gramStart"/>
      <w:r>
        <w:t>demonstrating</w:t>
      </w:r>
      <w:proofErr w:type="gramEnd"/>
      <w:r>
        <w:rPr>
          <w:spacing w:val="-11"/>
        </w:rPr>
        <w:t xml:space="preserve"> </w:t>
      </w:r>
      <w:r>
        <w:t>that</w:t>
      </w:r>
      <w:r>
        <w:rPr>
          <w:spacing w:val="-9"/>
        </w:rPr>
        <w:t xml:space="preserve"> </w:t>
      </w:r>
      <w:r>
        <w:t>each</w:t>
      </w:r>
      <w:r>
        <w:rPr>
          <w:spacing w:val="-10"/>
        </w:rPr>
        <w:t xml:space="preserve"> </w:t>
      </w:r>
      <w:r>
        <w:t>entity concerned</w:t>
      </w:r>
      <w:r>
        <w:rPr>
          <w:spacing w:val="-10"/>
        </w:rPr>
        <w:t xml:space="preserve"> </w:t>
      </w:r>
      <w:r>
        <w:t>meets</w:t>
      </w:r>
      <w:r>
        <w:rPr>
          <w:spacing w:val="-9"/>
        </w:rPr>
        <w:t xml:space="preserve"> </w:t>
      </w:r>
      <w:r>
        <w:t>the</w:t>
      </w:r>
      <w:r>
        <w:rPr>
          <w:spacing w:val="-7"/>
        </w:rPr>
        <w:t xml:space="preserve"> </w:t>
      </w:r>
      <w:r>
        <w:t>Selection</w:t>
      </w:r>
      <w:r>
        <w:rPr>
          <w:spacing w:val="-6"/>
        </w:rPr>
        <w:t xml:space="preserve"> </w:t>
      </w:r>
      <w:r>
        <w:t>Criteria</w:t>
      </w:r>
      <w:r>
        <w:rPr>
          <w:spacing w:val="-11"/>
        </w:rPr>
        <w:t xml:space="preserve"> </w:t>
      </w:r>
      <w:r>
        <w:t>and</w:t>
      </w:r>
      <w:r>
        <w:rPr>
          <w:spacing w:val="-6"/>
        </w:rPr>
        <w:t xml:space="preserve"> </w:t>
      </w:r>
      <w:r>
        <w:t>the</w:t>
      </w:r>
      <w:r>
        <w:rPr>
          <w:spacing w:val="-7"/>
        </w:rPr>
        <w:t xml:space="preserve"> </w:t>
      </w:r>
      <w:r>
        <w:t>compliance</w:t>
      </w:r>
      <w:r>
        <w:rPr>
          <w:spacing w:val="-6"/>
        </w:rPr>
        <w:t xml:space="preserve"> </w:t>
      </w:r>
      <w:r>
        <w:t>requirements</w:t>
      </w:r>
      <w:r>
        <w:rPr>
          <w:spacing w:val="-9"/>
        </w:rPr>
        <w:t xml:space="preserve"> </w:t>
      </w:r>
      <w:r>
        <w:t>specified at paragraph 3.1 (b) and (c) above.</w:t>
      </w:r>
    </w:p>
    <w:p w14:paraId="00D30757" w14:textId="77777777" w:rsidR="00AC509E" w:rsidRDefault="00AC509E" w:rsidP="00AC509E">
      <w:pPr>
        <w:pStyle w:val="BodyText"/>
        <w:spacing w:before="3"/>
        <w:rPr>
          <w:sz w:val="17"/>
        </w:rPr>
      </w:pPr>
      <w:r>
        <w:rPr>
          <w:noProof/>
          <w:sz w:val="17"/>
        </w:rPr>
        <mc:AlternateContent>
          <mc:Choice Requires="wpg">
            <w:drawing>
              <wp:anchor distT="0" distB="0" distL="0" distR="0" simplePos="0" relativeHeight="251603968" behindDoc="1" locked="0" layoutInCell="1" allowOverlap="1" wp14:anchorId="219669E3" wp14:editId="2268E1ED">
                <wp:simplePos x="0" y="0"/>
                <wp:positionH relativeFrom="page">
                  <wp:posOffset>880872</wp:posOffset>
                </wp:positionH>
                <wp:positionV relativeFrom="paragraph">
                  <wp:posOffset>149463</wp:posOffset>
                </wp:positionV>
                <wp:extent cx="5803900" cy="230504"/>
                <wp:effectExtent l="0" t="0" r="0" b="0"/>
                <wp:wrapTopAndBottom/>
                <wp:docPr id="579292606" name="Group 57929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06879699" name="Image 89"/>
                          <pic:cNvPicPr/>
                        </pic:nvPicPr>
                        <pic:blipFill>
                          <a:blip r:embed="rId25" cstate="print"/>
                          <a:stretch>
                            <a:fillRect/>
                          </a:stretch>
                        </pic:blipFill>
                        <pic:spPr>
                          <a:xfrm>
                            <a:off x="0" y="0"/>
                            <a:ext cx="5803392" cy="230123"/>
                          </a:xfrm>
                          <a:prstGeom prst="rect">
                            <a:avLst/>
                          </a:prstGeom>
                        </pic:spPr>
                      </pic:pic>
                      <wps:wsp>
                        <wps:cNvPr id="338803424" name="Textbox 90"/>
                        <wps:cNvSpPr txBox="1"/>
                        <wps:spPr>
                          <a:xfrm>
                            <a:off x="0" y="0"/>
                            <a:ext cx="5803900" cy="230504"/>
                          </a:xfrm>
                          <a:prstGeom prst="rect">
                            <a:avLst/>
                          </a:prstGeom>
                        </wps:spPr>
                        <wps:txbx>
                          <w:txbxContent>
                            <w:p w14:paraId="3EF4D40E" w14:textId="77777777" w:rsidR="00AC509E" w:rsidRDefault="00AC509E" w:rsidP="00AC509E">
                              <w:pPr>
                                <w:tabs>
                                  <w:tab w:val="left" w:pos="596"/>
                                </w:tabs>
                                <w:spacing w:before="11"/>
                                <w:ind w:left="88"/>
                                <w:rPr>
                                  <w:b/>
                                </w:rPr>
                              </w:pPr>
                              <w:r>
                                <w:rPr>
                                  <w:b/>
                                  <w:color w:val="FFFFFF"/>
                                  <w:spacing w:val="-5"/>
                                </w:rPr>
                                <w:t>3.4</w:t>
                              </w:r>
                              <w:r>
                                <w:rPr>
                                  <w:b/>
                                  <w:color w:val="FFFFFF"/>
                                </w:rPr>
                                <w:tab/>
                                <w:t>PRESENTATION</w:t>
                              </w:r>
                              <w:r>
                                <w:rPr>
                                  <w:b/>
                                  <w:color w:val="FFFFFF"/>
                                  <w:spacing w:val="-11"/>
                                </w:rPr>
                                <w:t xml:space="preserve"> </w:t>
                              </w:r>
                              <w:r>
                                <w:rPr>
                                  <w:b/>
                                  <w:color w:val="FFFFFF"/>
                                </w:rPr>
                                <w:t>OF</w:t>
                              </w:r>
                              <w:r>
                                <w:rPr>
                                  <w:b/>
                                  <w:color w:val="FFFFFF"/>
                                  <w:spacing w:val="-10"/>
                                </w:rPr>
                                <w:t xml:space="preserve"> </w:t>
                              </w:r>
                              <w:r>
                                <w:rPr>
                                  <w:b/>
                                  <w:color w:val="FFFFFF"/>
                                  <w:spacing w:val="-2"/>
                                </w:rPr>
                                <w:t>PROPOSALS</w:t>
                              </w:r>
                            </w:p>
                          </w:txbxContent>
                        </wps:txbx>
                        <wps:bodyPr wrap="square" lIns="0" tIns="0" rIns="0" bIns="0" rtlCol="0">
                          <a:noAutofit/>
                        </wps:bodyPr>
                      </wps:wsp>
                    </wpg:wgp>
                  </a:graphicData>
                </a:graphic>
              </wp:anchor>
            </w:drawing>
          </mc:Choice>
          <mc:Fallback>
            <w:pict>
              <v:group w14:anchorId="219669E3" id="Group 579292606" o:spid="_x0000_s1128" style="position:absolute;margin-left:69.35pt;margin-top:11.75pt;width:457pt;height:18.15pt;z-index:-25171251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">
                <v:shape id="Image 89" o:spid="_x0000_s1129"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">
                  <v:imagedata r:id="rId26" o:title=""/>
                </v:shape>
                <v:shape id="Textbox 90" o:spid="_x0000_s1130"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" filled="f" stroked="f">
                  <v:textbox inset="0,0,0,0">
                    <w:txbxContent>
                      <w:p w14:paraId="3EF4D40E" w14:textId="77777777" w:rsidR="00AC509E" w:rsidRDefault="00AC509E" w:rsidP="00AC509E">
                        <w:pPr>
                          <w:tabs>
                            <w:tab w:val="left" w:pos="596"/>
                          </w:tabs>
                          <w:spacing w:before="11"/>
                          <w:ind w:left="88"/>
                          <w:rPr>
                            <w:b/>
                          </w:rPr>
                        </w:pPr>
                        <w:r>
                          <w:rPr>
                            <w:b/>
                            <w:color w:val="FFFFFF"/>
                            <w:spacing w:val="-5"/>
                          </w:rPr>
                          <w:t>3.4</w:t>
                        </w:r>
                        <w:r>
                          <w:rPr>
                            <w:b/>
                            <w:color w:val="FFFFFF"/>
                          </w:rPr>
                          <w:tab/>
                          <w:t>PRESENTATION</w:t>
                        </w:r>
                        <w:r>
                          <w:rPr>
                            <w:b/>
                            <w:color w:val="FFFFFF"/>
                            <w:spacing w:val="-11"/>
                          </w:rPr>
                          <w:t xml:space="preserve"> </w:t>
                        </w:r>
                        <w:r>
                          <w:rPr>
                            <w:b/>
                            <w:color w:val="FFFFFF"/>
                          </w:rPr>
                          <w:t>OF</w:t>
                        </w:r>
                        <w:r>
                          <w:rPr>
                            <w:b/>
                            <w:color w:val="FFFFFF"/>
                            <w:spacing w:val="-10"/>
                          </w:rPr>
                          <w:t xml:space="preserve"> </w:t>
                        </w:r>
                        <w:r>
                          <w:rPr>
                            <w:b/>
                            <w:color w:val="FFFFFF"/>
                            <w:spacing w:val="-2"/>
                          </w:rPr>
                          <w:t>PROPOSALS</w:t>
                        </w:r>
                      </w:p>
                    </w:txbxContent>
                  </v:textbox>
                </v:shape>
                <w10:wrap type="topAndBottom" anchorx="page"/>
              </v:group>
            </w:pict>
          </mc:Fallback>
        </mc:AlternateContent>
      </w:r>
    </w:p>
    <w:p w14:paraId="3ACD51AC" w14:textId="77777777" w:rsidR="00AC509E" w:rsidRDefault="00AC509E" w:rsidP="00AC509E">
      <w:pPr>
        <w:pStyle w:val="BodyText"/>
        <w:spacing w:before="78" w:line="276" w:lineRule="auto"/>
        <w:ind w:left="143" w:right="407"/>
        <w:jc w:val="both"/>
      </w:pPr>
      <w:r>
        <w:t>Tenderers may be required to make a presentation of the proposal contained in their Tender. The Contracting Authority will not be responsible for the cost of such presentations (in accordance with paragraph 2.8).</w:t>
      </w:r>
      <w:r>
        <w:rPr>
          <w:spacing w:val="40"/>
        </w:rPr>
        <w:t xml:space="preserve"> </w:t>
      </w:r>
      <w:r>
        <w:t>Performance at presentations will NOT be evaluated.</w:t>
      </w:r>
    </w:p>
    <w:p w14:paraId="71C30EBF" w14:textId="77777777" w:rsidR="00AC509E" w:rsidRDefault="00AC509E" w:rsidP="00AC509E">
      <w:pPr>
        <w:pStyle w:val="BodyText"/>
        <w:spacing w:before="4"/>
        <w:rPr>
          <w:sz w:val="17"/>
        </w:rPr>
      </w:pPr>
      <w:r>
        <w:rPr>
          <w:noProof/>
          <w:sz w:val="17"/>
        </w:rPr>
        <mc:AlternateContent>
          <mc:Choice Requires="wpg">
            <w:drawing>
              <wp:anchor distT="0" distB="0" distL="0" distR="0" simplePos="0" relativeHeight="251604992" behindDoc="1" locked="0" layoutInCell="1" allowOverlap="1" wp14:anchorId="2CB002A0" wp14:editId="776174D3">
                <wp:simplePos x="0" y="0"/>
                <wp:positionH relativeFrom="page">
                  <wp:posOffset>880872</wp:posOffset>
                </wp:positionH>
                <wp:positionV relativeFrom="paragraph">
                  <wp:posOffset>150042</wp:posOffset>
                </wp:positionV>
                <wp:extent cx="5803900" cy="230504"/>
                <wp:effectExtent l="0" t="0" r="0" b="0"/>
                <wp:wrapTopAndBottom/>
                <wp:docPr id="4936366" name="Group 4936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71047510" name="Image 92"/>
                          <pic:cNvPicPr/>
                        </pic:nvPicPr>
                        <pic:blipFill>
                          <a:blip r:embed="rId23" cstate="print"/>
                          <a:stretch>
                            <a:fillRect/>
                          </a:stretch>
                        </pic:blipFill>
                        <pic:spPr>
                          <a:xfrm>
                            <a:off x="0" y="0"/>
                            <a:ext cx="5803392" cy="230123"/>
                          </a:xfrm>
                          <a:prstGeom prst="rect">
                            <a:avLst/>
                          </a:prstGeom>
                        </pic:spPr>
                      </pic:pic>
                      <wps:wsp>
                        <wps:cNvPr id="709847772" name="Textbox 93"/>
                        <wps:cNvSpPr txBox="1"/>
                        <wps:spPr>
                          <a:xfrm>
                            <a:off x="0" y="0"/>
                            <a:ext cx="5803900" cy="230504"/>
                          </a:xfrm>
                          <a:prstGeom prst="rect">
                            <a:avLst/>
                          </a:prstGeom>
                        </wps:spPr>
                        <wps:txbx>
                          <w:txbxContent>
                            <w:p w14:paraId="5177E923" w14:textId="77777777" w:rsidR="00AC509E" w:rsidRDefault="00AC509E" w:rsidP="00AC509E">
                              <w:pPr>
                                <w:tabs>
                                  <w:tab w:val="left" w:pos="596"/>
                                </w:tabs>
                                <w:spacing w:before="11"/>
                                <w:ind w:left="88"/>
                                <w:rPr>
                                  <w:b/>
                                </w:rPr>
                              </w:pPr>
                              <w:r>
                                <w:rPr>
                                  <w:b/>
                                  <w:color w:val="FFFFFF"/>
                                  <w:spacing w:val="-5"/>
                                </w:rPr>
                                <w:t>3.5</w:t>
                              </w:r>
                              <w:r>
                                <w:rPr>
                                  <w:b/>
                                  <w:color w:val="FFFFFF"/>
                                </w:rPr>
                                <w:tab/>
                                <w:t>STANDSTILL</w:t>
                              </w:r>
                              <w:r>
                                <w:rPr>
                                  <w:b/>
                                  <w:color w:val="FFFFFF"/>
                                  <w:spacing w:val="-12"/>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2CB002A0" id="Group 4936366" o:spid="_x0000_s1131" style="position:absolute;margin-left:69.35pt;margin-top:11.8pt;width:457pt;height:18.15pt;z-index:-25171148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">
                <v:shape id="Image 92" o:spid="_x0000_s1132"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">
                  <v:imagedata r:id="rId24" o:title=""/>
                </v:shape>
                <v:shape id="Textbox 93" o:spid="_x0000_s1133"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" filled="f" stroked="f">
                  <v:textbox inset="0,0,0,0">
                    <w:txbxContent>
                      <w:p w14:paraId="5177E923" w14:textId="77777777" w:rsidR="00AC509E" w:rsidRDefault="00AC509E" w:rsidP="00AC509E">
                        <w:pPr>
                          <w:tabs>
                            <w:tab w:val="left" w:pos="596"/>
                          </w:tabs>
                          <w:spacing w:before="11"/>
                          <w:ind w:left="88"/>
                          <w:rPr>
                            <w:b/>
                          </w:rPr>
                        </w:pPr>
                        <w:r>
                          <w:rPr>
                            <w:b/>
                            <w:color w:val="FFFFFF"/>
                            <w:spacing w:val="-5"/>
                          </w:rPr>
                          <w:t>3.5</w:t>
                        </w:r>
                        <w:r>
                          <w:rPr>
                            <w:b/>
                            <w:color w:val="FFFFFF"/>
                          </w:rPr>
                          <w:tab/>
                          <w:t>STANDSTILL</w:t>
                        </w:r>
                        <w:r>
                          <w:rPr>
                            <w:b/>
                            <w:color w:val="FFFFFF"/>
                            <w:spacing w:val="-12"/>
                          </w:rPr>
                          <w:t xml:space="preserve"> </w:t>
                        </w:r>
                        <w:r>
                          <w:rPr>
                            <w:b/>
                            <w:color w:val="FFFFFF"/>
                            <w:spacing w:val="-2"/>
                          </w:rPr>
                          <w:t>PERIOD</w:t>
                        </w:r>
                      </w:p>
                    </w:txbxContent>
                  </v:textbox>
                </v:shape>
                <w10:wrap type="topAndBottom" anchorx="page"/>
              </v:group>
            </w:pict>
          </mc:Fallback>
        </mc:AlternateContent>
      </w:r>
    </w:p>
    <w:p w14:paraId="6319A3D4" w14:textId="77777777" w:rsidR="00AC509E" w:rsidRDefault="00AC509E" w:rsidP="005534B4">
      <w:pPr>
        <w:pStyle w:val="ListParagraph"/>
        <w:numPr>
          <w:ilvl w:val="2"/>
          <w:numId w:val="62"/>
        </w:numPr>
        <w:tabs>
          <w:tab w:val="left" w:pos="912"/>
          <w:tab w:val="left" w:pos="916"/>
        </w:tabs>
        <w:spacing w:before="81" w:line="276" w:lineRule="auto"/>
        <w:ind w:right="515" w:hanging="665"/>
      </w:pPr>
      <w:r>
        <w:t>In circumstances where the European Communities (Public Authorities' Contracts) (Review Procedures) Regulations 2010 (Statutory Instrument 130 of 2010), as amended by the European Communities (Public Authorities’ Contracts) (Review Procedures) (Amendment) Regulations</w:t>
      </w:r>
      <w:r>
        <w:rPr>
          <w:spacing w:val="-13"/>
        </w:rPr>
        <w:t xml:space="preserve"> </w:t>
      </w:r>
      <w:r>
        <w:t>2015</w:t>
      </w:r>
      <w:r>
        <w:rPr>
          <w:spacing w:val="-7"/>
        </w:rPr>
        <w:t xml:space="preserve"> </w:t>
      </w:r>
      <w:r>
        <w:t>(Statutory</w:t>
      </w:r>
      <w:r>
        <w:rPr>
          <w:spacing w:val="-3"/>
        </w:rPr>
        <w:t xml:space="preserve"> </w:t>
      </w:r>
      <w:r>
        <w:t>Instrument</w:t>
      </w:r>
      <w:r>
        <w:rPr>
          <w:spacing w:val="-6"/>
        </w:rPr>
        <w:t xml:space="preserve"> </w:t>
      </w:r>
      <w:r>
        <w:t>192</w:t>
      </w:r>
      <w:r>
        <w:rPr>
          <w:spacing w:val="-9"/>
        </w:rPr>
        <w:t xml:space="preserve"> </w:t>
      </w:r>
      <w:r>
        <w:t>of</w:t>
      </w:r>
      <w:r>
        <w:rPr>
          <w:spacing w:val="-10"/>
        </w:rPr>
        <w:t xml:space="preserve"> </w:t>
      </w:r>
      <w:r>
        <w:t>2015)</w:t>
      </w:r>
      <w:r>
        <w:rPr>
          <w:spacing w:val="-11"/>
        </w:rPr>
        <w:t xml:space="preserve"> </w:t>
      </w:r>
      <w:r>
        <w:t>and</w:t>
      </w:r>
      <w:r>
        <w:rPr>
          <w:spacing w:val="-7"/>
        </w:rPr>
        <w:t xml:space="preserve"> </w:t>
      </w:r>
      <w:r>
        <w:t>the</w:t>
      </w:r>
      <w:r>
        <w:rPr>
          <w:spacing w:val="-7"/>
        </w:rPr>
        <w:t xml:space="preserve"> </w:t>
      </w:r>
      <w:r>
        <w:t>European</w:t>
      </w:r>
      <w:r>
        <w:rPr>
          <w:spacing w:val="-10"/>
        </w:rPr>
        <w:t xml:space="preserve"> </w:t>
      </w:r>
      <w:r>
        <w:t>Communities</w:t>
      </w:r>
      <w:r>
        <w:rPr>
          <w:spacing w:val="-7"/>
        </w:rPr>
        <w:t xml:space="preserve"> </w:t>
      </w:r>
      <w:r>
        <w:t>(Public Authorities’ Contracts (Review Procedures) (Amendment) Regulation 2017 (Statutory Instrument 327 of 2017) apply, no contract can or will be executed or take effect until at least fourteen (14) calendar days after the day on which the Tenderers have been sent a notice informing</w:t>
      </w:r>
      <w:r>
        <w:rPr>
          <w:spacing w:val="-2"/>
        </w:rPr>
        <w:t xml:space="preserve"> </w:t>
      </w:r>
      <w:r>
        <w:t>them</w:t>
      </w:r>
      <w:r>
        <w:rPr>
          <w:spacing w:val="-2"/>
        </w:rPr>
        <w:t xml:space="preserve"> </w:t>
      </w:r>
      <w:r>
        <w:t>of the result</w:t>
      </w:r>
      <w:r>
        <w:rPr>
          <w:spacing w:val="-2"/>
        </w:rPr>
        <w:t xml:space="preserve"> </w:t>
      </w:r>
      <w:r>
        <w:t>of this</w:t>
      </w:r>
      <w:r>
        <w:rPr>
          <w:spacing w:val="-2"/>
        </w:rPr>
        <w:t xml:space="preserve"> </w:t>
      </w:r>
      <w:r>
        <w:t>Competition (“Standstill</w:t>
      </w:r>
      <w:r>
        <w:rPr>
          <w:spacing w:val="-3"/>
        </w:rPr>
        <w:t xml:space="preserve"> </w:t>
      </w:r>
      <w:r>
        <w:t>Period”) if such notice is sent by electronic means.</w:t>
      </w:r>
      <w:r>
        <w:rPr>
          <w:spacing w:val="40"/>
        </w:rPr>
        <w:t xml:space="preserve"> </w:t>
      </w:r>
      <w:r>
        <w:t>The Standstill Period shall be sixteen (16) calendar days if such notice is sent by other means.</w:t>
      </w:r>
      <w:r>
        <w:rPr>
          <w:spacing w:val="40"/>
        </w:rPr>
        <w:t xml:space="preserve"> </w:t>
      </w:r>
      <w:r>
        <w:t>The preferred bidder will be notified of the decision of the Contracting Authority and of the expiry date of the Standstill Period</w:t>
      </w:r>
    </w:p>
    <w:p w14:paraId="77935315" w14:textId="77777777" w:rsidR="00AC509E" w:rsidRDefault="00AC509E" w:rsidP="005534B4">
      <w:pPr>
        <w:pStyle w:val="ListParagraph"/>
        <w:numPr>
          <w:ilvl w:val="2"/>
          <w:numId w:val="62"/>
        </w:numPr>
        <w:tabs>
          <w:tab w:val="left" w:pos="912"/>
          <w:tab w:val="left" w:pos="916"/>
        </w:tabs>
        <w:spacing w:before="46" w:line="276" w:lineRule="auto"/>
        <w:ind w:right="520" w:hanging="665"/>
      </w:pPr>
      <w:r>
        <w:t>Tenderers</w:t>
      </w:r>
      <w:r>
        <w:rPr>
          <w:spacing w:val="-4"/>
        </w:rPr>
        <w:t xml:space="preserve"> </w:t>
      </w:r>
      <w:r>
        <w:t>should</w:t>
      </w:r>
      <w:r>
        <w:rPr>
          <w:spacing w:val="-3"/>
        </w:rPr>
        <w:t xml:space="preserve"> </w:t>
      </w:r>
      <w:r>
        <w:t>note</w:t>
      </w:r>
      <w:r>
        <w:rPr>
          <w:spacing w:val="-4"/>
        </w:rPr>
        <w:t xml:space="preserve"> </w:t>
      </w:r>
      <w:r>
        <w:t>that</w:t>
      </w:r>
      <w:r>
        <w:rPr>
          <w:spacing w:val="-6"/>
        </w:rPr>
        <w:t xml:space="preserve"> </w:t>
      </w:r>
      <w:r>
        <w:t>the</w:t>
      </w:r>
      <w:r>
        <w:rPr>
          <w:spacing w:val="-2"/>
        </w:rPr>
        <w:t xml:space="preserve"> </w:t>
      </w:r>
      <w:r>
        <w:t>Contracting Authority</w:t>
      </w:r>
      <w:r>
        <w:rPr>
          <w:spacing w:val="-4"/>
        </w:rPr>
        <w:t xml:space="preserve"> </w:t>
      </w:r>
      <w:r>
        <w:t>may,</w:t>
      </w:r>
      <w:r>
        <w:rPr>
          <w:spacing w:val="-4"/>
        </w:rPr>
        <w:t xml:space="preserve"> </w:t>
      </w:r>
      <w:r>
        <w:t>when notifying Tenderers</w:t>
      </w:r>
      <w:r>
        <w:rPr>
          <w:spacing w:val="-2"/>
        </w:rPr>
        <w:t xml:space="preserve"> </w:t>
      </w:r>
      <w:r>
        <w:t>of the results</w:t>
      </w:r>
      <w:r>
        <w:rPr>
          <w:spacing w:val="-2"/>
        </w:rPr>
        <w:t xml:space="preserve"> </w:t>
      </w:r>
      <w:r>
        <w:t>of this Competition,</w:t>
      </w:r>
      <w:r>
        <w:rPr>
          <w:spacing w:val="-1"/>
        </w:rPr>
        <w:t xml:space="preserve"> </w:t>
      </w:r>
      <w:r>
        <w:t>include the scores obtained by the</w:t>
      </w:r>
      <w:r>
        <w:rPr>
          <w:spacing w:val="-2"/>
        </w:rPr>
        <w:t xml:space="preserve"> </w:t>
      </w:r>
      <w:r>
        <w:t>Tenderer</w:t>
      </w:r>
      <w:r>
        <w:rPr>
          <w:spacing w:val="-2"/>
        </w:rPr>
        <w:t xml:space="preserve"> </w:t>
      </w:r>
      <w:r>
        <w:t>concerned and the scores obtained by the preferred bidder in respect of each award criterion assessed by the Contracting Authority.</w:t>
      </w:r>
    </w:p>
    <w:p w14:paraId="2A29CD89" w14:textId="77777777" w:rsidR="00E6512A" w:rsidRDefault="005324BC">
      <w:pPr>
        <w:pStyle w:val="BodyText"/>
        <w:spacing w:before="8"/>
        <w:rPr>
          <w:sz w:val="27"/>
        </w:rPr>
      </w:pPr>
      <w:r>
        <w:rPr>
          <w:noProof/>
        </w:rPr>
        <w:lastRenderedPageBreak/>
        <mc:AlternateContent>
          <mc:Choice Requires="wpg">
            <w:drawing>
              <wp:anchor distT="0" distB="0" distL="0" distR="0" simplePos="0" relativeHeight="487613952" behindDoc="1" locked="0" layoutInCell="1" allowOverlap="1" wp14:anchorId="3CE09AD6" wp14:editId="0FA0E261">
                <wp:simplePos x="0" y="0"/>
                <wp:positionH relativeFrom="page">
                  <wp:posOffset>882700</wp:posOffset>
                </wp:positionH>
                <wp:positionV relativeFrom="paragraph">
                  <wp:posOffset>230144</wp:posOffset>
                </wp:positionV>
                <wp:extent cx="5798185" cy="228600"/>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50" name="Graphic 150"/>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151" name="Graphic 151"/>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52" name="Textbox 152"/>
                        <wps:cNvSpPr txBox="1"/>
                        <wps:spPr>
                          <a:xfrm>
                            <a:off x="0" y="0"/>
                            <a:ext cx="5798185" cy="210820"/>
                          </a:xfrm>
                          <a:prstGeom prst="rect">
                            <a:avLst/>
                          </a:prstGeom>
                        </wps:spPr>
                        <wps:txbx>
                          <w:txbxContent>
                            <w:p w14:paraId="0EB47A4E" w14:textId="4E72A9D4" w:rsidR="00E6512A" w:rsidRDefault="005324BC">
                              <w:pPr>
                                <w:tabs>
                                  <w:tab w:val="left" w:pos="595"/>
                                </w:tabs>
                                <w:spacing w:before="1"/>
                                <w:ind w:left="86"/>
                                <w:rPr>
                                  <w:b/>
                                </w:rPr>
                              </w:pPr>
                              <w:bookmarkStart w:id="54" w:name="3.6_Return_of_Signed_Contracts"/>
                              <w:bookmarkEnd w:id="54"/>
                              <w:r>
                                <w:rPr>
                                  <w:b/>
                                  <w:color w:val="FFFFFF"/>
                                  <w:spacing w:val="-5"/>
                                </w:rPr>
                                <w:t>3.6</w:t>
                              </w:r>
                              <w:r>
                                <w:rPr>
                                  <w:b/>
                                  <w:color w:val="FFFFFF"/>
                                </w:rPr>
                                <w:tab/>
                                <w:t>RETURN</w:t>
                              </w:r>
                              <w:r>
                                <w:rPr>
                                  <w:b/>
                                  <w:color w:val="FFFFFF"/>
                                  <w:spacing w:val="-5"/>
                                </w:rPr>
                                <w:t xml:space="preserve"> </w:t>
                              </w:r>
                              <w:r>
                                <w:rPr>
                                  <w:b/>
                                  <w:color w:val="FFFFFF"/>
                                </w:rPr>
                                <w:t>OF</w:t>
                              </w:r>
                              <w:r>
                                <w:rPr>
                                  <w:b/>
                                  <w:color w:val="FFFFFF"/>
                                  <w:spacing w:val="-3"/>
                                </w:rPr>
                                <w:t xml:space="preserve"> </w:t>
                              </w:r>
                              <w:r>
                                <w:rPr>
                                  <w:b/>
                                  <w:color w:val="FFFFFF"/>
                                </w:rPr>
                                <w:t>SIGNED</w:t>
                              </w:r>
                              <w:r w:rsidR="00FA1C0C">
                                <w:rPr>
                                  <w:b/>
                                  <w:color w:val="FFFFFF"/>
                                  <w:spacing w:val="-5"/>
                                </w:rPr>
                                <w:t xml:space="preserve"> </w:t>
                              </w:r>
                              <w:r>
                                <w:rPr>
                                  <w:b/>
                                  <w:color w:val="FFFFFF"/>
                                  <w:spacing w:val="-2"/>
                                </w:rPr>
                                <w:t>CONTRACTS</w:t>
                              </w:r>
                            </w:p>
                          </w:txbxContent>
                        </wps:txbx>
                        <wps:bodyPr wrap="square" lIns="0" tIns="0" rIns="0" bIns="0" rtlCol="0">
                          <a:noAutofit/>
                        </wps:bodyPr>
                      </wps:wsp>
                    </wpg:wgp>
                  </a:graphicData>
                </a:graphic>
              </wp:anchor>
            </w:drawing>
          </mc:Choice>
          <mc:Fallback>
            <w:pict>
              <v:group w14:anchorId="3CE09AD6" id="Group 149" o:spid="_x0000_s1134" style="position:absolute;margin-left:69.5pt;margin-top:18.1pt;width:456.55pt;height:18pt;z-index:-1570252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">
                <v:shape id="Graphic 150" o:spid="_x0000_s1135"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" path="m5798184,l,,,210312r5798184,l5798184,xe" fillcolor="navy" stroked="f">
                  <v:path arrowok="t"/>
                </v:shape>
                <v:shape id="Graphic 151" o:spid="_x0000_s1136"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" path="m5798184,l,,,18287r5798184,l5798184,xe" fillcolor="#339" stroked="f">
                  <v:path arrowok="t"/>
                </v:shape>
                <v:shape id="Textbox 152" o:spid="_x0000_s1137"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EB47A4E" w14:textId="4E72A9D4" w:rsidR="00E6512A" w:rsidRDefault="005324BC">
                        <w:pPr>
                          <w:tabs>
                            <w:tab w:val="left" w:pos="595"/>
                          </w:tabs>
                          <w:spacing w:before="1"/>
                          <w:ind w:left="86"/>
                          <w:rPr>
                            <w:b/>
                          </w:rPr>
                        </w:pPr>
                        <w:bookmarkStart w:id="55" w:name="3.6_Return_of_Signed_Contracts"/>
                        <w:bookmarkEnd w:id="55"/>
                        <w:r>
                          <w:rPr>
                            <w:b/>
                            <w:color w:val="FFFFFF"/>
                            <w:spacing w:val="-5"/>
                          </w:rPr>
                          <w:t>3.6</w:t>
                        </w:r>
                        <w:r>
                          <w:rPr>
                            <w:b/>
                            <w:color w:val="FFFFFF"/>
                          </w:rPr>
                          <w:tab/>
                          <w:t>RETURN</w:t>
                        </w:r>
                        <w:r>
                          <w:rPr>
                            <w:b/>
                            <w:color w:val="FFFFFF"/>
                            <w:spacing w:val="-5"/>
                          </w:rPr>
                          <w:t xml:space="preserve"> </w:t>
                        </w:r>
                        <w:r>
                          <w:rPr>
                            <w:b/>
                            <w:color w:val="FFFFFF"/>
                          </w:rPr>
                          <w:t>OF</w:t>
                        </w:r>
                        <w:r>
                          <w:rPr>
                            <w:b/>
                            <w:color w:val="FFFFFF"/>
                            <w:spacing w:val="-3"/>
                          </w:rPr>
                          <w:t xml:space="preserve"> </w:t>
                        </w:r>
                        <w:r>
                          <w:rPr>
                            <w:b/>
                            <w:color w:val="FFFFFF"/>
                          </w:rPr>
                          <w:t>SIGNED</w:t>
                        </w:r>
                        <w:r w:rsidR="00FA1C0C">
                          <w:rPr>
                            <w:b/>
                            <w:color w:val="FFFFFF"/>
                            <w:spacing w:val="-5"/>
                          </w:rPr>
                          <w:t xml:space="preserve"> </w:t>
                        </w:r>
                        <w:r>
                          <w:rPr>
                            <w:b/>
                            <w:color w:val="FFFFFF"/>
                            <w:spacing w:val="-2"/>
                          </w:rPr>
                          <w:t>CONTRACTS</w:t>
                        </w:r>
                      </w:p>
                    </w:txbxContent>
                  </v:textbox>
                </v:shape>
                <w10:wrap type="topAndBottom" anchorx="page"/>
              </v:group>
            </w:pict>
          </mc:Fallback>
        </mc:AlternateContent>
      </w:r>
    </w:p>
    <w:p w14:paraId="20BED105" w14:textId="77777777" w:rsidR="00E6512A" w:rsidRDefault="005324BC">
      <w:pPr>
        <w:pStyle w:val="ListParagraph"/>
        <w:numPr>
          <w:ilvl w:val="2"/>
          <w:numId w:val="42"/>
        </w:numPr>
        <w:tabs>
          <w:tab w:val="left" w:pos="1029"/>
          <w:tab w:val="left" w:pos="1031"/>
        </w:tabs>
        <w:spacing w:before="96" w:line="276" w:lineRule="auto"/>
        <w:ind w:right="1081"/>
        <w:rPr>
          <w:color w:val="0000FF"/>
          <w:position w:val="-11"/>
        </w:rPr>
      </w:pPr>
      <w:r>
        <w:t>The successful Tenderer must sign and return the Goods Contract and the Confidentiality Agreement,</w:t>
      </w:r>
      <w:r>
        <w:rPr>
          <w:spacing w:val="15"/>
        </w:rPr>
        <w:t xml:space="preserve"> </w:t>
      </w:r>
      <w:r>
        <w:t>both in duplicate</w:t>
      </w:r>
      <w:r>
        <w:rPr>
          <w:spacing w:val="15"/>
        </w:rPr>
        <w:t xml:space="preserve"> </w:t>
      </w:r>
      <w:r>
        <w:t>to</w:t>
      </w:r>
      <w:r>
        <w:rPr>
          <w:spacing w:val="16"/>
        </w:rPr>
        <w:t xml:space="preserve"> </w:t>
      </w:r>
      <w:r>
        <w:t>the</w:t>
      </w:r>
      <w:r>
        <w:rPr>
          <w:spacing w:val="18"/>
        </w:rPr>
        <w:t xml:space="preserve"> </w:t>
      </w:r>
      <w:r>
        <w:t>Contracting Authority</w:t>
      </w:r>
      <w:r>
        <w:rPr>
          <w:spacing w:val="15"/>
        </w:rPr>
        <w:t xml:space="preserve"> </w:t>
      </w:r>
      <w:r>
        <w:t>no</w:t>
      </w:r>
      <w:r>
        <w:rPr>
          <w:spacing w:val="16"/>
        </w:rPr>
        <w:t xml:space="preserve"> </w:t>
      </w:r>
      <w:r>
        <w:t>later</w:t>
      </w:r>
      <w:r>
        <w:rPr>
          <w:spacing w:val="15"/>
        </w:rPr>
        <w:t xml:space="preserve"> </w:t>
      </w:r>
      <w:r>
        <w:t>than</w:t>
      </w:r>
      <w:r>
        <w:rPr>
          <w:spacing w:val="15"/>
        </w:rPr>
        <w:t xml:space="preserve"> </w:t>
      </w:r>
      <w:r>
        <w:t>14</w:t>
      </w:r>
      <w:r>
        <w:rPr>
          <w:spacing w:val="16"/>
        </w:rPr>
        <w:t xml:space="preserve"> </w:t>
      </w:r>
      <w:r>
        <w:t>calendar days</w:t>
      </w:r>
    </w:p>
    <w:p w14:paraId="536574E6" w14:textId="77777777" w:rsidR="00E6512A" w:rsidRDefault="005324BC">
      <w:pPr>
        <w:pStyle w:val="BodyText"/>
        <w:spacing w:before="49" w:line="276" w:lineRule="auto"/>
        <w:ind w:left="1031" w:right="1084"/>
        <w:jc w:val="both"/>
      </w:pPr>
      <w:r>
        <w:t>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p w14:paraId="76426B5A" w14:textId="77777777" w:rsidR="00E6512A" w:rsidRDefault="005324BC">
      <w:pPr>
        <w:pStyle w:val="ListParagraph"/>
        <w:numPr>
          <w:ilvl w:val="2"/>
          <w:numId w:val="42"/>
        </w:numPr>
        <w:tabs>
          <w:tab w:val="left" w:pos="1029"/>
          <w:tab w:val="left" w:pos="1031"/>
        </w:tabs>
        <w:spacing w:before="121" w:line="276" w:lineRule="auto"/>
        <w:ind w:right="1079"/>
        <w:rPr>
          <w:color w:val="0000FF"/>
        </w:rPr>
      </w:pPr>
      <w:r>
        <w:t>Where</w:t>
      </w:r>
      <w:r>
        <w:rPr>
          <w:spacing w:val="-13"/>
        </w:rPr>
        <w:t xml:space="preserve"> </w:t>
      </w:r>
      <w:r>
        <w:t>the</w:t>
      </w:r>
      <w:r>
        <w:rPr>
          <w:spacing w:val="-12"/>
        </w:rPr>
        <w:t xml:space="preserve"> </w:t>
      </w:r>
      <w:r>
        <w:t>signed</w:t>
      </w:r>
      <w:r>
        <w:rPr>
          <w:spacing w:val="-13"/>
        </w:rPr>
        <w:t xml:space="preserve"> </w:t>
      </w:r>
      <w:r>
        <w:t>Goods</w:t>
      </w:r>
      <w:r>
        <w:rPr>
          <w:spacing w:val="-12"/>
        </w:rPr>
        <w:t xml:space="preserve"> </w:t>
      </w:r>
      <w:r>
        <w:t>Contract</w:t>
      </w:r>
      <w:r>
        <w:rPr>
          <w:spacing w:val="-13"/>
        </w:rPr>
        <w:t xml:space="preserve"> </w:t>
      </w:r>
      <w:r>
        <w:t>and</w:t>
      </w:r>
      <w:r>
        <w:rPr>
          <w:spacing w:val="-12"/>
        </w:rPr>
        <w:t xml:space="preserve"> </w:t>
      </w:r>
      <w:r>
        <w:t>the</w:t>
      </w:r>
      <w:r>
        <w:rPr>
          <w:spacing w:val="-13"/>
        </w:rPr>
        <w:t xml:space="preserve"> </w:t>
      </w:r>
      <w:r>
        <w:t>Confidentiality</w:t>
      </w:r>
      <w:r>
        <w:rPr>
          <w:spacing w:val="-12"/>
        </w:rPr>
        <w:t xml:space="preserve"> </w:t>
      </w:r>
      <w:r>
        <w:t>Agreement</w:t>
      </w:r>
      <w:r>
        <w:rPr>
          <w:spacing w:val="-12"/>
        </w:rPr>
        <w:t xml:space="preserve"> </w:t>
      </w:r>
      <w:r>
        <w:t>have</w:t>
      </w:r>
      <w:r>
        <w:rPr>
          <w:spacing w:val="-13"/>
        </w:rPr>
        <w:t xml:space="preserve"> </w:t>
      </w:r>
      <w:r>
        <w:t>not</w:t>
      </w:r>
      <w:r>
        <w:rPr>
          <w:spacing w:val="-12"/>
        </w:rPr>
        <w:t xml:space="preserve"> </w:t>
      </w:r>
      <w:r>
        <w:t>been</w:t>
      </w:r>
      <w:r>
        <w:rPr>
          <w:spacing w:val="-13"/>
        </w:rPr>
        <w:t xml:space="preserve"> </w:t>
      </w:r>
      <w:r>
        <w:t>received by the Contracting Authority within the period as specified at paragraph 3.6.1 then the Contracting</w:t>
      </w:r>
      <w:r>
        <w:rPr>
          <w:spacing w:val="-6"/>
        </w:rPr>
        <w:t xml:space="preserve"> </w:t>
      </w:r>
      <w:r>
        <w:t>Authority</w:t>
      </w:r>
      <w:r>
        <w:rPr>
          <w:spacing w:val="-7"/>
        </w:rPr>
        <w:t xml:space="preserve"> </w:t>
      </w:r>
      <w:r>
        <w:t>may</w:t>
      </w:r>
      <w:r>
        <w:rPr>
          <w:spacing w:val="-7"/>
        </w:rPr>
        <w:t xml:space="preserve"> </w:t>
      </w:r>
      <w:r>
        <w:t>proceed</w:t>
      </w:r>
      <w:r>
        <w:rPr>
          <w:spacing w:val="-6"/>
        </w:rPr>
        <w:t xml:space="preserve"> </w:t>
      </w:r>
      <w:r>
        <w:t>to</w:t>
      </w:r>
      <w:r>
        <w:rPr>
          <w:spacing w:val="-4"/>
        </w:rPr>
        <w:t xml:space="preserve"> </w:t>
      </w:r>
      <w:r>
        <w:t>award</w:t>
      </w:r>
      <w:r>
        <w:rPr>
          <w:spacing w:val="-6"/>
        </w:rPr>
        <w:t xml:space="preserve"> </w:t>
      </w:r>
      <w:r>
        <w:t>the</w:t>
      </w:r>
      <w:r>
        <w:rPr>
          <w:spacing w:val="-5"/>
        </w:rPr>
        <w:t xml:space="preserve"> </w:t>
      </w:r>
      <w:r>
        <w:t>Goods</w:t>
      </w:r>
      <w:r>
        <w:rPr>
          <w:spacing w:val="-5"/>
        </w:rPr>
        <w:t xml:space="preserve"> </w:t>
      </w:r>
      <w:r>
        <w:t>Contract</w:t>
      </w:r>
      <w:r>
        <w:rPr>
          <w:spacing w:val="-7"/>
        </w:rPr>
        <w:t xml:space="preserve"> </w:t>
      </w:r>
      <w:r>
        <w:t>to</w:t>
      </w:r>
      <w:r>
        <w:rPr>
          <w:spacing w:val="-6"/>
        </w:rPr>
        <w:t xml:space="preserve"> </w:t>
      </w:r>
      <w:r>
        <w:t>the</w:t>
      </w:r>
      <w:r>
        <w:rPr>
          <w:spacing w:val="-7"/>
        </w:rPr>
        <w:t xml:space="preserve"> </w:t>
      </w:r>
      <w:r>
        <w:t>next</w:t>
      </w:r>
      <w:r>
        <w:rPr>
          <w:spacing w:val="-5"/>
        </w:rPr>
        <w:t xml:space="preserve"> </w:t>
      </w:r>
      <w:r>
        <w:t>highest-ranked Tenderer in accordance with paragraph 3.6.1 above.</w:t>
      </w:r>
    </w:p>
    <w:p w14:paraId="6D1D46B1" w14:textId="77777777" w:rsidR="00E6512A" w:rsidRDefault="00E6512A">
      <w:pPr>
        <w:spacing w:line="276" w:lineRule="auto"/>
        <w:jc w:val="both"/>
        <w:sectPr w:rsidR="00E6512A" w:rsidSect="0017299B">
          <w:footerReference w:type="default" r:id="rId27"/>
          <w:pgSz w:w="11910" w:h="16850"/>
          <w:pgMar w:top="1140" w:right="440" w:bottom="280" w:left="1134" w:header="0" w:footer="0" w:gutter="0"/>
          <w:cols w:space="720"/>
        </w:sectPr>
      </w:pPr>
    </w:p>
    <w:p w14:paraId="329A9670" w14:textId="77777777" w:rsidR="00FA22D1" w:rsidRDefault="00FA22D1" w:rsidP="00FA22D1">
      <w:pPr>
        <w:pStyle w:val="Heading1"/>
      </w:pPr>
      <w:bookmarkStart w:id="56" w:name="Appendix_1:_Requirements_and_Specificati"/>
      <w:bookmarkEnd w:id="56"/>
      <w:r>
        <w:rPr>
          <w:color w:val="333399"/>
          <w:spacing w:val="-2"/>
        </w:rPr>
        <w:lastRenderedPageBreak/>
        <w:t>Appendix</w:t>
      </w:r>
      <w:r>
        <w:rPr>
          <w:color w:val="333399"/>
          <w:spacing w:val="-5"/>
        </w:rPr>
        <w:t xml:space="preserve"> </w:t>
      </w:r>
      <w:r>
        <w:rPr>
          <w:color w:val="333399"/>
          <w:spacing w:val="-2"/>
        </w:rPr>
        <w:t>1:</w:t>
      </w:r>
      <w:r>
        <w:rPr>
          <w:color w:val="333399"/>
          <w:spacing w:val="-10"/>
        </w:rPr>
        <w:t xml:space="preserve"> </w:t>
      </w:r>
      <w:r>
        <w:rPr>
          <w:color w:val="333399"/>
          <w:spacing w:val="-2"/>
        </w:rPr>
        <w:t>Requirements</w:t>
      </w:r>
      <w:r>
        <w:rPr>
          <w:color w:val="333399"/>
          <w:spacing w:val="-10"/>
        </w:rPr>
        <w:t xml:space="preserve"> </w:t>
      </w:r>
      <w:r>
        <w:rPr>
          <w:color w:val="333399"/>
          <w:spacing w:val="-2"/>
        </w:rPr>
        <w:t>and</w:t>
      </w:r>
      <w:r>
        <w:rPr>
          <w:color w:val="333399"/>
          <w:spacing w:val="-10"/>
        </w:rPr>
        <w:t xml:space="preserve"> </w:t>
      </w:r>
      <w:r>
        <w:rPr>
          <w:color w:val="333399"/>
          <w:spacing w:val="-2"/>
        </w:rPr>
        <w:t>Specifications</w:t>
      </w:r>
    </w:p>
    <w:p w14:paraId="6F8A05C6" w14:textId="77777777" w:rsidR="00FA22D1" w:rsidRDefault="00FA22D1" w:rsidP="00FA22D1">
      <w:pPr>
        <w:pStyle w:val="BodyText"/>
        <w:spacing w:before="6"/>
        <w:rPr>
          <w:b/>
          <w:sz w:val="4"/>
        </w:rPr>
      </w:pPr>
      <w:r>
        <w:rPr>
          <w:b/>
          <w:noProof/>
          <w:sz w:val="4"/>
        </w:rPr>
        <mc:AlternateContent>
          <mc:Choice Requires="wps">
            <w:drawing>
              <wp:anchor distT="0" distB="0" distL="0" distR="0" simplePos="0" relativeHeight="251606016" behindDoc="1" locked="0" layoutInCell="1" allowOverlap="1" wp14:anchorId="441B5E35" wp14:editId="68F9E327">
                <wp:simplePos x="0" y="0"/>
                <wp:positionH relativeFrom="page">
                  <wp:posOffset>883920</wp:posOffset>
                </wp:positionH>
                <wp:positionV relativeFrom="paragraph">
                  <wp:posOffset>50661</wp:posOffset>
                </wp:positionV>
                <wp:extent cx="5797550" cy="27940"/>
                <wp:effectExtent l="0" t="0" r="0" b="0"/>
                <wp:wrapTopAndBottom/>
                <wp:docPr id="1169294964"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27431"/>
                              </a:moveTo>
                              <a:lnTo>
                                <a:pt x="0" y="27431"/>
                              </a:lnTo>
                              <a:lnTo>
                                <a:pt x="0" y="0"/>
                              </a:lnTo>
                              <a:lnTo>
                                <a:pt x="5797296" y="0"/>
                              </a:lnTo>
                              <a:lnTo>
                                <a:pt x="5797296"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449011E" id="Graphic 97" o:spid="_x0000_s1026" style="position:absolute;margin-left:69.6pt;margin-top:4pt;width:456.5pt;height:2.2pt;z-index:-251710464;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" path="m5797296,27431l,27431,,,5797296,r,27431xe" fillcolor="#339" stroked="f">
                <v:path arrowok="t"/>
                <w10:wrap type="topAndBottom" anchorx="page"/>
              </v:shape>
            </w:pict>
          </mc:Fallback>
        </mc:AlternateContent>
      </w:r>
    </w:p>
    <w:p w14:paraId="1D0C7AE3" w14:textId="77777777" w:rsidR="00FA22D1" w:rsidRDefault="00FA22D1" w:rsidP="00FA22D1">
      <w:pPr>
        <w:pStyle w:val="Heading1"/>
        <w:spacing w:before="357"/>
        <w:rPr>
          <w:rFonts w:ascii="Arial"/>
        </w:rPr>
      </w:pPr>
      <w:r>
        <w:rPr>
          <w:rFonts w:ascii="Arial"/>
          <w:color w:val="333399"/>
        </w:rPr>
        <w:t>SECTION</w:t>
      </w:r>
      <w:r>
        <w:rPr>
          <w:rFonts w:ascii="Arial"/>
          <w:color w:val="333399"/>
          <w:spacing w:val="-19"/>
        </w:rPr>
        <w:t xml:space="preserve"> </w:t>
      </w:r>
      <w:r>
        <w:rPr>
          <w:rFonts w:ascii="Arial"/>
          <w:color w:val="333399"/>
        </w:rPr>
        <w:t>1:</w:t>
      </w:r>
      <w:r>
        <w:rPr>
          <w:rFonts w:ascii="Arial"/>
          <w:color w:val="333399"/>
          <w:spacing w:val="-15"/>
        </w:rPr>
        <w:t xml:space="preserve"> </w:t>
      </w:r>
      <w:r>
        <w:rPr>
          <w:rFonts w:ascii="Arial"/>
          <w:color w:val="333399"/>
          <w:spacing w:val="-2"/>
        </w:rPr>
        <w:t>General</w:t>
      </w:r>
    </w:p>
    <w:p w14:paraId="02D316FB" w14:textId="77777777" w:rsidR="00FA22D1" w:rsidRDefault="00FA22D1" w:rsidP="00FA22D1">
      <w:pPr>
        <w:pStyle w:val="BodyText"/>
        <w:spacing w:before="9"/>
        <w:rPr>
          <w:rFonts w:ascii="Arial"/>
          <w:b/>
          <w:sz w:val="4"/>
        </w:rPr>
      </w:pPr>
      <w:r>
        <w:rPr>
          <w:rFonts w:ascii="Arial"/>
          <w:b/>
          <w:noProof/>
          <w:sz w:val="4"/>
        </w:rPr>
        <mc:AlternateContent>
          <mc:Choice Requires="wps">
            <w:drawing>
              <wp:anchor distT="0" distB="0" distL="0" distR="0" simplePos="0" relativeHeight="251607040" behindDoc="1" locked="0" layoutInCell="1" allowOverlap="1" wp14:anchorId="558C4F72" wp14:editId="02D0A10F">
                <wp:simplePos x="0" y="0"/>
                <wp:positionH relativeFrom="page">
                  <wp:posOffset>883920</wp:posOffset>
                </wp:positionH>
                <wp:positionV relativeFrom="paragraph">
                  <wp:posOffset>50184</wp:posOffset>
                </wp:positionV>
                <wp:extent cx="5797550" cy="27940"/>
                <wp:effectExtent l="0" t="0" r="0" b="0"/>
                <wp:wrapTopAndBottom/>
                <wp:docPr id="1495819896"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27432"/>
                              </a:moveTo>
                              <a:lnTo>
                                <a:pt x="0" y="27432"/>
                              </a:lnTo>
                              <a:lnTo>
                                <a:pt x="0" y="0"/>
                              </a:lnTo>
                              <a:lnTo>
                                <a:pt x="5797296" y="0"/>
                              </a:lnTo>
                              <a:lnTo>
                                <a:pt x="5797296" y="27432"/>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27C6A8D1" id="Graphic 98" o:spid="_x0000_s1026" style="position:absolute;margin-left:69.6pt;margin-top:3.95pt;width:456.5pt;height:2.2pt;z-index:-251709440;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" path="m5797296,27432l,27432,,,5797296,r,27432xe" fillcolor="#339" stroked="f">
                <v:path arrowok="t"/>
                <w10:wrap type="topAndBottom" anchorx="page"/>
              </v:shape>
            </w:pict>
          </mc:Fallback>
        </mc:AlternateContent>
      </w:r>
    </w:p>
    <w:p w14:paraId="77255DB8" w14:textId="6AE72E1D" w:rsidR="00FA22D1" w:rsidRDefault="00450A89" w:rsidP="00FA22D1">
      <w:pPr>
        <w:pStyle w:val="BodyText"/>
        <w:spacing w:before="162" w:line="276" w:lineRule="auto"/>
        <w:ind w:left="143" w:right="410"/>
        <w:jc w:val="both"/>
      </w:pPr>
      <w:r>
        <w:t>Waterford City &amp;</w:t>
      </w:r>
      <w:r w:rsidR="00FA22D1">
        <w:t xml:space="preserve"> County Council is seeking solutions for the supply of a new Water Tanker Fire Appliance as outlined</w:t>
      </w:r>
      <w:r w:rsidR="00FA22D1">
        <w:rPr>
          <w:spacing w:val="-13"/>
        </w:rPr>
        <w:t xml:space="preserve"> </w:t>
      </w:r>
      <w:r w:rsidR="00FA22D1">
        <w:t>below</w:t>
      </w:r>
      <w:r w:rsidR="00FA22D1">
        <w:rPr>
          <w:spacing w:val="-12"/>
        </w:rPr>
        <w:t xml:space="preserve"> </w:t>
      </w:r>
      <w:r w:rsidR="00FA22D1">
        <w:t>in</w:t>
      </w:r>
      <w:r w:rsidR="00FA22D1">
        <w:rPr>
          <w:spacing w:val="-13"/>
        </w:rPr>
        <w:t xml:space="preserve"> </w:t>
      </w:r>
      <w:r w:rsidR="00FA22D1">
        <w:t>this</w:t>
      </w:r>
      <w:r w:rsidR="00FA22D1">
        <w:rPr>
          <w:spacing w:val="-12"/>
        </w:rPr>
        <w:t xml:space="preserve"> </w:t>
      </w:r>
      <w:r w:rsidR="00FA22D1">
        <w:t>Appendix.</w:t>
      </w:r>
      <w:r w:rsidR="00FA22D1">
        <w:rPr>
          <w:spacing w:val="-13"/>
        </w:rPr>
        <w:t xml:space="preserve"> </w:t>
      </w:r>
      <w:r>
        <w:t>Waterford City &amp;</w:t>
      </w:r>
      <w:r w:rsidR="00FA22D1">
        <w:rPr>
          <w:spacing w:val="-12"/>
        </w:rPr>
        <w:t xml:space="preserve"> </w:t>
      </w:r>
      <w:r w:rsidR="00FA22D1">
        <w:t>County</w:t>
      </w:r>
      <w:r w:rsidR="00FA22D1">
        <w:rPr>
          <w:spacing w:val="-13"/>
        </w:rPr>
        <w:t xml:space="preserve"> </w:t>
      </w:r>
      <w:r w:rsidR="00FA22D1">
        <w:t>Council</w:t>
      </w:r>
      <w:r w:rsidR="00FA22D1">
        <w:rPr>
          <w:spacing w:val="-12"/>
        </w:rPr>
        <w:t xml:space="preserve"> </w:t>
      </w:r>
      <w:r w:rsidR="00FA22D1">
        <w:t>will</w:t>
      </w:r>
      <w:r w:rsidR="00FA22D1">
        <w:rPr>
          <w:spacing w:val="-12"/>
        </w:rPr>
        <w:t xml:space="preserve"> </w:t>
      </w:r>
      <w:r w:rsidR="00FA22D1">
        <w:t>determine</w:t>
      </w:r>
      <w:r w:rsidR="00FA22D1">
        <w:rPr>
          <w:spacing w:val="-13"/>
        </w:rPr>
        <w:t xml:space="preserve"> </w:t>
      </w:r>
      <w:r w:rsidR="00FA22D1">
        <w:t>whether</w:t>
      </w:r>
      <w:r w:rsidR="00FA22D1">
        <w:rPr>
          <w:spacing w:val="-12"/>
        </w:rPr>
        <w:t xml:space="preserve"> </w:t>
      </w:r>
      <w:r w:rsidR="00FA22D1">
        <w:t>the</w:t>
      </w:r>
      <w:r w:rsidR="00FA22D1">
        <w:rPr>
          <w:spacing w:val="-13"/>
        </w:rPr>
        <w:t xml:space="preserve"> </w:t>
      </w:r>
      <w:r w:rsidR="00FA22D1">
        <w:t>proposed</w:t>
      </w:r>
      <w:r w:rsidR="00FA22D1">
        <w:rPr>
          <w:spacing w:val="-12"/>
        </w:rPr>
        <w:t xml:space="preserve"> </w:t>
      </w:r>
      <w:r w:rsidR="00FA22D1">
        <w:t>solutions meet their requirements.</w:t>
      </w:r>
    </w:p>
    <w:p w14:paraId="6F894112"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08064" behindDoc="1" locked="0" layoutInCell="1" allowOverlap="1" wp14:anchorId="18BF6B5B" wp14:editId="028650AA">
                <wp:simplePos x="0" y="0"/>
                <wp:positionH relativeFrom="page">
                  <wp:posOffset>880872</wp:posOffset>
                </wp:positionH>
                <wp:positionV relativeFrom="paragraph">
                  <wp:posOffset>150041</wp:posOffset>
                </wp:positionV>
                <wp:extent cx="5803900" cy="228600"/>
                <wp:effectExtent l="0" t="0" r="0" b="0"/>
                <wp:wrapTopAndBottom/>
                <wp:docPr id="1917701030" name="Group 191770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65560808" name="Image 100"/>
                          <pic:cNvPicPr/>
                        </pic:nvPicPr>
                        <pic:blipFill>
                          <a:blip r:embed="rId28" cstate="print"/>
                          <a:stretch>
                            <a:fillRect/>
                          </a:stretch>
                        </pic:blipFill>
                        <pic:spPr>
                          <a:xfrm>
                            <a:off x="0" y="0"/>
                            <a:ext cx="5803392" cy="228600"/>
                          </a:xfrm>
                          <a:prstGeom prst="rect">
                            <a:avLst/>
                          </a:prstGeom>
                        </pic:spPr>
                      </pic:pic>
                      <wps:wsp>
                        <wps:cNvPr id="1116383339" name="Textbox 101"/>
                        <wps:cNvSpPr txBox="1"/>
                        <wps:spPr>
                          <a:xfrm>
                            <a:off x="0" y="0"/>
                            <a:ext cx="5803900" cy="228600"/>
                          </a:xfrm>
                          <a:prstGeom prst="rect">
                            <a:avLst/>
                          </a:prstGeom>
                        </wps:spPr>
                        <wps:txbx>
                          <w:txbxContent>
                            <w:p w14:paraId="0739DE51" w14:textId="77777777" w:rsidR="00FA22D1" w:rsidRDefault="00FA22D1" w:rsidP="00FA22D1">
                              <w:pPr>
                                <w:spacing w:before="9"/>
                                <w:ind w:left="88"/>
                                <w:rPr>
                                  <w:b/>
                                </w:rPr>
                              </w:pPr>
                              <w:r>
                                <w:rPr>
                                  <w:b/>
                                  <w:color w:val="FFFFFF"/>
                                </w:rPr>
                                <w:t>1.1</w:t>
                              </w:r>
                              <w:r>
                                <w:rPr>
                                  <w:b/>
                                  <w:color w:val="FFFFFF"/>
                                  <w:spacing w:val="-8"/>
                                </w:rPr>
                                <w:t xml:space="preserve"> </w:t>
                              </w:r>
                              <w:r>
                                <w:rPr>
                                  <w:b/>
                                  <w:color w:val="FFFFFF"/>
                                </w:rPr>
                                <w:t>VEHICLE</w:t>
                              </w:r>
                              <w:r>
                                <w:rPr>
                                  <w:b/>
                                  <w:color w:val="FFFFFF"/>
                                  <w:spacing w:val="-11"/>
                                </w:rPr>
                                <w:t xml:space="preserve"> </w:t>
                              </w:r>
                              <w:r>
                                <w:rPr>
                                  <w:b/>
                                  <w:color w:val="FFFFFF"/>
                                </w:rPr>
                                <w:t>GENERAL</w:t>
                              </w:r>
                              <w:r>
                                <w:rPr>
                                  <w:b/>
                                  <w:color w:val="FFFFFF"/>
                                  <w:spacing w:val="-11"/>
                                </w:rPr>
                                <w:t xml:space="preserve"> </w:t>
                              </w:r>
                              <w:r>
                                <w:rPr>
                                  <w:b/>
                                  <w:color w:val="FFFFFF"/>
                                  <w:spacing w:val="-2"/>
                                </w:rPr>
                                <w:t>CAPACITIES</w:t>
                              </w:r>
                            </w:p>
                          </w:txbxContent>
                        </wps:txbx>
                        <wps:bodyPr wrap="square" lIns="0" tIns="0" rIns="0" bIns="0" rtlCol="0">
                          <a:noAutofit/>
                        </wps:bodyPr>
                      </wps:wsp>
                    </wpg:wgp>
                  </a:graphicData>
                </a:graphic>
              </wp:anchor>
            </w:drawing>
          </mc:Choice>
          <mc:Fallback>
            <w:pict>
              <v:group w14:anchorId="18BF6B5B" id="Group 1917701030" o:spid="_x0000_s1138" style="position:absolute;margin-left:69.35pt;margin-top:11.8pt;width:457pt;height:18pt;z-index:-25170841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">
                <v:shape id="Image 100" o:spid="_x0000_s1139"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">
                  <v:imagedata r:id="rId29" o:title=""/>
                </v:shape>
                <v:shape id="Textbox 101" o:spid="_x0000_s114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" filled="f" stroked="f">
                  <v:textbox inset="0,0,0,0">
                    <w:txbxContent>
                      <w:p w14:paraId="0739DE51" w14:textId="77777777" w:rsidR="00FA22D1" w:rsidRDefault="00FA22D1" w:rsidP="00FA22D1">
                        <w:pPr>
                          <w:spacing w:before="9"/>
                          <w:ind w:left="88"/>
                          <w:rPr>
                            <w:b/>
                          </w:rPr>
                        </w:pPr>
                        <w:r>
                          <w:rPr>
                            <w:b/>
                            <w:color w:val="FFFFFF"/>
                          </w:rPr>
                          <w:t>1.1</w:t>
                        </w:r>
                        <w:r>
                          <w:rPr>
                            <w:b/>
                            <w:color w:val="FFFFFF"/>
                            <w:spacing w:val="-8"/>
                          </w:rPr>
                          <w:t xml:space="preserve"> </w:t>
                        </w:r>
                        <w:r>
                          <w:rPr>
                            <w:b/>
                            <w:color w:val="FFFFFF"/>
                          </w:rPr>
                          <w:t>VEHICLE</w:t>
                        </w:r>
                        <w:r>
                          <w:rPr>
                            <w:b/>
                            <w:color w:val="FFFFFF"/>
                            <w:spacing w:val="-11"/>
                          </w:rPr>
                          <w:t xml:space="preserve"> </w:t>
                        </w:r>
                        <w:r>
                          <w:rPr>
                            <w:b/>
                            <w:color w:val="FFFFFF"/>
                          </w:rPr>
                          <w:t>GENERAL</w:t>
                        </w:r>
                        <w:r>
                          <w:rPr>
                            <w:b/>
                            <w:color w:val="FFFFFF"/>
                            <w:spacing w:val="-11"/>
                          </w:rPr>
                          <w:t xml:space="preserve"> </w:t>
                        </w:r>
                        <w:r>
                          <w:rPr>
                            <w:b/>
                            <w:color w:val="FFFFFF"/>
                            <w:spacing w:val="-2"/>
                          </w:rPr>
                          <w:t>CAPACITIES</w:t>
                        </w:r>
                      </w:p>
                    </w:txbxContent>
                  </v:textbox>
                </v:shape>
                <w10:wrap type="topAndBottom" anchorx="page"/>
              </v:group>
            </w:pict>
          </mc:Fallback>
        </mc:AlternateContent>
      </w:r>
    </w:p>
    <w:p w14:paraId="7F924F97" w14:textId="77777777" w:rsidR="00FA22D1" w:rsidRDefault="00FA22D1" w:rsidP="00FA22D1">
      <w:pPr>
        <w:pStyle w:val="BodyText"/>
        <w:spacing w:before="81" w:line="276" w:lineRule="auto"/>
        <w:ind w:left="143" w:right="408"/>
        <w:jc w:val="both"/>
      </w:pPr>
      <w:r>
        <w:t>The</w:t>
      </w:r>
      <w:r>
        <w:rPr>
          <w:spacing w:val="-1"/>
        </w:rPr>
        <w:t xml:space="preserve"> </w:t>
      </w:r>
      <w:r>
        <w:t>appliance</w:t>
      </w:r>
      <w:r>
        <w:rPr>
          <w:spacing w:val="-5"/>
        </w:rPr>
        <w:t xml:space="preserve"> </w:t>
      </w:r>
      <w:r>
        <w:t>must</w:t>
      </w:r>
      <w:r>
        <w:rPr>
          <w:spacing w:val="-3"/>
        </w:rPr>
        <w:t xml:space="preserve"> </w:t>
      </w:r>
      <w:r>
        <w:t>be</w:t>
      </w:r>
      <w:r>
        <w:rPr>
          <w:spacing w:val="-3"/>
        </w:rPr>
        <w:t xml:space="preserve"> </w:t>
      </w:r>
      <w:r>
        <w:t>constructed</w:t>
      </w:r>
      <w:r>
        <w:rPr>
          <w:spacing w:val="-2"/>
        </w:rPr>
        <w:t xml:space="preserve"> </w:t>
      </w:r>
      <w:r>
        <w:t>in</w:t>
      </w:r>
      <w:r>
        <w:rPr>
          <w:spacing w:val="-6"/>
        </w:rPr>
        <w:t xml:space="preserve"> </w:t>
      </w:r>
      <w:r>
        <w:t>accordance</w:t>
      </w:r>
      <w:r>
        <w:rPr>
          <w:spacing w:val="-7"/>
        </w:rPr>
        <w:t xml:space="preserve"> </w:t>
      </w:r>
      <w:r>
        <w:t>with</w:t>
      </w:r>
      <w:r>
        <w:rPr>
          <w:spacing w:val="-6"/>
        </w:rPr>
        <w:t xml:space="preserve"> </w:t>
      </w:r>
      <w:r>
        <w:t>the</w:t>
      </w:r>
      <w:r>
        <w:rPr>
          <w:spacing w:val="-3"/>
        </w:rPr>
        <w:t xml:space="preserve"> </w:t>
      </w:r>
      <w:r>
        <w:t>most</w:t>
      </w:r>
      <w:r>
        <w:rPr>
          <w:spacing w:val="-5"/>
        </w:rPr>
        <w:t xml:space="preserve"> </w:t>
      </w:r>
      <w:r>
        <w:t>recent</w:t>
      </w:r>
      <w:r>
        <w:rPr>
          <w:spacing w:val="-4"/>
        </w:rPr>
        <w:t xml:space="preserve"> </w:t>
      </w:r>
      <w:r>
        <w:t>edition</w:t>
      </w:r>
      <w:r>
        <w:rPr>
          <w:spacing w:val="-6"/>
        </w:rPr>
        <w:t xml:space="preserve"> </w:t>
      </w:r>
      <w:r>
        <w:t>of</w:t>
      </w:r>
      <w:r>
        <w:rPr>
          <w:spacing w:val="-1"/>
        </w:rPr>
        <w:t xml:space="preserve"> </w:t>
      </w:r>
      <w:r>
        <w:t>all</w:t>
      </w:r>
      <w:r>
        <w:rPr>
          <w:spacing w:val="-3"/>
        </w:rPr>
        <w:t xml:space="preserve"> </w:t>
      </w:r>
      <w:r>
        <w:t>parts</w:t>
      </w:r>
      <w:r>
        <w:rPr>
          <w:spacing w:val="-5"/>
        </w:rPr>
        <w:t xml:space="preserve"> </w:t>
      </w:r>
      <w:r>
        <w:t>of</w:t>
      </w:r>
      <w:r>
        <w:rPr>
          <w:spacing w:val="-3"/>
        </w:rPr>
        <w:t xml:space="preserve"> </w:t>
      </w:r>
      <w:r>
        <w:t>EN</w:t>
      </w:r>
      <w:r>
        <w:rPr>
          <w:spacing w:val="-6"/>
        </w:rPr>
        <w:t xml:space="preserve"> </w:t>
      </w:r>
      <w:r>
        <w:t>1846, with a</w:t>
      </w:r>
      <w:r>
        <w:rPr>
          <w:spacing w:val="-1"/>
        </w:rPr>
        <w:t xml:space="preserve"> </w:t>
      </w:r>
      <w:r>
        <w:t>motor class</w:t>
      </w:r>
      <w:r>
        <w:rPr>
          <w:spacing w:val="-2"/>
        </w:rPr>
        <w:t xml:space="preserve"> </w:t>
      </w:r>
      <w:r>
        <w:t>of super (S), urban category (1), for</w:t>
      </w:r>
      <w:r>
        <w:rPr>
          <w:spacing w:val="-1"/>
        </w:rPr>
        <w:t xml:space="preserve"> </w:t>
      </w:r>
      <w:r>
        <w:t>water tanker appliance with a seating</w:t>
      </w:r>
      <w:r>
        <w:rPr>
          <w:spacing w:val="-2"/>
        </w:rPr>
        <w:t xml:space="preserve"> </w:t>
      </w:r>
      <w:r>
        <w:t>capacity of</w:t>
      </w:r>
      <w:r>
        <w:rPr>
          <w:spacing w:val="-9"/>
        </w:rPr>
        <w:t xml:space="preserve"> </w:t>
      </w:r>
      <w:r>
        <w:t>2</w:t>
      </w:r>
      <w:r>
        <w:rPr>
          <w:spacing w:val="-9"/>
        </w:rPr>
        <w:t xml:space="preserve"> </w:t>
      </w:r>
      <w:r>
        <w:t>persons,</w:t>
      </w:r>
      <w:r>
        <w:rPr>
          <w:spacing w:val="-7"/>
        </w:rPr>
        <w:t xml:space="preserve"> </w:t>
      </w:r>
      <w:r>
        <w:t>a</w:t>
      </w:r>
      <w:r>
        <w:rPr>
          <w:spacing w:val="-10"/>
        </w:rPr>
        <w:t xml:space="preserve"> </w:t>
      </w:r>
      <w:r>
        <w:t>tank</w:t>
      </w:r>
      <w:r>
        <w:rPr>
          <w:spacing w:val="-6"/>
        </w:rPr>
        <w:t xml:space="preserve"> </w:t>
      </w:r>
      <w:r>
        <w:t>capacity</w:t>
      </w:r>
      <w:r>
        <w:rPr>
          <w:spacing w:val="-5"/>
        </w:rPr>
        <w:t xml:space="preserve"> </w:t>
      </w:r>
      <w:r>
        <w:t>for</w:t>
      </w:r>
      <w:r>
        <w:rPr>
          <w:spacing w:val="-10"/>
        </w:rPr>
        <w:t xml:space="preserve"> </w:t>
      </w:r>
      <w:r>
        <w:t>firefighting</w:t>
      </w:r>
      <w:r>
        <w:rPr>
          <w:spacing w:val="-10"/>
        </w:rPr>
        <w:t xml:space="preserve"> </w:t>
      </w:r>
      <w:r>
        <w:t>water</w:t>
      </w:r>
      <w:r>
        <w:rPr>
          <w:spacing w:val="-12"/>
        </w:rPr>
        <w:t xml:space="preserve"> </w:t>
      </w:r>
      <w:r>
        <w:t>of</w:t>
      </w:r>
      <w:r>
        <w:rPr>
          <w:spacing w:val="-10"/>
        </w:rPr>
        <w:t xml:space="preserve"> </w:t>
      </w:r>
      <w:r>
        <w:t>minimum</w:t>
      </w:r>
      <w:r>
        <w:rPr>
          <w:spacing w:val="-9"/>
        </w:rPr>
        <w:t xml:space="preserve"> </w:t>
      </w:r>
      <w:r>
        <w:t>contents</w:t>
      </w:r>
      <w:r>
        <w:rPr>
          <w:spacing w:val="-9"/>
        </w:rPr>
        <w:t xml:space="preserve"> </w:t>
      </w:r>
      <w:r>
        <w:t>8,000</w:t>
      </w:r>
      <w:r>
        <w:rPr>
          <w:spacing w:val="-9"/>
        </w:rPr>
        <w:t xml:space="preserve"> </w:t>
      </w:r>
      <w:r>
        <w:t>litres,</w:t>
      </w:r>
      <w:r>
        <w:rPr>
          <w:spacing w:val="-7"/>
        </w:rPr>
        <w:t xml:space="preserve"> </w:t>
      </w:r>
      <w:r>
        <w:t>an</w:t>
      </w:r>
      <w:r>
        <w:rPr>
          <w:spacing w:val="-9"/>
        </w:rPr>
        <w:t xml:space="preserve"> </w:t>
      </w:r>
      <w:r>
        <w:t>installed</w:t>
      </w:r>
      <w:r>
        <w:rPr>
          <w:spacing w:val="-9"/>
        </w:rPr>
        <w:t xml:space="preserve"> </w:t>
      </w:r>
      <w:r>
        <w:t>pump performance</w:t>
      </w:r>
      <w:r>
        <w:rPr>
          <w:spacing w:val="-13"/>
        </w:rPr>
        <w:t xml:space="preserve"> </w:t>
      </w:r>
      <w:r>
        <w:t>of</w:t>
      </w:r>
      <w:r>
        <w:rPr>
          <w:spacing w:val="-8"/>
        </w:rPr>
        <w:t xml:space="preserve"> </w:t>
      </w:r>
      <w:r>
        <w:t>10bar</w:t>
      </w:r>
      <w:r>
        <w:rPr>
          <w:spacing w:val="-9"/>
        </w:rPr>
        <w:t xml:space="preserve"> </w:t>
      </w:r>
      <w:r>
        <w:t>delivering</w:t>
      </w:r>
      <w:r>
        <w:rPr>
          <w:spacing w:val="-5"/>
        </w:rPr>
        <w:t xml:space="preserve"> </w:t>
      </w:r>
      <w:r>
        <w:t>2,000l/min</w:t>
      </w:r>
      <w:r>
        <w:rPr>
          <w:spacing w:val="-8"/>
        </w:rPr>
        <w:t xml:space="preserve"> </w:t>
      </w:r>
      <w:r>
        <w:t>and</w:t>
      </w:r>
      <w:r>
        <w:rPr>
          <w:spacing w:val="-8"/>
        </w:rPr>
        <w:t xml:space="preserve"> </w:t>
      </w:r>
      <w:r>
        <w:t>appropriate</w:t>
      </w:r>
      <w:r>
        <w:rPr>
          <w:spacing w:val="-5"/>
        </w:rPr>
        <w:t xml:space="preserve"> </w:t>
      </w:r>
      <w:r>
        <w:t>locker</w:t>
      </w:r>
      <w:r>
        <w:rPr>
          <w:spacing w:val="-7"/>
        </w:rPr>
        <w:t xml:space="preserve"> </w:t>
      </w:r>
      <w:r>
        <w:t>arrangement,</w:t>
      </w:r>
      <w:r>
        <w:rPr>
          <w:spacing w:val="-13"/>
        </w:rPr>
        <w:t xml:space="preserve"> </w:t>
      </w:r>
      <w:r>
        <w:t>and</w:t>
      </w:r>
      <w:r>
        <w:rPr>
          <w:spacing w:val="-5"/>
        </w:rPr>
        <w:t xml:space="preserve"> </w:t>
      </w:r>
      <w:r>
        <w:t>any</w:t>
      </w:r>
      <w:r>
        <w:rPr>
          <w:spacing w:val="-7"/>
        </w:rPr>
        <w:t xml:space="preserve"> </w:t>
      </w:r>
      <w:r>
        <w:t>subsequent amendments of same on the date this tender was advertised (unless specifically stated otherwise within this RFT).</w:t>
      </w:r>
    </w:p>
    <w:p w14:paraId="2B043E08"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09088" behindDoc="1" locked="0" layoutInCell="1" allowOverlap="1" wp14:anchorId="75D142A0" wp14:editId="77F5EF28">
                <wp:simplePos x="0" y="0"/>
                <wp:positionH relativeFrom="page">
                  <wp:posOffset>880872</wp:posOffset>
                </wp:positionH>
                <wp:positionV relativeFrom="paragraph">
                  <wp:posOffset>152636</wp:posOffset>
                </wp:positionV>
                <wp:extent cx="5803900" cy="227329"/>
                <wp:effectExtent l="0" t="0" r="0" b="0"/>
                <wp:wrapTopAndBottom/>
                <wp:docPr id="1367703576" name="Group 136770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7329"/>
                          <a:chOff x="0" y="0"/>
                          <a:chExt cx="5803900" cy="227329"/>
                        </a:xfrm>
                      </wpg:grpSpPr>
                      <pic:pic xmlns:pic="http://schemas.openxmlformats.org/drawingml/2006/picture">
                        <pic:nvPicPr>
                          <pic:cNvPr id="1509376350" name="Image 103"/>
                          <pic:cNvPicPr/>
                        </pic:nvPicPr>
                        <pic:blipFill>
                          <a:blip r:embed="rId30" cstate="print"/>
                          <a:stretch>
                            <a:fillRect/>
                          </a:stretch>
                        </pic:blipFill>
                        <pic:spPr>
                          <a:xfrm>
                            <a:off x="0" y="0"/>
                            <a:ext cx="5803392" cy="227076"/>
                          </a:xfrm>
                          <a:prstGeom prst="rect">
                            <a:avLst/>
                          </a:prstGeom>
                        </pic:spPr>
                      </pic:pic>
                      <wps:wsp>
                        <wps:cNvPr id="901105655" name="Textbox 104"/>
                        <wps:cNvSpPr txBox="1"/>
                        <wps:spPr>
                          <a:xfrm>
                            <a:off x="0" y="0"/>
                            <a:ext cx="5803900" cy="227329"/>
                          </a:xfrm>
                          <a:prstGeom prst="rect">
                            <a:avLst/>
                          </a:prstGeom>
                        </wps:spPr>
                        <wps:txbx>
                          <w:txbxContent>
                            <w:p w14:paraId="52126DB1" w14:textId="77777777" w:rsidR="00FA22D1" w:rsidRDefault="00FA22D1" w:rsidP="00FA22D1">
                              <w:pPr>
                                <w:spacing w:before="6"/>
                                <w:ind w:left="88"/>
                                <w:rPr>
                                  <w:b/>
                                </w:rPr>
                              </w:pPr>
                              <w:r>
                                <w:rPr>
                                  <w:b/>
                                  <w:color w:val="FFFFFF"/>
                                </w:rPr>
                                <w:t>1.2</w:t>
                              </w:r>
                              <w:r>
                                <w:rPr>
                                  <w:b/>
                                  <w:color w:val="FFFFFF"/>
                                  <w:spacing w:val="-13"/>
                                </w:rPr>
                                <w:t xml:space="preserve"> </w:t>
                              </w:r>
                              <w:r>
                                <w:rPr>
                                  <w:b/>
                                  <w:color w:val="FFFFFF"/>
                                </w:rPr>
                                <w:t>ROAD</w:t>
                              </w:r>
                              <w:r>
                                <w:rPr>
                                  <w:b/>
                                  <w:color w:val="FFFFFF"/>
                                  <w:spacing w:val="-13"/>
                                </w:rPr>
                                <w:t xml:space="preserve"> </w:t>
                              </w:r>
                              <w:r>
                                <w:rPr>
                                  <w:b/>
                                  <w:color w:val="FFFFFF"/>
                                </w:rPr>
                                <w:t>TRAFFIC</w:t>
                              </w:r>
                              <w:r>
                                <w:rPr>
                                  <w:b/>
                                  <w:color w:val="FFFFFF"/>
                                  <w:spacing w:val="-12"/>
                                </w:rPr>
                                <w:t xml:space="preserve"> </w:t>
                              </w:r>
                              <w:r>
                                <w:rPr>
                                  <w:b/>
                                  <w:color w:val="FFFFFF"/>
                                </w:rPr>
                                <w:t>VEHICLE</w:t>
                              </w:r>
                              <w:r>
                                <w:rPr>
                                  <w:b/>
                                  <w:color w:val="FFFFFF"/>
                                  <w:spacing w:val="-13"/>
                                </w:rPr>
                                <w:t xml:space="preserve"> </w:t>
                              </w:r>
                              <w:r>
                                <w:rPr>
                                  <w:b/>
                                  <w:color w:val="FFFFFF"/>
                                </w:rPr>
                                <w:t>CONSTRUCTION</w:t>
                              </w:r>
                              <w:r>
                                <w:rPr>
                                  <w:b/>
                                  <w:color w:val="FFFFFF"/>
                                  <w:spacing w:val="-10"/>
                                </w:rPr>
                                <w:t xml:space="preserve"> </w:t>
                              </w:r>
                              <w:r>
                                <w:rPr>
                                  <w:b/>
                                  <w:color w:val="FFFFFF"/>
                                  <w:spacing w:val="-5"/>
                                </w:rPr>
                                <w:t>LAW</w:t>
                              </w:r>
                            </w:p>
                          </w:txbxContent>
                        </wps:txbx>
                        <wps:bodyPr wrap="square" lIns="0" tIns="0" rIns="0" bIns="0" rtlCol="0">
                          <a:noAutofit/>
                        </wps:bodyPr>
                      </wps:wsp>
                    </wpg:wgp>
                  </a:graphicData>
                </a:graphic>
              </wp:anchor>
            </w:drawing>
          </mc:Choice>
          <mc:Fallback>
            <w:pict>
              <v:group w14:anchorId="75D142A0" id="Group 1367703576" o:spid="_x0000_s1141" style="position:absolute;margin-left:69.35pt;margin-top:12pt;width:457pt;height:17.9pt;z-index:-251707392;mso-wrap-distance-left:0;mso-wrap-distance-right:0;mso-position-horizontal-relative:page;mso-position-vertical-relative:text" coordsize="58039,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">
                <v:shape id="Image 103" o:spid="_x0000_s1142" type="#_x0000_t75" style="position:absolute;width:58033;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">
                  <v:imagedata r:id="rId31" o:title=""/>
                </v:shape>
                <v:shape id="Textbox 104" o:spid="_x0000_s1143" type="#_x0000_t202" style="position:absolute;width:58039;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" filled="f" stroked="f">
                  <v:textbox inset="0,0,0,0">
                    <w:txbxContent>
                      <w:p w14:paraId="52126DB1" w14:textId="77777777" w:rsidR="00FA22D1" w:rsidRDefault="00FA22D1" w:rsidP="00FA22D1">
                        <w:pPr>
                          <w:spacing w:before="6"/>
                          <w:ind w:left="88"/>
                          <w:rPr>
                            <w:b/>
                          </w:rPr>
                        </w:pPr>
                        <w:r>
                          <w:rPr>
                            <w:b/>
                            <w:color w:val="FFFFFF"/>
                          </w:rPr>
                          <w:t>1.2</w:t>
                        </w:r>
                        <w:r>
                          <w:rPr>
                            <w:b/>
                            <w:color w:val="FFFFFF"/>
                            <w:spacing w:val="-13"/>
                          </w:rPr>
                          <w:t xml:space="preserve"> </w:t>
                        </w:r>
                        <w:r>
                          <w:rPr>
                            <w:b/>
                            <w:color w:val="FFFFFF"/>
                          </w:rPr>
                          <w:t>ROAD</w:t>
                        </w:r>
                        <w:r>
                          <w:rPr>
                            <w:b/>
                            <w:color w:val="FFFFFF"/>
                            <w:spacing w:val="-13"/>
                          </w:rPr>
                          <w:t xml:space="preserve"> </w:t>
                        </w:r>
                        <w:r>
                          <w:rPr>
                            <w:b/>
                            <w:color w:val="FFFFFF"/>
                          </w:rPr>
                          <w:t>TRAFFIC</w:t>
                        </w:r>
                        <w:r>
                          <w:rPr>
                            <w:b/>
                            <w:color w:val="FFFFFF"/>
                            <w:spacing w:val="-12"/>
                          </w:rPr>
                          <w:t xml:space="preserve"> </w:t>
                        </w:r>
                        <w:r>
                          <w:rPr>
                            <w:b/>
                            <w:color w:val="FFFFFF"/>
                          </w:rPr>
                          <w:t>VEHICLE</w:t>
                        </w:r>
                        <w:r>
                          <w:rPr>
                            <w:b/>
                            <w:color w:val="FFFFFF"/>
                            <w:spacing w:val="-13"/>
                          </w:rPr>
                          <w:t xml:space="preserve"> </w:t>
                        </w:r>
                        <w:r>
                          <w:rPr>
                            <w:b/>
                            <w:color w:val="FFFFFF"/>
                          </w:rPr>
                          <w:t>CONSTRUCTION</w:t>
                        </w:r>
                        <w:r>
                          <w:rPr>
                            <w:b/>
                            <w:color w:val="FFFFFF"/>
                            <w:spacing w:val="-10"/>
                          </w:rPr>
                          <w:t xml:space="preserve"> </w:t>
                        </w:r>
                        <w:r>
                          <w:rPr>
                            <w:b/>
                            <w:color w:val="FFFFFF"/>
                            <w:spacing w:val="-5"/>
                          </w:rPr>
                          <w:t>LAW</w:t>
                        </w:r>
                      </w:p>
                    </w:txbxContent>
                  </v:textbox>
                </v:shape>
                <w10:wrap type="topAndBottom" anchorx="page"/>
              </v:group>
            </w:pict>
          </mc:Fallback>
        </mc:AlternateContent>
      </w:r>
    </w:p>
    <w:p w14:paraId="5CCC7B37" w14:textId="77777777" w:rsidR="00FA22D1" w:rsidRDefault="00FA22D1" w:rsidP="00FA22D1">
      <w:pPr>
        <w:pStyle w:val="BodyText"/>
        <w:spacing w:before="81" w:line="276" w:lineRule="auto"/>
        <w:ind w:left="143" w:right="412"/>
        <w:jc w:val="both"/>
      </w:pPr>
      <w:r>
        <w:t>The appliance must be constructed in accordance with all relevant parts of the Road Traffic (Construction, Equipment and Use of Vehicles) (Amendment) Regulations (</w:t>
      </w:r>
      <w:hyperlink r:id="rId32">
        <w:r>
          <w:t>http://www.irishstatutebook.ie)</w:t>
        </w:r>
      </w:hyperlink>
      <w:r>
        <w:t xml:space="preserve"> and any subsequent amendments of same on the closing date of tender (unless specifically stated otherwise within this RFT).</w:t>
      </w:r>
    </w:p>
    <w:p w14:paraId="2B9FE3AB"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10112" behindDoc="1" locked="0" layoutInCell="1" allowOverlap="1" wp14:anchorId="30E4CC31" wp14:editId="547A349D">
                <wp:simplePos x="0" y="0"/>
                <wp:positionH relativeFrom="page">
                  <wp:posOffset>880872</wp:posOffset>
                </wp:positionH>
                <wp:positionV relativeFrom="paragraph">
                  <wp:posOffset>150144</wp:posOffset>
                </wp:positionV>
                <wp:extent cx="5803900" cy="230504"/>
                <wp:effectExtent l="0" t="0" r="0" b="0"/>
                <wp:wrapTopAndBottom/>
                <wp:docPr id="1079747768" name="Group 1079747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20005662" name="Image 106"/>
                          <pic:cNvPicPr/>
                        </pic:nvPicPr>
                        <pic:blipFill>
                          <a:blip r:embed="rId23" cstate="print"/>
                          <a:stretch>
                            <a:fillRect/>
                          </a:stretch>
                        </pic:blipFill>
                        <pic:spPr>
                          <a:xfrm>
                            <a:off x="0" y="0"/>
                            <a:ext cx="5803392" cy="230124"/>
                          </a:xfrm>
                          <a:prstGeom prst="rect">
                            <a:avLst/>
                          </a:prstGeom>
                        </pic:spPr>
                      </pic:pic>
                      <wps:wsp>
                        <wps:cNvPr id="1805535292" name="Textbox 107"/>
                        <wps:cNvSpPr txBox="1"/>
                        <wps:spPr>
                          <a:xfrm>
                            <a:off x="0" y="0"/>
                            <a:ext cx="5803900" cy="230504"/>
                          </a:xfrm>
                          <a:prstGeom prst="rect">
                            <a:avLst/>
                          </a:prstGeom>
                        </wps:spPr>
                        <wps:txbx>
                          <w:txbxContent>
                            <w:p w14:paraId="2806F5D8" w14:textId="77777777" w:rsidR="00FA22D1" w:rsidRDefault="00FA22D1" w:rsidP="00FA22D1">
                              <w:pPr>
                                <w:spacing w:before="11"/>
                                <w:ind w:left="88"/>
                                <w:rPr>
                                  <w:b/>
                                </w:rPr>
                              </w:pPr>
                              <w:r>
                                <w:rPr>
                                  <w:b/>
                                  <w:color w:val="FFFFFF"/>
                                </w:rPr>
                                <w:t>1.3</w:t>
                              </w:r>
                              <w:r>
                                <w:rPr>
                                  <w:b/>
                                  <w:color w:val="FFFFFF"/>
                                  <w:spacing w:val="-12"/>
                                </w:rPr>
                                <w:t xml:space="preserve"> </w:t>
                              </w:r>
                              <w:r>
                                <w:rPr>
                                  <w:b/>
                                  <w:color w:val="FFFFFF"/>
                                </w:rPr>
                                <w:t>SAFETY</w:t>
                              </w:r>
                              <w:r>
                                <w:rPr>
                                  <w:b/>
                                  <w:color w:val="FFFFFF"/>
                                  <w:spacing w:val="-10"/>
                                </w:rPr>
                                <w:t xml:space="preserve"> </w:t>
                              </w:r>
                              <w:r>
                                <w:rPr>
                                  <w:b/>
                                  <w:color w:val="FFFFFF"/>
                                </w:rPr>
                                <w:t>BELTS</w:t>
                              </w:r>
                              <w:r>
                                <w:rPr>
                                  <w:b/>
                                  <w:color w:val="FFFFFF"/>
                                  <w:spacing w:val="-8"/>
                                </w:rPr>
                                <w:t xml:space="preserve"> </w:t>
                              </w:r>
                              <w:r>
                                <w:rPr>
                                  <w:b/>
                                  <w:color w:val="FFFFFF"/>
                                </w:rPr>
                                <w:t>AND</w:t>
                              </w:r>
                              <w:r>
                                <w:rPr>
                                  <w:b/>
                                  <w:color w:val="FFFFFF"/>
                                  <w:spacing w:val="-12"/>
                                </w:rPr>
                                <w:t xml:space="preserve"> </w:t>
                              </w:r>
                              <w:r>
                                <w:rPr>
                                  <w:b/>
                                  <w:color w:val="FFFFFF"/>
                                </w:rPr>
                                <w:t>RESTRAINT</w:t>
                              </w:r>
                              <w:r>
                                <w:rPr>
                                  <w:b/>
                                  <w:color w:val="FFFFFF"/>
                                  <w:spacing w:val="-9"/>
                                </w:rPr>
                                <w:t xml:space="preserve"> </w:t>
                              </w:r>
                              <w:r>
                                <w:rPr>
                                  <w:b/>
                                  <w:color w:val="FFFFFF"/>
                                  <w:spacing w:val="-2"/>
                                </w:rPr>
                                <w:t>SYSTEMS</w:t>
                              </w:r>
                            </w:p>
                          </w:txbxContent>
                        </wps:txbx>
                        <wps:bodyPr wrap="square" lIns="0" tIns="0" rIns="0" bIns="0" rtlCol="0">
                          <a:noAutofit/>
                        </wps:bodyPr>
                      </wps:wsp>
                    </wpg:wgp>
                  </a:graphicData>
                </a:graphic>
              </wp:anchor>
            </w:drawing>
          </mc:Choice>
          <mc:Fallback>
            <w:pict>
              <v:group w14:anchorId="30E4CC31" id="Group 1079747768" o:spid="_x0000_s1144" style="position:absolute;margin-left:69.35pt;margin-top:11.8pt;width:457pt;height:18.15pt;z-index:-25170636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">
                <v:shape id="Image 106" o:spid="_x0000_s1145"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">
                  <v:imagedata r:id="rId24" o:title=""/>
                </v:shape>
                <v:shape id="Textbox 107" o:spid="_x0000_s1146"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" filled="f" stroked="f">
                  <v:textbox inset="0,0,0,0">
                    <w:txbxContent>
                      <w:p w14:paraId="2806F5D8" w14:textId="77777777" w:rsidR="00FA22D1" w:rsidRDefault="00FA22D1" w:rsidP="00FA22D1">
                        <w:pPr>
                          <w:spacing w:before="11"/>
                          <w:ind w:left="88"/>
                          <w:rPr>
                            <w:b/>
                          </w:rPr>
                        </w:pPr>
                        <w:r>
                          <w:rPr>
                            <w:b/>
                            <w:color w:val="FFFFFF"/>
                          </w:rPr>
                          <w:t>1.3</w:t>
                        </w:r>
                        <w:r>
                          <w:rPr>
                            <w:b/>
                            <w:color w:val="FFFFFF"/>
                            <w:spacing w:val="-12"/>
                          </w:rPr>
                          <w:t xml:space="preserve"> </w:t>
                        </w:r>
                        <w:r>
                          <w:rPr>
                            <w:b/>
                            <w:color w:val="FFFFFF"/>
                          </w:rPr>
                          <w:t>SAFETY</w:t>
                        </w:r>
                        <w:r>
                          <w:rPr>
                            <w:b/>
                            <w:color w:val="FFFFFF"/>
                            <w:spacing w:val="-10"/>
                          </w:rPr>
                          <w:t xml:space="preserve"> </w:t>
                        </w:r>
                        <w:r>
                          <w:rPr>
                            <w:b/>
                            <w:color w:val="FFFFFF"/>
                          </w:rPr>
                          <w:t>BELTS</w:t>
                        </w:r>
                        <w:r>
                          <w:rPr>
                            <w:b/>
                            <w:color w:val="FFFFFF"/>
                            <w:spacing w:val="-8"/>
                          </w:rPr>
                          <w:t xml:space="preserve"> </w:t>
                        </w:r>
                        <w:r>
                          <w:rPr>
                            <w:b/>
                            <w:color w:val="FFFFFF"/>
                          </w:rPr>
                          <w:t>AND</w:t>
                        </w:r>
                        <w:r>
                          <w:rPr>
                            <w:b/>
                            <w:color w:val="FFFFFF"/>
                            <w:spacing w:val="-12"/>
                          </w:rPr>
                          <w:t xml:space="preserve"> </w:t>
                        </w:r>
                        <w:r>
                          <w:rPr>
                            <w:b/>
                            <w:color w:val="FFFFFF"/>
                          </w:rPr>
                          <w:t>RESTRAINT</w:t>
                        </w:r>
                        <w:r>
                          <w:rPr>
                            <w:b/>
                            <w:color w:val="FFFFFF"/>
                            <w:spacing w:val="-9"/>
                          </w:rPr>
                          <w:t xml:space="preserve"> </w:t>
                        </w:r>
                        <w:r>
                          <w:rPr>
                            <w:b/>
                            <w:color w:val="FFFFFF"/>
                            <w:spacing w:val="-2"/>
                          </w:rPr>
                          <w:t>SYSTEMS</w:t>
                        </w:r>
                      </w:p>
                    </w:txbxContent>
                  </v:textbox>
                </v:shape>
                <w10:wrap type="topAndBottom" anchorx="page"/>
              </v:group>
            </w:pict>
          </mc:Fallback>
        </mc:AlternateContent>
      </w:r>
    </w:p>
    <w:p w14:paraId="2FEDE62C" w14:textId="77777777" w:rsidR="00FA22D1" w:rsidRDefault="00FA22D1" w:rsidP="00FA22D1">
      <w:pPr>
        <w:pStyle w:val="BodyText"/>
        <w:spacing w:before="81" w:line="276" w:lineRule="auto"/>
        <w:ind w:left="143" w:right="412"/>
        <w:jc w:val="both"/>
      </w:pPr>
      <w:r>
        <w:t>The</w:t>
      </w:r>
      <w:r>
        <w:rPr>
          <w:spacing w:val="-8"/>
        </w:rPr>
        <w:t xml:space="preserve"> </w:t>
      </w:r>
      <w:r>
        <w:t>appliance</w:t>
      </w:r>
      <w:r>
        <w:rPr>
          <w:spacing w:val="-6"/>
        </w:rPr>
        <w:t xml:space="preserve"> </w:t>
      </w:r>
      <w:r>
        <w:t>must</w:t>
      </w:r>
      <w:r>
        <w:rPr>
          <w:spacing w:val="-5"/>
        </w:rPr>
        <w:t xml:space="preserve"> </w:t>
      </w:r>
      <w:r>
        <w:t>be</w:t>
      </w:r>
      <w:r>
        <w:rPr>
          <w:spacing w:val="-6"/>
        </w:rPr>
        <w:t xml:space="preserve"> </w:t>
      </w:r>
      <w:r>
        <w:t>constructed</w:t>
      </w:r>
      <w:r>
        <w:rPr>
          <w:spacing w:val="-9"/>
        </w:rPr>
        <w:t xml:space="preserve"> </w:t>
      </w:r>
      <w:r>
        <w:t>in</w:t>
      </w:r>
      <w:r>
        <w:rPr>
          <w:spacing w:val="-11"/>
        </w:rPr>
        <w:t xml:space="preserve"> </w:t>
      </w:r>
      <w:r>
        <w:t>accordance</w:t>
      </w:r>
      <w:r>
        <w:rPr>
          <w:spacing w:val="-12"/>
        </w:rPr>
        <w:t xml:space="preserve"> </w:t>
      </w:r>
      <w:r>
        <w:t>with</w:t>
      </w:r>
      <w:r>
        <w:rPr>
          <w:spacing w:val="-10"/>
        </w:rPr>
        <w:t xml:space="preserve"> </w:t>
      </w:r>
      <w:r>
        <w:t>the</w:t>
      </w:r>
      <w:r>
        <w:rPr>
          <w:spacing w:val="-8"/>
        </w:rPr>
        <w:t xml:space="preserve"> </w:t>
      </w:r>
      <w:r>
        <w:t>most</w:t>
      </w:r>
      <w:r>
        <w:rPr>
          <w:spacing w:val="-8"/>
        </w:rPr>
        <w:t xml:space="preserve"> </w:t>
      </w:r>
      <w:r>
        <w:t>recent</w:t>
      </w:r>
      <w:r>
        <w:rPr>
          <w:spacing w:val="-11"/>
        </w:rPr>
        <w:t xml:space="preserve"> </w:t>
      </w:r>
      <w:r>
        <w:t>edition</w:t>
      </w:r>
      <w:r>
        <w:rPr>
          <w:spacing w:val="-11"/>
        </w:rPr>
        <w:t xml:space="preserve"> </w:t>
      </w:r>
      <w:r>
        <w:t>of</w:t>
      </w:r>
      <w:r>
        <w:rPr>
          <w:spacing w:val="-9"/>
        </w:rPr>
        <w:t xml:space="preserve"> </w:t>
      </w:r>
      <w:r>
        <w:t>the</w:t>
      </w:r>
      <w:r>
        <w:rPr>
          <w:spacing w:val="-6"/>
        </w:rPr>
        <w:t xml:space="preserve"> </w:t>
      </w:r>
      <w:r>
        <w:t>Council</w:t>
      </w:r>
      <w:r>
        <w:rPr>
          <w:spacing w:val="-10"/>
        </w:rPr>
        <w:t xml:space="preserve"> </w:t>
      </w:r>
      <w:r>
        <w:t>Directive 2003/20/EEC on the approximation of the laws of the Member States relating to safety belts and restraint systems of motor vehicles and any subsequent amendments of same on the closing date of tender (unless specifically stated otherwise within this RFT).</w:t>
      </w:r>
    </w:p>
    <w:p w14:paraId="54A3F1A9"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11136" behindDoc="1" locked="0" layoutInCell="1" allowOverlap="1" wp14:anchorId="6F414971" wp14:editId="36AB6F29">
                <wp:simplePos x="0" y="0"/>
                <wp:positionH relativeFrom="page">
                  <wp:posOffset>880872</wp:posOffset>
                </wp:positionH>
                <wp:positionV relativeFrom="paragraph">
                  <wp:posOffset>150145</wp:posOffset>
                </wp:positionV>
                <wp:extent cx="5803900" cy="230504"/>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09" name="Image 109"/>
                          <pic:cNvPicPr/>
                        </pic:nvPicPr>
                        <pic:blipFill>
                          <a:blip r:embed="rId25" cstate="print"/>
                          <a:stretch>
                            <a:fillRect/>
                          </a:stretch>
                        </pic:blipFill>
                        <pic:spPr>
                          <a:xfrm>
                            <a:off x="0" y="0"/>
                            <a:ext cx="5803392" cy="230123"/>
                          </a:xfrm>
                          <a:prstGeom prst="rect">
                            <a:avLst/>
                          </a:prstGeom>
                        </pic:spPr>
                      </pic:pic>
                      <wps:wsp>
                        <wps:cNvPr id="110" name="Textbox 110"/>
                        <wps:cNvSpPr txBox="1"/>
                        <wps:spPr>
                          <a:xfrm>
                            <a:off x="0" y="0"/>
                            <a:ext cx="5803900" cy="230504"/>
                          </a:xfrm>
                          <a:prstGeom prst="rect">
                            <a:avLst/>
                          </a:prstGeom>
                        </wps:spPr>
                        <wps:txbx>
                          <w:txbxContent>
                            <w:p w14:paraId="0AFF8AF4" w14:textId="77777777" w:rsidR="00FA22D1" w:rsidRDefault="00FA22D1" w:rsidP="00FA22D1">
                              <w:pPr>
                                <w:spacing w:before="11"/>
                                <w:ind w:left="88"/>
                                <w:rPr>
                                  <w:b/>
                                </w:rPr>
                              </w:pPr>
                              <w:r>
                                <w:rPr>
                                  <w:b/>
                                  <w:color w:val="FFFFFF"/>
                                </w:rPr>
                                <w:t>1.4</w:t>
                              </w:r>
                              <w:r>
                                <w:rPr>
                                  <w:b/>
                                  <w:color w:val="FFFFFF"/>
                                  <w:spacing w:val="-10"/>
                                </w:rPr>
                                <w:t xml:space="preserve"> </w:t>
                              </w:r>
                              <w:r>
                                <w:rPr>
                                  <w:b/>
                                  <w:color w:val="FFFFFF"/>
                                </w:rPr>
                                <w:t>EQUIPMENT</w:t>
                              </w:r>
                              <w:r>
                                <w:rPr>
                                  <w:b/>
                                  <w:color w:val="FFFFFF"/>
                                  <w:spacing w:val="-11"/>
                                </w:rPr>
                                <w:t xml:space="preserve"> </w:t>
                              </w:r>
                              <w:r>
                                <w:rPr>
                                  <w:b/>
                                  <w:color w:val="FFFFFF"/>
                                  <w:spacing w:val="-2"/>
                                </w:rPr>
                                <w:t>STOWAGE</w:t>
                              </w:r>
                            </w:p>
                          </w:txbxContent>
                        </wps:txbx>
                        <wps:bodyPr wrap="square" lIns="0" tIns="0" rIns="0" bIns="0" rtlCol="0">
                          <a:noAutofit/>
                        </wps:bodyPr>
                      </wps:wsp>
                    </wpg:wgp>
                  </a:graphicData>
                </a:graphic>
              </wp:anchor>
            </w:drawing>
          </mc:Choice>
          <mc:Fallback>
            <w:pict>
              <v:group w14:anchorId="6F414971" id="Group 108" o:spid="_x0000_s1147" style="position:absolute;margin-left:69.35pt;margin-top:11.8pt;width:457pt;height:18.15pt;z-index:-251705344;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">
                <v:shape id="Image 109" o:spid="_x0000_s1148"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">
                  <v:imagedata r:id="rId26" o:title=""/>
                </v:shape>
                <v:shape id="Textbox 110" o:spid="_x0000_s1149"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0AFF8AF4" w14:textId="77777777" w:rsidR="00FA22D1" w:rsidRDefault="00FA22D1" w:rsidP="00FA22D1">
                        <w:pPr>
                          <w:spacing w:before="11"/>
                          <w:ind w:left="88"/>
                          <w:rPr>
                            <w:b/>
                          </w:rPr>
                        </w:pPr>
                        <w:r>
                          <w:rPr>
                            <w:b/>
                            <w:color w:val="FFFFFF"/>
                          </w:rPr>
                          <w:t>1.4</w:t>
                        </w:r>
                        <w:r>
                          <w:rPr>
                            <w:b/>
                            <w:color w:val="FFFFFF"/>
                            <w:spacing w:val="-10"/>
                          </w:rPr>
                          <w:t xml:space="preserve"> </w:t>
                        </w:r>
                        <w:r>
                          <w:rPr>
                            <w:b/>
                            <w:color w:val="FFFFFF"/>
                          </w:rPr>
                          <w:t>EQUIPMENT</w:t>
                        </w:r>
                        <w:r>
                          <w:rPr>
                            <w:b/>
                            <w:color w:val="FFFFFF"/>
                            <w:spacing w:val="-11"/>
                          </w:rPr>
                          <w:t xml:space="preserve"> </w:t>
                        </w:r>
                        <w:r>
                          <w:rPr>
                            <w:b/>
                            <w:color w:val="FFFFFF"/>
                            <w:spacing w:val="-2"/>
                          </w:rPr>
                          <w:t>STOWAGE</w:t>
                        </w:r>
                      </w:p>
                    </w:txbxContent>
                  </v:textbox>
                </v:shape>
                <w10:wrap type="topAndBottom" anchorx="page"/>
              </v:group>
            </w:pict>
          </mc:Fallback>
        </mc:AlternateContent>
      </w:r>
    </w:p>
    <w:p w14:paraId="307ACBC5" w14:textId="77777777" w:rsidR="00FA22D1" w:rsidRDefault="00FA22D1" w:rsidP="00FA22D1">
      <w:pPr>
        <w:pStyle w:val="BodyText"/>
        <w:spacing w:before="81" w:line="276" w:lineRule="auto"/>
        <w:ind w:left="143" w:right="413"/>
        <w:jc w:val="both"/>
      </w:pPr>
      <w:r>
        <w:t>The design of an appliance and the stowage of equipment shall be in accordance with the Safety, Health</w:t>
      </w:r>
      <w:r>
        <w:rPr>
          <w:spacing w:val="-4"/>
        </w:rPr>
        <w:t xml:space="preserve"> </w:t>
      </w:r>
      <w:r>
        <w:t>and</w:t>
      </w:r>
      <w:r>
        <w:rPr>
          <w:spacing w:val="-6"/>
        </w:rPr>
        <w:t xml:space="preserve"> </w:t>
      </w:r>
      <w:r>
        <w:t>Welfare</w:t>
      </w:r>
      <w:r>
        <w:rPr>
          <w:spacing w:val="-3"/>
        </w:rPr>
        <w:t xml:space="preserve"> </w:t>
      </w:r>
      <w:r>
        <w:t>at</w:t>
      </w:r>
      <w:r>
        <w:rPr>
          <w:spacing w:val="-6"/>
        </w:rPr>
        <w:t xml:space="preserve"> </w:t>
      </w:r>
      <w:r>
        <w:t>Work</w:t>
      </w:r>
      <w:r>
        <w:rPr>
          <w:spacing w:val="-3"/>
        </w:rPr>
        <w:t xml:space="preserve"> </w:t>
      </w:r>
      <w:r>
        <w:t>Act</w:t>
      </w:r>
      <w:r>
        <w:rPr>
          <w:spacing w:val="-9"/>
        </w:rPr>
        <w:t xml:space="preserve"> </w:t>
      </w:r>
      <w:r>
        <w:t>2005</w:t>
      </w:r>
      <w:r>
        <w:rPr>
          <w:spacing w:val="-5"/>
        </w:rPr>
        <w:t xml:space="preserve"> </w:t>
      </w:r>
      <w:r>
        <w:t>and</w:t>
      </w:r>
      <w:r>
        <w:rPr>
          <w:spacing w:val="-4"/>
        </w:rPr>
        <w:t xml:space="preserve"> </w:t>
      </w:r>
      <w:r>
        <w:t>the</w:t>
      </w:r>
      <w:r>
        <w:rPr>
          <w:spacing w:val="-3"/>
        </w:rPr>
        <w:t xml:space="preserve"> </w:t>
      </w:r>
      <w:r>
        <w:t>Safety,</w:t>
      </w:r>
      <w:r>
        <w:rPr>
          <w:spacing w:val="-9"/>
        </w:rPr>
        <w:t xml:space="preserve"> </w:t>
      </w:r>
      <w:r>
        <w:t>Health</w:t>
      </w:r>
      <w:r>
        <w:rPr>
          <w:spacing w:val="-6"/>
        </w:rPr>
        <w:t xml:space="preserve"> </w:t>
      </w:r>
      <w:r>
        <w:t>and</w:t>
      </w:r>
      <w:r>
        <w:rPr>
          <w:spacing w:val="-6"/>
        </w:rPr>
        <w:t xml:space="preserve"> </w:t>
      </w:r>
      <w:r>
        <w:t>Welfare</w:t>
      </w:r>
      <w:r>
        <w:rPr>
          <w:spacing w:val="-3"/>
        </w:rPr>
        <w:t xml:space="preserve"> </w:t>
      </w:r>
      <w:r>
        <w:t>at</w:t>
      </w:r>
      <w:r>
        <w:rPr>
          <w:spacing w:val="-4"/>
        </w:rPr>
        <w:t xml:space="preserve"> </w:t>
      </w:r>
      <w:r>
        <w:t>Work</w:t>
      </w:r>
      <w:r>
        <w:rPr>
          <w:spacing w:val="-3"/>
        </w:rPr>
        <w:t xml:space="preserve"> </w:t>
      </w:r>
      <w:r>
        <w:t>General</w:t>
      </w:r>
      <w:r>
        <w:rPr>
          <w:spacing w:val="-3"/>
        </w:rPr>
        <w:t xml:space="preserve"> </w:t>
      </w:r>
      <w:r>
        <w:t>Application (Amendment) Regulations 2007 (and latest editions), with particular regard to Manual Handling of Loads, and any subsequent amendments of same on the closing date of tender (unless specifically stated otherwise within this RFT).</w:t>
      </w:r>
    </w:p>
    <w:p w14:paraId="71E80334" w14:textId="77777777" w:rsidR="00FA22D1" w:rsidRDefault="00FA22D1" w:rsidP="00FA22D1">
      <w:pPr>
        <w:pStyle w:val="BodyText"/>
        <w:spacing w:before="3"/>
        <w:rPr>
          <w:sz w:val="17"/>
        </w:rPr>
      </w:pPr>
      <w:r>
        <w:rPr>
          <w:noProof/>
          <w:sz w:val="17"/>
        </w:rPr>
        <mc:AlternateContent>
          <mc:Choice Requires="wpg">
            <w:drawing>
              <wp:anchor distT="0" distB="0" distL="0" distR="0" simplePos="0" relativeHeight="251612160" behindDoc="1" locked="0" layoutInCell="1" allowOverlap="1" wp14:anchorId="69D43C27" wp14:editId="0E149038">
                <wp:simplePos x="0" y="0"/>
                <wp:positionH relativeFrom="page">
                  <wp:posOffset>880872</wp:posOffset>
                </wp:positionH>
                <wp:positionV relativeFrom="paragraph">
                  <wp:posOffset>149104</wp:posOffset>
                </wp:positionV>
                <wp:extent cx="5803900" cy="22860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12" name="Image 112"/>
                          <pic:cNvPicPr/>
                        </pic:nvPicPr>
                        <pic:blipFill>
                          <a:blip r:embed="rId21" cstate="print"/>
                          <a:stretch>
                            <a:fillRect/>
                          </a:stretch>
                        </pic:blipFill>
                        <pic:spPr>
                          <a:xfrm>
                            <a:off x="0" y="0"/>
                            <a:ext cx="5803392" cy="228599"/>
                          </a:xfrm>
                          <a:prstGeom prst="rect">
                            <a:avLst/>
                          </a:prstGeom>
                        </pic:spPr>
                      </pic:pic>
                      <wps:wsp>
                        <wps:cNvPr id="113" name="Textbox 113"/>
                        <wps:cNvSpPr txBox="1"/>
                        <wps:spPr>
                          <a:xfrm>
                            <a:off x="0" y="0"/>
                            <a:ext cx="5803900" cy="228600"/>
                          </a:xfrm>
                          <a:prstGeom prst="rect">
                            <a:avLst/>
                          </a:prstGeom>
                        </wps:spPr>
                        <wps:txbx>
                          <w:txbxContent>
                            <w:p w14:paraId="0F1E2CDB" w14:textId="77777777" w:rsidR="00FA22D1" w:rsidRDefault="00FA22D1" w:rsidP="00FA22D1">
                              <w:pPr>
                                <w:spacing w:before="11"/>
                                <w:ind w:left="88"/>
                                <w:rPr>
                                  <w:b/>
                                </w:rPr>
                              </w:pPr>
                              <w:r>
                                <w:rPr>
                                  <w:b/>
                                  <w:color w:val="FFFFFF"/>
                                </w:rPr>
                                <w:t>1.5</w:t>
                              </w:r>
                              <w:r>
                                <w:rPr>
                                  <w:b/>
                                  <w:color w:val="FFFFFF"/>
                                  <w:spacing w:val="-7"/>
                                </w:rPr>
                                <w:t xml:space="preserve"> </w:t>
                              </w:r>
                              <w:r>
                                <w:rPr>
                                  <w:b/>
                                  <w:color w:val="FFFFFF"/>
                                </w:rPr>
                                <w:t>VEHICLE</w:t>
                              </w:r>
                              <w:r>
                                <w:rPr>
                                  <w:b/>
                                  <w:color w:val="FFFFFF"/>
                                  <w:spacing w:val="-9"/>
                                </w:rPr>
                                <w:t xml:space="preserve"> </w:t>
                              </w:r>
                              <w:r>
                                <w:rPr>
                                  <w:b/>
                                  <w:color w:val="FFFFFF"/>
                                  <w:spacing w:val="-5"/>
                                </w:rPr>
                                <w:t>CAB</w:t>
                              </w:r>
                            </w:p>
                          </w:txbxContent>
                        </wps:txbx>
                        <wps:bodyPr wrap="square" lIns="0" tIns="0" rIns="0" bIns="0" rtlCol="0">
                          <a:noAutofit/>
                        </wps:bodyPr>
                      </wps:wsp>
                    </wpg:wgp>
                  </a:graphicData>
                </a:graphic>
              </wp:anchor>
            </w:drawing>
          </mc:Choice>
          <mc:Fallback>
            <w:pict>
              <v:group w14:anchorId="69D43C27" id="Group 111" o:spid="_x0000_s1150" style="position:absolute;margin-left:69.35pt;margin-top:11.75pt;width:457pt;height:18pt;z-index:-25170432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">
                <v:shape id="Image 112" o:spid="_x0000_s115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">
                  <v:imagedata r:id="rId22" o:title=""/>
                </v:shape>
                <v:shape id="Textbox 113" o:spid="_x0000_s115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F1E2CDB" w14:textId="77777777" w:rsidR="00FA22D1" w:rsidRDefault="00FA22D1" w:rsidP="00FA22D1">
                        <w:pPr>
                          <w:spacing w:before="11"/>
                          <w:ind w:left="88"/>
                          <w:rPr>
                            <w:b/>
                          </w:rPr>
                        </w:pPr>
                        <w:r>
                          <w:rPr>
                            <w:b/>
                            <w:color w:val="FFFFFF"/>
                          </w:rPr>
                          <w:t>1.5</w:t>
                        </w:r>
                        <w:r>
                          <w:rPr>
                            <w:b/>
                            <w:color w:val="FFFFFF"/>
                            <w:spacing w:val="-7"/>
                          </w:rPr>
                          <w:t xml:space="preserve"> </w:t>
                        </w:r>
                        <w:r>
                          <w:rPr>
                            <w:b/>
                            <w:color w:val="FFFFFF"/>
                          </w:rPr>
                          <w:t>VEHICLE</w:t>
                        </w:r>
                        <w:r>
                          <w:rPr>
                            <w:b/>
                            <w:color w:val="FFFFFF"/>
                            <w:spacing w:val="-9"/>
                          </w:rPr>
                          <w:t xml:space="preserve"> </w:t>
                        </w:r>
                        <w:r>
                          <w:rPr>
                            <w:b/>
                            <w:color w:val="FFFFFF"/>
                            <w:spacing w:val="-5"/>
                          </w:rPr>
                          <w:t>CAB</w:t>
                        </w:r>
                      </w:p>
                    </w:txbxContent>
                  </v:textbox>
                </v:shape>
                <w10:wrap type="topAndBottom" anchorx="page"/>
              </v:group>
            </w:pict>
          </mc:Fallback>
        </mc:AlternateContent>
      </w:r>
    </w:p>
    <w:p w14:paraId="6CCFDC65" w14:textId="77777777" w:rsidR="00FA22D1" w:rsidRDefault="00FA22D1" w:rsidP="00FA22D1">
      <w:pPr>
        <w:pStyle w:val="BodyText"/>
        <w:spacing w:before="81" w:line="276" w:lineRule="auto"/>
        <w:ind w:left="143" w:right="416"/>
        <w:jc w:val="both"/>
      </w:pPr>
      <w:r>
        <w:t xml:space="preserve">The cab construction must conform to ECE R29 (or equivalent) Standards and any subsequent amendments of same on the closing date of tender (unless specifically stated otherwise within this </w:t>
      </w:r>
      <w:r>
        <w:rPr>
          <w:spacing w:val="-2"/>
        </w:rPr>
        <w:t>RFT).</w:t>
      </w:r>
    </w:p>
    <w:p w14:paraId="7D470E4A"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13184" behindDoc="1" locked="0" layoutInCell="1" allowOverlap="1" wp14:anchorId="45ED64F9" wp14:editId="3F4779E0">
                <wp:simplePos x="0" y="0"/>
                <wp:positionH relativeFrom="page">
                  <wp:posOffset>880872</wp:posOffset>
                </wp:positionH>
                <wp:positionV relativeFrom="paragraph">
                  <wp:posOffset>149661</wp:posOffset>
                </wp:positionV>
                <wp:extent cx="5803900" cy="230504"/>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5" name="Image 115"/>
                          <pic:cNvPicPr/>
                        </pic:nvPicPr>
                        <pic:blipFill>
                          <a:blip r:embed="rId33" cstate="print"/>
                          <a:stretch>
                            <a:fillRect/>
                          </a:stretch>
                        </pic:blipFill>
                        <pic:spPr>
                          <a:xfrm>
                            <a:off x="0" y="0"/>
                            <a:ext cx="5803392" cy="230123"/>
                          </a:xfrm>
                          <a:prstGeom prst="rect">
                            <a:avLst/>
                          </a:prstGeom>
                        </pic:spPr>
                      </pic:pic>
                      <wps:wsp>
                        <wps:cNvPr id="116" name="Textbox 116"/>
                        <wps:cNvSpPr txBox="1"/>
                        <wps:spPr>
                          <a:xfrm>
                            <a:off x="0" y="0"/>
                            <a:ext cx="5803900" cy="230504"/>
                          </a:xfrm>
                          <a:prstGeom prst="rect">
                            <a:avLst/>
                          </a:prstGeom>
                        </wps:spPr>
                        <wps:txbx>
                          <w:txbxContent>
                            <w:p w14:paraId="371195F7" w14:textId="77777777" w:rsidR="00FA22D1" w:rsidRDefault="00FA22D1" w:rsidP="00FA22D1">
                              <w:pPr>
                                <w:spacing w:before="11"/>
                                <w:ind w:left="88"/>
                                <w:rPr>
                                  <w:b/>
                                </w:rPr>
                              </w:pPr>
                              <w:r>
                                <w:rPr>
                                  <w:b/>
                                  <w:color w:val="FFFFFF"/>
                                </w:rPr>
                                <w:t>1.6</w:t>
                              </w:r>
                              <w:r>
                                <w:rPr>
                                  <w:b/>
                                  <w:color w:val="FFFFFF"/>
                                  <w:spacing w:val="-4"/>
                                </w:rPr>
                                <w:t xml:space="preserve"> </w:t>
                              </w:r>
                              <w:r>
                                <w:rPr>
                                  <w:b/>
                                  <w:color w:val="FFFFFF"/>
                                </w:rPr>
                                <w:t>MAN</w:t>
                              </w:r>
                              <w:r>
                                <w:rPr>
                                  <w:b/>
                                  <w:color w:val="FFFFFF"/>
                                  <w:spacing w:val="-6"/>
                                </w:rPr>
                                <w:t xml:space="preserve"> </w:t>
                              </w:r>
                              <w:r>
                                <w:rPr>
                                  <w:b/>
                                  <w:color w:val="FFFFFF"/>
                                </w:rPr>
                                <w:t>MADE</w:t>
                              </w:r>
                              <w:r>
                                <w:rPr>
                                  <w:b/>
                                  <w:color w:val="FFFFFF"/>
                                  <w:spacing w:val="-8"/>
                                </w:rPr>
                                <w:t xml:space="preserve"> </w:t>
                              </w:r>
                              <w:r>
                                <w:rPr>
                                  <w:b/>
                                  <w:color w:val="FFFFFF"/>
                                  <w:spacing w:val="-2"/>
                                </w:rPr>
                                <w:t>FIBRES</w:t>
                              </w:r>
                            </w:p>
                          </w:txbxContent>
                        </wps:txbx>
                        <wps:bodyPr wrap="square" lIns="0" tIns="0" rIns="0" bIns="0" rtlCol="0">
                          <a:noAutofit/>
                        </wps:bodyPr>
                      </wps:wsp>
                    </wpg:wgp>
                  </a:graphicData>
                </a:graphic>
              </wp:anchor>
            </w:drawing>
          </mc:Choice>
          <mc:Fallback>
            <w:pict>
              <v:group w14:anchorId="45ED64F9" id="Group 114" o:spid="_x0000_s1153" style="position:absolute;margin-left:69.35pt;margin-top:11.8pt;width:457pt;height:18.15pt;z-index:-25170329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">
                <v:shape id="Image 115" o:spid="_x0000_s1154"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">
                  <v:imagedata r:id="rId34" o:title=""/>
                </v:shape>
                <v:shape id="Textbox 116" o:spid="_x0000_s1155"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371195F7" w14:textId="77777777" w:rsidR="00FA22D1" w:rsidRDefault="00FA22D1" w:rsidP="00FA22D1">
                        <w:pPr>
                          <w:spacing w:before="11"/>
                          <w:ind w:left="88"/>
                          <w:rPr>
                            <w:b/>
                          </w:rPr>
                        </w:pPr>
                        <w:r>
                          <w:rPr>
                            <w:b/>
                            <w:color w:val="FFFFFF"/>
                          </w:rPr>
                          <w:t>1.6</w:t>
                        </w:r>
                        <w:r>
                          <w:rPr>
                            <w:b/>
                            <w:color w:val="FFFFFF"/>
                            <w:spacing w:val="-4"/>
                          </w:rPr>
                          <w:t xml:space="preserve"> </w:t>
                        </w:r>
                        <w:r>
                          <w:rPr>
                            <w:b/>
                            <w:color w:val="FFFFFF"/>
                          </w:rPr>
                          <w:t>MAN</w:t>
                        </w:r>
                        <w:r>
                          <w:rPr>
                            <w:b/>
                            <w:color w:val="FFFFFF"/>
                            <w:spacing w:val="-6"/>
                          </w:rPr>
                          <w:t xml:space="preserve"> </w:t>
                        </w:r>
                        <w:r>
                          <w:rPr>
                            <w:b/>
                            <w:color w:val="FFFFFF"/>
                          </w:rPr>
                          <w:t>MADE</w:t>
                        </w:r>
                        <w:r>
                          <w:rPr>
                            <w:b/>
                            <w:color w:val="FFFFFF"/>
                            <w:spacing w:val="-8"/>
                          </w:rPr>
                          <w:t xml:space="preserve"> </w:t>
                        </w:r>
                        <w:r>
                          <w:rPr>
                            <w:b/>
                            <w:color w:val="FFFFFF"/>
                            <w:spacing w:val="-2"/>
                          </w:rPr>
                          <w:t>FIBRES</w:t>
                        </w:r>
                      </w:p>
                    </w:txbxContent>
                  </v:textbox>
                </v:shape>
                <w10:wrap type="topAndBottom" anchorx="page"/>
              </v:group>
            </w:pict>
          </mc:Fallback>
        </mc:AlternateContent>
      </w:r>
    </w:p>
    <w:p w14:paraId="29FC39F9" w14:textId="77777777" w:rsidR="00FA22D1" w:rsidRDefault="00FA22D1" w:rsidP="00FA22D1">
      <w:pPr>
        <w:pStyle w:val="BodyText"/>
        <w:spacing w:before="81" w:line="271" w:lineRule="auto"/>
        <w:ind w:left="143" w:right="457"/>
        <w:jc w:val="both"/>
      </w:pPr>
      <w:r>
        <w:t>Man-made</w:t>
      </w:r>
      <w:r>
        <w:rPr>
          <w:spacing w:val="-6"/>
        </w:rPr>
        <w:t xml:space="preserve"> </w:t>
      </w:r>
      <w:r>
        <w:t>fibres</w:t>
      </w:r>
      <w:r>
        <w:rPr>
          <w:spacing w:val="-6"/>
        </w:rPr>
        <w:t xml:space="preserve"> </w:t>
      </w:r>
      <w:r>
        <w:t>used</w:t>
      </w:r>
      <w:r>
        <w:rPr>
          <w:spacing w:val="-6"/>
        </w:rPr>
        <w:t xml:space="preserve"> </w:t>
      </w:r>
      <w:r>
        <w:t>in</w:t>
      </w:r>
      <w:r>
        <w:rPr>
          <w:spacing w:val="-11"/>
        </w:rPr>
        <w:t xml:space="preserve"> </w:t>
      </w:r>
      <w:r>
        <w:t>the</w:t>
      </w:r>
      <w:r>
        <w:rPr>
          <w:spacing w:val="-6"/>
        </w:rPr>
        <w:t xml:space="preserve"> </w:t>
      </w:r>
      <w:r>
        <w:t>construction</w:t>
      </w:r>
      <w:r>
        <w:rPr>
          <w:spacing w:val="-7"/>
        </w:rPr>
        <w:t xml:space="preserve"> </w:t>
      </w:r>
      <w:r>
        <w:t>of</w:t>
      </w:r>
      <w:r>
        <w:rPr>
          <w:spacing w:val="-11"/>
        </w:rPr>
        <w:t xml:space="preserve"> </w:t>
      </w:r>
      <w:r>
        <w:t>the</w:t>
      </w:r>
      <w:r>
        <w:rPr>
          <w:spacing w:val="-6"/>
        </w:rPr>
        <w:t xml:space="preserve"> </w:t>
      </w:r>
      <w:r>
        <w:t>appliance</w:t>
      </w:r>
      <w:r>
        <w:rPr>
          <w:spacing w:val="-8"/>
        </w:rPr>
        <w:t xml:space="preserve"> </w:t>
      </w:r>
      <w:r>
        <w:t>shall</w:t>
      </w:r>
      <w:r>
        <w:rPr>
          <w:spacing w:val="-6"/>
        </w:rPr>
        <w:t xml:space="preserve"> </w:t>
      </w:r>
      <w:r>
        <w:t>have</w:t>
      </w:r>
      <w:r>
        <w:rPr>
          <w:spacing w:val="-8"/>
        </w:rPr>
        <w:t xml:space="preserve"> </w:t>
      </w:r>
      <w:r>
        <w:t>a</w:t>
      </w:r>
      <w:r>
        <w:rPr>
          <w:spacing w:val="-6"/>
        </w:rPr>
        <w:t xml:space="preserve"> </w:t>
      </w:r>
      <w:r>
        <w:t>fire-retardant</w:t>
      </w:r>
      <w:r>
        <w:rPr>
          <w:spacing w:val="-7"/>
        </w:rPr>
        <w:t xml:space="preserve"> </w:t>
      </w:r>
      <w:r>
        <w:t>additive</w:t>
      </w:r>
      <w:r>
        <w:rPr>
          <w:spacing w:val="-10"/>
        </w:rPr>
        <w:t xml:space="preserve"> </w:t>
      </w:r>
      <w:r>
        <w:t>so</w:t>
      </w:r>
      <w:r>
        <w:rPr>
          <w:spacing w:val="-5"/>
        </w:rPr>
        <w:t xml:space="preserve"> </w:t>
      </w:r>
      <w:r>
        <w:t>that, as a minimum, the material conforms to the latest relevant sections of standard EN 13501-1.</w:t>
      </w:r>
    </w:p>
    <w:p w14:paraId="4C48E07F"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14208" behindDoc="1" locked="0" layoutInCell="1" allowOverlap="1" wp14:anchorId="341B62EA" wp14:editId="19AE6B00">
                <wp:simplePos x="0" y="0"/>
                <wp:positionH relativeFrom="page">
                  <wp:posOffset>880872</wp:posOffset>
                </wp:positionH>
                <wp:positionV relativeFrom="paragraph">
                  <wp:posOffset>155401</wp:posOffset>
                </wp:positionV>
                <wp:extent cx="5803900" cy="230504"/>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8" name="Image 118"/>
                          <pic:cNvPicPr/>
                        </pic:nvPicPr>
                        <pic:blipFill>
                          <a:blip r:embed="rId35" cstate="print"/>
                          <a:stretch>
                            <a:fillRect/>
                          </a:stretch>
                        </pic:blipFill>
                        <pic:spPr>
                          <a:xfrm>
                            <a:off x="0" y="0"/>
                            <a:ext cx="5803392" cy="230123"/>
                          </a:xfrm>
                          <a:prstGeom prst="rect">
                            <a:avLst/>
                          </a:prstGeom>
                        </pic:spPr>
                      </pic:pic>
                      <wps:wsp>
                        <wps:cNvPr id="119" name="Textbox 119"/>
                        <wps:cNvSpPr txBox="1"/>
                        <wps:spPr>
                          <a:xfrm>
                            <a:off x="0" y="0"/>
                            <a:ext cx="5803900" cy="230504"/>
                          </a:xfrm>
                          <a:prstGeom prst="rect">
                            <a:avLst/>
                          </a:prstGeom>
                        </wps:spPr>
                        <wps:txbx>
                          <w:txbxContent>
                            <w:p w14:paraId="463054F6" w14:textId="77777777" w:rsidR="00FA22D1" w:rsidRDefault="00FA22D1" w:rsidP="00FA22D1">
                              <w:pPr>
                                <w:spacing w:before="9"/>
                                <w:ind w:left="88"/>
                                <w:rPr>
                                  <w:b/>
                                </w:rPr>
                              </w:pPr>
                              <w:r>
                                <w:rPr>
                                  <w:b/>
                                  <w:color w:val="FFFFFF"/>
                                </w:rPr>
                                <w:t>1.7</w:t>
                              </w:r>
                              <w:r>
                                <w:rPr>
                                  <w:b/>
                                  <w:color w:val="FFFFFF"/>
                                  <w:spacing w:val="-8"/>
                                </w:rPr>
                                <w:t xml:space="preserve"> </w:t>
                              </w:r>
                              <w:r>
                                <w:rPr>
                                  <w:b/>
                                  <w:color w:val="FFFFFF"/>
                                </w:rPr>
                                <w:t>DELIVERY</w:t>
                              </w:r>
                              <w:r>
                                <w:rPr>
                                  <w:b/>
                                  <w:color w:val="FFFFFF"/>
                                  <w:spacing w:val="-7"/>
                                </w:rPr>
                                <w:t xml:space="preserve"> </w:t>
                              </w:r>
                              <w:r>
                                <w:rPr>
                                  <w:b/>
                                  <w:color w:val="FFFFFF"/>
                                  <w:spacing w:val="-2"/>
                                </w:rPr>
                                <w:t>LOCATION</w:t>
                              </w:r>
                            </w:p>
                          </w:txbxContent>
                        </wps:txbx>
                        <wps:bodyPr wrap="square" lIns="0" tIns="0" rIns="0" bIns="0" rtlCol="0">
                          <a:noAutofit/>
                        </wps:bodyPr>
                      </wps:wsp>
                    </wpg:wgp>
                  </a:graphicData>
                </a:graphic>
              </wp:anchor>
            </w:drawing>
          </mc:Choice>
          <mc:Fallback>
            <w:pict>
              <v:group w14:anchorId="341B62EA" id="Group 117" o:spid="_x0000_s1156" style="position:absolute;margin-left:69.35pt;margin-top:12.25pt;width:457pt;height:18.15pt;z-index:-25170227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">
                <v:shape id="Image 118" o:spid="_x0000_s115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">
                  <v:imagedata r:id="rId36" o:title=""/>
                </v:shape>
                <v:shape id="Textbox 119" o:spid="_x0000_s115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463054F6" w14:textId="77777777" w:rsidR="00FA22D1" w:rsidRDefault="00FA22D1" w:rsidP="00FA22D1">
                        <w:pPr>
                          <w:spacing w:before="9"/>
                          <w:ind w:left="88"/>
                          <w:rPr>
                            <w:b/>
                          </w:rPr>
                        </w:pPr>
                        <w:r>
                          <w:rPr>
                            <w:b/>
                            <w:color w:val="FFFFFF"/>
                          </w:rPr>
                          <w:t>1.7</w:t>
                        </w:r>
                        <w:r>
                          <w:rPr>
                            <w:b/>
                            <w:color w:val="FFFFFF"/>
                            <w:spacing w:val="-8"/>
                          </w:rPr>
                          <w:t xml:space="preserve"> </w:t>
                        </w:r>
                        <w:r>
                          <w:rPr>
                            <w:b/>
                            <w:color w:val="FFFFFF"/>
                          </w:rPr>
                          <w:t>DELIVERY</w:t>
                        </w:r>
                        <w:r>
                          <w:rPr>
                            <w:b/>
                            <w:color w:val="FFFFFF"/>
                            <w:spacing w:val="-7"/>
                          </w:rPr>
                          <w:t xml:space="preserve"> </w:t>
                        </w:r>
                        <w:r>
                          <w:rPr>
                            <w:b/>
                            <w:color w:val="FFFFFF"/>
                            <w:spacing w:val="-2"/>
                          </w:rPr>
                          <w:t>LOCATION</w:t>
                        </w:r>
                      </w:p>
                    </w:txbxContent>
                  </v:textbox>
                </v:shape>
                <w10:wrap type="topAndBottom" anchorx="page"/>
              </v:group>
            </w:pict>
          </mc:Fallback>
        </mc:AlternateContent>
      </w:r>
    </w:p>
    <w:p w14:paraId="22D93637" w14:textId="77777777" w:rsidR="00FA22D1" w:rsidRDefault="00FA22D1" w:rsidP="00FA22D1">
      <w:pPr>
        <w:pStyle w:val="BodyText"/>
        <w:rPr>
          <w:sz w:val="18"/>
        </w:rPr>
        <w:sectPr w:rsidR="00FA22D1" w:rsidSect="00FA22D1">
          <w:pgSz w:w="11910" w:h="16840"/>
          <w:pgMar w:top="980" w:right="992" w:bottom="1060" w:left="1275" w:header="684" w:footer="855" w:gutter="0"/>
          <w:cols w:space="720"/>
        </w:sectPr>
      </w:pPr>
    </w:p>
    <w:p w14:paraId="020199CD" w14:textId="77777777" w:rsidR="00FA22D1" w:rsidRDefault="00FA22D1" w:rsidP="00FA22D1">
      <w:pPr>
        <w:pStyle w:val="BodyText"/>
        <w:spacing w:before="48" w:line="273" w:lineRule="auto"/>
        <w:ind w:left="143" w:right="297"/>
      </w:pPr>
      <w:r>
        <w:lastRenderedPageBreak/>
        <w:t>The</w:t>
      </w:r>
      <w:r>
        <w:rPr>
          <w:spacing w:val="-2"/>
        </w:rPr>
        <w:t xml:space="preserve"> </w:t>
      </w:r>
      <w:r>
        <w:t>appliance</w:t>
      </w:r>
      <w:r>
        <w:rPr>
          <w:spacing w:val="-2"/>
        </w:rPr>
        <w:t xml:space="preserve"> </w:t>
      </w:r>
      <w:r>
        <w:t>shall</w:t>
      </w:r>
      <w:r>
        <w:rPr>
          <w:spacing w:val="-4"/>
        </w:rPr>
        <w:t xml:space="preserve"> </w:t>
      </w:r>
      <w:r>
        <w:t>be</w:t>
      </w:r>
      <w:r>
        <w:rPr>
          <w:spacing w:val="-2"/>
        </w:rPr>
        <w:t xml:space="preserve"> </w:t>
      </w:r>
      <w:r>
        <w:t>delivered</w:t>
      </w:r>
      <w:r>
        <w:rPr>
          <w:spacing w:val="-2"/>
        </w:rPr>
        <w:t xml:space="preserve"> </w:t>
      </w:r>
      <w:r>
        <w:t>to</w:t>
      </w:r>
      <w:r>
        <w:rPr>
          <w:spacing w:val="-2"/>
        </w:rPr>
        <w:t xml:space="preserve"> </w:t>
      </w:r>
      <w:r>
        <w:t>the</w:t>
      </w:r>
      <w:r>
        <w:rPr>
          <w:spacing w:val="-2"/>
        </w:rPr>
        <w:t xml:space="preserve"> </w:t>
      </w:r>
      <w:r>
        <w:t>Brigade</w:t>
      </w:r>
      <w:r>
        <w:rPr>
          <w:spacing w:val="-4"/>
        </w:rPr>
        <w:t xml:space="preserve"> </w:t>
      </w:r>
      <w:r>
        <w:t>Headquarters</w:t>
      </w:r>
      <w:r>
        <w:rPr>
          <w:spacing w:val="-2"/>
        </w:rPr>
        <w:t xml:space="preserve"> </w:t>
      </w:r>
      <w:r>
        <w:t>(or</w:t>
      </w:r>
      <w:r>
        <w:rPr>
          <w:spacing w:val="-4"/>
        </w:rPr>
        <w:t xml:space="preserve"> </w:t>
      </w:r>
      <w:r>
        <w:t>alternate</w:t>
      </w:r>
      <w:r>
        <w:rPr>
          <w:spacing w:val="-4"/>
        </w:rPr>
        <w:t xml:space="preserve"> </w:t>
      </w:r>
      <w:r>
        <w:t>Fire</w:t>
      </w:r>
      <w:r>
        <w:rPr>
          <w:spacing w:val="-2"/>
        </w:rPr>
        <w:t xml:space="preserve"> </w:t>
      </w:r>
      <w:r>
        <w:t>Station</w:t>
      </w:r>
      <w:r>
        <w:rPr>
          <w:spacing w:val="-3"/>
        </w:rPr>
        <w:t xml:space="preserve"> </w:t>
      </w:r>
      <w:r>
        <w:t>nominated</w:t>
      </w:r>
      <w:r>
        <w:rPr>
          <w:spacing w:val="-3"/>
        </w:rPr>
        <w:t xml:space="preserve"> </w:t>
      </w:r>
      <w:r>
        <w:t>at the time of placing the official order)</w:t>
      </w:r>
    </w:p>
    <w:p w14:paraId="5337A5A6" w14:textId="77777777" w:rsidR="00FA22D1" w:rsidRDefault="00FA22D1" w:rsidP="00FA22D1">
      <w:pPr>
        <w:pStyle w:val="BodyText"/>
        <w:spacing w:before="1"/>
        <w:rPr>
          <w:sz w:val="11"/>
        </w:rPr>
      </w:pPr>
    </w:p>
    <w:p w14:paraId="18DAC3DF" w14:textId="77777777" w:rsidR="00FA22D1" w:rsidRDefault="00FA22D1" w:rsidP="00FA22D1">
      <w:pPr>
        <w:ind w:left="112"/>
        <w:rPr>
          <w:sz w:val="20"/>
        </w:rPr>
      </w:pPr>
      <w:r>
        <w:rPr>
          <w:noProof/>
          <w:sz w:val="20"/>
        </w:rPr>
        <mc:AlternateContent>
          <mc:Choice Requires="wpg">
            <w:drawing>
              <wp:inline distT="0" distB="0" distL="0" distR="0" wp14:anchorId="534B971F" wp14:editId="15F15BFA">
                <wp:extent cx="5803900" cy="228600"/>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21" name="Image 121"/>
                          <pic:cNvPicPr/>
                        </pic:nvPicPr>
                        <pic:blipFill>
                          <a:blip r:embed="rId21" cstate="print"/>
                          <a:stretch>
                            <a:fillRect/>
                          </a:stretch>
                        </pic:blipFill>
                        <pic:spPr>
                          <a:xfrm>
                            <a:off x="0" y="0"/>
                            <a:ext cx="5803392" cy="228599"/>
                          </a:xfrm>
                          <a:prstGeom prst="rect">
                            <a:avLst/>
                          </a:prstGeom>
                        </pic:spPr>
                      </pic:pic>
                      <wps:wsp>
                        <wps:cNvPr id="122" name="Textbox 122"/>
                        <wps:cNvSpPr txBox="1"/>
                        <wps:spPr>
                          <a:xfrm>
                            <a:off x="0" y="0"/>
                            <a:ext cx="5803900" cy="228600"/>
                          </a:xfrm>
                          <a:prstGeom prst="rect">
                            <a:avLst/>
                          </a:prstGeom>
                        </wps:spPr>
                        <wps:txbx>
                          <w:txbxContent>
                            <w:p w14:paraId="52895A55" w14:textId="77777777" w:rsidR="00FA22D1" w:rsidRDefault="00FA22D1" w:rsidP="00FA22D1">
                              <w:pPr>
                                <w:spacing w:before="9"/>
                                <w:ind w:left="88"/>
                                <w:rPr>
                                  <w:b/>
                                </w:rPr>
                              </w:pPr>
                              <w:r>
                                <w:rPr>
                                  <w:b/>
                                  <w:color w:val="FFFFFF"/>
                                </w:rPr>
                                <w:t>1.8</w:t>
                              </w:r>
                              <w:r>
                                <w:rPr>
                                  <w:b/>
                                  <w:color w:val="FFFFFF"/>
                                  <w:spacing w:val="-5"/>
                                </w:rPr>
                                <w:t xml:space="preserve"> </w:t>
                              </w:r>
                              <w:r>
                                <w:rPr>
                                  <w:b/>
                                  <w:color w:val="FFFFFF"/>
                                </w:rPr>
                                <w:t>TEST</w:t>
                              </w:r>
                              <w:r>
                                <w:rPr>
                                  <w:b/>
                                  <w:color w:val="FFFFFF"/>
                                  <w:spacing w:val="-5"/>
                                </w:rPr>
                                <w:t xml:space="preserve"> </w:t>
                              </w:r>
                              <w:r>
                                <w:rPr>
                                  <w:b/>
                                  <w:color w:val="FFFFFF"/>
                                  <w:spacing w:val="-2"/>
                                </w:rPr>
                                <w:t>CERTIFICATES</w:t>
                              </w:r>
                            </w:p>
                          </w:txbxContent>
                        </wps:txbx>
                        <wps:bodyPr wrap="square" lIns="0" tIns="0" rIns="0" bIns="0" rtlCol="0">
                          <a:noAutofit/>
                        </wps:bodyPr>
                      </wps:wsp>
                    </wpg:wgp>
                  </a:graphicData>
                </a:graphic>
              </wp:inline>
            </w:drawing>
          </mc:Choice>
          <mc:Fallback>
            <w:pict>
              <v:group w14:anchorId="534B971F" id="Group 120" o:spid="_x0000_s1159"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">
                <v:shape id="Image 121" o:spid="_x0000_s1160"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">
                  <v:imagedata r:id="rId22" o:title=""/>
                </v:shape>
                <v:shape id="Textbox 122" o:spid="_x0000_s1161"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52895A55" w14:textId="77777777" w:rsidR="00FA22D1" w:rsidRDefault="00FA22D1" w:rsidP="00FA22D1">
                        <w:pPr>
                          <w:spacing w:before="9"/>
                          <w:ind w:left="88"/>
                          <w:rPr>
                            <w:b/>
                          </w:rPr>
                        </w:pPr>
                        <w:r>
                          <w:rPr>
                            <w:b/>
                            <w:color w:val="FFFFFF"/>
                          </w:rPr>
                          <w:t>1.8</w:t>
                        </w:r>
                        <w:r>
                          <w:rPr>
                            <w:b/>
                            <w:color w:val="FFFFFF"/>
                            <w:spacing w:val="-5"/>
                          </w:rPr>
                          <w:t xml:space="preserve"> </w:t>
                        </w:r>
                        <w:r>
                          <w:rPr>
                            <w:b/>
                            <w:color w:val="FFFFFF"/>
                          </w:rPr>
                          <w:t>TEST</w:t>
                        </w:r>
                        <w:r>
                          <w:rPr>
                            <w:b/>
                            <w:color w:val="FFFFFF"/>
                            <w:spacing w:val="-5"/>
                          </w:rPr>
                          <w:t xml:space="preserve"> </w:t>
                        </w:r>
                        <w:r>
                          <w:rPr>
                            <w:b/>
                            <w:color w:val="FFFFFF"/>
                            <w:spacing w:val="-2"/>
                          </w:rPr>
                          <w:t>CERTIFICATES</w:t>
                        </w:r>
                      </w:p>
                    </w:txbxContent>
                  </v:textbox>
                </v:shape>
                <w10:anchorlock/>
              </v:group>
            </w:pict>
          </mc:Fallback>
        </mc:AlternateContent>
      </w:r>
    </w:p>
    <w:p w14:paraId="1B991170" w14:textId="77777777" w:rsidR="00FA22D1" w:rsidRDefault="00FA22D1" w:rsidP="00FA22D1">
      <w:pPr>
        <w:pStyle w:val="BodyText"/>
        <w:spacing w:before="44"/>
        <w:ind w:left="143"/>
      </w:pPr>
      <w:r>
        <w:t>1</w:t>
      </w:r>
      <w:r>
        <w:rPr>
          <w:spacing w:val="-9"/>
        </w:rPr>
        <w:t xml:space="preserve"> </w:t>
      </w:r>
      <w:r>
        <w:t>No.</w:t>
      </w:r>
      <w:r>
        <w:rPr>
          <w:spacing w:val="-8"/>
        </w:rPr>
        <w:t xml:space="preserve"> </w:t>
      </w:r>
      <w:r>
        <w:t>set</w:t>
      </w:r>
      <w:r>
        <w:rPr>
          <w:spacing w:val="-8"/>
        </w:rPr>
        <w:t xml:space="preserve"> </w:t>
      </w:r>
      <w:r>
        <w:t>of</w:t>
      </w:r>
      <w:r>
        <w:rPr>
          <w:spacing w:val="-6"/>
        </w:rPr>
        <w:t xml:space="preserve"> </w:t>
      </w:r>
      <w:r>
        <w:t>Test</w:t>
      </w:r>
      <w:r>
        <w:rPr>
          <w:spacing w:val="-6"/>
        </w:rPr>
        <w:t xml:space="preserve"> </w:t>
      </w:r>
      <w:r>
        <w:t>Certificates</w:t>
      </w:r>
      <w:r>
        <w:rPr>
          <w:spacing w:val="-4"/>
        </w:rPr>
        <w:t xml:space="preserve"> </w:t>
      </w:r>
      <w:r>
        <w:t>shall</w:t>
      </w:r>
      <w:r>
        <w:rPr>
          <w:spacing w:val="-5"/>
        </w:rPr>
        <w:t xml:space="preserve"> </w:t>
      </w:r>
      <w:r>
        <w:t>be</w:t>
      </w:r>
      <w:r>
        <w:rPr>
          <w:spacing w:val="-5"/>
        </w:rPr>
        <w:t xml:space="preserve"> </w:t>
      </w:r>
      <w:r>
        <w:t>supplied</w:t>
      </w:r>
      <w:r>
        <w:rPr>
          <w:spacing w:val="-6"/>
        </w:rPr>
        <w:t xml:space="preserve"> </w:t>
      </w:r>
      <w:r>
        <w:t>in</w:t>
      </w:r>
      <w:r>
        <w:rPr>
          <w:spacing w:val="-7"/>
        </w:rPr>
        <w:t xml:space="preserve"> </w:t>
      </w:r>
      <w:r>
        <w:t>English</w:t>
      </w:r>
      <w:r>
        <w:rPr>
          <w:spacing w:val="-8"/>
        </w:rPr>
        <w:t xml:space="preserve"> </w:t>
      </w:r>
      <w:r>
        <w:t>with</w:t>
      </w:r>
      <w:r>
        <w:rPr>
          <w:spacing w:val="-5"/>
        </w:rPr>
        <w:t xml:space="preserve"> </w:t>
      </w:r>
      <w:r>
        <w:t>the</w:t>
      </w:r>
      <w:r>
        <w:rPr>
          <w:spacing w:val="-7"/>
        </w:rPr>
        <w:t xml:space="preserve"> </w:t>
      </w:r>
      <w:r>
        <w:t>appliance</w:t>
      </w:r>
      <w:r>
        <w:rPr>
          <w:spacing w:val="-2"/>
        </w:rPr>
        <w:t xml:space="preserve"> </w:t>
      </w:r>
      <w:r>
        <w:t>for</w:t>
      </w:r>
      <w:r>
        <w:rPr>
          <w:spacing w:val="-7"/>
        </w:rPr>
        <w:t xml:space="preserve"> </w:t>
      </w:r>
      <w:r>
        <w:t>the</w:t>
      </w:r>
      <w:r>
        <w:rPr>
          <w:spacing w:val="-4"/>
        </w:rPr>
        <w:t xml:space="preserve"> </w:t>
      </w:r>
      <w:r>
        <w:rPr>
          <w:spacing w:val="-2"/>
        </w:rPr>
        <w:t>following:</w:t>
      </w:r>
    </w:p>
    <w:p w14:paraId="5A3EBDD8" w14:textId="77777777" w:rsidR="00FA22D1" w:rsidRDefault="00FA22D1" w:rsidP="00FA22D1">
      <w:pPr>
        <w:pStyle w:val="BodyText"/>
        <w:spacing w:before="13"/>
      </w:pPr>
    </w:p>
    <w:p w14:paraId="3405DE3D" w14:textId="77777777" w:rsidR="00FA22D1" w:rsidRDefault="00FA22D1" w:rsidP="005534B4">
      <w:pPr>
        <w:pStyle w:val="ListParagraph"/>
        <w:numPr>
          <w:ilvl w:val="0"/>
          <w:numId w:val="72"/>
        </w:numPr>
        <w:tabs>
          <w:tab w:val="left" w:pos="356"/>
        </w:tabs>
        <w:spacing w:line="276" w:lineRule="auto"/>
        <w:ind w:right="416" w:firstLine="0"/>
      </w:pPr>
      <w:r>
        <w:t>Proof</w:t>
      </w:r>
      <w:r>
        <w:rPr>
          <w:spacing w:val="-13"/>
        </w:rPr>
        <w:t xml:space="preserve"> </w:t>
      </w:r>
      <w:r>
        <w:t>of</w:t>
      </w:r>
      <w:r>
        <w:rPr>
          <w:spacing w:val="-8"/>
        </w:rPr>
        <w:t xml:space="preserve"> </w:t>
      </w:r>
      <w:r>
        <w:t>pre-delivery</w:t>
      </w:r>
      <w:r>
        <w:rPr>
          <w:spacing w:val="-6"/>
        </w:rPr>
        <w:t xml:space="preserve"> </w:t>
      </w:r>
      <w:r>
        <w:t>inspection,</w:t>
      </w:r>
      <w:r>
        <w:rPr>
          <w:spacing w:val="-8"/>
        </w:rPr>
        <w:t xml:space="preserve"> </w:t>
      </w:r>
      <w:r>
        <w:t>including</w:t>
      </w:r>
      <w:r>
        <w:rPr>
          <w:spacing w:val="-8"/>
        </w:rPr>
        <w:t xml:space="preserve"> </w:t>
      </w:r>
      <w:r>
        <w:t>confirmation</w:t>
      </w:r>
      <w:r>
        <w:rPr>
          <w:spacing w:val="-9"/>
        </w:rPr>
        <w:t xml:space="preserve"> </w:t>
      </w:r>
      <w:r>
        <w:t>of</w:t>
      </w:r>
      <w:r>
        <w:rPr>
          <w:spacing w:val="-8"/>
        </w:rPr>
        <w:t xml:space="preserve"> </w:t>
      </w:r>
      <w:r>
        <w:t>appliance</w:t>
      </w:r>
      <w:r>
        <w:rPr>
          <w:spacing w:val="-6"/>
        </w:rPr>
        <w:t xml:space="preserve"> </w:t>
      </w:r>
      <w:r>
        <w:t>road</w:t>
      </w:r>
      <w:r>
        <w:rPr>
          <w:spacing w:val="-13"/>
        </w:rPr>
        <w:t xml:space="preserve"> </w:t>
      </w:r>
      <w:r>
        <w:t>worthiness,</w:t>
      </w:r>
      <w:r>
        <w:rPr>
          <w:spacing w:val="-8"/>
        </w:rPr>
        <w:t xml:space="preserve"> </w:t>
      </w:r>
      <w:r>
        <w:t>by</w:t>
      </w:r>
      <w:r>
        <w:rPr>
          <w:spacing w:val="-9"/>
        </w:rPr>
        <w:t xml:space="preserve"> </w:t>
      </w:r>
      <w:r>
        <w:t>the</w:t>
      </w:r>
      <w:r>
        <w:rPr>
          <w:spacing w:val="-8"/>
        </w:rPr>
        <w:t xml:space="preserve"> </w:t>
      </w:r>
      <w:r>
        <w:t xml:space="preserve">chassis </w:t>
      </w:r>
      <w:proofErr w:type="gramStart"/>
      <w:r>
        <w:rPr>
          <w:spacing w:val="-2"/>
        </w:rPr>
        <w:t>manufacturer;</w:t>
      </w:r>
      <w:proofErr w:type="gramEnd"/>
    </w:p>
    <w:p w14:paraId="602B8AAC" w14:textId="77777777" w:rsidR="00FA22D1" w:rsidRDefault="00FA22D1" w:rsidP="005534B4">
      <w:pPr>
        <w:pStyle w:val="ListParagraph"/>
        <w:numPr>
          <w:ilvl w:val="0"/>
          <w:numId w:val="72"/>
        </w:numPr>
        <w:tabs>
          <w:tab w:val="left" w:pos="371"/>
        </w:tabs>
        <w:spacing w:before="236"/>
        <w:ind w:left="371" w:hanging="228"/>
      </w:pPr>
      <w:r>
        <w:t>Test</w:t>
      </w:r>
      <w:r>
        <w:rPr>
          <w:spacing w:val="-14"/>
        </w:rPr>
        <w:t xml:space="preserve"> </w:t>
      </w:r>
      <w:r>
        <w:t>Certificates</w:t>
      </w:r>
      <w:r>
        <w:rPr>
          <w:spacing w:val="-6"/>
        </w:rPr>
        <w:t xml:space="preserve"> </w:t>
      </w:r>
      <w:r>
        <w:t>shall</w:t>
      </w:r>
      <w:r>
        <w:rPr>
          <w:spacing w:val="-11"/>
        </w:rPr>
        <w:t xml:space="preserve"> </w:t>
      </w:r>
      <w:r>
        <w:t>be</w:t>
      </w:r>
      <w:r>
        <w:rPr>
          <w:spacing w:val="-9"/>
        </w:rPr>
        <w:t xml:space="preserve"> </w:t>
      </w:r>
      <w:r>
        <w:t>provided</w:t>
      </w:r>
      <w:r>
        <w:rPr>
          <w:spacing w:val="-9"/>
        </w:rPr>
        <w:t xml:space="preserve"> </w:t>
      </w:r>
      <w:r>
        <w:t>as</w:t>
      </w:r>
      <w:r>
        <w:rPr>
          <w:spacing w:val="-10"/>
        </w:rPr>
        <w:t xml:space="preserve"> </w:t>
      </w:r>
      <w:r>
        <w:t>appropriate</w:t>
      </w:r>
      <w:r>
        <w:rPr>
          <w:spacing w:val="-7"/>
        </w:rPr>
        <w:t xml:space="preserve"> </w:t>
      </w:r>
      <w:r>
        <w:t>for</w:t>
      </w:r>
      <w:r>
        <w:rPr>
          <w:spacing w:val="-7"/>
        </w:rPr>
        <w:t xml:space="preserve"> </w:t>
      </w:r>
      <w:r>
        <w:t>any</w:t>
      </w:r>
      <w:r>
        <w:rPr>
          <w:spacing w:val="-8"/>
        </w:rPr>
        <w:t xml:space="preserve"> </w:t>
      </w:r>
      <w:r>
        <w:t>ancillary</w:t>
      </w:r>
      <w:r>
        <w:rPr>
          <w:spacing w:val="-5"/>
        </w:rPr>
        <w:t xml:space="preserve"> </w:t>
      </w:r>
      <w:r>
        <w:t>equipment</w:t>
      </w:r>
      <w:r>
        <w:rPr>
          <w:spacing w:val="-8"/>
        </w:rPr>
        <w:t xml:space="preserve"> </w:t>
      </w:r>
      <w:proofErr w:type="gramStart"/>
      <w:r>
        <w:rPr>
          <w:spacing w:val="-2"/>
        </w:rPr>
        <w:t>supplied;</w:t>
      </w:r>
      <w:proofErr w:type="gramEnd"/>
    </w:p>
    <w:p w14:paraId="0173D163" w14:textId="77777777" w:rsidR="00FA22D1" w:rsidRDefault="00FA22D1" w:rsidP="00FA22D1">
      <w:pPr>
        <w:pStyle w:val="BodyText"/>
        <w:spacing w:before="15"/>
      </w:pPr>
    </w:p>
    <w:p w14:paraId="533481D4" w14:textId="77777777" w:rsidR="00FA22D1" w:rsidRDefault="00FA22D1" w:rsidP="00FA22D1">
      <w:pPr>
        <w:pStyle w:val="Heading4"/>
        <w:ind w:left="143"/>
      </w:pPr>
      <w:r>
        <w:rPr>
          <w:color w:val="FFFFFF"/>
          <w:shd w:val="clear" w:color="auto" w:fill="00008A"/>
        </w:rPr>
        <w:t>1.9</w:t>
      </w:r>
      <w:r>
        <w:rPr>
          <w:color w:val="FFFFFF"/>
          <w:spacing w:val="-12"/>
          <w:shd w:val="clear" w:color="auto" w:fill="00008A"/>
        </w:rPr>
        <w:t xml:space="preserve"> </w:t>
      </w:r>
      <w:r>
        <w:rPr>
          <w:color w:val="FFFFFF"/>
          <w:shd w:val="clear" w:color="auto" w:fill="00008A"/>
        </w:rPr>
        <w:t>OPERATOR</w:t>
      </w:r>
      <w:r>
        <w:rPr>
          <w:color w:val="FFFFFF"/>
          <w:spacing w:val="-9"/>
          <w:shd w:val="clear" w:color="auto" w:fill="00008A"/>
        </w:rPr>
        <w:t xml:space="preserve"> </w:t>
      </w:r>
      <w:r>
        <w:rPr>
          <w:color w:val="FFFFFF"/>
          <w:shd w:val="clear" w:color="auto" w:fill="00008A"/>
        </w:rPr>
        <w:t>MANUALS</w:t>
      </w:r>
      <w:r>
        <w:rPr>
          <w:color w:val="FFFFFF"/>
          <w:spacing w:val="-10"/>
          <w:shd w:val="clear" w:color="auto" w:fill="00008A"/>
        </w:rPr>
        <w:t xml:space="preserve"> </w:t>
      </w:r>
      <w:r>
        <w:rPr>
          <w:color w:val="FFFFFF"/>
          <w:shd w:val="clear" w:color="auto" w:fill="00008A"/>
        </w:rPr>
        <w:t>AND</w:t>
      </w:r>
      <w:r>
        <w:rPr>
          <w:color w:val="FFFFFF"/>
          <w:spacing w:val="-12"/>
          <w:shd w:val="clear" w:color="auto" w:fill="00008A"/>
        </w:rPr>
        <w:t xml:space="preserve"> </w:t>
      </w:r>
      <w:r>
        <w:rPr>
          <w:color w:val="FFFFFF"/>
          <w:shd w:val="clear" w:color="auto" w:fill="00008A"/>
        </w:rPr>
        <w:t>MAINTENANCE</w:t>
      </w:r>
      <w:r>
        <w:rPr>
          <w:color w:val="FFFFFF"/>
          <w:spacing w:val="-10"/>
          <w:shd w:val="clear" w:color="auto" w:fill="00008A"/>
        </w:rPr>
        <w:t xml:space="preserve"> </w:t>
      </w:r>
      <w:r>
        <w:rPr>
          <w:color w:val="FFFFFF"/>
          <w:shd w:val="clear" w:color="auto" w:fill="00008A"/>
        </w:rPr>
        <w:t>MANUALS</w:t>
      </w:r>
      <w:r>
        <w:rPr>
          <w:color w:val="FFFFFF"/>
          <w:spacing w:val="-4"/>
          <w:shd w:val="clear" w:color="auto" w:fill="00008A"/>
        </w:rPr>
        <w:t xml:space="preserve"> </w:t>
      </w:r>
      <w:r>
        <w:rPr>
          <w:color w:val="FFFFFF"/>
          <w:shd w:val="clear" w:color="auto" w:fill="00008A"/>
        </w:rPr>
        <w:t>AND</w:t>
      </w:r>
      <w:r>
        <w:rPr>
          <w:color w:val="FFFFFF"/>
          <w:spacing w:val="-10"/>
          <w:shd w:val="clear" w:color="auto" w:fill="00008A"/>
        </w:rPr>
        <w:t xml:space="preserve"> </w:t>
      </w:r>
      <w:r>
        <w:rPr>
          <w:color w:val="FFFFFF"/>
          <w:shd w:val="clear" w:color="auto" w:fill="00008A"/>
        </w:rPr>
        <w:t>HAND-OVER</w:t>
      </w:r>
      <w:r>
        <w:rPr>
          <w:color w:val="FFFFFF"/>
          <w:spacing w:val="-6"/>
        </w:rPr>
        <w:t xml:space="preserve"> </w:t>
      </w:r>
      <w:r>
        <w:rPr>
          <w:color w:val="FFFFFF"/>
          <w:spacing w:val="-2"/>
          <w:shd w:val="clear" w:color="auto" w:fill="00008A"/>
        </w:rPr>
        <w:t>DOCUMENTS</w:t>
      </w:r>
    </w:p>
    <w:p w14:paraId="20658B12" w14:textId="77777777" w:rsidR="00FA22D1" w:rsidRDefault="00FA22D1" w:rsidP="00FA22D1">
      <w:pPr>
        <w:pStyle w:val="BodyText"/>
        <w:spacing w:before="13"/>
        <w:rPr>
          <w:b/>
        </w:rPr>
      </w:pPr>
    </w:p>
    <w:p w14:paraId="7294E370" w14:textId="77777777" w:rsidR="00FA22D1" w:rsidRDefault="00FA22D1" w:rsidP="00FA22D1">
      <w:pPr>
        <w:pStyle w:val="BodyText"/>
        <w:spacing w:line="271" w:lineRule="auto"/>
        <w:ind w:left="143" w:right="418"/>
        <w:jc w:val="both"/>
      </w:pPr>
      <w:r>
        <w:t xml:space="preserve">1 No. complete Operator Manual shall be supplied in English in both hard and soft copy with each </w:t>
      </w:r>
      <w:r>
        <w:rPr>
          <w:spacing w:val="-2"/>
        </w:rPr>
        <w:t>appliance.</w:t>
      </w:r>
    </w:p>
    <w:p w14:paraId="54E63ED7" w14:textId="77777777" w:rsidR="00FA22D1" w:rsidRDefault="00FA22D1" w:rsidP="00FA22D1">
      <w:pPr>
        <w:pStyle w:val="BodyText"/>
        <w:spacing w:before="247" w:line="278" w:lineRule="auto"/>
        <w:ind w:left="143" w:right="414"/>
        <w:jc w:val="both"/>
      </w:pPr>
      <w:r>
        <w:t>1</w:t>
      </w:r>
      <w:r>
        <w:rPr>
          <w:spacing w:val="-1"/>
        </w:rPr>
        <w:t xml:space="preserve"> </w:t>
      </w:r>
      <w:r>
        <w:t>No.</w:t>
      </w:r>
      <w:r>
        <w:rPr>
          <w:spacing w:val="-8"/>
        </w:rPr>
        <w:t xml:space="preserve"> </w:t>
      </w:r>
      <w:r>
        <w:t>Maintenance</w:t>
      </w:r>
      <w:r>
        <w:rPr>
          <w:spacing w:val="-4"/>
        </w:rPr>
        <w:t xml:space="preserve"> </w:t>
      </w:r>
      <w:r>
        <w:t>Manual</w:t>
      </w:r>
      <w:r>
        <w:rPr>
          <w:spacing w:val="-7"/>
        </w:rPr>
        <w:t xml:space="preserve"> </w:t>
      </w:r>
      <w:r>
        <w:t>shall</w:t>
      </w:r>
      <w:r>
        <w:rPr>
          <w:spacing w:val="-3"/>
        </w:rPr>
        <w:t xml:space="preserve"> </w:t>
      </w:r>
      <w:r>
        <w:t>be</w:t>
      </w:r>
      <w:r>
        <w:rPr>
          <w:spacing w:val="-1"/>
        </w:rPr>
        <w:t xml:space="preserve"> </w:t>
      </w:r>
      <w:r>
        <w:t>supplied</w:t>
      </w:r>
      <w:r>
        <w:rPr>
          <w:spacing w:val="-3"/>
        </w:rPr>
        <w:t xml:space="preserve"> </w:t>
      </w:r>
      <w:r>
        <w:t>in</w:t>
      </w:r>
      <w:r>
        <w:rPr>
          <w:spacing w:val="-4"/>
        </w:rPr>
        <w:t xml:space="preserve"> </w:t>
      </w:r>
      <w:r>
        <w:t>English</w:t>
      </w:r>
      <w:r>
        <w:rPr>
          <w:spacing w:val="-6"/>
        </w:rPr>
        <w:t xml:space="preserve"> </w:t>
      </w:r>
      <w:r>
        <w:t>in</w:t>
      </w:r>
      <w:r>
        <w:rPr>
          <w:spacing w:val="-3"/>
        </w:rPr>
        <w:t xml:space="preserve"> </w:t>
      </w:r>
      <w:r>
        <w:t>both</w:t>
      </w:r>
      <w:r>
        <w:rPr>
          <w:spacing w:val="-4"/>
        </w:rPr>
        <w:t xml:space="preserve"> </w:t>
      </w:r>
      <w:r>
        <w:t>hard</w:t>
      </w:r>
      <w:r>
        <w:rPr>
          <w:spacing w:val="-4"/>
        </w:rPr>
        <w:t xml:space="preserve"> </w:t>
      </w:r>
      <w:r>
        <w:t>and</w:t>
      </w:r>
      <w:r>
        <w:rPr>
          <w:spacing w:val="-4"/>
        </w:rPr>
        <w:t xml:space="preserve"> </w:t>
      </w:r>
      <w:r>
        <w:t>soft</w:t>
      </w:r>
      <w:r>
        <w:rPr>
          <w:spacing w:val="-3"/>
        </w:rPr>
        <w:t xml:space="preserve"> </w:t>
      </w:r>
      <w:r>
        <w:t>copy</w:t>
      </w:r>
      <w:r>
        <w:rPr>
          <w:spacing w:val="-5"/>
        </w:rPr>
        <w:t xml:space="preserve"> </w:t>
      </w:r>
      <w:r>
        <w:t>with</w:t>
      </w:r>
      <w:r>
        <w:rPr>
          <w:spacing w:val="-2"/>
        </w:rPr>
        <w:t xml:space="preserve"> </w:t>
      </w:r>
      <w:r>
        <w:t>each</w:t>
      </w:r>
      <w:r>
        <w:rPr>
          <w:spacing w:val="-4"/>
        </w:rPr>
        <w:t xml:space="preserve"> </w:t>
      </w:r>
      <w:r>
        <w:t>appliance to include the following:</w:t>
      </w:r>
    </w:p>
    <w:p w14:paraId="2005A163" w14:textId="77777777" w:rsidR="00FA22D1" w:rsidRDefault="00FA22D1" w:rsidP="005534B4">
      <w:pPr>
        <w:pStyle w:val="ListParagraph"/>
        <w:numPr>
          <w:ilvl w:val="0"/>
          <w:numId w:val="71"/>
        </w:numPr>
        <w:tabs>
          <w:tab w:val="left" w:pos="363"/>
        </w:tabs>
        <w:spacing w:before="234"/>
        <w:ind w:left="363" w:hanging="220"/>
      </w:pPr>
      <w:r>
        <w:t>Finished</w:t>
      </w:r>
      <w:r>
        <w:rPr>
          <w:spacing w:val="-11"/>
        </w:rPr>
        <w:t xml:space="preserve"> </w:t>
      </w:r>
      <w:r>
        <w:t>vehicle</w:t>
      </w:r>
      <w:r>
        <w:rPr>
          <w:spacing w:val="-9"/>
        </w:rPr>
        <w:t xml:space="preserve"> </w:t>
      </w:r>
      <w:r>
        <w:t>including</w:t>
      </w:r>
      <w:r>
        <w:rPr>
          <w:spacing w:val="-12"/>
        </w:rPr>
        <w:t xml:space="preserve"> </w:t>
      </w:r>
      <w:r>
        <w:t>the</w:t>
      </w:r>
      <w:r>
        <w:rPr>
          <w:spacing w:val="-7"/>
        </w:rPr>
        <w:t xml:space="preserve"> </w:t>
      </w:r>
      <w:proofErr w:type="gramStart"/>
      <w:r>
        <w:rPr>
          <w:spacing w:val="-2"/>
        </w:rPr>
        <w:t>chassis;</w:t>
      </w:r>
      <w:proofErr w:type="gramEnd"/>
    </w:p>
    <w:p w14:paraId="130D204B" w14:textId="77777777" w:rsidR="00FA22D1" w:rsidRDefault="00FA22D1" w:rsidP="00FA22D1">
      <w:pPr>
        <w:pStyle w:val="BodyText"/>
        <w:spacing w:before="12"/>
      </w:pPr>
    </w:p>
    <w:p w14:paraId="799CA21A" w14:textId="77777777" w:rsidR="00FA22D1" w:rsidRDefault="00FA22D1" w:rsidP="005534B4">
      <w:pPr>
        <w:pStyle w:val="ListParagraph"/>
        <w:numPr>
          <w:ilvl w:val="0"/>
          <w:numId w:val="71"/>
        </w:numPr>
        <w:tabs>
          <w:tab w:val="left" w:pos="381"/>
        </w:tabs>
        <w:spacing w:before="1" w:line="276" w:lineRule="auto"/>
        <w:ind w:left="143" w:right="417" w:firstLine="0"/>
      </w:pPr>
      <w:r>
        <w:t xml:space="preserve">Detailed and complete Wiring Diagrams – all relays and fuses numbered and detailed on both the circuit diagram and on the </w:t>
      </w:r>
      <w:proofErr w:type="gramStart"/>
      <w:r>
        <w:t>appliance;</w:t>
      </w:r>
      <w:proofErr w:type="gramEnd"/>
    </w:p>
    <w:p w14:paraId="0903BCE1" w14:textId="77777777" w:rsidR="00FA22D1" w:rsidRDefault="00FA22D1" w:rsidP="005534B4">
      <w:pPr>
        <w:pStyle w:val="ListParagraph"/>
        <w:numPr>
          <w:ilvl w:val="0"/>
          <w:numId w:val="71"/>
        </w:numPr>
        <w:tabs>
          <w:tab w:val="left" w:pos="354"/>
        </w:tabs>
        <w:spacing w:before="241"/>
        <w:ind w:left="354" w:hanging="211"/>
      </w:pPr>
      <w:r>
        <w:t>Engineering</w:t>
      </w:r>
      <w:r>
        <w:rPr>
          <w:spacing w:val="-11"/>
        </w:rPr>
        <w:t xml:space="preserve"> </w:t>
      </w:r>
      <w:r>
        <w:t>Drawings</w:t>
      </w:r>
      <w:r>
        <w:rPr>
          <w:spacing w:val="-13"/>
        </w:rPr>
        <w:t xml:space="preserve"> </w:t>
      </w:r>
      <w:r>
        <w:t>of</w:t>
      </w:r>
      <w:r>
        <w:rPr>
          <w:spacing w:val="-8"/>
        </w:rPr>
        <w:t xml:space="preserve"> </w:t>
      </w:r>
      <w:r>
        <w:t>the</w:t>
      </w:r>
      <w:r>
        <w:rPr>
          <w:spacing w:val="-5"/>
        </w:rPr>
        <w:t xml:space="preserve"> </w:t>
      </w:r>
      <w:proofErr w:type="gramStart"/>
      <w:r>
        <w:rPr>
          <w:spacing w:val="-2"/>
        </w:rPr>
        <w:t>appliance;</w:t>
      </w:r>
      <w:proofErr w:type="gramEnd"/>
    </w:p>
    <w:p w14:paraId="6F71B9E9" w14:textId="77777777" w:rsidR="00FA22D1" w:rsidRDefault="00FA22D1" w:rsidP="00FA22D1">
      <w:pPr>
        <w:pStyle w:val="BodyText"/>
        <w:spacing w:before="10"/>
      </w:pPr>
    </w:p>
    <w:p w14:paraId="78F605FE" w14:textId="77777777" w:rsidR="00FA22D1" w:rsidRDefault="00FA22D1" w:rsidP="005534B4">
      <w:pPr>
        <w:pStyle w:val="ListParagraph"/>
        <w:numPr>
          <w:ilvl w:val="0"/>
          <w:numId w:val="71"/>
        </w:numPr>
        <w:tabs>
          <w:tab w:val="left" w:pos="371"/>
        </w:tabs>
        <w:ind w:left="371" w:hanging="228"/>
      </w:pPr>
      <w:r>
        <w:t>User</w:t>
      </w:r>
      <w:r>
        <w:rPr>
          <w:spacing w:val="-7"/>
        </w:rPr>
        <w:t xml:space="preserve"> </w:t>
      </w:r>
      <w:r>
        <w:t>and</w:t>
      </w:r>
      <w:r>
        <w:rPr>
          <w:spacing w:val="-8"/>
        </w:rPr>
        <w:t xml:space="preserve"> </w:t>
      </w:r>
      <w:r>
        <w:t>Installation</w:t>
      </w:r>
      <w:r>
        <w:rPr>
          <w:spacing w:val="-7"/>
        </w:rPr>
        <w:t xml:space="preserve"> </w:t>
      </w:r>
      <w:r>
        <w:t>Manual</w:t>
      </w:r>
      <w:r>
        <w:rPr>
          <w:spacing w:val="-5"/>
        </w:rPr>
        <w:t xml:space="preserve"> </w:t>
      </w:r>
      <w:r>
        <w:t>for</w:t>
      </w:r>
      <w:r>
        <w:rPr>
          <w:spacing w:val="-7"/>
        </w:rPr>
        <w:t xml:space="preserve"> </w:t>
      </w:r>
      <w:r>
        <w:t>each</w:t>
      </w:r>
      <w:r>
        <w:rPr>
          <w:spacing w:val="-8"/>
        </w:rPr>
        <w:t xml:space="preserve"> </w:t>
      </w:r>
      <w:r>
        <w:t>electrical</w:t>
      </w:r>
      <w:r>
        <w:rPr>
          <w:spacing w:val="-8"/>
        </w:rPr>
        <w:t xml:space="preserve"> </w:t>
      </w:r>
      <w:proofErr w:type="gramStart"/>
      <w:r>
        <w:rPr>
          <w:spacing w:val="-2"/>
        </w:rPr>
        <w:t>component;</w:t>
      </w:r>
      <w:proofErr w:type="gramEnd"/>
    </w:p>
    <w:p w14:paraId="1150E646" w14:textId="77777777" w:rsidR="00FA22D1" w:rsidRDefault="00FA22D1" w:rsidP="00FA22D1">
      <w:pPr>
        <w:pStyle w:val="BodyText"/>
        <w:spacing w:before="12"/>
      </w:pPr>
    </w:p>
    <w:p w14:paraId="679ECECA" w14:textId="77777777" w:rsidR="00FA22D1" w:rsidRDefault="00FA22D1" w:rsidP="005534B4">
      <w:pPr>
        <w:pStyle w:val="ListParagraph"/>
        <w:numPr>
          <w:ilvl w:val="0"/>
          <w:numId w:val="71"/>
        </w:numPr>
        <w:tabs>
          <w:tab w:val="left" w:pos="368"/>
        </w:tabs>
        <w:spacing w:before="1"/>
        <w:ind w:left="368" w:hanging="225"/>
      </w:pPr>
      <w:r>
        <w:t>All</w:t>
      </w:r>
      <w:r>
        <w:rPr>
          <w:spacing w:val="-10"/>
        </w:rPr>
        <w:t xml:space="preserve"> </w:t>
      </w:r>
      <w:r>
        <w:t>ancillary</w:t>
      </w:r>
      <w:r>
        <w:rPr>
          <w:spacing w:val="-7"/>
        </w:rPr>
        <w:t xml:space="preserve"> </w:t>
      </w:r>
      <w:r>
        <w:t>systems</w:t>
      </w:r>
      <w:r>
        <w:rPr>
          <w:spacing w:val="-12"/>
        </w:rPr>
        <w:t xml:space="preserve"> </w:t>
      </w:r>
      <w:r>
        <w:t>and</w:t>
      </w:r>
      <w:r>
        <w:rPr>
          <w:spacing w:val="-10"/>
        </w:rPr>
        <w:t xml:space="preserve"> </w:t>
      </w:r>
      <w:r>
        <w:t>equipment</w:t>
      </w:r>
      <w:r>
        <w:rPr>
          <w:spacing w:val="-7"/>
        </w:rPr>
        <w:t xml:space="preserve"> </w:t>
      </w:r>
      <w:proofErr w:type="gramStart"/>
      <w:r>
        <w:rPr>
          <w:spacing w:val="-2"/>
        </w:rPr>
        <w:t>supplied;</w:t>
      </w:r>
      <w:proofErr w:type="gramEnd"/>
    </w:p>
    <w:p w14:paraId="52700089" w14:textId="77777777" w:rsidR="00FA22D1" w:rsidRDefault="00FA22D1" w:rsidP="00FA22D1">
      <w:pPr>
        <w:pStyle w:val="BodyText"/>
        <w:spacing w:before="12"/>
      </w:pPr>
    </w:p>
    <w:p w14:paraId="2DD169DA" w14:textId="77777777" w:rsidR="00FA22D1" w:rsidRDefault="00FA22D1" w:rsidP="00FA22D1">
      <w:pPr>
        <w:pStyle w:val="BodyText"/>
        <w:spacing w:line="276" w:lineRule="auto"/>
        <w:ind w:left="143" w:right="411"/>
        <w:jc w:val="both"/>
      </w:pPr>
      <w:r>
        <w:t>1</w:t>
      </w:r>
      <w:r>
        <w:rPr>
          <w:spacing w:val="-1"/>
        </w:rPr>
        <w:t xml:space="preserve"> </w:t>
      </w:r>
      <w:r>
        <w:t>No.</w:t>
      </w:r>
      <w:r>
        <w:rPr>
          <w:spacing w:val="-5"/>
        </w:rPr>
        <w:t xml:space="preserve"> </w:t>
      </w:r>
      <w:r>
        <w:t>dossier</w:t>
      </w:r>
      <w:r>
        <w:rPr>
          <w:spacing w:val="-9"/>
        </w:rPr>
        <w:t xml:space="preserve"> </w:t>
      </w:r>
      <w:r>
        <w:t>must</w:t>
      </w:r>
      <w:r>
        <w:rPr>
          <w:spacing w:val="-4"/>
        </w:rPr>
        <w:t xml:space="preserve"> </w:t>
      </w:r>
      <w:r>
        <w:t>be</w:t>
      </w:r>
      <w:r>
        <w:rPr>
          <w:spacing w:val="-4"/>
        </w:rPr>
        <w:t xml:space="preserve"> </w:t>
      </w:r>
      <w:r>
        <w:t>supplied</w:t>
      </w:r>
      <w:r>
        <w:rPr>
          <w:spacing w:val="-4"/>
        </w:rPr>
        <w:t xml:space="preserve"> </w:t>
      </w:r>
      <w:r>
        <w:t>in</w:t>
      </w:r>
      <w:r>
        <w:rPr>
          <w:spacing w:val="-4"/>
        </w:rPr>
        <w:t xml:space="preserve"> </w:t>
      </w:r>
      <w:r>
        <w:t>English</w:t>
      </w:r>
      <w:r>
        <w:rPr>
          <w:spacing w:val="-4"/>
        </w:rPr>
        <w:t xml:space="preserve"> </w:t>
      </w:r>
      <w:r>
        <w:t>in</w:t>
      </w:r>
      <w:r>
        <w:rPr>
          <w:spacing w:val="-3"/>
        </w:rPr>
        <w:t xml:space="preserve"> </w:t>
      </w:r>
      <w:r>
        <w:t>both</w:t>
      </w:r>
      <w:r>
        <w:rPr>
          <w:spacing w:val="-4"/>
        </w:rPr>
        <w:t xml:space="preserve"> </w:t>
      </w:r>
      <w:r>
        <w:t>hard</w:t>
      </w:r>
      <w:r>
        <w:rPr>
          <w:spacing w:val="-8"/>
        </w:rPr>
        <w:t xml:space="preserve"> </w:t>
      </w:r>
      <w:r>
        <w:t>and</w:t>
      </w:r>
      <w:r>
        <w:rPr>
          <w:spacing w:val="-4"/>
        </w:rPr>
        <w:t xml:space="preserve"> </w:t>
      </w:r>
      <w:r>
        <w:t>soft</w:t>
      </w:r>
      <w:r>
        <w:rPr>
          <w:spacing w:val="-4"/>
        </w:rPr>
        <w:t xml:space="preserve"> </w:t>
      </w:r>
      <w:r>
        <w:t>copy</w:t>
      </w:r>
      <w:r>
        <w:rPr>
          <w:spacing w:val="-1"/>
        </w:rPr>
        <w:t xml:space="preserve"> </w:t>
      </w:r>
      <w:r>
        <w:t>with</w:t>
      </w:r>
      <w:r>
        <w:rPr>
          <w:spacing w:val="-6"/>
        </w:rPr>
        <w:t xml:space="preserve"> </w:t>
      </w:r>
      <w:r>
        <w:t>each</w:t>
      </w:r>
      <w:r>
        <w:rPr>
          <w:spacing w:val="-6"/>
        </w:rPr>
        <w:t xml:space="preserve"> </w:t>
      </w:r>
      <w:r>
        <w:t>appliance</w:t>
      </w:r>
      <w:r>
        <w:rPr>
          <w:spacing w:val="-1"/>
        </w:rPr>
        <w:t xml:space="preserve"> </w:t>
      </w:r>
      <w:r>
        <w:t>containing</w:t>
      </w:r>
      <w:r>
        <w:rPr>
          <w:spacing w:val="-5"/>
        </w:rPr>
        <w:t xml:space="preserve"> </w:t>
      </w:r>
      <w:r>
        <w:t>all relevant certificates and documentation pertaining to the commissioning, inspection and customer acceptance and/or final sign-off of the vehicle.</w:t>
      </w:r>
    </w:p>
    <w:p w14:paraId="55D6A11E" w14:textId="77777777" w:rsidR="00FA22D1" w:rsidRDefault="00FA22D1" w:rsidP="00FA22D1">
      <w:pPr>
        <w:pStyle w:val="BodyText"/>
        <w:spacing w:before="240" w:line="273" w:lineRule="auto"/>
        <w:ind w:left="143" w:right="414"/>
        <w:jc w:val="both"/>
      </w:pPr>
      <w:r>
        <w:t xml:space="preserve">The above may be provided in both hard and electronic format. A label showing the registration number of the appliance shall be placed </w:t>
      </w:r>
      <w:proofErr w:type="gramStart"/>
      <w:r>
        <w:t>on</w:t>
      </w:r>
      <w:proofErr w:type="gramEnd"/>
      <w:r>
        <w:t xml:space="preserve"> </w:t>
      </w:r>
      <w:proofErr w:type="gramStart"/>
      <w:r>
        <w:t>the front</w:t>
      </w:r>
      <w:proofErr w:type="gramEnd"/>
      <w:r>
        <w:t xml:space="preserve"> of all manuals and soft data supplied.</w:t>
      </w:r>
    </w:p>
    <w:p w14:paraId="25EFDC55" w14:textId="77777777" w:rsidR="00FA22D1" w:rsidRDefault="00FA22D1" w:rsidP="00FA22D1">
      <w:pPr>
        <w:pStyle w:val="BodyText"/>
        <w:spacing w:line="273" w:lineRule="auto"/>
        <w:jc w:val="both"/>
        <w:sectPr w:rsidR="00FA22D1" w:rsidSect="00FA22D1">
          <w:pgSz w:w="11910" w:h="16840"/>
          <w:pgMar w:top="980" w:right="992" w:bottom="1060" w:left="1275" w:header="684" w:footer="855" w:gutter="0"/>
          <w:cols w:space="720"/>
        </w:sectPr>
      </w:pPr>
    </w:p>
    <w:p w14:paraId="7DE479F3" w14:textId="77777777" w:rsidR="00FA22D1" w:rsidRDefault="00FA22D1" w:rsidP="00FA22D1">
      <w:pPr>
        <w:pStyle w:val="Heading1"/>
        <w:spacing w:before="140"/>
        <w:rPr>
          <w:rFonts w:ascii="Arial"/>
        </w:rPr>
      </w:pPr>
      <w:r>
        <w:rPr>
          <w:rFonts w:ascii="Arial"/>
          <w:color w:val="333399"/>
        </w:rPr>
        <w:lastRenderedPageBreak/>
        <w:t>SECTION</w:t>
      </w:r>
      <w:r>
        <w:rPr>
          <w:rFonts w:ascii="Arial"/>
          <w:color w:val="333399"/>
          <w:spacing w:val="-19"/>
        </w:rPr>
        <w:t xml:space="preserve"> </w:t>
      </w:r>
      <w:r>
        <w:rPr>
          <w:rFonts w:ascii="Arial"/>
          <w:color w:val="333399"/>
        </w:rPr>
        <w:t>2:</w:t>
      </w:r>
      <w:r>
        <w:rPr>
          <w:rFonts w:ascii="Arial"/>
          <w:color w:val="333399"/>
          <w:spacing w:val="-15"/>
        </w:rPr>
        <w:t xml:space="preserve"> </w:t>
      </w:r>
      <w:r>
        <w:rPr>
          <w:rFonts w:ascii="Arial"/>
          <w:color w:val="333399"/>
          <w:spacing w:val="-2"/>
        </w:rPr>
        <w:t>Chassis</w:t>
      </w:r>
    </w:p>
    <w:p w14:paraId="41274DA6"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15232" behindDoc="1" locked="0" layoutInCell="1" allowOverlap="1" wp14:anchorId="676245E2" wp14:editId="401FD48E">
                <wp:simplePos x="0" y="0"/>
                <wp:positionH relativeFrom="page">
                  <wp:posOffset>883919</wp:posOffset>
                </wp:positionH>
                <wp:positionV relativeFrom="paragraph">
                  <wp:posOffset>48538</wp:posOffset>
                </wp:positionV>
                <wp:extent cx="5797550"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4BEB806" id="Graphic 123" o:spid="_x0000_s1026" style="position:absolute;margin-left:69.6pt;margin-top:3.8pt;width:456.5pt;height:2.2pt;z-index:-251701248;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r>
        <w:rPr>
          <w:rFonts w:ascii="Arial"/>
          <w:b/>
          <w:noProof/>
          <w:sz w:val="4"/>
        </w:rPr>
        <mc:AlternateContent>
          <mc:Choice Requires="wpg">
            <w:drawing>
              <wp:anchor distT="0" distB="0" distL="0" distR="0" simplePos="0" relativeHeight="251616256" behindDoc="1" locked="0" layoutInCell="1" allowOverlap="1" wp14:anchorId="202A232E" wp14:editId="0B945C27">
                <wp:simplePos x="0" y="0"/>
                <wp:positionH relativeFrom="page">
                  <wp:posOffset>880872</wp:posOffset>
                </wp:positionH>
                <wp:positionV relativeFrom="paragraph">
                  <wp:posOffset>226846</wp:posOffset>
                </wp:positionV>
                <wp:extent cx="5803900" cy="22860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25" name="Image 125"/>
                          <pic:cNvPicPr/>
                        </pic:nvPicPr>
                        <pic:blipFill>
                          <a:blip r:embed="rId37" cstate="print"/>
                          <a:stretch>
                            <a:fillRect/>
                          </a:stretch>
                        </pic:blipFill>
                        <pic:spPr>
                          <a:xfrm>
                            <a:off x="0" y="0"/>
                            <a:ext cx="5803392" cy="228600"/>
                          </a:xfrm>
                          <a:prstGeom prst="rect">
                            <a:avLst/>
                          </a:prstGeom>
                        </pic:spPr>
                      </pic:pic>
                      <wps:wsp>
                        <wps:cNvPr id="126" name="Textbox 126"/>
                        <wps:cNvSpPr txBox="1"/>
                        <wps:spPr>
                          <a:xfrm>
                            <a:off x="0" y="0"/>
                            <a:ext cx="5803900" cy="228600"/>
                          </a:xfrm>
                          <a:prstGeom prst="rect">
                            <a:avLst/>
                          </a:prstGeom>
                        </wps:spPr>
                        <wps:txbx>
                          <w:txbxContent>
                            <w:p w14:paraId="1AD66E75" w14:textId="77777777" w:rsidR="00FA22D1" w:rsidRDefault="00FA22D1" w:rsidP="00FA22D1">
                              <w:pPr>
                                <w:spacing w:before="9"/>
                                <w:ind w:left="88"/>
                                <w:rPr>
                                  <w:b/>
                                </w:rPr>
                              </w:pPr>
                              <w:r>
                                <w:rPr>
                                  <w:b/>
                                  <w:color w:val="FFFFFF"/>
                                </w:rPr>
                                <w:t>2.1</w:t>
                              </w:r>
                              <w:r>
                                <w:rPr>
                                  <w:b/>
                                  <w:color w:val="FFFFFF"/>
                                  <w:spacing w:val="-9"/>
                                </w:rPr>
                                <w:t xml:space="preserve"> </w:t>
                              </w:r>
                              <w:r>
                                <w:rPr>
                                  <w:b/>
                                  <w:color w:val="FFFFFF"/>
                                </w:rPr>
                                <w:t>CHASSIS</w:t>
                              </w:r>
                              <w:r>
                                <w:rPr>
                                  <w:b/>
                                  <w:color w:val="FFFFFF"/>
                                  <w:spacing w:val="-8"/>
                                </w:rPr>
                                <w:t xml:space="preserve"> </w:t>
                              </w:r>
                              <w:r>
                                <w:rPr>
                                  <w:b/>
                                  <w:color w:val="FFFFFF"/>
                                  <w:spacing w:val="-2"/>
                                </w:rPr>
                                <w:t>OPTIONS</w:t>
                              </w:r>
                            </w:p>
                          </w:txbxContent>
                        </wps:txbx>
                        <wps:bodyPr wrap="square" lIns="0" tIns="0" rIns="0" bIns="0" rtlCol="0">
                          <a:noAutofit/>
                        </wps:bodyPr>
                      </wps:wsp>
                    </wpg:wgp>
                  </a:graphicData>
                </a:graphic>
              </wp:anchor>
            </w:drawing>
          </mc:Choice>
          <mc:Fallback>
            <w:pict>
              <v:group w14:anchorId="202A232E" id="Group 124" o:spid="_x0000_s1162" style="position:absolute;margin-left:69.35pt;margin-top:17.85pt;width:457pt;height:18pt;z-index:-25170022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">
                <v:shape id="Image 125" o:spid="_x0000_s1163"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">
                  <v:imagedata r:id="rId38" o:title=""/>
                </v:shape>
                <v:shape id="Textbox 126" o:spid="_x0000_s116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AD66E75" w14:textId="77777777" w:rsidR="00FA22D1" w:rsidRDefault="00FA22D1" w:rsidP="00FA22D1">
                        <w:pPr>
                          <w:spacing w:before="9"/>
                          <w:ind w:left="88"/>
                          <w:rPr>
                            <w:b/>
                          </w:rPr>
                        </w:pPr>
                        <w:r>
                          <w:rPr>
                            <w:b/>
                            <w:color w:val="FFFFFF"/>
                          </w:rPr>
                          <w:t>2.1</w:t>
                        </w:r>
                        <w:r>
                          <w:rPr>
                            <w:b/>
                            <w:color w:val="FFFFFF"/>
                            <w:spacing w:val="-9"/>
                          </w:rPr>
                          <w:t xml:space="preserve"> </w:t>
                        </w:r>
                        <w:r>
                          <w:rPr>
                            <w:b/>
                            <w:color w:val="FFFFFF"/>
                          </w:rPr>
                          <w:t>CHASSIS</w:t>
                        </w:r>
                        <w:r>
                          <w:rPr>
                            <w:b/>
                            <w:color w:val="FFFFFF"/>
                            <w:spacing w:val="-8"/>
                          </w:rPr>
                          <w:t xml:space="preserve"> </w:t>
                        </w:r>
                        <w:r>
                          <w:rPr>
                            <w:b/>
                            <w:color w:val="FFFFFF"/>
                            <w:spacing w:val="-2"/>
                          </w:rPr>
                          <w:t>OPTIONS</w:t>
                        </w:r>
                      </w:p>
                    </w:txbxContent>
                  </v:textbox>
                </v:shape>
                <w10:wrap type="topAndBottom" anchorx="page"/>
              </v:group>
            </w:pict>
          </mc:Fallback>
        </mc:AlternateContent>
      </w:r>
    </w:p>
    <w:p w14:paraId="1BDAA236" w14:textId="77777777" w:rsidR="00FA22D1" w:rsidRDefault="00FA22D1" w:rsidP="00FA22D1">
      <w:pPr>
        <w:pStyle w:val="BodyText"/>
        <w:spacing w:before="6"/>
        <w:rPr>
          <w:rFonts w:ascii="Arial"/>
          <w:b/>
          <w:sz w:val="18"/>
        </w:rPr>
      </w:pPr>
    </w:p>
    <w:p w14:paraId="2D8DC158" w14:textId="77777777" w:rsidR="00FA22D1" w:rsidRDefault="00FA22D1" w:rsidP="00FA22D1">
      <w:pPr>
        <w:pStyle w:val="BodyText"/>
        <w:spacing w:before="81" w:line="271" w:lineRule="auto"/>
        <w:ind w:left="143" w:right="184"/>
      </w:pPr>
      <w:r>
        <w:t>An</w:t>
      </w:r>
      <w:r>
        <w:rPr>
          <w:spacing w:val="-2"/>
        </w:rPr>
        <w:t xml:space="preserve"> </w:t>
      </w:r>
      <w:r>
        <w:t>18</w:t>
      </w:r>
      <w:r>
        <w:rPr>
          <w:spacing w:val="-2"/>
        </w:rPr>
        <w:t xml:space="preserve"> </w:t>
      </w:r>
      <w:r>
        <w:t>tonnes</w:t>
      </w:r>
      <w:r>
        <w:rPr>
          <w:spacing w:val="-1"/>
        </w:rPr>
        <w:t xml:space="preserve"> </w:t>
      </w:r>
      <w:r>
        <w:t>(18,000</w:t>
      </w:r>
      <w:r>
        <w:rPr>
          <w:spacing w:val="-1"/>
        </w:rPr>
        <w:t xml:space="preserve"> </w:t>
      </w:r>
      <w:r>
        <w:t>Kg) Gross</w:t>
      </w:r>
      <w:r>
        <w:rPr>
          <w:spacing w:val="-3"/>
        </w:rPr>
        <w:t xml:space="preserve"> </w:t>
      </w:r>
      <w:r>
        <w:t>Vehicle</w:t>
      </w:r>
      <w:r>
        <w:rPr>
          <w:spacing w:val="-3"/>
        </w:rPr>
        <w:t xml:space="preserve"> </w:t>
      </w:r>
      <w:r>
        <w:t>Weight</w:t>
      </w:r>
      <w:r>
        <w:rPr>
          <w:spacing w:val="-4"/>
        </w:rPr>
        <w:t xml:space="preserve"> </w:t>
      </w:r>
      <w:r>
        <w:t>Rating</w:t>
      </w:r>
      <w:r>
        <w:rPr>
          <w:spacing w:val="-5"/>
        </w:rPr>
        <w:t xml:space="preserve"> </w:t>
      </w:r>
      <w:r>
        <w:t>chassis</w:t>
      </w:r>
      <w:r>
        <w:rPr>
          <w:spacing w:val="-3"/>
        </w:rPr>
        <w:t xml:space="preserve"> </w:t>
      </w:r>
      <w:r>
        <w:t>must be</w:t>
      </w:r>
      <w:r>
        <w:rPr>
          <w:spacing w:val="-3"/>
        </w:rPr>
        <w:t xml:space="preserve"> </w:t>
      </w:r>
      <w:r>
        <w:t>proposed</w:t>
      </w:r>
      <w:r>
        <w:rPr>
          <w:spacing w:val="-1"/>
        </w:rPr>
        <w:t xml:space="preserve"> </w:t>
      </w:r>
      <w:r>
        <w:t>such</w:t>
      </w:r>
      <w:r>
        <w:rPr>
          <w:spacing w:val="-2"/>
        </w:rPr>
        <w:t xml:space="preserve"> </w:t>
      </w:r>
      <w:r>
        <w:t>that will</w:t>
      </w:r>
      <w:r>
        <w:rPr>
          <w:spacing w:val="-6"/>
        </w:rPr>
        <w:t xml:space="preserve"> </w:t>
      </w:r>
      <w:r>
        <w:t>fully comply with all items contained in this Section 2.</w:t>
      </w:r>
    </w:p>
    <w:p w14:paraId="323F0AA3" w14:textId="77777777" w:rsidR="00FA22D1" w:rsidRDefault="00FA22D1" w:rsidP="00FA22D1">
      <w:pPr>
        <w:pStyle w:val="BodyText"/>
        <w:spacing w:before="247"/>
        <w:ind w:left="143"/>
      </w:pPr>
      <w:r>
        <w:rPr>
          <w:color w:val="000000"/>
          <w:highlight w:val="yellow"/>
        </w:rPr>
        <w:t>The</w:t>
      </w:r>
      <w:r>
        <w:rPr>
          <w:color w:val="000000"/>
          <w:spacing w:val="-10"/>
          <w:highlight w:val="yellow"/>
        </w:rPr>
        <w:t xml:space="preserve"> </w:t>
      </w:r>
      <w:r>
        <w:rPr>
          <w:color w:val="000000"/>
          <w:highlight w:val="yellow"/>
        </w:rPr>
        <w:t>make,</w:t>
      </w:r>
      <w:r>
        <w:rPr>
          <w:color w:val="000000"/>
          <w:spacing w:val="-8"/>
          <w:highlight w:val="yellow"/>
        </w:rPr>
        <w:t xml:space="preserve"> </w:t>
      </w:r>
      <w:r>
        <w:rPr>
          <w:color w:val="000000"/>
          <w:highlight w:val="yellow"/>
        </w:rPr>
        <w:t>model</w:t>
      </w:r>
      <w:r>
        <w:rPr>
          <w:color w:val="000000"/>
          <w:spacing w:val="-6"/>
          <w:highlight w:val="yellow"/>
        </w:rPr>
        <w:t xml:space="preserve"> </w:t>
      </w:r>
      <w:r>
        <w:rPr>
          <w:color w:val="000000"/>
          <w:highlight w:val="yellow"/>
        </w:rPr>
        <w:t>and</w:t>
      </w:r>
      <w:r>
        <w:rPr>
          <w:color w:val="000000"/>
          <w:spacing w:val="-7"/>
          <w:highlight w:val="yellow"/>
        </w:rPr>
        <w:t xml:space="preserve"> </w:t>
      </w:r>
      <w:r>
        <w:rPr>
          <w:color w:val="000000"/>
          <w:highlight w:val="yellow"/>
        </w:rPr>
        <w:t>bhp</w:t>
      </w:r>
      <w:r>
        <w:rPr>
          <w:color w:val="000000"/>
          <w:spacing w:val="-5"/>
          <w:highlight w:val="yellow"/>
        </w:rPr>
        <w:t xml:space="preserve"> </w:t>
      </w:r>
      <w:r>
        <w:rPr>
          <w:color w:val="000000"/>
          <w:highlight w:val="yellow"/>
        </w:rPr>
        <w:t>of</w:t>
      </w:r>
      <w:r>
        <w:rPr>
          <w:color w:val="000000"/>
          <w:spacing w:val="-4"/>
          <w:highlight w:val="yellow"/>
        </w:rPr>
        <w:t xml:space="preserve"> </w:t>
      </w:r>
      <w:r>
        <w:rPr>
          <w:color w:val="000000"/>
          <w:highlight w:val="yellow"/>
        </w:rPr>
        <w:t>the</w:t>
      </w:r>
      <w:r>
        <w:rPr>
          <w:color w:val="000000"/>
          <w:spacing w:val="-6"/>
          <w:highlight w:val="yellow"/>
        </w:rPr>
        <w:t xml:space="preserve"> </w:t>
      </w:r>
      <w:r>
        <w:rPr>
          <w:color w:val="000000"/>
          <w:highlight w:val="yellow"/>
        </w:rPr>
        <w:t>chassis</w:t>
      </w:r>
      <w:r>
        <w:rPr>
          <w:color w:val="000000"/>
          <w:spacing w:val="-11"/>
          <w:highlight w:val="yellow"/>
        </w:rPr>
        <w:t xml:space="preserve"> </w:t>
      </w:r>
      <w:r>
        <w:rPr>
          <w:color w:val="000000"/>
          <w:highlight w:val="yellow"/>
        </w:rPr>
        <w:t>proposed</w:t>
      </w:r>
      <w:r>
        <w:rPr>
          <w:color w:val="000000"/>
          <w:spacing w:val="-10"/>
          <w:highlight w:val="yellow"/>
        </w:rPr>
        <w:t xml:space="preserve"> </w:t>
      </w:r>
      <w:r>
        <w:rPr>
          <w:color w:val="000000"/>
          <w:highlight w:val="yellow"/>
        </w:rPr>
        <w:t>must</w:t>
      </w:r>
      <w:r>
        <w:rPr>
          <w:color w:val="000000"/>
          <w:spacing w:val="-1"/>
          <w:highlight w:val="yellow"/>
        </w:rPr>
        <w:t xml:space="preserve"> </w:t>
      </w:r>
      <w:r>
        <w:rPr>
          <w:color w:val="000000"/>
          <w:highlight w:val="yellow"/>
        </w:rPr>
        <w:t>be</w:t>
      </w:r>
      <w:r>
        <w:rPr>
          <w:color w:val="000000"/>
          <w:spacing w:val="-6"/>
          <w:highlight w:val="yellow"/>
        </w:rPr>
        <w:t xml:space="preserve"> </w:t>
      </w:r>
      <w:r>
        <w:rPr>
          <w:color w:val="000000"/>
          <w:highlight w:val="yellow"/>
        </w:rPr>
        <w:t>stated</w:t>
      </w:r>
      <w:r>
        <w:rPr>
          <w:color w:val="000000"/>
          <w:spacing w:val="-8"/>
          <w:highlight w:val="yellow"/>
        </w:rPr>
        <w:t xml:space="preserve"> </w:t>
      </w:r>
      <w:r>
        <w:rPr>
          <w:color w:val="000000"/>
          <w:highlight w:val="yellow"/>
        </w:rPr>
        <w:t>in the</w:t>
      </w:r>
      <w:r>
        <w:rPr>
          <w:color w:val="000000"/>
          <w:spacing w:val="-8"/>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4"/>
          <w:highlight w:val="yellow"/>
        </w:rPr>
        <w:t xml:space="preserve"> </w:t>
      </w:r>
      <w:r>
        <w:rPr>
          <w:color w:val="000000"/>
          <w:spacing w:val="-2"/>
          <w:highlight w:val="yellow"/>
        </w:rPr>
        <w:t>Document</w:t>
      </w:r>
    </w:p>
    <w:p w14:paraId="3787D580"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17280" behindDoc="1" locked="0" layoutInCell="1" allowOverlap="1" wp14:anchorId="559FFFBC" wp14:editId="7622B8A5">
                <wp:simplePos x="0" y="0"/>
                <wp:positionH relativeFrom="page">
                  <wp:posOffset>880872</wp:posOffset>
                </wp:positionH>
                <wp:positionV relativeFrom="paragraph">
                  <wp:posOffset>177616</wp:posOffset>
                </wp:positionV>
                <wp:extent cx="5803900" cy="230504"/>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28" name="Image 128"/>
                          <pic:cNvPicPr/>
                        </pic:nvPicPr>
                        <pic:blipFill>
                          <a:blip r:embed="rId39" cstate="print"/>
                          <a:stretch>
                            <a:fillRect/>
                          </a:stretch>
                        </pic:blipFill>
                        <pic:spPr>
                          <a:xfrm>
                            <a:off x="0" y="0"/>
                            <a:ext cx="5803392" cy="230124"/>
                          </a:xfrm>
                          <a:prstGeom prst="rect">
                            <a:avLst/>
                          </a:prstGeom>
                        </pic:spPr>
                      </pic:pic>
                      <wps:wsp>
                        <wps:cNvPr id="129" name="Textbox 129"/>
                        <wps:cNvSpPr txBox="1"/>
                        <wps:spPr>
                          <a:xfrm>
                            <a:off x="0" y="0"/>
                            <a:ext cx="5803900" cy="230504"/>
                          </a:xfrm>
                          <a:prstGeom prst="rect">
                            <a:avLst/>
                          </a:prstGeom>
                        </wps:spPr>
                        <wps:txbx>
                          <w:txbxContent>
                            <w:p w14:paraId="68F79405" w14:textId="77777777" w:rsidR="00FA22D1" w:rsidRDefault="00FA22D1" w:rsidP="00FA22D1">
                              <w:pPr>
                                <w:spacing w:before="9"/>
                                <w:ind w:left="88"/>
                                <w:rPr>
                                  <w:b/>
                                </w:rPr>
                              </w:pPr>
                              <w:r>
                                <w:rPr>
                                  <w:b/>
                                  <w:color w:val="FFFFFF"/>
                                </w:rPr>
                                <w:t>2.2</w:t>
                              </w:r>
                              <w:r>
                                <w:rPr>
                                  <w:b/>
                                  <w:color w:val="FFFFFF"/>
                                  <w:spacing w:val="-10"/>
                                </w:rPr>
                                <w:t xml:space="preserve"> </w:t>
                              </w:r>
                              <w:r>
                                <w:rPr>
                                  <w:b/>
                                  <w:color w:val="FFFFFF"/>
                                </w:rPr>
                                <w:t>VEHICLE</w:t>
                              </w:r>
                              <w:r>
                                <w:rPr>
                                  <w:b/>
                                  <w:color w:val="FFFFFF"/>
                                  <w:spacing w:val="-10"/>
                                </w:rPr>
                                <w:t xml:space="preserve"> </w:t>
                              </w:r>
                              <w:r>
                                <w:rPr>
                                  <w:b/>
                                  <w:color w:val="FFFFFF"/>
                                </w:rPr>
                                <w:t>WEIGHT</w:t>
                              </w:r>
                              <w:r>
                                <w:rPr>
                                  <w:b/>
                                  <w:color w:val="FFFFFF"/>
                                  <w:spacing w:val="-7"/>
                                </w:rPr>
                                <w:t xml:space="preserve"> </w:t>
                              </w:r>
                              <w:r>
                                <w:rPr>
                                  <w:b/>
                                  <w:color w:val="FFFFFF"/>
                                  <w:spacing w:val="-2"/>
                                </w:rPr>
                                <w:t>CONSTRAINTS</w:t>
                              </w:r>
                            </w:p>
                          </w:txbxContent>
                        </wps:txbx>
                        <wps:bodyPr wrap="square" lIns="0" tIns="0" rIns="0" bIns="0" rtlCol="0">
                          <a:noAutofit/>
                        </wps:bodyPr>
                      </wps:wsp>
                    </wpg:wgp>
                  </a:graphicData>
                </a:graphic>
              </wp:anchor>
            </w:drawing>
          </mc:Choice>
          <mc:Fallback>
            <w:pict>
              <v:group w14:anchorId="559FFFBC" id="Group 127" o:spid="_x0000_s1165" style="position:absolute;margin-left:69.35pt;margin-top:14pt;width:457pt;height:18.15pt;z-index:-25169920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">
                <v:shape id="Image 128" o:spid="_x0000_s116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">
                  <v:imagedata r:id="rId40" o:title=""/>
                </v:shape>
                <v:shape id="Textbox 129" o:spid="_x0000_s116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8F79405" w14:textId="77777777" w:rsidR="00FA22D1" w:rsidRDefault="00FA22D1" w:rsidP="00FA22D1">
                        <w:pPr>
                          <w:spacing w:before="9"/>
                          <w:ind w:left="88"/>
                          <w:rPr>
                            <w:b/>
                          </w:rPr>
                        </w:pPr>
                        <w:r>
                          <w:rPr>
                            <w:b/>
                            <w:color w:val="FFFFFF"/>
                          </w:rPr>
                          <w:t>2.2</w:t>
                        </w:r>
                        <w:r>
                          <w:rPr>
                            <w:b/>
                            <w:color w:val="FFFFFF"/>
                            <w:spacing w:val="-10"/>
                          </w:rPr>
                          <w:t xml:space="preserve"> </w:t>
                        </w:r>
                        <w:r>
                          <w:rPr>
                            <w:b/>
                            <w:color w:val="FFFFFF"/>
                          </w:rPr>
                          <w:t>VEHICLE</w:t>
                        </w:r>
                        <w:r>
                          <w:rPr>
                            <w:b/>
                            <w:color w:val="FFFFFF"/>
                            <w:spacing w:val="-10"/>
                          </w:rPr>
                          <w:t xml:space="preserve"> </w:t>
                        </w:r>
                        <w:r>
                          <w:rPr>
                            <w:b/>
                            <w:color w:val="FFFFFF"/>
                          </w:rPr>
                          <w:t>WEIGHT</w:t>
                        </w:r>
                        <w:r>
                          <w:rPr>
                            <w:b/>
                            <w:color w:val="FFFFFF"/>
                            <w:spacing w:val="-7"/>
                          </w:rPr>
                          <w:t xml:space="preserve"> </w:t>
                        </w:r>
                        <w:r>
                          <w:rPr>
                            <w:b/>
                            <w:color w:val="FFFFFF"/>
                            <w:spacing w:val="-2"/>
                          </w:rPr>
                          <w:t>CONSTRAINTS</w:t>
                        </w:r>
                      </w:p>
                    </w:txbxContent>
                  </v:textbox>
                </v:shape>
                <w10:wrap type="topAndBottom" anchorx="page"/>
              </v:group>
            </w:pict>
          </mc:Fallback>
        </mc:AlternateContent>
      </w:r>
    </w:p>
    <w:p w14:paraId="71165182" w14:textId="77777777" w:rsidR="00FA22D1" w:rsidRDefault="00FA22D1" w:rsidP="00FA22D1">
      <w:pPr>
        <w:pStyle w:val="BodyText"/>
        <w:spacing w:before="78" w:line="276" w:lineRule="auto"/>
        <w:ind w:left="143" w:right="412"/>
        <w:jc w:val="both"/>
      </w:pPr>
      <w:r>
        <w:t>The total weight</w:t>
      </w:r>
      <w:r>
        <w:rPr>
          <w:spacing w:val="-1"/>
        </w:rPr>
        <w:t xml:space="preserve"> </w:t>
      </w:r>
      <w:r>
        <w:t>of the appliance with equipment,</w:t>
      </w:r>
      <w:r>
        <w:rPr>
          <w:spacing w:val="-2"/>
        </w:rPr>
        <w:t xml:space="preserve"> </w:t>
      </w:r>
      <w:r>
        <w:t>water and crew must be within the permitted axle loading</w:t>
      </w:r>
      <w:r>
        <w:rPr>
          <w:spacing w:val="-12"/>
        </w:rPr>
        <w:t xml:space="preserve"> </w:t>
      </w:r>
      <w:r>
        <w:t>and</w:t>
      </w:r>
      <w:r>
        <w:rPr>
          <w:spacing w:val="-8"/>
        </w:rPr>
        <w:t xml:space="preserve"> </w:t>
      </w:r>
      <w:r>
        <w:t>permissible</w:t>
      </w:r>
      <w:r>
        <w:rPr>
          <w:spacing w:val="-10"/>
        </w:rPr>
        <w:t xml:space="preserve"> </w:t>
      </w:r>
      <w:r>
        <w:t>total</w:t>
      </w:r>
      <w:r>
        <w:rPr>
          <w:spacing w:val="-8"/>
        </w:rPr>
        <w:t xml:space="preserve"> </w:t>
      </w:r>
      <w:r>
        <w:t>laden</w:t>
      </w:r>
      <w:r>
        <w:rPr>
          <w:spacing w:val="-11"/>
        </w:rPr>
        <w:t xml:space="preserve"> </w:t>
      </w:r>
      <w:r>
        <w:t>mass.</w:t>
      </w:r>
      <w:r>
        <w:rPr>
          <w:spacing w:val="-12"/>
        </w:rPr>
        <w:t xml:space="preserve"> </w:t>
      </w:r>
      <w:r>
        <w:t>The</w:t>
      </w:r>
      <w:r>
        <w:rPr>
          <w:spacing w:val="-12"/>
        </w:rPr>
        <w:t xml:space="preserve"> </w:t>
      </w:r>
      <w:r>
        <w:t>front</w:t>
      </w:r>
      <w:r>
        <w:rPr>
          <w:spacing w:val="-12"/>
        </w:rPr>
        <w:t xml:space="preserve"> </w:t>
      </w:r>
      <w:r>
        <w:t>axle</w:t>
      </w:r>
      <w:r>
        <w:rPr>
          <w:spacing w:val="-8"/>
        </w:rPr>
        <w:t xml:space="preserve"> </w:t>
      </w:r>
      <w:r>
        <w:t>shall</w:t>
      </w:r>
      <w:r>
        <w:rPr>
          <w:spacing w:val="-10"/>
        </w:rPr>
        <w:t xml:space="preserve"> </w:t>
      </w:r>
      <w:r>
        <w:t>have</w:t>
      </w:r>
      <w:r>
        <w:rPr>
          <w:spacing w:val="-10"/>
        </w:rPr>
        <w:t xml:space="preserve"> </w:t>
      </w:r>
      <w:r>
        <w:t>minimum</w:t>
      </w:r>
      <w:r>
        <w:rPr>
          <w:spacing w:val="-10"/>
        </w:rPr>
        <w:t xml:space="preserve"> </w:t>
      </w:r>
      <w:proofErr w:type="gramStart"/>
      <w:r>
        <w:t>9,000Kgs</w:t>
      </w:r>
      <w:r>
        <w:rPr>
          <w:spacing w:val="-11"/>
        </w:rPr>
        <w:t xml:space="preserve"> </w:t>
      </w:r>
      <w:r>
        <w:t>capacity</w:t>
      </w:r>
      <w:proofErr w:type="gramEnd"/>
      <w:r>
        <w:t>.</w:t>
      </w:r>
      <w:r>
        <w:rPr>
          <w:spacing w:val="-13"/>
        </w:rPr>
        <w:t xml:space="preserve"> </w:t>
      </w:r>
      <w:r>
        <w:t xml:space="preserve">Details of typical equipment stowed are </w:t>
      </w:r>
      <w:proofErr w:type="gramStart"/>
      <w:r>
        <w:t>detailed in 4.7.2</w:t>
      </w:r>
      <w:proofErr w:type="gramEnd"/>
      <w:r>
        <w:t xml:space="preserve"> below.</w:t>
      </w:r>
    </w:p>
    <w:p w14:paraId="0041E968"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18304" behindDoc="1" locked="0" layoutInCell="1" allowOverlap="1" wp14:anchorId="2D127A9E" wp14:editId="38F6CFCC">
                <wp:simplePos x="0" y="0"/>
                <wp:positionH relativeFrom="page">
                  <wp:posOffset>880872</wp:posOffset>
                </wp:positionH>
                <wp:positionV relativeFrom="paragraph">
                  <wp:posOffset>150041</wp:posOffset>
                </wp:positionV>
                <wp:extent cx="5803900" cy="23177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1775"/>
                          <a:chOff x="0" y="0"/>
                          <a:chExt cx="5803900" cy="231775"/>
                        </a:xfrm>
                      </wpg:grpSpPr>
                      <pic:pic xmlns:pic="http://schemas.openxmlformats.org/drawingml/2006/picture">
                        <pic:nvPicPr>
                          <pic:cNvPr id="131" name="Image 131"/>
                          <pic:cNvPicPr/>
                        </pic:nvPicPr>
                        <pic:blipFill>
                          <a:blip r:embed="rId41" cstate="print"/>
                          <a:stretch>
                            <a:fillRect/>
                          </a:stretch>
                        </pic:blipFill>
                        <pic:spPr>
                          <a:xfrm>
                            <a:off x="0" y="0"/>
                            <a:ext cx="5803392" cy="231648"/>
                          </a:xfrm>
                          <a:prstGeom prst="rect">
                            <a:avLst/>
                          </a:prstGeom>
                        </pic:spPr>
                      </pic:pic>
                      <wps:wsp>
                        <wps:cNvPr id="132" name="Textbox 132"/>
                        <wps:cNvSpPr txBox="1"/>
                        <wps:spPr>
                          <a:xfrm>
                            <a:off x="0" y="0"/>
                            <a:ext cx="5803900" cy="231775"/>
                          </a:xfrm>
                          <a:prstGeom prst="rect">
                            <a:avLst/>
                          </a:prstGeom>
                        </wps:spPr>
                        <wps:txbx>
                          <w:txbxContent>
                            <w:p w14:paraId="17A3CBF5" w14:textId="77777777" w:rsidR="00FA22D1" w:rsidRDefault="00FA22D1" w:rsidP="00002DB7">
                              <w:pPr>
                                <w:spacing w:before="4"/>
                                <w:rPr>
                                  <w:b/>
                                </w:rPr>
                              </w:pPr>
                              <w:r>
                                <w:rPr>
                                  <w:b/>
                                  <w:color w:val="FFFFFF"/>
                                </w:rPr>
                                <w:t>2.3</w:t>
                              </w:r>
                              <w:r>
                                <w:rPr>
                                  <w:b/>
                                  <w:color w:val="FFFFFF"/>
                                  <w:spacing w:val="-8"/>
                                </w:rPr>
                                <w:t xml:space="preserve"> </w:t>
                              </w:r>
                              <w:r>
                                <w:rPr>
                                  <w:b/>
                                  <w:color w:val="FFFFFF"/>
                                </w:rPr>
                                <w:t>VEHICLE</w:t>
                              </w:r>
                              <w:r>
                                <w:rPr>
                                  <w:b/>
                                  <w:color w:val="FFFFFF"/>
                                  <w:spacing w:val="-8"/>
                                </w:rPr>
                                <w:t xml:space="preserve"> </w:t>
                              </w:r>
                              <w:r>
                                <w:rPr>
                                  <w:b/>
                                  <w:color w:val="FFFFFF"/>
                                </w:rPr>
                                <w:t>DRIVE</w:t>
                              </w:r>
                              <w:r>
                                <w:rPr>
                                  <w:b/>
                                  <w:color w:val="FFFFFF"/>
                                  <w:spacing w:val="-8"/>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2D127A9E" id="Group 130" o:spid="_x0000_s1168" style="position:absolute;margin-left:69.35pt;margin-top:11.8pt;width:457pt;height:18.25pt;z-index:-251698176;mso-wrap-distance-left:0;mso-wrap-distance-right:0;mso-position-horizontal-relative:page;mso-position-vertical-relative:text" coordsize="58039,2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">
                <v:shape id="Image 131" o:spid="_x0000_s1169" type="#_x0000_t75" style="position:absolute;width:58033;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">
                  <v:imagedata r:id="rId42" o:title=""/>
                </v:shape>
                <v:shape id="Textbox 132" o:spid="_x0000_s1170" type="#_x0000_t202" style="position:absolute;width:5803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17A3CBF5" w14:textId="77777777" w:rsidR="00FA22D1" w:rsidRDefault="00FA22D1" w:rsidP="00002DB7">
                        <w:pPr>
                          <w:spacing w:before="4"/>
                          <w:rPr>
                            <w:b/>
                          </w:rPr>
                        </w:pPr>
                        <w:r>
                          <w:rPr>
                            <w:b/>
                            <w:color w:val="FFFFFF"/>
                          </w:rPr>
                          <w:t>2.3</w:t>
                        </w:r>
                        <w:r>
                          <w:rPr>
                            <w:b/>
                            <w:color w:val="FFFFFF"/>
                            <w:spacing w:val="-8"/>
                          </w:rPr>
                          <w:t xml:space="preserve"> </w:t>
                        </w:r>
                        <w:r>
                          <w:rPr>
                            <w:b/>
                            <w:color w:val="FFFFFF"/>
                          </w:rPr>
                          <w:t>VEHICLE</w:t>
                        </w:r>
                        <w:r>
                          <w:rPr>
                            <w:b/>
                            <w:color w:val="FFFFFF"/>
                            <w:spacing w:val="-8"/>
                          </w:rPr>
                          <w:t xml:space="preserve"> </w:t>
                        </w:r>
                        <w:r>
                          <w:rPr>
                            <w:b/>
                            <w:color w:val="FFFFFF"/>
                          </w:rPr>
                          <w:t>DRIVE</w:t>
                        </w:r>
                        <w:r>
                          <w:rPr>
                            <w:b/>
                            <w:color w:val="FFFFFF"/>
                            <w:spacing w:val="-8"/>
                          </w:rPr>
                          <w:t xml:space="preserve"> </w:t>
                        </w:r>
                        <w:r>
                          <w:rPr>
                            <w:b/>
                            <w:color w:val="FFFFFF"/>
                            <w:spacing w:val="-2"/>
                          </w:rPr>
                          <w:t>REQUIREMENTS</w:t>
                        </w:r>
                      </w:p>
                    </w:txbxContent>
                  </v:textbox>
                </v:shape>
                <w10:wrap type="topAndBottom" anchorx="page"/>
              </v:group>
            </w:pict>
          </mc:Fallback>
        </mc:AlternateContent>
      </w:r>
    </w:p>
    <w:p w14:paraId="7BA3F3F3" w14:textId="77777777" w:rsidR="00FA22D1" w:rsidRDefault="00FA22D1" w:rsidP="00FA22D1">
      <w:pPr>
        <w:pStyle w:val="BodyText"/>
        <w:spacing w:before="78"/>
        <w:ind w:left="143"/>
      </w:pPr>
      <w:r>
        <w:t>Right</w:t>
      </w:r>
      <w:r>
        <w:rPr>
          <w:spacing w:val="-4"/>
        </w:rPr>
        <w:t xml:space="preserve"> </w:t>
      </w:r>
      <w:r>
        <w:t>Hand</w:t>
      </w:r>
      <w:r>
        <w:rPr>
          <w:spacing w:val="-3"/>
        </w:rPr>
        <w:t xml:space="preserve"> </w:t>
      </w:r>
      <w:r>
        <w:t>Drive</w:t>
      </w:r>
      <w:r>
        <w:rPr>
          <w:spacing w:val="-7"/>
        </w:rPr>
        <w:t xml:space="preserve"> </w:t>
      </w:r>
      <w:r>
        <w:t>4</w:t>
      </w:r>
      <w:r>
        <w:rPr>
          <w:spacing w:val="-3"/>
        </w:rPr>
        <w:t xml:space="preserve"> </w:t>
      </w:r>
      <w:r>
        <w:t>X</w:t>
      </w:r>
      <w:r>
        <w:rPr>
          <w:spacing w:val="-5"/>
        </w:rPr>
        <w:t xml:space="preserve"> </w:t>
      </w:r>
      <w:r>
        <w:t>2</w:t>
      </w:r>
      <w:r>
        <w:rPr>
          <w:spacing w:val="-3"/>
        </w:rPr>
        <w:t xml:space="preserve"> </w:t>
      </w:r>
      <w:r>
        <w:t>Rear</w:t>
      </w:r>
      <w:r>
        <w:rPr>
          <w:spacing w:val="-9"/>
        </w:rPr>
        <w:t xml:space="preserve"> </w:t>
      </w:r>
      <w:r>
        <w:t>Wheel</w:t>
      </w:r>
      <w:r>
        <w:rPr>
          <w:spacing w:val="-5"/>
        </w:rPr>
        <w:t xml:space="preserve"> </w:t>
      </w:r>
      <w:r>
        <w:rPr>
          <w:spacing w:val="-4"/>
        </w:rPr>
        <w:t>Drive</w:t>
      </w:r>
    </w:p>
    <w:p w14:paraId="5BD2A1D2"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19328" behindDoc="1" locked="0" layoutInCell="1" allowOverlap="1" wp14:anchorId="6F8E9B20" wp14:editId="4CE2088B">
                <wp:simplePos x="0" y="0"/>
                <wp:positionH relativeFrom="page">
                  <wp:posOffset>880872</wp:posOffset>
                </wp:positionH>
                <wp:positionV relativeFrom="paragraph">
                  <wp:posOffset>176177</wp:posOffset>
                </wp:positionV>
                <wp:extent cx="5803900" cy="230504"/>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4" name="Image 134"/>
                          <pic:cNvPicPr/>
                        </pic:nvPicPr>
                        <pic:blipFill>
                          <a:blip r:embed="rId25" cstate="print"/>
                          <a:stretch>
                            <a:fillRect/>
                          </a:stretch>
                        </pic:blipFill>
                        <pic:spPr>
                          <a:xfrm>
                            <a:off x="0" y="0"/>
                            <a:ext cx="5803392" cy="230124"/>
                          </a:xfrm>
                          <a:prstGeom prst="rect">
                            <a:avLst/>
                          </a:prstGeom>
                        </pic:spPr>
                      </pic:pic>
                      <wps:wsp>
                        <wps:cNvPr id="135" name="Textbox 135"/>
                        <wps:cNvSpPr txBox="1"/>
                        <wps:spPr>
                          <a:xfrm>
                            <a:off x="0" y="0"/>
                            <a:ext cx="5803900" cy="230504"/>
                          </a:xfrm>
                          <a:prstGeom prst="rect">
                            <a:avLst/>
                          </a:prstGeom>
                        </wps:spPr>
                        <wps:txbx>
                          <w:txbxContent>
                            <w:p w14:paraId="45590D8F" w14:textId="77777777" w:rsidR="00FA22D1" w:rsidRDefault="00FA22D1" w:rsidP="00FA22D1">
                              <w:pPr>
                                <w:spacing w:before="11"/>
                                <w:ind w:left="88"/>
                                <w:rPr>
                                  <w:b/>
                                </w:rPr>
                              </w:pPr>
                              <w:r>
                                <w:rPr>
                                  <w:b/>
                                  <w:color w:val="FFFFFF"/>
                                </w:rPr>
                                <w:t>2.4</w:t>
                              </w:r>
                              <w:r>
                                <w:rPr>
                                  <w:b/>
                                  <w:color w:val="FFFFFF"/>
                                  <w:spacing w:val="-4"/>
                                </w:rPr>
                                <w:t xml:space="preserve"> </w:t>
                              </w:r>
                              <w:r>
                                <w:rPr>
                                  <w:b/>
                                  <w:color w:val="FFFFFF"/>
                                </w:rPr>
                                <w:t>EURO</w:t>
                              </w:r>
                              <w:r>
                                <w:rPr>
                                  <w:b/>
                                  <w:color w:val="FFFFFF"/>
                                  <w:spacing w:val="-6"/>
                                </w:rPr>
                                <w:t xml:space="preserve"> </w:t>
                              </w:r>
                              <w:r>
                                <w:rPr>
                                  <w:b/>
                                  <w:color w:val="FFFFFF"/>
                                  <w:spacing w:val="-2"/>
                                </w:rPr>
                                <w:t>COMPLIANCE</w:t>
                              </w:r>
                            </w:p>
                          </w:txbxContent>
                        </wps:txbx>
                        <wps:bodyPr wrap="square" lIns="0" tIns="0" rIns="0" bIns="0" rtlCol="0">
                          <a:noAutofit/>
                        </wps:bodyPr>
                      </wps:wsp>
                    </wpg:wgp>
                  </a:graphicData>
                </a:graphic>
              </wp:anchor>
            </w:drawing>
          </mc:Choice>
          <mc:Fallback>
            <w:pict>
              <v:group w14:anchorId="6F8E9B20" id="Group 133" o:spid="_x0000_s1171" style="position:absolute;margin-left:69.35pt;margin-top:13.85pt;width:457pt;height:18.15pt;z-index:-25169715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">
                <v:shape id="Image 134" o:spid="_x0000_s1172"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">
                  <v:imagedata r:id="rId26" o:title=""/>
                </v:shape>
                <v:shape id="Textbox 135" o:spid="_x0000_s1173"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5590D8F" w14:textId="77777777" w:rsidR="00FA22D1" w:rsidRDefault="00FA22D1" w:rsidP="00FA22D1">
                        <w:pPr>
                          <w:spacing w:before="11"/>
                          <w:ind w:left="88"/>
                          <w:rPr>
                            <w:b/>
                          </w:rPr>
                        </w:pPr>
                        <w:r>
                          <w:rPr>
                            <w:b/>
                            <w:color w:val="FFFFFF"/>
                          </w:rPr>
                          <w:t>2.4</w:t>
                        </w:r>
                        <w:r>
                          <w:rPr>
                            <w:b/>
                            <w:color w:val="FFFFFF"/>
                            <w:spacing w:val="-4"/>
                          </w:rPr>
                          <w:t xml:space="preserve"> </w:t>
                        </w:r>
                        <w:r>
                          <w:rPr>
                            <w:b/>
                            <w:color w:val="FFFFFF"/>
                          </w:rPr>
                          <w:t>EURO</w:t>
                        </w:r>
                        <w:r>
                          <w:rPr>
                            <w:b/>
                            <w:color w:val="FFFFFF"/>
                            <w:spacing w:val="-6"/>
                          </w:rPr>
                          <w:t xml:space="preserve"> </w:t>
                        </w:r>
                        <w:r>
                          <w:rPr>
                            <w:b/>
                            <w:color w:val="FFFFFF"/>
                            <w:spacing w:val="-2"/>
                          </w:rPr>
                          <w:t>COMPLIANCE</w:t>
                        </w:r>
                      </w:p>
                    </w:txbxContent>
                  </v:textbox>
                </v:shape>
                <w10:wrap type="topAndBottom" anchorx="page"/>
              </v:group>
            </w:pict>
          </mc:Fallback>
        </mc:AlternateContent>
      </w:r>
    </w:p>
    <w:p w14:paraId="3A96D6C5" w14:textId="77777777" w:rsidR="00FA22D1" w:rsidRDefault="00FA22D1" w:rsidP="00FA22D1">
      <w:pPr>
        <w:pStyle w:val="BodyText"/>
        <w:spacing w:before="78"/>
        <w:ind w:left="143"/>
      </w:pPr>
      <w:r>
        <w:t>The</w:t>
      </w:r>
      <w:r>
        <w:rPr>
          <w:spacing w:val="-4"/>
        </w:rPr>
        <w:t xml:space="preserve"> </w:t>
      </w:r>
      <w:r>
        <w:t>appliance</w:t>
      </w:r>
      <w:r>
        <w:rPr>
          <w:spacing w:val="-8"/>
        </w:rPr>
        <w:t xml:space="preserve"> </w:t>
      </w:r>
      <w:r>
        <w:t>must</w:t>
      </w:r>
      <w:r>
        <w:rPr>
          <w:spacing w:val="-7"/>
        </w:rPr>
        <w:t xml:space="preserve"> </w:t>
      </w:r>
      <w:r>
        <w:t>be</w:t>
      </w:r>
      <w:r>
        <w:rPr>
          <w:spacing w:val="-8"/>
        </w:rPr>
        <w:t xml:space="preserve"> </w:t>
      </w:r>
      <w:r>
        <w:t>minimum</w:t>
      </w:r>
      <w:r>
        <w:rPr>
          <w:spacing w:val="-8"/>
        </w:rPr>
        <w:t xml:space="preserve"> </w:t>
      </w:r>
      <w:r>
        <w:t>Euro</w:t>
      </w:r>
      <w:r>
        <w:rPr>
          <w:spacing w:val="-8"/>
        </w:rPr>
        <w:t xml:space="preserve"> </w:t>
      </w:r>
      <w:r>
        <w:t>6</w:t>
      </w:r>
      <w:r>
        <w:rPr>
          <w:spacing w:val="-3"/>
        </w:rPr>
        <w:t xml:space="preserve"> </w:t>
      </w:r>
      <w:r>
        <w:rPr>
          <w:spacing w:val="-2"/>
        </w:rPr>
        <w:t>compliant.</w:t>
      </w:r>
    </w:p>
    <w:p w14:paraId="47BA2978"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20352" behindDoc="1" locked="0" layoutInCell="1" allowOverlap="1" wp14:anchorId="166EA852" wp14:editId="2E3C13E1">
                <wp:simplePos x="0" y="0"/>
                <wp:positionH relativeFrom="page">
                  <wp:posOffset>880872</wp:posOffset>
                </wp:positionH>
                <wp:positionV relativeFrom="paragraph">
                  <wp:posOffset>177701</wp:posOffset>
                </wp:positionV>
                <wp:extent cx="5803900" cy="22860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37" name="Image 137"/>
                          <pic:cNvPicPr/>
                        </pic:nvPicPr>
                        <pic:blipFill>
                          <a:blip r:embed="rId43" cstate="print"/>
                          <a:stretch>
                            <a:fillRect/>
                          </a:stretch>
                        </pic:blipFill>
                        <pic:spPr>
                          <a:xfrm>
                            <a:off x="0" y="0"/>
                            <a:ext cx="5803392" cy="228600"/>
                          </a:xfrm>
                          <a:prstGeom prst="rect">
                            <a:avLst/>
                          </a:prstGeom>
                        </pic:spPr>
                      </pic:pic>
                      <wps:wsp>
                        <wps:cNvPr id="138" name="Textbox 138"/>
                        <wps:cNvSpPr txBox="1"/>
                        <wps:spPr>
                          <a:xfrm>
                            <a:off x="0" y="0"/>
                            <a:ext cx="5803900" cy="228600"/>
                          </a:xfrm>
                          <a:prstGeom prst="rect">
                            <a:avLst/>
                          </a:prstGeom>
                        </wps:spPr>
                        <wps:txbx>
                          <w:txbxContent>
                            <w:p w14:paraId="72F4DF50" w14:textId="77777777" w:rsidR="00FA22D1" w:rsidRDefault="00FA22D1" w:rsidP="00FA22D1">
                              <w:pPr>
                                <w:spacing w:before="9"/>
                                <w:ind w:left="88"/>
                                <w:rPr>
                                  <w:b/>
                                </w:rPr>
                              </w:pPr>
                              <w:r>
                                <w:rPr>
                                  <w:b/>
                                  <w:color w:val="FFFFFF"/>
                                </w:rPr>
                                <w:t>2.5</w:t>
                              </w:r>
                              <w:r>
                                <w:rPr>
                                  <w:b/>
                                  <w:color w:val="FFFFFF"/>
                                  <w:spacing w:val="-10"/>
                                </w:rPr>
                                <w:t xml:space="preserve"> </w:t>
                              </w:r>
                              <w:r>
                                <w:rPr>
                                  <w:b/>
                                  <w:color w:val="FFFFFF"/>
                                </w:rPr>
                                <w:t>SPEED</w:t>
                              </w:r>
                              <w:r>
                                <w:rPr>
                                  <w:b/>
                                  <w:color w:val="FFFFFF"/>
                                  <w:spacing w:val="-11"/>
                                </w:rPr>
                                <w:t xml:space="preserve"> </w:t>
                              </w:r>
                              <w:r>
                                <w:rPr>
                                  <w:b/>
                                  <w:color w:val="FFFFFF"/>
                                </w:rPr>
                                <w:t>PERFORMANCE</w:t>
                              </w:r>
                              <w:r>
                                <w:rPr>
                                  <w:b/>
                                  <w:color w:val="FFFFFF"/>
                                  <w:spacing w:val="-12"/>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166EA852" id="Group 136" o:spid="_x0000_s1174" style="position:absolute;margin-left:69.35pt;margin-top:14pt;width:457pt;height:18pt;z-index:-25169612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">
                <v:shape id="Image 137" o:spid="_x0000_s1175"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">
                  <v:imagedata r:id="rId44" o:title=""/>
                </v:shape>
                <v:shape id="Textbox 138" o:spid="_x0000_s1176"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2F4DF50" w14:textId="77777777" w:rsidR="00FA22D1" w:rsidRDefault="00FA22D1" w:rsidP="00FA22D1">
                        <w:pPr>
                          <w:spacing w:before="9"/>
                          <w:ind w:left="88"/>
                          <w:rPr>
                            <w:b/>
                          </w:rPr>
                        </w:pPr>
                        <w:r>
                          <w:rPr>
                            <w:b/>
                            <w:color w:val="FFFFFF"/>
                          </w:rPr>
                          <w:t>2.5</w:t>
                        </w:r>
                        <w:r>
                          <w:rPr>
                            <w:b/>
                            <w:color w:val="FFFFFF"/>
                            <w:spacing w:val="-10"/>
                          </w:rPr>
                          <w:t xml:space="preserve"> </w:t>
                        </w:r>
                        <w:r>
                          <w:rPr>
                            <w:b/>
                            <w:color w:val="FFFFFF"/>
                          </w:rPr>
                          <w:t>SPEED</w:t>
                        </w:r>
                        <w:r>
                          <w:rPr>
                            <w:b/>
                            <w:color w:val="FFFFFF"/>
                            <w:spacing w:val="-11"/>
                          </w:rPr>
                          <w:t xml:space="preserve"> </w:t>
                        </w:r>
                        <w:r>
                          <w:rPr>
                            <w:b/>
                            <w:color w:val="FFFFFF"/>
                          </w:rPr>
                          <w:t>PERFORMANCE</w:t>
                        </w:r>
                        <w:r>
                          <w:rPr>
                            <w:b/>
                            <w:color w:val="FFFFFF"/>
                            <w:spacing w:val="-12"/>
                          </w:rPr>
                          <w:t xml:space="preserve"> </w:t>
                        </w:r>
                        <w:r>
                          <w:rPr>
                            <w:b/>
                            <w:color w:val="FFFFFF"/>
                            <w:spacing w:val="-2"/>
                          </w:rPr>
                          <w:t>REQUIREMENTS</w:t>
                        </w:r>
                      </w:p>
                    </w:txbxContent>
                  </v:textbox>
                </v:shape>
                <w10:wrap type="topAndBottom" anchorx="page"/>
              </v:group>
            </w:pict>
          </mc:Fallback>
        </mc:AlternateContent>
      </w:r>
    </w:p>
    <w:p w14:paraId="4BD5BBA2" w14:textId="77777777" w:rsidR="00FA22D1" w:rsidRDefault="00FA22D1" w:rsidP="00FA22D1">
      <w:pPr>
        <w:pStyle w:val="BodyText"/>
        <w:spacing w:before="78"/>
        <w:ind w:left="143"/>
      </w:pPr>
      <w:r>
        <w:t>The</w:t>
      </w:r>
      <w:r>
        <w:rPr>
          <w:spacing w:val="-7"/>
        </w:rPr>
        <w:t xml:space="preserve"> </w:t>
      </w:r>
      <w:r>
        <w:t>appliance</w:t>
      </w:r>
      <w:r>
        <w:rPr>
          <w:spacing w:val="-4"/>
        </w:rPr>
        <w:t xml:space="preserve"> </w:t>
      </w:r>
      <w:r>
        <w:t>shall</w:t>
      </w:r>
      <w:r>
        <w:rPr>
          <w:spacing w:val="-10"/>
        </w:rPr>
        <w:t xml:space="preserve"> </w:t>
      </w:r>
      <w:r>
        <w:t>have</w:t>
      </w:r>
      <w:r>
        <w:rPr>
          <w:spacing w:val="-8"/>
        </w:rPr>
        <w:t xml:space="preserve"> </w:t>
      </w:r>
      <w:r>
        <w:t>an</w:t>
      </w:r>
      <w:r>
        <w:rPr>
          <w:spacing w:val="-9"/>
        </w:rPr>
        <w:t xml:space="preserve"> </w:t>
      </w:r>
      <w:r>
        <w:t>engine</w:t>
      </w:r>
      <w:r>
        <w:rPr>
          <w:spacing w:val="-4"/>
        </w:rPr>
        <w:t xml:space="preserve"> </w:t>
      </w:r>
      <w:r>
        <w:t>power</w:t>
      </w:r>
      <w:r>
        <w:rPr>
          <w:spacing w:val="-8"/>
        </w:rPr>
        <w:t xml:space="preserve"> </w:t>
      </w:r>
      <w:r>
        <w:t>output</w:t>
      </w:r>
      <w:r>
        <w:rPr>
          <w:spacing w:val="-7"/>
        </w:rPr>
        <w:t xml:space="preserve"> </w:t>
      </w:r>
      <w:r>
        <w:t>of</w:t>
      </w:r>
      <w:r>
        <w:rPr>
          <w:spacing w:val="-7"/>
        </w:rPr>
        <w:t xml:space="preserve"> </w:t>
      </w:r>
      <w:r>
        <w:t>not</w:t>
      </w:r>
      <w:r>
        <w:rPr>
          <w:spacing w:val="-3"/>
        </w:rPr>
        <w:t xml:space="preserve"> </w:t>
      </w:r>
      <w:r>
        <w:t>less</w:t>
      </w:r>
      <w:r>
        <w:rPr>
          <w:spacing w:val="-10"/>
        </w:rPr>
        <w:t xml:space="preserve"> </w:t>
      </w:r>
      <w:r>
        <w:t>than</w:t>
      </w:r>
      <w:r>
        <w:rPr>
          <w:spacing w:val="-7"/>
        </w:rPr>
        <w:t xml:space="preserve"> </w:t>
      </w:r>
      <w:r>
        <w:t>320</w:t>
      </w:r>
      <w:r>
        <w:rPr>
          <w:spacing w:val="-6"/>
        </w:rPr>
        <w:t xml:space="preserve"> </w:t>
      </w:r>
      <w:r>
        <w:rPr>
          <w:spacing w:val="-4"/>
        </w:rPr>
        <w:t>BHP.</w:t>
      </w:r>
    </w:p>
    <w:p w14:paraId="618C03ED" w14:textId="77777777" w:rsidR="00FA22D1" w:rsidRDefault="00FA22D1" w:rsidP="00FA22D1">
      <w:pPr>
        <w:pStyle w:val="BodyText"/>
        <w:spacing w:before="13"/>
      </w:pPr>
    </w:p>
    <w:p w14:paraId="007E4F08"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21376" behindDoc="1" locked="0" layoutInCell="1" allowOverlap="1" wp14:anchorId="51D35A28" wp14:editId="34368BF2">
                <wp:simplePos x="0" y="0"/>
                <wp:positionH relativeFrom="page">
                  <wp:posOffset>880872</wp:posOffset>
                </wp:positionH>
                <wp:positionV relativeFrom="paragraph">
                  <wp:posOffset>177415</wp:posOffset>
                </wp:positionV>
                <wp:extent cx="5803900" cy="228600"/>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0" name="Image 140"/>
                          <pic:cNvPicPr/>
                        </pic:nvPicPr>
                        <pic:blipFill>
                          <a:blip r:embed="rId45" cstate="print"/>
                          <a:stretch>
                            <a:fillRect/>
                          </a:stretch>
                        </pic:blipFill>
                        <pic:spPr>
                          <a:xfrm>
                            <a:off x="0" y="0"/>
                            <a:ext cx="5803392" cy="228599"/>
                          </a:xfrm>
                          <a:prstGeom prst="rect">
                            <a:avLst/>
                          </a:prstGeom>
                        </pic:spPr>
                      </pic:pic>
                      <wps:wsp>
                        <wps:cNvPr id="141" name="Textbox 141"/>
                        <wps:cNvSpPr txBox="1"/>
                        <wps:spPr>
                          <a:xfrm>
                            <a:off x="0" y="0"/>
                            <a:ext cx="5803900" cy="228600"/>
                          </a:xfrm>
                          <a:prstGeom prst="rect">
                            <a:avLst/>
                          </a:prstGeom>
                        </wps:spPr>
                        <wps:txbx>
                          <w:txbxContent>
                            <w:p w14:paraId="11C7C33F" w14:textId="77777777" w:rsidR="00FA22D1" w:rsidRDefault="00FA22D1" w:rsidP="00FA22D1">
                              <w:pPr>
                                <w:spacing w:before="9"/>
                                <w:ind w:left="88"/>
                                <w:rPr>
                                  <w:b/>
                                </w:rPr>
                              </w:pPr>
                              <w:r>
                                <w:rPr>
                                  <w:b/>
                                  <w:color w:val="FFFFFF"/>
                                </w:rPr>
                                <w:t>2.6</w:t>
                              </w:r>
                              <w:r>
                                <w:rPr>
                                  <w:b/>
                                  <w:color w:val="FFFFFF"/>
                                  <w:spacing w:val="-5"/>
                                </w:rPr>
                                <w:t xml:space="preserve"> </w:t>
                              </w:r>
                              <w:r>
                                <w:rPr>
                                  <w:b/>
                                  <w:color w:val="FFFFFF"/>
                                </w:rPr>
                                <w:t>SPEED</w:t>
                              </w:r>
                              <w:r>
                                <w:rPr>
                                  <w:b/>
                                  <w:color w:val="FFFFFF"/>
                                  <w:spacing w:val="-4"/>
                                </w:rPr>
                                <w:t xml:space="preserve"> </w:t>
                              </w:r>
                              <w:r>
                                <w:rPr>
                                  <w:b/>
                                  <w:color w:val="FFFFFF"/>
                                  <w:spacing w:val="-2"/>
                                </w:rPr>
                                <w:t>LIMITER</w:t>
                              </w:r>
                            </w:p>
                          </w:txbxContent>
                        </wps:txbx>
                        <wps:bodyPr wrap="square" lIns="0" tIns="0" rIns="0" bIns="0" rtlCol="0">
                          <a:noAutofit/>
                        </wps:bodyPr>
                      </wps:wsp>
                    </wpg:wgp>
                  </a:graphicData>
                </a:graphic>
              </wp:anchor>
            </w:drawing>
          </mc:Choice>
          <mc:Fallback>
            <w:pict>
              <v:group w14:anchorId="51D35A28" id="Group 139" o:spid="_x0000_s1177" style="position:absolute;margin-left:69.35pt;margin-top:13.95pt;width:457pt;height:18pt;z-index:-25169510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">
                <v:shape id="Image 140" o:spid="_x0000_s1178"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">
                  <v:imagedata r:id="rId46" o:title=""/>
                </v:shape>
                <v:shape id="Textbox 141" o:spid="_x0000_s117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11C7C33F" w14:textId="77777777" w:rsidR="00FA22D1" w:rsidRDefault="00FA22D1" w:rsidP="00FA22D1">
                        <w:pPr>
                          <w:spacing w:before="9"/>
                          <w:ind w:left="88"/>
                          <w:rPr>
                            <w:b/>
                          </w:rPr>
                        </w:pPr>
                        <w:r>
                          <w:rPr>
                            <w:b/>
                            <w:color w:val="FFFFFF"/>
                          </w:rPr>
                          <w:t>2.6</w:t>
                        </w:r>
                        <w:r>
                          <w:rPr>
                            <w:b/>
                            <w:color w:val="FFFFFF"/>
                            <w:spacing w:val="-5"/>
                          </w:rPr>
                          <w:t xml:space="preserve"> </w:t>
                        </w:r>
                        <w:r>
                          <w:rPr>
                            <w:b/>
                            <w:color w:val="FFFFFF"/>
                          </w:rPr>
                          <w:t>SPEED</w:t>
                        </w:r>
                        <w:r>
                          <w:rPr>
                            <w:b/>
                            <w:color w:val="FFFFFF"/>
                            <w:spacing w:val="-4"/>
                          </w:rPr>
                          <w:t xml:space="preserve"> </w:t>
                        </w:r>
                        <w:r>
                          <w:rPr>
                            <w:b/>
                            <w:color w:val="FFFFFF"/>
                            <w:spacing w:val="-2"/>
                          </w:rPr>
                          <w:t>LIMITER</w:t>
                        </w:r>
                      </w:p>
                    </w:txbxContent>
                  </v:textbox>
                </v:shape>
                <w10:wrap type="topAndBottom" anchorx="page"/>
              </v:group>
            </w:pict>
          </mc:Fallback>
        </mc:AlternateContent>
      </w:r>
    </w:p>
    <w:p w14:paraId="08AA9FFB" w14:textId="77777777" w:rsidR="00FA22D1" w:rsidRDefault="00FA22D1" w:rsidP="00FA22D1">
      <w:pPr>
        <w:pStyle w:val="BodyText"/>
        <w:spacing w:before="78"/>
        <w:ind w:left="143"/>
      </w:pPr>
      <w:r>
        <w:t>The</w:t>
      </w:r>
      <w:r>
        <w:rPr>
          <w:spacing w:val="-11"/>
        </w:rPr>
        <w:t xml:space="preserve"> </w:t>
      </w:r>
      <w:r>
        <w:t>appliance</w:t>
      </w:r>
      <w:r>
        <w:rPr>
          <w:spacing w:val="-5"/>
        </w:rPr>
        <w:t xml:space="preserve"> </w:t>
      </w:r>
      <w:r>
        <w:t>speed</w:t>
      </w:r>
      <w:r>
        <w:rPr>
          <w:spacing w:val="-7"/>
        </w:rPr>
        <w:t xml:space="preserve"> </w:t>
      </w:r>
      <w:r>
        <w:t>limiter</w:t>
      </w:r>
      <w:r>
        <w:rPr>
          <w:spacing w:val="-9"/>
        </w:rPr>
        <w:t xml:space="preserve"> </w:t>
      </w:r>
      <w:r>
        <w:t>shall</w:t>
      </w:r>
      <w:r>
        <w:rPr>
          <w:spacing w:val="-5"/>
        </w:rPr>
        <w:t xml:space="preserve"> </w:t>
      </w:r>
      <w:r>
        <w:t>be</w:t>
      </w:r>
      <w:r>
        <w:rPr>
          <w:spacing w:val="-6"/>
        </w:rPr>
        <w:t xml:space="preserve"> </w:t>
      </w:r>
      <w:r>
        <w:t>set</w:t>
      </w:r>
      <w:r>
        <w:rPr>
          <w:spacing w:val="-5"/>
        </w:rPr>
        <w:t xml:space="preserve"> </w:t>
      </w:r>
      <w:r>
        <w:t>at</w:t>
      </w:r>
      <w:r>
        <w:rPr>
          <w:spacing w:val="-6"/>
        </w:rPr>
        <w:t xml:space="preserve"> </w:t>
      </w:r>
      <w:r>
        <w:t>90kph</w:t>
      </w:r>
      <w:r>
        <w:rPr>
          <w:spacing w:val="-10"/>
        </w:rPr>
        <w:t xml:space="preserve"> </w:t>
      </w:r>
      <w:r>
        <w:t>such</w:t>
      </w:r>
      <w:r>
        <w:rPr>
          <w:spacing w:val="-11"/>
        </w:rPr>
        <w:t xml:space="preserve"> </w:t>
      </w:r>
      <w:r>
        <w:t>that</w:t>
      </w:r>
      <w:r>
        <w:rPr>
          <w:spacing w:val="-4"/>
        </w:rPr>
        <w:t xml:space="preserve"> </w:t>
      </w:r>
      <w:r>
        <w:t>the</w:t>
      </w:r>
      <w:r>
        <w:rPr>
          <w:spacing w:val="-9"/>
        </w:rPr>
        <w:t xml:space="preserve"> </w:t>
      </w:r>
      <w:r>
        <w:t>appliance</w:t>
      </w:r>
      <w:r>
        <w:rPr>
          <w:spacing w:val="-9"/>
        </w:rPr>
        <w:t xml:space="preserve"> </w:t>
      </w:r>
      <w:r>
        <w:t>cannot</w:t>
      </w:r>
      <w:r>
        <w:rPr>
          <w:spacing w:val="-8"/>
        </w:rPr>
        <w:t xml:space="preserve"> </w:t>
      </w:r>
      <w:r>
        <w:t>exceed</w:t>
      </w:r>
      <w:r>
        <w:rPr>
          <w:spacing w:val="-5"/>
        </w:rPr>
        <w:t xml:space="preserve"> </w:t>
      </w:r>
      <w:r>
        <w:t>this</w:t>
      </w:r>
      <w:r>
        <w:rPr>
          <w:spacing w:val="-5"/>
        </w:rPr>
        <w:t xml:space="preserve"> </w:t>
      </w:r>
      <w:r>
        <w:rPr>
          <w:spacing w:val="-2"/>
        </w:rPr>
        <w:t>speed.</w:t>
      </w:r>
    </w:p>
    <w:p w14:paraId="14C80AE6"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22400" behindDoc="1" locked="0" layoutInCell="1" allowOverlap="1" wp14:anchorId="2BA38D78" wp14:editId="3C77042B">
                <wp:simplePos x="0" y="0"/>
                <wp:positionH relativeFrom="page">
                  <wp:posOffset>880872</wp:posOffset>
                </wp:positionH>
                <wp:positionV relativeFrom="paragraph">
                  <wp:posOffset>176178</wp:posOffset>
                </wp:positionV>
                <wp:extent cx="5803900" cy="230504"/>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43" name="Image 143"/>
                          <pic:cNvPicPr/>
                        </pic:nvPicPr>
                        <pic:blipFill>
                          <a:blip r:embed="rId47" cstate="print"/>
                          <a:stretch>
                            <a:fillRect/>
                          </a:stretch>
                        </pic:blipFill>
                        <pic:spPr>
                          <a:xfrm>
                            <a:off x="0" y="0"/>
                            <a:ext cx="5803392" cy="230123"/>
                          </a:xfrm>
                          <a:prstGeom prst="rect">
                            <a:avLst/>
                          </a:prstGeom>
                        </pic:spPr>
                      </pic:pic>
                      <wps:wsp>
                        <wps:cNvPr id="144" name="Textbox 144"/>
                        <wps:cNvSpPr txBox="1"/>
                        <wps:spPr>
                          <a:xfrm>
                            <a:off x="0" y="0"/>
                            <a:ext cx="5803900" cy="230504"/>
                          </a:xfrm>
                          <a:prstGeom prst="rect">
                            <a:avLst/>
                          </a:prstGeom>
                        </wps:spPr>
                        <wps:txbx>
                          <w:txbxContent>
                            <w:p w14:paraId="2C57ED69" w14:textId="77777777" w:rsidR="00FA22D1" w:rsidRDefault="00FA22D1" w:rsidP="00FA22D1">
                              <w:pPr>
                                <w:spacing w:before="9"/>
                                <w:ind w:left="88"/>
                                <w:rPr>
                                  <w:b/>
                                </w:rPr>
                              </w:pPr>
                              <w:r>
                                <w:rPr>
                                  <w:b/>
                                  <w:color w:val="FFFFFF"/>
                                  <w:spacing w:val="-2"/>
                                </w:rPr>
                                <w:t>2.7</w:t>
                              </w:r>
                              <w:r>
                                <w:rPr>
                                  <w:b/>
                                  <w:color w:val="FFFFFF"/>
                                  <w:spacing w:val="3"/>
                                </w:rPr>
                                <w:t xml:space="preserve"> </w:t>
                              </w:r>
                              <w:r>
                                <w:rPr>
                                  <w:b/>
                                  <w:color w:val="FFFFFF"/>
                                  <w:spacing w:val="-2"/>
                                </w:rPr>
                                <w:t>TACHOGRAPH</w:t>
                              </w:r>
                              <w:r>
                                <w:rPr>
                                  <w:b/>
                                  <w:color w:val="FFFFFF"/>
                                  <w:spacing w:val="-3"/>
                                </w:rPr>
                                <w:t xml:space="preserve"> </w:t>
                              </w:r>
                              <w:r>
                                <w:rPr>
                                  <w:b/>
                                  <w:color w:val="FFFFFF"/>
                                  <w:spacing w:val="-2"/>
                                </w:rPr>
                                <w:t>SIMULATOR</w:t>
                              </w:r>
                            </w:p>
                          </w:txbxContent>
                        </wps:txbx>
                        <wps:bodyPr wrap="square" lIns="0" tIns="0" rIns="0" bIns="0" rtlCol="0">
                          <a:noAutofit/>
                        </wps:bodyPr>
                      </wps:wsp>
                    </wpg:wgp>
                  </a:graphicData>
                </a:graphic>
              </wp:anchor>
            </w:drawing>
          </mc:Choice>
          <mc:Fallback>
            <w:pict>
              <v:group w14:anchorId="2BA38D78" id="Group 142" o:spid="_x0000_s1180" style="position:absolute;margin-left:69.35pt;margin-top:13.85pt;width:457pt;height:18.15pt;z-index:-25169408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">
                <v:shape id="Image 143" o:spid="_x0000_s1181"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">
                  <v:imagedata r:id="rId48" o:title=""/>
                </v:shape>
                <v:shape id="Textbox 144" o:spid="_x0000_s1182"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C57ED69" w14:textId="77777777" w:rsidR="00FA22D1" w:rsidRDefault="00FA22D1" w:rsidP="00FA22D1">
                        <w:pPr>
                          <w:spacing w:before="9"/>
                          <w:ind w:left="88"/>
                          <w:rPr>
                            <w:b/>
                          </w:rPr>
                        </w:pPr>
                        <w:r>
                          <w:rPr>
                            <w:b/>
                            <w:color w:val="FFFFFF"/>
                            <w:spacing w:val="-2"/>
                          </w:rPr>
                          <w:t>2.7</w:t>
                        </w:r>
                        <w:r>
                          <w:rPr>
                            <w:b/>
                            <w:color w:val="FFFFFF"/>
                            <w:spacing w:val="3"/>
                          </w:rPr>
                          <w:t xml:space="preserve"> </w:t>
                        </w:r>
                        <w:r>
                          <w:rPr>
                            <w:b/>
                            <w:color w:val="FFFFFF"/>
                            <w:spacing w:val="-2"/>
                          </w:rPr>
                          <w:t>TACHOGRAPH</w:t>
                        </w:r>
                        <w:r>
                          <w:rPr>
                            <w:b/>
                            <w:color w:val="FFFFFF"/>
                            <w:spacing w:val="-3"/>
                          </w:rPr>
                          <w:t xml:space="preserve"> </w:t>
                        </w:r>
                        <w:r>
                          <w:rPr>
                            <w:b/>
                            <w:color w:val="FFFFFF"/>
                            <w:spacing w:val="-2"/>
                          </w:rPr>
                          <w:t>SIMULATOR</w:t>
                        </w:r>
                      </w:p>
                    </w:txbxContent>
                  </v:textbox>
                </v:shape>
                <w10:wrap type="topAndBottom" anchorx="page"/>
              </v:group>
            </w:pict>
          </mc:Fallback>
        </mc:AlternateContent>
      </w:r>
    </w:p>
    <w:p w14:paraId="5956C6B3" w14:textId="77777777" w:rsidR="00FA22D1" w:rsidRDefault="00FA22D1" w:rsidP="00FA22D1">
      <w:pPr>
        <w:pStyle w:val="BodyText"/>
        <w:spacing w:before="81"/>
        <w:ind w:left="143"/>
      </w:pPr>
      <w:r>
        <w:t>The</w:t>
      </w:r>
      <w:r>
        <w:rPr>
          <w:spacing w:val="-5"/>
        </w:rPr>
        <w:t xml:space="preserve"> </w:t>
      </w:r>
      <w:r>
        <w:t>appliance</w:t>
      </w:r>
      <w:r>
        <w:rPr>
          <w:spacing w:val="-8"/>
        </w:rPr>
        <w:t xml:space="preserve"> </w:t>
      </w:r>
      <w:r>
        <w:t>must</w:t>
      </w:r>
      <w:r>
        <w:rPr>
          <w:spacing w:val="-6"/>
        </w:rPr>
        <w:t xml:space="preserve"> </w:t>
      </w:r>
      <w:proofErr w:type="gramStart"/>
      <w:r>
        <w:rPr>
          <w:spacing w:val="-2"/>
        </w:rPr>
        <w:t>either</w:t>
      </w:r>
      <w:proofErr w:type="gramEnd"/>
      <w:r>
        <w:rPr>
          <w:spacing w:val="-2"/>
        </w:rPr>
        <w:t>:</w:t>
      </w:r>
    </w:p>
    <w:p w14:paraId="71119881" w14:textId="77777777" w:rsidR="00FA22D1" w:rsidRDefault="00FA22D1" w:rsidP="00FA22D1">
      <w:pPr>
        <w:pStyle w:val="BodyText"/>
        <w:spacing w:before="10"/>
      </w:pPr>
    </w:p>
    <w:p w14:paraId="4B147C5B" w14:textId="77777777" w:rsidR="00FA22D1" w:rsidRDefault="00FA22D1" w:rsidP="00FA22D1">
      <w:pPr>
        <w:pStyle w:val="BodyText"/>
        <w:ind w:left="143"/>
      </w:pPr>
      <w:r>
        <w:t>Have</w:t>
      </w:r>
      <w:r>
        <w:rPr>
          <w:spacing w:val="-11"/>
        </w:rPr>
        <w:t xml:space="preserve"> </w:t>
      </w:r>
      <w:r>
        <w:t>no</w:t>
      </w:r>
      <w:r>
        <w:rPr>
          <w:spacing w:val="-6"/>
        </w:rPr>
        <w:t xml:space="preserve"> </w:t>
      </w:r>
      <w:r>
        <w:t>Tachograph</w:t>
      </w:r>
      <w:r>
        <w:rPr>
          <w:spacing w:val="-7"/>
        </w:rPr>
        <w:t xml:space="preserve"> </w:t>
      </w:r>
      <w:r>
        <w:t>installed,</w:t>
      </w:r>
      <w:r>
        <w:rPr>
          <w:spacing w:val="-7"/>
        </w:rPr>
        <w:t xml:space="preserve"> </w:t>
      </w:r>
      <w:r>
        <w:t>which</w:t>
      </w:r>
      <w:r>
        <w:rPr>
          <w:spacing w:val="-7"/>
        </w:rPr>
        <w:t xml:space="preserve"> </w:t>
      </w:r>
      <w:r>
        <w:t>results</w:t>
      </w:r>
      <w:r>
        <w:rPr>
          <w:spacing w:val="-9"/>
        </w:rPr>
        <w:t xml:space="preserve"> </w:t>
      </w:r>
      <w:r>
        <w:t>in</w:t>
      </w:r>
      <w:r>
        <w:rPr>
          <w:spacing w:val="-7"/>
        </w:rPr>
        <w:t xml:space="preserve"> </w:t>
      </w:r>
      <w:r>
        <w:t>no</w:t>
      </w:r>
      <w:r>
        <w:rPr>
          <w:spacing w:val="-9"/>
        </w:rPr>
        <w:t xml:space="preserve"> </w:t>
      </w:r>
      <w:r>
        <w:t>warning</w:t>
      </w:r>
      <w:r>
        <w:rPr>
          <w:spacing w:val="-8"/>
        </w:rPr>
        <w:t xml:space="preserve"> </w:t>
      </w:r>
      <w:r>
        <w:t>lights</w:t>
      </w:r>
      <w:r>
        <w:rPr>
          <w:spacing w:val="-5"/>
        </w:rPr>
        <w:t xml:space="preserve"> </w:t>
      </w:r>
      <w:r>
        <w:t>on</w:t>
      </w:r>
      <w:r>
        <w:rPr>
          <w:spacing w:val="-10"/>
        </w:rPr>
        <w:t xml:space="preserve"> </w:t>
      </w:r>
      <w:r>
        <w:t>the</w:t>
      </w:r>
      <w:r>
        <w:rPr>
          <w:spacing w:val="-8"/>
        </w:rPr>
        <w:t xml:space="preserve"> </w:t>
      </w:r>
      <w:r>
        <w:t>dash;</w:t>
      </w:r>
      <w:r>
        <w:rPr>
          <w:spacing w:val="-8"/>
        </w:rPr>
        <w:t xml:space="preserve"> </w:t>
      </w:r>
      <w:r>
        <w:rPr>
          <w:spacing w:val="-5"/>
        </w:rPr>
        <w:t>or</w:t>
      </w:r>
    </w:p>
    <w:p w14:paraId="6BF393AF" w14:textId="77777777" w:rsidR="00FA22D1" w:rsidRDefault="00FA22D1" w:rsidP="00FA22D1">
      <w:pPr>
        <w:pStyle w:val="BodyText"/>
        <w:spacing w:before="12"/>
      </w:pPr>
    </w:p>
    <w:p w14:paraId="7A759E9A" w14:textId="77777777" w:rsidR="00FA22D1" w:rsidRDefault="00FA22D1" w:rsidP="00FA22D1">
      <w:pPr>
        <w:pStyle w:val="BodyText"/>
        <w:spacing w:line="276" w:lineRule="auto"/>
        <w:ind w:left="143" w:right="411"/>
        <w:jc w:val="both"/>
      </w:pPr>
      <w:r>
        <w:t>The Appliance shall be fitted with</w:t>
      </w:r>
      <w:r>
        <w:rPr>
          <w:spacing w:val="-3"/>
        </w:rPr>
        <w:t xml:space="preserve"> </w:t>
      </w:r>
      <w:r>
        <w:t>a</w:t>
      </w:r>
      <w:r>
        <w:rPr>
          <w:spacing w:val="-2"/>
        </w:rPr>
        <w:t xml:space="preserve"> </w:t>
      </w:r>
      <w:r>
        <w:t>Tachograph</w:t>
      </w:r>
      <w:r>
        <w:rPr>
          <w:spacing w:val="-3"/>
        </w:rPr>
        <w:t xml:space="preserve"> </w:t>
      </w:r>
      <w:r>
        <w:t>simulator: A</w:t>
      </w:r>
      <w:r>
        <w:rPr>
          <w:spacing w:val="-2"/>
        </w:rPr>
        <w:t xml:space="preserve"> </w:t>
      </w:r>
      <w:r>
        <w:t>tachograph</w:t>
      </w:r>
      <w:r>
        <w:rPr>
          <w:spacing w:val="-2"/>
        </w:rPr>
        <w:t xml:space="preserve"> </w:t>
      </w:r>
      <w:r>
        <w:t>1391</w:t>
      </w:r>
      <w:r>
        <w:rPr>
          <w:spacing w:val="-1"/>
        </w:rPr>
        <w:t xml:space="preserve"> </w:t>
      </w:r>
      <w:r>
        <w:t>Siemens VDO</w:t>
      </w:r>
      <w:r>
        <w:rPr>
          <w:spacing w:val="-2"/>
        </w:rPr>
        <w:t xml:space="preserve"> </w:t>
      </w:r>
      <w:r>
        <w:t>interface (or</w:t>
      </w:r>
      <w:r>
        <w:rPr>
          <w:spacing w:val="-7"/>
        </w:rPr>
        <w:t xml:space="preserve"> </w:t>
      </w:r>
      <w:r>
        <w:t>equivalent).</w:t>
      </w:r>
      <w:r>
        <w:rPr>
          <w:spacing w:val="35"/>
        </w:rPr>
        <w:t xml:space="preserve"> </w:t>
      </w:r>
      <w:r>
        <w:t>Please</w:t>
      </w:r>
      <w:r>
        <w:rPr>
          <w:spacing w:val="-9"/>
        </w:rPr>
        <w:t xml:space="preserve"> </w:t>
      </w:r>
      <w:r>
        <w:t>note</w:t>
      </w:r>
      <w:r>
        <w:rPr>
          <w:spacing w:val="-7"/>
        </w:rPr>
        <w:t xml:space="preserve"> </w:t>
      </w:r>
      <w:r>
        <w:t>that</w:t>
      </w:r>
      <w:r>
        <w:rPr>
          <w:spacing w:val="-6"/>
        </w:rPr>
        <w:t xml:space="preserve"> </w:t>
      </w:r>
      <w:r>
        <w:t>the</w:t>
      </w:r>
      <w:r>
        <w:rPr>
          <w:spacing w:val="-7"/>
        </w:rPr>
        <w:t xml:space="preserve"> </w:t>
      </w:r>
      <w:r>
        <w:t>1391</w:t>
      </w:r>
      <w:r>
        <w:rPr>
          <w:spacing w:val="-7"/>
        </w:rPr>
        <w:t xml:space="preserve"> </w:t>
      </w:r>
      <w:r>
        <w:t>Siemens</w:t>
      </w:r>
      <w:r>
        <w:rPr>
          <w:spacing w:val="-9"/>
        </w:rPr>
        <w:t xml:space="preserve"> </w:t>
      </w:r>
      <w:r>
        <w:t>VDO</w:t>
      </w:r>
      <w:r>
        <w:rPr>
          <w:spacing w:val="-7"/>
        </w:rPr>
        <w:t xml:space="preserve"> </w:t>
      </w:r>
      <w:r>
        <w:t>tachograph</w:t>
      </w:r>
      <w:r>
        <w:rPr>
          <w:spacing w:val="-5"/>
        </w:rPr>
        <w:t xml:space="preserve"> </w:t>
      </w:r>
      <w:r>
        <w:t>is</w:t>
      </w:r>
      <w:r>
        <w:rPr>
          <w:spacing w:val="-9"/>
        </w:rPr>
        <w:t xml:space="preserve"> </w:t>
      </w:r>
      <w:r>
        <w:t>not</w:t>
      </w:r>
      <w:r>
        <w:rPr>
          <w:spacing w:val="-7"/>
        </w:rPr>
        <w:t xml:space="preserve"> </w:t>
      </w:r>
      <w:r>
        <w:t>a</w:t>
      </w:r>
      <w:r>
        <w:rPr>
          <w:spacing w:val="-7"/>
        </w:rPr>
        <w:t xml:space="preserve"> </w:t>
      </w:r>
      <w:r>
        <w:t>standard</w:t>
      </w:r>
      <w:r>
        <w:rPr>
          <w:spacing w:val="-6"/>
        </w:rPr>
        <w:t xml:space="preserve"> </w:t>
      </w:r>
      <w:proofErr w:type="gramStart"/>
      <w:r>
        <w:t>type</w:t>
      </w:r>
      <w:proofErr w:type="gramEnd"/>
      <w:r>
        <w:rPr>
          <w:spacing w:val="-5"/>
        </w:rPr>
        <w:t xml:space="preserve"> </w:t>
      </w:r>
      <w:r>
        <w:t>tachograph and for example does not accept driver cards.</w:t>
      </w:r>
    </w:p>
    <w:p w14:paraId="2D67751C" w14:textId="77777777" w:rsidR="00FA22D1" w:rsidRDefault="00FA22D1" w:rsidP="00FA22D1">
      <w:pPr>
        <w:pStyle w:val="BodyText"/>
        <w:spacing w:before="1"/>
        <w:rPr>
          <w:sz w:val="11"/>
        </w:rPr>
      </w:pPr>
    </w:p>
    <w:p w14:paraId="75047541" w14:textId="77777777" w:rsidR="00FA22D1" w:rsidRDefault="00FA22D1" w:rsidP="00FA22D1">
      <w:pPr>
        <w:ind w:left="112"/>
        <w:rPr>
          <w:sz w:val="20"/>
        </w:rPr>
      </w:pPr>
      <w:r>
        <w:rPr>
          <w:noProof/>
          <w:sz w:val="20"/>
        </w:rPr>
        <mc:AlternateContent>
          <mc:Choice Requires="wpg">
            <w:drawing>
              <wp:inline distT="0" distB="0" distL="0" distR="0" wp14:anchorId="3CE7BBB7" wp14:editId="21192A02">
                <wp:extent cx="5803900" cy="22860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6" name="Image 146"/>
                          <pic:cNvPicPr/>
                        </pic:nvPicPr>
                        <pic:blipFill>
                          <a:blip r:embed="rId21" cstate="print"/>
                          <a:stretch>
                            <a:fillRect/>
                          </a:stretch>
                        </pic:blipFill>
                        <pic:spPr>
                          <a:xfrm>
                            <a:off x="0" y="0"/>
                            <a:ext cx="5803392" cy="228599"/>
                          </a:xfrm>
                          <a:prstGeom prst="rect">
                            <a:avLst/>
                          </a:prstGeom>
                        </pic:spPr>
                      </pic:pic>
                      <wps:wsp>
                        <wps:cNvPr id="147" name="Textbox 147"/>
                        <wps:cNvSpPr txBox="1"/>
                        <wps:spPr>
                          <a:xfrm>
                            <a:off x="0" y="0"/>
                            <a:ext cx="5803900" cy="228600"/>
                          </a:xfrm>
                          <a:prstGeom prst="rect">
                            <a:avLst/>
                          </a:prstGeom>
                        </wps:spPr>
                        <wps:txbx>
                          <w:txbxContent>
                            <w:p w14:paraId="3FFFB35E" w14:textId="77777777" w:rsidR="00FA22D1" w:rsidRDefault="00FA22D1" w:rsidP="00FA22D1">
                              <w:pPr>
                                <w:spacing w:before="9"/>
                                <w:ind w:left="88"/>
                                <w:rPr>
                                  <w:b/>
                                </w:rPr>
                              </w:pPr>
                              <w:r>
                                <w:rPr>
                                  <w:b/>
                                  <w:color w:val="FFFFFF"/>
                                </w:rPr>
                                <w:t>2.8</w:t>
                              </w:r>
                              <w:r>
                                <w:rPr>
                                  <w:b/>
                                  <w:color w:val="FFFFFF"/>
                                  <w:spacing w:val="-3"/>
                                </w:rPr>
                                <w:t xml:space="preserve"> </w:t>
                              </w:r>
                              <w:r>
                                <w:rPr>
                                  <w:b/>
                                  <w:color w:val="FFFFFF"/>
                                  <w:spacing w:val="-2"/>
                                </w:rPr>
                                <w:t>TRANSMISSION</w:t>
                              </w:r>
                            </w:p>
                          </w:txbxContent>
                        </wps:txbx>
                        <wps:bodyPr wrap="square" lIns="0" tIns="0" rIns="0" bIns="0" rtlCol="0">
                          <a:noAutofit/>
                        </wps:bodyPr>
                      </wps:wsp>
                    </wpg:wgp>
                  </a:graphicData>
                </a:graphic>
              </wp:inline>
            </w:drawing>
          </mc:Choice>
          <mc:Fallback>
            <w:pict>
              <v:group w14:anchorId="3CE7BBB7" id="Group 145" o:spid="_x0000_s1183"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">
                <v:shape id="Image 146" o:spid="_x0000_s1184"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">
                  <v:imagedata r:id="rId22" o:title=""/>
                </v:shape>
                <v:shape id="Textbox 147" o:spid="_x0000_s1185"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3FFFB35E" w14:textId="77777777" w:rsidR="00FA22D1" w:rsidRDefault="00FA22D1" w:rsidP="00FA22D1">
                        <w:pPr>
                          <w:spacing w:before="9"/>
                          <w:ind w:left="88"/>
                          <w:rPr>
                            <w:b/>
                          </w:rPr>
                        </w:pPr>
                        <w:r>
                          <w:rPr>
                            <w:b/>
                            <w:color w:val="FFFFFF"/>
                          </w:rPr>
                          <w:t>2.8</w:t>
                        </w:r>
                        <w:r>
                          <w:rPr>
                            <w:b/>
                            <w:color w:val="FFFFFF"/>
                            <w:spacing w:val="-3"/>
                          </w:rPr>
                          <w:t xml:space="preserve"> </w:t>
                        </w:r>
                        <w:r>
                          <w:rPr>
                            <w:b/>
                            <w:color w:val="FFFFFF"/>
                            <w:spacing w:val="-2"/>
                          </w:rPr>
                          <w:t>TRANSMISSION</w:t>
                        </w:r>
                      </w:p>
                    </w:txbxContent>
                  </v:textbox>
                </v:shape>
                <w10:anchorlock/>
              </v:group>
            </w:pict>
          </mc:Fallback>
        </mc:AlternateContent>
      </w:r>
    </w:p>
    <w:p w14:paraId="471346C2" w14:textId="77777777" w:rsidR="00FA22D1" w:rsidRDefault="00FA22D1" w:rsidP="00FA22D1">
      <w:pPr>
        <w:pStyle w:val="BodyText"/>
        <w:spacing w:before="44" w:line="276" w:lineRule="auto"/>
        <w:ind w:left="143"/>
      </w:pPr>
      <w:r>
        <w:t>The</w:t>
      </w:r>
      <w:r>
        <w:rPr>
          <w:spacing w:val="31"/>
        </w:rPr>
        <w:t xml:space="preserve"> </w:t>
      </w:r>
      <w:r>
        <w:t>appliance</w:t>
      </w:r>
      <w:r>
        <w:rPr>
          <w:spacing w:val="31"/>
        </w:rPr>
        <w:t xml:space="preserve"> </w:t>
      </w:r>
      <w:r>
        <w:t>shall</w:t>
      </w:r>
      <w:r>
        <w:rPr>
          <w:spacing w:val="24"/>
        </w:rPr>
        <w:t xml:space="preserve"> </w:t>
      </w:r>
      <w:r>
        <w:t>be</w:t>
      </w:r>
      <w:r>
        <w:rPr>
          <w:spacing w:val="27"/>
        </w:rPr>
        <w:t xml:space="preserve"> </w:t>
      </w:r>
      <w:r>
        <w:t>fitted</w:t>
      </w:r>
      <w:r>
        <w:rPr>
          <w:spacing w:val="27"/>
        </w:rPr>
        <w:t xml:space="preserve"> </w:t>
      </w:r>
      <w:r>
        <w:t>with</w:t>
      </w:r>
      <w:r>
        <w:rPr>
          <w:spacing w:val="25"/>
        </w:rPr>
        <w:t xml:space="preserve"> </w:t>
      </w:r>
      <w:r>
        <w:t>a</w:t>
      </w:r>
      <w:r>
        <w:rPr>
          <w:spacing w:val="24"/>
        </w:rPr>
        <w:t xml:space="preserve"> </w:t>
      </w:r>
      <w:r>
        <w:t>clutch-less</w:t>
      </w:r>
      <w:r>
        <w:rPr>
          <w:spacing w:val="26"/>
        </w:rPr>
        <w:t xml:space="preserve"> </w:t>
      </w:r>
      <w:r>
        <w:t>fully</w:t>
      </w:r>
      <w:r>
        <w:rPr>
          <w:spacing w:val="22"/>
        </w:rPr>
        <w:t xml:space="preserve"> </w:t>
      </w:r>
      <w:r>
        <w:t>automatic</w:t>
      </w:r>
      <w:r>
        <w:rPr>
          <w:spacing w:val="26"/>
        </w:rPr>
        <w:t xml:space="preserve"> </w:t>
      </w:r>
      <w:r>
        <w:t>Allison</w:t>
      </w:r>
      <w:r>
        <w:rPr>
          <w:spacing w:val="25"/>
        </w:rPr>
        <w:t xml:space="preserve"> </w:t>
      </w:r>
      <w:r>
        <w:t>Automatic</w:t>
      </w:r>
      <w:r>
        <w:rPr>
          <w:spacing w:val="30"/>
        </w:rPr>
        <w:t xml:space="preserve"> </w:t>
      </w:r>
      <w:r>
        <w:t>Transmission</w:t>
      </w:r>
      <w:r>
        <w:rPr>
          <w:spacing w:val="25"/>
        </w:rPr>
        <w:t xml:space="preserve"> </w:t>
      </w:r>
      <w:r>
        <w:t>(or equivalent) with Fully Automatic Integral Retarder.</w:t>
      </w:r>
    </w:p>
    <w:p w14:paraId="498E5BF7" w14:textId="77777777" w:rsidR="00FA22D1" w:rsidRDefault="00FA22D1" w:rsidP="00FA22D1">
      <w:pPr>
        <w:pStyle w:val="BodyText"/>
        <w:spacing w:before="239" w:line="491" w:lineRule="auto"/>
        <w:ind w:left="143" w:right="455"/>
        <w:jc w:val="both"/>
      </w:pPr>
      <w:r>
        <w:rPr>
          <w:color w:val="000000"/>
          <w:highlight w:val="yellow"/>
        </w:rPr>
        <w:t>The</w:t>
      </w:r>
      <w:r>
        <w:rPr>
          <w:color w:val="000000"/>
          <w:spacing w:val="-4"/>
          <w:highlight w:val="yellow"/>
        </w:rPr>
        <w:t xml:space="preserve"> </w:t>
      </w:r>
      <w:r>
        <w:rPr>
          <w:color w:val="000000"/>
          <w:highlight w:val="yellow"/>
        </w:rPr>
        <w:t>name</w:t>
      </w:r>
      <w:r>
        <w:rPr>
          <w:color w:val="000000"/>
          <w:spacing w:val="-5"/>
          <w:highlight w:val="yellow"/>
        </w:rPr>
        <w:t xml:space="preserve"> </w:t>
      </w:r>
      <w:r>
        <w:rPr>
          <w:color w:val="000000"/>
          <w:highlight w:val="yellow"/>
        </w:rPr>
        <w:t>and</w:t>
      </w:r>
      <w:r>
        <w:rPr>
          <w:color w:val="000000"/>
          <w:spacing w:val="-9"/>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6"/>
          <w:highlight w:val="yellow"/>
        </w:rPr>
        <w:t xml:space="preserve"> </w:t>
      </w:r>
      <w:r>
        <w:rPr>
          <w:color w:val="000000"/>
          <w:highlight w:val="yellow"/>
        </w:rPr>
        <w:t>the</w:t>
      </w:r>
      <w:r>
        <w:rPr>
          <w:color w:val="000000"/>
          <w:spacing w:val="-5"/>
          <w:highlight w:val="yellow"/>
        </w:rPr>
        <w:t xml:space="preserve"> </w:t>
      </w:r>
      <w:r>
        <w:rPr>
          <w:color w:val="000000"/>
          <w:highlight w:val="yellow"/>
        </w:rPr>
        <w:t>proposed</w:t>
      </w:r>
      <w:r>
        <w:rPr>
          <w:color w:val="000000"/>
          <w:spacing w:val="-6"/>
          <w:highlight w:val="yellow"/>
        </w:rPr>
        <w:t xml:space="preserve"> </w:t>
      </w:r>
      <w:r>
        <w:rPr>
          <w:color w:val="000000"/>
          <w:highlight w:val="yellow"/>
        </w:rPr>
        <w:t>transmission</w:t>
      </w:r>
      <w:r>
        <w:rPr>
          <w:color w:val="000000"/>
          <w:spacing w:val="-9"/>
          <w:highlight w:val="yellow"/>
        </w:rPr>
        <w:t xml:space="preserve"> </w:t>
      </w:r>
      <w:r>
        <w:rPr>
          <w:color w:val="000000"/>
          <w:highlight w:val="yellow"/>
        </w:rPr>
        <w:t>must</w:t>
      </w:r>
      <w:r>
        <w:rPr>
          <w:color w:val="000000"/>
          <w:spacing w:val="-6"/>
          <w:highlight w:val="yellow"/>
        </w:rPr>
        <w:t xml:space="preserve"> </w:t>
      </w:r>
      <w:r>
        <w:rPr>
          <w:color w:val="000000"/>
          <w:highlight w:val="yellow"/>
        </w:rPr>
        <w:t>be</w:t>
      </w:r>
      <w:r>
        <w:rPr>
          <w:color w:val="000000"/>
          <w:spacing w:val="-5"/>
          <w:highlight w:val="yellow"/>
        </w:rPr>
        <w:t xml:space="preserve"> </w:t>
      </w:r>
      <w:r>
        <w:rPr>
          <w:color w:val="000000"/>
          <w:highlight w:val="yellow"/>
        </w:rPr>
        <w:t>stated</w:t>
      </w:r>
      <w:r>
        <w:rPr>
          <w:color w:val="000000"/>
          <w:spacing w:val="-7"/>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6"/>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8"/>
          <w:highlight w:val="yellow"/>
        </w:rPr>
        <w:t xml:space="preserve"> </w:t>
      </w:r>
      <w:r>
        <w:rPr>
          <w:color w:val="000000"/>
          <w:highlight w:val="yellow"/>
        </w:rPr>
        <w:t>Document</w:t>
      </w:r>
      <w:r>
        <w:rPr>
          <w:color w:val="000000"/>
        </w:rPr>
        <w:t xml:space="preserve"> It shall only be possible to start the appliance in neutral with the handbrake on.</w:t>
      </w:r>
    </w:p>
    <w:p w14:paraId="756AE440" w14:textId="77777777" w:rsidR="00FA22D1" w:rsidRDefault="00FA22D1" w:rsidP="00FA22D1">
      <w:pPr>
        <w:ind w:left="112"/>
        <w:rPr>
          <w:sz w:val="20"/>
        </w:rPr>
      </w:pPr>
      <w:r>
        <w:rPr>
          <w:noProof/>
          <w:sz w:val="20"/>
        </w:rPr>
        <mc:AlternateContent>
          <mc:Choice Requires="wpg">
            <w:drawing>
              <wp:inline distT="0" distB="0" distL="0" distR="0" wp14:anchorId="5D6D4FFD" wp14:editId="45A27EC4">
                <wp:extent cx="5803900" cy="230504"/>
                <wp:effectExtent l="0" t="0" r="0" b="7620"/>
                <wp:docPr id="2008003491" name="Group 2008003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879575687" name="Image 149"/>
                          <pic:cNvPicPr/>
                        </pic:nvPicPr>
                        <pic:blipFill>
                          <a:blip r:embed="rId25" cstate="print"/>
                          <a:stretch>
                            <a:fillRect/>
                          </a:stretch>
                        </pic:blipFill>
                        <pic:spPr>
                          <a:xfrm>
                            <a:off x="0" y="0"/>
                            <a:ext cx="5803392" cy="230123"/>
                          </a:xfrm>
                          <a:prstGeom prst="rect">
                            <a:avLst/>
                          </a:prstGeom>
                        </pic:spPr>
                      </pic:pic>
                      <wps:wsp>
                        <wps:cNvPr id="1835450339" name="Textbox 150"/>
                        <wps:cNvSpPr txBox="1"/>
                        <wps:spPr>
                          <a:xfrm>
                            <a:off x="0" y="0"/>
                            <a:ext cx="5803900" cy="230504"/>
                          </a:xfrm>
                          <a:prstGeom prst="rect">
                            <a:avLst/>
                          </a:prstGeom>
                        </wps:spPr>
                        <wps:txbx>
                          <w:txbxContent>
                            <w:p w14:paraId="05F8C9C0" w14:textId="77777777" w:rsidR="00FA22D1" w:rsidRDefault="00FA22D1" w:rsidP="00FA22D1">
                              <w:pPr>
                                <w:spacing w:before="9"/>
                                <w:ind w:left="88"/>
                                <w:rPr>
                                  <w:b/>
                                </w:rPr>
                              </w:pPr>
                              <w:r>
                                <w:rPr>
                                  <w:b/>
                                  <w:color w:val="FFFFFF"/>
                                </w:rPr>
                                <w:t>2.9</w:t>
                              </w:r>
                              <w:r>
                                <w:rPr>
                                  <w:b/>
                                  <w:color w:val="FFFFFF"/>
                                  <w:spacing w:val="-4"/>
                                </w:rPr>
                                <w:t xml:space="preserve"> </w:t>
                              </w:r>
                              <w:r>
                                <w:rPr>
                                  <w:b/>
                                  <w:color w:val="FFFFFF"/>
                                </w:rPr>
                                <w:t>DOOR</w:t>
                              </w:r>
                              <w:r>
                                <w:rPr>
                                  <w:b/>
                                  <w:color w:val="FFFFFF"/>
                                  <w:spacing w:val="-7"/>
                                </w:rPr>
                                <w:t xml:space="preserve"> </w:t>
                              </w:r>
                              <w:r>
                                <w:rPr>
                                  <w:b/>
                                  <w:color w:val="FFFFFF"/>
                                  <w:spacing w:val="-2"/>
                                </w:rPr>
                                <w:t>ALARMS</w:t>
                              </w:r>
                            </w:p>
                          </w:txbxContent>
                        </wps:txbx>
                        <wps:bodyPr wrap="square" lIns="0" tIns="0" rIns="0" bIns="0" rtlCol="0">
                          <a:noAutofit/>
                        </wps:bodyPr>
                      </wps:wsp>
                    </wpg:wgp>
                  </a:graphicData>
                </a:graphic>
              </wp:inline>
            </w:drawing>
          </mc:Choice>
          <mc:Fallback>
            <w:pict>
              <v:group w14:anchorId="5D6D4FFD" id="Group 2008003491" o:spid="_x0000_s1186" style="width:457pt;height:18.15pt;mso-position-horizontal-relative:char;mso-position-vertical-relative:line"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">
                <v:shape id="Image 149" o:spid="_x0000_s118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">
                  <v:imagedata r:id="rId26" o:title=""/>
                </v:shape>
                <v:shape id="Textbox 150" o:spid="_x0000_s118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" filled="f" stroked="f">
                  <v:textbox inset="0,0,0,0">
                    <w:txbxContent>
                      <w:p w14:paraId="05F8C9C0" w14:textId="77777777" w:rsidR="00FA22D1" w:rsidRDefault="00FA22D1" w:rsidP="00FA22D1">
                        <w:pPr>
                          <w:spacing w:before="9"/>
                          <w:ind w:left="88"/>
                          <w:rPr>
                            <w:b/>
                          </w:rPr>
                        </w:pPr>
                        <w:r>
                          <w:rPr>
                            <w:b/>
                            <w:color w:val="FFFFFF"/>
                          </w:rPr>
                          <w:t>2.9</w:t>
                        </w:r>
                        <w:r>
                          <w:rPr>
                            <w:b/>
                            <w:color w:val="FFFFFF"/>
                            <w:spacing w:val="-4"/>
                          </w:rPr>
                          <w:t xml:space="preserve"> </w:t>
                        </w:r>
                        <w:r>
                          <w:rPr>
                            <w:b/>
                            <w:color w:val="FFFFFF"/>
                          </w:rPr>
                          <w:t>DOOR</w:t>
                        </w:r>
                        <w:r>
                          <w:rPr>
                            <w:b/>
                            <w:color w:val="FFFFFF"/>
                            <w:spacing w:val="-7"/>
                          </w:rPr>
                          <w:t xml:space="preserve"> </w:t>
                        </w:r>
                        <w:r>
                          <w:rPr>
                            <w:b/>
                            <w:color w:val="FFFFFF"/>
                            <w:spacing w:val="-2"/>
                          </w:rPr>
                          <w:t>ALARMS</w:t>
                        </w:r>
                      </w:p>
                    </w:txbxContent>
                  </v:textbox>
                </v:shape>
                <w10:anchorlock/>
              </v:group>
            </w:pict>
          </mc:Fallback>
        </mc:AlternateContent>
      </w:r>
    </w:p>
    <w:p w14:paraId="20C35D11" w14:textId="77777777" w:rsidR="00FA22D1" w:rsidRDefault="00FA22D1" w:rsidP="00FA22D1">
      <w:pPr>
        <w:pStyle w:val="BodyText"/>
        <w:spacing w:before="36" w:line="276" w:lineRule="auto"/>
        <w:ind w:left="143" w:right="497"/>
        <w:jc w:val="both"/>
      </w:pPr>
      <w:r>
        <w:t>A</w:t>
      </w:r>
      <w:r>
        <w:rPr>
          <w:spacing w:val="-2"/>
        </w:rPr>
        <w:t xml:space="preserve"> </w:t>
      </w:r>
      <w:r>
        <w:t>visual</w:t>
      </w:r>
      <w:r>
        <w:rPr>
          <w:spacing w:val="-6"/>
        </w:rPr>
        <w:t xml:space="preserve"> </w:t>
      </w:r>
      <w:r>
        <w:t>and</w:t>
      </w:r>
      <w:r>
        <w:rPr>
          <w:spacing w:val="-2"/>
        </w:rPr>
        <w:t xml:space="preserve"> </w:t>
      </w:r>
      <w:r>
        <w:t>audible</w:t>
      </w:r>
      <w:r>
        <w:rPr>
          <w:spacing w:val="-4"/>
        </w:rPr>
        <w:t xml:space="preserve"> </w:t>
      </w:r>
      <w:r>
        <w:t>alarm</w:t>
      </w:r>
      <w:r>
        <w:rPr>
          <w:spacing w:val="-6"/>
        </w:rPr>
        <w:t xml:space="preserve"> </w:t>
      </w:r>
      <w:r>
        <w:t>shall</w:t>
      </w:r>
      <w:r>
        <w:rPr>
          <w:spacing w:val="-4"/>
        </w:rPr>
        <w:t xml:space="preserve"> </w:t>
      </w:r>
      <w:r>
        <w:t>activate</w:t>
      </w:r>
      <w:r>
        <w:rPr>
          <w:spacing w:val="-8"/>
        </w:rPr>
        <w:t xml:space="preserve"> </w:t>
      </w:r>
      <w:r>
        <w:t>on</w:t>
      </w:r>
      <w:r>
        <w:rPr>
          <w:spacing w:val="-3"/>
        </w:rPr>
        <w:t xml:space="preserve"> </w:t>
      </w:r>
      <w:r>
        <w:t>the</w:t>
      </w:r>
      <w:r>
        <w:rPr>
          <w:spacing w:val="-5"/>
        </w:rPr>
        <w:t xml:space="preserve"> </w:t>
      </w:r>
      <w:r>
        <w:t>dash</w:t>
      </w:r>
      <w:r>
        <w:rPr>
          <w:spacing w:val="-5"/>
        </w:rPr>
        <w:t xml:space="preserve"> </w:t>
      </w:r>
      <w:r>
        <w:t>if</w:t>
      </w:r>
      <w:r>
        <w:rPr>
          <w:spacing w:val="-7"/>
        </w:rPr>
        <w:t xml:space="preserve"> </w:t>
      </w:r>
      <w:r>
        <w:t>the</w:t>
      </w:r>
      <w:r>
        <w:rPr>
          <w:spacing w:val="-2"/>
        </w:rPr>
        <w:t xml:space="preserve"> </w:t>
      </w:r>
      <w:r>
        <w:t>driver’s</w:t>
      </w:r>
      <w:r>
        <w:rPr>
          <w:spacing w:val="-2"/>
        </w:rPr>
        <w:t xml:space="preserve"> </w:t>
      </w:r>
      <w:r>
        <w:t>door</w:t>
      </w:r>
      <w:r>
        <w:rPr>
          <w:spacing w:val="-6"/>
        </w:rPr>
        <w:t xml:space="preserve"> </w:t>
      </w:r>
      <w:r>
        <w:t>is</w:t>
      </w:r>
      <w:r>
        <w:rPr>
          <w:spacing w:val="-4"/>
        </w:rPr>
        <w:t xml:space="preserve"> </w:t>
      </w:r>
      <w:r>
        <w:t>opened</w:t>
      </w:r>
      <w:r>
        <w:rPr>
          <w:spacing w:val="-5"/>
        </w:rPr>
        <w:t xml:space="preserve"> </w:t>
      </w:r>
      <w:r>
        <w:t>and</w:t>
      </w:r>
      <w:r>
        <w:rPr>
          <w:spacing w:val="-2"/>
        </w:rPr>
        <w:t xml:space="preserve"> </w:t>
      </w:r>
      <w:r>
        <w:t>the</w:t>
      </w:r>
      <w:r>
        <w:rPr>
          <w:spacing w:val="-4"/>
        </w:rPr>
        <w:t xml:space="preserve"> </w:t>
      </w:r>
      <w:r>
        <w:t>handbrake is released.</w:t>
      </w:r>
    </w:p>
    <w:p w14:paraId="01D62BB9" w14:textId="77777777" w:rsidR="00FA22D1" w:rsidRDefault="00FA22D1" w:rsidP="00FA22D1">
      <w:pPr>
        <w:pStyle w:val="BodyText"/>
        <w:spacing w:before="8"/>
        <w:rPr>
          <w:sz w:val="17"/>
        </w:rPr>
      </w:pPr>
      <w:r>
        <w:rPr>
          <w:noProof/>
          <w:sz w:val="17"/>
        </w:rPr>
        <w:lastRenderedPageBreak/>
        <mc:AlternateContent>
          <mc:Choice Requires="wpg">
            <w:drawing>
              <wp:anchor distT="0" distB="0" distL="0" distR="0" simplePos="0" relativeHeight="251623424" behindDoc="1" locked="0" layoutInCell="1" allowOverlap="1" wp14:anchorId="05E60796" wp14:editId="64BDCBEC">
                <wp:simplePos x="0" y="0"/>
                <wp:positionH relativeFrom="page">
                  <wp:posOffset>880872</wp:posOffset>
                </wp:positionH>
                <wp:positionV relativeFrom="paragraph">
                  <wp:posOffset>152383</wp:posOffset>
                </wp:positionV>
                <wp:extent cx="5803900" cy="228600"/>
                <wp:effectExtent l="0" t="0" r="0" b="0"/>
                <wp:wrapTopAndBottom/>
                <wp:docPr id="1626071070" name="Group 162607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894566215" name="Image 152"/>
                          <pic:cNvPicPr/>
                        </pic:nvPicPr>
                        <pic:blipFill>
                          <a:blip r:embed="rId49" cstate="print"/>
                          <a:stretch>
                            <a:fillRect/>
                          </a:stretch>
                        </pic:blipFill>
                        <pic:spPr>
                          <a:xfrm>
                            <a:off x="0" y="0"/>
                            <a:ext cx="5803392" cy="228600"/>
                          </a:xfrm>
                          <a:prstGeom prst="rect">
                            <a:avLst/>
                          </a:prstGeom>
                        </pic:spPr>
                      </pic:pic>
                      <wps:wsp>
                        <wps:cNvPr id="1728137442" name="Textbox 153"/>
                        <wps:cNvSpPr txBox="1"/>
                        <wps:spPr>
                          <a:xfrm>
                            <a:off x="0" y="0"/>
                            <a:ext cx="5803900" cy="228600"/>
                          </a:xfrm>
                          <a:prstGeom prst="rect">
                            <a:avLst/>
                          </a:prstGeom>
                        </wps:spPr>
                        <wps:txbx>
                          <w:txbxContent>
                            <w:p w14:paraId="773B8D31" w14:textId="77777777" w:rsidR="00FA22D1" w:rsidRDefault="00FA22D1" w:rsidP="00FA22D1">
                              <w:pPr>
                                <w:spacing w:before="9"/>
                                <w:ind w:left="88"/>
                                <w:rPr>
                                  <w:b/>
                                </w:rPr>
                              </w:pPr>
                              <w:r>
                                <w:rPr>
                                  <w:b/>
                                  <w:color w:val="FFFFFF"/>
                                </w:rPr>
                                <w:t>2.10</w:t>
                              </w:r>
                              <w:r>
                                <w:rPr>
                                  <w:b/>
                                  <w:color w:val="FFFFFF"/>
                                  <w:spacing w:val="-9"/>
                                </w:rPr>
                                <w:t xml:space="preserve"> </w:t>
                              </w:r>
                              <w:r>
                                <w:rPr>
                                  <w:b/>
                                  <w:color w:val="FFFFFF"/>
                                </w:rPr>
                                <w:t>WHEELS</w:t>
                              </w:r>
                              <w:r>
                                <w:rPr>
                                  <w:b/>
                                  <w:color w:val="FFFFFF"/>
                                  <w:spacing w:val="-7"/>
                                </w:rPr>
                                <w:t xml:space="preserve"> </w:t>
                              </w:r>
                              <w:r>
                                <w:rPr>
                                  <w:b/>
                                  <w:color w:val="FFFFFF"/>
                                </w:rPr>
                                <w:t>AND</w:t>
                              </w:r>
                              <w:r>
                                <w:rPr>
                                  <w:b/>
                                  <w:color w:val="FFFFFF"/>
                                  <w:spacing w:val="-7"/>
                                </w:rPr>
                                <w:t xml:space="preserve"> </w:t>
                              </w:r>
                              <w:r>
                                <w:rPr>
                                  <w:b/>
                                  <w:color w:val="FFFFFF"/>
                                  <w:spacing w:val="-4"/>
                                </w:rPr>
                                <w:t>TYRES</w:t>
                              </w:r>
                            </w:p>
                          </w:txbxContent>
                        </wps:txbx>
                        <wps:bodyPr wrap="square" lIns="0" tIns="0" rIns="0" bIns="0" rtlCol="0">
                          <a:noAutofit/>
                        </wps:bodyPr>
                      </wps:wsp>
                    </wpg:wgp>
                  </a:graphicData>
                </a:graphic>
              </wp:anchor>
            </w:drawing>
          </mc:Choice>
          <mc:Fallback>
            <w:pict>
              <v:group w14:anchorId="05E60796" id="Group 1626071070" o:spid="_x0000_s1189" style="position:absolute;margin-left:69.35pt;margin-top:12pt;width:457pt;height:18pt;z-index:-25169305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">
                <v:shape id="Image 152" o:spid="_x0000_s1190"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">
                  <v:imagedata r:id="rId50" o:title=""/>
                </v:shape>
                <v:shape id="Textbox 153" o:spid="_x0000_s1191"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" filled="f" stroked="f">
                  <v:textbox inset="0,0,0,0">
                    <w:txbxContent>
                      <w:p w14:paraId="773B8D31" w14:textId="77777777" w:rsidR="00FA22D1" w:rsidRDefault="00FA22D1" w:rsidP="00FA22D1">
                        <w:pPr>
                          <w:spacing w:before="9"/>
                          <w:ind w:left="88"/>
                          <w:rPr>
                            <w:b/>
                          </w:rPr>
                        </w:pPr>
                        <w:r>
                          <w:rPr>
                            <w:b/>
                            <w:color w:val="FFFFFF"/>
                          </w:rPr>
                          <w:t>2.10</w:t>
                        </w:r>
                        <w:r>
                          <w:rPr>
                            <w:b/>
                            <w:color w:val="FFFFFF"/>
                            <w:spacing w:val="-9"/>
                          </w:rPr>
                          <w:t xml:space="preserve"> </w:t>
                        </w:r>
                        <w:r>
                          <w:rPr>
                            <w:b/>
                            <w:color w:val="FFFFFF"/>
                          </w:rPr>
                          <w:t>WHEELS</w:t>
                        </w:r>
                        <w:r>
                          <w:rPr>
                            <w:b/>
                            <w:color w:val="FFFFFF"/>
                            <w:spacing w:val="-7"/>
                          </w:rPr>
                          <w:t xml:space="preserve"> </w:t>
                        </w:r>
                        <w:r>
                          <w:rPr>
                            <w:b/>
                            <w:color w:val="FFFFFF"/>
                          </w:rPr>
                          <w:t>AND</w:t>
                        </w:r>
                        <w:r>
                          <w:rPr>
                            <w:b/>
                            <w:color w:val="FFFFFF"/>
                            <w:spacing w:val="-7"/>
                          </w:rPr>
                          <w:t xml:space="preserve"> </w:t>
                        </w:r>
                        <w:r>
                          <w:rPr>
                            <w:b/>
                            <w:color w:val="FFFFFF"/>
                            <w:spacing w:val="-4"/>
                          </w:rPr>
                          <w:t>TYRES</w:t>
                        </w:r>
                      </w:p>
                    </w:txbxContent>
                  </v:textbox>
                </v:shape>
                <w10:wrap type="topAndBottom" anchorx="page"/>
              </v:group>
            </w:pict>
          </mc:Fallback>
        </mc:AlternateContent>
      </w:r>
    </w:p>
    <w:p w14:paraId="105803D2" w14:textId="77777777" w:rsidR="00FA22D1" w:rsidRDefault="00FA22D1" w:rsidP="00FA22D1">
      <w:pPr>
        <w:pStyle w:val="BodyText"/>
        <w:spacing w:before="78" w:line="276" w:lineRule="auto"/>
        <w:ind w:left="143" w:right="412"/>
        <w:jc w:val="both"/>
      </w:pPr>
      <w:r>
        <w:t>The appliance shall be fitted with lightweight alloy wheels. The rear axle must have twin wheels. The appliance must be supplied with new Michelin XZE 2 (or equivalent) tyres that are approved by the chassis manufacturer. The tyres must be rated for the maximum speed of the appliance.</w:t>
      </w:r>
    </w:p>
    <w:p w14:paraId="1B9737D5" w14:textId="77777777" w:rsidR="00FA22D1" w:rsidRDefault="00FA22D1" w:rsidP="00FA22D1">
      <w:pPr>
        <w:pStyle w:val="BodyText"/>
        <w:spacing w:before="240"/>
        <w:ind w:left="143"/>
      </w:pPr>
      <w:r>
        <w:rPr>
          <w:color w:val="000000"/>
          <w:highlight w:val="yellow"/>
        </w:rPr>
        <w:t>The</w:t>
      </w:r>
      <w:r>
        <w:rPr>
          <w:color w:val="000000"/>
          <w:spacing w:val="-10"/>
          <w:highlight w:val="yellow"/>
        </w:rPr>
        <w:t xml:space="preserve"> </w:t>
      </w:r>
      <w:r>
        <w:rPr>
          <w:color w:val="000000"/>
          <w:highlight w:val="yellow"/>
        </w:rPr>
        <w:t>name</w:t>
      </w:r>
      <w:r>
        <w:rPr>
          <w:color w:val="000000"/>
          <w:spacing w:val="-8"/>
          <w:highlight w:val="yellow"/>
        </w:rPr>
        <w:t xml:space="preserve"> </w:t>
      </w:r>
      <w:r>
        <w:rPr>
          <w:color w:val="000000"/>
          <w:highlight w:val="yellow"/>
        </w:rPr>
        <w:t>and</w:t>
      </w:r>
      <w:r>
        <w:rPr>
          <w:color w:val="000000"/>
          <w:spacing w:val="-7"/>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6"/>
          <w:highlight w:val="yellow"/>
        </w:rPr>
        <w:t xml:space="preserve"> </w:t>
      </w:r>
      <w:r>
        <w:rPr>
          <w:color w:val="000000"/>
          <w:highlight w:val="yellow"/>
        </w:rPr>
        <w:t>the</w:t>
      </w:r>
      <w:r>
        <w:rPr>
          <w:color w:val="000000"/>
          <w:spacing w:val="-8"/>
          <w:highlight w:val="yellow"/>
        </w:rPr>
        <w:t xml:space="preserve"> </w:t>
      </w:r>
      <w:r>
        <w:rPr>
          <w:color w:val="000000"/>
          <w:highlight w:val="yellow"/>
        </w:rPr>
        <w:t>proposed</w:t>
      </w:r>
      <w:r>
        <w:rPr>
          <w:color w:val="000000"/>
          <w:spacing w:val="-8"/>
          <w:highlight w:val="yellow"/>
        </w:rPr>
        <w:t xml:space="preserve"> </w:t>
      </w:r>
      <w:r>
        <w:rPr>
          <w:color w:val="000000"/>
          <w:highlight w:val="yellow"/>
        </w:rPr>
        <w:t>tyres</w:t>
      </w:r>
      <w:r>
        <w:rPr>
          <w:color w:val="000000"/>
          <w:spacing w:val="-11"/>
          <w:highlight w:val="yellow"/>
        </w:rPr>
        <w:t xml:space="preserve"> </w:t>
      </w:r>
      <w:r>
        <w:rPr>
          <w:color w:val="000000"/>
          <w:highlight w:val="yellow"/>
        </w:rPr>
        <w:t>must</w:t>
      </w:r>
      <w:r>
        <w:rPr>
          <w:color w:val="000000"/>
          <w:spacing w:val="-5"/>
          <w:highlight w:val="yellow"/>
        </w:rPr>
        <w:t xml:space="preserve"> </w:t>
      </w:r>
      <w:r>
        <w:rPr>
          <w:color w:val="000000"/>
          <w:highlight w:val="yellow"/>
        </w:rPr>
        <w:t>be</w:t>
      </w:r>
      <w:r>
        <w:rPr>
          <w:color w:val="000000"/>
          <w:spacing w:val="-4"/>
          <w:highlight w:val="yellow"/>
        </w:rPr>
        <w:t xml:space="preserve"> </w:t>
      </w:r>
      <w:r>
        <w:rPr>
          <w:color w:val="000000"/>
          <w:highlight w:val="yellow"/>
        </w:rPr>
        <w:t>stated</w:t>
      </w:r>
      <w:r>
        <w:rPr>
          <w:color w:val="000000"/>
          <w:spacing w:val="-5"/>
          <w:highlight w:val="yellow"/>
        </w:rPr>
        <w:t xml:space="preserve"> </w:t>
      </w:r>
      <w:r>
        <w:rPr>
          <w:color w:val="000000"/>
          <w:highlight w:val="yellow"/>
        </w:rPr>
        <w:t>in</w:t>
      </w:r>
      <w:r>
        <w:rPr>
          <w:color w:val="000000"/>
          <w:spacing w:val="-7"/>
          <w:highlight w:val="yellow"/>
        </w:rPr>
        <w:t xml:space="preserve"> </w:t>
      </w:r>
      <w:r>
        <w:rPr>
          <w:color w:val="000000"/>
          <w:highlight w:val="yellow"/>
        </w:rPr>
        <w:t>the</w:t>
      </w:r>
      <w:r>
        <w:rPr>
          <w:color w:val="000000"/>
          <w:spacing w:val="-5"/>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3"/>
          <w:highlight w:val="yellow"/>
        </w:rPr>
        <w:t xml:space="preserve"> </w:t>
      </w:r>
      <w:r>
        <w:rPr>
          <w:color w:val="000000"/>
          <w:spacing w:val="-2"/>
          <w:highlight w:val="yellow"/>
        </w:rPr>
        <w:t>Document</w:t>
      </w:r>
    </w:p>
    <w:p w14:paraId="134594C3" w14:textId="77777777" w:rsidR="00FA22D1" w:rsidRDefault="00FA22D1" w:rsidP="00FA22D1">
      <w:pPr>
        <w:pStyle w:val="BodyText"/>
        <w:spacing w:before="12"/>
      </w:pPr>
    </w:p>
    <w:p w14:paraId="6F68C106" w14:textId="77777777" w:rsidR="00FA22D1" w:rsidRDefault="00FA22D1" w:rsidP="00FA22D1">
      <w:pPr>
        <w:pStyle w:val="BodyText"/>
        <w:spacing w:before="1" w:line="276" w:lineRule="auto"/>
        <w:ind w:left="143" w:right="409"/>
        <w:jc w:val="both"/>
      </w:pPr>
      <w:r>
        <w:t>Yellow Wheel Nut position indicators shall be fitted to all external wheels. A label stating the appropriate</w:t>
      </w:r>
      <w:r>
        <w:rPr>
          <w:spacing w:val="-1"/>
        </w:rPr>
        <w:t xml:space="preserve"> </w:t>
      </w:r>
      <w:r>
        <w:t>tyre pressure</w:t>
      </w:r>
      <w:r>
        <w:rPr>
          <w:spacing w:val="-5"/>
        </w:rPr>
        <w:t xml:space="preserve"> </w:t>
      </w:r>
      <w:r>
        <w:t>must be</w:t>
      </w:r>
      <w:r>
        <w:rPr>
          <w:spacing w:val="-1"/>
        </w:rPr>
        <w:t xml:space="preserve"> </w:t>
      </w:r>
      <w:r>
        <w:t>located</w:t>
      </w:r>
      <w:r>
        <w:rPr>
          <w:spacing w:val="-2"/>
        </w:rPr>
        <w:t xml:space="preserve"> </w:t>
      </w:r>
      <w:r>
        <w:t>on</w:t>
      </w:r>
      <w:r>
        <w:rPr>
          <w:spacing w:val="-5"/>
        </w:rPr>
        <w:t xml:space="preserve"> </w:t>
      </w:r>
      <w:r>
        <w:t>each</w:t>
      </w:r>
      <w:r>
        <w:rPr>
          <w:spacing w:val="-3"/>
        </w:rPr>
        <w:t xml:space="preserve"> </w:t>
      </w:r>
      <w:r>
        <w:t>wheel arch.</w:t>
      </w:r>
      <w:r>
        <w:rPr>
          <w:spacing w:val="-2"/>
        </w:rPr>
        <w:t xml:space="preserve"> </w:t>
      </w:r>
      <w:r>
        <w:t>It</w:t>
      </w:r>
      <w:r>
        <w:rPr>
          <w:spacing w:val="-4"/>
        </w:rPr>
        <w:t xml:space="preserve"> </w:t>
      </w:r>
      <w:r>
        <w:t>must be possible to</w:t>
      </w:r>
      <w:r>
        <w:rPr>
          <w:spacing w:val="-2"/>
        </w:rPr>
        <w:t xml:space="preserve"> </w:t>
      </w:r>
      <w:r>
        <w:t>easily check</w:t>
      </w:r>
      <w:r>
        <w:rPr>
          <w:spacing w:val="-6"/>
        </w:rPr>
        <w:t xml:space="preserve"> </w:t>
      </w:r>
      <w:r>
        <w:t>the tyre pressures of the inside tyres without removing the outside tyres. A new spare front wheel and tyre must be supplied with the appliance (Note: the spare wheel and tyre must</w:t>
      </w:r>
      <w:r>
        <w:rPr>
          <w:spacing w:val="-1"/>
        </w:rPr>
        <w:t xml:space="preserve"> </w:t>
      </w:r>
      <w:r>
        <w:t xml:space="preserve">not be carried on the </w:t>
      </w:r>
      <w:r>
        <w:rPr>
          <w:spacing w:val="-2"/>
        </w:rPr>
        <w:t>appliance).</w:t>
      </w:r>
    </w:p>
    <w:p w14:paraId="20C1E843"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624448" behindDoc="1" locked="0" layoutInCell="1" allowOverlap="1" wp14:anchorId="6045130B" wp14:editId="54F885EE">
                <wp:simplePos x="0" y="0"/>
                <wp:positionH relativeFrom="page">
                  <wp:posOffset>880872</wp:posOffset>
                </wp:positionH>
                <wp:positionV relativeFrom="paragraph">
                  <wp:posOffset>150613</wp:posOffset>
                </wp:positionV>
                <wp:extent cx="5803900" cy="230504"/>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55" name="Image 155"/>
                          <pic:cNvPicPr/>
                        </pic:nvPicPr>
                        <pic:blipFill>
                          <a:blip r:embed="rId51" cstate="print"/>
                          <a:stretch>
                            <a:fillRect/>
                          </a:stretch>
                        </pic:blipFill>
                        <pic:spPr>
                          <a:xfrm>
                            <a:off x="0" y="0"/>
                            <a:ext cx="5803392" cy="230124"/>
                          </a:xfrm>
                          <a:prstGeom prst="rect">
                            <a:avLst/>
                          </a:prstGeom>
                        </pic:spPr>
                      </pic:pic>
                      <wps:wsp>
                        <wps:cNvPr id="156" name="Textbox 156"/>
                        <wps:cNvSpPr txBox="1"/>
                        <wps:spPr>
                          <a:xfrm>
                            <a:off x="0" y="0"/>
                            <a:ext cx="5803900" cy="230504"/>
                          </a:xfrm>
                          <a:prstGeom prst="rect">
                            <a:avLst/>
                          </a:prstGeom>
                        </wps:spPr>
                        <wps:txbx>
                          <w:txbxContent>
                            <w:p w14:paraId="3EF9BE13" w14:textId="77777777" w:rsidR="00FA22D1" w:rsidRDefault="00FA22D1" w:rsidP="00FA22D1">
                              <w:pPr>
                                <w:spacing w:before="9"/>
                                <w:ind w:left="88"/>
                                <w:rPr>
                                  <w:b/>
                                </w:rPr>
                              </w:pPr>
                              <w:r>
                                <w:rPr>
                                  <w:b/>
                                  <w:color w:val="FFFFFF"/>
                                </w:rPr>
                                <w:t>2.11</w:t>
                              </w:r>
                              <w:r>
                                <w:rPr>
                                  <w:b/>
                                  <w:color w:val="FFFFFF"/>
                                  <w:spacing w:val="-7"/>
                                </w:rPr>
                                <w:t xml:space="preserve"> </w:t>
                              </w:r>
                              <w:r>
                                <w:rPr>
                                  <w:b/>
                                  <w:color w:val="FFFFFF"/>
                                </w:rPr>
                                <w:t>REAR</w:t>
                              </w:r>
                              <w:r>
                                <w:rPr>
                                  <w:b/>
                                  <w:color w:val="FFFFFF"/>
                                  <w:spacing w:val="-8"/>
                                </w:rPr>
                                <w:t xml:space="preserve"> </w:t>
                              </w:r>
                              <w:r>
                                <w:rPr>
                                  <w:b/>
                                  <w:color w:val="FFFFFF"/>
                                  <w:spacing w:val="-2"/>
                                </w:rPr>
                                <w:t>SUSPENSION</w:t>
                              </w:r>
                            </w:p>
                          </w:txbxContent>
                        </wps:txbx>
                        <wps:bodyPr wrap="square" lIns="0" tIns="0" rIns="0" bIns="0" rtlCol="0">
                          <a:noAutofit/>
                        </wps:bodyPr>
                      </wps:wsp>
                    </wpg:wgp>
                  </a:graphicData>
                </a:graphic>
              </wp:anchor>
            </w:drawing>
          </mc:Choice>
          <mc:Fallback>
            <w:pict>
              <v:group w14:anchorId="6045130B" id="Group 154" o:spid="_x0000_s1192" style="position:absolute;margin-left:69.35pt;margin-top:11.85pt;width:457pt;height:18.15pt;z-index:-25169203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">
                <v:shape id="Image 155" o:spid="_x0000_s1193"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">
                  <v:imagedata r:id="rId52" o:title=""/>
                </v:shape>
                <v:shape id="Textbox 156" o:spid="_x0000_s1194"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EF9BE13" w14:textId="77777777" w:rsidR="00FA22D1" w:rsidRDefault="00FA22D1" w:rsidP="00FA22D1">
                        <w:pPr>
                          <w:spacing w:before="9"/>
                          <w:ind w:left="88"/>
                          <w:rPr>
                            <w:b/>
                          </w:rPr>
                        </w:pPr>
                        <w:r>
                          <w:rPr>
                            <w:b/>
                            <w:color w:val="FFFFFF"/>
                          </w:rPr>
                          <w:t>2.11</w:t>
                        </w:r>
                        <w:r>
                          <w:rPr>
                            <w:b/>
                            <w:color w:val="FFFFFF"/>
                            <w:spacing w:val="-7"/>
                          </w:rPr>
                          <w:t xml:space="preserve"> </w:t>
                        </w:r>
                        <w:r>
                          <w:rPr>
                            <w:b/>
                            <w:color w:val="FFFFFF"/>
                          </w:rPr>
                          <w:t>REAR</w:t>
                        </w:r>
                        <w:r>
                          <w:rPr>
                            <w:b/>
                            <w:color w:val="FFFFFF"/>
                            <w:spacing w:val="-8"/>
                          </w:rPr>
                          <w:t xml:space="preserve"> </w:t>
                        </w:r>
                        <w:r>
                          <w:rPr>
                            <w:b/>
                            <w:color w:val="FFFFFF"/>
                            <w:spacing w:val="-2"/>
                          </w:rPr>
                          <w:t>SUSPENSION</w:t>
                        </w:r>
                      </w:p>
                    </w:txbxContent>
                  </v:textbox>
                </v:shape>
                <w10:wrap type="topAndBottom" anchorx="page"/>
              </v:group>
            </w:pict>
          </mc:Fallback>
        </mc:AlternateContent>
      </w:r>
    </w:p>
    <w:p w14:paraId="49F8072A" w14:textId="77777777" w:rsidR="00FA22D1" w:rsidRDefault="00FA22D1" w:rsidP="00FA22D1">
      <w:pPr>
        <w:pStyle w:val="BodyText"/>
        <w:spacing w:before="81" w:line="273" w:lineRule="auto"/>
        <w:ind w:left="143" w:right="462"/>
        <w:jc w:val="both"/>
      </w:pPr>
      <w:r>
        <w:t>The</w:t>
      </w:r>
      <w:r>
        <w:rPr>
          <w:spacing w:val="-6"/>
        </w:rPr>
        <w:t xml:space="preserve"> </w:t>
      </w:r>
      <w:r>
        <w:t>appliance</w:t>
      </w:r>
      <w:r>
        <w:rPr>
          <w:spacing w:val="-6"/>
        </w:rPr>
        <w:t xml:space="preserve"> </w:t>
      </w:r>
      <w:r>
        <w:t>shall</w:t>
      </w:r>
      <w:r>
        <w:rPr>
          <w:spacing w:val="-8"/>
        </w:rPr>
        <w:t xml:space="preserve"> </w:t>
      </w:r>
      <w:r>
        <w:t>have</w:t>
      </w:r>
      <w:r>
        <w:rPr>
          <w:spacing w:val="-6"/>
        </w:rPr>
        <w:t xml:space="preserve"> </w:t>
      </w:r>
      <w:r>
        <w:t>Rear</w:t>
      </w:r>
      <w:r>
        <w:rPr>
          <w:spacing w:val="-6"/>
        </w:rPr>
        <w:t xml:space="preserve"> </w:t>
      </w:r>
      <w:r>
        <w:t>Air</w:t>
      </w:r>
      <w:r>
        <w:rPr>
          <w:spacing w:val="-6"/>
        </w:rPr>
        <w:t xml:space="preserve"> </w:t>
      </w:r>
      <w:r>
        <w:t>Suspension</w:t>
      </w:r>
      <w:r>
        <w:rPr>
          <w:spacing w:val="-6"/>
        </w:rPr>
        <w:t xml:space="preserve"> </w:t>
      </w:r>
      <w:r>
        <w:t>including</w:t>
      </w:r>
      <w:r>
        <w:rPr>
          <w:spacing w:val="-8"/>
        </w:rPr>
        <w:t xml:space="preserve"> </w:t>
      </w:r>
      <w:r>
        <w:t>a</w:t>
      </w:r>
      <w:r>
        <w:rPr>
          <w:spacing w:val="-8"/>
        </w:rPr>
        <w:t xml:space="preserve"> </w:t>
      </w:r>
      <w:r>
        <w:t>stabiliser</w:t>
      </w:r>
      <w:r>
        <w:rPr>
          <w:spacing w:val="-8"/>
        </w:rPr>
        <w:t xml:space="preserve"> </w:t>
      </w:r>
      <w:r>
        <w:t>(anti-roll)</w:t>
      </w:r>
      <w:r>
        <w:rPr>
          <w:spacing w:val="-7"/>
        </w:rPr>
        <w:t xml:space="preserve"> </w:t>
      </w:r>
      <w:r>
        <w:t>bar.</w:t>
      </w:r>
      <w:r>
        <w:rPr>
          <w:spacing w:val="-6"/>
        </w:rPr>
        <w:t xml:space="preserve"> </w:t>
      </w:r>
      <w:r>
        <w:t>It</w:t>
      </w:r>
      <w:r>
        <w:rPr>
          <w:spacing w:val="-11"/>
        </w:rPr>
        <w:t xml:space="preserve"> </w:t>
      </w:r>
      <w:r>
        <w:t>shall</w:t>
      </w:r>
      <w:r>
        <w:rPr>
          <w:spacing w:val="-8"/>
        </w:rPr>
        <w:t xml:space="preserve"> </w:t>
      </w:r>
      <w:r>
        <w:t>be</w:t>
      </w:r>
      <w:r>
        <w:rPr>
          <w:spacing w:val="-6"/>
        </w:rPr>
        <w:t xml:space="preserve"> </w:t>
      </w:r>
      <w:r>
        <w:t>possible</w:t>
      </w:r>
      <w:r>
        <w:rPr>
          <w:spacing w:val="-8"/>
        </w:rPr>
        <w:t xml:space="preserve"> </w:t>
      </w:r>
      <w:r>
        <w:t>to dump the air in the cab and pump bay – with a default to ride height on release of the handbrake.</w:t>
      </w:r>
    </w:p>
    <w:p w14:paraId="4B37B245"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25472" behindDoc="1" locked="0" layoutInCell="1" allowOverlap="1" wp14:anchorId="5D36DBBE" wp14:editId="1C98F186">
                <wp:simplePos x="0" y="0"/>
                <wp:positionH relativeFrom="page">
                  <wp:posOffset>880872</wp:posOffset>
                </wp:positionH>
                <wp:positionV relativeFrom="paragraph">
                  <wp:posOffset>152587</wp:posOffset>
                </wp:positionV>
                <wp:extent cx="5803900" cy="230504"/>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58" name="Image 158"/>
                          <pic:cNvPicPr/>
                        </pic:nvPicPr>
                        <pic:blipFill>
                          <a:blip r:embed="rId25" cstate="print"/>
                          <a:stretch>
                            <a:fillRect/>
                          </a:stretch>
                        </pic:blipFill>
                        <pic:spPr>
                          <a:xfrm>
                            <a:off x="0" y="0"/>
                            <a:ext cx="5803392" cy="230123"/>
                          </a:xfrm>
                          <a:prstGeom prst="rect">
                            <a:avLst/>
                          </a:prstGeom>
                        </pic:spPr>
                      </pic:pic>
                      <wps:wsp>
                        <wps:cNvPr id="159" name="Textbox 159"/>
                        <wps:cNvSpPr txBox="1"/>
                        <wps:spPr>
                          <a:xfrm>
                            <a:off x="0" y="0"/>
                            <a:ext cx="5803900" cy="230504"/>
                          </a:xfrm>
                          <a:prstGeom prst="rect">
                            <a:avLst/>
                          </a:prstGeom>
                        </wps:spPr>
                        <wps:txbx>
                          <w:txbxContent>
                            <w:p w14:paraId="5671E78D" w14:textId="77777777" w:rsidR="00FA22D1" w:rsidRDefault="00FA22D1" w:rsidP="00FA22D1">
                              <w:pPr>
                                <w:spacing w:before="11"/>
                                <w:ind w:left="88"/>
                                <w:rPr>
                                  <w:b/>
                                </w:rPr>
                              </w:pPr>
                              <w:r>
                                <w:rPr>
                                  <w:b/>
                                  <w:color w:val="FFFFFF"/>
                                </w:rPr>
                                <w:t>2.12</w:t>
                              </w:r>
                              <w:r>
                                <w:rPr>
                                  <w:b/>
                                  <w:color w:val="FFFFFF"/>
                                  <w:spacing w:val="-13"/>
                                </w:rPr>
                                <w:t xml:space="preserve"> </w:t>
                              </w:r>
                              <w:proofErr w:type="gramStart"/>
                              <w:r>
                                <w:rPr>
                                  <w:b/>
                                  <w:color w:val="FFFFFF"/>
                                </w:rPr>
                                <w:t>BREAKING</w:t>
                              </w:r>
                              <w:proofErr w:type="gramEnd"/>
                              <w:r>
                                <w:rPr>
                                  <w:b/>
                                  <w:color w:val="FFFFFF"/>
                                  <w:spacing w:val="-10"/>
                                </w:rPr>
                                <w:t xml:space="preserve"> </w:t>
                              </w:r>
                              <w:r>
                                <w:rPr>
                                  <w:b/>
                                  <w:color w:val="FFFFFF"/>
                                  <w:spacing w:val="-2"/>
                                </w:rPr>
                                <w:t>SYSTEM</w:t>
                              </w:r>
                            </w:p>
                          </w:txbxContent>
                        </wps:txbx>
                        <wps:bodyPr wrap="square" lIns="0" tIns="0" rIns="0" bIns="0" rtlCol="0">
                          <a:noAutofit/>
                        </wps:bodyPr>
                      </wps:wsp>
                    </wpg:wgp>
                  </a:graphicData>
                </a:graphic>
              </wp:anchor>
            </w:drawing>
          </mc:Choice>
          <mc:Fallback>
            <w:pict>
              <v:group w14:anchorId="5D36DBBE" id="Group 157" o:spid="_x0000_s1195" style="position:absolute;margin-left:69.35pt;margin-top:12pt;width:457pt;height:18.15pt;z-index:-25169100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">
                <v:shape id="Image 158" o:spid="_x0000_s119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">
                  <v:imagedata r:id="rId26" o:title=""/>
                </v:shape>
                <v:shape id="Textbox 159" o:spid="_x0000_s119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671E78D" w14:textId="77777777" w:rsidR="00FA22D1" w:rsidRDefault="00FA22D1" w:rsidP="00FA22D1">
                        <w:pPr>
                          <w:spacing w:before="11"/>
                          <w:ind w:left="88"/>
                          <w:rPr>
                            <w:b/>
                          </w:rPr>
                        </w:pPr>
                        <w:r>
                          <w:rPr>
                            <w:b/>
                            <w:color w:val="FFFFFF"/>
                          </w:rPr>
                          <w:t>2.12</w:t>
                        </w:r>
                        <w:r>
                          <w:rPr>
                            <w:b/>
                            <w:color w:val="FFFFFF"/>
                            <w:spacing w:val="-13"/>
                          </w:rPr>
                          <w:t xml:space="preserve"> </w:t>
                        </w:r>
                        <w:proofErr w:type="gramStart"/>
                        <w:r>
                          <w:rPr>
                            <w:b/>
                            <w:color w:val="FFFFFF"/>
                          </w:rPr>
                          <w:t>BREAKING</w:t>
                        </w:r>
                        <w:proofErr w:type="gramEnd"/>
                        <w:r>
                          <w:rPr>
                            <w:b/>
                            <w:color w:val="FFFFFF"/>
                            <w:spacing w:val="-10"/>
                          </w:rPr>
                          <w:t xml:space="preserve"> </w:t>
                        </w:r>
                        <w:r>
                          <w:rPr>
                            <w:b/>
                            <w:color w:val="FFFFFF"/>
                            <w:spacing w:val="-2"/>
                          </w:rPr>
                          <w:t>SYSTEM</w:t>
                        </w:r>
                      </w:p>
                    </w:txbxContent>
                  </v:textbox>
                </v:shape>
                <w10:wrap type="topAndBottom" anchorx="page"/>
              </v:group>
            </w:pict>
          </mc:Fallback>
        </mc:AlternateContent>
      </w:r>
    </w:p>
    <w:p w14:paraId="32BEDD01" w14:textId="77777777" w:rsidR="00FA22D1" w:rsidRDefault="00FA22D1" w:rsidP="00FA22D1">
      <w:pPr>
        <w:pStyle w:val="BodyText"/>
        <w:spacing w:before="78"/>
        <w:ind w:left="143"/>
      </w:pPr>
      <w:r>
        <w:t>Electronic</w:t>
      </w:r>
      <w:r>
        <w:rPr>
          <w:spacing w:val="-4"/>
        </w:rPr>
        <w:t xml:space="preserve"> </w:t>
      </w:r>
      <w:r>
        <w:t>ABS</w:t>
      </w:r>
      <w:r>
        <w:rPr>
          <w:spacing w:val="-10"/>
        </w:rPr>
        <w:t xml:space="preserve"> </w:t>
      </w:r>
      <w:r>
        <w:t>must</w:t>
      </w:r>
      <w:r>
        <w:rPr>
          <w:spacing w:val="-6"/>
        </w:rPr>
        <w:t xml:space="preserve"> </w:t>
      </w:r>
      <w:r>
        <w:t>be</w:t>
      </w:r>
      <w:r>
        <w:rPr>
          <w:spacing w:val="-5"/>
        </w:rPr>
        <w:t xml:space="preserve"> </w:t>
      </w:r>
      <w:r>
        <w:t>fitted</w:t>
      </w:r>
      <w:r>
        <w:rPr>
          <w:spacing w:val="-3"/>
        </w:rPr>
        <w:t xml:space="preserve"> </w:t>
      </w:r>
      <w:r>
        <w:t>to</w:t>
      </w:r>
      <w:r>
        <w:rPr>
          <w:spacing w:val="-6"/>
        </w:rPr>
        <w:t xml:space="preserve"> </w:t>
      </w:r>
      <w:r>
        <w:t>the</w:t>
      </w:r>
      <w:r>
        <w:rPr>
          <w:spacing w:val="-3"/>
        </w:rPr>
        <w:t xml:space="preserve"> </w:t>
      </w:r>
      <w:r>
        <w:rPr>
          <w:spacing w:val="-2"/>
        </w:rPr>
        <w:t>appliance.</w:t>
      </w:r>
    </w:p>
    <w:p w14:paraId="5F314455"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26496" behindDoc="1" locked="0" layoutInCell="1" allowOverlap="1" wp14:anchorId="327671EE" wp14:editId="04FD7F8C">
                <wp:simplePos x="0" y="0"/>
                <wp:positionH relativeFrom="page">
                  <wp:posOffset>880872</wp:posOffset>
                </wp:positionH>
                <wp:positionV relativeFrom="paragraph">
                  <wp:posOffset>177702</wp:posOffset>
                </wp:positionV>
                <wp:extent cx="5803900" cy="22860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61" name="Image 161"/>
                          <pic:cNvPicPr/>
                        </pic:nvPicPr>
                        <pic:blipFill>
                          <a:blip r:embed="rId21" cstate="print"/>
                          <a:stretch>
                            <a:fillRect/>
                          </a:stretch>
                        </pic:blipFill>
                        <pic:spPr>
                          <a:xfrm>
                            <a:off x="0" y="0"/>
                            <a:ext cx="5803392" cy="228599"/>
                          </a:xfrm>
                          <a:prstGeom prst="rect">
                            <a:avLst/>
                          </a:prstGeom>
                        </pic:spPr>
                      </pic:pic>
                      <wps:wsp>
                        <wps:cNvPr id="162" name="Textbox 162"/>
                        <wps:cNvSpPr txBox="1"/>
                        <wps:spPr>
                          <a:xfrm>
                            <a:off x="0" y="0"/>
                            <a:ext cx="5803900" cy="228600"/>
                          </a:xfrm>
                          <a:prstGeom prst="rect">
                            <a:avLst/>
                          </a:prstGeom>
                        </wps:spPr>
                        <wps:txbx>
                          <w:txbxContent>
                            <w:p w14:paraId="551AFD86" w14:textId="77777777" w:rsidR="00FA22D1" w:rsidRDefault="00FA22D1" w:rsidP="00FA22D1">
                              <w:pPr>
                                <w:spacing w:before="9"/>
                                <w:ind w:left="88"/>
                                <w:rPr>
                                  <w:b/>
                                </w:rPr>
                              </w:pPr>
                              <w:r>
                                <w:rPr>
                                  <w:b/>
                                  <w:color w:val="FFFFFF"/>
                                </w:rPr>
                                <w:t>2.13</w:t>
                              </w:r>
                              <w:r>
                                <w:rPr>
                                  <w:b/>
                                  <w:color w:val="FFFFFF"/>
                                  <w:spacing w:val="-12"/>
                                </w:rPr>
                                <w:t xml:space="preserve"> </w:t>
                              </w:r>
                              <w:r>
                                <w:rPr>
                                  <w:b/>
                                  <w:color w:val="FFFFFF"/>
                                </w:rPr>
                                <w:t>TRACTION</w:t>
                              </w:r>
                              <w:r>
                                <w:rPr>
                                  <w:b/>
                                  <w:color w:val="FFFFFF"/>
                                  <w:spacing w:val="-12"/>
                                </w:rPr>
                                <w:t xml:space="preserve"> </w:t>
                              </w:r>
                              <w:r>
                                <w:rPr>
                                  <w:b/>
                                  <w:color w:val="FFFFFF"/>
                                  <w:spacing w:val="-2"/>
                                </w:rPr>
                                <w:t>CONTROL</w:t>
                              </w:r>
                            </w:p>
                          </w:txbxContent>
                        </wps:txbx>
                        <wps:bodyPr wrap="square" lIns="0" tIns="0" rIns="0" bIns="0" rtlCol="0">
                          <a:noAutofit/>
                        </wps:bodyPr>
                      </wps:wsp>
                    </wpg:wgp>
                  </a:graphicData>
                </a:graphic>
              </wp:anchor>
            </w:drawing>
          </mc:Choice>
          <mc:Fallback>
            <w:pict>
              <v:group w14:anchorId="327671EE" id="Group 160" o:spid="_x0000_s1198" style="position:absolute;margin-left:69.35pt;margin-top:14pt;width:457pt;height:18pt;z-index:-25168998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">
                <v:shape id="Image 161" o:spid="_x0000_s1199"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">
                  <v:imagedata r:id="rId22" o:title=""/>
                </v:shape>
                <v:shape id="Textbox 162" o:spid="_x0000_s120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51AFD86" w14:textId="77777777" w:rsidR="00FA22D1" w:rsidRDefault="00FA22D1" w:rsidP="00FA22D1">
                        <w:pPr>
                          <w:spacing w:before="9"/>
                          <w:ind w:left="88"/>
                          <w:rPr>
                            <w:b/>
                          </w:rPr>
                        </w:pPr>
                        <w:r>
                          <w:rPr>
                            <w:b/>
                            <w:color w:val="FFFFFF"/>
                          </w:rPr>
                          <w:t>2.13</w:t>
                        </w:r>
                        <w:r>
                          <w:rPr>
                            <w:b/>
                            <w:color w:val="FFFFFF"/>
                            <w:spacing w:val="-12"/>
                          </w:rPr>
                          <w:t xml:space="preserve"> </w:t>
                        </w:r>
                        <w:r>
                          <w:rPr>
                            <w:b/>
                            <w:color w:val="FFFFFF"/>
                          </w:rPr>
                          <w:t>TRACTION</w:t>
                        </w:r>
                        <w:r>
                          <w:rPr>
                            <w:b/>
                            <w:color w:val="FFFFFF"/>
                            <w:spacing w:val="-12"/>
                          </w:rPr>
                          <w:t xml:space="preserve"> </w:t>
                        </w:r>
                        <w:r>
                          <w:rPr>
                            <w:b/>
                            <w:color w:val="FFFFFF"/>
                            <w:spacing w:val="-2"/>
                          </w:rPr>
                          <w:t>CONTROL</w:t>
                        </w:r>
                      </w:p>
                    </w:txbxContent>
                  </v:textbox>
                </v:shape>
                <w10:wrap type="topAndBottom" anchorx="page"/>
              </v:group>
            </w:pict>
          </mc:Fallback>
        </mc:AlternateContent>
      </w:r>
    </w:p>
    <w:p w14:paraId="001749F9" w14:textId="77777777" w:rsidR="00FA22D1" w:rsidRDefault="00FA22D1" w:rsidP="00FA22D1">
      <w:pPr>
        <w:pStyle w:val="BodyText"/>
        <w:spacing w:before="78"/>
        <w:ind w:left="143"/>
      </w:pPr>
      <w:r>
        <w:t>ASR</w:t>
      </w:r>
      <w:r>
        <w:rPr>
          <w:spacing w:val="-4"/>
        </w:rPr>
        <w:t xml:space="preserve"> </w:t>
      </w:r>
      <w:r>
        <w:t>Traction</w:t>
      </w:r>
      <w:r>
        <w:rPr>
          <w:spacing w:val="-5"/>
        </w:rPr>
        <w:t xml:space="preserve"> </w:t>
      </w:r>
      <w:r>
        <w:t>control</w:t>
      </w:r>
      <w:r>
        <w:rPr>
          <w:spacing w:val="-9"/>
        </w:rPr>
        <w:t xml:space="preserve"> </w:t>
      </w:r>
      <w:r>
        <w:t>must</w:t>
      </w:r>
      <w:r>
        <w:rPr>
          <w:spacing w:val="-5"/>
        </w:rPr>
        <w:t xml:space="preserve"> </w:t>
      </w:r>
      <w:r>
        <w:t>be</w:t>
      </w:r>
      <w:r>
        <w:rPr>
          <w:spacing w:val="-4"/>
        </w:rPr>
        <w:t xml:space="preserve"> </w:t>
      </w:r>
      <w:r>
        <w:t>fitted</w:t>
      </w:r>
      <w:r>
        <w:rPr>
          <w:spacing w:val="-8"/>
        </w:rPr>
        <w:t xml:space="preserve"> </w:t>
      </w:r>
      <w:r>
        <w:t>to</w:t>
      </w:r>
      <w:r>
        <w:rPr>
          <w:spacing w:val="-6"/>
        </w:rPr>
        <w:t xml:space="preserve"> </w:t>
      </w:r>
      <w:r>
        <w:t>the</w:t>
      </w:r>
      <w:r>
        <w:rPr>
          <w:spacing w:val="-4"/>
        </w:rPr>
        <w:t xml:space="preserve"> </w:t>
      </w:r>
      <w:r>
        <w:rPr>
          <w:spacing w:val="-2"/>
        </w:rPr>
        <w:t>appliance.</w:t>
      </w:r>
    </w:p>
    <w:p w14:paraId="187D87D0"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27520" behindDoc="1" locked="0" layoutInCell="1" allowOverlap="1" wp14:anchorId="0C12C74C" wp14:editId="4774733E">
                <wp:simplePos x="0" y="0"/>
                <wp:positionH relativeFrom="page">
                  <wp:posOffset>880872</wp:posOffset>
                </wp:positionH>
                <wp:positionV relativeFrom="paragraph">
                  <wp:posOffset>176178</wp:posOffset>
                </wp:positionV>
                <wp:extent cx="5803900" cy="230504"/>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64" name="Image 164"/>
                          <pic:cNvPicPr/>
                        </pic:nvPicPr>
                        <pic:blipFill>
                          <a:blip r:embed="rId53" cstate="print"/>
                          <a:stretch>
                            <a:fillRect/>
                          </a:stretch>
                        </pic:blipFill>
                        <pic:spPr>
                          <a:xfrm>
                            <a:off x="0" y="0"/>
                            <a:ext cx="5803392" cy="230123"/>
                          </a:xfrm>
                          <a:prstGeom prst="rect">
                            <a:avLst/>
                          </a:prstGeom>
                        </pic:spPr>
                      </pic:pic>
                      <wps:wsp>
                        <wps:cNvPr id="165" name="Textbox 165"/>
                        <wps:cNvSpPr txBox="1"/>
                        <wps:spPr>
                          <a:xfrm>
                            <a:off x="0" y="0"/>
                            <a:ext cx="5803900" cy="230504"/>
                          </a:xfrm>
                          <a:prstGeom prst="rect">
                            <a:avLst/>
                          </a:prstGeom>
                        </wps:spPr>
                        <wps:txbx>
                          <w:txbxContent>
                            <w:p w14:paraId="5A39E870" w14:textId="77777777" w:rsidR="00FA22D1" w:rsidRDefault="00FA22D1" w:rsidP="00FA22D1">
                              <w:pPr>
                                <w:spacing w:before="9"/>
                                <w:ind w:left="88"/>
                                <w:rPr>
                                  <w:b/>
                                </w:rPr>
                              </w:pPr>
                              <w:r>
                                <w:rPr>
                                  <w:b/>
                                  <w:color w:val="FFFFFF"/>
                                  <w:spacing w:val="-2"/>
                                </w:rPr>
                                <w:t>2.14</w:t>
                              </w:r>
                              <w:r>
                                <w:rPr>
                                  <w:b/>
                                  <w:color w:val="FFFFFF"/>
                                  <w:spacing w:val="1"/>
                                </w:rPr>
                                <w:t xml:space="preserve"> </w:t>
                              </w:r>
                              <w:r>
                                <w:rPr>
                                  <w:b/>
                                  <w:color w:val="FFFFFF"/>
                                  <w:spacing w:val="-2"/>
                                </w:rPr>
                                <w:t>ADVANCED EMERGENCY</w:t>
                              </w:r>
                              <w:r>
                                <w:rPr>
                                  <w:b/>
                                  <w:color w:val="FFFFFF"/>
                                  <w:spacing w:val="4"/>
                                </w:rPr>
                                <w:t xml:space="preserve"> </w:t>
                              </w:r>
                              <w:r>
                                <w:rPr>
                                  <w:b/>
                                  <w:color w:val="FFFFFF"/>
                                  <w:spacing w:val="-2"/>
                                </w:rPr>
                                <w:t>BRAKING</w:t>
                              </w:r>
                            </w:p>
                          </w:txbxContent>
                        </wps:txbx>
                        <wps:bodyPr wrap="square" lIns="0" tIns="0" rIns="0" bIns="0" rtlCol="0">
                          <a:noAutofit/>
                        </wps:bodyPr>
                      </wps:wsp>
                    </wpg:wgp>
                  </a:graphicData>
                </a:graphic>
              </wp:anchor>
            </w:drawing>
          </mc:Choice>
          <mc:Fallback>
            <w:pict>
              <v:group w14:anchorId="0C12C74C" id="Group 163" o:spid="_x0000_s1201" style="position:absolute;margin-left:69.35pt;margin-top:13.85pt;width:457pt;height:18.15pt;z-index:-25168896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">
                <v:shape id="Image 164" o:spid="_x0000_s1202"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">
                  <v:imagedata r:id="rId54" o:title=""/>
                </v:shape>
                <v:shape id="Textbox 165" o:spid="_x0000_s1203"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A39E870" w14:textId="77777777" w:rsidR="00FA22D1" w:rsidRDefault="00FA22D1" w:rsidP="00FA22D1">
                        <w:pPr>
                          <w:spacing w:before="9"/>
                          <w:ind w:left="88"/>
                          <w:rPr>
                            <w:b/>
                          </w:rPr>
                        </w:pPr>
                        <w:r>
                          <w:rPr>
                            <w:b/>
                            <w:color w:val="FFFFFF"/>
                            <w:spacing w:val="-2"/>
                          </w:rPr>
                          <w:t>2.14</w:t>
                        </w:r>
                        <w:r>
                          <w:rPr>
                            <w:b/>
                            <w:color w:val="FFFFFF"/>
                            <w:spacing w:val="1"/>
                          </w:rPr>
                          <w:t xml:space="preserve"> </w:t>
                        </w:r>
                        <w:r>
                          <w:rPr>
                            <w:b/>
                            <w:color w:val="FFFFFF"/>
                            <w:spacing w:val="-2"/>
                          </w:rPr>
                          <w:t>ADVANCED EMERGENCY</w:t>
                        </w:r>
                        <w:r>
                          <w:rPr>
                            <w:b/>
                            <w:color w:val="FFFFFF"/>
                            <w:spacing w:val="4"/>
                          </w:rPr>
                          <w:t xml:space="preserve"> </w:t>
                        </w:r>
                        <w:r>
                          <w:rPr>
                            <w:b/>
                            <w:color w:val="FFFFFF"/>
                            <w:spacing w:val="-2"/>
                          </w:rPr>
                          <w:t>BRAKING</w:t>
                        </w:r>
                      </w:p>
                    </w:txbxContent>
                  </v:textbox>
                </v:shape>
                <w10:wrap type="topAndBottom" anchorx="page"/>
              </v:group>
            </w:pict>
          </mc:Fallback>
        </mc:AlternateContent>
      </w:r>
    </w:p>
    <w:p w14:paraId="22CFEC70" w14:textId="77777777" w:rsidR="00FA22D1" w:rsidRDefault="00FA22D1" w:rsidP="00FA22D1">
      <w:pPr>
        <w:pStyle w:val="BodyText"/>
        <w:spacing w:before="78"/>
        <w:ind w:left="143"/>
      </w:pPr>
      <w:r>
        <w:t>Advanced</w:t>
      </w:r>
      <w:r>
        <w:rPr>
          <w:spacing w:val="-11"/>
        </w:rPr>
        <w:t xml:space="preserve"> </w:t>
      </w:r>
      <w:r>
        <w:t>Emergency</w:t>
      </w:r>
      <w:r>
        <w:rPr>
          <w:spacing w:val="-8"/>
        </w:rPr>
        <w:t xml:space="preserve"> </w:t>
      </w:r>
      <w:r>
        <w:t>Braking</w:t>
      </w:r>
      <w:r>
        <w:rPr>
          <w:spacing w:val="-10"/>
        </w:rPr>
        <w:t xml:space="preserve"> </w:t>
      </w:r>
      <w:r>
        <w:t>shall</w:t>
      </w:r>
      <w:r>
        <w:rPr>
          <w:spacing w:val="-8"/>
        </w:rPr>
        <w:t xml:space="preserve"> </w:t>
      </w:r>
      <w:r>
        <w:t>be</w:t>
      </w:r>
      <w:r>
        <w:rPr>
          <w:spacing w:val="-6"/>
        </w:rPr>
        <w:t xml:space="preserve"> </w:t>
      </w:r>
      <w:r>
        <w:rPr>
          <w:spacing w:val="-2"/>
        </w:rPr>
        <w:t>fitted.</w:t>
      </w:r>
    </w:p>
    <w:p w14:paraId="1DAE5CD3"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28544" behindDoc="1" locked="0" layoutInCell="1" allowOverlap="1" wp14:anchorId="5975FA0C" wp14:editId="1E06871D">
                <wp:simplePos x="0" y="0"/>
                <wp:positionH relativeFrom="page">
                  <wp:posOffset>880872</wp:posOffset>
                </wp:positionH>
                <wp:positionV relativeFrom="paragraph">
                  <wp:posOffset>177702</wp:posOffset>
                </wp:positionV>
                <wp:extent cx="5803900" cy="230504"/>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67" name="Image 167"/>
                          <pic:cNvPicPr/>
                        </pic:nvPicPr>
                        <pic:blipFill>
                          <a:blip r:embed="rId55" cstate="print"/>
                          <a:stretch>
                            <a:fillRect/>
                          </a:stretch>
                        </pic:blipFill>
                        <pic:spPr>
                          <a:xfrm>
                            <a:off x="0" y="0"/>
                            <a:ext cx="5803392" cy="230123"/>
                          </a:xfrm>
                          <a:prstGeom prst="rect">
                            <a:avLst/>
                          </a:prstGeom>
                        </pic:spPr>
                      </pic:pic>
                      <wps:wsp>
                        <wps:cNvPr id="168" name="Textbox 168"/>
                        <wps:cNvSpPr txBox="1"/>
                        <wps:spPr>
                          <a:xfrm>
                            <a:off x="0" y="0"/>
                            <a:ext cx="5803900" cy="230504"/>
                          </a:xfrm>
                          <a:prstGeom prst="rect">
                            <a:avLst/>
                          </a:prstGeom>
                        </wps:spPr>
                        <wps:txbx>
                          <w:txbxContent>
                            <w:p w14:paraId="0B9BC41D" w14:textId="77777777" w:rsidR="00FA22D1" w:rsidRDefault="00FA22D1" w:rsidP="00FA22D1">
                              <w:pPr>
                                <w:spacing w:before="11"/>
                                <w:ind w:left="88"/>
                                <w:rPr>
                                  <w:b/>
                                </w:rPr>
                              </w:pPr>
                              <w:r>
                                <w:rPr>
                                  <w:b/>
                                  <w:color w:val="FFFFFF"/>
                                </w:rPr>
                                <w:t>2.15</w:t>
                              </w:r>
                              <w:r>
                                <w:rPr>
                                  <w:b/>
                                  <w:color w:val="FFFFFF"/>
                                  <w:spacing w:val="-9"/>
                                </w:rPr>
                                <w:t xml:space="preserve"> </w:t>
                              </w:r>
                              <w:r>
                                <w:rPr>
                                  <w:b/>
                                  <w:color w:val="FFFFFF"/>
                                </w:rPr>
                                <w:t>LANE</w:t>
                              </w:r>
                              <w:r>
                                <w:rPr>
                                  <w:b/>
                                  <w:color w:val="FFFFFF"/>
                                  <w:spacing w:val="-10"/>
                                </w:rPr>
                                <w:t xml:space="preserve"> </w:t>
                              </w:r>
                              <w:r>
                                <w:rPr>
                                  <w:b/>
                                  <w:color w:val="FFFFFF"/>
                                </w:rPr>
                                <w:t>DEPARTURE</w:t>
                              </w:r>
                              <w:r>
                                <w:rPr>
                                  <w:b/>
                                  <w:color w:val="FFFFFF"/>
                                  <w:spacing w:val="-9"/>
                                </w:rPr>
                                <w:t xml:space="preserve"> </w:t>
                              </w:r>
                              <w:r>
                                <w:rPr>
                                  <w:b/>
                                  <w:color w:val="FFFFFF"/>
                                  <w:spacing w:val="-2"/>
                                </w:rPr>
                                <w:t>WARNING</w:t>
                              </w:r>
                            </w:p>
                          </w:txbxContent>
                        </wps:txbx>
                        <wps:bodyPr wrap="square" lIns="0" tIns="0" rIns="0" bIns="0" rtlCol="0">
                          <a:noAutofit/>
                        </wps:bodyPr>
                      </wps:wsp>
                    </wpg:wgp>
                  </a:graphicData>
                </a:graphic>
              </wp:anchor>
            </w:drawing>
          </mc:Choice>
          <mc:Fallback>
            <w:pict>
              <v:group w14:anchorId="5975FA0C" id="Group 166" o:spid="_x0000_s1204" style="position:absolute;margin-left:69.35pt;margin-top:14pt;width:457pt;height:18.15pt;z-index:-25168793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">
                <v:shape id="Image 167" o:spid="_x0000_s1205"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">
                  <v:imagedata r:id="rId56" o:title=""/>
                </v:shape>
                <v:shape id="Textbox 168" o:spid="_x0000_s1206"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B9BC41D" w14:textId="77777777" w:rsidR="00FA22D1" w:rsidRDefault="00FA22D1" w:rsidP="00FA22D1">
                        <w:pPr>
                          <w:spacing w:before="11"/>
                          <w:ind w:left="88"/>
                          <w:rPr>
                            <w:b/>
                          </w:rPr>
                        </w:pPr>
                        <w:r>
                          <w:rPr>
                            <w:b/>
                            <w:color w:val="FFFFFF"/>
                          </w:rPr>
                          <w:t>2.15</w:t>
                        </w:r>
                        <w:r>
                          <w:rPr>
                            <w:b/>
                            <w:color w:val="FFFFFF"/>
                            <w:spacing w:val="-9"/>
                          </w:rPr>
                          <w:t xml:space="preserve"> </w:t>
                        </w:r>
                        <w:r>
                          <w:rPr>
                            <w:b/>
                            <w:color w:val="FFFFFF"/>
                          </w:rPr>
                          <w:t>LANE</w:t>
                        </w:r>
                        <w:r>
                          <w:rPr>
                            <w:b/>
                            <w:color w:val="FFFFFF"/>
                            <w:spacing w:val="-10"/>
                          </w:rPr>
                          <w:t xml:space="preserve"> </w:t>
                        </w:r>
                        <w:r>
                          <w:rPr>
                            <w:b/>
                            <w:color w:val="FFFFFF"/>
                          </w:rPr>
                          <w:t>DEPARTURE</w:t>
                        </w:r>
                        <w:r>
                          <w:rPr>
                            <w:b/>
                            <w:color w:val="FFFFFF"/>
                            <w:spacing w:val="-9"/>
                          </w:rPr>
                          <w:t xml:space="preserve"> </w:t>
                        </w:r>
                        <w:r>
                          <w:rPr>
                            <w:b/>
                            <w:color w:val="FFFFFF"/>
                            <w:spacing w:val="-2"/>
                          </w:rPr>
                          <w:t>WARNING</w:t>
                        </w:r>
                      </w:p>
                    </w:txbxContent>
                  </v:textbox>
                </v:shape>
                <w10:wrap type="topAndBottom" anchorx="page"/>
              </v:group>
            </w:pict>
          </mc:Fallback>
        </mc:AlternateContent>
      </w:r>
    </w:p>
    <w:p w14:paraId="452BCDA3" w14:textId="77777777" w:rsidR="00FA22D1" w:rsidRDefault="00FA22D1" w:rsidP="00FA22D1">
      <w:pPr>
        <w:pStyle w:val="BodyText"/>
        <w:spacing w:before="78"/>
        <w:ind w:left="143"/>
      </w:pPr>
      <w:r>
        <w:t>Lane</w:t>
      </w:r>
      <w:r>
        <w:rPr>
          <w:spacing w:val="-10"/>
        </w:rPr>
        <w:t xml:space="preserve"> </w:t>
      </w:r>
      <w:r>
        <w:t>Departure</w:t>
      </w:r>
      <w:r>
        <w:rPr>
          <w:spacing w:val="-6"/>
        </w:rPr>
        <w:t xml:space="preserve"> </w:t>
      </w:r>
      <w:r>
        <w:t>Warning</w:t>
      </w:r>
      <w:r>
        <w:rPr>
          <w:spacing w:val="-8"/>
        </w:rPr>
        <w:t xml:space="preserve"> </w:t>
      </w:r>
      <w:r>
        <w:t>shall</w:t>
      </w:r>
      <w:r>
        <w:rPr>
          <w:spacing w:val="-9"/>
        </w:rPr>
        <w:t xml:space="preserve"> </w:t>
      </w:r>
      <w:r>
        <w:t>be</w:t>
      </w:r>
      <w:r>
        <w:rPr>
          <w:spacing w:val="-5"/>
        </w:rPr>
        <w:t xml:space="preserve"> </w:t>
      </w:r>
      <w:r>
        <w:rPr>
          <w:spacing w:val="-2"/>
        </w:rPr>
        <w:t>fitted.</w:t>
      </w:r>
    </w:p>
    <w:p w14:paraId="3C7CCEE4"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29568" behindDoc="1" locked="0" layoutInCell="1" allowOverlap="1" wp14:anchorId="7B7A1476" wp14:editId="156FE429">
                <wp:simplePos x="0" y="0"/>
                <wp:positionH relativeFrom="page">
                  <wp:posOffset>880872</wp:posOffset>
                </wp:positionH>
                <wp:positionV relativeFrom="paragraph">
                  <wp:posOffset>177702</wp:posOffset>
                </wp:positionV>
                <wp:extent cx="5803900" cy="228600"/>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0" name="Image 170"/>
                          <pic:cNvPicPr/>
                        </pic:nvPicPr>
                        <pic:blipFill>
                          <a:blip r:embed="rId57" cstate="print"/>
                          <a:stretch>
                            <a:fillRect/>
                          </a:stretch>
                        </pic:blipFill>
                        <pic:spPr>
                          <a:xfrm>
                            <a:off x="0" y="0"/>
                            <a:ext cx="5803392" cy="228599"/>
                          </a:xfrm>
                          <a:prstGeom prst="rect">
                            <a:avLst/>
                          </a:prstGeom>
                        </pic:spPr>
                      </pic:pic>
                      <wps:wsp>
                        <wps:cNvPr id="171" name="Textbox 171"/>
                        <wps:cNvSpPr txBox="1"/>
                        <wps:spPr>
                          <a:xfrm>
                            <a:off x="0" y="0"/>
                            <a:ext cx="5803900" cy="228600"/>
                          </a:xfrm>
                          <a:prstGeom prst="rect">
                            <a:avLst/>
                          </a:prstGeom>
                        </wps:spPr>
                        <wps:txbx>
                          <w:txbxContent>
                            <w:p w14:paraId="520FF8DD" w14:textId="77777777" w:rsidR="00FA22D1" w:rsidRDefault="00FA22D1" w:rsidP="00FA22D1">
                              <w:pPr>
                                <w:spacing w:before="6"/>
                                <w:ind w:left="88"/>
                                <w:rPr>
                                  <w:b/>
                                </w:rPr>
                              </w:pPr>
                              <w:r>
                                <w:rPr>
                                  <w:b/>
                                  <w:color w:val="FFFFFF"/>
                                  <w:spacing w:val="-2"/>
                                </w:rPr>
                                <w:t>2.16</w:t>
                              </w:r>
                              <w:r>
                                <w:rPr>
                                  <w:b/>
                                  <w:color w:val="FFFFFF"/>
                                  <w:spacing w:val="1"/>
                                </w:rPr>
                                <w:t xml:space="preserve"> </w:t>
                              </w:r>
                              <w:r>
                                <w:rPr>
                                  <w:b/>
                                  <w:color w:val="FFFFFF"/>
                                  <w:spacing w:val="-2"/>
                                </w:rPr>
                                <w:t>ELECTRONIC</w:t>
                              </w:r>
                              <w:r>
                                <w:rPr>
                                  <w:b/>
                                  <w:color w:val="FFFFFF"/>
                                  <w:spacing w:val="2"/>
                                </w:rPr>
                                <w:t xml:space="preserve"> </w:t>
                              </w:r>
                              <w:r>
                                <w:rPr>
                                  <w:b/>
                                  <w:color w:val="FFFFFF"/>
                                  <w:spacing w:val="-2"/>
                                </w:rPr>
                                <w:t>STABILITY</w:t>
                              </w:r>
                              <w:r>
                                <w:rPr>
                                  <w:b/>
                                  <w:color w:val="FFFFFF"/>
                                  <w:spacing w:val="2"/>
                                </w:rPr>
                                <w:t xml:space="preserve"> </w:t>
                              </w:r>
                              <w:r>
                                <w:rPr>
                                  <w:b/>
                                  <w:color w:val="FFFFFF"/>
                                  <w:spacing w:val="-2"/>
                                </w:rPr>
                                <w:t>CONTROL</w:t>
                              </w:r>
                              <w:r>
                                <w:rPr>
                                  <w:b/>
                                  <w:color w:val="FFFFFF"/>
                                  <w:spacing w:val="1"/>
                                </w:rPr>
                                <w:t xml:space="preserve"> </w:t>
                              </w:r>
                              <w:r>
                                <w:rPr>
                                  <w:b/>
                                  <w:color w:val="FFFFFF"/>
                                  <w:spacing w:val="-2"/>
                                </w:rPr>
                                <w:t>SYSTEM</w:t>
                              </w:r>
                            </w:p>
                          </w:txbxContent>
                        </wps:txbx>
                        <wps:bodyPr wrap="square" lIns="0" tIns="0" rIns="0" bIns="0" rtlCol="0">
                          <a:noAutofit/>
                        </wps:bodyPr>
                      </wps:wsp>
                    </wpg:wgp>
                  </a:graphicData>
                </a:graphic>
              </wp:anchor>
            </w:drawing>
          </mc:Choice>
          <mc:Fallback>
            <w:pict>
              <v:group w14:anchorId="7B7A1476" id="Group 169" o:spid="_x0000_s1207" style="position:absolute;margin-left:69.35pt;margin-top:14pt;width:457pt;height:18pt;z-index:-25168691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">
                <v:shape id="Image 170" o:spid="_x0000_s1208"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">
                  <v:imagedata r:id="rId58" o:title=""/>
                </v:shape>
                <v:shape id="Textbox 171" o:spid="_x0000_s120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20FF8DD" w14:textId="77777777" w:rsidR="00FA22D1" w:rsidRDefault="00FA22D1" w:rsidP="00FA22D1">
                        <w:pPr>
                          <w:spacing w:before="6"/>
                          <w:ind w:left="88"/>
                          <w:rPr>
                            <w:b/>
                          </w:rPr>
                        </w:pPr>
                        <w:r>
                          <w:rPr>
                            <w:b/>
                            <w:color w:val="FFFFFF"/>
                            <w:spacing w:val="-2"/>
                          </w:rPr>
                          <w:t>2.16</w:t>
                        </w:r>
                        <w:r>
                          <w:rPr>
                            <w:b/>
                            <w:color w:val="FFFFFF"/>
                            <w:spacing w:val="1"/>
                          </w:rPr>
                          <w:t xml:space="preserve"> </w:t>
                        </w:r>
                        <w:r>
                          <w:rPr>
                            <w:b/>
                            <w:color w:val="FFFFFF"/>
                            <w:spacing w:val="-2"/>
                          </w:rPr>
                          <w:t>ELECTRONIC</w:t>
                        </w:r>
                        <w:r>
                          <w:rPr>
                            <w:b/>
                            <w:color w:val="FFFFFF"/>
                            <w:spacing w:val="2"/>
                          </w:rPr>
                          <w:t xml:space="preserve"> </w:t>
                        </w:r>
                        <w:r>
                          <w:rPr>
                            <w:b/>
                            <w:color w:val="FFFFFF"/>
                            <w:spacing w:val="-2"/>
                          </w:rPr>
                          <w:t>STABILITY</w:t>
                        </w:r>
                        <w:r>
                          <w:rPr>
                            <w:b/>
                            <w:color w:val="FFFFFF"/>
                            <w:spacing w:val="2"/>
                          </w:rPr>
                          <w:t xml:space="preserve"> </w:t>
                        </w:r>
                        <w:r>
                          <w:rPr>
                            <w:b/>
                            <w:color w:val="FFFFFF"/>
                            <w:spacing w:val="-2"/>
                          </w:rPr>
                          <w:t>CONTROL</w:t>
                        </w:r>
                        <w:r>
                          <w:rPr>
                            <w:b/>
                            <w:color w:val="FFFFFF"/>
                            <w:spacing w:val="1"/>
                          </w:rPr>
                          <w:t xml:space="preserve"> </w:t>
                        </w:r>
                        <w:r>
                          <w:rPr>
                            <w:b/>
                            <w:color w:val="FFFFFF"/>
                            <w:spacing w:val="-2"/>
                          </w:rPr>
                          <w:t>SYSTEM</w:t>
                        </w:r>
                      </w:p>
                    </w:txbxContent>
                  </v:textbox>
                </v:shape>
                <w10:wrap type="topAndBottom" anchorx="page"/>
              </v:group>
            </w:pict>
          </mc:Fallback>
        </mc:AlternateContent>
      </w:r>
    </w:p>
    <w:p w14:paraId="1B19D127" w14:textId="77777777" w:rsidR="00FA22D1" w:rsidRDefault="00FA22D1" w:rsidP="00FA22D1">
      <w:pPr>
        <w:pStyle w:val="BodyText"/>
        <w:spacing w:before="78"/>
        <w:ind w:left="143"/>
      </w:pPr>
      <w:r>
        <w:t>An</w:t>
      </w:r>
      <w:r>
        <w:rPr>
          <w:spacing w:val="-11"/>
        </w:rPr>
        <w:t xml:space="preserve"> </w:t>
      </w:r>
      <w:r>
        <w:t>electronic</w:t>
      </w:r>
      <w:r>
        <w:rPr>
          <w:spacing w:val="-7"/>
        </w:rPr>
        <w:t xml:space="preserve"> </w:t>
      </w:r>
      <w:r>
        <w:t>stability</w:t>
      </w:r>
      <w:r>
        <w:rPr>
          <w:spacing w:val="-8"/>
        </w:rPr>
        <w:t xml:space="preserve"> </w:t>
      </w:r>
      <w:r>
        <w:t>control</w:t>
      </w:r>
      <w:r>
        <w:rPr>
          <w:spacing w:val="-4"/>
        </w:rPr>
        <w:t xml:space="preserve"> </w:t>
      </w:r>
      <w:r>
        <w:t>system</w:t>
      </w:r>
      <w:r>
        <w:rPr>
          <w:spacing w:val="-6"/>
        </w:rPr>
        <w:t xml:space="preserve"> </w:t>
      </w:r>
      <w:r>
        <w:t>/</w:t>
      </w:r>
      <w:r>
        <w:rPr>
          <w:spacing w:val="-5"/>
        </w:rPr>
        <w:t xml:space="preserve"> </w:t>
      </w:r>
      <w:r>
        <w:t>programme</w:t>
      </w:r>
      <w:r>
        <w:rPr>
          <w:spacing w:val="-9"/>
        </w:rPr>
        <w:t xml:space="preserve"> </w:t>
      </w:r>
      <w:r>
        <w:t>shall</w:t>
      </w:r>
      <w:r>
        <w:rPr>
          <w:spacing w:val="-6"/>
        </w:rPr>
        <w:t xml:space="preserve"> </w:t>
      </w:r>
      <w:r>
        <w:t>be</w:t>
      </w:r>
      <w:r>
        <w:rPr>
          <w:spacing w:val="-6"/>
        </w:rPr>
        <w:t xml:space="preserve"> </w:t>
      </w:r>
      <w:r>
        <w:t>fitted</w:t>
      </w:r>
      <w:r>
        <w:rPr>
          <w:spacing w:val="-7"/>
        </w:rPr>
        <w:t xml:space="preserve"> </w:t>
      </w:r>
      <w:r>
        <w:t>to</w:t>
      </w:r>
      <w:r>
        <w:rPr>
          <w:spacing w:val="-5"/>
        </w:rPr>
        <w:t xml:space="preserve"> </w:t>
      </w:r>
      <w:r>
        <w:t>the</w:t>
      </w:r>
      <w:r>
        <w:rPr>
          <w:spacing w:val="-8"/>
        </w:rPr>
        <w:t xml:space="preserve"> </w:t>
      </w:r>
      <w:r>
        <w:rPr>
          <w:spacing w:val="-2"/>
        </w:rPr>
        <w:t>appliance.</w:t>
      </w:r>
    </w:p>
    <w:p w14:paraId="7B37F405" w14:textId="77777777" w:rsidR="00FA22D1" w:rsidRDefault="00FA22D1" w:rsidP="00FA22D1">
      <w:pPr>
        <w:pStyle w:val="BodyText"/>
        <w:spacing w:before="1"/>
        <w:rPr>
          <w:sz w:val="11"/>
        </w:rPr>
      </w:pPr>
    </w:p>
    <w:p w14:paraId="2C994F31" w14:textId="77777777" w:rsidR="00FA22D1" w:rsidRDefault="00FA22D1" w:rsidP="00FA22D1">
      <w:pPr>
        <w:ind w:left="112"/>
        <w:rPr>
          <w:sz w:val="20"/>
        </w:rPr>
      </w:pPr>
      <w:r>
        <w:rPr>
          <w:noProof/>
          <w:sz w:val="20"/>
        </w:rPr>
        <mc:AlternateContent>
          <mc:Choice Requires="wpg">
            <w:drawing>
              <wp:inline distT="0" distB="0" distL="0" distR="0" wp14:anchorId="0090C4F3" wp14:editId="4CE05FC4">
                <wp:extent cx="5803900" cy="22860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3" name="Image 173"/>
                          <pic:cNvPicPr/>
                        </pic:nvPicPr>
                        <pic:blipFill>
                          <a:blip r:embed="rId21" cstate="print"/>
                          <a:stretch>
                            <a:fillRect/>
                          </a:stretch>
                        </pic:blipFill>
                        <pic:spPr>
                          <a:xfrm>
                            <a:off x="0" y="0"/>
                            <a:ext cx="5803392" cy="228599"/>
                          </a:xfrm>
                          <a:prstGeom prst="rect">
                            <a:avLst/>
                          </a:prstGeom>
                        </pic:spPr>
                      </pic:pic>
                      <wps:wsp>
                        <wps:cNvPr id="174" name="Textbox 174"/>
                        <wps:cNvSpPr txBox="1"/>
                        <wps:spPr>
                          <a:xfrm>
                            <a:off x="0" y="0"/>
                            <a:ext cx="5803900" cy="228600"/>
                          </a:xfrm>
                          <a:prstGeom prst="rect">
                            <a:avLst/>
                          </a:prstGeom>
                        </wps:spPr>
                        <wps:txbx>
                          <w:txbxContent>
                            <w:p w14:paraId="0ED7660F" w14:textId="77777777" w:rsidR="00FA22D1" w:rsidRDefault="00FA22D1" w:rsidP="00FA22D1">
                              <w:pPr>
                                <w:spacing w:before="9"/>
                                <w:ind w:left="88"/>
                                <w:rPr>
                                  <w:b/>
                                </w:rPr>
                              </w:pPr>
                              <w:r>
                                <w:rPr>
                                  <w:b/>
                                  <w:color w:val="FFFFFF"/>
                                </w:rPr>
                                <w:t>2.17</w:t>
                              </w:r>
                              <w:r>
                                <w:rPr>
                                  <w:b/>
                                  <w:color w:val="FFFFFF"/>
                                  <w:spacing w:val="-7"/>
                                </w:rPr>
                                <w:t xml:space="preserve"> </w:t>
                              </w:r>
                              <w:r>
                                <w:rPr>
                                  <w:b/>
                                  <w:color w:val="FFFFFF"/>
                                </w:rPr>
                                <w:t>FUEL</w:t>
                              </w:r>
                              <w:r>
                                <w:rPr>
                                  <w:b/>
                                  <w:color w:val="FFFFFF"/>
                                  <w:spacing w:val="-5"/>
                                </w:rPr>
                                <w:t xml:space="preserve"> </w:t>
                              </w:r>
                              <w:r>
                                <w:rPr>
                                  <w:b/>
                                  <w:color w:val="FFFFFF"/>
                                  <w:spacing w:val="-4"/>
                                </w:rPr>
                                <w:t>TANK</w:t>
                              </w:r>
                            </w:p>
                          </w:txbxContent>
                        </wps:txbx>
                        <wps:bodyPr wrap="square" lIns="0" tIns="0" rIns="0" bIns="0" rtlCol="0">
                          <a:noAutofit/>
                        </wps:bodyPr>
                      </wps:wsp>
                    </wpg:wgp>
                  </a:graphicData>
                </a:graphic>
              </wp:inline>
            </w:drawing>
          </mc:Choice>
          <mc:Fallback>
            <w:pict>
              <v:group w14:anchorId="0090C4F3" id="Group 172" o:spid="_x0000_s1210"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">
                <v:shape id="Image 173" o:spid="_x0000_s121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">
                  <v:imagedata r:id="rId22" o:title=""/>
                </v:shape>
                <v:shape id="Textbox 174" o:spid="_x0000_s121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ED7660F" w14:textId="77777777" w:rsidR="00FA22D1" w:rsidRDefault="00FA22D1" w:rsidP="00FA22D1">
                        <w:pPr>
                          <w:spacing w:before="9"/>
                          <w:ind w:left="88"/>
                          <w:rPr>
                            <w:b/>
                          </w:rPr>
                        </w:pPr>
                        <w:r>
                          <w:rPr>
                            <w:b/>
                            <w:color w:val="FFFFFF"/>
                          </w:rPr>
                          <w:t>2.17</w:t>
                        </w:r>
                        <w:r>
                          <w:rPr>
                            <w:b/>
                            <w:color w:val="FFFFFF"/>
                            <w:spacing w:val="-7"/>
                          </w:rPr>
                          <w:t xml:space="preserve"> </w:t>
                        </w:r>
                        <w:r>
                          <w:rPr>
                            <w:b/>
                            <w:color w:val="FFFFFF"/>
                          </w:rPr>
                          <w:t>FUEL</w:t>
                        </w:r>
                        <w:r>
                          <w:rPr>
                            <w:b/>
                            <w:color w:val="FFFFFF"/>
                            <w:spacing w:val="-5"/>
                          </w:rPr>
                          <w:t xml:space="preserve"> </w:t>
                        </w:r>
                        <w:r>
                          <w:rPr>
                            <w:b/>
                            <w:color w:val="FFFFFF"/>
                            <w:spacing w:val="-4"/>
                          </w:rPr>
                          <w:t>TANK</w:t>
                        </w:r>
                      </w:p>
                    </w:txbxContent>
                  </v:textbox>
                </v:shape>
                <w10:anchorlock/>
              </v:group>
            </w:pict>
          </mc:Fallback>
        </mc:AlternateContent>
      </w:r>
    </w:p>
    <w:p w14:paraId="107FC985" w14:textId="77777777" w:rsidR="00FA22D1" w:rsidRDefault="00FA22D1" w:rsidP="00FA22D1">
      <w:pPr>
        <w:pStyle w:val="BodyText"/>
        <w:spacing w:before="44" w:line="276" w:lineRule="auto"/>
        <w:ind w:left="143" w:right="410"/>
        <w:jc w:val="both"/>
      </w:pPr>
      <w:r>
        <w:t>The</w:t>
      </w:r>
      <w:r>
        <w:rPr>
          <w:spacing w:val="-12"/>
        </w:rPr>
        <w:t xml:space="preserve"> </w:t>
      </w:r>
      <w:r>
        <w:t>fuel</w:t>
      </w:r>
      <w:r>
        <w:rPr>
          <w:spacing w:val="-9"/>
        </w:rPr>
        <w:t xml:space="preserve"> </w:t>
      </w:r>
      <w:r>
        <w:t>tank,</w:t>
      </w:r>
      <w:r>
        <w:rPr>
          <w:spacing w:val="-10"/>
        </w:rPr>
        <w:t xml:space="preserve"> </w:t>
      </w:r>
      <w:r>
        <w:t>and</w:t>
      </w:r>
      <w:r>
        <w:rPr>
          <w:spacing w:val="-12"/>
        </w:rPr>
        <w:t xml:space="preserve"> </w:t>
      </w:r>
      <w:r>
        <w:t>any</w:t>
      </w:r>
      <w:r>
        <w:rPr>
          <w:spacing w:val="-9"/>
        </w:rPr>
        <w:t xml:space="preserve"> </w:t>
      </w:r>
      <w:r>
        <w:t>alterations,</w:t>
      </w:r>
      <w:r>
        <w:rPr>
          <w:spacing w:val="-10"/>
        </w:rPr>
        <w:t xml:space="preserve"> </w:t>
      </w:r>
      <w:r>
        <w:t>must</w:t>
      </w:r>
      <w:r>
        <w:rPr>
          <w:spacing w:val="-5"/>
        </w:rPr>
        <w:t xml:space="preserve"> </w:t>
      </w:r>
      <w:r>
        <w:t>be</w:t>
      </w:r>
      <w:r>
        <w:rPr>
          <w:spacing w:val="-13"/>
        </w:rPr>
        <w:t xml:space="preserve"> </w:t>
      </w:r>
      <w:r>
        <w:t>manufactured</w:t>
      </w:r>
      <w:r>
        <w:rPr>
          <w:spacing w:val="-8"/>
        </w:rPr>
        <w:t xml:space="preserve"> </w:t>
      </w:r>
      <w:r>
        <w:t>from</w:t>
      </w:r>
      <w:r>
        <w:rPr>
          <w:spacing w:val="-8"/>
        </w:rPr>
        <w:t xml:space="preserve"> </w:t>
      </w:r>
      <w:proofErr w:type="gramStart"/>
      <w:r>
        <w:t>a</w:t>
      </w:r>
      <w:r>
        <w:rPr>
          <w:spacing w:val="-12"/>
        </w:rPr>
        <w:t xml:space="preserve"> </w:t>
      </w:r>
      <w:r>
        <w:t>corrosion</w:t>
      </w:r>
      <w:proofErr w:type="gramEnd"/>
      <w:r>
        <w:rPr>
          <w:spacing w:val="-11"/>
        </w:rPr>
        <w:t xml:space="preserve"> </w:t>
      </w:r>
      <w:r>
        <w:t>resistant</w:t>
      </w:r>
      <w:r>
        <w:rPr>
          <w:spacing w:val="-6"/>
        </w:rPr>
        <w:t xml:space="preserve"> </w:t>
      </w:r>
      <w:r>
        <w:t>material</w:t>
      </w:r>
      <w:r>
        <w:rPr>
          <w:spacing w:val="-10"/>
        </w:rPr>
        <w:t xml:space="preserve"> </w:t>
      </w:r>
      <w:r>
        <w:t>and</w:t>
      </w:r>
      <w:r>
        <w:rPr>
          <w:spacing w:val="-13"/>
        </w:rPr>
        <w:t xml:space="preserve"> </w:t>
      </w:r>
      <w:r>
        <w:t>must not encroach into the locker areas. An anti-spill device is to be located between</w:t>
      </w:r>
      <w:r>
        <w:rPr>
          <w:spacing w:val="-5"/>
        </w:rPr>
        <w:t xml:space="preserve"> </w:t>
      </w:r>
      <w:r>
        <w:t>the filler cap and the fuel tank. The fuel tank must have a minimum capacity of 130 litres.</w:t>
      </w:r>
    </w:p>
    <w:p w14:paraId="1162A812" w14:textId="77777777" w:rsidR="00FA22D1" w:rsidRDefault="00FA22D1" w:rsidP="00FA22D1">
      <w:pPr>
        <w:pStyle w:val="BodyText"/>
        <w:spacing w:before="7"/>
        <w:rPr>
          <w:sz w:val="17"/>
        </w:rPr>
      </w:pPr>
      <w:r>
        <w:rPr>
          <w:noProof/>
          <w:sz w:val="17"/>
        </w:rPr>
        <mc:AlternateContent>
          <mc:Choice Requires="wpg">
            <w:drawing>
              <wp:anchor distT="0" distB="0" distL="0" distR="0" simplePos="0" relativeHeight="251630592" behindDoc="1" locked="0" layoutInCell="1" allowOverlap="1" wp14:anchorId="56C6B29A" wp14:editId="1FBE9F6E">
                <wp:simplePos x="0" y="0"/>
                <wp:positionH relativeFrom="page">
                  <wp:posOffset>880872</wp:posOffset>
                </wp:positionH>
                <wp:positionV relativeFrom="paragraph">
                  <wp:posOffset>151565</wp:posOffset>
                </wp:positionV>
                <wp:extent cx="5803900" cy="228600"/>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6" name="Image 176"/>
                          <pic:cNvPicPr/>
                        </pic:nvPicPr>
                        <pic:blipFill>
                          <a:blip r:embed="rId21" cstate="print"/>
                          <a:stretch>
                            <a:fillRect/>
                          </a:stretch>
                        </pic:blipFill>
                        <pic:spPr>
                          <a:xfrm>
                            <a:off x="0" y="0"/>
                            <a:ext cx="5803392" cy="228600"/>
                          </a:xfrm>
                          <a:prstGeom prst="rect">
                            <a:avLst/>
                          </a:prstGeom>
                        </pic:spPr>
                      </pic:pic>
                      <wps:wsp>
                        <wps:cNvPr id="177" name="Textbox 177"/>
                        <wps:cNvSpPr txBox="1"/>
                        <wps:spPr>
                          <a:xfrm>
                            <a:off x="0" y="0"/>
                            <a:ext cx="5803900" cy="228600"/>
                          </a:xfrm>
                          <a:prstGeom prst="rect">
                            <a:avLst/>
                          </a:prstGeom>
                        </wps:spPr>
                        <wps:txbx>
                          <w:txbxContent>
                            <w:p w14:paraId="6ECF1794" w14:textId="77777777" w:rsidR="00FA22D1" w:rsidRDefault="00FA22D1" w:rsidP="00FA22D1">
                              <w:pPr>
                                <w:spacing w:before="9"/>
                                <w:ind w:left="88"/>
                                <w:rPr>
                                  <w:b/>
                                </w:rPr>
                              </w:pPr>
                              <w:r>
                                <w:rPr>
                                  <w:b/>
                                  <w:color w:val="FFFFFF"/>
                                </w:rPr>
                                <w:t>2.18</w:t>
                              </w:r>
                              <w:r>
                                <w:rPr>
                                  <w:b/>
                                  <w:color w:val="FFFFFF"/>
                                  <w:spacing w:val="-6"/>
                                </w:rPr>
                                <w:t xml:space="preserve"> </w:t>
                              </w:r>
                              <w:r>
                                <w:rPr>
                                  <w:b/>
                                  <w:color w:val="FFFFFF"/>
                                </w:rPr>
                                <w:t>AIR</w:t>
                              </w:r>
                              <w:r>
                                <w:rPr>
                                  <w:b/>
                                  <w:color w:val="FFFFFF"/>
                                  <w:spacing w:val="-6"/>
                                </w:rPr>
                                <w:t xml:space="preserve"> </w:t>
                              </w:r>
                              <w:r>
                                <w:rPr>
                                  <w:b/>
                                  <w:color w:val="FFFFFF"/>
                                  <w:spacing w:val="-2"/>
                                </w:rPr>
                                <w:t>INTAKE</w:t>
                              </w:r>
                            </w:p>
                          </w:txbxContent>
                        </wps:txbx>
                        <wps:bodyPr wrap="square" lIns="0" tIns="0" rIns="0" bIns="0" rtlCol="0">
                          <a:noAutofit/>
                        </wps:bodyPr>
                      </wps:wsp>
                    </wpg:wgp>
                  </a:graphicData>
                </a:graphic>
              </wp:anchor>
            </w:drawing>
          </mc:Choice>
          <mc:Fallback>
            <w:pict>
              <v:group w14:anchorId="56C6B29A" id="Group 175" o:spid="_x0000_s1213" style="position:absolute;margin-left:69.35pt;margin-top:11.95pt;width:457pt;height:18pt;z-index:-25168588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">
                <v:shape id="Image 176" o:spid="_x0000_s1214"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">
                  <v:imagedata r:id="rId22" o:title=""/>
                </v:shape>
                <v:shape id="Textbox 177" o:spid="_x0000_s1215"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ECF1794" w14:textId="77777777" w:rsidR="00FA22D1" w:rsidRDefault="00FA22D1" w:rsidP="00FA22D1">
                        <w:pPr>
                          <w:spacing w:before="9"/>
                          <w:ind w:left="88"/>
                          <w:rPr>
                            <w:b/>
                          </w:rPr>
                        </w:pPr>
                        <w:r>
                          <w:rPr>
                            <w:b/>
                            <w:color w:val="FFFFFF"/>
                          </w:rPr>
                          <w:t>2.18</w:t>
                        </w:r>
                        <w:r>
                          <w:rPr>
                            <w:b/>
                            <w:color w:val="FFFFFF"/>
                            <w:spacing w:val="-6"/>
                          </w:rPr>
                          <w:t xml:space="preserve"> </w:t>
                        </w:r>
                        <w:r>
                          <w:rPr>
                            <w:b/>
                            <w:color w:val="FFFFFF"/>
                          </w:rPr>
                          <w:t>AIR</w:t>
                        </w:r>
                        <w:r>
                          <w:rPr>
                            <w:b/>
                            <w:color w:val="FFFFFF"/>
                            <w:spacing w:val="-6"/>
                          </w:rPr>
                          <w:t xml:space="preserve"> </w:t>
                        </w:r>
                        <w:r>
                          <w:rPr>
                            <w:b/>
                            <w:color w:val="FFFFFF"/>
                            <w:spacing w:val="-2"/>
                          </w:rPr>
                          <w:t>INTAKE</w:t>
                        </w:r>
                      </w:p>
                    </w:txbxContent>
                  </v:textbox>
                </v:shape>
                <w10:wrap type="topAndBottom" anchorx="page"/>
              </v:group>
            </w:pict>
          </mc:Fallback>
        </mc:AlternateContent>
      </w:r>
    </w:p>
    <w:p w14:paraId="10D66939" w14:textId="77777777" w:rsidR="00FA22D1" w:rsidRDefault="00FA22D1" w:rsidP="00FA22D1">
      <w:pPr>
        <w:pStyle w:val="BodyText"/>
        <w:spacing w:before="81"/>
        <w:ind w:left="143"/>
      </w:pPr>
      <w:r>
        <w:t>The</w:t>
      </w:r>
      <w:r>
        <w:rPr>
          <w:spacing w:val="-9"/>
        </w:rPr>
        <w:t xml:space="preserve"> </w:t>
      </w:r>
      <w:r>
        <w:t>air</w:t>
      </w:r>
      <w:r>
        <w:rPr>
          <w:spacing w:val="-7"/>
        </w:rPr>
        <w:t xml:space="preserve"> </w:t>
      </w:r>
      <w:r>
        <w:t>intake</w:t>
      </w:r>
      <w:r>
        <w:rPr>
          <w:spacing w:val="-12"/>
        </w:rPr>
        <w:t xml:space="preserve"> </w:t>
      </w:r>
      <w:r>
        <w:t>must</w:t>
      </w:r>
      <w:r>
        <w:rPr>
          <w:spacing w:val="-7"/>
        </w:rPr>
        <w:t xml:space="preserve"> </w:t>
      </w:r>
      <w:r>
        <w:t>be</w:t>
      </w:r>
      <w:r>
        <w:rPr>
          <w:spacing w:val="-4"/>
        </w:rPr>
        <w:t xml:space="preserve"> </w:t>
      </w:r>
      <w:r>
        <w:t>located</w:t>
      </w:r>
      <w:r>
        <w:rPr>
          <w:spacing w:val="-7"/>
        </w:rPr>
        <w:t xml:space="preserve"> </w:t>
      </w:r>
      <w:r>
        <w:t>at</w:t>
      </w:r>
      <w:r>
        <w:rPr>
          <w:spacing w:val="-5"/>
        </w:rPr>
        <w:t xml:space="preserve"> </w:t>
      </w:r>
      <w:r>
        <w:t>least</w:t>
      </w:r>
      <w:r>
        <w:rPr>
          <w:spacing w:val="-5"/>
        </w:rPr>
        <w:t xml:space="preserve"> </w:t>
      </w:r>
      <w:r>
        <w:t>1.3m</w:t>
      </w:r>
      <w:r>
        <w:rPr>
          <w:spacing w:val="-8"/>
        </w:rPr>
        <w:t xml:space="preserve"> </w:t>
      </w:r>
      <w:r>
        <w:t>above</w:t>
      </w:r>
      <w:r>
        <w:rPr>
          <w:spacing w:val="-4"/>
        </w:rPr>
        <w:t xml:space="preserve"> </w:t>
      </w:r>
      <w:r>
        <w:t>ground</w:t>
      </w:r>
      <w:r>
        <w:rPr>
          <w:spacing w:val="-5"/>
        </w:rPr>
        <w:t xml:space="preserve"> </w:t>
      </w:r>
      <w:r>
        <w:rPr>
          <w:spacing w:val="-2"/>
        </w:rPr>
        <w:t>level.</w:t>
      </w:r>
    </w:p>
    <w:p w14:paraId="0C8F6968"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31616" behindDoc="1" locked="0" layoutInCell="1" allowOverlap="1" wp14:anchorId="6EF6FE7F" wp14:editId="148E4F8A">
                <wp:simplePos x="0" y="0"/>
                <wp:positionH relativeFrom="page">
                  <wp:posOffset>880872</wp:posOffset>
                </wp:positionH>
                <wp:positionV relativeFrom="paragraph">
                  <wp:posOffset>177320</wp:posOffset>
                </wp:positionV>
                <wp:extent cx="5803900" cy="228600"/>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9" name="Image 179"/>
                          <pic:cNvPicPr/>
                        </pic:nvPicPr>
                        <pic:blipFill>
                          <a:blip r:embed="rId59" cstate="print"/>
                          <a:stretch>
                            <a:fillRect/>
                          </a:stretch>
                        </pic:blipFill>
                        <pic:spPr>
                          <a:xfrm>
                            <a:off x="0" y="0"/>
                            <a:ext cx="5803392" cy="228600"/>
                          </a:xfrm>
                          <a:prstGeom prst="rect">
                            <a:avLst/>
                          </a:prstGeom>
                        </pic:spPr>
                      </pic:pic>
                      <wps:wsp>
                        <wps:cNvPr id="180" name="Textbox 180"/>
                        <wps:cNvSpPr txBox="1"/>
                        <wps:spPr>
                          <a:xfrm>
                            <a:off x="0" y="0"/>
                            <a:ext cx="5803900" cy="228600"/>
                          </a:xfrm>
                          <a:prstGeom prst="rect">
                            <a:avLst/>
                          </a:prstGeom>
                        </wps:spPr>
                        <wps:txbx>
                          <w:txbxContent>
                            <w:p w14:paraId="3A500577" w14:textId="77777777" w:rsidR="00FA22D1" w:rsidRDefault="00FA22D1" w:rsidP="00FA22D1">
                              <w:pPr>
                                <w:spacing w:before="9"/>
                                <w:ind w:left="88"/>
                                <w:rPr>
                                  <w:b/>
                                </w:rPr>
                              </w:pPr>
                              <w:r>
                                <w:rPr>
                                  <w:b/>
                                  <w:color w:val="FFFFFF"/>
                                </w:rPr>
                                <w:t>2.19</w:t>
                              </w:r>
                              <w:r>
                                <w:rPr>
                                  <w:b/>
                                  <w:color w:val="FFFFFF"/>
                                  <w:spacing w:val="-7"/>
                                </w:rPr>
                                <w:t xml:space="preserve"> </w:t>
                              </w:r>
                              <w:r>
                                <w:rPr>
                                  <w:b/>
                                  <w:color w:val="FFFFFF"/>
                                  <w:spacing w:val="-2"/>
                                </w:rPr>
                                <w:t>EXHAUST</w:t>
                              </w:r>
                            </w:p>
                          </w:txbxContent>
                        </wps:txbx>
                        <wps:bodyPr wrap="square" lIns="0" tIns="0" rIns="0" bIns="0" rtlCol="0">
                          <a:noAutofit/>
                        </wps:bodyPr>
                      </wps:wsp>
                    </wpg:wgp>
                  </a:graphicData>
                </a:graphic>
              </wp:anchor>
            </w:drawing>
          </mc:Choice>
          <mc:Fallback>
            <w:pict>
              <v:group w14:anchorId="6EF6FE7F" id="Group 178" o:spid="_x0000_s1216" style="position:absolute;margin-left:69.35pt;margin-top:13.95pt;width:457pt;height:18pt;z-index:-25168486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">
                <v:shape id="Image 179" o:spid="_x0000_s1217"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">
                  <v:imagedata r:id="rId60" o:title=""/>
                </v:shape>
                <v:shape id="Textbox 180" o:spid="_x0000_s1218"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3A500577" w14:textId="77777777" w:rsidR="00FA22D1" w:rsidRDefault="00FA22D1" w:rsidP="00FA22D1">
                        <w:pPr>
                          <w:spacing w:before="9"/>
                          <w:ind w:left="88"/>
                          <w:rPr>
                            <w:b/>
                          </w:rPr>
                        </w:pPr>
                        <w:r>
                          <w:rPr>
                            <w:b/>
                            <w:color w:val="FFFFFF"/>
                          </w:rPr>
                          <w:t>2.19</w:t>
                        </w:r>
                        <w:r>
                          <w:rPr>
                            <w:b/>
                            <w:color w:val="FFFFFF"/>
                            <w:spacing w:val="-7"/>
                          </w:rPr>
                          <w:t xml:space="preserve"> </w:t>
                        </w:r>
                        <w:r>
                          <w:rPr>
                            <w:b/>
                            <w:color w:val="FFFFFF"/>
                            <w:spacing w:val="-2"/>
                          </w:rPr>
                          <w:t>EXHAUST</w:t>
                        </w:r>
                      </w:p>
                    </w:txbxContent>
                  </v:textbox>
                </v:shape>
                <w10:wrap type="topAndBottom" anchorx="page"/>
              </v:group>
            </w:pict>
          </mc:Fallback>
        </mc:AlternateContent>
      </w:r>
    </w:p>
    <w:p w14:paraId="74CB6902" w14:textId="77777777" w:rsidR="00FA22D1" w:rsidRDefault="00FA22D1" w:rsidP="00FA22D1">
      <w:pPr>
        <w:pStyle w:val="BodyText"/>
        <w:spacing w:before="78" w:line="276" w:lineRule="auto"/>
        <w:ind w:left="143" w:right="409"/>
        <w:jc w:val="both"/>
      </w:pPr>
      <w:r>
        <w:t xml:space="preserve">The exhaust system must be manufactured from </w:t>
      </w:r>
      <w:proofErr w:type="gramStart"/>
      <w:r>
        <w:t>a corrosion</w:t>
      </w:r>
      <w:proofErr w:type="gramEnd"/>
      <w:r>
        <w:t xml:space="preserve"> resistant material. A low-level offside exhaust must be high enough to not get caught on traffic calming measures when fully laden. Details shall be provided of the required location of the end of the exhaust system at the time of placing the official order.</w:t>
      </w:r>
    </w:p>
    <w:p w14:paraId="3A8874B4" w14:textId="77777777" w:rsidR="00FA22D1" w:rsidRDefault="00FA22D1" w:rsidP="00FA22D1">
      <w:pPr>
        <w:pStyle w:val="BodyText"/>
        <w:spacing w:before="5"/>
        <w:rPr>
          <w:sz w:val="17"/>
        </w:rPr>
      </w:pPr>
      <w:r>
        <w:rPr>
          <w:noProof/>
          <w:sz w:val="17"/>
        </w:rPr>
        <w:lastRenderedPageBreak/>
        <mc:AlternateContent>
          <mc:Choice Requires="wpg">
            <w:drawing>
              <wp:anchor distT="0" distB="0" distL="0" distR="0" simplePos="0" relativeHeight="251632640" behindDoc="1" locked="0" layoutInCell="1" allowOverlap="1" wp14:anchorId="328E2F49" wp14:editId="13B8C84F">
                <wp:simplePos x="0" y="0"/>
                <wp:positionH relativeFrom="page">
                  <wp:posOffset>880872</wp:posOffset>
                </wp:positionH>
                <wp:positionV relativeFrom="paragraph">
                  <wp:posOffset>150525</wp:posOffset>
                </wp:positionV>
                <wp:extent cx="5803900" cy="230504"/>
                <wp:effectExtent l="0" t="0" r="0" b="0"/>
                <wp:wrapTopAndBottom/>
                <wp:docPr id="1494140156" name="Group 1494140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602780370" name="Image 182"/>
                          <pic:cNvPicPr/>
                        </pic:nvPicPr>
                        <pic:blipFill>
                          <a:blip r:embed="rId61" cstate="print"/>
                          <a:stretch>
                            <a:fillRect/>
                          </a:stretch>
                        </pic:blipFill>
                        <pic:spPr>
                          <a:xfrm>
                            <a:off x="0" y="0"/>
                            <a:ext cx="5803392" cy="230124"/>
                          </a:xfrm>
                          <a:prstGeom prst="rect">
                            <a:avLst/>
                          </a:prstGeom>
                        </pic:spPr>
                      </pic:pic>
                      <wps:wsp>
                        <wps:cNvPr id="1981253211" name="Textbox 183"/>
                        <wps:cNvSpPr txBox="1"/>
                        <wps:spPr>
                          <a:xfrm>
                            <a:off x="0" y="0"/>
                            <a:ext cx="5803900" cy="230504"/>
                          </a:xfrm>
                          <a:prstGeom prst="rect">
                            <a:avLst/>
                          </a:prstGeom>
                        </wps:spPr>
                        <wps:txbx>
                          <w:txbxContent>
                            <w:p w14:paraId="1B469D9E" w14:textId="77777777" w:rsidR="00FA22D1" w:rsidRDefault="00FA22D1" w:rsidP="00FA22D1">
                              <w:pPr>
                                <w:spacing w:before="9"/>
                                <w:ind w:left="88"/>
                                <w:rPr>
                                  <w:b/>
                                </w:rPr>
                              </w:pPr>
                              <w:r>
                                <w:rPr>
                                  <w:b/>
                                  <w:color w:val="FFFFFF"/>
                                </w:rPr>
                                <w:t>2.20</w:t>
                              </w:r>
                              <w:r>
                                <w:rPr>
                                  <w:b/>
                                  <w:color w:val="FFFFFF"/>
                                  <w:spacing w:val="-5"/>
                                </w:rPr>
                                <w:t xml:space="preserve"> </w:t>
                              </w:r>
                              <w:r>
                                <w:rPr>
                                  <w:b/>
                                  <w:color w:val="FFFFFF"/>
                                  <w:spacing w:val="-2"/>
                                </w:rPr>
                                <w:t>TRANSPONDER</w:t>
                              </w:r>
                            </w:p>
                          </w:txbxContent>
                        </wps:txbx>
                        <wps:bodyPr wrap="square" lIns="0" tIns="0" rIns="0" bIns="0" rtlCol="0">
                          <a:noAutofit/>
                        </wps:bodyPr>
                      </wps:wsp>
                    </wpg:wgp>
                  </a:graphicData>
                </a:graphic>
              </wp:anchor>
            </w:drawing>
          </mc:Choice>
          <mc:Fallback>
            <w:pict>
              <v:group w14:anchorId="328E2F49" id="Group 1494140156" o:spid="_x0000_s1219" style="position:absolute;margin-left:69.35pt;margin-top:11.85pt;width:457pt;height:18.15pt;z-index:-25168384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">
                <v:shape id="Image 182" o:spid="_x0000_s1220"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">
                  <v:imagedata r:id="rId62" o:title=""/>
                </v:shape>
                <v:shape id="_x0000_s1221"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" filled="f" stroked="f">
                  <v:textbox inset="0,0,0,0">
                    <w:txbxContent>
                      <w:p w14:paraId="1B469D9E" w14:textId="77777777" w:rsidR="00FA22D1" w:rsidRDefault="00FA22D1" w:rsidP="00FA22D1">
                        <w:pPr>
                          <w:spacing w:before="9"/>
                          <w:ind w:left="88"/>
                          <w:rPr>
                            <w:b/>
                          </w:rPr>
                        </w:pPr>
                        <w:r>
                          <w:rPr>
                            <w:b/>
                            <w:color w:val="FFFFFF"/>
                          </w:rPr>
                          <w:t>2.20</w:t>
                        </w:r>
                        <w:r>
                          <w:rPr>
                            <w:b/>
                            <w:color w:val="FFFFFF"/>
                            <w:spacing w:val="-5"/>
                          </w:rPr>
                          <w:t xml:space="preserve"> </w:t>
                        </w:r>
                        <w:r>
                          <w:rPr>
                            <w:b/>
                            <w:color w:val="FFFFFF"/>
                            <w:spacing w:val="-2"/>
                          </w:rPr>
                          <w:t>TRANSPONDER</w:t>
                        </w:r>
                      </w:p>
                    </w:txbxContent>
                  </v:textbox>
                </v:shape>
                <w10:wrap type="topAndBottom" anchorx="page"/>
              </v:group>
            </w:pict>
          </mc:Fallback>
        </mc:AlternateContent>
      </w:r>
    </w:p>
    <w:p w14:paraId="1FF1E45A" w14:textId="77777777" w:rsidR="00FA22D1" w:rsidRDefault="00FA22D1" w:rsidP="00FA22D1">
      <w:pPr>
        <w:pStyle w:val="BodyText"/>
        <w:spacing w:before="81" w:line="273" w:lineRule="auto"/>
        <w:ind w:left="143" w:right="461"/>
        <w:jc w:val="both"/>
      </w:pPr>
      <w:r>
        <w:t>A transponder may be supplied by the Contracting Authority for fitting to the appliance to automatically activate the exhaust extraction system on return to station.</w:t>
      </w:r>
    </w:p>
    <w:p w14:paraId="1DD204B3"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33664" behindDoc="1" locked="0" layoutInCell="1" allowOverlap="1" wp14:anchorId="32E9286F" wp14:editId="35C10AD5">
                <wp:simplePos x="0" y="0"/>
                <wp:positionH relativeFrom="page">
                  <wp:posOffset>880872</wp:posOffset>
                </wp:positionH>
                <wp:positionV relativeFrom="paragraph">
                  <wp:posOffset>155635</wp:posOffset>
                </wp:positionV>
                <wp:extent cx="5803900" cy="228600"/>
                <wp:effectExtent l="0" t="0" r="0" b="0"/>
                <wp:wrapTopAndBottom/>
                <wp:docPr id="583121283" name="Group 58312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167471406" name="Image 185"/>
                          <pic:cNvPicPr/>
                        </pic:nvPicPr>
                        <pic:blipFill>
                          <a:blip r:embed="rId45" cstate="print"/>
                          <a:stretch>
                            <a:fillRect/>
                          </a:stretch>
                        </pic:blipFill>
                        <pic:spPr>
                          <a:xfrm>
                            <a:off x="0" y="0"/>
                            <a:ext cx="5803392" cy="228600"/>
                          </a:xfrm>
                          <a:prstGeom prst="rect">
                            <a:avLst/>
                          </a:prstGeom>
                        </pic:spPr>
                      </pic:pic>
                      <wps:wsp>
                        <wps:cNvPr id="867728868" name="Textbox 186"/>
                        <wps:cNvSpPr txBox="1"/>
                        <wps:spPr>
                          <a:xfrm>
                            <a:off x="0" y="0"/>
                            <a:ext cx="5803900" cy="228600"/>
                          </a:xfrm>
                          <a:prstGeom prst="rect">
                            <a:avLst/>
                          </a:prstGeom>
                        </wps:spPr>
                        <wps:txbx>
                          <w:txbxContent>
                            <w:p w14:paraId="0FEDC64C" w14:textId="77777777" w:rsidR="00FA22D1" w:rsidRDefault="00FA22D1" w:rsidP="00FA22D1">
                              <w:pPr>
                                <w:spacing w:before="9"/>
                                <w:ind w:left="88"/>
                                <w:rPr>
                                  <w:b/>
                                </w:rPr>
                              </w:pPr>
                              <w:r>
                                <w:rPr>
                                  <w:b/>
                                  <w:color w:val="FFFFFF"/>
                                </w:rPr>
                                <w:t>2.21</w:t>
                              </w:r>
                              <w:r>
                                <w:rPr>
                                  <w:b/>
                                  <w:color w:val="FFFFFF"/>
                                  <w:spacing w:val="-8"/>
                                </w:rPr>
                                <w:t xml:space="preserve"> </w:t>
                              </w:r>
                              <w:r>
                                <w:rPr>
                                  <w:b/>
                                  <w:color w:val="FFFFFF"/>
                                </w:rPr>
                                <w:t>VEHICLE</w:t>
                              </w:r>
                              <w:r>
                                <w:rPr>
                                  <w:b/>
                                  <w:color w:val="FFFFFF"/>
                                  <w:spacing w:val="-6"/>
                                </w:rPr>
                                <w:t xml:space="preserve"> </w:t>
                              </w:r>
                              <w:r>
                                <w:rPr>
                                  <w:b/>
                                  <w:color w:val="FFFFFF"/>
                                  <w:spacing w:val="-2"/>
                                </w:rPr>
                                <w:t>MIRRORS</w:t>
                              </w:r>
                            </w:p>
                          </w:txbxContent>
                        </wps:txbx>
                        <wps:bodyPr wrap="square" lIns="0" tIns="0" rIns="0" bIns="0" rtlCol="0">
                          <a:noAutofit/>
                        </wps:bodyPr>
                      </wps:wsp>
                    </wpg:wgp>
                  </a:graphicData>
                </a:graphic>
              </wp:anchor>
            </w:drawing>
          </mc:Choice>
          <mc:Fallback>
            <w:pict>
              <v:group w14:anchorId="32E9286F" id="Group 583121283" o:spid="_x0000_s1222" style="position:absolute;margin-left:69.35pt;margin-top:12.25pt;width:457pt;height:18pt;z-index:-25168281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">
                <v:shape id="Image 185" o:spid="_x0000_s1223"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">
                  <v:imagedata r:id="rId46" o:title=""/>
                </v:shape>
                <v:shape id="Textbox 186" o:spid="_x0000_s122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" filled="f" stroked="f">
                  <v:textbox inset="0,0,0,0">
                    <w:txbxContent>
                      <w:p w14:paraId="0FEDC64C" w14:textId="77777777" w:rsidR="00FA22D1" w:rsidRDefault="00FA22D1" w:rsidP="00FA22D1">
                        <w:pPr>
                          <w:spacing w:before="9"/>
                          <w:ind w:left="88"/>
                          <w:rPr>
                            <w:b/>
                          </w:rPr>
                        </w:pPr>
                        <w:r>
                          <w:rPr>
                            <w:b/>
                            <w:color w:val="FFFFFF"/>
                          </w:rPr>
                          <w:t>2.21</w:t>
                        </w:r>
                        <w:r>
                          <w:rPr>
                            <w:b/>
                            <w:color w:val="FFFFFF"/>
                            <w:spacing w:val="-8"/>
                          </w:rPr>
                          <w:t xml:space="preserve"> </w:t>
                        </w:r>
                        <w:r>
                          <w:rPr>
                            <w:b/>
                            <w:color w:val="FFFFFF"/>
                          </w:rPr>
                          <w:t>VEHICLE</w:t>
                        </w:r>
                        <w:r>
                          <w:rPr>
                            <w:b/>
                            <w:color w:val="FFFFFF"/>
                            <w:spacing w:val="-6"/>
                          </w:rPr>
                          <w:t xml:space="preserve"> </w:t>
                        </w:r>
                        <w:r>
                          <w:rPr>
                            <w:b/>
                            <w:color w:val="FFFFFF"/>
                            <w:spacing w:val="-2"/>
                          </w:rPr>
                          <w:t>MIRRORS</w:t>
                        </w:r>
                      </w:p>
                    </w:txbxContent>
                  </v:textbox>
                </v:shape>
                <w10:wrap type="topAndBottom" anchorx="page"/>
              </v:group>
            </w:pict>
          </mc:Fallback>
        </mc:AlternateContent>
      </w:r>
    </w:p>
    <w:p w14:paraId="1D0AFCC1" w14:textId="77777777" w:rsidR="00FA22D1" w:rsidRDefault="00FA22D1" w:rsidP="00FA22D1">
      <w:pPr>
        <w:pStyle w:val="BodyText"/>
        <w:spacing w:before="78"/>
        <w:ind w:left="143"/>
      </w:pPr>
      <w:r>
        <w:t>Electric</w:t>
      </w:r>
      <w:r>
        <w:rPr>
          <w:spacing w:val="-15"/>
        </w:rPr>
        <w:t xml:space="preserve"> </w:t>
      </w:r>
      <w:r>
        <w:t>heated</w:t>
      </w:r>
      <w:r>
        <w:rPr>
          <w:spacing w:val="-6"/>
        </w:rPr>
        <w:t xml:space="preserve"> </w:t>
      </w:r>
      <w:r>
        <w:t>and</w:t>
      </w:r>
      <w:r>
        <w:rPr>
          <w:spacing w:val="-9"/>
        </w:rPr>
        <w:t xml:space="preserve"> </w:t>
      </w:r>
      <w:r>
        <w:t>electrically</w:t>
      </w:r>
      <w:r>
        <w:rPr>
          <w:spacing w:val="-4"/>
        </w:rPr>
        <w:t xml:space="preserve"> </w:t>
      </w:r>
      <w:r>
        <w:t>adjustable</w:t>
      </w:r>
      <w:r>
        <w:rPr>
          <w:spacing w:val="-8"/>
        </w:rPr>
        <w:t xml:space="preserve"> </w:t>
      </w:r>
      <w:r>
        <w:t>side</w:t>
      </w:r>
      <w:r>
        <w:rPr>
          <w:spacing w:val="-9"/>
        </w:rPr>
        <w:t xml:space="preserve"> </w:t>
      </w:r>
      <w:r>
        <w:t>mirrors</w:t>
      </w:r>
      <w:r>
        <w:rPr>
          <w:spacing w:val="-8"/>
        </w:rPr>
        <w:t xml:space="preserve"> </w:t>
      </w:r>
      <w:r>
        <w:t>must</w:t>
      </w:r>
      <w:r>
        <w:rPr>
          <w:spacing w:val="-6"/>
        </w:rPr>
        <w:t xml:space="preserve"> </w:t>
      </w:r>
      <w:r>
        <w:t>be</w:t>
      </w:r>
      <w:r>
        <w:rPr>
          <w:spacing w:val="-5"/>
        </w:rPr>
        <w:t xml:space="preserve"> </w:t>
      </w:r>
      <w:r>
        <w:t>provided</w:t>
      </w:r>
      <w:r>
        <w:rPr>
          <w:spacing w:val="-8"/>
        </w:rPr>
        <w:t xml:space="preserve"> </w:t>
      </w:r>
      <w:r>
        <w:t>on</w:t>
      </w:r>
      <w:r>
        <w:rPr>
          <w:spacing w:val="-8"/>
        </w:rPr>
        <w:t xml:space="preserve"> </w:t>
      </w:r>
      <w:r>
        <w:t>both</w:t>
      </w:r>
      <w:r>
        <w:rPr>
          <w:spacing w:val="-9"/>
        </w:rPr>
        <w:t xml:space="preserve"> </w:t>
      </w:r>
      <w:r>
        <w:t>sides</w:t>
      </w:r>
      <w:r>
        <w:rPr>
          <w:spacing w:val="-4"/>
        </w:rPr>
        <w:t xml:space="preserve"> </w:t>
      </w:r>
      <w:r>
        <w:t>of</w:t>
      </w:r>
      <w:r>
        <w:rPr>
          <w:spacing w:val="-8"/>
        </w:rPr>
        <w:t xml:space="preserve"> </w:t>
      </w:r>
      <w:r>
        <w:t>the</w:t>
      </w:r>
      <w:r>
        <w:rPr>
          <w:spacing w:val="-8"/>
        </w:rPr>
        <w:t xml:space="preserve"> </w:t>
      </w:r>
      <w:r>
        <w:rPr>
          <w:spacing w:val="-2"/>
        </w:rPr>
        <w:t>vehicle.</w:t>
      </w:r>
    </w:p>
    <w:p w14:paraId="498F34A8" w14:textId="77777777" w:rsidR="00FA22D1" w:rsidRDefault="00FA22D1" w:rsidP="00FA22D1">
      <w:pPr>
        <w:pStyle w:val="BodyText"/>
        <w:spacing w:before="10"/>
      </w:pPr>
    </w:p>
    <w:p w14:paraId="15E3E1E2" w14:textId="77777777" w:rsidR="00FA22D1" w:rsidRDefault="00FA22D1" w:rsidP="00FA22D1">
      <w:pPr>
        <w:pStyle w:val="BodyText"/>
        <w:spacing w:line="276" w:lineRule="auto"/>
        <w:ind w:left="143" w:right="455"/>
        <w:jc w:val="both"/>
      </w:pPr>
      <w:r>
        <w:t>A</w:t>
      </w:r>
      <w:r>
        <w:rPr>
          <w:spacing w:val="-11"/>
        </w:rPr>
        <w:t xml:space="preserve"> </w:t>
      </w:r>
      <w:r>
        <w:t>nearside</w:t>
      </w:r>
      <w:r>
        <w:rPr>
          <w:spacing w:val="-8"/>
        </w:rPr>
        <w:t xml:space="preserve"> </w:t>
      </w:r>
      <w:r>
        <w:t>Kerb</w:t>
      </w:r>
      <w:r>
        <w:rPr>
          <w:spacing w:val="-11"/>
        </w:rPr>
        <w:t xml:space="preserve"> </w:t>
      </w:r>
      <w:r>
        <w:t>Mirror</w:t>
      </w:r>
      <w:r>
        <w:rPr>
          <w:spacing w:val="-10"/>
        </w:rPr>
        <w:t xml:space="preserve"> </w:t>
      </w:r>
      <w:r>
        <w:t>and</w:t>
      </w:r>
      <w:r>
        <w:rPr>
          <w:spacing w:val="-13"/>
        </w:rPr>
        <w:t xml:space="preserve"> </w:t>
      </w:r>
      <w:r>
        <w:t>a</w:t>
      </w:r>
      <w:r>
        <w:rPr>
          <w:spacing w:val="-9"/>
        </w:rPr>
        <w:t xml:space="preserve"> </w:t>
      </w:r>
      <w:r>
        <w:t>Wide</w:t>
      </w:r>
      <w:r>
        <w:rPr>
          <w:spacing w:val="-8"/>
        </w:rPr>
        <w:t xml:space="preserve"> </w:t>
      </w:r>
      <w:r>
        <w:t>Angled</w:t>
      </w:r>
      <w:r>
        <w:rPr>
          <w:spacing w:val="-9"/>
        </w:rPr>
        <w:t xml:space="preserve"> </w:t>
      </w:r>
      <w:r>
        <w:t>Mirror</w:t>
      </w:r>
      <w:r>
        <w:rPr>
          <w:spacing w:val="-8"/>
        </w:rPr>
        <w:t xml:space="preserve"> </w:t>
      </w:r>
      <w:r>
        <w:t>located</w:t>
      </w:r>
      <w:r>
        <w:rPr>
          <w:spacing w:val="-8"/>
        </w:rPr>
        <w:t xml:space="preserve"> </w:t>
      </w:r>
      <w:r>
        <w:t>above</w:t>
      </w:r>
      <w:r>
        <w:rPr>
          <w:spacing w:val="-8"/>
        </w:rPr>
        <w:t xml:space="preserve"> </w:t>
      </w:r>
      <w:r>
        <w:t>the</w:t>
      </w:r>
      <w:r>
        <w:rPr>
          <w:spacing w:val="-11"/>
        </w:rPr>
        <w:t xml:space="preserve"> </w:t>
      </w:r>
      <w:r>
        <w:t>centre</w:t>
      </w:r>
      <w:r>
        <w:rPr>
          <w:spacing w:val="-11"/>
        </w:rPr>
        <w:t xml:space="preserve"> </w:t>
      </w:r>
      <w:r>
        <w:t>of</w:t>
      </w:r>
      <w:r>
        <w:rPr>
          <w:spacing w:val="-10"/>
        </w:rPr>
        <w:t xml:space="preserve"> </w:t>
      </w:r>
      <w:r>
        <w:t>the</w:t>
      </w:r>
      <w:r>
        <w:rPr>
          <w:spacing w:val="-13"/>
        </w:rPr>
        <w:t xml:space="preserve"> </w:t>
      </w:r>
      <w:r>
        <w:t>windscreen</w:t>
      </w:r>
      <w:r>
        <w:rPr>
          <w:spacing w:val="-10"/>
        </w:rPr>
        <w:t xml:space="preserve"> </w:t>
      </w:r>
      <w:r>
        <w:t>showing the ground area immediately in front of the full cab width must be fitted.</w:t>
      </w:r>
    </w:p>
    <w:p w14:paraId="625D4E33" w14:textId="77777777" w:rsidR="00FA22D1" w:rsidRDefault="00FA22D1" w:rsidP="00FA22D1">
      <w:pPr>
        <w:pStyle w:val="BodyText"/>
        <w:spacing w:before="239"/>
        <w:ind w:left="143"/>
      </w:pPr>
      <w:r>
        <w:t>Camera</w:t>
      </w:r>
      <w:r>
        <w:rPr>
          <w:spacing w:val="-13"/>
        </w:rPr>
        <w:t xml:space="preserve"> </w:t>
      </w:r>
      <w:r>
        <w:t>mirrors</w:t>
      </w:r>
      <w:r>
        <w:rPr>
          <w:spacing w:val="-9"/>
        </w:rPr>
        <w:t xml:space="preserve"> </w:t>
      </w:r>
      <w:r>
        <w:t>will</w:t>
      </w:r>
      <w:r>
        <w:rPr>
          <w:spacing w:val="-5"/>
        </w:rPr>
        <w:t xml:space="preserve"> </w:t>
      </w:r>
      <w:r>
        <w:t>be</w:t>
      </w:r>
      <w:r>
        <w:rPr>
          <w:spacing w:val="-6"/>
        </w:rPr>
        <w:t xml:space="preserve"> </w:t>
      </w:r>
      <w:r>
        <w:t>acceptable</w:t>
      </w:r>
      <w:r>
        <w:rPr>
          <w:spacing w:val="-5"/>
        </w:rPr>
        <w:t xml:space="preserve"> </w:t>
      </w:r>
      <w:r>
        <w:t>as</w:t>
      </w:r>
      <w:r>
        <w:rPr>
          <w:spacing w:val="-9"/>
        </w:rPr>
        <w:t xml:space="preserve"> </w:t>
      </w:r>
      <w:r>
        <w:t>an</w:t>
      </w:r>
      <w:r>
        <w:rPr>
          <w:spacing w:val="-5"/>
        </w:rPr>
        <w:t xml:space="preserve"> </w:t>
      </w:r>
      <w:r>
        <w:t>alternative</w:t>
      </w:r>
      <w:r>
        <w:rPr>
          <w:spacing w:val="-5"/>
        </w:rPr>
        <w:t xml:space="preserve"> </w:t>
      </w:r>
      <w:r>
        <w:t>to</w:t>
      </w:r>
      <w:r>
        <w:rPr>
          <w:spacing w:val="-9"/>
        </w:rPr>
        <w:t xml:space="preserve"> </w:t>
      </w:r>
      <w:r>
        <w:t>the</w:t>
      </w:r>
      <w:r>
        <w:rPr>
          <w:spacing w:val="-5"/>
        </w:rPr>
        <w:t xml:space="preserve"> </w:t>
      </w:r>
      <w:r>
        <w:t>above</w:t>
      </w:r>
      <w:r>
        <w:rPr>
          <w:spacing w:val="-5"/>
        </w:rPr>
        <w:t xml:space="preserve"> </w:t>
      </w:r>
      <w:r>
        <w:rPr>
          <w:spacing w:val="-2"/>
        </w:rPr>
        <w:t>mirrors.</w:t>
      </w:r>
    </w:p>
    <w:p w14:paraId="308DF616"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34688" behindDoc="1" locked="0" layoutInCell="1" allowOverlap="1" wp14:anchorId="49C9656B" wp14:editId="4E44A41E">
                <wp:simplePos x="0" y="0"/>
                <wp:positionH relativeFrom="page">
                  <wp:posOffset>880872</wp:posOffset>
                </wp:positionH>
                <wp:positionV relativeFrom="paragraph">
                  <wp:posOffset>177838</wp:posOffset>
                </wp:positionV>
                <wp:extent cx="5803900" cy="228600"/>
                <wp:effectExtent l="0" t="0" r="0" b="0"/>
                <wp:wrapTopAndBottom/>
                <wp:docPr id="999550533" name="Group 999550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722518952" name="Image 188"/>
                          <pic:cNvPicPr/>
                        </pic:nvPicPr>
                        <pic:blipFill>
                          <a:blip r:embed="rId21" cstate="print"/>
                          <a:stretch>
                            <a:fillRect/>
                          </a:stretch>
                        </pic:blipFill>
                        <pic:spPr>
                          <a:xfrm>
                            <a:off x="0" y="0"/>
                            <a:ext cx="5803392" cy="228599"/>
                          </a:xfrm>
                          <a:prstGeom prst="rect">
                            <a:avLst/>
                          </a:prstGeom>
                        </pic:spPr>
                      </pic:pic>
                      <wps:wsp>
                        <wps:cNvPr id="1881444769" name="Textbox 189"/>
                        <wps:cNvSpPr txBox="1"/>
                        <wps:spPr>
                          <a:xfrm>
                            <a:off x="0" y="0"/>
                            <a:ext cx="5803900" cy="228600"/>
                          </a:xfrm>
                          <a:prstGeom prst="rect">
                            <a:avLst/>
                          </a:prstGeom>
                        </wps:spPr>
                        <wps:txbx>
                          <w:txbxContent>
                            <w:p w14:paraId="4CD3F1C4" w14:textId="77777777" w:rsidR="00FA22D1" w:rsidRDefault="00FA22D1" w:rsidP="00FA22D1">
                              <w:pPr>
                                <w:spacing w:before="9"/>
                                <w:ind w:left="88"/>
                                <w:rPr>
                                  <w:b/>
                                </w:rPr>
                              </w:pPr>
                              <w:r>
                                <w:rPr>
                                  <w:b/>
                                  <w:color w:val="FFFFFF"/>
                                </w:rPr>
                                <w:t>2.22</w:t>
                              </w:r>
                              <w:r>
                                <w:rPr>
                                  <w:b/>
                                  <w:color w:val="FFFFFF"/>
                                  <w:spacing w:val="-9"/>
                                </w:rPr>
                                <w:t xml:space="preserve"> </w:t>
                              </w:r>
                              <w:r>
                                <w:rPr>
                                  <w:b/>
                                  <w:color w:val="FFFFFF"/>
                                </w:rPr>
                                <w:t>CHASSIS</w:t>
                              </w:r>
                              <w:r>
                                <w:rPr>
                                  <w:b/>
                                  <w:color w:val="FFFFFF"/>
                                  <w:spacing w:val="-7"/>
                                </w:rPr>
                                <w:t xml:space="preserve"> </w:t>
                              </w:r>
                              <w:r>
                                <w:rPr>
                                  <w:b/>
                                  <w:color w:val="FFFFFF"/>
                                  <w:spacing w:val="-2"/>
                                </w:rPr>
                                <w:t>LIGHTS</w:t>
                              </w:r>
                            </w:p>
                          </w:txbxContent>
                        </wps:txbx>
                        <wps:bodyPr wrap="square" lIns="0" tIns="0" rIns="0" bIns="0" rtlCol="0">
                          <a:noAutofit/>
                        </wps:bodyPr>
                      </wps:wsp>
                    </wpg:wgp>
                  </a:graphicData>
                </a:graphic>
              </wp:anchor>
            </w:drawing>
          </mc:Choice>
          <mc:Fallback>
            <w:pict>
              <v:group w14:anchorId="49C9656B" id="Group 999550533" o:spid="_x0000_s1225" style="position:absolute;margin-left:69.35pt;margin-top:14pt;width:457pt;height:18pt;z-index:-25168179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">
                <v:shape id="Image 188" o:spid="_x0000_s1226"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">
                  <v:imagedata r:id="rId22" o:title=""/>
                </v:shape>
                <v:shape id="_x0000_s1227"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" filled="f" stroked="f">
                  <v:textbox inset="0,0,0,0">
                    <w:txbxContent>
                      <w:p w14:paraId="4CD3F1C4" w14:textId="77777777" w:rsidR="00FA22D1" w:rsidRDefault="00FA22D1" w:rsidP="00FA22D1">
                        <w:pPr>
                          <w:spacing w:before="9"/>
                          <w:ind w:left="88"/>
                          <w:rPr>
                            <w:b/>
                          </w:rPr>
                        </w:pPr>
                        <w:r>
                          <w:rPr>
                            <w:b/>
                            <w:color w:val="FFFFFF"/>
                          </w:rPr>
                          <w:t>2.22</w:t>
                        </w:r>
                        <w:r>
                          <w:rPr>
                            <w:b/>
                            <w:color w:val="FFFFFF"/>
                            <w:spacing w:val="-9"/>
                          </w:rPr>
                          <w:t xml:space="preserve"> </w:t>
                        </w:r>
                        <w:r>
                          <w:rPr>
                            <w:b/>
                            <w:color w:val="FFFFFF"/>
                          </w:rPr>
                          <w:t>CHASSIS</w:t>
                        </w:r>
                        <w:r>
                          <w:rPr>
                            <w:b/>
                            <w:color w:val="FFFFFF"/>
                            <w:spacing w:val="-7"/>
                          </w:rPr>
                          <w:t xml:space="preserve"> </w:t>
                        </w:r>
                        <w:r>
                          <w:rPr>
                            <w:b/>
                            <w:color w:val="FFFFFF"/>
                            <w:spacing w:val="-2"/>
                          </w:rPr>
                          <w:t>LIGHTS</w:t>
                        </w:r>
                      </w:p>
                    </w:txbxContent>
                  </v:textbox>
                </v:shape>
                <w10:wrap type="topAndBottom" anchorx="page"/>
              </v:group>
            </w:pict>
          </mc:Fallback>
        </mc:AlternateContent>
      </w:r>
    </w:p>
    <w:p w14:paraId="5126719F" w14:textId="77777777" w:rsidR="00FA22D1" w:rsidRDefault="00FA22D1" w:rsidP="00FA22D1">
      <w:pPr>
        <w:pStyle w:val="BodyText"/>
        <w:spacing w:before="81"/>
        <w:ind w:left="143"/>
      </w:pPr>
      <w:r>
        <w:t>The</w:t>
      </w:r>
      <w:r>
        <w:rPr>
          <w:spacing w:val="-11"/>
        </w:rPr>
        <w:t xml:space="preserve"> </w:t>
      </w:r>
      <w:r>
        <w:t>chassis</w:t>
      </w:r>
      <w:r>
        <w:rPr>
          <w:spacing w:val="-10"/>
        </w:rPr>
        <w:t xml:space="preserve"> </w:t>
      </w:r>
      <w:r>
        <w:t>shall</w:t>
      </w:r>
      <w:r>
        <w:rPr>
          <w:spacing w:val="-4"/>
        </w:rPr>
        <w:t xml:space="preserve"> </w:t>
      </w:r>
      <w:r>
        <w:t>be</w:t>
      </w:r>
      <w:r>
        <w:rPr>
          <w:spacing w:val="-6"/>
        </w:rPr>
        <w:t xml:space="preserve"> </w:t>
      </w:r>
      <w:r>
        <w:t>fitted</w:t>
      </w:r>
      <w:r>
        <w:rPr>
          <w:spacing w:val="-8"/>
        </w:rPr>
        <w:t xml:space="preserve"> </w:t>
      </w:r>
      <w:r>
        <w:t>with</w:t>
      </w:r>
      <w:r>
        <w:rPr>
          <w:spacing w:val="-7"/>
        </w:rPr>
        <w:t xml:space="preserve"> </w:t>
      </w:r>
      <w:r>
        <w:t>LED</w:t>
      </w:r>
      <w:r>
        <w:rPr>
          <w:spacing w:val="-6"/>
        </w:rPr>
        <w:t xml:space="preserve"> </w:t>
      </w:r>
      <w:r>
        <w:t>chassis</w:t>
      </w:r>
      <w:r>
        <w:rPr>
          <w:spacing w:val="-7"/>
        </w:rPr>
        <w:t xml:space="preserve"> </w:t>
      </w:r>
      <w:r>
        <w:t>lights.</w:t>
      </w:r>
      <w:r>
        <w:rPr>
          <w:spacing w:val="-8"/>
        </w:rPr>
        <w:t xml:space="preserve"> </w:t>
      </w:r>
      <w:r>
        <w:t>The</w:t>
      </w:r>
      <w:r>
        <w:rPr>
          <w:spacing w:val="-8"/>
        </w:rPr>
        <w:t xml:space="preserve"> </w:t>
      </w:r>
      <w:r>
        <w:t>chassis</w:t>
      </w:r>
      <w:r>
        <w:rPr>
          <w:spacing w:val="-6"/>
        </w:rPr>
        <w:t xml:space="preserve"> </w:t>
      </w:r>
      <w:r>
        <w:t>shall</w:t>
      </w:r>
      <w:r>
        <w:rPr>
          <w:spacing w:val="-9"/>
        </w:rPr>
        <w:t xml:space="preserve"> </w:t>
      </w:r>
      <w:r>
        <w:t>also</w:t>
      </w:r>
      <w:r>
        <w:rPr>
          <w:spacing w:val="-4"/>
        </w:rPr>
        <w:t xml:space="preserve"> </w:t>
      </w:r>
      <w:r>
        <w:t>have</w:t>
      </w:r>
      <w:r>
        <w:rPr>
          <w:spacing w:val="-10"/>
        </w:rPr>
        <w:t xml:space="preserve"> </w:t>
      </w:r>
      <w:r>
        <w:t>front</w:t>
      </w:r>
      <w:r>
        <w:rPr>
          <w:spacing w:val="-7"/>
        </w:rPr>
        <w:t xml:space="preserve"> </w:t>
      </w:r>
      <w:r>
        <w:t>cornering</w:t>
      </w:r>
      <w:r>
        <w:rPr>
          <w:spacing w:val="-8"/>
        </w:rPr>
        <w:t xml:space="preserve"> </w:t>
      </w:r>
      <w:r>
        <w:rPr>
          <w:spacing w:val="-2"/>
        </w:rPr>
        <w:t>lights.</w:t>
      </w:r>
    </w:p>
    <w:p w14:paraId="4AE1D37A"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35712" behindDoc="1" locked="0" layoutInCell="1" allowOverlap="1" wp14:anchorId="3A590278" wp14:editId="03C07AD5">
                <wp:simplePos x="0" y="0"/>
                <wp:positionH relativeFrom="page">
                  <wp:posOffset>880872</wp:posOffset>
                </wp:positionH>
                <wp:positionV relativeFrom="paragraph">
                  <wp:posOffset>177320</wp:posOffset>
                </wp:positionV>
                <wp:extent cx="5803900" cy="228600"/>
                <wp:effectExtent l="0" t="0" r="0" b="0"/>
                <wp:wrapTopAndBottom/>
                <wp:docPr id="12185700" name="Group 12185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891924451" name="Image 191"/>
                          <pic:cNvPicPr/>
                        </pic:nvPicPr>
                        <pic:blipFill>
                          <a:blip r:embed="rId45" cstate="print"/>
                          <a:stretch>
                            <a:fillRect/>
                          </a:stretch>
                        </pic:blipFill>
                        <pic:spPr>
                          <a:xfrm>
                            <a:off x="0" y="0"/>
                            <a:ext cx="5803392" cy="228599"/>
                          </a:xfrm>
                          <a:prstGeom prst="rect">
                            <a:avLst/>
                          </a:prstGeom>
                        </pic:spPr>
                      </pic:pic>
                      <wps:wsp>
                        <wps:cNvPr id="1734109770" name="Textbox 192"/>
                        <wps:cNvSpPr txBox="1"/>
                        <wps:spPr>
                          <a:xfrm>
                            <a:off x="0" y="0"/>
                            <a:ext cx="5803900" cy="228600"/>
                          </a:xfrm>
                          <a:prstGeom prst="rect">
                            <a:avLst/>
                          </a:prstGeom>
                        </wps:spPr>
                        <wps:txbx>
                          <w:txbxContent>
                            <w:p w14:paraId="5B720029" w14:textId="77777777" w:rsidR="00FA22D1" w:rsidRDefault="00FA22D1" w:rsidP="00FA22D1">
                              <w:pPr>
                                <w:spacing w:before="9"/>
                                <w:ind w:left="88"/>
                                <w:rPr>
                                  <w:b/>
                                </w:rPr>
                              </w:pPr>
                              <w:r>
                                <w:rPr>
                                  <w:b/>
                                  <w:color w:val="FFFFFF"/>
                                  <w:spacing w:val="-2"/>
                                </w:rPr>
                                <w:t>2.23</w:t>
                              </w:r>
                              <w:r>
                                <w:rPr>
                                  <w:b/>
                                  <w:color w:val="FFFFFF"/>
                                  <w:spacing w:val="4"/>
                                </w:rPr>
                                <w:t xml:space="preserve"> </w:t>
                              </w:r>
                              <w:r>
                                <w:rPr>
                                  <w:b/>
                                  <w:color w:val="FFFFFF"/>
                                  <w:spacing w:val="-2"/>
                                </w:rPr>
                                <w:t>EXTERNAL</w:t>
                              </w:r>
                              <w:r>
                                <w:rPr>
                                  <w:b/>
                                  <w:color w:val="FFFFFF"/>
                                </w:rPr>
                                <w:t xml:space="preserve"> </w:t>
                              </w:r>
                              <w:r>
                                <w:rPr>
                                  <w:b/>
                                  <w:color w:val="FFFFFF"/>
                                  <w:spacing w:val="-2"/>
                                </w:rPr>
                                <w:t>TEMPERATURE</w:t>
                              </w:r>
                              <w:r>
                                <w:rPr>
                                  <w:b/>
                                  <w:color w:val="FFFFFF"/>
                                  <w:spacing w:val="4"/>
                                </w:rPr>
                                <w:t xml:space="preserve"> </w:t>
                              </w:r>
                              <w:r>
                                <w:rPr>
                                  <w:b/>
                                  <w:color w:val="FFFFFF"/>
                                  <w:spacing w:val="-2"/>
                                </w:rPr>
                                <w:t>GAUGES</w:t>
                              </w:r>
                            </w:p>
                          </w:txbxContent>
                        </wps:txbx>
                        <wps:bodyPr wrap="square" lIns="0" tIns="0" rIns="0" bIns="0" rtlCol="0">
                          <a:noAutofit/>
                        </wps:bodyPr>
                      </wps:wsp>
                    </wpg:wgp>
                  </a:graphicData>
                </a:graphic>
              </wp:anchor>
            </w:drawing>
          </mc:Choice>
          <mc:Fallback>
            <w:pict>
              <v:group w14:anchorId="3A590278" id="Group 12185700" o:spid="_x0000_s1228" style="position:absolute;margin-left:69.35pt;margin-top:13.95pt;width:457pt;height:18pt;z-index:-25168076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">
                <v:shape id="Image 191" o:spid="_x0000_s1229"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">
                  <v:imagedata r:id="rId46" o:title=""/>
                </v:shape>
                <v:shape id="Textbox 192" o:spid="_x0000_s123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" filled="f" stroked="f">
                  <v:textbox inset="0,0,0,0">
                    <w:txbxContent>
                      <w:p w14:paraId="5B720029" w14:textId="77777777" w:rsidR="00FA22D1" w:rsidRDefault="00FA22D1" w:rsidP="00FA22D1">
                        <w:pPr>
                          <w:spacing w:before="9"/>
                          <w:ind w:left="88"/>
                          <w:rPr>
                            <w:b/>
                          </w:rPr>
                        </w:pPr>
                        <w:r>
                          <w:rPr>
                            <w:b/>
                            <w:color w:val="FFFFFF"/>
                            <w:spacing w:val="-2"/>
                          </w:rPr>
                          <w:t>2.23</w:t>
                        </w:r>
                        <w:r>
                          <w:rPr>
                            <w:b/>
                            <w:color w:val="FFFFFF"/>
                            <w:spacing w:val="4"/>
                          </w:rPr>
                          <w:t xml:space="preserve"> </w:t>
                        </w:r>
                        <w:r>
                          <w:rPr>
                            <w:b/>
                            <w:color w:val="FFFFFF"/>
                            <w:spacing w:val="-2"/>
                          </w:rPr>
                          <w:t>EXTERNAL</w:t>
                        </w:r>
                        <w:r>
                          <w:rPr>
                            <w:b/>
                            <w:color w:val="FFFFFF"/>
                          </w:rPr>
                          <w:t xml:space="preserve"> </w:t>
                        </w:r>
                        <w:r>
                          <w:rPr>
                            <w:b/>
                            <w:color w:val="FFFFFF"/>
                            <w:spacing w:val="-2"/>
                          </w:rPr>
                          <w:t>TEMPERATURE</w:t>
                        </w:r>
                        <w:r>
                          <w:rPr>
                            <w:b/>
                            <w:color w:val="FFFFFF"/>
                            <w:spacing w:val="4"/>
                          </w:rPr>
                          <w:t xml:space="preserve"> </w:t>
                        </w:r>
                        <w:r>
                          <w:rPr>
                            <w:b/>
                            <w:color w:val="FFFFFF"/>
                            <w:spacing w:val="-2"/>
                          </w:rPr>
                          <w:t>GAUGES</w:t>
                        </w:r>
                      </w:p>
                    </w:txbxContent>
                  </v:textbox>
                </v:shape>
                <w10:wrap type="topAndBottom" anchorx="page"/>
              </v:group>
            </w:pict>
          </mc:Fallback>
        </mc:AlternateContent>
      </w:r>
    </w:p>
    <w:p w14:paraId="547ACCAE" w14:textId="77777777" w:rsidR="00FA22D1" w:rsidRDefault="00FA22D1" w:rsidP="00FA22D1">
      <w:pPr>
        <w:pStyle w:val="BodyText"/>
        <w:spacing w:before="78"/>
        <w:ind w:left="143"/>
      </w:pPr>
      <w:r>
        <w:t>A</w:t>
      </w:r>
      <w:r>
        <w:rPr>
          <w:spacing w:val="-11"/>
        </w:rPr>
        <w:t xml:space="preserve"> </w:t>
      </w:r>
      <w:r>
        <w:t>low</w:t>
      </w:r>
      <w:r>
        <w:rPr>
          <w:spacing w:val="-10"/>
        </w:rPr>
        <w:t xml:space="preserve"> </w:t>
      </w:r>
      <w:r>
        <w:t>external</w:t>
      </w:r>
      <w:r>
        <w:rPr>
          <w:spacing w:val="-7"/>
        </w:rPr>
        <w:t xml:space="preserve"> </w:t>
      </w:r>
      <w:proofErr w:type="gramStart"/>
      <w:r>
        <w:t>warning</w:t>
      </w:r>
      <w:r>
        <w:rPr>
          <w:spacing w:val="-5"/>
        </w:rPr>
        <w:t xml:space="preserve"> </w:t>
      </w:r>
      <w:r>
        <w:t>temperature</w:t>
      </w:r>
      <w:proofErr w:type="gramEnd"/>
      <w:r>
        <w:rPr>
          <w:spacing w:val="-4"/>
        </w:rPr>
        <w:t xml:space="preserve"> </w:t>
      </w:r>
      <w:r>
        <w:t>device</w:t>
      </w:r>
      <w:r>
        <w:rPr>
          <w:spacing w:val="-9"/>
        </w:rPr>
        <w:t xml:space="preserve"> </w:t>
      </w:r>
      <w:r>
        <w:t>must</w:t>
      </w:r>
      <w:r>
        <w:rPr>
          <w:spacing w:val="-4"/>
        </w:rPr>
        <w:t xml:space="preserve"> </w:t>
      </w:r>
      <w:r>
        <w:t>be</w:t>
      </w:r>
      <w:r>
        <w:rPr>
          <w:spacing w:val="-10"/>
        </w:rPr>
        <w:t xml:space="preserve"> </w:t>
      </w:r>
      <w:r>
        <w:t>fitted</w:t>
      </w:r>
      <w:r>
        <w:rPr>
          <w:spacing w:val="-7"/>
        </w:rPr>
        <w:t xml:space="preserve"> </w:t>
      </w:r>
      <w:r>
        <w:t>with</w:t>
      </w:r>
      <w:r>
        <w:rPr>
          <w:spacing w:val="-5"/>
        </w:rPr>
        <w:t xml:space="preserve"> </w:t>
      </w:r>
      <w:r>
        <w:t>an</w:t>
      </w:r>
      <w:r>
        <w:rPr>
          <w:spacing w:val="-6"/>
        </w:rPr>
        <w:t xml:space="preserve"> </w:t>
      </w:r>
      <w:r>
        <w:t>audible</w:t>
      </w:r>
      <w:r>
        <w:rPr>
          <w:spacing w:val="-5"/>
        </w:rPr>
        <w:t xml:space="preserve"> </w:t>
      </w:r>
      <w:r>
        <w:t>alarm</w:t>
      </w:r>
      <w:r>
        <w:rPr>
          <w:spacing w:val="-6"/>
        </w:rPr>
        <w:t xml:space="preserve"> </w:t>
      </w:r>
      <w:r>
        <w:t>on</w:t>
      </w:r>
      <w:r>
        <w:rPr>
          <w:spacing w:val="-6"/>
        </w:rPr>
        <w:t xml:space="preserve"> </w:t>
      </w:r>
      <w:r>
        <w:t>the</w:t>
      </w:r>
      <w:r>
        <w:rPr>
          <w:spacing w:val="-6"/>
        </w:rPr>
        <w:t xml:space="preserve"> </w:t>
      </w:r>
      <w:r>
        <w:rPr>
          <w:spacing w:val="-2"/>
        </w:rPr>
        <w:t>dash.</w:t>
      </w:r>
    </w:p>
    <w:p w14:paraId="060B157E"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36736" behindDoc="1" locked="0" layoutInCell="1" allowOverlap="1" wp14:anchorId="0A34EA90" wp14:editId="2B175E18">
                <wp:simplePos x="0" y="0"/>
                <wp:positionH relativeFrom="page">
                  <wp:posOffset>880872</wp:posOffset>
                </wp:positionH>
                <wp:positionV relativeFrom="paragraph">
                  <wp:posOffset>176177</wp:posOffset>
                </wp:positionV>
                <wp:extent cx="5803900" cy="230504"/>
                <wp:effectExtent l="0" t="0" r="0" b="0"/>
                <wp:wrapTopAndBottom/>
                <wp:docPr id="1482341079" name="Group 148234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768946474" name="Image 194"/>
                          <pic:cNvPicPr/>
                        </pic:nvPicPr>
                        <pic:blipFill>
                          <a:blip r:embed="rId63" cstate="print"/>
                          <a:stretch>
                            <a:fillRect/>
                          </a:stretch>
                        </pic:blipFill>
                        <pic:spPr>
                          <a:xfrm>
                            <a:off x="0" y="0"/>
                            <a:ext cx="5803392" cy="230124"/>
                          </a:xfrm>
                          <a:prstGeom prst="rect">
                            <a:avLst/>
                          </a:prstGeom>
                        </pic:spPr>
                      </pic:pic>
                      <wps:wsp>
                        <wps:cNvPr id="673934193" name="Textbox 195"/>
                        <wps:cNvSpPr txBox="1"/>
                        <wps:spPr>
                          <a:xfrm>
                            <a:off x="0" y="0"/>
                            <a:ext cx="5803900" cy="230504"/>
                          </a:xfrm>
                          <a:prstGeom prst="rect">
                            <a:avLst/>
                          </a:prstGeom>
                        </wps:spPr>
                        <wps:txbx>
                          <w:txbxContent>
                            <w:p w14:paraId="3E138C9E" w14:textId="190E9C4E" w:rsidR="00FA22D1" w:rsidRDefault="00FA22D1" w:rsidP="00FA22D1">
                              <w:pPr>
                                <w:spacing w:before="9"/>
                                <w:ind w:left="88"/>
                                <w:rPr>
                                  <w:b/>
                                </w:rPr>
                              </w:pPr>
                              <w:r>
                                <w:rPr>
                                  <w:b/>
                                  <w:color w:val="FFFFFF"/>
                                </w:rPr>
                                <w:t>2.24</w:t>
                              </w:r>
                              <w:r>
                                <w:rPr>
                                  <w:b/>
                                  <w:color w:val="FFFFFF"/>
                                  <w:spacing w:val="-8"/>
                                </w:rPr>
                                <w:t xml:space="preserve"> </w:t>
                              </w:r>
                              <w:r>
                                <w:rPr>
                                  <w:b/>
                                  <w:color w:val="FFFFFF"/>
                                  <w:spacing w:val="-2"/>
                                </w:rPr>
                                <w:t>AIRBAGS</w:t>
                              </w:r>
                            </w:p>
                          </w:txbxContent>
                        </wps:txbx>
                        <wps:bodyPr wrap="square" lIns="0" tIns="0" rIns="0" bIns="0" rtlCol="0">
                          <a:noAutofit/>
                        </wps:bodyPr>
                      </wps:wsp>
                    </wpg:wgp>
                  </a:graphicData>
                </a:graphic>
              </wp:anchor>
            </w:drawing>
          </mc:Choice>
          <mc:Fallback>
            <w:pict>
              <v:group w14:anchorId="0A34EA90" id="Group 1482341079" o:spid="_x0000_s1231" style="position:absolute;margin-left:69.35pt;margin-top:13.85pt;width:457pt;height:18.15pt;z-index:-251679744;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">
                <v:shape id="Image 194" o:spid="_x0000_s1232"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">
                  <v:imagedata r:id="rId64" o:title=""/>
                </v:shape>
                <v:shape id="Textbox 195" o:spid="_x0000_s1233"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" filled="f" stroked="f">
                  <v:textbox inset="0,0,0,0">
                    <w:txbxContent>
                      <w:p w14:paraId="3E138C9E" w14:textId="190E9C4E" w:rsidR="00FA22D1" w:rsidRDefault="00FA22D1" w:rsidP="00FA22D1">
                        <w:pPr>
                          <w:spacing w:before="9"/>
                          <w:ind w:left="88"/>
                          <w:rPr>
                            <w:b/>
                          </w:rPr>
                        </w:pPr>
                        <w:r>
                          <w:rPr>
                            <w:b/>
                            <w:color w:val="FFFFFF"/>
                          </w:rPr>
                          <w:t>2.24</w:t>
                        </w:r>
                        <w:r>
                          <w:rPr>
                            <w:b/>
                            <w:color w:val="FFFFFF"/>
                            <w:spacing w:val="-8"/>
                          </w:rPr>
                          <w:t xml:space="preserve"> </w:t>
                        </w:r>
                        <w:r>
                          <w:rPr>
                            <w:b/>
                            <w:color w:val="FFFFFF"/>
                            <w:spacing w:val="-2"/>
                          </w:rPr>
                          <w:t>AIRBAGS</w:t>
                        </w:r>
                      </w:p>
                    </w:txbxContent>
                  </v:textbox>
                </v:shape>
                <w10:wrap type="topAndBottom" anchorx="page"/>
              </v:group>
            </w:pict>
          </mc:Fallback>
        </mc:AlternateContent>
      </w:r>
    </w:p>
    <w:p w14:paraId="724433EC" w14:textId="47EA9A44" w:rsidR="00FA22D1" w:rsidRDefault="00FA22D1" w:rsidP="00FA22D1">
      <w:pPr>
        <w:pStyle w:val="BodyText"/>
        <w:spacing w:before="78"/>
        <w:ind w:left="143"/>
      </w:pPr>
      <w:r>
        <w:t>The</w:t>
      </w:r>
      <w:r>
        <w:rPr>
          <w:spacing w:val="-5"/>
        </w:rPr>
        <w:t xml:space="preserve"> </w:t>
      </w:r>
      <w:r>
        <w:t>chassis</w:t>
      </w:r>
      <w:r>
        <w:rPr>
          <w:spacing w:val="-10"/>
        </w:rPr>
        <w:t xml:space="preserve"> </w:t>
      </w:r>
      <w:r>
        <w:t>cab</w:t>
      </w:r>
      <w:r>
        <w:rPr>
          <w:spacing w:val="-5"/>
        </w:rPr>
        <w:t xml:space="preserve"> </w:t>
      </w:r>
      <w:r>
        <w:t>shall</w:t>
      </w:r>
      <w:r>
        <w:rPr>
          <w:spacing w:val="-8"/>
        </w:rPr>
        <w:t xml:space="preserve"> </w:t>
      </w:r>
      <w:r>
        <w:t>be</w:t>
      </w:r>
      <w:r>
        <w:rPr>
          <w:spacing w:val="-5"/>
        </w:rPr>
        <w:t xml:space="preserve"> </w:t>
      </w:r>
      <w:r>
        <w:t>fitted</w:t>
      </w:r>
      <w:r>
        <w:rPr>
          <w:spacing w:val="-4"/>
        </w:rPr>
        <w:t xml:space="preserve"> </w:t>
      </w:r>
      <w:r>
        <w:t>with</w:t>
      </w:r>
      <w:r>
        <w:rPr>
          <w:spacing w:val="-7"/>
        </w:rPr>
        <w:t xml:space="preserve"> </w:t>
      </w:r>
      <w:r w:rsidR="00E12B7E">
        <w:rPr>
          <w:spacing w:val="-7"/>
        </w:rPr>
        <w:t xml:space="preserve">driver, passenger and </w:t>
      </w:r>
      <w:r>
        <w:t>side</w:t>
      </w:r>
      <w:r>
        <w:rPr>
          <w:spacing w:val="-5"/>
        </w:rPr>
        <w:t xml:space="preserve"> </w:t>
      </w:r>
      <w:r>
        <w:t>curtain</w:t>
      </w:r>
      <w:r>
        <w:rPr>
          <w:spacing w:val="-7"/>
        </w:rPr>
        <w:t xml:space="preserve"> </w:t>
      </w:r>
      <w:r>
        <w:rPr>
          <w:spacing w:val="-2"/>
        </w:rPr>
        <w:t>airbags.</w:t>
      </w:r>
    </w:p>
    <w:p w14:paraId="3D88EAEE"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37760" behindDoc="1" locked="0" layoutInCell="1" allowOverlap="1" wp14:anchorId="3A819902" wp14:editId="18D7B6D9">
                <wp:simplePos x="0" y="0"/>
                <wp:positionH relativeFrom="page">
                  <wp:posOffset>880872</wp:posOffset>
                </wp:positionH>
                <wp:positionV relativeFrom="paragraph">
                  <wp:posOffset>177702</wp:posOffset>
                </wp:positionV>
                <wp:extent cx="5803900" cy="228600"/>
                <wp:effectExtent l="0" t="0" r="0" b="0"/>
                <wp:wrapTopAndBottom/>
                <wp:docPr id="250887376" name="Group 250887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62693325" name="Image 197"/>
                          <pic:cNvPicPr/>
                        </pic:nvPicPr>
                        <pic:blipFill>
                          <a:blip r:embed="rId65" cstate="print"/>
                          <a:stretch>
                            <a:fillRect/>
                          </a:stretch>
                        </pic:blipFill>
                        <pic:spPr>
                          <a:xfrm>
                            <a:off x="0" y="0"/>
                            <a:ext cx="5803392" cy="228599"/>
                          </a:xfrm>
                          <a:prstGeom prst="rect">
                            <a:avLst/>
                          </a:prstGeom>
                        </pic:spPr>
                      </pic:pic>
                      <wps:wsp>
                        <wps:cNvPr id="1154380963" name="Textbox 198"/>
                        <wps:cNvSpPr txBox="1"/>
                        <wps:spPr>
                          <a:xfrm>
                            <a:off x="0" y="0"/>
                            <a:ext cx="5803900" cy="228600"/>
                          </a:xfrm>
                          <a:prstGeom prst="rect">
                            <a:avLst/>
                          </a:prstGeom>
                        </wps:spPr>
                        <wps:txbx>
                          <w:txbxContent>
                            <w:p w14:paraId="032B2C0F" w14:textId="77777777" w:rsidR="00FA22D1" w:rsidRDefault="00FA22D1" w:rsidP="00FA22D1">
                              <w:pPr>
                                <w:spacing w:before="9"/>
                                <w:ind w:left="88"/>
                                <w:rPr>
                                  <w:b/>
                                </w:rPr>
                              </w:pPr>
                              <w:r>
                                <w:rPr>
                                  <w:b/>
                                  <w:color w:val="FFFFFF"/>
                                </w:rPr>
                                <w:t>2.25</w:t>
                              </w:r>
                              <w:r>
                                <w:rPr>
                                  <w:b/>
                                  <w:color w:val="FFFFFF"/>
                                  <w:spacing w:val="-9"/>
                                </w:rPr>
                                <w:t xml:space="preserve"> </w:t>
                              </w:r>
                              <w:r>
                                <w:rPr>
                                  <w:b/>
                                  <w:color w:val="FFFFFF"/>
                                  <w:spacing w:val="-2"/>
                                </w:rPr>
                                <w:t>BONNET</w:t>
                              </w:r>
                            </w:p>
                          </w:txbxContent>
                        </wps:txbx>
                        <wps:bodyPr wrap="square" lIns="0" tIns="0" rIns="0" bIns="0" rtlCol="0">
                          <a:noAutofit/>
                        </wps:bodyPr>
                      </wps:wsp>
                    </wpg:wgp>
                  </a:graphicData>
                </a:graphic>
              </wp:anchor>
            </w:drawing>
          </mc:Choice>
          <mc:Fallback>
            <w:pict>
              <v:group w14:anchorId="3A819902" id="Group 250887376" o:spid="_x0000_s1234" style="position:absolute;margin-left:69.35pt;margin-top:14pt;width:457pt;height:18pt;z-index:-25167872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">
                <v:shape id="Image 197" o:spid="_x0000_s1235"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">
                  <v:imagedata r:id="rId66" o:title=""/>
                </v:shape>
                <v:shape id="_x0000_s1236"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" filled="f" stroked="f">
                  <v:textbox inset="0,0,0,0">
                    <w:txbxContent>
                      <w:p w14:paraId="032B2C0F" w14:textId="77777777" w:rsidR="00FA22D1" w:rsidRDefault="00FA22D1" w:rsidP="00FA22D1">
                        <w:pPr>
                          <w:spacing w:before="9"/>
                          <w:ind w:left="88"/>
                          <w:rPr>
                            <w:b/>
                          </w:rPr>
                        </w:pPr>
                        <w:r>
                          <w:rPr>
                            <w:b/>
                            <w:color w:val="FFFFFF"/>
                          </w:rPr>
                          <w:t>2.25</w:t>
                        </w:r>
                        <w:r>
                          <w:rPr>
                            <w:b/>
                            <w:color w:val="FFFFFF"/>
                            <w:spacing w:val="-9"/>
                          </w:rPr>
                          <w:t xml:space="preserve"> </w:t>
                        </w:r>
                        <w:r>
                          <w:rPr>
                            <w:b/>
                            <w:color w:val="FFFFFF"/>
                            <w:spacing w:val="-2"/>
                          </w:rPr>
                          <w:t>BONNET</w:t>
                        </w:r>
                      </w:p>
                    </w:txbxContent>
                  </v:textbox>
                </v:shape>
                <w10:wrap type="topAndBottom" anchorx="page"/>
              </v:group>
            </w:pict>
          </mc:Fallback>
        </mc:AlternateContent>
      </w:r>
    </w:p>
    <w:p w14:paraId="48A99297" w14:textId="77777777" w:rsidR="00FA22D1" w:rsidRDefault="00FA22D1" w:rsidP="00FA22D1">
      <w:pPr>
        <w:pStyle w:val="BodyText"/>
        <w:spacing w:before="81" w:line="271" w:lineRule="auto"/>
        <w:ind w:left="143" w:right="297"/>
      </w:pPr>
      <w:r>
        <w:t>Inspection</w:t>
      </w:r>
      <w:r>
        <w:rPr>
          <w:spacing w:val="-3"/>
        </w:rPr>
        <w:t xml:space="preserve"> </w:t>
      </w:r>
      <w:r>
        <w:t>checks</w:t>
      </w:r>
      <w:r>
        <w:rPr>
          <w:spacing w:val="-1"/>
        </w:rPr>
        <w:t xml:space="preserve"> </w:t>
      </w:r>
      <w:r>
        <w:t>shall</w:t>
      </w:r>
      <w:r>
        <w:rPr>
          <w:spacing w:val="-3"/>
        </w:rPr>
        <w:t xml:space="preserve"> </w:t>
      </w:r>
      <w:r>
        <w:t>be</w:t>
      </w:r>
      <w:r>
        <w:rPr>
          <w:spacing w:val="-4"/>
        </w:rPr>
        <w:t xml:space="preserve"> </w:t>
      </w:r>
      <w:r>
        <w:t>easily</w:t>
      </w:r>
      <w:r>
        <w:rPr>
          <w:spacing w:val="-3"/>
        </w:rPr>
        <w:t xml:space="preserve"> </w:t>
      </w:r>
      <w:r>
        <w:t>carried</w:t>
      </w:r>
      <w:r>
        <w:rPr>
          <w:spacing w:val="-3"/>
        </w:rPr>
        <w:t xml:space="preserve"> </w:t>
      </w:r>
      <w:r>
        <w:t>out by lifting</w:t>
      </w:r>
      <w:r>
        <w:rPr>
          <w:spacing w:val="-5"/>
        </w:rPr>
        <w:t xml:space="preserve"> </w:t>
      </w:r>
      <w:r>
        <w:t>the</w:t>
      </w:r>
      <w:r>
        <w:rPr>
          <w:spacing w:val="-1"/>
        </w:rPr>
        <w:t xml:space="preserve"> </w:t>
      </w:r>
      <w:r>
        <w:t>bonnet.</w:t>
      </w:r>
      <w:r>
        <w:rPr>
          <w:spacing w:val="-1"/>
        </w:rPr>
        <w:t xml:space="preserve"> </w:t>
      </w:r>
      <w:r>
        <w:t>The</w:t>
      </w:r>
      <w:r>
        <w:rPr>
          <w:spacing w:val="-3"/>
        </w:rPr>
        <w:t xml:space="preserve"> </w:t>
      </w:r>
      <w:r>
        <w:t>bonnet</w:t>
      </w:r>
      <w:r>
        <w:rPr>
          <w:spacing w:val="-3"/>
        </w:rPr>
        <w:t xml:space="preserve"> </w:t>
      </w:r>
      <w:r>
        <w:t>must</w:t>
      </w:r>
      <w:r>
        <w:rPr>
          <w:spacing w:val="-2"/>
        </w:rPr>
        <w:t xml:space="preserve"> </w:t>
      </w:r>
      <w:r>
        <w:t>be</w:t>
      </w:r>
      <w:r>
        <w:rPr>
          <w:spacing w:val="-1"/>
        </w:rPr>
        <w:t xml:space="preserve"> </w:t>
      </w:r>
      <w:r>
        <w:t>supported</w:t>
      </w:r>
      <w:r>
        <w:rPr>
          <w:spacing w:val="-2"/>
        </w:rPr>
        <w:t xml:space="preserve"> </w:t>
      </w:r>
      <w:r>
        <w:t>by two gas struts when it is open.</w:t>
      </w:r>
    </w:p>
    <w:p w14:paraId="2C697470" w14:textId="77777777" w:rsidR="00FA22D1" w:rsidRDefault="00FA22D1" w:rsidP="00FA22D1">
      <w:pPr>
        <w:pStyle w:val="BodyText"/>
        <w:spacing w:before="11"/>
        <w:rPr>
          <w:sz w:val="17"/>
        </w:rPr>
      </w:pPr>
      <w:r>
        <w:rPr>
          <w:noProof/>
          <w:sz w:val="17"/>
        </w:rPr>
        <mc:AlternateContent>
          <mc:Choice Requires="wpg">
            <w:drawing>
              <wp:anchor distT="0" distB="0" distL="0" distR="0" simplePos="0" relativeHeight="251638784" behindDoc="1" locked="0" layoutInCell="1" allowOverlap="1" wp14:anchorId="268E637F" wp14:editId="3F8BCF9C">
                <wp:simplePos x="0" y="0"/>
                <wp:positionH relativeFrom="page">
                  <wp:posOffset>880872</wp:posOffset>
                </wp:positionH>
                <wp:positionV relativeFrom="paragraph">
                  <wp:posOffset>154473</wp:posOffset>
                </wp:positionV>
                <wp:extent cx="5803900" cy="230504"/>
                <wp:effectExtent l="0" t="0" r="0" b="0"/>
                <wp:wrapTopAndBottom/>
                <wp:docPr id="985014202" name="Group 985014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99209133" name="Image 200"/>
                          <pic:cNvPicPr/>
                        </pic:nvPicPr>
                        <pic:blipFill>
                          <a:blip r:embed="rId67" cstate="print"/>
                          <a:stretch>
                            <a:fillRect/>
                          </a:stretch>
                        </pic:blipFill>
                        <pic:spPr>
                          <a:xfrm>
                            <a:off x="0" y="0"/>
                            <a:ext cx="5803392" cy="230124"/>
                          </a:xfrm>
                          <a:prstGeom prst="rect">
                            <a:avLst/>
                          </a:prstGeom>
                        </pic:spPr>
                      </pic:pic>
                      <wps:wsp>
                        <wps:cNvPr id="418493852" name="Textbox 201"/>
                        <wps:cNvSpPr txBox="1"/>
                        <wps:spPr>
                          <a:xfrm>
                            <a:off x="0" y="0"/>
                            <a:ext cx="5803900" cy="230504"/>
                          </a:xfrm>
                          <a:prstGeom prst="rect">
                            <a:avLst/>
                          </a:prstGeom>
                        </wps:spPr>
                        <wps:txbx>
                          <w:txbxContent>
                            <w:p w14:paraId="59E5B502" w14:textId="77777777" w:rsidR="00FA22D1" w:rsidRDefault="00FA22D1" w:rsidP="00FA22D1">
                              <w:pPr>
                                <w:spacing w:before="11"/>
                                <w:ind w:left="88"/>
                                <w:rPr>
                                  <w:b/>
                                </w:rPr>
                              </w:pPr>
                              <w:r>
                                <w:rPr>
                                  <w:b/>
                                  <w:color w:val="FFFFFF"/>
                                </w:rPr>
                                <w:t>2.26</w:t>
                              </w:r>
                              <w:r>
                                <w:rPr>
                                  <w:b/>
                                  <w:color w:val="FFFFFF"/>
                                  <w:spacing w:val="-7"/>
                                </w:rPr>
                                <w:t xml:space="preserve"> </w:t>
                              </w:r>
                              <w:r>
                                <w:rPr>
                                  <w:b/>
                                  <w:color w:val="FFFFFF"/>
                                </w:rPr>
                                <w:t>VEHICLE</w:t>
                              </w:r>
                              <w:r>
                                <w:rPr>
                                  <w:b/>
                                  <w:color w:val="FFFFFF"/>
                                  <w:spacing w:val="-9"/>
                                </w:rPr>
                                <w:t xml:space="preserve"> </w:t>
                              </w:r>
                              <w:r>
                                <w:rPr>
                                  <w:b/>
                                  <w:color w:val="FFFFFF"/>
                                  <w:spacing w:val="-4"/>
                                </w:rPr>
                                <w:t>DOORS</w:t>
                              </w:r>
                            </w:p>
                          </w:txbxContent>
                        </wps:txbx>
                        <wps:bodyPr wrap="square" lIns="0" tIns="0" rIns="0" bIns="0" rtlCol="0">
                          <a:noAutofit/>
                        </wps:bodyPr>
                      </wps:wsp>
                    </wpg:wgp>
                  </a:graphicData>
                </a:graphic>
              </wp:anchor>
            </w:drawing>
          </mc:Choice>
          <mc:Fallback>
            <w:pict>
              <v:group w14:anchorId="268E637F" id="Group 985014202" o:spid="_x0000_s1237" style="position:absolute;margin-left:69.35pt;margin-top:12.15pt;width:457pt;height:18.15pt;z-index:-25167769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">
                <v:shape id="Image 200" o:spid="_x0000_s1238"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">
                  <v:imagedata r:id="rId68" o:title=""/>
                </v:shape>
                <v:shape id="_x0000_s1239"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" filled="f" stroked="f">
                  <v:textbox inset="0,0,0,0">
                    <w:txbxContent>
                      <w:p w14:paraId="59E5B502" w14:textId="77777777" w:rsidR="00FA22D1" w:rsidRDefault="00FA22D1" w:rsidP="00FA22D1">
                        <w:pPr>
                          <w:spacing w:before="11"/>
                          <w:ind w:left="88"/>
                          <w:rPr>
                            <w:b/>
                          </w:rPr>
                        </w:pPr>
                        <w:r>
                          <w:rPr>
                            <w:b/>
                            <w:color w:val="FFFFFF"/>
                          </w:rPr>
                          <w:t>2.26</w:t>
                        </w:r>
                        <w:r>
                          <w:rPr>
                            <w:b/>
                            <w:color w:val="FFFFFF"/>
                            <w:spacing w:val="-7"/>
                          </w:rPr>
                          <w:t xml:space="preserve"> </w:t>
                        </w:r>
                        <w:r>
                          <w:rPr>
                            <w:b/>
                            <w:color w:val="FFFFFF"/>
                          </w:rPr>
                          <w:t>VEHICLE</w:t>
                        </w:r>
                        <w:r>
                          <w:rPr>
                            <w:b/>
                            <w:color w:val="FFFFFF"/>
                            <w:spacing w:val="-9"/>
                          </w:rPr>
                          <w:t xml:space="preserve"> </w:t>
                        </w:r>
                        <w:r>
                          <w:rPr>
                            <w:b/>
                            <w:color w:val="FFFFFF"/>
                            <w:spacing w:val="-4"/>
                          </w:rPr>
                          <w:t>DOORS</w:t>
                        </w:r>
                      </w:p>
                    </w:txbxContent>
                  </v:textbox>
                </v:shape>
                <w10:wrap type="topAndBottom" anchorx="page"/>
              </v:group>
            </w:pict>
          </mc:Fallback>
        </mc:AlternateContent>
      </w:r>
    </w:p>
    <w:p w14:paraId="64A4AE66" w14:textId="77777777" w:rsidR="00FA22D1" w:rsidRDefault="00FA22D1" w:rsidP="00FA22D1">
      <w:pPr>
        <w:pStyle w:val="BodyText"/>
        <w:spacing w:before="81" w:line="273" w:lineRule="auto"/>
        <w:ind w:left="143" w:right="421"/>
      </w:pPr>
      <w:r>
        <w:t>Each</w:t>
      </w:r>
      <w:r>
        <w:rPr>
          <w:spacing w:val="-2"/>
        </w:rPr>
        <w:t xml:space="preserve"> </w:t>
      </w:r>
      <w:r>
        <w:t>door</w:t>
      </w:r>
      <w:r>
        <w:rPr>
          <w:spacing w:val="-3"/>
        </w:rPr>
        <w:t xml:space="preserve"> </w:t>
      </w:r>
      <w:r>
        <w:t>shall</w:t>
      </w:r>
      <w:r>
        <w:rPr>
          <w:spacing w:val="-3"/>
        </w:rPr>
        <w:t xml:space="preserve"> </w:t>
      </w:r>
      <w:r>
        <w:t>be fitted</w:t>
      </w:r>
      <w:r>
        <w:rPr>
          <w:spacing w:val="-1"/>
        </w:rPr>
        <w:t xml:space="preserve"> </w:t>
      </w:r>
      <w:r>
        <w:t>with</w:t>
      </w:r>
      <w:r>
        <w:rPr>
          <w:spacing w:val="-2"/>
        </w:rPr>
        <w:t xml:space="preserve"> </w:t>
      </w:r>
      <w:r>
        <w:t>a</w:t>
      </w:r>
      <w:r>
        <w:rPr>
          <w:spacing w:val="-1"/>
        </w:rPr>
        <w:t xml:space="preserve"> </w:t>
      </w:r>
      <w:r>
        <w:t>suitable</w:t>
      </w:r>
      <w:r>
        <w:rPr>
          <w:spacing w:val="-3"/>
        </w:rPr>
        <w:t xml:space="preserve"> </w:t>
      </w:r>
      <w:r>
        <w:t>strap</w:t>
      </w:r>
      <w:r>
        <w:rPr>
          <w:spacing w:val="-3"/>
        </w:rPr>
        <w:t xml:space="preserve"> </w:t>
      </w:r>
      <w:r>
        <w:t>to</w:t>
      </w:r>
      <w:r>
        <w:rPr>
          <w:spacing w:val="-1"/>
        </w:rPr>
        <w:t xml:space="preserve"> </w:t>
      </w:r>
      <w:r>
        <w:t>prevent</w:t>
      </w:r>
      <w:r>
        <w:rPr>
          <w:spacing w:val="-1"/>
        </w:rPr>
        <w:t xml:space="preserve"> </w:t>
      </w:r>
      <w:r>
        <w:t>the</w:t>
      </w:r>
      <w:r>
        <w:rPr>
          <w:spacing w:val="-1"/>
        </w:rPr>
        <w:t xml:space="preserve"> </w:t>
      </w:r>
      <w:r>
        <w:t>hinges</w:t>
      </w:r>
      <w:r>
        <w:rPr>
          <w:spacing w:val="-1"/>
        </w:rPr>
        <w:t xml:space="preserve"> </w:t>
      </w:r>
      <w:r>
        <w:t>being</w:t>
      </w:r>
      <w:r>
        <w:rPr>
          <w:spacing w:val="-1"/>
        </w:rPr>
        <w:t xml:space="preserve"> </w:t>
      </w:r>
      <w:r>
        <w:t>damaged</w:t>
      </w:r>
      <w:r>
        <w:rPr>
          <w:spacing w:val="-2"/>
        </w:rPr>
        <w:t xml:space="preserve"> </w:t>
      </w:r>
      <w:r>
        <w:t>in</w:t>
      </w:r>
      <w:r>
        <w:rPr>
          <w:spacing w:val="-4"/>
        </w:rPr>
        <w:t xml:space="preserve"> </w:t>
      </w:r>
      <w:r>
        <w:t>the</w:t>
      </w:r>
      <w:r>
        <w:rPr>
          <w:spacing w:val="-3"/>
        </w:rPr>
        <w:t xml:space="preserve"> </w:t>
      </w:r>
      <w:r>
        <w:t>event</w:t>
      </w:r>
      <w:r>
        <w:rPr>
          <w:spacing w:val="-2"/>
        </w:rPr>
        <w:t xml:space="preserve"> </w:t>
      </w:r>
      <w:r>
        <w:t>of wind or other suddenly forcing the door to a fully open position.</w:t>
      </w:r>
    </w:p>
    <w:p w14:paraId="0EEDE714" w14:textId="77777777" w:rsidR="00FA22D1" w:rsidRDefault="00FA22D1" w:rsidP="00FA22D1">
      <w:pPr>
        <w:pStyle w:val="BodyText"/>
        <w:spacing w:before="1"/>
        <w:rPr>
          <w:sz w:val="11"/>
        </w:rPr>
      </w:pPr>
    </w:p>
    <w:p w14:paraId="57C6B2F2" w14:textId="77777777" w:rsidR="00FA22D1" w:rsidRDefault="00FA22D1" w:rsidP="00FA22D1">
      <w:pPr>
        <w:ind w:left="112"/>
        <w:rPr>
          <w:sz w:val="20"/>
        </w:rPr>
      </w:pPr>
      <w:r>
        <w:rPr>
          <w:noProof/>
          <w:sz w:val="20"/>
        </w:rPr>
        <mc:AlternateContent>
          <mc:Choice Requires="wpg">
            <w:drawing>
              <wp:inline distT="0" distB="0" distL="0" distR="0" wp14:anchorId="71A870A8" wp14:editId="65F6C6D4">
                <wp:extent cx="5803900" cy="228600"/>
                <wp:effectExtent l="0" t="0" r="0" b="0"/>
                <wp:docPr id="1057153938" name="Group 1057153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805450627" name="Image 203"/>
                          <pic:cNvPicPr/>
                        </pic:nvPicPr>
                        <pic:blipFill>
                          <a:blip r:embed="rId21" cstate="print"/>
                          <a:stretch>
                            <a:fillRect/>
                          </a:stretch>
                        </pic:blipFill>
                        <pic:spPr>
                          <a:xfrm>
                            <a:off x="0" y="0"/>
                            <a:ext cx="5803392" cy="228599"/>
                          </a:xfrm>
                          <a:prstGeom prst="rect">
                            <a:avLst/>
                          </a:prstGeom>
                        </pic:spPr>
                      </pic:pic>
                      <wps:wsp>
                        <wps:cNvPr id="574556637" name="Textbox 204"/>
                        <wps:cNvSpPr txBox="1"/>
                        <wps:spPr>
                          <a:xfrm>
                            <a:off x="0" y="0"/>
                            <a:ext cx="5803900" cy="228600"/>
                          </a:xfrm>
                          <a:prstGeom prst="rect">
                            <a:avLst/>
                          </a:prstGeom>
                        </wps:spPr>
                        <wps:txbx>
                          <w:txbxContent>
                            <w:p w14:paraId="1D74AA37" w14:textId="77777777" w:rsidR="00FA22D1" w:rsidRDefault="00FA22D1" w:rsidP="00FA22D1">
                              <w:pPr>
                                <w:spacing w:before="9"/>
                                <w:ind w:left="88"/>
                                <w:rPr>
                                  <w:b/>
                                </w:rPr>
                              </w:pPr>
                              <w:r>
                                <w:rPr>
                                  <w:b/>
                                  <w:color w:val="FFFFFF"/>
                                </w:rPr>
                                <w:t>2.27</w:t>
                              </w:r>
                              <w:r>
                                <w:rPr>
                                  <w:b/>
                                  <w:color w:val="FFFFFF"/>
                                  <w:spacing w:val="-9"/>
                                </w:rPr>
                                <w:t xml:space="preserve"> </w:t>
                              </w:r>
                              <w:r>
                                <w:rPr>
                                  <w:b/>
                                  <w:color w:val="FFFFFF"/>
                                </w:rPr>
                                <w:t>TOWING</w:t>
                              </w:r>
                              <w:r>
                                <w:rPr>
                                  <w:b/>
                                  <w:color w:val="FFFFFF"/>
                                  <w:spacing w:val="-6"/>
                                </w:rPr>
                                <w:t xml:space="preserve"> </w:t>
                              </w:r>
                              <w:r>
                                <w:rPr>
                                  <w:b/>
                                  <w:color w:val="FFFFFF"/>
                                  <w:spacing w:val="-2"/>
                                </w:rPr>
                                <w:t>DEVICES</w:t>
                              </w:r>
                            </w:p>
                          </w:txbxContent>
                        </wps:txbx>
                        <wps:bodyPr wrap="square" lIns="0" tIns="0" rIns="0" bIns="0" rtlCol="0">
                          <a:noAutofit/>
                        </wps:bodyPr>
                      </wps:wsp>
                    </wpg:wgp>
                  </a:graphicData>
                </a:graphic>
              </wp:inline>
            </w:drawing>
          </mc:Choice>
          <mc:Fallback>
            <w:pict>
              <v:group w14:anchorId="71A870A8" id="Group 1057153938" o:spid="_x0000_s1240"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">
                <v:shape id="Image 203" o:spid="_x0000_s124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">
                  <v:imagedata r:id="rId22" o:title=""/>
                </v:shape>
                <v:shape id="Textbox 204" o:spid="_x0000_s124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" filled="f" stroked="f">
                  <v:textbox inset="0,0,0,0">
                    <w:txbxContent>
                      <w:p w14:paraId="1D74AA37" w14:textId="77777777" w:rsidR="00FA22D1" w:rsidRDefault="00FA22D1" w:rsidP="00FA22D1">
                        <w:pPr>
                          <w:spacing w:before="9"/>
                          <w:ind w:left="88"/>
                          <w:rPr>
                            <w:b/>
                          </w:rPr>
                        </w:pPr>
                        <w:r>
                          <w:rPr>
                            <w:b/>
                            <w:color w:val="FFFFFF"/>
                          </w:rPr>
                          <w:t>2.27</w:t>
                        </w:r>
                        <w:r>
                          <w:rPr>
                            <w:b/>
                            <w:color w:val="FFFFFF"/>
                            <w:spacing w:val="-9"/>
                          </w:rPr>
                          <w:t xml:space="preserve"> </w:t>
                        </w:r>
                        <w:r>
                          <w:rPr>
                            <w:b/>
                            <w:color w:val="FFFFFF"/>
                          </w:rPr>
                          <w:t>TOWING</w:t>
                        </w:r>
                        <w:r>
                          <w:rPr>
                            <w:b/>
                            <w:color w:val="FFFFFF"/>
                            <w:spacing w:val="-6"/>
                          </w:rPr>
                          <w:t xml:space="preserve"> </w:t>
                        </w:r>
                        <w:r>
                          <w:rPr>
                            <w:b/>
                            <w:color w:val="FFFFFF"/>
                            <w:spacing w:val="-2"/>
                          </w:rPr>
                          <w:t>DEVICES</w:t>
                        </w:r>
                      </w:p>
                    </w:txbxContent>
                  </v:textbox>
                </v:shape>
                <w10:anchorlock/>
              </v:group>
            </w:pict>
          </mc:Fallback>
        </mc:AlternateContent>
      </w:r>
    </w:p>
    <w:p w14:paraId="7CCBCF18" w14:textId="77777777" w:rsidR="00FA22D1" w:rsidRDefault="00FA22D1" w:rsidP="00FA22D1">
      <w:pPr>
        <w:pStyle w:val="BodyText"/>
        <w:spacing w:before="44" w:line="276" w:lineRule="auto"/>
        <w:ind w:left="143" w:right="408"/>
        <w:jc w:val="both"/>
      </w:pPr>
      <w:r>
        <w:t>The</w:t>
      </w:r>
      <w:r>
        <w:rPr>
          <w:spacing w:val="-11"/>
        </w:rPr>
        <w:t xml:space="preserve"> </w:t>
      </w:r>
      <w:r>
        <w:t>appliance</w:t>
      </w:r>
      <w:r>
        <w:rPr>
          <w:spacing w:val="-11"/>
        </w:rPr>
        <w:t xml:space="preserve"> </w:t>
      </w:r>
      <w:r>
        <w:t>must</w:t>
      </w:r>
      <w:r>
        <w:rPr>
          <w:spacing w:val="-8"/>
        </w:rPr>
        <w:t xml:space="preserve"> </w:t>
      </w:r>
      <w:r>
        <w:t>be</w:t>
      </w:r>
      <w:r>
        <w:rPr>
          <w:spacing w:val="-12"/>
        </w:rPr>
        <w:t xml:space="preserve"> </w:t>
      </w:r>
      <w:r>
        <w:t>equipped</w:t>
      </w:r>
      <w:r>
        <w:rPr>
          <w:spacing w:val="-10"/>
        </w:rPr>
        <w:t xml:space="preserve"> </w:t>
      </w:r>
      <w:r>
        <w:t>with</w:t>
      </w:r>
      <w:r>
        <w:rPr>
          <w:spacing w:val="-13"/>
        </w:rPr>
        <w:t xml:space="preserve"> </w:t>
      </w:r>
      <w:r>
        <w:t>two</w:t>
      </w:r>
      <w:r>
        <w:rPr>
          <w:spacing w:val="-9"/>
        </w:rPr>
        <w:t xml:space="preserve"> </w:t>
      </w:r>
      <w:r>
        <w:t>towing</w:t>
      </w:r>
      <w:r>
        <w:rPr>
          <w:spacing w:val="-12"/>
        </w:rPr>
        <w:t xml:space="preserve"> </w:t>
      </w:r>
      <w:r>
        <w:t>devices</w:t>
      </w:r>
      <w:r>
        <w:rPr>
          <w:spacing w:val="-8"/>
        </w:rPr>
        <w:t xml:space="preserve"> </w:t>
      </w:r>
      <w:r>
        <w:t>at</w:t>
      </w:r>
      <w:r>
        <w:rPr>
          <w:spacing w:val="-11"/>
        </w:rPr>
        <w:t xml:space="preserve"> </w:t>
      </w:r>
      <w:r>
        <w:t>both</w:t>
      </w:r>
      <w:r>
        <w:rPr>
          <w:spacing w:val="-11"/>
        </w:rPr>
        <w:t xml:space="preserve"> </w:t>
      </w:r>
      <w:r>
        <w:t>the</w:t>
      </w:r>
      <w:r>
        <w:rPr>
          <w:spacing w:val="-8"/>
        </w:rPr>
        <w:t xml:space="preserve"> </w:t>
      </w:r>
      <w:r>
        <w:t>front</w:t>
      </w:r>
      <w:r>
        <w:rPr>
          <w:spacing w:val="-11"/>
        </w:rPr>
        <w:t xml:space="preserve"> </w:t>
      </w:r>
      <w:r>
        <w:t>and</w:t>
      </w:r>
      <w:r>
        <w:rPr>
          <w:spacing w:val="-10"/>
        </w:rPr>
        <w:t xml:space="preserve"> </w:t>
      </w:r>
      <w:r>
        <w:t>rear,</w:t>
      </w:r>
      <w:r>
        <w:rPr>
          <w:spacing w:val="-8"/>
        </w:rPr>
        <w:t xml:space="preserve"> </w:t>
      </w:r>
      <w:r>
        <w:t>which</w:t>
      </w:r>
      <w:r>
        <w:rPr>
          <w:spacing w:val="-13"/>
        </w:rPr>
        <w:t xml:space="preserve"> </w:t>
      </w:r>
      <w:r>
        <w:t>will</w:t>
      </w:r>
      <w:r>
        <w:rPr>
          <w:spacing w:val="-11"/>
        </w:rPr>
        <w:t xml:space="preserve"> </w:t>
      </w:r>
      <w:r>
        <w:t>provide anchorage for winches and facilitate vehicle recovery. These devices shall be of sufficient strength to allow the vehicle to be towed on road at its permitted Total Laden Mass and no undue pressure shall be</w:t>
      </w:r>
      <w:r>
        <w:rPr>
          <w:spacing w:val="-13"/>
        </w:rPr>
        <w:t xml:space="preserve"> </w:t>
      </w:r>
      <w:r>
        <w:t>exerted</w:t>
      </w:r>
      <w:r>
        <w:rPr>
          <w:spacing w:val="-12"/>
        </w:rPr>
        <w:t xml:space="preserve"> </w:t>
      </w:r>
      <w:r>
        <w:t>on</w:t>
      </w:r>
      <w:r>
        <w:rPr>
          <w:spacing w:val="-13"/>
        </w:rPr>
        <w:t xml:space="preserve"> </w:t>
      </w:r>
      <w:r>
        <w:t>the</w:t>
      </w:r>
      <w:r>
        <w:rPr>
          <w:spacing w:val="-12"/>
        </w:rPr>
        <w:t xml:space="preserve"> </w:t>
      </w:r>
      <w:r>
        <w:t>chassis</w:t>
      </w:r>
      <w:r>
        <w:rPr>
          <w:spacing w:val="-13"/>
        </w:rPr>
        <w:t xml:space="preserve"> </w:t>
      </w:r>
      <w:r>
        <w:t>by</w:t>
      </w:r>
      <w:r>
        <w:rPr>
          <w:spacing w:val="-12"/>
        </w:rPr>
        <w:t xml:space="preserve"> </w:t>
      </w:r>
      <w:r>
        <w:t>these</w:t>
      </w:r>
      <w:r>
        <w:rPr>
          <w:spacing w:val="-13"/>
        </w:rPr>
        <w:t xml:space="preserve"> </w:t>
      </w:r>
      <w:r>
        <w:t>devices.</w:t>
      </w:r>
      <w:r>
        <w:rPr>
          <w:spacing w:val="-12"/>
        </w:rPr>
        <w:t xml:space="preserve"> </w:t>
      </w:r>
      <w:r>
        <w:t>A</w:t>
      </w:r>
      <w:r>
        <w:rPr>
          <w:spacing w:val="-12"/>
        </w:rPr>
        <w:t xml:space="preserve"> </w:t>
      </w:r>
      <w:r>
        <w:t>label</w:t>
      </w:r>
      <w:r>
        <w:rPr>
          <w:spacing w:val="-13"/>
        </w:rPr>
        <w:t xml:space="preserve"> </w:t>
      </w:r>
      <w:r>
        <w:t>shall</w:t>
      </w:r>
      <w:r>
        <w:rPr>
          <w:spacing w:val="-12"/>
        </w:rPr>
        <w:t xml:space="preserve"> </w:t>
      </w:r>
      <w:r>
        <w:t>be</w:t>
      </w:r>
      <w:r>
        <w:rPr>
          <w:spacing w:val="-13"/>
        </w:rPr>
        <w:t xml:space="preserve"> </w:t>
      </w:r>
      <w:r>
        <w:t>attached</w:t>
      </w:r>
      <w:r>
        <w:rPr>
          <w:spacing w:val="-12"/>
        </w:rPr>
        <w:t xml:space="preserve"> </w:t>
      </w:r>
      <w:r>
        <w:t>adjacent</w:t>
      </w:r>
      <w:r>
        <w:rPr>
          <w:spacing w:val="-13"/>
        </w:rPr>
        <w:t xml:space="preserve"> </w:t>
      </w:r>
      <w:r>
        <w:t>to</w:t>
      </w:r>
      <w:r>
        <w:rPr>
          <w:spacing w:val="-12"/>
        </w:rPr>
        <w:t xml:space="preserve"> </w:t>
      </w:r>
      <w:r>
        <w:t>each</w:t>
      </w:r>
      <w:r>
        <w:rPr>
          <w:spacing w:val="-12"/>
        </w:rPr>
        <w:t xml:space="preserve"> </w:t>
      </w:r>
      <w:r>
        <w:t>towing</w:t>
      </w:r>
      <w:r>
        <w:rPr>
          <w:spacing w:val="-13"/>
        </w:rPr>
        <w:t xml:space="preserve"> </w:t>
      </w:r>
      <w:r>
        <w:t>eye</w:t>
      </w:r>
      <w:r>
        <w:rPr>
          <w:spacing w:val="-12"/>
        </w:rPr>
        <w:t xml:space="preserve"> </w:t>
      </w:r>
      <w:r>
        <w:t>stating the capacity of each eye.</w:t>
      </w:r>
    </w:p>
    <w:p w14:paraId="31D4BC1D"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39808" behindDoc="1" locked="0" layoutInCell="1" allowOverlap="1" wp14:anchorId="47369F23" wp14:editId="1583DFAE">
                <wp:simplePos x="0" y="0"/>
                <wp:positionH relativeFrom="page">
                  <wp:posOffset>880872</wp:posOffset>
                </wp:positionH>
                <wp:positionV relativeFrom="paragraph">
                  <wp:posOffset>152533</wp:posOffset>
                </wp:positionV>
                <wp:extent cx="5803900" cy="228600"/>
                <wp:effectExtent l="0" t="0" r="0" b="0"/>
                <wp:wrapTopAndBottom/>
                <wp:docPr id="1250534038" name="Group 1250534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0479737" name="Image 206"/>
                          <pic:cNvPicPr/>
                        </pic:nvPicPr>
                        <pic:blipFill>
                          <a:blip r:embed="rId21" cstate="print"/>
                          <a:stretch>
                            <a:fillRect/>
                          </a:stretch>
                        </pic:blipFill>
                        <pic:spPr>
                          <a:xfrm>
                            <a:off x="0" y="0"/>
                            <a:ext cx="5803392" cy="228600"/>
                          </a:xfrm>
                          <a:prstGeom prst="rect">
                            <a:avLst/>
                          </a:prstGeom>
                        </pic:spPr>
                      </pic:pic>
                      <wps:wsp>
                        <wps:cNvPr id="1521177943" name="Textbox 207"/>
                        <wps:cNvSpPr txBox="1"/>
                        <wps:spPr>
                          <a:xfrm>
                            <a:off x="0" y="0"/>
                            <a:ext cx="5803900" cy="228600"/>
                          </a:xfrm>
                          <a:prstGeom prst="rect">
                            <a:avLst/>
                          </a:prstGeom>
                        </wps:spPr>
                        <wps:txbx>
                          <w:txbxContent>
                            <w:p w14:paraId="28786033" w14:textId="77777777" w:rsidR="00FA22D1" w:rsidRDefault="00FA22D1" w:rsidP="00FA22D1">
                              <w:pPr>
                                <w:spacing w:before="11"/>
                                <w:ind w:left="88"/>
                                <w:rPr>
                                  <w:b/>
                                </w:rPr>
                              </w:pPr>
                              <w:r>
                                <w:rPr>
                                  <w:b/>
                                  <w:color w:val="FFFFFF"/>
                                </w:rPr>
                                <w:t>2.28</w:t>
                              </w:r>
                              <w:r>
                                <w:rPr>
                                  <w:b/>
                                  <w:color w:val="FFFFFF"/>
                                  <w:spacing w:val="-7"/>
                                </w:rPr>
                                <w:t xml:space="preserve"> </w:t>
                              </w:r>
                              <w:r>
                                <w:rPr>
                                  <w:b/>
                                  <w:color w:val="FFFFFF"/>
                                </w:rPr>
                                <w:t>VEHICLE</w:t>
                              </w:r>
                              <w:r>
                                <w:rPr>
                                  <w:b/>
                                  <w:color w:val="FFFFFF"/>
                                  <w:spacing w:val="-6"/>
                                </w:rPr>
                                <w:t xml:space="preserve"> </w:t>
                              </w:r>
                              <w:r>
                                <w:rPr>
                                  <w:b/>
                                  <w:color w:val="FFFFFF"/>
                                  <w:spacing w:val="-2"/>
                                </w:rPr>
                                <w:t>WINDOWS</w:t>
                              </w:r>
                            </w:p>
                          </w:txbxContent>
                        </wps:txbx>
                        <wps:bodyPr wrap="square" lIns="0" tIns="0" rIns="0" bIns="0" rtlCol="0">
                          <a:noAutofit/>
                        </wps:bodyPr>
                      </wps:wsp>
                    </wpg:wgp>
                  </a:graphicData>
                </a:graphic>
              </wp:anchor>
            </w:drawing>
          </mc:Choice>
          <mc:Fallback>
            <w:pict>
              <v:group w14:anchorId="47369F23" id="Group 1250534038" o:spid="_x0000_s1243" style="position:absolute;margin-left:69.35pt;margin-top:12pt;width:457pt;height:18pt;z-index:-25167667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">
                <v:shape id="Image 206" o:spid="_x0000_s1244"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">
                  <v:imagedata r:id="rId22" o:title=""/>
                </v:shape>
                <v:shape id="Textbox 207" o:spid="_x0000_s1245"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" filled="f" stroked="f">
                  <v:textbox inset="0,0,0,0">
                    <w:txbxContent>
                      <w:p w14:paraId="28786033" w14:textId="77777777" w:rsidR="00FA22D1" w:rsidRDefault="00FA22D1" w:rsidP="00FA22D1">
                        <w:pPr>
                          <w:spacing w:before="11"/>
                          <w:ind w:left="88"/>
                          <w:rPr>
                            <w:b/>
                          </w:rPr>
                        </w:pPr>
                        <w:r>
                          <w:rPr>
                            <w:b/>
                            <w:color w:val="FFFFFF"/>
                          </w:rPr>
                          <w:t>2.28</w:t>
                        </w:r>
                        <w:r>
                          <w:rPr>
                            <w:b/>
                            <w:color w:val="FFFFFF"/>
                            <w:spacing w:val="-7"/>
                          </w:rPr>
                          <w:t xml:space="preserve"> </w:t>
                        </w:r>
                        <w:r>
                          <w:rPr>
                            <w:b/>
                            <w:color w:val="FFFFFF"/>
                          </w:rPr>
                          <w:t>VEHICLE</w:t>
                        </w:r>
                        <w:r>
                          <w:rPr>
                            <w:b/>
                            <w:color w:val="FFFFFF"/>
                            <w:spacing w:val="-6"/>
                          </w:rPr>
                          <w:t xml:space="preserve"> </w:t>
                        </w:r>
                        <w:r>
                          <w:rPr>
                            <w:b/>
                            <w:color w:val="FFFFFF"/>
                            <w:spacing w:val="-2"/>
                          </w:rPr>
                          <w:t>WINDOWS</w:t>
                        </w:r>
                      </w:p>
                    </w:txbxContent>
                  </v:textbox>
                </v:shape>
                <w10:wrap type="topAndBottom" anchorx="page"/>
              </v:group>
            </w:pict>
          </mc:Fallback>
        </mc:AlternateContent>
      </w:r>
    </w:p>
    <w:p w14:paraId="494169B2" w14:textId="77777777" w:rsidR="00FA22D1" w:rsidRDefault="00FA22D1" w:rsidP="00FA22D1">
      <w:pPr>
        <w:pStyle w:val="BodyText"/>
        <w:spacing w:before="81"/>
        <w:ind w:left="143"/>
      </w:pPr>
      <w:r>
        <w:t>Anti-Bandit</w:t>
      </w:r>
      <w:r>
        <w:rPr>
          <w:spacing w:val="-13"/>
        </w:rPr>
        <w:t xml:space="preserve"> </w:t>
      </w:r>
      <w:r>
        <w:t>windscreen</w:t>
      </w:r>
      <w:r>
        <w:rPr>
          <w:spacing w:val="-9"/>
        </w:rPr>
        <w:t xml:space="preserve"> </w:t>
      </w:r>
      <w:r>
        <w:t>glazing</w:t>
      </w:r>
      <w:r>
        <w:rPr>
          <w:spacing w:val="-8"/>
        </w:rPr>
        <w:t xml:space="preserve"> </w:t>
      </w:r>
      <w:r>
        <w:t>to</w:t>
      </w:r>
      <w:r>
        <w:rPr>
          <w:spacing w:val="-8"/>
        </w:rPr>
        <w:t xml:space="preserve"> </w:t>
      </w:r>
      <w:r>
        <w:t>be</w:t>
      </w:r>
      <w:r>
        <w:rPr>
          <w:spacing w:val="-7"/>
        </w:rPr>
        <w:t xml:space="preserve"> </w:t>
      </w:r>
      <w:r>
        <w:t>provided</w:t>
      </w:r>
      <w:r>
        <w:rPr>
          <w:spacing w:val="-9"/>
        </w:rPr>
        <w:t xml:space="preserve"> </w:t>
      </w:r>
      <w:r>
        <w:t>for</w:t>
      </w:r>
      <w:r>
        <w:rPr>
          <w:spacing w:val="-10"/>
        </w:rPr>
        <w:t xml:space="preserve"> </w:t>
      </w:r>
      <w:r>
        <w:t>both</w:t>
      </w:r>
      <w:r>
        <w:rPr>
          <w:spacing w:val="-9"/>
        </w:rPr>
        <w:t xml:space="preserve"> </w:t>
      </w:r>
      <w:r>
        <w:t>windscreen</w:t>
      </w:r>
      <w:r>
        <w:rPr>
          <w:spacing w:val="-12"/>
        </w:rPr>
        <w:t xml:space="preserve"> </w:t>
      </w:r>
      <w:r>
        <w:t>and</w:t>
      </w:r>
      <w:r>
        <w:rPr>
          <w:spacing w:val="-10"/>
        </w:rPr>
        <w:t xml:space="preserve"> </w:t>
      </w:r>
      <w:r>
        <w:t>side</w:t>
      </w:r>
      <w:r>
        <w:rPr>
          <w:spacing w:val="-7"/>
        </w:rPr>
        <w:t xml:space="preserve"> </w:t>
      </w:r>
      <w:r>
        <w:rPr>
          <w:spacing w:val="-2"/>
        </w:rPr>
        <w:t>glazing.</w:t>
      </w:r>
    </w:p>
    <w:p w14:paraId="6D809E3D" w14:textId="77777777" w:rsidR="00FA22D1" w:rsidRDefault="00FA22D1" w:rsidP="00FA22D1">
      <w:pPr>
        <w:pStyle w:val="BodyText"/>
        <w:spacing w:before="10"/>
      </w:pPr>
    </w:p>
    <w:p w14:paraId="7A437C6C" w14:textId="77777777" w:rsidR="00FA22D1" w:rsidRDefault="00FA22D1" w:rsidP="00FA22D1">
      <w:pPr>
        <w:pStyle w:val="BodyText"/>
        <w:ind w:left="143"/>
      </w:pPr>
      <w:r>
        <w:t>The</w:t>
      </w:r>
      <w:r>
        <w:rPr>
          <w:spacing w:val="-11"/>
        </w:rPr>
        <w:t xml:space="preserve"> </w:t>
      </w:r>
      <w:r>
        <w:t>appliance</w:t>
      </w:r>
      <w:r>
        <w:rPr>
          <w:spacing w:val="-4"/>
        </w:rPr>
        <w:t xml:space="preserve"> </w:t>
      </w:r>
      <w:r>
        <w:t>shall</w:t>
      </w:r>
      <w:r>
        <w:rPr>
          <w:spacing w:val="-10"/>
        </w:rPr>
        <w:t xml:space="preserve"> </w:t>
      </w:r>
      <w:r>
        <w:t>be</w:t>
      </w:r>
      <w:r>
        <w:rPr>
          <w:spacing w:val="-5"/>
        </w:rPr>
        <w:t xml:space="preserve"> </w:t>
      </w:r>
      <w:r>
        <w:t>fitted</w:t>
      </w:r>
      <w:r>
        <w:rPr>
          <w:spacing w:val="-7"/>
        </w:rPr>
        <w:t xml:space="preserve"> </w:t>
      </w:r>
      <w:r>
        <w:t>with</w:t>
      </w:r>
      <w:r>
        <w:rPr>
          <w:spacing w:val="-7"/>
        </w:rPr>
        <w:t xml:space="preserve"> </w:t>
      </w:r>
      <w:r>
        <w:t>electric</w:t>
      </w:r>
      <w:r>
        <w:rPr>
          <w:spacing w:val="-10"/>
        </w:rPr>
        <w:t xml:space="preserve"> </w:t>
      </w:r>
      <w:r>
        <w:t>windows</w:t>
      </w:r>
      <w:r>
        <w:rPr>
          <w:spacing w:val="-7"/>
        </w:rPr>
        <w:t xml:space="preserve"> </w:t>
      </w:r>
      <w:r>
        <w:t>for</w:t>
      </w:r>
      <w:r>
        <w:rPr>
          <w:spacing w:val="-10"/>
        </w:rPr>
        <w:t xml:space="preserve"> </w:t>
      </w:r>
      <w:r>
        <w:t>the</w:t>
      </w:r>
      <w:r>
        <w:rPr>
          <w:spacing w:val="-4"/>
        </w:rPr>
        <w:t xml:space="preserve"> </w:t>
      </w:r>
      <w:r>
        <w:t>driver</w:t>
      </w:r>
      <w:r>
        <w:rPr>
          <w:spacing w:val="-7"/>
        </w:rPr>
        <w:t xml:space="preserve"> </w:t>
      </w:r>
      <w:r>
        <w:t>and</w:t>
      </w:r>
      <w:r>
        <w:rPr>
          <w:spacing w:val="-3"/>
        </w:rPr>
        <w:t xml:space="preserve"> </w:t>
      </w:r>
      <w:r>
        <w:t>passenger</w:t>
      </w:r>
      <w:r>
        <w:rPr>
          <w:spacing w:val="-4"/>
        </w:rPr>
        <w:t xml:space="preserve"> </w:t>
      </w:r>
      <w:r>
        <w:rPr>
          <w:spacing w:val="-2"/>
        </w:rPr>
        <w:t>position.</w:t>
      </w:r>
    </w:p>
    <w:p w14:paraId="0A093B97"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40832" behindDoc="1" locked="0" layoutInCell="1" allowOverlap="1" wp14:anchorId="7F28C124" wp14:editId="5986855A">
                <wp:simplePos x="0" y="0"/>
                <wp:positionH relativeFrom="page">
                  <wp:posOffset>880872</wp:posOffset>
                </wp:positionH>
                <wp:positionV relativeFrom="paragraph">
                  <wp:posOffset>177378</wp:posOffset>
                </wp:positionV>
                <wp:extent cx="5803900" cy="228600"/>
                <wp:effectExtent l="0" t="0" r="0" b="0"/>
                <wp:wrapTopAndBottom/>
                <wp:docPr id="1431464166" name="Group 1431464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344610233" name="Image 209"/>
                          <pic:cNvPicPr/>
                        </pic:nvPicPr>
                        <pic:blipFill>
                          <a:blip r:embed="rId69" cstate="print"/>
                          <a:stretch>
                            <a:fillRect/>
                          </a:stretch>
                        </pic:blipFill>
                        <pic:spPr>
                          <a:xfrm>
                            <a:off x="0" y="0"/>
                            <a:ext cx="5803392" cy="228600"/>
                          </a:xfrm>
                          <a:prstGeom prst="rect">
                            <a:avLst/>
                          </a:prstGeom>
                        </pic:spPr>
                      </pic:pic>
                      <wps:wsp>
                        <wps:cNvPr id="1362076625" name="Textbox 210"/>
                        <wps:cNvSpPr txBox="1"/>
                        <wps:spPr>
                          <a:xfrm>
                            <a:off x="0" y="0"/>
                            <a:ext cx="5803900" cy="228600"/>
                          </a:xfrm>
                          <a:prstGeom prst="rect">
                            <a:avLst/>
                          </a:prstGeom>
                        </wps:spPr>
                        <wps:txbx>
                          <w:txbxContent>
                            <w:p w14:paraId="3F510897" w14:textId="55D1E1BF" w:rsidR="00FA22D1" w:rsidRDefault="00FA22D1" w:rsidP="00FA22D1">
                              <w:pPr>
                                <w:spacing w:before="9"/>
                                <w:ind w:left="88"/>
                                <w:rPr>
                                  <w:b/>
                                </w:rPr>
                              </w:pPr>
                              <w:r>
                                <w:rPr>
                                  <w:b/>
                                  <w:color w:val="FFFFFF"/>
                                </w:rPr>
                                <w:t>2.29</w:t>
                              </w:r>
                              <w:r>
                                <w:rPr>
                                  <w:b/>
                                  <w:color w:val="FFFFFF"/>
                                  <w:spacing w:val="-7"/>
                                </w:rPr>
                                <w:t xml:space="preserve"> </w:t>
                              </w:r>
                              <w:r>
                                <w:rPr>
                                  <w:b/>
                                  <w:color w:val="FFFFFF"/>
                                </w:rPr>
                                <w:t>SNOW</w:t>
                              </w:r>
                              <w:r>
                                <w:rPr>
                                  <w:b/>
                                  <w:color w:val="FFFFFF"/>
                                  <w:spacing w:val="-6"/>
                                </w:rPr>
                                <w:t xml:space="preserve"> </w:t>
                              </w:r>
                              <w:r w:rsidR="009F4496">
                                <w:rPr>
                                  <w:b/>
                                  <w:color w:val="FFFFFF"/>
                                  <w:spacing w:val="-2"/>
                                </w:rPr>
                                <w:t>SOCKS</w:t>
                              </w:r>
                            </w:p>
                          </w:txbxContent>
                        </wps:txbx>
                        <wps:bodyPr wrap="square" lIns="0" tIns="0" rIns="0" bIns="0" rtlCol="0">
                          <a:noAutofit/>
                        </wps:bodyPr>
                      </wps:wsp>
                    </wpg:wgp>
                  </a:graphicData>
                </a:graphic>
              </wp:anchor>
            </w:drawing>
          </mc:Choice>
          <mc:Fallback>
            <w:pict>
              <v:group w14:anchorId="7F28C124" id="Group 1431464166" o:spid="_x0000_s1246" style="position:absolute;margin-left:69.35pt;margin-top:13.95pt;width:457pt;height:18pt;z-index:-25167564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">
                <v:shape id="Image 209" o:spid="_x0000_s1247"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">
                  <v:imagedata r:id="rId70" o:title=""/>
                </v:shape>
                <v:shape id="Textbox 210" o:spid="_x0000_s1248"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" filled="f" stroked="f">
                  <v:textbox inset="0,0,0,0">
                    <w:txbxContent>
                      <w:p w14:paraId="3F510897" w14:textId="55D1E1BF" w:rsidR="00FA22D1" w:rsidRDefault="00FA22D1" w:rsidP="00FA22D1">
                        <w:pPr>
                          <w:spacing w:before="9"/>
                          <w:ind w:left="88"/>
                          <w:rPr>
                            <w:b/>
                          </w:rPr>
                        </w:pPr>
                        <w:r>
                          <w:rPr>
                            <w:b/>
                            <w:color w:val="FFFFFF"/>
                          </w:rPr>
                          <w:t>2.29</w:t>
                        </w:r>
                        <w:r>
                          <w:rPr>
                            <w:b/>
                            <w:color w:val="FFFFFF"/>
                            <w:spacing w:val="-7"/>
                          </w:rPr>
                          <w:t xml:space="preserve"> </w:t>
                        </w:r>
                        <w:r>
                          <w:rPr>
                            <w:b/>
                            <w:color w:val="FFFFFF"/>
                          </w:rPr>
                          <w:t>SNOW</w:t>
                        </w:r>
                        <w:r>
                          <w:rPr>
                            <w:b/>
                            <w:color w:val="FFFFFF"/>
                            <w:spacing w:val="-6"/>
                          </w:rPr>
                          <w:t xml:space="preserve"> </w:t>
                        </w:r>
                        <w:r w:rsidR="009F4496">
                          <w:rPr>
                            <w:b/>
                            <w:color w:val="FFFFFF"/>
                            <w:spacing w:val="-2"/>
                          </w:rPr>
                          <w:t>SOCKS</w:t>
                        </w:r>
                      </w:p>
                    </w:txbxContent>
                  </v:textbox>
                </v:shape>
                <w10:wrap type="topAndBottom" anchorx="page"/>
              </v:group>
            </w:pict>
          </mc:Fallback>
        </mc:AlternateContent>
      </w:r>
    </w:p>
    <w:p w14:paraId="36196BDC" w14:textId="77777777" w:rsidR="00710F59" w:rsidRDefault="00202E33" w:rsidP="00FA22D1">
      <w:pPr>
        <w:pStyle w:val="BodyText"/>
        <w:spacing w:before="81" w:line="276" w:lineRule="auto"/>
        <w:ind w:left="143" w:right="409"/>
        <w:jc w:val="both"/>
      </w:pPr>
      <w:r>
        <w:t xml:space="preserve">A full set of snow socks </w:t>
      </w:r>
      <w:r w:rsidR="00461E61">
        <w:t xml:space="preserve">suitable for the appliance tyre size </w:t>
      </w:r>
      <w:r>
        <w:t xml:space="preserve">shall be </w:t>
      </w:r>
      <w:r w:rsidR="00461E61">
        <w:t>supplied with the truck</w:t>
      </w:r>
      <w:r w:rsidR="00710F59">
        <w:t>.</w:t>
      </w:r>
    </w:p>
    <w:p w14:paraId="6D159B76" w14:textId="77777777" w:rsidR="00FA22D1" w:rsidRDefault="00FA22D1" w:rsidP="00FA22D1">
      <w:pPr>
        <w:pStyle w:val="BodyText"/>
        <w:spacing w:before="7"/>
        <w:rPr>
          <w:sz w:val="17"/>
        </w:rPr>
      </w:pPr>
      <w:r>
        <w:rPr>
          <w:noProof/>
          <w:sz w:val="17"/>
        </w:rPr>
        <mc:AlternateContent>
          <mc:Choice Requires="wpg">
            <w:drawing>
              <wp:anchor distT="0" distB="0" distL="0" distR="0" simplePos="0" relativeHeight="251641856" behindDoc="1" locked="0" layoutInCell="1" allowOverlap="1" wp14:anchorId="18B6B087" wp14:editId="339EF4EC">
                <wp:simplePos x="0" y="0"/>
                <wp:positionH relativeFrom="page">
                  <wp:posOffset>880872</wp:posOffset>
                </wp:positionH>
                <wp:positionV relativeFrom="paragraph">
                  <wp:posOffset>151668</wp:posOffset>
                </wp:positionV>
                <wp:extent cx="5803900" cy="227329"/>
                <wp:effectExtent l="0" t="0" r="0" b="0"/>
                <wp:wrapTopAndBottom/>
                <wp:docPr id="544138168" name="Group 544138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7329"/>
                          <a:chOff x="0" y="0"/>
                          <a:chExt cx="5803900" cy="227329"/>
                        </a:xfrm>
                      </wpg:grpSpPr>
                      <pic:pic xmlns:pic="http://schemas.openxmlformats.org/drawingml/2006/picture">
                        <pic:nvPicPr>
                          <pic:cNvPr id="740559247" name="Image 212"/>
                          <pic:cNvPicPr/>
                        </pic:nvPicPr>
                        <pic:blipFill>
                          <a:blip r:embed="rId71" cstate="print"/>
                          <a:stretch>
                            <a:fillRect/>
                          </a:stretch>
                        </pic:blipFill>
                        <pic:spPr>
                          <a:xfrm>
                            <a:off x="0" y="0"/>
                            <a:ext cx="5803392" cy="227075"/>
                          </a:xfrm>
                          <a:prstGeom prst="rect">
                            <a:avLst/>
                          </a:prstGeom>
                        </pic:spPr>
                      </pic:pic>
                      <wps:wsp>
                        <wps:cNvPr id="1437598908" name="Textbox 213"/>
                        <wps:cNvSpPr txBox="1"/>
                        <wps:spPr>
                          <a:xfrm>
                            <a:off x="0" y="0"/>
                            <a:ext cx="5803900" cy="227329"/>
                          </a:xfrm>
                          <a:prstGeom prst="rect">
                            <a:avLst/>
                          </a:prstGeom>
                        </wps:spPr>
                        <wps:txbx>
                          <w:txbxContent>
                            <w:p w14:paraId="3DF8A977" w14:textId="77777777" w:rsidR="00FA22D1" w:rsidRDefault="00FA22D1" w:rsidP="00FA22D1">
                              <w:pPr>
                                <w:spacing w:before="6"/>
                                <w:ind w:left="88"/>
                                <w:rPr>
                                  <w:b/>
                                </w:rPr>
                              </w:pPr>
                              <w:r>
                                <w:rPr>
                                  <w:b/>
                                  <w:color w:val="FFFFFF"/>
                                </w:rPr>
                                <w:t>2.30</w:t>
                              </w:r>
                              <w:r>
                                <w:rPr>
                                  <w:b/>
                                  <w:color w:val="FFFFFF"/>
                                  <w:spacing w:val="-13"/>
                                </w:rPr>
                                <w:t xml:space="preserve"> </w:t>
                              </w:r>
                              <w:r>
                                <w:rPr>
                                  <w:b/>
                                  <w:color w:val="FFFFFF"/>
                                </w:rPr>
                                <w:t>TYRE</w:t>
                              </w:r>
                              <w:r>
                                <w:rPr>
                                  <w:b/>
                                  <w:color w:val="FFFFFF"/>
                                  <w:spacing w:val="-10"/>
                                </w:rPr>
                                <w:t xml:space="preserve"> </w:t>
                              </w:r>
                              <w:r>
                                <w:rPr>
                                  <w:b/>
                                  <w:color w:val="FFFFFF"/>
                                </w:rPr>
                                <w:t>PRESSURE</w:t>
                              </w:r>
                              <w:r>
                                <w:rPr>
                                  <w:b/>
                                  <w:color w:val="FFFFFF"/>
                                  <w:spacing w:val="-12"/>
                                </w:rPr>
                                <w:t xml:space="preserve"> </w:t>
                              </w:r>
                              <w:r>
                                <w:rPr>
                                  <w:b/>
                                  <w:color w:val="FFFFFF"/>
                                </w:rPr>
                                <w:t>MONITORING</w:t>
                              </w:r>
                              <w:r>
                                <w:rPr>
                                  <w:b/>
                                  <w:color w:val="FFFFFF"/>
                                  <w:spacing w:val="-9"/>
                                </w:rPr>
                                <w:t xml:space="preserve"> </w:t>
                              </w:r>
                              <w:r>
                                <w:rPr>
                                  <w:b/>
                                  <w:color w:val="FFFFFF"/>
                                  <w:spacing w:val="-2"/>
                                </w:rPr>
                                <w:t>SYSTEM</w:t>
                              </w:r>
                            </w:p>
                          </w:txbxContent>
                        </wps:txbx>
                        <wps:bodyPr wrap="square" lIns="0" tIns="0" rIns="0" bIns="0" rtlCol="0">
                          <a:noAutofit/>
                        </wps:bodyPr>
                      </wps:wsp>
                    </wpg:wgp>
                  </a:graphicData>
                </a:graphic>
              </wp:anchor>
            </w:drawing>
          </mc:Choice>
          <mc:Fallback>
            <w:pict>
              <v:group w14:anchorId="18B6B087" id="Group 544138168" o:spid="_x0000_s1249" style="position:absolute;margin-left:69.35pt;margin-top:11.95pt;width:457pt;height:17.9pt;z-index:-251674624;mso-wrap-distance-left:0;mso-wrap-distance-right:0;mso-position-horizontal-relative:page;mso-position-vertical-relative:text" coordsize="58039,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">
                <v:shape id="Image 212" o:spid="_x0000_s1250" type="#_x0000_t75" style="position:absolute;width:58033;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">
                  <v:imagedata r:id="rId72" o:title=""/>
                </v:shape>
                <v:shape id="Textbox 213" o:spid="_x0000_s1251" type="#_x0000_t202" style="position:absolute;width:58039;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" filled="f" stroked="f">
                  <v:textbox inset="0,0,0,0">
                    <w:txbxContent>
                      <w:p w14:paraId="3DF8A977" w14:textId="77777777" w:rsidR="00FA22D1" w:rsidRDefault="00FA22D1" w:rsidP="00FA22D1">
                        <w:pPr>
                          <w:spacing w:before="6"/>
                          <w:ind w:left="88"/>
                          <w:rPr>
                            <w:b/>
                          </w:rPr>
                        </w:pPr>
                        <w:r>
                          <w:rPr>
                            <w:b/>
                            <w:color w:val="FFFFFF"/>
                          </w:rPr>
                          <w:t>2.30</w:t>
                        </w:r>
                        <w:r>
                          <w:rPr>
                            <w:b/>
                            <w:color w:val="FFFFFF"/>
                            <w:spacing w:val="-13"/>
                          </w:rPr>
                          <w:t xml:space="preserve"> </w:t>
                        </w:r>
                        <w:r>
                          <w:rPr>
                            <w:b/>
                            <w:color w:val="FFFFFF"/>
                          </w:rPr>
                          <w:t>TYRE</w:t>
                        </w:r>
                        <w:r>
                          <w:rPr>
                            <w:b/>
                            <w:color w:val="FFFFFF"/>
                            <w:spacing w:val="-10"/>
                          </w:rPr>
                          <w:t xml:space="preserve"> </w:t>
                        </w:r>
                        <w:r>
                          <w:rPr>
                            <w:b/>
                            <w:color w:val="FFFFFF"/>
                          </w:rPr>
                          <w:t>PRESSURE</w:t>
                        </w:r>
                        <w:r>
                          <w:rPr>
                            <w:b/>
                            <w:color w:val="FFFFFF"/>
                            <w:spacing w:val="-12"/>
                          </w:rPr>
                          <w:t xml:space="preserve"> </w:t>
                        </w:r>
                        <w:r>
                          <w:rPr>
                            <w:b/>
                            <w:color w:val="FFFFFF"/>
                          </w:rPr>
                          <w:t>MONITORING</w:t>
                        </w:r>
                        <w:r>
                          <w:rPr>
                            <w:b/>
                            <w:color w:val="FFFFFF"/>
                            <w:spacing w:val="-9"/>
                          </w:rPr>
                          <w:t xml:space="preserve"> </w:t>
                        </w:r>
                        <w:r>
                          <w:rPr>
                            <w:b/>
                            <w:color w:val="FFFFFF"/>
                            <w:spacing w:val="-2"/>
                          </w:rPr>
                          <w:t>SYSTEM</w:t>
                        </w:r>
                      </w:p>
                    </w:txbxContent>
                  </v:textbox>
                </v:shape>
                <w10:wrap type="topAndBottom" anchorx="page"/>
              </v:group>
            </w:pict>
          </mc:Fallback>
        </mc:AlternateContent>
      </w:r>
    </w:p>
    <w:p w14:paraId="70F9EF15" w14:textId="77777777" w:rsidR="00FA22D1" w:rsidRDefault="00FA22D1" w:rsidP="00FA22D1">
      <w:pPr>
        <w:pStyle w:val="BodyText"/>
        <w:spacing w:before="81" w:line="273" w:lineRule="auto"/>
        <w:ind w:left="143" w:right="454"/>
        <w:jc w:val="both"/>
      </w:pPr>
      <w:r>
        <w:t>The</w:t>
      </w:r>
      <w:r>
        <w:rPr>
          <w:spacing w:val="-5"/>
        </w:rPr>
        <w:t xml:space="preserve"> </w:t>
      </w:r>
      <w:r>
        <w:t>chassis</w:t>
      </w:r>
      <w:r>
        <w:rPr>
          <w:spacing w:val="-7"/>
        </w:rPr>
        <w:t xml:space="preserve"> </w:t>
      </w:r>
      <w:r>
        <w:t>shall</w:t>
      </w:r>
      <w:r>
        <w:rPr>
          <w:spacing w:val="-9"/>
        </w:rPr>
        <w:t xml:space="preserve"> </w:t>
      </w:r>
      <w:r>
        <w:t>be</w:t>
      </w:r>
      <w:r>
        <w:rPr>
          <w:spacing w:val="-5"/>
        </w:rPr>
        <w:t xml:space="preserve"> </w:t>
      </w:r>
      <w:r>
        <w:t>fitted</w:t>
      </w:r>
      <w:r>
        <w:rPr>
          <w:spacing w:val="-10"/>
        </w:rPr>
        <w:t xml:space="preserve"> </w:t>
      </w:r>
      <w:r>
        <w:t>with</w:t>
      </w:r>
      <w:r>
        <w:rPr>
          <w:spacing w:val="-8"/>
        </w:rPr>
        <w:t xml:space="preserve"> </w:t>
      </w:r>
      <w:r>
        <w:t>a</w:t>
      </w:r>
      <w:r>
        <w:rPr>
          <w:spacing w:val="-7"/>
        </w:rPr>
        <w:t xml:space="preserve"> </w:t>
      </w:r>
      <w:r>
        <w:t>tyre</w:t>
      </w:r>
      <w:r>
        <w:rPr>
          <w:spacing w:val="-5"/>
        </w:rPr>
        <w:t xml:space="preserve"> </w:t>
      </w:r>
      <w:r>
        <w:t>pressure</w:t>
      </w:r>
      <w:r>
        <w:rPr>
          <w:spacing w:val="-11"/>
        </w:rPr>
        <w:t xml:space="preserve"> </w:t>
      </w:r>
      <w:r>
        <w:t>monitoring</w:t>
      </w:r>
      <w:r>
        <w:rPr>
          <w:spacing w:val="-5"/>
        </w:rPr>
        <w:t xml:space="preserve"> </w:t>
      </w:r>
      <w:r>
        <w:t>system</w:t>
      </w:r>
      <w:r>
        <w:rPr>
          <w:spacing w:val="-5"/>
        </w:rPr>
        <w:t xml:space="preserve"> </w:t>
      </w:r>
      <w:r>
        <w:t>that</w:t>
      </w:r>
      <w:r>
        <w:rPr>
          <w:spacing w:val="-10"/>
        </w:rPr>
        <w:t xml:space="preserve"> </w:t>
      </w:r>
      <w:r>
        <w:t>will</w:t>
      </w:r>
      <w:r>
        <w:rPr>
          <w:spacing w:val="-9"/>
        </w:rPr>
        <w:t xml:space="preserve"> </w:t>
      </w:r>
      <w:r>
        <w:t>alert</w:t>
      </w:r>
      <w:r>
        <w:rPr>
          <w:spacing w:val="-8"/>
        </w:rPr>
        <w:t xml:space="preserve"> </w:t>
      </w:r>
      <w:r>
        <w:t>the</w:t>
      </w:r>
      <w:r>
        <w:rPr>
          <w:spacing w:val="-5"/>
        </w:rPr>
        <w:t xml:space="preserve"> </w:t>
      </w:r>
      <w:r>
        <w:t>driver</w:t>
      </w:r>
      <w:r>
        <w:rPr>
          <w:spacing w:val="-9"/>
        </w:rPr>
        <w:t xml:space="preserve"> </w:t>
      </w:r>
      <w:r>
        <w:t>in</w:t>
      </w:r>
      <w:r>
        <w:rPr>
          <w:spacing w:val="-6"/>
        </w:rPr>
        <w:t xml:space="preserve"> </w:t>
      </w:r>
      <w:r>
        <w:t>the</w:t>
      </w:r>
      <w:r>
        <w:rPr>
          <w:spacing w:val="-9"/>
        </w:rPr>
        <w:t xml:space="preserve"> </w:t>
      </w:r>
      <w:r>
        <w:t xml:space="preserve">event </w:t>
      </w:r>
      <w:r>
        <w:lastRenderedPageBreak/>
        <w:t>of the tyre pressure being low in any tyre.</w:t>
      </w:r>
    </w:p>
    <w:p w14:paraId="3F55E427"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42880" behindDoc="1" locked="0" layoutInCell="1" allowOverlap="1" wp14:anchorId="7426DF51" wp14:editId="1252219C">
                <wp:simplePos x="0" y="0"/>
                <wp:positionH relativeFrom="page">
                  <wp:posOffset>880872</wp:posOffset>
                </wp:positionH>
                <wp:positionV relativeFrom="paragraph">
                  <wp:posOffset>155635</wp:posOffset>
                </wp:positionV>
                <wp:extent cx="5803900" cy="228600"/>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215" name="Image 215"/>
                          <pic:cNvPicPr/>
                        </pic:nvPicPr>
                        <pic:blipFill>
                          <a:blip r:embed="rId45" cstate="print"/>
                          <a:stretch>
                            <a:fillRect/>
                          </a:stretch>
                        </pic:blipFill>
                        <pic:spPr>
                          <a:xfrm>
                            <a:off x="0" y="0"/>
                            <a:ext cx="5803392" cy="228599"/>
                          </a:xfrm>
                          <a:prstGeom prst="rect">
                            <a:avLst/>
                          </a:prstGeom>
                        </pic:spPr>
                      </pic:pic>
                      <wps:wsp>
                        <wps:cNvPr id="216" name="Textbox 216"/>
                        <wps:cNvSpPr txBox="1"/>
                        <wps:spPr>
                          <a:xfrm>
                            <a:off x="0" y="0"/>
                            <a:ext cx="5803900" cy="228600"/>
                          </a:xfrm>
                          <a:prstGeom prst="rect">
                            <a:avLst/>
                          </a:prstGeom>
                        </wps:spPr>
                        <wps:txbx>
                          <w:txbxContent>
                            <w:p w14:paraId="55174065" w14:textId="77777777" w:rsidR="00FA22D1" w:rsidRDefault="00FA22D1" w:rsidP="00FA22D1">
                              <w:pPr>
                                <w:spacing w:before="9"/>
                                <w:ind w:left="88"/>
                                <w:rPr>
                                  <w:b/>
                                </w:rPr>
                              </w:pPr>
                              <w:r>
                                <w:rPr>
                                  <w:b/>
                                  <w:color w:val="FFFFFF"/>
                                  <w:spacing w:val="-2"/>
                                </w:rPr>
                                <w:t>2.31</w:t>
                              </w:r>
                              <w:r>
                                <w:rPr>
                                  <w:b/>
                                  <w:color w:val="FFFFFF"/>
                                  <w:spacing w:val="-1"/>
                                </w:rPr>
                                <w:t xml:space="preserve"> </w:t>
                              </w:r>
                              <w:r>
                                <w:rPr>
                                  <w:b/>
                                  <w:color w:val="FFFFFF"/>
                                  <w:spacing w:val="-2"/>
                                </w:rPr>
                                <w:t>CHASSIS</w:t>
                              </w:r>
                              <w:r>
                                <w:rPr>
                                  <w:b/>
                                  <w:color w:val="FFFFFF"/>
                                </w:rPr>
                                <w:t xml:space="preserve"> </w:t>
                              </w:r>
                              <w:r>
                                <w:rPr>
                                  <w:b/>
                                  <w:color w:val="FFFFFF"/>
                                  <w:spacing w:val="-2"/>
                                </w:rPr>
                                <w:t>PREPARATION</w:t>
                              </w:r>
                              <w:r>
                                <w:rPr>
                                  <w:b/>
                                  <w:color w:val="FFFFFF"/>
                                  <w:spacing w:val="5"/>
                                </w:rPr>
                                <w:t xml:space="preserve"> </w:t>
                              </w:r>
                              <w:r>
                                <w:rPr>
                                  <w:b/>
                                  <w:color w:val="FFFFFF"/>
                                  <w:spacing w:val="-4"/>
                                </w:rPr>
                                <w:t>WORKS</w:t>
                              </w:r>
                            </w:p>
                          </w:txbxContent>
                        </wps:txbx>
                        <wps:bodyPr wrap="square" lIns="0" tIns="0" rIns="0" bIns="0" rtlCol="0">
                          <a:noAutofit/>
                        </wps:bodyPr>
                      </wps:wsp>
                    </wpg:wgp>
                  </a:graphicData>
                </a:graphic>
              </wp:anchor>
            </w:drawing>
          </mc:Choice>
          <mc:Fallback>
            <w:pict>
              <v:group w14:anchorId="7426DF51" id="Group 214" o:spid="_x0000_s1252" style="position:absolute;margin-left:69.35pt;margin-top:12.25pt;width:457pt;height:18pt;z-index:-25167360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">
                <v:shape id="Image 215" o:spid="_x0000_s1253"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">
                  <v:imagedata r:id="rId46" o:title=""/>
                </v:shape>
                <v:shape id="Textbox 216" o:spid="_x0000_s125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5174065" w14:textId="77777777" w:rsidR="00FA22D1" w:rsidRDefault="00FA22D1" w:rsidP="00FA22D1">
                        <w:pPr>
                          <w:spacing w:before="9"/>
                          <w:ind w:left="88"/>
                          <w:rPr>
                            <w:b/>
                          </w:rPr>
                        </w:pPr>
                        <w:r>
                          <w:rPr>
                            <w:b/>
                            <w:color w:val="FFFFFF"/>
                            <w:spacing w:val="-2"/>
                          </w:rPr>
                          <w:t>2.31</w:t>
                        </w:r>
                        <w:r>
                          <w:rPr>
                            <w:b/>
                            <w:color w:val="FFFFFF"/>
                            <w:spacing w:val="-1"/>
                          </w:rPr>
                          <w:t xml:space="preserve"> </w:t>
                        </w:r>
                        <w:r>
                          <w:rPr>
                            <w:b/>
                            <w:color w:val="FFFFFF"/>
                            <w:spacing w:val="-2"/>
                          </w:rPr>
                          <w:t>CHASSIS</w:t>
                        </w:r>
                        <w:r>
                          <w:rPr>
                            <w:b/>
                            <w:color w:val="FFFFFF"/>
                          </w:rPr>
                          <w:t xml:space="preserve"> </w:t>
                        </w:r>
                        <w:r>
                          <w:rPr>
                            <w:b/>
                            <w:color w:val="FFFFFF"/>
                            <w:spacing w:val="-2"/>
                          </w:rPr>
                          <w:t>PREPARATION</w:t>
                        </w:r>
                        <w:r>
                          <w:rPr>
                            <w:b/>
                            <w:color w:val="FFFFFF"/>
                            <w:spacing w:val="5"/>
                          </w:rPr>
                          <w:t xml:space="preserve"> </w:t>
                        </w:r>
                        <w:r>
                          <w:rPr>
                            <w:b/>
                            <w:color w:val="FFFFFF"/>
                            <w:spacing w:val="-4"/>
                          </w:rPr>
                          <w:t>WORKS</w:t>
                        </w:r>
                      </w:p>
                    </w:txbxContent>
                  </v:textbox>
                </v:shape>
                <w10:wrap type="topAndBottom" anchorx="page"/>
              </v:group>
            </w:pict>
          </mc:Fallback>
        </mc:AlternateContent>
      </w:r>
    </w:p>
    <w:p w14:paraId="5D1E78D1" w14:textId="77777777" w:rsidR="00FA22D1" w:rsidRDefault="00FA22D1" w:rsidP="00FA22D1">
      <w:pPr>
        <w:pStyle w:val="BodyText"/>
        <w:spacing w:before="78" w:line="276" w:lineRule="auto"/>
        <w:ind w:left="143" w:right="409"/>
        <w:jc w:val="both"/>
      </w:pPr>
      <w:r>
        <w:t xml:space="preserve">All chassis rails, crossmembers, air tanks, axles and suspension systems shall be protected by either painting it with Sigmashield 880 (or equivalent) or by waxing it with DINITROLL 4010 wax. All chassis preparation </w:t>
      </w:r>
      <w:proofErr w:type="gramStart"/>
      <w:r>
        <w:t>works</w:t>
      </w:r>
      <w:proofErr w:type="gramEnd"/>
      <w:r>
        <w:t xml:space="preserve"> (e.g. re-sighting air reservoirs etc.) shall be included. This coating shall provide corrosive protection from water contact and road salt.</w:t>
      </w:r>
    </w:p>
    <w:p w14:paraId="750DE328"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643904" behindDoc="1" locked="0" layoutInCell="1" allowOverlap="1" wp14:anchorId="73E028D2" wp14:editId="798B079B">
                <wp:simplePos x="0" y="0"/>
                <wp:positionH relativeFrom="page">
                  <wp:posOffset>880872</wp:posOffset>
                </wp:positionH>
                <wp:positionV relativeFrom="paragraph">
                  <wp:posOffset>150525</wp:posOffset>
                </wp:positionV>
                <wp:extent cx="5803900" cy="230504"/>
                <wp:effectExtent l="0" t="0" r="0" b="0"/>
                <wp:wrapTopAndBottom/>
                <wp:docPr id="5366805" name="Group 5366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447124259" name="Image 218"/>
                          <pic:cNvPicPr/>
                        </pic:nvPicPr>
                        <pic:blipFill>
                          <a:blip r:embed="rId25" cstate="print"/>
                          <a:stretch>
                            <a:fillRect/>
                          </a:stretch>
                        </pic:blipFill>
                        <pic:spPr>
                          <a:xfrm>
                            <a:off x="0" y="0"/>
                            <a:ext cx="5803392" cy="230124"/>
                          </a:xfrm>
                          <a:prstGeom prst="rect">
                            <a:avLst/>
                          </a:prstGeom>
                        </pic:spPr>
                      </pic:pic>
                      <wps:wsp>
                        <wps:cNvPr id="852384268" name="Textbox 219"/>
                        <wps:cNvSpPr txBox="1"/>
                        <wps:spPr>
                          <a:xfrm>
                            <a:off x="0" y="0"/>
                            <a:ext cx="5803900" cy="230504"/>
                          </a:xfrm>
                          <a:prstGeom prst="rect">
                            <a:avLst/>
                          </a:prstGeom>
                        </wps:spPr>
                        <wps:txbx>
                          <w:txbxContent>
                            <w:p w14:paraId="55A51A09" w14:textId="77777777" w:rsidR="00FA22D1" w:rsidRDefault="00FA22D1" w:rsidP="00FA22D1">
                              <w:pPr>
                                <w:spacing w:before="11"/>
                                <w:ind w:left="88"/>
                                <w:rPr>
                                  <w:b/>
                                </w:rPr>
                              </w:pPr>
                              <w:r>
                                <w:rPr>
                                  <w:b/>
                                  <w:color w:val="FFFFFF"/>
                                </w:rPr>
                                <w:t>2.32</w:t>
                              </w:r>
                              <w:r>
                                <w:rPr>
                                  <w:b/>
                                  <w:color w:val="FFFFFF"/>
                                  <w:spacing w:val="-9"/>
                                </w:rPr>
                                <w:t xml:space="preserve"> </w:t>
                              </w:r>
                              <w:r>
                                <w:rPr>
                                  <w:b/>
                                  <w:color w:val="FFFFFF"/>
                                </w:rPr>
                                <w:t>CHASSIS</w:t>
                              </w:r>
                              <w:r>
                                <w:rPr>
                                  <w:b/>
                                  <w:color w:val="FFFFFF"/>
                                  <w:spacing w:val="-5"/>
                                </w:rPr>
                                <w:t xml:space="preserve"> </w:t>
                              </w:r>
                              <w:r>
                                <w:rPr>
                                  <w:b/>
                                  <w:color w:val="FFFFFF"/>
                                  <w:spacing w:val="-2"/>
                                </w:rPr>
                                <w:t>MODIFICATIONS</w:t>
                              </w:r>
                            </w:p>
                          </w:txbxContent>
                        </wps:txbx>
                        <wps:bodyPr wrap="square" lIns="0" tIns="0" rIns="0" bIns="0" rtlCol="0">
                          <a:noAutofit/>
                        </wps:bodyPr>
                      </wps:wsp>
                    </wpg:wgp>
                  </a:graphicData>
                </a:graphic>
              </wp:anchor>
            </w:drawing>
          </mc:Choice>
          <mc:Fallback>
            <w:pict>
              <v:group w14:anchorId="73E028D2" id="Group 5366805" o:spid="_x0000_s1255" style="position:absolute;margin-left:69.35pt;margin-top:11.85pt;width:457pt;height:18.15pt;z-index:-25167257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">
                <v:shape id="Image 218" o:spid="_x0000_s125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">
                  <v:imagedata r:id="rId26" o:title=""/>
                </v:shape>
                <v:shape id="Textbox 219" o:spid="_x0000_s125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" filled="f" stroked="f">
                  <v:textbox inset="0,0,0,0">
                    <w:txbxContent>
                      <w:p w14:paraId="55A51A09" w14:textId="77777777" w:rsidR="00FA22D1" w:rsidRDefault="00FA22D1" w:rsidP="00FA22D1">
                        <w:pPr>
                          <w:spacing w:before="11"/>
                          <w:ind w:left="88"/>
                          <w:rPr>
                            <w:b/>
                          </w:rPr>
                        </w:pPr>
                        <w:r>
                          <w:rPr>
                            <w:b/>
                            <w:color w:val="FFFFFF"/>
                          </w:rPr>
                          <w:t>2.32</w:t>
                        </w:r>
                        <w:r>
                          <w:rPr>
                            <w:b/>
                            <w:color w:val="FFFFFF"/>
                            <w:spacing w:val="-9"/>
                          </w:rPr>
                          <w:t xml:space="preserve"> </w:t>
                        </w:r>
                        <w:r>
                          <w:rPr>
                            <w:b/>
                            <w:color w:val="FFFFFF"/>
                          </w:rPr>
                          <w:t>CHASSIS</w:t>
                        </w:r>
                        <w:r>
                          <w:rPr>
                            <w:b/>
                            <w:color w:val="FFFFFF"/>
                            <w:spacing w:val="-5"/>
                          </w:rPr>
                          <w:t xml:space="preserve"> </w:t>
                        </w:r>
                        <w:r>
                          <w:rPr>
                            <w:b/>
                            <w:color w:val="FFFFFF"/>
                            <w:spacing w:val="-2"/>
                          </w:rPr>
                          <w:t>MODIFICATIONS</w:t>
                        </w:r>
                      </w:p>
                    </w:txbxContent>
                  </v:textbox>
                </v:shape>
                <w10:wrap type="topAndBottom" anchorx="page"/>
              </v:group>
            </w:pict>
          </mc:Fallback>
        </mc:AlternateContent>
      </w:r>
    </w:p>
    <w:p w14:paraId="30D071B0" w14:textId="77777777" w:rsidR="00FA22D1" w:rsidRDefault="00FA22D1" w:rsidP="00FA22D1">
      <w:pPr>
        <w:pStyle w:val="BodyText"/>
        <w:spacing w:before="78"/>
        <w:ind w:left="143"/>
      </w:pPr>
      <w:r>
        <w:t>The</w:t>
      </w:r>
      <w:r>
        <w:rPr>
          <w:spacing w:val="-9"/>
        </w:rPr>
        <w:t xml:space="preserve"> </w:t>
      </w:r>
      <w:r>
        <w:t>chassis</w:t>
      </w:r>
      <w:r>
        <w:rPr>
          <w:spacing w:val="-12"/>
        </w:rPr>
        <w:t xml:space="preserve"> </w:t>
      </w:r>
      <w:r>
        <w:t>manufacturer</w:t>
      </w:r>
      <w:r>
        <w:rPr>
          <w:spacing w:val="-10"/>
        </w:rPr>
        <w:t xml:space="preserve"> </w:t>
      </w:r>
      <w:r>
        <w:t>shall</w:t>
      </w:r>
      <w:r>
        <w:rPr>
          <w:spacing w:val="-9"/>
        </w:rPr>
        <w:t xml:space="preserve"> </w:t>
      </w:r>
      <w:r>
        <w:t>approve</w:t>
      </w:r>
      <w:r>
        <w:rPr>
          <w:spacing w:val="-5"/>
        </w:rPr>
        <w:t xml:space="preserve"> </w:t>
      </w:r>
      <w:r>
        <w:t>any</w:t>
      </w:r>
      <w:r>
        <w:rPr>
          <w:spacing w:val="-8"/>
        </w:rPr>
        <w:t xml:space="preserve"> </w:t>
      </w:r>
      <w:r>
        <w:t>modifications</w:t>
      </w:r>
      <w:r>
        <w:rPr>
          <w:spacing w:val="-10"/>
        </w:rPr>
        <w:t xml:space="preserve"> </w:t>
      </w:r>
      <w:r>
        <w:t>made</w:t>
      </w:r>
      <w:r>
        <w:rPr>
          <w:spacing w:val="-9"/>
        </w:rPr>
        <w:t xml:space="preserve"> </w:t>
      </w:r>
      <w:r>
        <w:t>to</w:t>
      </w:r>
      <w:r>
        <w:rPr>
          <w:spacing w:val="-8"/>
        </w:rPr>
        <w:t xml:space="preserve"> </w:t>
      </w:r>
      <w:r>
        <w:t>the</w:t>
      </w:r>
      <w:r>
        <w:rPr>
          <w:spacing w:val="-6"/>
        </w:rPr>
        <w:t xml:space="preserve"> </w:t>
      </w:r>
      <w:r>
        <w:rPr>
          <w:spacing w:val="-2"/>
        </w:rPr>
        <w:t>chassis.</w:t>
      </w:r>
    </w:p>
    <w:p w14:paraId="47A64607"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44928" behindDoc="1" locked="0" layoutInCell="1" allowOverlap="1" wp14:anchorId="65AFC74F" wp14:editId="237E013C">
                <wp:simplePos x="0" y="0"/>
                <wp:positionH relativeFrom="page">
                  <wp:posOffset>880872</wp:posOffset>
                </wp:positionH>
                <wp:positionV relativeFrom="paragraph">
                  <wp:posOffset>177702</wp:posOffset>
                </wp:positionV>
                <wp:extent cx="5803900" cy="228600"/>
                <wp:effectExtent l="0" t="0" r="0" b="0"/>
                <wp:wrapTopAndBottom/>
                <wp:docPr id="264059142" name="Group 264059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811565059" name="Image 221"/>
                          <pic:cNvPicPr/>
                        </pic:nvPicPr>
                        <pic:blipFill>
                          <a:blip r:embed="rId43" cstate="print"/>
                          <a:stretch>
                            <a:fillRect/>
                          </a:stretch>
                        </pic:blipFill>
                        <pic:spPr>
                          <a:xfrm>
                            <a:off x="0" y="0"/>
                            <a:ext cx="5803392" cy="228599"/>
                          </a:xfrm>
                          <a:prstGeom prst="rect">
                            <a:avLst/>
                          </a:prstGeom>
                        </pic:spPr>
                      </pic:pic>
                      <wps:wsp>
                        <wps:cNvPr id="308952598" name="Textbox 222"/>
                        <wps:cNvSpPr txBox="1"/>
                        <wps:spPr>
                          <a:xfrm>
                            <a:off x="0" y="0"/>
                            <a:ext cx="5803900" cy="228600"/>
                          </a:xfrm>
                          <a:prstGeom prst="rect">
                            <a:avLst/>
                          </a:prstGeom>
                        </wps:spPr>
                        <wps:txbx>
                          <w:txbxContent>
                            <w:p w14:paraId="1279C20A" w14:textId="77777777" w:rsidR="00FA22D1" w:rsidRDefault="00FA22D1" w:rsidP="00FA22D1">
                              <w:pPr>
                                <w:spacing w:before="9"/>
                                <w:ind w:left="88"/>
                                <w:rPr>
                                  <w:b/>
                                </w:rPr>
                              </w:pPr>
                              <w:r>
                                <w:rPr>
                                  <w:b/>
                                  <w:color w:val="FFFFFF"/>
                                  <w:spacing w:val="-2"/>
                                </w:rPr>
                                <w:t>2.33</w:t>
                              </w:r>
                              <w:r>
                                <w:rPr>
                                  <w:b/>
                                  <w:color w:val="FFFFFF"/>
                                  <w:spacing w:val="-1"/>
                                </w:rPr>
                                <w:t xml:space="preserve"> </w:t>
                              </w:r>
                              <w:r>
                                <w:rPr>
                                  <w:b/>
                                  <w:color w:val="FFFFFF"/>
                                  <w:spacing w:val="-2"/>
                                </w:rPr>
                                <w:t>BREAKDOWN/EMERGENCY</w:t>
                              </w:r>
                              <w:r>
                                <w:rPr>
                                  <w:b/>
                                  <w:color w:val="FFFFFF"/>
                                  <w:spacing w:val="5"/>
                                </w:rPr>
                                <w:t xml:space="preserve"> </w:t>
                              </w:r>
                              <w:r>
                                <w:rPr>
                                  <w:b/>
                                  <w:color w:val="FFFFFF"/>
                                  <w:spacing w:val="-5"/>
                                </w:rPr>
                                <w:t>KIT</w:t>
                              </w:r>
                            </w:p>
                          </w:txbxContent>
                        </wps:txbx>
                        <wps:bodyPr wrap="square" lIns="0" tIns="0" rIns="0" bIns="0" rtlCol="0">
                          <a:noAutofit/>
                        </wps:bodyPr>
                      </wps:wsp>
                    </wpg:wgp>
                  </a:graphicData>
                </a:graphic>
              </wp:anchor>
            </w:drawing>
          </mc:Choice>
          <mc:Fallback>
            <w:pict>
              <v:group w14:anchorId="65AFC74F" id="Group 264059142" o:spid="_x0000_s1258" style="position:absolute;margin-left:69.35pt;margin-top:14pt;width:457pt;height:18pt;z-index:-25167155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">
                <v:shape id="Image 221" o:spid="_x0000_s1259"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">
                  <v:imagedata r:id="rId44" o:title=""/>
                </v:shape>
                <v:shape id="Textbox 222" o:spid="_x0000_s126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" filled="f" stroked="f">
                  <v:textbox inset="0,0,0,0">
                    <w:txbxContent>
                      <w:p w14:paraId="1279C20A" w14:textId="77777777" w:rsidR="00FA22D1" w:rsidRDefault="00FA22D1" w:rsidP="00FA22D1">
                        <w:pPr>
                          <w:spacing w:before="9"/>
                          <w:ind w:left="88"/>
                          <w:rPr>
                            <w:b/>
                          </w:rPr>
                        </w:pPr>
                        <w:r>
                          <w:rPr>
                            <w:b/>
                            <w:color w:val="FFFFFF"/>
                            <w:spacing w:val="-2"/>
                          </w:rPr>
                          <w:t>2.33</w:t>
                        </w:r>
                        <w:r>
                          <w:rPr>
                            <w:b/>
                            <w:color w:val="FFFFFF"/>
                            <w:spacing w:val="-1"/>
                          </w:rPr>
                          <w:t xml:space="preserve"> </w:t>
                        </w:r>
                        <w:r>
                          <w:rPr>
                            <w:b/>
                            <w:color w:val="FFFFFF"/>
                            <w:spacing w:val="-2"/>
                          </w:rPr>
                          <w:t>BREAKDOWN/EMERGENCY</w:t>
                        </w:r>
                        <w:r>
                          <w:rPr>
                            <w:b/>
                            <w:color w:val="FFFFFF"/>
                            <w:spacing w:val="5"/>
                          </w:rPr>
                          <w:t xml:space="preserve"> </w:t>
                        </w:r>
                        <w:r>
                          <w:rPr>
                            <w:b/>
                            <w:color w:val="FFFFFF"/>
                            <w:spacing w:val="-5"/>
                          </w:rPr>
                          <w:t>KIT</w:t>
                        </w:r>
                      </w:p>
                    </w:txbxContent>
                  </v:textbox>
                </v:shape>
                <w10:wrap type="topAndBottom" anchorx="page"/>
              </v:group>
            </w:pict>
          </mc:Fallback>
        </mc:AlternateContent>
      </w:r>
    </w:p>
    <w:p w14:paraId="50D95342" w14:textId="77777777" w:rsidR="00FA22D1" w:rsidRDefault="00FA22D1" w:rsidP="00FA22D1">
      <w:pPr>
        <w:pStyle w:val="BodyText"/>
        <w:spacing w:before="78" w:line="273" w:lineRule="auto"/>
        <w:ind w:left="143" w:right="496"/>
        <w:jc w:val="both"/>
      </w:pPr>
      <w:r>
        <w:t>A</w:t>
      </w:r>
      <w:r>
        <w:rPr>
          <w:spacing w:val="-3"/>
        </w:rPr>
        <w:t xml:space="preserve"> </w:t>
      </w:r>
      <w:r>
        <w:t>Breakdown</w:t>
      </w:r>
      <w:r>
        <w:rPr>
          <w:spacing w:val="-4"/>
        </w:rPr>
        <w:t xml:space="preserve"> </w:t>
      </w:r>
      <w:r>
        <w:t>Triangle,</w:t>
      </w:r>
      <w:r>
        <w:rPr>
          <w:spacing w:val="-2"/>
        </w:rPr>
        <w:t xml:space="preserve"> </w:t>
      </w:r>
      <w:r>
        <w:t>a</w:t>
      </w:r>
      <w:r>
        <w:rPr>
          <w:spacing w:val="-6"/>
        </w:rPr>
        <w:t xml:space="preserve"> </w:t>
      </w:r>
      <w:r>
        <w:t>Dry</w:t>
      </w:r>
      <w:r>
        <w:rPr>
          <w:spacing w:val="-2"/>
        </w:rPr>
        <w:t xml:space="preserve"> </w:t>
      </w:r>
      <w:r>
        <w:t>Powder Fire Extinguisher</w:t>
      </w:r>
      <w:r>
        <w:rPr>
          <w:spacing w:val="-5"/>
        </w:rPr>
        <w:t xml:space="preserve"> </w:t>
      </w:r>
      <w:r>
        <w:t>and</w:t>
      </w:r>
      <w:r>
        <w:rPr>
          <w:spacing w:val="-1"/>
        </w:rPr>
        <w:t xml:space="preserve"> </w:t>
      </w:r>
      <w:r>
        <w:t>a First-Aid</w:t>
      </w:r>
      <w:r>
        <w:rPr>
          <w:spacing w:val="-4"/>
        </w:rPr>
        <w:t xml:space="preserve"> </w:t>
      </w:r>
      <w:r>
        <w:t>Kit</w:t>
      </w:r>
      <w:r>
        <w:rPr>
          <w:spacing w:val="-2"/>
        </w:rPr>
        <w:t xml:space="preserve"> </w:t>
      </w:r>
      <w:r>
        <w:t>shall</w:t>
      </w:r>
      <w:r>
        <w:rPr>
          <w:spacing w:val="-3"/>
        </w:rPr>
        <w:t xml:space="preserve"> </w:t>
      </w:r>
      <w:r>
        <w:t>be</w:t>
      </w:r>
      <w:r>
        <w:rPr>
          <w:spacing w:val="-3"/>
        </w:rPr>
        <w:t xml:space="preserve"> </w:t>
      </w:r>
      <w:r>
        <w:t>fitted</w:t>
      </w:r>
      <w:r>
        <w:rPr>
          <w:spacing w:val="-4"/>
        </w:rPr>
        <w:t xml:space="preserve"> </w:t>
      </w:r>
      <w:r>
        <w:t>in</w:t>
      </w:r>
      <w:r>
        <w:rPr>
          <w:spacing w:val="-4"/>
        </w:rPr>
        <w:t xml:space="preserve"> </w:t>
      </w:r>
      <w:r>
        <w:t>the drivers’ cab. A Hydraulic Jack Kit and a complete chassis toolkit shall be supplied with the appliance.</w:t>
      </w:r>
    </w:p>
    <w:p w14:paraId="3C5BE737"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45952" behindDoc="1" locked="0" layoutInCell="1" allowOverlap="1" wp14:anchorId="340224FA" wp14:editId="51515DEA">
                <wp:simplePos x="0" y="0"/>
                <wp:positionH relativeFrom="page">
                  <wp:posOffset>880872</wp:posOffset>
                </wp:positionH>
                <wp:positionV relativeFrom="paragraph">
                  <wp:posOffset>156016</wp:posOffset>
                </wp:positionV>
                <wp:extent cx="5803900" cy="228600"/>
                <wp:effectExtent l="0" t="0" r="0" b="0"/>
                <wp:wrapTopAndBottom/>
                <wp:docPr id="1836009742" name="Group 1836009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934186579" name="Image 224"/>
                          <pic:cNvPicPr/>
                        </pic:nvPicPr>
                        <pic:blipFill>
                          <a:blip r:embed="rId45" cstate="print"/>
                          <a:stretch>
                            <a:fillRect/>
                          </a:stretch>
                        </pic:blipFill>
                        <pic:spPr>
                          <a:xfrm>
                            <a:off x="0" y="0"/>
                            <a:ext cx="5803392" cy="228599"/>
                          </a:xfrm>
                          <a:prstGeom prst="rect">
                            <a:avLst/>
                          </a:prstGeom>
                        </pic:spPr>
                      </pic:pic>
                      <wps:wsp>
                        <wps:cNvPr id="1217189559" name="Textbox 225"/>
                        <wps:cNvSpPr txBox="1"/>
                        <wps:spPr>
                          <a:xfrm>
                            <a:off x="0" y="0"/>
                            <a:ext cx="5803900" cy="228600"/>
                          </a:xfrm>
                          <a:prstGeom prst="rect">
                            <a:avLst/>
                          </a:prstGeom>
                        </wps:spPr>
                        <wps:txbx>
                          <w:txbxContent>
                            <w:p w14:paraId="2E4E6077" w14:textId="77777777" w:rsidR="00FA22D1" w:rsidRDefault="00FA22D1" w:rsidP="00FA22D1">
                              <w:pPr>
                                <w:spacing w:before="9"/>
                                <w:ind w:left="88"/>
                                <w:rPr>
                                  <w:b/>
                                </w:rPr>
                              </w:pPr>
                              <w:r>
                                <w:rPr>
                                  <w:b/>
                                  <w:color w:val="FFFFFF"/>
                                </w:rPr>
                                <w:t>2.34</w:t>
                              </w:r>
                              <w:r>
                                <w:rPr>
                                  <w:b/>
                                  <w:color w:val="FFFFFF"/>
                                  <w:spacing w:val="-7"/>
                                </w:rPr>
                                <w:t xml:space="preserve"> </w:t>
                              </w:r>
                              <w:r>
                                <w:rPr>
                                  <w:b/>
                                  <w:color w:val="FFFFFF"/>
                                  <w:spacing w:val="-2"/>
                                </w:rPr>
                                <w:t>TRAINING</w:t>
                              </w:r>
                            </w:p>
                          </w:txbxContent>
                        </wps:txbx>
                        <wps:bodyPr wrap="square" lIns="0" tIns="0" rIns="0" bIns="0" rtlCol="0">
                          <a:noAutofit/>
                        </wps:bodyPr>
                      </wps:wsp>
                    </wpg:wgp>
                  </a:graphicData>
                </a:graphic>
              </wp:anchor>
            </w:drawing>
          </mc:Choice>
          <mc:Fallback>
            <w:pict>
              <v:group w14:anchorId="340224FA" id="Group 1836009742" o:spid="_x0000_s1261" style="position:absolute;margin-left:69.35pt;margin-top:12.3pt;width:457pt;height:18pt;z-index:-25167052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">
                <v:shape id="Image 224" o:spid="_x0000_s1262"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">
                  <v:imagedata r:id="rId46" o:title=""/>
                </v:shape>
                <v:shape id="Textbox 225" o:spid="_x0000_s126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" filled="f" stroked="f">
                  <v:textbox inset="0,0,0,0">
                    <w:txbxContent>
                      <w:p w14:paraId="2E4E6077" w14:textId="77777777" w:rsidR="00FA22D1" w:rsidRDefault="00FA22D1" w:rsidP="00FA22D1">
                        <w:pPr>
                          <w:spacing w:before="9"/>
                          <w:ind w:left="88"/>
                          <w:rPr>
                            <w:b/>
                          </w:rPr>
                        </w:pPr>
                        <w:r>
                          <w:rPr>
                            <w:b/>
                            <w:color w:val="FFFFFF"/>
                          </w:rPr>
                          <w:t>2.34</w:t>
                        </w:r>
                        <w:r>
                          <w:rPr>
                            <w:b/>
                            <w:color w:val="FFFFFF"/>
                            <w:spacing w:val="-7"/>
                          </w:rPr>
                          <w:t xml:space="preserve"> </w:t>
                        </w:r>
                        <w:r>
                          <w:rPr>
                            <w:b/>
                            <w:color w:val="FFFFFF"/>
                            <w:spacing w:val="-2"/>
                          </w:rPr>
                          <w:t>TRAINING</w:t>
                        </w:r>
                      </w:p>
                    </w:txbxContent>
                  </v:textbox>
                </v:shape>
                <w10:wrap type="topAndBottom" anchorx="page"/>
              </v:group>
            </w:pict>
          </mc:Fallback>
        </mc:AlternateContent>
      </w:r>
    </w:p>
    <w:p w14:paraId="2CC1F376" w14:textId="133B6EE5" w:rsidR="00FA22D1" w:rsidRDefault="00663836" w:rsidP="00FA22D1">
      <w:pPr>
        <w:pStyle w:val="BodyText"/>
        <w:spacing w:before="78" w:line="276" w:lineRule="auto"/>
        <w:ind w:left="143" w:right="415"/>
        <w:jc w:val="both"/>
      </w:pPr>
      <w:r>
        <w:t>1</w:t>
      </w:r>
      <w:r w:rsidR="00FA22D1">
        <w:t xml:space="preserve"> Day Driver Familiarisation Training shall be delivered by the chassis supplier (separate to pump operation training) for up to </w:t>
      </w:r>
      <w:r w:rsidR="00E07CAD">
        <w:t>40</w:t>
      </w:r>
      <w:r w:rsidR="00FA22D1">
        <w:t xml:space="preserve"> personnel at the station </w:t>
      </w:r>
      <w:proofErr w:type="gramStart"/>
      <w:r w:rsidR="00FA22D1">
        <w:t>that</w:t>
      </w:r>
      <w:proofErr w:type="gramEnd"/>
      <w:r w:rsidR="00FA22D1">
        <w:t xml:space="preserve"> the appliance will be based.</w:t>
      </w:r>
    </w:p>
    <w:p w14:paraId="27A5BE79" w14:textId="77777777" w:rsidR="00FA22D1" w:rsidRDefault="00FA22D1" w:rsidP="00FA22D1">
      <w:pPr>
        <w:pStyle w:val="BodyText"/>
        <w:spacing w:before="242" w:line="273" w:lineRule="auto"/>
        <w:ind w:left="143" w:right="413"/>
        <w:jc w:val="both"/>
      </w:pPr>
      <w:r>
        <w:t xml:space="preserve">1 Day Mechanical and Electrical Maintenance training (separate to pump and driver familiarisation </w:t>
      </w:r>
      <w:r>
        <w:rPr>
          <w:spacing w:val="-2"/>
        </w:rPr>
        <w:t>training)</w:t>
      </w:r>
      <w:r>
        <w:rPr>
          <w:spacing w:val="-5"/>
        </w:rPr>
        <w:t xml:space="preserve"> </w:t>
      </w:r>
      <w:r>
        <w:rPr>
          <w:spacing w:val="-2"/>
        </w:rPr>
        <w:t>for</w:t>
      </w:r>
      <w:r>
        <w:rPr>
          <w:spacing w:val="-3"/>
        </w:rPr>
        <w:t xml:space="preserve"> </w:t>
      </w:r>
      <w:r>
        <w:rPr>
          <w:spacing w:val="-2"/>
        </w:rPr>
        <w:t>up</w:t>
      </w:r>
      <w:r>
        <w:rPr>
          <w:spacing w:val="-3"/>
        </w:rPr>
        <w:t xml:space="preserve"> </w:t>
      </w:r>
      <w:r>
        <w:rPr>
          <w:spacing w:val="-2"/>
        </w:rPr>
        <w:t>to</w:t>
      </w:r>
      <w:r>
        <w:rPr>
          <w:spacing w:val="-5"/>
        </w:rPr>
        <w:t xml:space="preserve"> </w:t>
      </w:r>
      <w:r>
        <w:rPr>
          <w:spacing w:val="-2"/>
        </w:rPr>
        <w:t>3</w:t>
      </w:r>
      <w:r>
        <w:rPr>
          <w:spacing w:val="-4"/>
        </w:rPr>
        <w:t xml:space="preserve"> </w:t>
      </w:r>
      <w:r>
        <w:rPr>
          <w:spacing w:val="-2"/>
        </w:rPr>
        <w:t>maintenance</w:t>
      </w:r>
      <w:r>
        <w:rPr>
          <w:spacing w:val="-5"/>
        </w:rPr>
        <w:t xml:space="preserve"> </w:t>
      </w:r>
      <w:r>
        <w:rPr>
          <w:spacing w:val="-2"/>
        </w:rPr>
        <w:t>personnel</w:t>
      </w:r>
      <w:r>
        <w:rPr>
          <w:spacing w:val="-1"/>
        </w:rPr>
        <w:t xml:space="preserve"> </w:t>
      </w:r>
      <w:r>
        <w:rPr>
          <w:spacing w:val="-2"/>
        </w:rPr>
        <w:t>at</w:t>
      </w:r>
      <w:r>
        <w:rPr>
          <w:spacing w:val="-7"/>
        </w:rPr>
        <w:t xml:space="preserve"> </w:t>
      </w:r>
      <w:r>
        <w:rPr>
          <w:spacing w:val="-2"/>
        </w:rPr>
        <w:t>each</w:t>
      </w:r>
      <w:r>
        <w:rPr>
          <w:spacing w:val="-6"/>
        </w:rPr>
        <w:t xml:space="preserve"> </w:t>
      </w:r>
      <w:r>
        <w:rPr>
          <w:spacing w:val="-2"/>
        </w:rPr>
        <w:t>Brigade</w:t>
      </w:r>
      <w:r>
        <w:rPr>
          <w:spacing w:val="-1"/>
        </w:rPr>
        <w:t xml:space="preserve"> </w:t>
      </w:r>
      <w:r>
        <w:rPr>
          <w:spacing w:val="-2"/>
        </w:rPr>
        <w:t>Headquarters</w:t>
      </w:r>
      <w:r>
        <w:rPr>
          <w:spacing w:val="-7"/>
        </w:rPr>
        <w:t xml:space="preserve"> </w:t>
      </w:r>
      <w:r>
        <w:rPr>
          <w:spacing w:val="-2"/>
        </w:rPr>
        <w:t>or</w:t>
      </w:r>
      <w:r>
        <w:rPr>
          <w:spacing w:val="-3"/>
        </w:rPr>
        <w:t xml:space="preserve"> </w:t>
      </w:r>
      <w:r>
        <w:rPr>
          <w:spacing w:val="-2"/>
        </w:rPr>
        <w:t>other</w:t>
      </w:r>
      <w:r>
        <w:rPr>
          <w:spacing w:val="-5"/>
        </w:rPr>
        <w:t xml:space="preserve"> </w:t>
      </w:r>
      <w:r>
        <w:rPr>
          <w:spacing w:val="-2"/>
        </w:rPr>
        <w:t>nominated</w:t>
      </w:r>
      <w:r>
        <w:rPr>
          <w:spacing w:val="-5"/>
        </w:rPr>
        <w:t xml:space="preserve"> </w:t>
      </w:r>
      <w:r>
        <w:rPr>
          <w:spacing w:val="-2"/>
        </w:rPr>
        <w:t>location.</w:t>
      </w:r>
    </w:p>
    <w:p w14:paraId="1C89022C" w14:textId="77777777" w:rsidR="00FA22D1" w:rsidRDefault="00FA22D1" w:rsidP="00FA22D1">
      <w:pPr>
        <w:pStyle w:val="BodyText"/>
        <w:spacing w:before="242" w:line="276" w:lineRule="auto"/>
        <w:ind w:left="143" w:right="417"/>
        <w:jc w:val="both"/>
      </w:pPr>
      <w:r>
        <w:t>1 Day Pump operator to be provided by a suitably qualified pump instructor nominated by the main agent for the pump provided.</w:t>
      </w:r>
    </w:p>
    <w:p w14:paraId="5E4EA37F" w14:textId="77777777" w:rsidR="00FA22D1" w:rsidRDefault="00FA22D1" w:rsidP="00FA22D1">
      <w:pPr>
        <w:pStyle w:val="BodyText"/>
        <w:spacing w:before="135"/>
        <w:ind w:left="143"/>
      </w:pPr>
      <w:r>
        <w:t>The</w:t>
      </w:r>
      <w:r>
        <w:rPr>
          <w:spacing w:val="-9"/>
        </w:rPr>
        <w:t xml:space="preserve"> </w:t>
      </w:r>
      <w:r>
        <w:t>cost</w:t>
      </w:r>
      <w:r>
        <w:rPr>
          <w:spacing w:val="-9"/>
        </w:rPr>
        <w:t xml:space="preserve"> </w:t>
      </w:r>
      <w:r>
        <w:t>of</w:t>
      </w:r>
      <w:r>
        <w:rPr>
          <w:spacing w:val="-8"/>
        </w:rPr>
        <w:t xml:space="preserve"> </w:t>
      </w:r>
      <w:r>
        <w:t>the</w:t>
      </w:r>
      <w:r>
        <w:rPr>
          <w:spacing w:val="-4"/>
        </w:rPr>
        <w:t xml:space="preserve"> </w:t>
      </w:r>
      <w:r>
        <w:t>provision</w:t>
      </w:r>
      <w:r>
        <w:rPr>
          <w:spacing w:val="-11"/>
        </w:rPr>
        <w:t xml:space="preserve"> </w:t>
      </w:r>
      <w:r>
        <w:t>of</w:t>
      </w:r>
      <w:r>
        <w:rPr>
          <w:spacing w:val="-9"/>
        </w:rPr>
        <w:t xml:space="preserve"> </w:t>
      </w:r>
      <w:r>
        <w:t>the</w:t>
      </w:r>
      <w:r>
        <w:rPr>
          <w:spacing w:val="-4"/>
        </w:rPr>
        <w:t xml:space="preserve"> </w:t>
      </w:r>
      <w:r>
        <w:t>above</w:t>
      </w:r>
      <w:r>
        <w:rPr>
          <w:spacing w:val="-4"/>
        </w:rPr>
        <w:t xml:space="preserve"> </w:t>
      </w:r>
      <w:r>
        <w:t>training</w:t>
      </w:r>
      <w:r>
        <w:rPr>
          <w:spacing w:val="-7"/>
        </w:rPr>
        <w:t xml:space="preserve"> </w:t>
      </w:r>
      <w:r>
        <w:t>shall</w:t>
      </w:r>
      <w:r>
        <w:rPr>
          <w:spacing w:val="-6"/>
        </w:rPr>
        <w:t xml:space="preserve"> </w:t>
      </w:r>
      <w:r>
        <w:t>be</w:t>
      </w:r>
      <w:r>
        <w:rPr>
          <w:spacing w:val="-8"/>
        </w:rPr>
        <w:t xml:space="preserve"> </w:t>
      </w:r>
      <w:r>
        <w:t>borne</w:t>
      </w:r>
      <w:r>
        <w:rPr>
          <w:spacing w:val="-4"/>
        </w:rPr>
        <w:t xml:space="preserve"> </w:t>
      </w:r>
      <w:r>
        <w:t>by</w:t>
      </w:r>
      <w:r>
        <w:rPr>
          <w:spacing w:val="-4"/>
        </w:rPr>
        <w:t xml:space="preserve"> </w:t>
      </w:r>
      <w:r>
        <w:t>the</w:t>
      </w:r>
      <w:r>
        <w:rPr>
          <w:spacing w:val="-6"/>
        </w:rPr>
        <w:t xml:space="preserve"> </w:t>
      </w:r>
      <w:r>
        <w:rPr>
          <w:spacing w:val="-2"/>
        </w:rPr>
        <w:t>supplier.</w:t>
      </w:r>
    </w:p>
    <w:p w14:paraId="09E3359A" w14:textId="77777777" w:rsidR="00FA22D1" w:rsidRDefault="00FA22D1" w:rsidP="00FA22D1">
      <w:pPr>
        <w:pStyle w:val="BodyText"/>
        <w:sectPr w:rsidR="00FA22D1" w:rsidSect="00FA22D1">
          <w:pgSz w:w="11910" w:h="16840"/>
          <w:pgMar w:top="980" w:right="992" w:bottom="1060" w:left="1275" w:header="684" w:footer="855" w:gutter="0"/>
          <w:cols w:space="720"/>
        </w:sectPr>
      </w:pPr>
    </w:p>
    <w:p w14:paraId="6C8C0F16" w14:textId="77777777" w:rsidR="00FA22D1" w:rsidRDefault="00FA22D1" w:rsidP="00FA22D1">
      <w:pPr>
        <w:pStyle w:val="Heading1"/>
        <w:spacing w:before="140"/>
        <w:rPr>
          <w:rFonts w:ascii="Arial"/>
        </w:rPr>
      </w:pPr>
      <w:r>
        <w:rPr>
          <w:rFonts w:ascii="Arial"/>
          <w:color w:val="333399"/>
        </w:rPr>
        <w:lastRenderedPageBreak/>
        <w:t>SECTION</w:t>
      </w:r>
      <w:r>
        <w:rPr>
          <w:rFonts w:ascii="Arial"/>
          <w:color w:val="333399"/>
          <w:spacing w:val="-19"/>
        </w:rPr>
        <w:t xml:space="preserve"> </w:t>
      </w:r>
      <w:r>
        <w:rPr>
          <w:rFonts w:ascii="Arial"/>
          <w:color w:val="333399"/>
        </w:rPr>
        <w:t>3:</w:t>
      </w:r>
      <w:r>
        <w:rPr>
          <w:rFonts w:ascii="Arial"/>
          <w:color w:val="333399"/>
          <w:spacing w:val="-15"/>
        </w:rPr>
        <w:t xml:space="preserve"> </w:t>
      </w:r>
      <w:r>
        <w:rPr>
          <w:rFonts w:ascii="Arial"/>
          <w:color w:val="333399"/>
          <w:spacing w:val="-5"/>
        </w:rPr>
        <w:t>Cab</w:t>
      </w:r>
    </w:p>
    <w:p w14:paraId="542BBD65"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46976" behindDoc="1" locked="0" layoutInCell="1" allowOverlap="1" wp14:anchorId="398CC4B5" wp14:editId="68632067">
                <wp:simplePos x="0" y="0"/>
                <wp:positionH relativeFrom="page">
                  <wp:posOffset>883919</wp:posOffset>
                </wp:positionH>
                <wp:positionV relativeFrom="paragraph">
                  <wp:posOffset>48538</wp:posOffset>
                </wp:positionV>
                <wp:extent cx="5797550" cy="27940"/>
                <wp:effectExtent l="0" t="0" r="0" b="0"/>
                <wp:wrapTopAndBottom/>
                <wp:docPr id="277992848"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714140E7" id="Graphic 226" o:spid="_x0000_s1026" style="position:absolute;margin-left:69.6pt;margin-top:3.8pt;width:456.5pt;height:2.2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r>
        <w:rPr>
          <w:rFonts w:ascii="Arial"/>
          <w:b/>
          <w:noProof/>
          <w:sz w:val="4"/>
        </w:rPr>
        <mc:AlternateContent>
          <mc:Choice Requires="wpg">
            <w:drawing>
              <wp:anchor distT="0" distB="0" distL="0" distR="0" simplePos="0" relativeHeight="251648000" behindDoc="1" locked="0" layoutInCell="1" allowOverlap="1" wp14:anchorId="3DDF08A7" wp14:editId="305BC476">
                <wp:simplePos x="0" y="0"/>
                <wp:positionH relativeFrom="page">
                  <wp:posOffset>880872</wp:posOffset>
                </wp:positionH>
                <wp:positionV relativeFrom="paragraph">
                  <wp:posOffset>226846</wp:posOffset>
                </wp:positionV>
                <wp:extent cx="5803900" cy="228600"/>
                <wp:effectExtent l="0" t="0" r="0" b="0"/>
                <wp:wrapTopAndBottom/>
                <wp:docPr id="1702167634" name="Group 1702167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56504993" name="Image 228"/>
                          <pic:cNvPicPr/>
                        </pic:nvPicPr>
                        <pic:blipFill>
                          <a:blip r:embed="rId37" cstate="print"/>
                          <a:stretch>
                            <a:fillRect/>
                          </a:stretch>
                        </pic:blipFill>
                        <pic:spPr>
                          <a:xfrm>
                            <a:off x="0" y="0"/>
                            <a:ext cx="5803392" cy="228600"/>
                          </a:xfrm>
                          <a:prstGeom prst="rect">
                            <a:avLst/>
                          </a:prstGeom>
                        </pic:spPr>
                      </pic:pic>
                      <wps:wsp>
                        <wps:cNvPr id="962622485" name="Textbox 229"/>
                        <wps:cNvSpPr txBox="1"/>
                        <wps:spPr>
                          <a:xfrm>
                            <a:off x="0" y="0"/>
                            <a:ext cx="5803900" cy="228600"/>
                          </a:xfrm>
                          <a:prstGeom prst="rect">
                            <a:avLst/>
                          </a:prstGeom>
                        </wps:spPr>
                        <wps:txbx>
                          <w:txbxContent>
                            <w:p w14:paraId="5B92B778" w14:textId="77777777" w:rsidR="00FA22D1" w:rsidRDefault="00FA22D1" w:rsidP="00FA22D1">
                              <w:pPr>
                                <w:spacing w:before="9"/>
                                <w:ind w:left="88"/>
                                <w:rPr>
                                  <w:b/>
                                </w:rPr>
                              </w:pPr>
                              <w:r>
                                <w:rPr>
                                  <w:b/>
                                  <w:color w:val="FFFFFF"/>
                                </w:rPr>
                                <w:t>3.1</w:t>
                              </w:r>
                              <w:r>
                                <w:rPr>
                                  <w:b/>
                                  <w:color w:val="FFFFFF"/>
                                  <w:spacing w:val="-7"/>
                                </w:rPr>
                                <w:t xml:space="preserve"> </w:t>
                              </w:r>
                              <w:r>
                                <w:rPr>
                                  <w:b/>
                                  <w:color w:val="FFFFFF"/>
                                </w:rPr>
                                <w:t>GENERAL</w:t>
                              </w:r>
                              <w:r>
                                <w:rPr>
                                  <w:b/>
                                  <w:color w:val="FFFFFF"/>
                                  <w:spacing w:val="-7"/>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3DDF08A7" id="Group 1702167634" o:spid="_x0000_s1264" style="position:absolute;margin-left:69.35pt;margin-top:17.85pt;width:457pt;height:18pt;z-index:-25166848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">
                <v:shape id="Image 228" o:spid="_x0000_s1265"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">
                  <v:imagedata r:id="rId38" o:title=""/>
                </v:shape>
                <v:shape id="Textbox 229" o:spid="_x0000_s1266"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" filled="f" stroked="f">
                  <v:textbox inset="0,0,0,0">
                    <w:txbxContent>
                      <w:p w14:paraId="5B92B778" w14:textId="77777777" w:rsidR="00FA22D1" w:rsidRDefault="00FA22D1" w:rsidP="00FA22D1">
                        <w:pPr>
                          <w:spacing w:before="9"/>
                          <w:ind w:left="88"/>
                          <w:rPr>
                            <w:b/>
                          </w:rPr>
                        </w:pPr>
                        <w:r>
                          <w:rPr>
                            <w:b/>
                            <w:color w:val="FFFFFF"/>
                          </w:rPr>
                          <w:t>3.1</w:t>
                        </w:r>
                        <w:r>
                          <w:rPr>
                            <w:b/>
                            <w:color w:val="FFFFFF"/>
                            <w:spacing w:val="-7"/>
                          </w:rPr>
                          <w:t xml:space="preserve"> </w:t>
                        </w:r>
                        <w:r>
                          <w:rPr>
                            <w:b/>
                            <w:color w:val="FFFFFF"/>
                          </w:rPr>
                          <w:t>GENERAL</w:t>
                        </w:r>
                        <w:r>
                          <w:rPr>
                            <w:b/>
                            <w:color w:val="FFFFFF"/>
                            <w:spacing w:val="-7"/>
                          </w:rPr>
                          <w:t xml:space="preserve"> </w:t>
                        </w:r>
                        <w:r>
                          <w:rPr>
                            <w:b/>
                            <w:color w:val="FFFFFF"/>
                            <w:spacing w:val="-2"/>
                          </w:rPr>
                          <w:t>REQUIREMENTS</w:t>
                        </w:r>
                      </w:p>
                    </w:txbxContent>
                  </v:textbox>
                </v:shape>
                <w10:wrap type="topAndBottom" anchorx="page"/>
              </v:group>
            </w:pict>
          </mc:Fallback>
        </mc:AlternateContent>
      </w:r>
    </w:p>
    <w:p w14:paraId="2D0DB604" w14:textId="77777777" w:rsidR="00FA22D1" w:rsidRDefault="00FA22D1" w:rsidP="00FA22D1">
      <w:pPr>
        <w:pStyle w:val="BodyText"/>
        <w:spacing w:before="6"/>
        <w:rPr>
          <w:rFonts w:ascii="Arial"/>
          <w:b/>
          <w:sz w:val="18"/>
        </w:rPr>
      </w:pPr>
    </w:p>
    <w:p w14:paraId="020C87A1" w14:textId="77777777" w:rsidR="00FA22D1" w:rsidRDefault="00FA22D1" w:rsidP="00FA22D1">
      <w:pPr>
        <w:pStyle w:val="BodyText"/>
        <w:spacing w:before="81"/>
        <w:ind w:left="143"/>
      </w:pPr>
      <w:r>
        <w:t>The</w:t>
      </w:r>
      <w:r>
        <w:rPr>
          <w:spacing w:val="-5"/>
        </w:rPr>
        <w:t xml:space="preserve"> </w:t>
      </w:r>
      <w:r>
        <w:t>cab</w:t>
      </w:r>
      <w:r>
        <w:rPr>
          <w:spacing w:val="-9"/>
        </w:rPr>
        <w:t xml:space="preserve"> </w:t>
      </w:r>
      <w:r>
        <w:t>shall</w:t>
      </w:r>
      <w:r>
        <w:rPr>
          <w:spacing w:val="-10"/>
        </w:rPr>
        <w:t xml:space="preserve"> </w:t>
      </w:r>
      <w:r>
        <w:t>be</w:t>
      </w:r>
      <w:r>
        <w:rPr>
          <w:spacing w:val="-5"/>
        </w:rPr>
        <w:t xml:space="preserve"> </w:t>
      </w:r>
      <w:r>
        <w:t>a</w:t>
      </w:r>
      <w:r>
        <w:rPr>
          <w:spacing w:val="-6"/>
        </w:rPr>
        <w:t xml:space="preserve"> </w:t>
      </w:r>
      <w:r>
        <w:t>new</w:t>
      </w:r>
      <w:r>
        <w:rPr>
          <w:spacing w:val="-7"/>
        </w:rPr>
        <w:t xml:space="preserve"> </w:t>
      </w:r>
      <w:r>
        <w:t>single-construction</w:t>
      </w:r>
      <w:r>
        <w:rPr>
          <w:spacing w:val="-9"/>
        </w:rPr>
        <w:t xml:space="preserve"> </w:t>
      </w:r>
      <w:r>
        <w:rPr>
          <w:spacing w:val="-4"/>
        </w:rPr>
        <w:t>cab.</w:t>
      </w:r>
    </w:p>
    <w:p w14:paraId="35BBEC9A" w14:textId="77777777" w:rsidR="00FA22D1" w:rsidRDefault="00FA22D1" w:rsidP="00FA22D1">
      <w:pPr>
        <w:pStyle w:val="BodyText"/>
        <w:spacing w:before="6"/>
        <w:rPr>
          <w:sz w:val="20"/>
        </w:rPr>
      </w:pPr>
      <w:r>
        <w:rPr>
          <w:noProof/>
          <w:sz w:val="20"/>
        </w:rPr>
        <mc:AlternateContent>
          <mc:Choice Requires="wpg">
            <w:drawing>
              <wp:anchor distT="0" distB="0" distL="0" distR="0" simplePos="0" relativeHeight="251649024" behindDoc="1" locked="0" layoutInCell="1" allowOverlap="1" wp14:anchorId="4B8CBBE2" wp14:editId="71109ED8">
                <wp:simplePos x="0" y="0"/>
                <wp:positionH relativeFrom="page">
                  <wp:posOffset>880872</wp:posOffset>
                </wp:positionH>
                <wp:positionV relativeFrom="paragraph">
                  <wp:posOffset>174272</wp:posOffset>
                </wp:positionV>
                <wp:extent cx="5803900" cy="230504"/>
                <wp:effectExtent l="0" t="0" r="0" b="0"/>
                <wp:wrapTopAndBottom/>
                <wp:docPr id="1636591458" name="Group 163659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963589060" name="Image 231"/>
                          <pic:cNvPicPr/>
                        </pic:nvPicPr>
                        <pic:blipFill>
                          <a:blip r:embed="rId33" cstate="print"/>
                          <a:stretch>
                            <a:fillRect/>
                          </a:stretch>
                        </pic:blipFill>
                        <pic:spPr>
                          <a:xfrm>
                            <a:off x="0" y="0"/>
                            <a:ext cx="5803392" cy="230124"/>
                          </a:xfrm>
                          <a:prstGeom prst="rect">
                            <a:avLst/>
                          </a:prstGeom>
                        </pic:spPr>
                      </pic:pic>
                      <wps:wsp>
                        <wps:cNvPr id="1979489094" name="Textbox 232"/>
                        <wps:cNvSpPr txBox="1"/>
                        <wps:spPr>
                          <a:xfrm>
                            <a:off x="0" y="0"/>
                            <a:ext cx="5803900" cy="230504"/>
                          </a:xfrm>
                          <a:prstGeom prst="rect">
                            <a:avLst/>
                          </a:prstGeom>
                        </wps:spPr>
                        <wps:txbx>
                          <w:txbxContent>
                            <w:p w14:paraId="4A66768C" w14:textId="77777777" w:rsidR="00FA22D1" w:rsidRDefault="00FA22D1" w:rsidP="00FA22D1">
                              <w:pPr>
                                <w:spacing w:before="11"/>
                                <w:ind w:left="88"/>
                                <w:rPr>
                                  <w:b/>
                                </w:rPr>
                              </w:pPr>
                              <w:r>
                                <w:rPr>
                                  <w:b/>
                                  <w:color w:val="FFFFFF"/>
                                </w:rPr>
                                <w:t>3.2</w:t>
                              </w:r>
                              <w:r>
                                <w:rPr>
                                  <w:b/>
                                  <w:color w:val="FFFFFF"/>
                                  <w:spacing w:val="-6"/>
                                </w:rPr>
                                <w:t xml:space="preserve"> </w:t>
                              </w:r>
                              <w:r>
                                <w:rPr>
                                  <w:b/>
                                  <w:color w:val="FFFFFF"/>
                                </w:rPr>
                                <w:t>CAB</w:t>
                              </w:r>
                              <w:r>
                                <w:rPr>
                                  <w:b/>
                                  <w:color w:val="FFFFFF"/>
                                  <w:spacing w:val="-6"/>
                                </w:rPr>
                                <w:t xml:space="preserve"> </w:t>
                              </w:r>
                              <w:r>
                                <w:rPr>
                                  <w:b/>
                                  <w:color w:val="FFFFFF"/>
                                </w:rPr>
                                <w:t>TILT</w:t>
                              </w:r>
                              <w:r>
                                <w:rPr>
                                  <w:b/>
                                  <w:color w:val="FFFFFF"/>
                                  <w:spacing w:val="-3"/>
                                </w:rPr>
                                <w:t xml:space="preserve"> </w:t>
                              </w:r>
                              <w:r>
                                <w:rPr>
                                  <w:b/>
                                  <w:color w:val="FFFFFF"/>
                                  <w:spacing w:val="-2"/>
                                </w:rPr>
                                <w:t>MECHANISM</w:t>
                              </w:r>
                            </w:p>
                          </w:txbxContent>
                        </wps:txbx>
                        <wps:bodyPr wrap="square" lIns="0" tIns="0" rIns="0" bIns="0" rtlCol="0">
                          <a:noAutofit/>
                        </wps:bodyPr>
                      </wps:wsp>
                    </wpg:wgp>
                  </a:graphicData>
                </a:graphic>
              </wp:anchor>
            </w:drawing>
          </mc:Choice>
          <mc:Fallback>
            <w:pict>
              <v:group w14:anchorId="4B8CBBE2" id="Group 1636591458" o:spid="_x0000_s1267" style="position:absolute;margin-left:69.35pt;margin-top:13.7pt;width:457pt;height:18.15pt;z-index:-25166745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">
                <v:shape id="Image 231" o:spid="_x0000_s1268"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">
                  <v:imagedata r:id="rId34" o:title=""/>
                </v:shape>
                <v:shape id="Textbox 232" o:spid="_x0000_s1269"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" filled="f" stroked="f">
                  <v:textbox inset="0,0,0,0">
                    <w:txbxContent>
                      <w:p w14:paraId="4A66768C" w14:textId="77777777" w:rsidR="00FA22D1" w:rsidRDefault="00FA22D1" w:rsidP="00FA22D1">
                        <w:pPr>
                          <w:spacing w:before="11"/>
                          <w:ind w:left="88"/>
                          <w:rPr>
                            <w:b/>
                          </w:rPr>
                        </w:pPr>
                        <w:r>
                          <w:rPr>
                            <w:b/>
                            <w:color w:val="FFFFFF"/>
                          </w:rPr>
                          <w:t>3.2</w:t>
                        </w:r>
                        <w:r>
                          <w:rPr>
                            <w:b/>
                            <w:color w:val="FFFFFF"/>
                            <w:spacing w:val="-6"/>
                          </w:rPr>
                          <w:t xml:space="preserve"> </w:t>
                        </w:r>
                        <w:r>
                          <w:rPr>
                            <w:b/>
                            <w:color w:val="FFFFFF"/>
                          </w:rPr>
                          <w:t>CAB</w:t>
                        </w:r>
                        <w:r>
                          <w:rPr>
                            <w:b/>
                            <w:color w:val="FFFFFF"/>
                            <w:spacing w:val="-6"/>
                          </w:rPr>
                          <w:t xml:space="preserve"> </w:t>
                        </w:r>
                        <w:r>
                          <w:rPr>
                            <w:b/>
                            <w:color w:val="FFFFFF"/>
                          </w:rPr>
                          <w:t>TILT</w:t>
                        </w:r>
                        <w:r>
                          <w:rPr>
                            <w:b/>
                            <w:color w:val="FFFFFF"/>
                            <w:spacing w:val="-3"/>
                          </w:rPr>
                          <w:t xml:space="preserve"> </w:t>
                        </w:r>
                        <w:r>
                          <w:rPr>
                            <w:b/>
                            <w:color w:val="FFFFFF"/>
                            <w:spacing w:val="-2"/>
                          </w:rPr>
                          <w:t>MECHANISM</w:t>
                        </w:r>
                      </w:p>
                    </w:txbxContent>
                  </v:textbox>
                </v:shape>
                <w10:wrap type="topAndBottom" anchorx="page"/>
              </v:group>
            </w:pict>
          </mc:Fallback>
        </mc:AlternateContent>
      </w:r>
    </w:p>
    <w:p w14:paraId="0570A3DF" w14:textId="77777777" w:rsidR="00FA22D1" w:rsidRDefault="00FA22D1" w:rsidP="00FA22D1">
      <w:pPr>
        <w:pStyle w:val="BodyText"/>
        <w:spacing w:before="81" w:line="273" w:lineRule="auto"/>
        <w:ind w:left="143" w:right="453"/>
        <w:jc w:val="both"/>
      </w:pPr>
      <w:r>
        <w:t>An</w:t>
      </w:r>
      <w:r>
        <w:rPr>
          <w:spacing w:val="-11"/>
        </w:rPr>
        <w:t xml:space="preserve"> </w:t>
      </w:r>
      <w:r>
        <w:t>Electro/Hydraulic</w:t>
      </w:r>
      <w:r>
        <w:rPr>
          <w:spacing w:val="-11"/>
        </w:rPr>
        <w:t xml:space="preserve"> </w:t>
      </w:r>
      <w:r>
        <w:t>Cab</w:t>
      </w:r>
      <w:r>
        <w:rPr>
          <w:spacing w:val="-13"/>
        </w:rPr>
        <w:t xml:space="preserve"> </w:t>
      </w:r>
      <w:r>
        <w:t>Tilt</w:t>
      </w:r>
      <w:r>
        <w:rPr>
          <w:spacing w:val="-11"/>
        </w:rPr>
        <w:t xml:space="preserve"> </w:t>
      </w:r>
      <w:r>
        <w:t>mechanism</w:t>
      </w:r>
      <w:r>
        <w:rPr>
          <w:spacing w:val="-11"/>
        </w:rPr>
        <w:t xml:space="preserve"> </w:t>
      </w:r>
      <w:r>
        <w:t>must</w:t>
      </w:r>
      <w:r>
        <w:rPr>
          <w:spacing w:val="-9"/>
        </w:rPr>
        <w:t xml:space="preserve"> </w:t>
      </w:r>
      <w:r>
        <w:t>be</w:t>
      </w:r>
      <w:r>
        <w:rPr>
          <w:spacing w:val="-8"/>
        </w:rPr>
        <w:t xml:space="preserve"> </w:t>
      </w:r>
      <w:r>
        <w:t>fitted</w:t>
      </w:r>
      <w:r>
        <w:rPr>
          <w:spacing w:val="-9"/>
        </w:rPr>
        <w:t xml:space="preserve"> </w:t>
      </w:r>
      <w:r>
        <w:t>to</w:t>
      </w:r>
      <w:r>
        <w:rPr>
          <w:spacing w:val="-8"/>
        </w:rPr>
        <w:t xml:space="preserve"> </w:t>
      </w:r>
      <w:r>
        <w:t>the</w:t>
      </w:r>
      <w:r>
        <w:rPr>
          <w:spacing w:val="-11"/>
        </w:rPr>
        <w:t xml:space="preserve"> </w:t>
      </w:r>
      <w:r>
        <w:t>cab.</w:t>
      </w:r>
      <w:r>
        <w:rPr>
          <w:spacing w:val="-9"/>
        </w:rPr>
        <w:t xml:space="preserve"> </w:t>
      </w:r>
      <w:r>
        <w:t>Full</w:t>
      </w:r>
      <w:r>
        <w:rPr>
          <w:spacing w:val="-9"/>
        </w:rPr>
        <w:t xml:space="preserve"> </w:t>
      </w:r>
      <w:r>
        <w:t>access</w:t>
      </w:r>
      <w:r>
        <w:rPr>
          <w:spacing w:val="-9"/>
        </w:rPr>
        <w:t xml:space="preserve"> </w:t>
      </w:r>
      <w:r>
        <w:t>must</w:t>
      </w:r>
      <w:r>
        <w:rPr>
          <w:spacing w:val="-9"/>
        </w:rPr>
        <w:t xml:space="preserve"> </w:t>
      </w:r>
      <w:r>
        <w:t>be</w:t>
      </w:r>
      <w:r>
        <w:rPr>
          <w:spacing w:val="-8"/>
        </w:rPr>
        <w:t xml:space="preserve"> </w:t>
      </w:r>
      <w:r>
        <w:t>provided</w:t>
      </w:r>
      <w:r>
        <w:rPr>
          <w:spacing w:val="-13"/>
        </w:rPr>
        <w:t xml:space="preserve"> </w:t>
      </w:r>
      <w:r>
        <w:t>to</w:t>
      </w:r>
      <w:r>
        <w:rPr>
          <w:spacing w:val="-11"/>
        </w:rPr>
        <w:t xml:space="preserve"> </w:t>
      </w:r>
      <w:r>
        <w:t>the engine and gearbox for maintenance.</w:t>
      </w:r>
    </w:p>
    <w:p w14:paraId="4D4B56E9"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50048" behindDoc="1" locked="0" layoutInCell="1" allowOverlap="1" wp14:anchorId="25AACB31" wp14:editId="2441E10F">
                <wp:simplePos x="0" y="0"/>
                <wp:positionH relativeFrom="page">
                  <wp:posOffset>880872</wp:posOffset>
                </wp:positionH>
                <wp:positionV relativeFrom="paragraph">
                  <wp:posOffset>155635</wp:posOffset>
                </wp:positionV>
                <wp:extent cx="5803900" cy="227329"/>
                <wp:effectExtent l="0" t="0" r="0" b="0"/>
                <wp:wrapTopAndBottom/>
                <wp:docPr id="1372909705" name="Group 1372909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7329"/>
                          <a:chOff x="0" y="0"/>
                          <a:chExt cx="5803900" cy="227329"/>
                        </a:xfrm>
                      </wpg:grpSpPr>
                      <pic:pic xmlns:pic="http://schemas.openxmlformats.org/drawingml/2006/picture">
                        <pic:nvPicPr>
                          <pic:cNvPr id="2110277719" name="Image 234"/>
                          <pic:cNvPicPr/>
                        </pic:nvPicPr>
                        <pic:blipFill>
                          <a:blip r:embed="rId73" cstate="print"/>
                          <a:stretch>
                            <a:fillRect/>
                          </a:stretch>
                        </pic:blipFill>
                        <pic:spPr>
                          <a:xfrm>
                            <a:off x="0" y="0"/>
                            <a:ext cx="5803392" cy="227075"/>
                          </a:xfrm>
                          <a:prstGeom prst="rect">
                            <a:avLst/>
                          </a:prstGeom>
                        </pic:spPr>
                      </pic:pic>
                      <wps:wsp>
                        <wps:cNvPr id="319899360" name="Textbox 235"/>
                        <wps:cNvSpPr txBox="1"/>
                        <wps:spPr>
                          <a:xfrm>
                            <a:off x="0" y="0"/>
                            <a:ext cx="5803900" cy="227329"/>
                          </a:xfrm>
                          <a:prstGeom prst="rect">
                            <a:avLst/>
                          </a:prstGeom>
                        </wps:spPr>
                        <wps:txbx>
                          <w:txbxContent>
                            <w:p w14:paraId="146C1ADC" w14:textId="77777777" w:rsidR="00FA22D1" w:rsidRDefault="00FA22D1" w:rsidP="00FA22D1">
                              <w:pPr>
                                <w:spacing w:before="6"/>
                                <w:ind w:left="88"/>
                                <w:rPr>
                                  <w:b/>
                                </w:rPr>
                              </w:pPr>
                              <w:r>
                                <w:rPr>
                                  <w:b/>
                                  <w:color w:val="FFFFFF"/>
                                </w:rPr>
                                <w:t>3.3</w:t>
                              </w:r>
                              <w:r>
                                <w:rPr>
                                  <w:b/>
                                  <w:color w:val="FFFFFF"/>
                                  <w:spacing w:val="-7"/>
                                </w:rPr>
                                <w:t xml:space="preserve"> </w:t>
                              </w:r>
                              <w:r>
                                <w:rPr>
                                  <w:b/>
                                  <w:color w:val="FFFFFF"/>
                                  <w:spacing w:val="-2"/>
                                </w:rPr>
                                <w:t>SEATING</w:t>
                              </w:r>
                            </w:p>
                          </w:txbxContent>
                        </wps:txbx>
                        <wps:bodyPr wrap="square" lIns="0" tIns="0" rIns="0" bIns="0" rtlCol="0">
                          <a:noAutofit/>
                        </wps:bodyPr>
                      </wps:wsp>
                    </wpg:wgp>
                  </a:graphicData>
                </a:graphic>
              </wp:anchor>
            </w:drawing>
          </mc:Choice>
          <mc:Fallback>
            <w:pict>
              <v:group w14:anchorId="25AACB31" id="Group 1372909705" o:spid="_x0000_s1270" style="position:absolute;margin-left:69.35pt;margin-top:12.25pt;width:457pt;height:17.9pt;z-index:-251666432;mso-wrap-distance-left:0;mso-wrap-distance-right:0;mso-position-horizontal-relative:page;mso-position-vertical-relative:text" coordsize="58039,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">
                <v:shape id="Image 234" o:spid="_x0000_s1271" type="#_x0000_t75" style="position:absolute;width:58033;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">
                  <v:imagedata r:id="rId74" o:title=""/>
                </v:shape>
                <v:shape id="Textbox 235" o:spid="_x0000_s1272" type="#_x0000_t202" style="position:absolute;width:58039;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" filled="f" stroked="f">
                  <v:textbox inset="0,0,0,0">
                    <w:txbxContent>
                      <w:p w14:paraId="146C1ADC" w14:textId="77777777" w:rsidR="00FA22D1" w:rsidRDefault="00FA22D1" w:rsidP="00FA22D1">
                        <w:pPr>
                          <w:spacing w:before="6"/>
                          <w:ind w:left="88"/>
                          <w:rPr>
                            <w:b/>
                          </w:rPr>
                        </w:pPr>
                        <w:r>
                          <w:rPr>
                            <w:b/>
                            <w:color w:val="FFFFFF"/>
                          </w:rPr>
                          <w:t>3.3</w:t>
                        </w:r>
                        <w:r>
                          <w:rPr>
                            <w:b/>
                            <w:color w:val="FFFFFF"/>
                            <w:spacing w:val="-7"/>
                          </w:rPr>
                          <w:t xml:space="preserve"> </w:t>
                        </w:r>
                        <w:r>
                          <w:rPr>
                            <w:b/>
                            <w:color w:val="FFFFFF"/>
                            <w:spacing w:val="-2"/>
                          </w:rPr>
                          <w:t>SEATING</w:t>
                        </w:r>
                      </w:p>
                    </w:txbxContent>
                  </v:textbox>
                </v:shape>
                <w10:wrap type="topAndBottom" anchorx="page"/>
              </v:group>
            </w:pict>
          </mc:Fallback>
        </mc:AlternateContent>
      </w:r>
    </w:p>
    <w:p w14:paraId="5E520BA0" w14:textId="77777777" w:rsidR="00FA22D1" w:rsidRDefault="00FA22D1" w:rsidP="00FA22D1">
      <w:pPr>
        <w:pStyle w:val="BodyText"/>
        <w:spacing w:before="81" w:line="276" w:lineRule="auto"/>
        <w:ind w:left="143" w:right="495"/>
        <w:jc w:val="both"/>
      </w:pPr>
      <w:r>
        <w:t>The</w:t>
      </w:r>
      <w:r>
        <w:rPr>
          <w:spacing w:val="-2"/>
        </w:rPr>
        <w:t xml:space="preserve"> </w:t>
      </w:r>
      <w:r>
        <w:t>drivers</w:t>
      </w:r>
      <w:r>
        <w:rPr>
          <w:spacing w:val="-2"/>
        </w:rPr>
        <w:t xml:space="preserve"> </w:t>
      </w:r>
      <w:r>
        <w:t>and</w:t>
      </w:r>
      <w:r>
        <w:rPr>
          <w:spacing w:val="-4"/>
        </w:rPr>
        <w:t xml:space="preserve"> </w:t>
      </w:r>
      <w:proofErr w:type="gramStart"/>
      <w:r>
        <w:t>officers</w:t>
      </w:r>
      <w:proofErr w:type="gramEnd"/>
      <w:r>
        <w:rPr>
          <w:spacing w:val="-4"/>
        </w:rPr>
        <w:t xml:space="preserve"> </w:t>
      </w:r>
      <w:r>
        <w:t>seat</w:t>
      </w:r>
      <w:r>
        <w:rPr>
          <w:spacing w:val="-1"/>
        </w:rPr>
        <w:t xml:space="preserve"> </w:t>
      </w:r>
      <w:r>
        <w:t>shall</w:t>
      </w:r>
      <w:r>
        <w:rPr>
          <w:spacing w:val="-2"/>
        </w:rPr>
        <w:t xml:space="preserve"> </w:t>
      </w:r>
      <w:r>
        <w:t>be</w:t>
      </w:r>
      <w:r>
        <w:rPr>
          <w:spacing w:val="-2"/>
        </w:rPr>
        <w:t xml:space="preserve"> </w:t>
      </w:r>
      <w:r>
        <w:t>fully</w:t>
      </w:r>
      <w:r>
        <w:rPr>
          <w:spacing w:val="-1"/>
        </w:rPr>
        <w:t xml:space="preserve"> </w:t>
      </w:r>
      <w:r>
        <w:t>adjustable</w:t>
      </w:r>
      <w:r>
        <w:rPr>
          <w:spacing w:val="-4"/>
        </w:rPr>
        <w:t xml:space="preserve"> </w:t>
      </w:r>
      <w:r>
        <w:t>both</w:t>
      </w:r>
      <w:r>
        <w:rPr>
          <w:spacing w:val="-3"/>
        </w:rPr>
        <w:t xml:space="preserve"> </w:t>
      </w:r>
      <w:r>
        <w:t>fore</w:t>
      </w:r>
      <w:r>
        <w:rPr>
          <w:spacing w:val="-4"/>
        </w:rPr>
        <w:t xml:space="preserve"> </w:t>
      </w:r>
      <w:r>
        <w:t>and</w:t>
      </w:r>
      <w:r>
        <w:rPr>
          <w:spacing w:val="-3"/>
        </w:rPr>
        <w:t xml:space="preserve"> </w:t>
      </w:r>
      <w:r>
        <w:t>aft,</w:t>
      </w:r>
      <w:r>
        <w:rPr>
          <w:spacing w:val="-2"/>
        </w:rPr>
        <w:t xml:space="preserve"> </w:t>
      </w:r>
      <w:r>
        <w:t>for</w:t>
      </w:r>
      <w:r>
        <w:rPr>
          <w:spacing w:val="-2"/>
        </w:rPr>
        <w:t xml:space="preserve"> </w:t>
      </w:r>
      <w:r>
        <w:t>height</w:t>
      </w:r>
      <w:r>
        <w:rPr>
          <w:spacing w:val="-5"/>
        </w:rPr>
        <w:t xml:space="preserve"> </w:t>
      </w:r>
      <w:r>
        <w:t>and</w:t>
      </w:r>
      <w:r>
        <w:rPr>
          <w:spacing w:val="-3"/>
        </w:rPr>
        <w:t xml:space="preserve"> </w:t>
      </w:r>
      <w:r>
        <w:t>rake.</w:t>
      </w:r>
      <w:r>
        <w:rPr>
          <w:spacing w:val="-2"/>
        </w:rPr>
        <w:t xml:space="preserve"> </w:t>
      </w:r>
      <w:r>
        <w:t>The</w:t>
      </w:r>
      <w:r>
        <w:rPr>
          <w:spacing w:val="-2"/>
        </w:rPr>
        <w:t xml:space="preserve"> </w:t>
      </w:r>
      <w:r>
        <w:t>seats shall have a leatherette finish.</w:t>
      </w:r>
    </w:p>
    <w:p w14:paraId="0C94D0F2"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51072" behindDoc="1" locked="0" layoutInCell="1" allowOverlap="1" wp14:anchorId="0E63B027" wp14:editId="21698862">
                <wp:simplePos x="0" y="0"/>
                <wp:positionH relativeFrom="page">
                  <wp:posOffset>880872</wp:posOffset>
                </wp:positionH>
                <wp:positionV relativeFrom="paragraph">
                  <wp:posOffset>152224</wp:posOffset>
                </wp:positionV>
                <wp:extent cx="5803900" cy="228600"/>
                <wp:effectExtent l="0" t="0" r="0" b="0"/>
                <wp:wrapTopAndBottom/>
                <wp:docPr id="1941432362" name="Group 1941432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358977562" name="Image 237"/>
                          <pic:cNvPicPr/>
                        </pic:nvPicPr>
                        <pic:blipFill>
                          <a:blip r:embed="rId21" cstate="print"/>
                          <a:stretch>
                            <a:fillRect/>
                          </a:stretch>
                        </pic:blipFill>
                        <pic:spPr>
                          <a:xfrm>
                            <a:off x="0" y="0"/>
                            <a:ext cx="5803392" cy="228600"/>
                          </a:xfrm>
                          <a:prstGeom prst="rect">
                            <a:avLst/>
                          </a:prstGeom>
                        </pic:spPr>
                      </pic:pic>
                      <wps:wsp>
                        <wps:cNvPr id="1427760386" name="Textbox 238"/>
                        <wps:cNvSpPr txBox="1"/>
                        <wps:spPr>
                          <a:xfrm>
                            <a:off x="0" y="0"/>
                            <a:ext cx="5803900" cy="228600"/>
                          </a:xfrm>
                          <a:prstGeom prst="rect">
                            <a:avLst/>
                          </a:prstGeom>
                        </wps:spPr>
                        <wps:txbx>
                          <w:txbxContent>
                            <w:p w14:paraId="00A61E0A" w14:textId="77777777" w:rsidR="00FA22D1" w:rsidRDefault="00FA22D1" w:rsidP="00FA22D1">
                              <w:pPr>
                                <w:spacing w:before="9"/>
                                <w:ind w:left="88"/>
                                <w:rPr>
                                  <w:b/>
                                </w:rPr>
                              </w:pPr>
                              <w:r>
                                <w:rPr>
                                  <w:b/>
                                  <w:color w:val="FFFFFF"/>
                                </w:rPr>
                                <w:t>3.4</w:t>
                              </w:r>
                              <w:r>
                                <w:rPr>
                                  <w:b/>
                                  <w:color w:val="FFFFFF"/>
                                  <w:spacing w:val="-6"/>
                                </w:rPr>
                                <w:t xml:space="preserve"> </w:t>
                              </w:r>
                              <w:r>
                                <w:rPr>
                                  <w:b/>
                                  <w:color w:val="FFFFFF"/>
                                </w:rPr>
                                <w:t>GRAB</w:t>
                              </w:r>
                              <w:r>
                                <w:rPr>
                                  <w:b/>
                                  <w:color w:val="FFFFFF"/>
                                  <w:spacing w:val="-2"/>
                                </w:rPr>
                                <w:t xml:space="preserve"> HANDLES</w:t>
                              </w:r>
                            </w:p>
                          </w:txbxContent>
                        </wps:txbx>
                        <wps:bodyPr wrap="square" lIns="0" tIns="0" rIns="0" bIns="0" rtlCol="0">
                          <a:noAutofit/>
                        </wps:bodyPr>
                      </wps:wsp>
                    </wpg:wgp>
                  </a:graphicData>
                </a:graphic>
              </wp:anchor>
            </w:drawing>
          </mc:Choice>
          <mc:Fallback>
            <w:pict>
              <v:group w14:anchorId="0E63B027" id="Group 1941432362" o:spid="_x0000_s1273" style="position:absolute;margin-left:69.35pt;margin-top:12pt;width:457pt;height:18pt;z-index:-25166540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">
                <v:shape id="Image 237" o:spid="_x0000_s1274"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">
                  <v:imagedata r:id="rId22" o:title=""/>
                </v:shape>
                <v:shape id="Textbox 238" o:spid="_x0000_s1275"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" filled="f" stroked="f">
                  <v:textbox inset="0,0,0,0">
                    <w:txbxContent>
                      <w:p w14:paraId="00A61E0A" w14:textId="77777777" w:rsidR="00FA22D1" w:rsidRDefault="00FA22D1" w:rsidP="00FA22D1">
                        <w:pPr>
                          <w:spacing w:before="9"/>
                          <w:ind w:left="88"/>
                          <w:rPr>
                            <w:b/>
                          </w:rPr>
                        </w:pPr>
                        <w:r>
                          <w:rPr>
                            <w:b/>
                            <w:color w:val="FFFFFF"/>
                          </w:rPr>
                          <w:t>3.4</w:t>
                        </w:r>
                        <w:r>
                          <w:rPr>
                            <w:b/>
                            <w:color w:val="FFFFFF"/>
                            <w:spacing w:val="-6"/>
                          </w:rPr>
                          <w:t xml:space="preserve"> </w:t>
                        </w:r>
                        <w:r>
                          <w:rPr>
                            <w:b/>
                            <w:color w:val="FFFFFF"/>
                          </w:rPr>
                          <w:t>GRAB</w:t>
                        </w:r>
                        <w:r>
                          <w:rPr>
                            <w:b/>
                            <w:color w:val="FFFFFF"/>
                            <w:spacing w:val="-2"/>
                          </w:rPr>
                          <w:t xml:space="preserve"> HANDLES</w:t>
                        </w:r>
                      </w:p>
                    </w:txbxContent>
                  </v:textbox>
                </v:shape>
                <w10:wrap type="topAndBottom" anchorx="page"/>
              </v:group>
            </w:pict>
          </mc:Fallback>
        </mc:AlternateContent>
      </w:r>
    </w:p>
    <w:p w14:paraId="442082E5" w14:textId="77777777" w:rsidR="00FA22D1" w:rsidRDefault="00FA22D1" w:rsidP="00FA22D1">
      <w:pPr>
        <w:pStyle w:val="BodyText"/>
        <w:spacing w:before="78"/>
        <w:ind w:left="143"/>
      </w:pPr>
      <w:r>
        <w:t>Grab</w:t>
      </w:r>
      <w:r>
        <w:rPr>
          <w:spacing w:val="-11"/>
        </w:rPr>
        <w:t xml:space="preserve"> </w:t>
      </w:r>
      <w:r>
        <w:t>Handles</w:t>
      </w:r>
      <w:r>
        <w:rPr>
          <w:spacing w:val="-6"/>
        </w:rPr>
        <w:t xml:space="preserve"> </w:t>
      </w:r>
      <w:r>
        <w:t>shall</w:t>
      </w:r>
      <w:r>
        <w:rPr>
          <w:spacing w:val="-6"/>
        </w:rPr>
        <w:t xml:space="preserve"> </w:t>
      </w:r>
      <w:r>
        <w:t>be</w:t>
      </w:r>
      <w:r>
        <w:rPr>
          <w:spacing w:val="-5"/>
        </w:rPr>
        <w:t xml:space="preserve"> </w:t>
      </w:r>
      <w:r>
        <w:t>provided</w:t>
      </w:r>
      <w:r>
        <w:rPr>
          <w:spacing w:val="-4"/>
        </w:rPr>
        <w:t xml:space="preserve"> </w:t>
      </w:r>
      <w:r>
        <w:t>in</w:t>
      </w:r>
      <w:r>
        <w:rPr>
          <w:spacing w:val="-7"/>
        </w:rPr>
        <w:t xml:space="preserve"> </w:t>
      </w:r>
      <w:r>
        <w:t>yellow</w:t>
      </w:r>
      <w:r>
        <w:rPr>
          <w:spacing w:val="-8"/>
        </w:rPr>
        <w:t xml:space="preserve"> </w:t>
      </w:r>
      <w:r>
        <w:t>to</w:t>
      </w:r>
      <w:r>
        <w:rPr>
          <w:spacing w:val="-4"/>
        </w:rPr>
        <w:t xml:space="preserve"> </w:t>
      </w:r>
      <w:r>
        <w:t>assist</w:t>
      </w:r>
      <w:r>
        <w:rPr>
          <w:spacing w:val="-6"/>
        </w:rPr>
        <w:t xml:space="preserve"> </w:t>
      </w:r>
      <w:r>
        <w:t>with</w:t>
      </w:r>
      <w:r>
        <w:rPr>
          <w:spacing w:val="-7"/>
        </w:rPr>
        <w:t xml:space="preserve"> </w:t>
      </w:r>
      <w:r>
        <w:t>access</w:t>
      </w:r>
      <w:r>
        <w:rPr>
          <w:spacing w:val="-6"/>
        </w:rPr>
        <w:t xml:space="preserve"> </w:t>
      </w:r>
      <w:r>
        <w:t>/</w:t>
      </w:r>
      <w:r>
        <w:rPr>
          <w:spacing w:val="-8"/>
        </w:rPr>
        <w:t xml:space="preserve"> </w:t>
      </w:r>
      <w:r>
        <w:t>egress</w:t>
      </w:r>
      <w:r>
        <w:rPr>
          <w:spacing w:val="-5"/>
        </w:rPr>
        <w:t xml:space="preserve"> </w:t>
      </w:r>
      <w:r>
        <w:t>from</w:t>
      </w:r>
      <w:r>
        <w:rPr>
          <w:spacing w:val="-8"/>
        </w:rPr>
        <w:t xml:space="preserve"> </w:t>
      </w:r>
      <w:r>
        <w:t>all</w:t>
      </w:r>
      <w:r>
        <w:rPr>
          <w:spacing w:val="-6"/>
        </w:rPr>
        <w:t xml:space="preserve"> </w:t>
      </w:r>
      <w:r>
        <w:t>cab</w:t>
      </w:r>
      <w:r>
        <w:rPr>
          <w:spacing w:val="-8"/>
        </w:rPr>
        <w:t xml:space="preserve"> </w:t>
      </w:r>
      <w:r>
        <w:rPr>
          <w:spacing w:val="-2"/>
        </w:rPr>
        <w:t>doors.</w:t>
      </w:r>
    </w:p>
    <w:p w14:paraId="2E4A60C3"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52096" behindDoc="1" locked="0" layoutInCell="1" allowOverlap="1" wp14:anchorId="68A1E4A0" wp14:editId="25CCC3D7">
                <wp:simplePos x="0" y="0"/>
                <wp:positionH relativeFrom="page">
                  <wp:posOffset>880872</wp:posOffset>
                </wp:positionH>
                <wp:positionV relativeFrom="paragraph">
                  <wp:posOffset>176177</wp:posOffset>
                </wp:positionV>
                <wp:extent cx="5803900" cy="230504"/>
                <wp:effectExtent l="0" t="0" r="0" b="0"/>
                <wp:wrapTopAndBottom/>
                <wp:docPr id="531579594" name="Group 531579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39641348" name="Image 240"/>
                          <pic:cNvPicPr/>
                        </pic:nvPicPr>
                        <pic:blipFill>
                          <a:blip r:embed="rId75" cstate="print"/>
                          <a:stretch>
                            <a:fillRect/>
                          </a:stretch>
                        </pic:blipFill>
                        <pic:spPr>
                          <a:xfrm>
                            <a:off x="0" y="0"/>
                            <a:ext cx="5803392" cy="230124"/>
                          </a:xfrm>
                          <a:prstGeom prst="rect">
                            <a:avLst/>
                          </a:prstGeom>
                        </pic:spPr>
                      </pic:pic>
                      <wps:wsp>
                        <wps:cNvPr id="1696344889" name="Textbox 241"/>
                        <wps:cNvSpPr txBox="1"/>
                        <wps:spPr>
                          <a:xfrm>
                            <a:off x="0" y="0"/>
                            <a:ext cx="5803900" cy="230504"/>
                          </a:xfrm>
                          <a:prstGeom prst="rect">
                            <a:avLst/>
                          </a:prstGeom>
                        </wps:spPr>
                        <wps:txbx>
                          <w:txbxContent>
                            <w:p w14:paraId="14E04785" w14:textId="77777777" w:rsidR="00FA22D1" w:rsidRDefault="00FA22D1" w:rsidP="00FA22D1">
                              <w:pPr>
                                <w:spacing w:before="11"/>
                                <w:ind w:left="88"/>
                                <w:rPr>
                                  <w:b/>
                                </w:rPr>
                              </w:pPr>
                              <w:r>
                                <w:rPr>
                                  <w:b/>
                                  <w:color w:val="FFFFFF"/>
                                </w:rPr>
                                <w:t>3.5</w:t>
                              </w:r>
                              <w:r>
                                <w:rPr>
                                  <w:b/>
                                  <w:color w:val="FFFFFF"/>
                                  <w:spacing w:val="-7"/>
                                </w:rPr>
                                <w:t xml:space="preserve"> </w:t>
                              </w:r>
                              <w:r>
                                <w:rPr>
                                  <w:b/>
                                  <w:color w:val="FFFFFF"/>
                                </w:rPr>
                                <w:t>SEAT</w:t>
                              </w:r>
                              <w:r>
                                <w:rPr>
                                  <w:b/>
                                  <w:color w:val="FFFFFF"/>
                                  <w:spacing w:val="-6"/>
                                </w:rPr>
                                <w:t xml:space="preserve"> </w:t>
                              </w:r>
                              <w:r>
                                <w:rPr>
                                  <w:b/>
                                  <w:color w:val="FFFFFF"/>
                                  <w:spacing w:val="-2"/>
                                </w:rPr>
                                <w:t>BELTS</w:t>
                              </w:r>
                            </w:p>
                          </w:txbxContent>
                        </wps:txbx>
                        <wps:bodyPr wrap="square" lIns="0" tIns="0" rIns="0" bIns="0" rtlCol="0">
                          <a:noAutofit/>
                        </wps:bodyPr>
                      </wps:wsp>
                    </wpg:wgp>
                  </a:graphicData>
                </a:graphic>
              </wp:anchor>
            </w:drawing>
          </mc:Choice>
          <mc:Fallback>
            <w:pict>
              <v:group w14:anchorId="68A1E4A0" id="Group 531579594" o:spid="_x0000_s1276" style="position:absolute;margin-left:69.35pt;margin-top:13.85pt;width:457pt;height:18.15pt;z-index:-251664384;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">
                <v:shape id="Image 240" o:spid="_x0000_s127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">
                  <v:imagedata r:id="rId76" o:title=""/>
                </v:shape>
                <v:shape id="Textbox 241" o:spid="_x0000_s127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" filled="f" stroked="f">
                  <v:textbox inset="0,0,0,0">
                    <w:txbxContent>
                      <w:p w14:paraId="14E04785" w14:textId="77777777" w:rsidR="00FA22D1" w:rsidRDefault="00FA22D1" w:rsidP="00FA22D1">
                        <w:pPr>
                          <w:spacing w:before="11"/>
                          <w:ind w:left="88"/>
                          <w:rPr>
                            <w:b/>
                          </w:rPr>
                        </w:pPr>
                        <w:r>
                          <w:rPr>
                            <w:b/>
                            <w:color w:val="FFFFFF"/>
                          </w:rPr>
                          <w:t>3.5</w:t>
                        </w:r>
                        <w:r>
                          <w:rPr>
                            <w:b/>
                            <w:color w:val="FFFFFF"/>
                            <w:spacing w:val="-7"/>
                          </w:rPr>
                          <w:t xml:space="preserve"> </w:t>
                        </w:r>
                        <w:r>
                          <w:rPr>
                            <w:b/>
                            <w:color w:val="FFFFFF"/>
                          </w:rPr>
                          <w:t>SEAT</w:t>
                        </w:r>
                        <w:r>
                          <w:rPr>
                            <w:b/>
                            <w:color w:val="FFFFFF"/>
                            <w:spacing w:val="-6"/>
                          </w:rPr>
                          <w:t xml:space="preserve"> </w:t>
                        </w:r>
                        <w:r>
                          <w:rPr>
                            <w:b/>
                            <w:color w:val="FFFFFF"/>
                            <w:spacing w:val="-2"/>
                          </w:rPr>
                          <w:t>BELTS</w:t>
                        </w:r>
                      </w:p>
                    </w:txbxContent>
                  </v:textbox>
                </v:shape>
                <w10:wrap type="topAndBottom" anchorx="page"/>
              </v:group>
            </w:pict>
          </mc:Fallback>
        </mc:AlternateContent>
      </w:r>
    </w:p>
    <w:p w14:paraId="766EDCF2" w14:textId="77777777" w:rsidR="00FA22D1" w:rsidRDefault="00FA22D1" w:rsidP="00FA22D1">
      <w:pPr>
        <w:pStyle w:val="BodyText"/>
        <w:spacing w:before="78" w:line="276" w:lineRule="auto"/>
        <w:ind w:left="143" w:right="465"/>
        <w:jc w:val="both"/>
      </w:pPr>
      <w:r>
        <w:t>Seat positions shall be fitted with three point high-conspicuity seat belts. The seat belts shall be positioned such that a Firefighter wearing fire-kit can fasten the seat belt.</w:t>
      </w:r>
    </w:p>
    <w:p w14:paraId="161F3464" w14:textId="77777777" w:rsidR="00FA22D1" w:rsidRDefault="00FA22D1" w:rsidP="00FA22D1">
      <w:pPr>
        <w:pStyle w:val="BodyText"/>
        <w:spacing w:before="6"/>
        <w:rPr>
          <w:sz w:val="17"/>
        </w:rPr>
      </w:pPr>
      <w:r>
        <w:rPr>
          <w:noProof/>
          <w:sz w:val="17"/>
        </w:rPr>
        <mc:AlternateContent>
          <mc:Choice Requires="wpg">
            <w:drawing>
              <wp:anchor distT="0" distB="0" distL="0" distR="0" simplePos="0" relativeHeight="251653120" behindDoc="1" locked="0" layoutInCell="1" allowOverlap="1" wp14:anchorId="3B81D04B" wp14:editId="7E20A821">
                <wp:simplePos x="0" y="0"/>
                <wp:positionH relativeFrom="page">
                  <wp:posOffset>880872</wp:posOffset>
                </wp:positionH>
                <wp:positionV relativeFrom="paragraph">
                  <wp:posOffset>151082</wp:posOffset>
                </wp:positionV>
                <wp:extent cx="5803900" cy="230504"/>
                <wp:effectExtent l="0" t="0" r="0" b="0"/>
                <wp:wrapTopAndBottom/>
                <wp:docPr id="1393307877" name="Group 1393307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2029998542" name="Image 243"/>
                          <pic:cNvPicPr/>
                        </pic:nvPicPr>
                        <pic:blipFill>
                          <a:blip r:embed="rId77" cstate="print"/>
                          <a:stretch>
                            <a:fillRect/>
                          </a:stretch>
                        </pic:blipFill>
                        <pic:spPr>
                          <a:xfrm>
                            <a:off x="0" y="0"/>
                            <a:ext cx="5803392" cy="230123"/>
                          </a:xfrm>
                          <a:prstGeom prst="rect">
                            <a:avLst/>
                          </a:prstGeom>
                        </pic:spPr>
                      </pic:pic>
                      <wps:wsp>
                        <wps:cNvPr id="1220889155" name="Textbox 244"/>
                        <wps:cNvSpPr txBox="1"/>
                        <wps:spPr>
                          <a:xfrm>
                            <a:off x="0" y="0"/>
                            <a:ext cx="5803900" cy="230504"/>
                          </a:xfrm>
                          <a:prstGeom prst="rect">
                            <a:avLst/>
                          </a:prstGeom>
                        </wps:spPr>
                        <wps:txbx>
                          <w:txbxContent>
                            <w:p w14:paraId="3ED34067" w14:textId="77777777" w:rsidR="00FA22D1" w:rsidRDefault="00FA22D1" w:rsidP="00FA22D1">
                              <w:pPr>
                                <w:spacing w:before="9"/>
                                <w:ind w:left="88"/>
                                <w:rPr>
                                  <w:b/>
                                </w:rPr>
                              </w:pPr>
                              <w:r>
                                <w:rPr>
                                  <w:b/>
                                  <w:color w:val="FFFFFF"/>
                                </w:rPr>
                                <w:t>3.6</w:t>
                              </w:r>
                              <w:r>
                                <w:rPr>
                                  <w:b/>
                                  <w:color w:val="FFFFFF"/>
                                  <w:spacing w:val="-9"/>
                                </w:rPr>
                                <w:t xml:space="preserve"> </w:t>
                              </w:r>
                              <w:r>
                                <w:rPr>
                                  <w:b/>
                                  <w:color w:val="FFFFFF"/>
                                </w:rPr>
                                <w:t>SEAT</w:t>
                              </w:r>
                              <w:r>
                                <w:rPr>
                                  <w:b/>
                                  <w:color w:val="FFFFFF"/>
                                  <w:spacing w:val="-8"/>
                                </w:rPr>
                                <w:t xml:space="preserve"> </w:t>
                              </w:r>
                              <w:r>
                                <w:rPr>
                                  <w:b/>
                                  <w:color w:val="FFFFFF"/>
                                </w:rPr>
                                <w:t>BELT</w:t>
                              </w:r>
                              <w:r>
                                <w:rPr>
                                  <w:b/>
                                  <w:color w:val="FFFFFF"/>
                                  <w:spacing w:val="-6"/>
                                </w:rPr>
                                <w:t xml:space="preserve"> </w:t>
                              </w:r>
                              <w:r>
                                <w:rPr>
                                  <w:b/>
                                  <w:color w:val="FFFFFF"/>
                                </w:rPr>
                                <w:t>WARNING</w:t>
                              </w:r>
                              <w:r>
                                <w:rPr>
                                  <w:b/>
                                  <w:color w:val="FFFFFF"/>
                                  <w:spacing w:val="-10"/>
                                </w:rPr>
                                <w:t xml:space="preserve"> </w:t>
                              </w:r>
                              <w:r>
                                <w:rPr>
                                  <w:b/>
                                  <w:color w:val="FFFFFF"/>
                                  <w:spacing w:val="-2"/>
                                </w:rPr>
                                <w:t>DEVICE</w:t>
                              </w:r>
                            </w:p>
                          </w:txbxContent>
                        </wps:txbx>
                        <wps:bodyPr wrap="square" lIns="0" tIns="0" rIns="0" bIns="0" rtlCol="0">
                          <a:noAutofit/>
                        </wps:bodyPr>
                      </wps:wsp>
                    </wpg:wgp>
                  </a:graphicData>
                </a:graphic>
              </wp:anchor>
            </w:drawing>
          </mc:Choice>
          <mc:Fallback>
            <w:pict>
              <v:group w14:anchorId="3B81D04B" id="Group 1393307877" o:spid="_x0000_s1279" style="position:absolute;margin-left:69.35pt;margin-top:11.9pt;width:457pt;height:18.15pt;z-index:-25166336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">
                <v:shape id="Image 243" o:spid="_x0000_s1280"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">
                  <v:imagedata r:id="rId78" o:title=""/>
                </v:shape>
                <v:shape id="Textbox 244" o:spid="_x0000_s1281"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" filled="f" stroked="f">
                  <v:textbox inset="0,0,0,0">
                    <w:txbxContent>
                      <w:p w14:paraId="3ED34067" w14:textId="77777777" w:rsidR="00FA22D1" w:rsidRDefault="00FA22D1" w:rsidP="00FA22D1">
                        <w:pPr>
                          <w:spacing w:before="9"/>
                          <w:ind w:left="88"/>
                          <w:rPr>
                            <w:b/>
                          </w:rPr>
                        </w:pPr>
                        <w:r>
                          <w:rPr>
                            <w:b/>
                            <w:color w:val="FFFFFF"/>
                          </w:rPr>
                          <w:t>3.6</w:t>
                        </w:r>
                        <w:r>
                          <w:rPr>
                            <w:b/>
                            <w:color w:val="FFFFFF"/>
                            <w:spacing w:val="-9"/>
                          </w:rPr>
                          <w:t xml:space="preserve"> </w:t>
                        </w:r>
                        <w:r>
                          <w:rPr>
                            <w:b/>
                            <w:color w:val="FFFFFF"/>
                          </w:rPr>
                          <w:t>SEAT</w:t>
                        </w:r>
                        <w:r>
                          <w:rPr>
                            <w:b/>
                            <w:color w:val="FFFFFF"/>
                            <w:spacing w:val="-8"/>
                          </w:rPr>
                          <w:t xml:space="preserve"> </w:t>
                        </w:r>
                        <w:r>
                          <w:rPr>
                            <w:b/>
                            <w:color w:val="FFFFFF"/>
                          </w:rPr>
                          <w:t>BELT</w:t>
                        </w:r>
                        <w:r>
                          <w:rPr>
                            <w:b/>
                            <w:color w:val="FFFFFF"/>
                            <w:spacing w:val="-6"/>
                          </w:rPr>
                          <w:t xml:space="preserve"> </w:t>
                        </w:r>
                        <w:r>
                          <w:rPr>
                            <w:b/>
                            <w:color w:val="FFFFFF"/>
                          </w:rPr>
                          <w:t>WARNING</w:t>
                        </w:r>
                        <w:r>
                          <w:rPr>
                            <w:b/>
                            <w:color w:val="FFFFFF"/>
                            <w:spacing w:val="-10"/>
                          </w:rPr>
                          <w:t xml:space="preserve"> </w:t>
                        </w:r>
                        <w:r>
                          <w:rPr>
                            <w:b/>
                            <w:color w:val="FFFFFF"/>
                            <w:spacing w:val="-2"/>
                          </w:rPr>
                          <w:t>DEVICE</w:t>
                        </w:r>
                      </w:p>
                    </w:txbxContent>
                  </v:textbox>
                </v:shape>
                <w10:wrap type="topAndBottom" anchorx="page"/>
              </v:group>
            </w:pict>
          </mc:Fallback>
        </mc:AlternateContent>
      </w:r>
    </w:p>
    <w:p w14:paraId="46299933" w14:textId="77777777" w:rsidR="00FA22D1" w:rsidRDefault="00FA22D1" w:rsidP="00FA22D1">
      <w:pPr>
        <w:pStyle w:val="BodyText"/>
        <w:spacing w:before="78"/>
        <w:ind w:left="143"/>
      </w:pPr>
      <w:r>
        <w:t>A</w:t>
      </w:r>
      <w:r>
        <w:rPr>
          <w:spacing w:val="-9"/>
        </w:rPr>
        <w:t xml:space="preserve"> </w:t>
      </w:r>
      <w:r>
        <w:t>seat</w:t>
      </w:r>
      <w:r>
        <w:rPr>
          <w:spacing w:val="-7"/>
        </w:rPr>
        <w:t xml:space="preserve"> </w:t>
      </w:r>
      <w:r>
        <w:t>belt</w:t>
      </w:r>
      <w:r>
        <w:rPr>
          <w:spacing w:val="-5"/>
        </w:rPr>
        <w:t xml:space="preserve"> </w:t>
      </w:r>
      <w:r>
        <w:t>warning</w:t>
      </w:r>
      <w:r>
        <w:rPr>
          <w:spacing w:val="-7"/>
        </w:rPr>
        <w:t xml:space="preserve"> </w:t>
      </w:r>
      <w:r>
        <w:t>device</w:t>
      </w:r>
      <w:r>
        <w:rPr>
          <w:spacing w:val="-12"/>
        </w:rPr>
        <w:t xml:space="preserve"> </w:t>
      </w:r>
      <w:r>
        <w:t>shall</w:t>
      </w:r>
      <w:r>
        <w:rPr>
          <w:spacing w:val="-4"/>
        </w:rPr>
        <w:t xml:space="preserve"> </w:t>
      </w:r>
      <w:r>
        <w:t>indicate</w:t>
      </w:r>
      <w:r>
        <w:rPr>
          <w:spacing w:val="-10"/>
        </w:rPr>
        <w:t xml:space="preserve"> </w:t>
      </w:r>
      <w:r>
        <w:t>which</w:t>
      </w:r>
      <w:r>
        <w:rPr>
          <w:spacing w:val="-9"/>
        </w:rPr>
        <w:t xml:space="preserve"> </w:t>
      </w:r>
      <w:r>
        <w:t>personnel</w:t>
      </w:r>
      <w:r>
        <w:rPr>
          <w:spacing w:val="-4"/>
        </w:rPr>
        <w:t xml:space="preserve"> </w:t>
      </w:r>
      <w:r>
        <w:t>are</w:t>
      </w:r>
      <w:r>
        <w:rPr>
          <w:spacing w:val="-5"/>
        </w:rPr>
        <w:t xml:space="preserve"> </w:t>
      </w:r>
      <w:r>
        <w:t>not</w:t>
      </w:r>
      <w:r>
        <w:rPr>
          <w:spacing w:val="-10"/>
        </w:rPr>
        <w:t xml:space="preserve"> </w:t>
      </w:r>
      <w:r>
        <w:t>wearing</w:t>
      </w:r>
      <w:r>
        <w:rPr>
          <w:spacing w:val="-6"/>
        </w:rPr>
        <w:t xml:space="preserve"> </w:t>
      </w:r>
      <w:r>
        <w:t>seat</w:t>
      </w:r>
      <w:r>
        <w:rPr>
          <w:spacing w:val="-4"/>
        </w:rPr>
        <w:t xml:space="preserve"> </w:t>
      </w:r>
      <w:r>
        <w:rPr>
          <w:spacing w:val="-2"/>
        </w:rPr>
        <w:t>belts.</w:t>
      </w:r>
    </w:p>
    <w:p w14:paraId="44E70E32"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54144" behindDoc="1" locked="0" layoutInCell="1" allowOverlap="1" wp14:anchorId="45DF06DA" wp14:editId="1816C59F">
                <wp:simplePos x="0" y="0"/>
                <wp:positionH relativeFrom="page">
                  <wp:posOffset>880872</wp:posOffset>
                </wp:positionH>
                <wp:positionV relativeFrom="paragraph">
                  <wp:posOffset>177702</wp:posOffset>
                </wp:positionV>
                <wp:extent cx="5803900" cy="230504"/>
                <wp:effectExtent l="0" t="0" r="0" b="0"/>
                <wp:wrapTopAndBottom/>
                <wp:docPr id="1912475364" name="Group 1912475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2041275300" name="Image 246"/>
                          <pic:cNvPicPr/>
                        </pic:nvPicPr>
                        <pic:blipFill>
                          <a:blip r:embed="rId35" cstate="print"/>
                          <a:stretch>
                            <a:fillRect/>
                          </a:stretch>
                        </pic:blipFill>
                        <pic:spPr>
                          <a:xfrm>
                            <a:off x="0" y="0"/>
                            <a:ext cx="5803392" cy="230124"/>
                          </a:xfrm>
                          <a:prstGeom prst="rect">
                            <a:avLst/>
                          </a:prstGeom>
                        </pic:spPr>
                      </pic:pic>
                      <wps:wsp>
                        <wps:cNvPr id="1325177607" name="Textbox 247"/>
                        <wps:cNvSpPr txBox="1"/>
                        <wps:spPr>
                          <a:xfrm>
                            <a:off x="0" y="0"/>
                            <a:ext cx="5803900" cy="230504"/>
                          </a:xfrm>
                          <a:prstGeom prst="rect">
                            <a:avLst/>
                          </a:prstGeom>
                        </wps:spPr>
                        <wps:txbx>
                          <w:txbxContent>
                            <w:p w14:paraId="301A089E" w14:textId="77777777" w:rsidR="00FA22D1" w:rsidRDefault="00FA22D1" w:rsidP="00FA22D1">
                              <w:pPr>
                                <w:spacing w:before="11"/>
                                <w:ind w:left="88"/>
                                <w:rPr>
                                  <w:b/>
                                </w:rPr>
                              </w:pPr>
                              <w:r>
                                <w:rPr>
                                  <w:b/>
                                  <w:color w:val="FFFFFF"/>
                                </w:rPr>
                                <w:t>3.7</w:t>
                              </w:r>
                              <w:r>
                                <w:rPr>
                                  <w:b/>
                                  <w:color w:val="FFFFFF"/>
                                  <w:spacing w:val="-4"/>
                                </w:rPr>
                                <w:t xml:space="preserve"> </w:t>
                              </w:r>
                              <w:r>
                                <w:rPr>
                                  <w:b/>
                                  <w:color w:val="FFFFFF"/>
                                </w:rPr>
                                <w:t>HEAD</w:t>
                              </w:r>
                              <w:r>
                                <w:rPr>
                                  <w:b/>
                                  <w:color w:val="FFFFFF"/>
                                  <w:spacing w:val="-8"/>
                                </w:rPr>
                                <w:t xml:space="preserve"> </w:t>
                              </w:r>
                              <w:r>
                                <w:rPr>
                                  <w:b/>
                                  <w:color w:val="FFFFFF"/>
                                  <w:spacing w:val="-2"/>
                                </w:rPr>
                                <w:t>RESTRAINTS</w:t>
                              </w:r>
                            </w:p>
                          </w:txbxContent>
                        </wps:txbx>
                        <wps:bodyPr wrap="square" lIns="0" tIns="0" rIns="0" bIns="0" rtlCol="0">
                          <a:noAutofit/>
                        </wps:bodyPr>
                      </wps:wsp>
                    </wpg:wgp>
                  </a:graphicData>
                </a:graphic>
              </wp:anchor>
            </w:drawing>
          </mc:Choice>
          <mc:Fallback>
            <w:pict>
              <v:group w14:anchorId="45DF06DA" id="Group 1912475364" o:spid="_x0000_s1282" style="position:absolute;margin-left:69.35pt;margin-top:14pt;width:457pt;height:18.15pt;z-index:-25166233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">
                <v:shape id="Image 246" o:spid="_x0000_s1283"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">
                  <v:imagedata r:id="rId36" o:title=""/>
                </v:shape>
                <v:shape id="Textbox 247" o:spid="_x0000_s1284"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" filled="f" stroked="f">
                  <v:textbox inset="0,0,0,0">
                    <w:txbxContent>
                      <w:p w14:paraId="301A089E" w14:textId="77777777" w:rsidR="00FA22D1" w:rsidRDefault="00FA22D1" w:rsidP="00FA22D1">
                        <w:pPr>
                          <w:spacing w:before="11"/>
                          <w:ind w:left="88"/>
                          <w:rPr>
                            <w:b/>
                          </w:rPr>
                        </w:pPr>
                        <w:r>
                          <w:rPr>
                            <w:b/>
                            <w:color w:val="FFFFFF"/>
                          </w:rPr>
                          <w:t>3.7</w:t>
                        </w:r>
                        <w:r>
                          <w:rPr>
                            <w:b/>
                            <w:color w:val="FFFFFF"/>
                            <w:spacing w:val="-4"/>
                          </w:rPr>
                          <w:t xml:space="preserve"> </w:t>
                        </w:r>
                        <w:r>
                          <w:rPr>
                            <w:b/>
                            <w:color w:val="FFFFFF"/>
                          </w:rPr>
                          <w:t>HEAD</w:t>
                        </w:r>
                        <w:r>
                          <w:rPr>
                            <w:b/>
                            <w:color w:val="FFFFFF"/>
                            <w:spacing w:val="-8"/>
                          </w:rPr>
                          <w:t xml:space="preserve"> </w:t>
                        </w:r>
                        <w:r>
                          <w:rPr>
                            <w:b/>
                            <w:color w:val="FFFFFF"/>
                            <w:spacing w:val="-2"/>
                          </w:rPr>
                          <w:t>RESTRAINTS</w:t>
                        </w:r>
                      </w:p>
                    </w:txbxContent>
                  </v:textbox>
                </v:shape>
                <w10:wrap type="topAndBottom" anchorx="page"/>
              </v:group>
            </w:pict>
          </mc:Fallback>
        </mc:AlternateContent>
      </w:r>
    </w:p>
    <w:p w14:paraId="6F1877BE" w14:textId="77777777" w:rsidR="00FA22D1" w:rsidRDefault="00FA22D1" w:rsidP="00FA22D1">
      <w:pPr>
        <w:pStyle w:val="BodyText"/>
        <w:spacing w:before="78" w:line="276" w:lineRule="auto"/>
        <w:ind w:left="143" w:right="408"/>
        <w:jc w:val="both"/>
      </w:pPr>
      <w:r>
        <w:t>Height</w:t>
      </w:r>
      <w:r>
        <w:rPr>
          <w:spacing w:val="-8"/>
        </w:rPr>
        <w:t xml:space="preserve"> </w:t>
      </w:r>
      <w:r>
        <w:t>adjustable</w:t>
      </w:r>
      <w:r>
        <w:rPr>
          <w:spacing w:val="-8"/>
        </w:rPr>
        <w:t xml:space="preserve"> </w:t>
      </w:r>
      <w:r>
        <w:t>head</w:t>
      </w:r>
      <w:r>
        <w:rPr>
          <w:spacing w:val="-9"/>
        </w:rPr>
        <w:t xml:space="preserve"> </w:t>
      </w:r>
      <w:r>
        <w:t>restraints</w:t>
      </w:r>
      <w:r>
        <w:rPr>
          <w:spacing w:val="-8"/>
        </w:rPr>
        <w:t xml:space="preserve"> </w:t>
      </w:r>
      <w:proofErr w:type="gramStart"/>
      <w:r>
        <w:t>shall</w:t>
      </w:r>
      <w:proofErr w:type="gramEnd"/>
      <w:r>
        <w:rPr>
          <w:spacing w:val="-6"/>
        </w:rPr>
        <w:t xml:space="preserve"> </w:t>
      </w:r>
      <w:r>
        <w:t>be</w:t>
      </w:r>
      <w:r>
        <w:rPr>
          <w:spacing w:val="-6"/>
        </w:rPr>
        <w:t xml:space="preserve"> </w:t>
      </w:r>
      <w:r>
        <w:t>provided</w:t>
      </w:r>
      <w:r>
        <w:rPr>
          <w:spacing w:val="-9"/>
        </w:rPr>
        <w:t xml:space="preserve"> </w:t>
      </w:r>
      <w:r>
        <w:t>where</w:t>
      </w:r>
      <w:r>
        <w:rPr>
          <w:spacing w:val="-6"/>
        </w:rPr>
        <w:t xml:space="preserve"> </w:t>
      </w:r>
      <w:proofErr w:type="gramStart"/>
      <w:r>
        <w:t>full</w:t>
      </w:r>
      <w:r>
        <w:rPr>
          <w:spacing w:val="-10"/>
        </w:rPr>
        <w:t xml:space="preserve"> </w:t>
      </w:r>
      <w:r>
        <w:t>length</w:t>
      </w:r>
      <w:proofErr w:type="gramEnd"/>
      <w:r>
        <w:rPr>
          <w:spacing w:val="-7"/>
        </w:rPr>
        <w:t xml:space="preserve"> </w:t>
      </w:r>
      <w:r>
        <w:t>back</w:t>
      </w:r>
      <w:r>
        <w:rPr>
          <w:spacing w:val="-9"/>
        </w:rPr>
        <w:t xml:space="preserve"> </w:t>
      </w:r>
      <w:r>
        <w:t>seats</w:t>
      </w:r>
      <w:r>
        <w:rPr>
          <w:spacing w:val="-10"/>
        </w:rPr>
        <w:t xml:space="preserve"> </w:t>
      </w:r>
      <w:r>
        <w:t>are</w:t>
      </w:r>
      <w:r>
        <w:rPr>
          <w:spacing w:val="-6"/>
        </w:rPr>
        <w:t xml:space="preserve"> </w:t>
      </w:r>
      <w:r>
        <w:t>not</w:t>
      </w:r>
      <w:r>
        <w:rPr>
          <w:spacing w:val="-5"/>
        </w:rPr>
        <w:t xml:space="preserve"> </w:t>
      </w:r>
      <w:r>
        <w:t>provided.</w:t>
      </w:r>
      <w:r>
        <w:rPr>
          <w:spacing w:val="-6"/>
        </w:rPr>
        <w:t xml:space="preserve"> </w:t>
      </w:r>
      <w:r>
        <w:t xml:space="preserve">Care </w:t>
      </w:r>
      <w:proofErr w:type="gramStart"/>
      <w:r>
        <w:t>shall</w:t>
      </w:r>
      <w:proofErr w:type="gramEnd"/>
      <w:r>
        <w:t xml:space="preserve"> be taken concerning the position and suitability of head restraints considering helmets </w:t>
      </w:r>
      <w:proofErr w:type="gramStart"/>
      <w:r>
        <w:t>have to</w:t>
      </w:r>
      <w:proofErr w:type="gramEnd"/>
      <w:r>
        <w:t xml:space="preserve"> be worn.</w:t>
      </w:r>
    </w:p>
    <w:p w14:paraId="18B69D3A"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55168" behindDoc="1" locked="0" layoutInCell="1" allowOverlap="1" wp14:anchorId="3CA811DE" wp14:editId="16C258D4">
                <wp:simplePos x="0" y="0"/>
                <wp:positionH relativeFrom="page">
                  <wp:posOffset>880872</wp:posOffset>
                </wp:positionH>
                <wp:positionV relativeFrom="paragraph">
                  <wp:posOffset>150041</wp:posOffset>
                </wp:positionV>
                <wp:extent cx="5803900" cy="230504"/>
                <wp:effectExtent l="0" t="0" r="0" b="0"/>
                <wp:wrapTopAndBottom/>
                <wp:docPr id="522653338" name="Group 522653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614038445" name="Image 249"/>
                          <pic:cNvPicPr/>
                        </pic:nvPicPr>
                        <pic:blipFill>
                          <a:blip r:embed="rId55" cstate="print"/>
                          <a:stretch>
                            <a:fillRect/>
                          </a:stretch>
                        </pic:blipFill>
                        <pic:spPr>
                          <a:xfrm>
                            <a:off x="0" y="0"/>
                            <a:ext cx="5803392" cy="230124"/>
                          </a:xfrm>
                          <a:prstGeom prst="rect">
                            <a:avLst/>
                          </a:prstGeom>
                        </pic:spPr>
                      </pic:pic>
                      <wps:wsp>
                        <wps:cNvPr id="245319789" name="Textbox 250"/>
                        <wps:cNvSpPr txBox="1"/>
                        <wps:spPr>
                          <a:xfrm>
                            <a:off x="0" y="0"/>
                            <a:ext cx="5803900" cy="230504"/>
                          </a:xfrm>
                          <a:prstGeom prst="rect">
                            <a:avLst/>
                          </a:prstGeom>
                        </wps:spPr>
                        <wps:txbx>
                          <w:txbxContent>
                            <w:p w14:paraId="5561A3FD" w14:textId="77777777" w:rsidR="00FA22D1" w:rsidRDefault="00FA22D1" w:rsidP="00FA22D1">
                              <w:pPr>
                                <w:spacing w:before="11"/>
                                <w:ind w:left="88"/>
                                <w:rPr>
                                  <w:b/>
                                </w:rPr>
                              </w:pPr>
                              <w:r>
                                <w:rPr>
                                  <w:b/>
                                  <w:color w:val="FFFFFF"/>
                                </w:rPr>
                                <w:t>3.8</w:t>
                              </w:r>
                              <w:r>
                                <w:rPr>
                                  <w:b/>
                                  <w:color w:val="FFFFFF"/>
                                  <w:spacing w:val="-10"/>
                                </w:rPr>
                                <w:t xml:space="preserve"> </w:t>
                              </w:r>
                              <w:r>
                                <w:rPr>
                                  <w:b/>
                                  <w:color w:val="FFFFFF"/>
                                </w:rPr>
                                <w:t>CABIN</w:t>
                              </w:r>
                              <w:r>
                                <w:rPr>
                                  <w:b/>
                                  <w:color w:val="FFFFFF"/>
                                  <w:spacing w:val="-11"/>
                                </w:rPr>
                                <w:t xml:space="preserve"> </w:t>
                              </w:r>
                              <w:r>
                                <w:rPr>
                                  <w:b/>
                                  <w:color w:val="FFFFFF"/>
                                </w:rPr>
                                <w:t>DOCUMENT</w:t>
                              </w:r>
                              <w:r>
                                <w:rPr>
                                  <w:b/>
                                  <w:color w:val="FFFFFF"/>
                                  <w:spacing w:val="-9"/>
                                </w:rPr>
                                <w:t xml:space="preserve"> </w:t>
                              </w:r>
                              <w:r>
                                <w:rPr>
                                  <w:b/>
                                  <w:color w:val="FFFFFF"/>
                                  <w:spacing w:val="-2"/>
                                </w:rPr>
                                <w:t>STOWAGE</w:t>
                              </w:r>
                            </w:p>
                          </w:txbxContent>
                        </wps:txbx>
                        <wps:bodyPr wrap="square" lIns="0" tIns="0" rIns="0" bIns="0" rtlCol="0">
                          <a:noAutofit/>
                        </wps:bodyPr>
                      </wps:wsp>
                    </wpg:wgp>
                  </a:graphicData>
                </a:graphic>
              </wp:anchor>
            </w:drawing>
          </mc:Choice>
          <mc:Fallback>
            <w:pict>
              <v:group w14:anchorId="3CA811DE" id="Group 522653338" o:spid="_x0000_s1285" style="position:absolute;margin-left:69.35pt;margin-top:11.8pt;width:457pt;height:18.15pt;z-index:-25166131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">
                <v:shape id="Image 249" o:spid="_x0000_s128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">
                  <v:imagedata r:id="rId56" o:title=""/>
                </v:shape>
                <v:shape id="Textbox 250" o:spid="_x0000_s128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" filled="f" stroked="f">
                  <v:textbox inset="0,0,0,0">
                    <w:txbxContent>
                      <w:p w14:paraId="5561A3FD" w14:textId="77777777" w:rsidR="00FA22D1" w:rsidRDefault="00FA22D1" w:rsidP="00FA22D1">
                        <w:pPr>
                          <w:spacing w:before="11"/>
                          <w:ind w:left="88"/>
                          <w:rPr>
                            <w:b/>
                          </w:rPr>
                        </w:pPr>
                        <w:r>
                          <w:rPr>
                            <w:b/>
                            <w:color w:val="FFFFFF"/>
                          </w:rPr>
                          <w:t>3.8</w:t>
                        </w:r>
                        <w:r>
                          <w:rPr>
                            <w:b/>
                            <w:color w:val="FFFFFF"/>
                            <w:spacing w:val="-10"/>
                          </w:rPr>
                          <w:t xml:space="preserve"> </w:t>
                        </w:r>
                        <w:r>
                          <w:rPr>
                            <w:b/>
                            <w:color w:val="FFFFFF"/>
                          </w:rPr>
                          <w:t>CABIN</w:t>
                        </w:r>
                        <w:r>
                          <w:rPr>
                            <w:b/>
                            <w:color w:val="FFFFFF"/>
                            <w:spacing w:val="-11"/>
                          </w:rPr>
                          <w:t xml:space="preserve"> </w:t>
                        </w:r>
                        <w:r>
                          <w:rPr>
                            <w:b/>
                            <w:color w:val="FFFFFF"/>
                          </w:rPr>
                          <w:t>DOCUMENT</w:t>
                        </w:r>
                        <w:r>
                          <w:rPr>
                            <w:b/>
                            <w:color w:val="FFFFFF"/>
                            <w:spacing w:val="-9"/>
                          </w:rPr>
                          <w:t xml:space="preserve"> </w:t>
                        </w:r>
                        <w:r>
                          <w:rPr>
                            <w:b/>
                            <w:color w:val="FFFFFF"/>
                            <w:spacing w:val="-2"/>
                          </w:rPr>
                          <w:t>STOWAGE</w:t>
                        </w:r>
                      </w:p>
                    </w:txbxContent>
                  </v:textbox>
                </v:shape>
                <w10:wrap type="topAndBottom" anchorx="page"/>
              </v:group>
            </w:pict>
          </mc:Fallback>
        </mc:AlternateContent>
      </w:r>
    </w:p>
    <w:p w14:paraId="30BA6E72" w14:textId="77777777" w:rsidR="00FA22D1" w:rsidRDefault="00FA22D1" w:rsidP="00FA22D1">
      <w:pPr>
        <w:pStyle w:val="BodyText"/>
        <w:spacing w:before="81" w:line="276" w:lineRule="auto"/>
        <w:ind w:left="143" w:right="409"/>
        <w:jc w:val="both"/>
      </w:pPr>
      <w:r>
        <w:t>If</w:t>
      </w:r>
      <w:r>
        <w:rPr>
          <w:spacing w:val="-11"/>
        </w:rPr>
        <w:t xml:space="preserve"> </w:t>
      </w:r>
      <w:r>
        <w:t>a</w:t>
      </w:r>
      <w:r>
        <w:rPr>
          <w:spacing w:val="-11"/>
        </w:rPr>
        <w:t xml:space="preserve"> </w:t>
      </w:r>
      <w:r>
        <w:t>storage</w:t>
      </w:r>
      <w:r>
        <w:rPr>
          <w:spacing w:val="-7"/>
        </w:rPr>
        <w:t xml:space="preserve"> </w:t>
      </w:r>
      <w:r>
        <w:t>unit</w:t>
      </w:r>
      <w:r>
        <w:rPr>
          <w:spacing w:val="-9"/>
        </w:rPr>
        <w:t xml:space="preserve"> </w:t>
      </w:r>
      <w:r>
        <w:t>is</w:t>
      </w:r>
      <w:r>
        <w:rPr>
          <w:spacing w:val="-10"/>
        </w:rPr>
        <w:t xml:space="preserve"> </w:t>
      </w:r>
      <w:r>
        <w:t>not</w:t>
      </w:r>
      <w:r>
        <w:rPr>
          <w:spacing w:val="-9"/>
        </w:rPr>
        <w:t xml:space="preserve"> </w:t>
      </w:r>
      <w:r>
        <w:t>provided</w:t>
      </w:r>
      <w:r>
        <w:rPr>
          <w:spacing w:val="-10"/>
        </w:rPr>
        <w:t xml:space="preserve"> </w:t>
      </w:r>
      <w:r>
        <w:t>for</w:t>
      </w:r>
      <w:r>
        <w:rPr>
          <w:spacing w:val="-9"/>
        </w:rPr>
        <w:t xml:space="preserve"> </w:t>
      </w:r>
      <w:r>
        <w:t>documents</w:t>
      </w:r>
      <w:r>
        <w:rPr>
          <w:spacing w:val="-12"/>
        </w:rPr>
        <w:t xml:space="preserve"> </w:t>
      </w:r>
      <w:r>
        <w:t>and</w:t>
      </w:r>
      <w:r>
        <w:rPr>
          <w:spacing w:val="-11"/>
        </w:rPr>
        <w:t xml:space="preserve"> </w:t>
      </w:r>
      <w:r>
        <w:t>small</w:t>
      </w:r>
      <w:r>
        <w:rPr>
          <w:spacing w:val="-11"/>
        </w:rPr>
        <w:t xml:space="preserve"> </w:t>
      </w:r>
      <w:r>
        <w:t>equipment</w:t>
      </w:r>
      <w:r>
        <w:rPr>
          <w:spacing w:val="-8"/>
        </w:rPr>
        <w:t xml:space="preserve"> </w:t>
      </w:r>
      <w:r>
        <w:t>between</w:t>
      </w:r>
      <w:r>
        <w:rPr>
          <w:spacing w:val="-9"/>
        </w:rPr>
        <w:t xml:space="preserve"> </w:t>
      </w:r>
      <w:r>
        <w:t>the</w:t>
      </w:r>
      <w:r>
        <w:rPr>
          <w:spacing w:val="-11"/>
        </w:rPr>
        <w:t xml:space="preserve"> </w:t>
      </w:r>
      <w:r>
        <w:t>driver</w:t>
      </w:r>
      <w:r>
        <w:rPr>
          <w:spacing w:val="-9"/>
        </w:rPr>
        <w:t xml:space="preserve"> </w:t>
      </w:r>
      <w:r>
        <w:t>and</w:t>
      </w:r>
      <w:r>
        <w:rPr>
          <w:spacing w:val="-13"/>
        </w:rPr>
        <w:t xml:space="preserve"> </w:t>
      </w:r>
      <w:r>
        <w:t>the</w:t>
      </w:r>
      <w:r>
        <w:rPr>
          <w:spacing w:val="-11"/>
        </w:rPr>
        <w:t xml:space="preserve"> </w:t>
      </w:r>
      <w:r>
        <w:t>officer seat by the chassis supplier, a storage unit 400mm wide by 500mm deep by 250mm high with a lockable lid shall be provided. It shall be constructed of material and furnishings to blend in with the manufacturer’s cab.</w:t>
      </w:r>
    </w:p>
    <w:p w14:paraId="7B2BE3FA" w14:textId="77777777" w:rsidR="00FA22D1" w:rsidRDefault="00FA22D1" w:rsidP="00FA22D1">
      <w:pPr>
        <w:pStyle w:val="BodyText"/>
        <w:spacing w:before="238"/>
        <w:ind w:left="143"/>
      </w:pPr>
      <w:r>
        <w:t>In</w:t>
      </w:r>
      <w:r>
        <w:rPr>
          <w:spacing w:val="-12"/>
        </w:rPr>
        <w:t xml:space="preserve"> </w:t>
      </w:r>
      <w:r>
        <w:t>addition,</w:t>
      </w:r>
      <w:r>
        <w:rPr>
          <w:spacing w:val="-7"/>
        </w:rPr>
        <w:t xml:space="preserve"> </w:t>
      </w:r>
      <w:r>
        <w:t>suitable</w:t>
      </w:r>
      <w:r>
        <w:rPr>
          <w:spacing w:val="-9"/>
        </w:rPr>
        <w:t xml:space="preserve"> </w:t>
      </w:r>
      <w:r>
        <w:t>storage</w:t>
      </w:r>
      <w:r>
        <w:rPr>
          <w:spacing w:val="-5"/>
        </w:rPr>
        <w:t xml:space="preserve"> </w:t>
      </w:r>
      <w:r>
        <w:t>for</w:t>
      </w:r>
      <w:r>
        <w:rPr>
          <w:spacing w:val="-8"/>
        </w:rPr>
        <w:t xml:space="preserve"> </w:t>
      </w:r>
      <w:proofErr w:type="gramStart"/>
      <w:r>
        <w:t>1</w:t>
      </w:r>
      <w:r>
        <w:rPr>
          <w:spacing w:val="-5"/>
        </w:rPr>
        <w:t xml:space="preserve"> </w:t>
      </w:r>
      <w:r>
        <w:t>No.</w:t>
      </w:r>
      <w:proofErr w:type="gramEnd"/>
      <w:r>
        <w:rPr>
          <w:spacing w:val="-7"/>
        </w:rPr>
        <w:t xml:space="preserve"> </w:t>
      </w:r>
      <w:r>
        <w:t>Fire-fighter</w:t>
      </w:r>
      <w:r>
        <w:rPr>
          <w:spacing w:val="-7"/>
        </w:rPr>
        <w:t xml:space="preserve"> </w:t>
      </w:r>
      <w:r>
        <w:t>helmet</w:t>
      </w:r>
      <w:r>
        <w:rPr>
          <w:spacing w:val="-9"/>
        </w:rPr>
        <w:t xml:space="preserve"> </w:t>
      </w:r>
      <w:proofErr w:type="gramStart"/>
      <w:r>
        <w:t>shall</w:t>
      </w:r>
      <w:proofErr w:type="gramEnd"/>
      <w:r>
        <w:rPr>
          <w:spacing w:val="-5"/>
        </w:rPr>
        <w:t xml:space="preserve"> </w:t>
      </w:r>
      <w:r>
        <w:t>be</w:t>
      </w:r>
      <w:r>
        <w:rPr>
          <w:spacing w:val="-5"/>
        </w:rPr>
        <w:t xml:space="preserve"> </w:t>
      </w:r>
      <w:r>
        <w:t>provided</w:t>
      </w:r>
      <w:r>
        <w:rPr>
          <w:spacing w:val="-7"/>
        </w:rPr>
        <w:t xml:space="preserve"> </w:t>
      </w:r>
      <w:r>
        <w:t>in</w:t>
      </w:r>
      <w:r>
        <w:rPr>
          <w:spacing w:val="-9"/>
        </w:rPr>
        <w:t xml:space="preserve"> </w:t>
      </w:r>
      <w:proofErr w:type="gramStart"/>
      <w:r>
        <w:t>the</w:t>
      </w:r>
      <w:r>
        <w:rPr>
          <w:spacing w:val="-5"/>
        </w:rPr>
        <w:t xml:space="preserve"> </w:t>
      </w:r>
      <w:r>
        <w:t>front</w:t>
      </w:r>
      <w:proofErr w:type="gramEnd"/>
      <w:r>
        <w:rPr>
          <w:spacing w:val="-8"/>
        </w:rPr>
        <w:t xml:space="preserve"> </w:t>
      </w:r>
      <w:r>
        <w:t>of</w:t>
      </w:r>
      <w:r>
        <w:rPr>
          <w:spacing w:val="-10"/>
        </w:rPr>
        <w:t xml:space="preserve"> </w:t>
      </w:r>
      <w:r>
        <w:t>the</w:t>
      </w:r>
      <w:r>
        <w:rPr>
          <w:spacing w:val="-8"/>
        </w:rPr>
        <w:t xml:space="preserve"> </w:t>
      </w:r>
      <w:r>
        <w:rPr>
          <w:spacing w:val="-4"/>
        </w:rPr>
        <w:t>cab.</w:t>
      </w:r>
    </w:p>
    <w:p w14:paraId="5DD5E27B" w14:textId="77777777" w:rsidR="00FA22D1" w:rsidRDefault="00FA22D1" w:rsidP="00FA22D1">
      <w:pPr>
        <w:pStyle w:val="BodyText"/>
        <w:spacing w:before="8"/>
        <w:rPr>
          <w:sz w:val="20"/>
        </w:rPr>
      </w:pPr>
      <w:r>
        <w:rPr>
          <w:noProof/>
          <w:sz w:val="20"/>
        </w:rPr>
        <mc:AlternateContent>
          <mc:Choice Requires="wpg">
            <w:drawing>
              <wp:anchor distT="0" distB="0" distL="0" distR="0" simplePos="0" relativeHeight="251656192" behindDoc="1" locked="0" layoutInCell="1" allowOverlap="1" wp14:anchorId="38D67510" wp14:editId="1655BB8F">
                <wp:simplePos x="0" y="0"/>
                <wp:positionH relativeFrom="page">
                  <wp:posOffset>880872</wp:posOffset>
                </wp:positionH>
                <wp:positionV relativeFrom="paragraph">
                  <wp:posOffset>175954</wp:posOffset>
                </wp:positionV>
                <wp:extent cx="5803900" cy="230504"/>
                <wp:effectExtent l="0" t="0" r="0" b="0"/>
                <wp:wrapTopAndBottom/>
                <wp:docPr id="124744630" name="Group 124744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593527245" name="Image 252"/>
                          <pic:cNvPicPr/>
                        </pic:nvPicPr>
                        <pic:blipFill>
                          <a:blip r:embed="rId25" cstate="print"/>
                          <a:stretch>
                            <a:fillRect/>
                          </a:stretch>
                        </pic:blipFill>
                        <pic:spPr>
                          <a:xfrm>
                            <a:off x="0" y="0"/>
                            <a:ext cx="5803392" cy="230123"/>
                          </a:xfrm>
                          <a:prstGeom prst="rect">
                            <a:avLst/>
                          </a:prstGeom>
                        </pic:spPr>
                      </pic:pic>
                      <wps:wsp>
                        <wps:cNvPr id="1400123562" name="Textbox 253"/>
                        <wps:cNvSpPr txBox="1"/>
                        <wps:spPr>
                          <a:xfrm>
                            <a:off x="0" y="0"/>
                            <a:ext cx="5803900" cy="230504"/>
                          </a:xfrm>
                          <a:prstGeom prst="rect">
                            <a:avLst/>
                          </a:prstGeom>
                        </wps:spPr>
                        <wps:txbx>
                          <w:txbxContent>
                            <w:p w14:paraId="44B14536" w14:textId="77777777" w:rsidR="00FA22D1" w:rsidRDefault="00FA22D1" w:rsidP="00FA22D1">
                              <w:pPr>
                                <w:spacing w:before="11"/>
                                <w:ind w:left="88"/>
                                <w:rPr>
                                  <w:b/>
                                </w:rPr>
                              </w:pPr>
                              <w:r>
                                <w:rPr>
                                  <w:b/>
                                  <w:color w:val="FFFFFF"/>
                                </w:rPr>
                                <w:t>3.9</w:t>
                              </w:r>
                              <w:r>
                                <w:rPr>
                                  <w:b/>
                                  <w:color w:val="FFFFFF"/>
                                  <w:spacing w:val="-12"/>
                                </w:rPr>
                                <w:t xml:space="preserve"> </w:t>
                              </w:r>
                              <w:r>
                                <w:rPr>
                                  <w:b/>
                                  <w:color w:val="FFFFFF"/>
                                </w:rPr>
                                <w:t>CABIN</w:t>
                              </w:r>
                              <w:r>
                                <w:rPr>
                                  <w:b/>
                                  <w:color w:val="FFFFFF"/>
                                  <w:spacing w:val="-11"/>
                                </w:rPr>
                                <w:t xml:space="preserve"> </w:t>
                              </w:r>
                              <w:r>
                                <w:rPr>
                                  <w:b/>
                                  <w:color w:val="FFFFFF"/>
                                </w:rPr>
                                <w:t>READING</w:t>
                              </w:r>
                              <w:r>
                                <w:rPr>
                                  <w:b/>
                                  <w:color w:val="FFFFFF"/>
                                  <w:spacing w:val="-7"/>
                                </w:rPr>
                                <w:t xml:space="preserve"> </w:t>
                              </w:r>
                              <w:r>
                                <w:rPr>
                                  <w:b/>
                                  <w:color w:val="FFFFFF"/>
                                  <w:spacing w:val="-4"/>
                                </w:rPr>
                                <w:t>LIGHT</w:t>
                              </w:r>
                            </w:p>
                          </w:txbxContent>
                        </wps:txbx>
                        <wps:bodyPr wrap="square" lIns="0" tIns="0" rIns="0" bIns="0" rtlCol="0">
                          <a:noAutofit/>
                        </wps:bodyPr>
                      </wps:wsp>
                    </wpg:wgp>
                  </a:graphicData>
                </a:graphic>
              </wp:anchor>
            </w:drawing>
          </mc:Choice>
          <mc:Fallback>
            <w:pict>
              <v:group w14:anchorId="38D67510" id="Group 124744630" o:spid="_x0000_s1288" style="position:absolute;margin-left:69.35pt;margin-top:13.85pt;width:457pt;height:18.15pt;z-index:-25166028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">
                <v:shape id="Image 252" o:spid="_x0000_s1289"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">
                  <v:imagedata r:id="rId26" o:title=""/>
                </v:shape>
                <v:shape id="Textbox 253" o:spid="_x0000_s1290"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" filled="f" stroked="f">
                  <v:textbox inset="0,0,0,0">
                    <w:txbxContent>
                      <w:p w14:paraId="44B14536" w14:textId="77777777" w:rsidR="00FA22D1" w:rsidRDefault="00FA22D1" w:rsidP="00FA22D1">
                        <w:pPr>
                          <w:spacing w:before="11"/>
                          <w:ind w:left="88"/>
                          <w:rPr>
                            <w:b/>
                          </w:rPr>
                        </w:pPr>
                        <w:r>
                          <w:rPr>
                            <w:b/>
                            <w:color w:val="FFFFFF"/>
                          </w:rPr>
                          <w:t>3.9</w:t>
                        </w:r>
                        <w:r>
                          <w:rPr>
                            <w:b/>
                            <w:color w:val="FFFFFF"/>
                            <w:spacing w:val="-12"/>
                          </w:rPr>
                          <w:t xml:space="preserve"> </w:t>
                        </w:r>
                        <w:r>
                          <w:rPr>
                            <w:b/>
                            <w:color w:val="FFFFFF"/>
                          </w:rPr>
                          <w:t>CABIN</w:t>
                        </w:r>
                        <w:r>
                          <w:rPr>
                            <w:b/>
                            <w:color w:val="FFFFFF"/>
                            <w:spacing w:val="-11"/>
                          </w:rPr>
                          <w:t xml:space="preserve"> </w:t>
                        </w:r>
                        <w:r>
                          <w:rPr>
                            <w:b/>
                            <w:color w:val="FFFFFF"/>
                          </w:rPr>
                          <w:t>READING</w:t>
                        </w:r>
                        <w:r>
                          <w:rPr>
                            <w:b/>
                            <w:color w:val="FFFFFF"/>
                            <w:spacing w:val="-7"/>
                          </w:rPr>
                          <w:t xml:space="preserve"> </w:t>
                        </w:r>
                        <w:r>
                          <w:rPr>
                            <w:b/>
                            <w:color w:val="FFFFFF"/>
                            <w:spacing w:val="-4"/>
                          </w:rPr>
                          <w:t>LIGHT</w:t>
                        </w:r>
                      </w:p>
                    </w:txbxContent>
                  </v:textbox>
                </v:shape>
                <w10:wrap type="topAndBottom" anchorx="page"/>
              </v:group>
            </w:pict>
          </mc:Fallback>
        </mc:AlternateContent>
      </w:r>
    </w:p>
    <w:p w14:paraId="715E81D7" w14:textId="77777777" w:rsidR="00FA22D1" w:rsidRDefault="00FA22D1" w:rsidP="00FA22D1">
      <w:pPr>
        <w:pStyle w:val="BodyText"/>
        <w:spacing w:before="78"/>
        <w:ind w:left="143"/>
      </w:pPr>
      <w:r>
        <w:t>A</w:t>
      </w:r>
      <w:r>
        <w:rPr>
          <w:spacing w:val="-8"/>
        </w:rPr>
        <w:t xml:space="preserve"> </w:t>
      </w:r>
      <w:r>
        <w:t>Flexi</w:t>
      </w:r>
      <w:r>
        <w:rPr>
          <w:spacing w:val="-8"/>
        </w:rPr>
        <w:t xml:space="preserve"> </w:t>
      </w:r>
      <w:r>
        <w:t>Map</w:t>
      </w:r>
      <w:r>
        <w:rPr>
          <w:spacing w:val="-7"/>
        </w:rPr>
        <w:t xml:space="preserve"> </w:t>
      </w:r>
      <w:r>
        <w:t>Reading</w:t>
      </w:r>
      <w:r>
        <w:rPr>
          <w:spacing w:val="-7"/>
        </w:rPr>
        <w:t xml:space="preserve"> </w:t>
      </w:r>
      <w:r>
        <w:t>Light</w:t>
      </w:r>
      <w:r>
        <w:rPr>
          <w:spacing w:val="-3"/>
        </w:rPr>
        <w:t xml:space="preserve"> </w:t>
      </w:r>
      <w:r>
        <w:t>shall</w:t>
      </w:r>
      <w:r>
        <w:rPr>
          <w:spacing w:val="-6"/>
        </w:rPr>
        <w:t xml:space="preserve"> </w:t>
      </w:r>
      <w:r>
        <w:t>be</w:t>
      </w:r>
      <w:r>
        <w:rPr>
          <w:spacing w:val="-4"/>
        </w:rPr>
        <w:t xml:space="preserve"> </w:t>
      </w:r>
      <w:r>
        <w:t>fitted</w:t>
      </w:r>
      <w:r>
        <w:rPr>
          <w:spacing w:val="-5"/>
        </w:rPr>
        <w:t xml:space="preserve"> </w:t>
      </w:r>
      <w:r>
        <w:t>in</w:t>
      </w:r>
      <w:r>
        <w:rPr>
          <w:spacing w:val="-7"/>
        </w:rPr>
        <w:t xml:space="preserve"> </w:t>
      </w:r>
      <w:r>
        <w:t>the</w:t>
      </w:r>
      <w:r>
        <w:rPr>
          <w:spacing w:val="-6"/>
        </w:rPr>
        <w:t xml:space="preserve"> </w:t>
      </w:r>
      <w:r>
        <w:t>offside</w:t>
      </w:r>
      <w:r>
        <w:rPr>
          <w:spacing w:val="-7"/>
        </w:rPr>
        <w:t xml:space="preserve"> </w:t>
      </w:r>
      <w:r>
        <w:t>front</w:t>
      </w:r>
      <w:r>
        <w:rPr>
          <w:spacing w:val="-3"/>
        </w:rPr>
        <w:t xml:space="preserve"> </w:t>
      </w:r>
      <w:r>
        <w:t>side</w:t>
      </w:r>
      <w:r>
        <w:rPr>
          <w:spacing w:val="-8"/>
        </w:rPr>
        <w:t xml:space="preserve"> </w:t>
      </w:r>
      <w:r>
        <w:t>of</w:t>
      </w:r>
      <w:r>
        <w:rPr>
          <w:spacing w:val="-8"/>
        </w:rPr>
        <w:t xml:space="preserve"> </w:t>
      </w:r>
      <w:r>
        <w:t>the</w:t>
      </w:r>
      <w:r>
        <w:rPr>
          <w:spacing w:val="-5"/>
        </w:rPr>
        <w:t xml:space="preserve"> </w:t>
      </w:r>
      <w:r>
        <w:rPr>
          <w:spacing w:val="-4"/>
        </w:rPr>
        <w:t>cab.</w:t>
      </w:r>
    </w:p>
    <w:p w14:paraId="51A80A4B"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57216" behindDoc="1" locked="0" layoutInCell="1" allowOverlap="1" wp14:anchorId="72092122" wp14:editId="6348FA6E">
                <wp:simplePos x="0" y="0"/>
                <wp:positionH relativeFrom="page">
                  <wp:posOffset>880872</wp:posOffset>
                </wp:positionH>
                <wp:positionV relativeFrom="paragraph">
                  <wp:posOffset>177702</wp:posOffset>
                </wp:positionV>
                <wp:extent cx="5803900" cy="228600"/>
                <wp:effectExtent l="0" t="0" r="0" b="0"/>
                <wp:wrapTopAndBottom/>
                <wp:docPr id="1184962375" name="Group 1184962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2070208317" name="Image 255"/>
                          <pic:cNvPicPr/>
                        </pic:nvPicPr>
                        <pic:blipFill>
                          <a:blip r:embed="rId43" cstate="print"/>
                          <a:stretch>
                            <a:fillRect/>
                          </a:stretch>
                        </pic:blipFill>
                        <pic:spPr>
                          <a:xfrm>
                            <a:off x="0" y="0"/>
                            <a:ext cx="5803392" cy="228599"/>
                          </a:xfrm>
                          <a:prstGeom prst="rect">
                            <a:avLst/>
                          </a:prstGeom>
                        </pic:spPr>
                      </pic:pic>
                      <wps:wsp>
                        <wps:cNvPr id="1124985237" name="Textbox 256"/>
                        <wps:cNvSpPr txBox="1"/>
                        <wps:spPr>
                          <a:xfrm>
                            <a:off x="0" y="0"/>
                            <a:ext cx="5803900" cy="228600"/>
                          </a:xfrm>
                          <a:prstGeom prst="rect">
                            <a:avLst/>
                          </a:prstGeom>
                        </wps:spPr>
                        <wps:txbx>
                          <w:txbxContent>
                            <w:p w14:paraId="571BDA20" w14:textId="77777777" w:rsidR="00FA22D1" w:rsidRDefault="00FA22D1" w:rsidP="00FA22D1">
                              <w:pPr>
                                <w:spacing w:before="9"/>
                                <w:ind w:left="88"/>
                                <w:rPr>
                                  <w:b/>
                                </w:rPr>
                              </w:pPr>
                              <w:r>
                                <w:rPr>
                                  <w:b/>
                                  <w:color w:val="FFFFFF"/>
                                </w:rPr>
                                <w:t>3.10</w:t>
                              </w:r>
                              <w:r>
                                <w:rPr>
                                  <w:b/>
                                  <w:color w:val="FFFFFF"/>
                                  <w:spacing w:val="-14"/>
                                </w:rPr>
                                <w:t xml:space="preserve"> </w:t>
                              </w:r>
                              <w:r>
                                <w:rPr>
                                  <w:b/>
                                  <w:color w:val="FFFFFF"/>
                                </w:rPr>
                                <w:t>ENGINE</w:t>
                              </w:r>
                              <w:r>
                                <w:rPr>
                                  <w:b/>
                                  <w:color w:val="FFFFFF"/>
                                  <w:spacing w:val="-12"/>
                                </w:rPr>
                                <w:t xml:space="preserve"> </w:t>
                              </w:r>
                              <w:r>
                                <w:rPr>
                                  <w:b/>
                                  <w:color w:val="FFFFFF"/>
                                </w:rPr>
                                <w:t>RUNNING</w:t>
                              </w:r>
                              <w:r>
                                <w:rPr>
                                  <w:b/>
                                  <w:color w:val="FFFFFF"/>
                                  <w:spacing w:val="-7"/>
                                </w:rPr>
                                <w:t xml:space="preserve"> </w:t>
                              </w:r>
                              <w:r>
                                <w:rPr>
                                  <w:b/>
                                  <w:color w:val="FFFFFF"/>
                                  <w:spacing w:val="-4"/>
                                </w:rPr>
                                <w:t>METER</w:t>
                              </w:r>
                            </w:p>
                          </w:txbxContent>
                        </wps:txbx>
                        <wps:bodyPr wrap="square" lIns="0" tIns="0" rIns="0" bIns="0" rtlCol="0">
                          <a:noAutofit/>
                        </wps:bodyPr>
                      </wps:wsp>
                    </wpg:wgp>
                  </a:graphicData>
                </a:graphic>
              </wp:anchor>
            </w:drawing>
          </mc:Choice>
          <mc:Fallback>
            <w:pict>
              <v:group w14:anchorId="72092122" id="Group 1184962375" o:spid="_x0000_s1291" style="position:absolute;margin-left:69.35pt;margin-top:14pt;width:457pt;height:18pt;z-index:-25165926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">
                <v:shape id="Image 255" o:spid="_x0000_s1292"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">
                  <v:imagedata r:id="rId44" o:title=""/>
                </v:shape>
                <v:shape id="Textbox 256" o:spid="_x0000_s129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" filled="f" stroked="f">
                  <v:textbox inset="0,0,0,0">
                    <w:txbxContent>
                      <w:p w14:paraId="571BDA20" w14:textId="77777777" w:rsidR="00FA22D1" w:rsidRDefault="00FA22D1" w:rsidP="00FA22D1">
                        <w:pPr>
                          <w:spacing w:before="9"/>
                          <w:ind w:left="88"/>
                          <w:rPr>
                            <w:b/>
                          </w:rPr>
                        </w:pPr>
                        <w:r>
                          <w:rPr>
                            <w:b/>
                            <w:color w:val="FFFFFF"/>
                          </w:rPr>
                          <w:t>3.10</w:t>
                        </w:r>
                        <w:r>
                          <w:rPr>
                            <w:b/>
                            <w:color w:val="FFFFFF"/>
                            <w:spacing w:val="-14"/>
                          </w:rPr>
                          <w:t xml:space="preserve"> </w:t>
                        </w:r>
                        <w:r>
                          <w:rPr>
                            <w:b/>
                            <w:color w:val="FFFFFF"/>
                          </w:rPr>
                          <w:t>ENGINE</w:t>
                        </w:r>
                        <w:r>
                          <w:rPr>
                            <w:b/>
                            <w:color w:val="FFFFFF"/>
                            <w:spacing w:val="-12"/>
                          </w:rPr>
                          <w:t xml:space="preserve"> </w:t>
                        </w:r>
                        <w:r>
                          <w:rPr>
                            <w:b/>
                            <w:color w:val="FFFFFF"/>
                          </w:rPr>
                          <w:t>RUNNING</w:t>
                        </w:r>
                        <w:r>
                          <w:rPr>
                            <w:b/>
                            <w:color w:val="FFFFFF"/>
                            <w:spacing w:val="-7"/>
                          </w:rPr>
                          <w:t xml:space="preserve"> </w:t>
                        </w:r>
                        <w:r>
                          <w:rPr>
                            <w:b/>
                            <w:color w:val="FFFFFF"/>
                            <w:spacing w:val="-4"/>
                          </w:rPr>
                          <w:t>METER</w:t>
                        </w:r>
                      </w:p>
                    </w:txbxContent>
                  </v:textbox>
                </v:shape>
                <w10:wrap type="topAndBottom" anchorx="page"/>
              </v:group>
            </w:pict>
          </mc:Fallback>
        </mc:AlternateContent>
      </w:r>
    </w:p>
    <w:p w14:paraId="369FBC62" w14:textId="77777777" w:rsidR="00FA22D1" w:rsidRDefault="00FA22D1" w:rsidP="00FA22D1">
      <w:pPr>
        <w:pStyle w:val="BodyText"/>
        <w:spacing w:before="81"/>
        <w:ind w:left="143"/>
      </w:pPr>
      <w:r>
        <w:t>An</w:t>
      </w:r>
      <w:r>
        <w:rPr>
          <w:spacing w:val="-12"/>
        </w:rPr>
        <w:t xml:space="preserve"> </w:t>
      </w:r>
      <w:proofErr w:type="gramStart"/>
      <w:r>
        <w:t>hour</w:t>
      </w:r>
      <w:r>
        <w:rPr>
          <w:spacing w:val="-6"/>
        </w:rPr>
        <w:t xml:space="preserve"> </w:t>
      </w:r>
      <w:r>
        <w:t>meter</w:t>
      </w:r>
      <w:proofErr w:type="gramEnd"/>
      <w:r>
        <w:rPr>
          <w:spacing w:val="-5"/>
        </w:rPr>
        <w:t xml:space="preserve"> </w:t>
      </w:r>
      <w:r>
        <w:t>for</w:t>
      </w:r>
      <w:r>
        <w:rPr>
          <w:spacing w:val="-7"/>
        </w:rPr>
        <w:t xml:space="preserve"> </w:t>
      </w:r>
      <w:r>
        <w:t>engine</w:t>
      </w:r>
      <w:r>
        <w:rPr>
          <w:spacing w:val="-4"/>
        </w:rPr>
        <w:t xml:space="preserve"> </w:t>
      </w:r>
      <w:r>
        <w:t>running</w:t>
      </w:r>
      <w:r>
        <w:rPr>
          <w:spacing w:val="-7"/>
        </w:rPr>
        <w:t xml:space="preserve"> </w:t>
      </w:r>
      <w:r>
        <w:t>time</w:t>
      </w:r>
      <w:r>
        <w:rPr>
          <w:spacing w:val="-5"/>
        </w:rPr>
        <w:t xml:space="preserve"> </w:t>
      </w:r>
      <w:r>
        <w:t>shall</w:t>
      </w:r>
      <w:r>
        <w:rPr>
          <w:spacing w:val="-6"/>
        </w:rPr>
        <w:t xml:space="preserve"> </w:t>
      </w:r>
      <w:r>
        <w:t>be</w:t>
      </w:r>
      <w:r>
        <w:rPr>
          <w:spacing w:val="-6"/>
        </w:rPr>
        <w:t xml:space="preserve"> </w:t>
      </w:r>
      <w:r>
        <w:t>installed</w:t>
      </w:r>
      <w:r>
        <w:rPr>
          <w:spacing w:val="-4"/>
        </w:rPr>
        <w:t xml:space="preserve"> </w:t>
      </w:r>
      <w:r>
        <w:t>in</w:t>
      </w:r>
      <w:r>
        <w:rPr>
          <w:spacing w:val="-8"/>
        </w:rPr>
        <w:t xml:space="preserve"> </w:t>
      </w:r>
      <w:r>
        <w:t>the</w:t>
      </w:r>
      <w:r>
        <w:rPr>
          <w:spacing w:val="-6"/>
        </w:rPr>
        <w:t xml:space="preserve"> </w:t>
      </w:r>
      <w:r>
        <w:rPr>
          <w:spacing w:val="-4"/>
        </w:rPr>
        <w:t>cab.</w:t>
      </w:r>
    </w:p>
    <w:p w14:paraId="290ACCFA" w14:textId="77777777" w:rsidR="00FA22D1" w:rsidRDefault="00FA22D1" w:rsidP="00FA22D1">
      <w:pPr>
        <w:pStyle w:val="BodyText"/>
        <w:spacing w:before="6"/>
        <w:rPr>
          <w:sz w:val="20"/>
        </w:rPr>
      </w:pPr>
      <w:r>
        <w:rPr>
          <w:noProof/>
          <w:sz w:val="20"/>
        </w:rPr>
        <mc:AlternateContent>
          <mc:Choice Requires="wpg">
            <w:drawing>
              <wp:anchor distT="0" distB="0" distL="0" distR="0" simplePos="0" relativeHeight="251658240" behindDoc="1" locked="0" layoutInCell="1" allowOverlap="1" wp14:anchorId="01BC2927" wp14:editId="2A8372D1">
                <wp:simplePos x="0" y="0"/>
                <wp:positionH relativeFrom="page">
                  <wp:posOffset>880872</wp:posOffset>
                </wp:positionH>
                <wp:positionV relativeFrom="paragraph">
                  <wp:posOffset>174272</wp:posOffset>
                </wp:positionV>
                <wp:extent cx="5803900" cy="230504"/>
                <wp:effectExtent l="0" t="0" r="0" b="0"/>
                <wp:wrapTopAndBottom/>
                <wp:docPr id="1628006383" name="Group 1628006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519889584" name="Image 258"/>
                          <pic:cNvPicPr/>
                        </pic:nvPicPr>
                        <pic:blipFill>
                          <a:blip r:embed="rId79" cstate="print"/>
                          <a:stretch>
                            <a:fillRect/>
                          </a:stretch>
                        </pic:blipFill>
                        <pic:spPr>
                          <a:xfrm>
                            <a:off x="0" y="0"/>
                            <a:ext cx="5803392" cy="230124"/>
                          </a:xfrm>
                          <a:prstGeom prst="rect">
                            <a:avLst/>
                          </a:prstGeom>
                        </pic:spPr>
                      </pic:pic>
                      <wps:wsp>
                        <wps:cNvPr id="1707479900" name="Textbox 259"/>
                        <wps:cNvSpPr txBox="1"/>
                        <wps:spPr>
                          <a:xfrm>
                            <a:off x="0" y="0"/>
                            <a:ext cx="5803900" cy="230504"/>
                          </a:xfrm>
                          <a:prstGeom prst="rect">
                            <a:avLst/>
                          </a:prstGeom>
                        </wps:spPr>
                        <wps:txbx>
                          <w:txbxContent>
                            <w:p w14:paraId="296E468F" w14:textId="77777777" w:rsidR="00FA22D1" w:rsidRDefault="00FA22D1" w:rsidP="00FA22D1">
                              <w:pPr>
                                <w:spacing w:before="11"/>
                                <w:ind w:left="88"/>
                                <w:rPr>
                                  <w:b/>
                                </w:rPr>
                              </w:pPr>
                              <w:r>
                                <w:rPr>
                                  <w:b/>
                                  <w:color w:val="FFFFFF"/>
                                </w:rPr>
                                <w:t>3.11</w:t>
                              </w:r>
                              <w:r>
                                <w:rPr>
                                  <w:b/>
                                  <w:color w:val="FFFFFF"/>
                                  <w:spacing w:val="-9"/>
                                </w:rPr>
                                <w:t xml:space="preserve"> </w:t>
                              </w:r>
                              <w:r>
                                <w:rPr>
                                  <w:b/>
                                  <w:color w:val="FFFFFF"/>
                                </w:rPr>
                                <w:t>DIGITAL</w:t>
                              </w:r>
                              <w:r>
                                <w:rPr>
                                  <w:b/>
                                  <w:color w:val="FFFFFF"/>
                                  <w:spacing w:val="-8"/>
                                </w:rPr>
                                <w:t xml:space="preserve"> </w:t>
                              </w:r>
                              <w:r>
                                <w:rPr>
                                  <w:b/>
                                  <w:color w:val="FFFFFF"/>
                                </w:rPr>
                                <w:t>CLOCK</w:t>
                              </w:r>
                              <w:r>
                                <w:rPr>
                                  <w:b/>
                                  <w:color w:val="FFFFFF"/>
                                  <w:spacing w:val="-7"/>
                                </w:rPr>
                                <w:t xml:space="preserve"> </w:t>
                              </w:r>
                              <w:r>
                                <w:rPr>
                                  <w:b/>
                                  <w:color w:val="FFFFFF"/>
                                  <w:spacing w:val="-2"/>
                                </w:rPr>
                                <w:t>DISPLAY</w:t>
                              </w:r>
                            </w:p>
                          </w:txbxContent>
                        </wps:txbx>
                        <wps:bodyPr wrap="square" lIns="0" tIns="0" rIns="0" bIns="0" rtlCol="0">
                          <a:noAutofit/>
                        </wps:bodyPr>
                      </wps:wsp>
                    </wpg:wgp>
                  </a:graphicData>
                </a:graphic>
              </wp:anchor>
            </w:drawing>
          </mc:Choice>
          <mc:Fallback>
            <w:pict>
              <v:group w14:anchorId="01BC2927" id="Group 1628006383" o:spid="_x0000_s1294" style="position:absolute;margin-left:69.35pt;margin-top:13.7pt;width:457pt;height:18.15pt;z-index:-25165824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">
                <v:shape id="Image 258" o:spid="_x0000_s1295"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">
                  <v:imagedata r:id="rId80" o:title=""/>
                </v:shape>
                <v:shape id="Textbox 259" o:spid="_x0000_s1296"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" filled="f" stroked="f">
                  <v:textbox inset="0,0,0,0">
                    <w:txbxContent>
                      <w:p w14:paraId="296E468F" w14:textId="77777777" w:rsidR="00FA22D1" w:rsidRDefault="00FA22D1" w:rsidP="00FA22D1">
                        <w:pPr>
                          <w:spacing w:before="11"/>
                          <w:ind w:left="88"/>
                          <w:rPr>
                            <w:b/>
                          </w:rPr>
                        </w:pPr>
                        <w:r>
                          <w:rPr>
                            <w:b/>
                            <w:color w:val="FFFFFF"/>
                          </w:rPr>
                          <w:t>3.11</w:t>
                        </w:r>
                        <w:r>
                          <w:rPr>
                            <w:b/>
                            <w:color w:val="FFFFFF"/>
                            <w:spacing w:val="-9"/>
                          </w:rPr>
                          <w:t xml:space="preserve"> </w:t>
                        </w:r>
                        <w:r>
                          <w:rPr>
                            <w:b/>
                            <w:color w:val="FFFFFF"/>
                          </w:rPr>
                          <w:t>DIGITAL</w:t>
                        </w:r>
                        <w:r>
                          <w:rPr>
                            <w:b/>
                            <w:color w:val="FFFFFF"/>
                            <w:spacing w:val="-8"/>
                          </w:rPr>
                          <w:t xml:space="preserve"> </w:t>
                        </w:r>
                        <w:r>
                          <w:rPr>
                            <w:b/>
                            <w:color w:val="FFFFFF"/>
                          </w:rPr>
                          <w:t>CLOCK</w:t>
                        </w:r>
                        <w:r>
                          <w:rPr>
                            <w:b/>
                            <w:color w:val="FFFFFF"/>
                            <w:spacing w:val="-7"/>
                          </w:rPr>
                          <w:t xml:space="preserve"> </w:t>
                        </w:r>
                        <w:r>
                          <w:rPr>
                            <w:b/>
                            <w:color w:val="FFFFFF"/>
                            <w:spacing w:val="-2"/>
                          </w:rPr>
                          <w:t>DISPLAY</w:t>
                        </w:r>
                      </w:p>
                    </w:txbxContent>
                  </v:textbox>
                </v:shape>
                <w10:wrap type="topAndBottom" anchorx="page"/>
              </v:group>
            </w:pict>
          </mc:Fallback>
        </mc:AlternateContent>
      </w:r>
    </w:p>
    <w:p w14:paraId="1E665057" w14:textId="77777777" w:rsidR="00FA22D1" w:rsidRDefault="00FA22D1" w:rsidP="00FA22D1">
      <w:pPr>
        <w:pStyle w:val="BodyText"/>
        <w:spacing w:before="78"/>
        <w:ind w:left="143"/>
      </w:pPr>
      <w:r>
        <w:t>A</w:t>
      </w:r>
      <w:r>
        <w:rPr>
          <w:spacing w:val="-9"/>
        </w:rPr>
        <w:t xml:space="preserve"> </w:t>
      </w:r>
      <w:proofErr w:type="gramStart"/>
      <w:r>
        <w:t>24</w:t>
      </w:r>
      <w:r>
        <w:rPr>
          <w:spacing w:val="-6"/>
        </w:rPr>
        <w:t xml:space="preserve"> </w:t>
      </w:r>
      <w:r>
        <w:t>hour</w:t>
      </w:r>
      <w:proofErr w:type="gramEnd"/>
      <w:r>
        <w:rPr>
          <w:spacing w:val="-8"/>
        </w:rPr>
        <w:t xml:space="preserve"> </w:t>
      </w:r>
      <w:r>
        <w:t>vehicle</w:t>
      </w:r>
      <w:r>
        <w:rPr>
          <w:spacing w:val="-8"/>
        </w:rPr>
        <w:t xml:space="preserve"> </w:t>
      </w:r>
      <w:r>
        <w:t>powered</w:t>
      </w:r>
      <w:r>
        <w:rPr>
          <w:spacing w:val="-9"/>
        </w:rPr>
        <w:t xml:space="preserve"> </w:t>
      </w:r>
      <w:r>
        <w:t>digital</w:t>
      </w:r>
      <w:r>
        <w:rPr>
          <w:spacing w:val="-6"/>
        </w:rPr>
        <w:t xml:space="preserve"> </w:t>
      </w:r>
      <w:r>
        <w:t>clock</w:t>
      </w:r>
      <w:r>
        <w:rPr>
          <w:spacing w:val="-9"/>
        </w:rPr>
        <w:t xml:space="preserve"> </w:t>
      </w:r>
      <w:r>
        <w:t>visible</w:t>
      </w:r>
      <w:r>
        <w:rPr>
          <w:spacing w:val="-4"/>
        </w:rPr>
        <w:t xml:space="preserve"> </w:t>
      </w:r>
      <w:r>
        <w:t>to</w:t>
      </w:r>
      <w:r>
        <w:rPr>
          <w:spacing w:val="-7"/>
        </w:rPr>
        <w:t xml:space="preserve"> </w:t>
      </w:r>
      <w:r>
        <w:t>the</w:t>
      </w:r>
      <w:r>
        <w:rPr>
          <w:spacing w:val="-6"/>
        </w:rPr>
        <w:t xml:space="preserve"> </w:t>
      </w:r>
      <w:r>
        <w:t>driver</w:t>
      </w:r>
      <w:r>
        <w:rPr>
          <w:spacing w:val="-6"/>
        </w:rPr>
        <w:t xml:space="preserve"> </w:t>
      </w:r>
      <w:r>
        <w:t>in</w:t>
      </w:r>
      <w:r>
        <w:rPr>
          <w:spacing w:val="-4"/>
        </w:rPr>
        <w:t xml:space="preserve"> </w:t>
      </w:r>
      <w:r>
        <w:t>daylight</w:t>
      </w:r>
      <w:r>
        <w:rPr>
          <w:spacing w:val="-6"/>
        </w:rPr>
        <w:t xml:space="preserve"> </w:t>
      </w:r>
      <w:r>
        <w:t>and</w:t>
      </w:r>
      <w:r>
        <w:rPr>
          <w:spacing w:val="-5"/>
        </w:rPr>
        <w:t xml:space="preserve"> </w:t>
      </w:r>
      <w:r>
        <w:rPr>
          <w:spacing w:val="-2"/>
        </w:rPr>
        <w:t>darkness.</w:t>
      </w:r>
    </w:p>
    <w:p w14:paraId="5624D1F3" w14:textId="77777777" w:rsidR="00FA22D1" w:rsidRDefault="00FA22D1" w:rsidP="00FA22D1">
      <w:pPr>
        <w:pStyle w:val="BodyText"/>
        <w:sectPr w:rsidR="00FA22D1" w:rsidSect="00FA22D1">
          <w:pgSz w:w="11910" w:h="16840"/>
          <w:pgMar w:top="980" w:right="992" w:bottom="1060" w:left="1275" w:header="684" w:footer="855" w:gutter="0"/>
          <w:cols w:space="720"/>
        </w:sectPr>
      </w:pPr>
    </w:p>
    <w:p w14:paraId="5D9747E5" w14:textId="77777777" w:rsidR="00FA22D1" w:rsidRDefault="00FA22D1" w:rsidP="00FA22D1">
      <w:pPr>
        <w:pStyle w:val="BodyText"/>
        <w:spacing w:before="1"/>
        <w:rPr>
          <w:sz w:val="11"/>
        </w:rPr>
      </w:pPr>
    </w:p>
    <w:p w14:paraId="0FADF642" w14:textId="77777777" w:rsidR="00FA22D1" w:rsidRDefault="00FA22D1" w:rsidP="00FA22D1">
      <w:pPr>
        <w:ind w:left="112"/>
        <w:rPr>
          <w:sz w:val="20"/>
        </w:rPr>
      </w:pPr>
      <w:r>
        <w:rPr>
          <w:noProof/>
          <w:sz w:val="20"/>
        </w:rPr>
        <mc:AlternateContent>
          <mc:Choice Requires="wpg">
            <w:drawing>
              <wp:inline distT="0" distB="0" distL="0" distR="0" wp14:anchorId="0FD897DE" wp14:editId="0346E543">
                <wp:extent cx="5803900" cy="228600"/>
                <wp:effectExtent l="0" t="0" r="0" b="0"/>
                <wp:docPr id="964129965" name="Group 964129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690862699" name="Image 261"/>
                          <pic:cNvPicPr/>
                        </pic:nvPicPr>
                        <pic:blipFill>
                          <a:blip r:embed="rId21" cstate="print"/>
                          <a:stretch>
                            <a:fillRect/>
                          </a:stretch>
                        </pic:blipFill>
                        <pic:spPr>
                          <a:xfrm>
                            <a:off x="0" y="0"/>
                            <a:ext cx="5803392" cy="228599"/>
                          </a:xfrm>
                          <a:prstGeom prst="rect">
                            <a:avLst/>
                          </a:prstGeom>
                        </pic:spPr>
                      </pic:pic>
                      <wps:wsp>
                        <wps:cNvPr id="809579385" name="Textbox 262"/>
                        <wps:cNvSpPr txBox="1"/>
                        <wps:spPr>
                          <a:xfrm>
                            <a:off x="0" y="0"/>
                            <a:ext cx="5803900" cy="228600"/>
                          </a:xfrm>
                          <a:prstGeom prst="rect">
                            <a:avLst/>
                          </a:prstGeom>
                        </wps:spPr>
                        <wps:txbx>
                          <w:txbxContent>
                            <w:p w14:paraId="379721A0" w14:textId="77777777" w:rsidR="00FA22D1" w:rsidRDefault="00FA22D1" w:rsidP="00FA22D1">
                              <w:pPr>
                                <w:spacing w:before="9"/>
                                <w:ind w:left="88"/>
                                <w:rPr>
                                  <w:b/>
                                </w:rPr>
                              </w:pPr>
                              <w:r>
                                <w:rPr>
                                  <w:b/>
                                  <w:color w:val="FFFFFF"/>
                                </w:rPr>
                                <w:t>3.12</w:t>
                              </w:r>
                              <w:r>
                                <w:rPr>
                                  <w:b/>
                                  <w:color w:val="FFFFFF"/>
                                  <w:spacing w:val="-12"/>
                                </w:rPr>
                                <w:t xml:space="preserve"> </w:t>
                              </w:r>
                              <w:r>
                                <w:rPr>
                                  <w:b/>
                                  <w:color w:val="FFFFFF"/>
                                </w:rPr>
                                <w:t>CABIN</w:t>
                              </w:r>
                              <w:r>
                                <w:rPr>
                                  <w:b/>
                                  <w:color w:val="FFFFFF"/>
                                  <w:spacing w:val="-10"/>
                                </w:rPr>
                                <w:t xml:space="preserve"> </w:t>
                              </w:r>
                              <w:r>
                                <w:rPr>
                                  <w:b/>
                                  <w:color w:val="FFFFFF"/>
                                </w:rPr>
                                <w:t>WARNING</w:t>
                              </w:r>
                              <w:r>
                                <w:rPr>
                                  <w:b/>
                                  <w:color w:val="FFFFFF"/>
                                  <w:spacing w:val="-9"/>
                                </w:rPr>
                                <w:t xml:space="preserve"> </w:t>
                              </w:r>
                              <w:r>
                                <w:rPr>
                                  <w:b/>
                                  <w:color w:val="FFFFFF"/>
                                  <w:spacing w:val="-2"/>
                                </w:rPr>
                                <w:t>NOTICE</w:t>
                              </w:r>
                            </w:p>
                          </w:txbxContent>
                        </wps:txbx>
                        <wps:bodyPr wrap="square" lIns="0" tIns="0" rIns="0" bIns="0" rtlCol="0">
                          <a:noAutofit/>
                        </wps:bodyPr>
                      </wps:wsp>
                    </wpg:wgp>
                  </a:graphicData>
                </a:graphic>
              </wp:inline>
            </w:drawing>
          </mc:Choice>
          <mc:Fallback>
            <w:pict>
              <v:group w14:anchorId="0FD897DE" id="Group 964129965" o:spid="_x0000_s1297"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">
                <v:shape id="Image 261" o:spid="_x0000_s1298"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">
                  <v:imagedata r:id="rId22" o:title=""/>
                </v:shape>
                <v:shape id="Textbox 262" o:spid="_x0000_s129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" filled="f" stroked="f">
                  <v:textbox inset="0,0,0,0">
                    <w:txbxContent>
                      <w:p w14:paraId="379721A0" w14:textId="77777777" w:rsidR="00FA22D1" w:rsidRDefault="00FA22D1" w:rsidP="00FA22D1">
                        <w:pPr>
                          <w:spacing w:before="9"/>
                          <w:ind w:left="88"/>
                          <w:rPr>
                            <w:b/>
                          </w:rPr>
                        </w:pPr>
                        <w:r>
                          <w:rPr>
                            <w:b/>
                            <w:color w:val="FFFFFF"/>
                          </w:rPr>
                          <w:t>3.12</w:t>
                        </w:r>
                        <w:r>
                          <w:rPr>
                            <w:b/>
                            <w:color w:val="FFFFFF"/>
                            <w:spacing w:val="-12"/>
                          </w:rPr>
                          <w:t xml:space="preserve"> </w:t>
                        </w:r>
                        <w:r>
                          <w:rPr>
                            <w:b/>
                            <w:color w:val="FFFFFF"/>
                          </w:rPr>
                          <w:t>CABIN</w:t>
                        </w:r>
                        <w:r>
                          <w:rPr>
                            <w:b/>
                            <w:color w:val="FFFFFF"/>
                            <w:spacing w:val="-10"/>
                          </w:rPr>
                          <w:t xml:space="preserve"> </w:t>
                        </w:r>
                        <w:r>
                          <w:rPr>
                            <w:b/>
                            <w:color w:val="FFFFFF"/>
                          </w:rPr>
                          <w:t>WARNING</w:t>
                        </w:r>
                        <w:r>
                          <w:rPr>
                            <w:b/>
                            <w:color w:val="FFFFFF"/>
                            <w:spacing w:val="-9"/>
                          </w:rPr>
                          <w:t xml:space="preserve"> </w:t>
                        </w:r>
                        <w:r>
                          <w:rPr>
                            <w:b/>
                            <w:color w:val="FFFFFF"/>
                            <w:spacing w:val="-2"/>
                          </w:rPr>
                          <w:t>NOTICE</w:t>
                        </w:r>
                      </w:p>
                    </w:txbxContent>
                  </v:textbox>
                </v:shape>
                <w10:anchorlock/>
              </v:group>
            </w:pict>
          </mc:Fallback>
        </mc:AlternateContent>
      </w:r>
    </w:p>
    <w:p w14:paraId="1FCD0231" w14:textId="77777777" w:rsidR="00FA22D1" w:rsidRDefault="00FA22D1" w:rsidP="00FA22D1">
      <w:pPr>
        <w:pStyle w:val="BodyText"/>
        <w:spacing w:before="44" w:line="276" w:lineRule="auto"/>
        <w:ind w:left="143" w:right="412"/>
      </w:pPr>
      <w:r>
        <w:t>A</w:t>
      </w:r>
      <w:r>
        <w:rPr>
          <w:spacing w:val="18"/>
        </w:rPr>
        <w:t xml:space="preserve"> </w:t>
      </w:r>
      <w:r>
        <w:t>notice</w:t>
      </w:r>
      <w:r>
        <w:rPr>
          <w:spacing w:val="21"/>
        </w:rPr>
        <w:t xml:space="preserve"> </w:t>
      </w:r>
      <w:r>
        <w:t>shall</w:t>
      </w:r>
      <w:r>
        <w:rPr>
          <w:spacing w:val="18"/>
        </w:rPr>
        <w:t xml:space="preserve"> </w:t>
      </w:r>
      <w:r>
        <w:t>be</w:t>
      </w:r>
      <w:r>
        <w:rPr>
          <w:spacing w:val="21"/>
        </w:rPr>
        <w:t xml:space="preserve"> </w:t>
      </w:r>
      <w:r>
        <w:t>fixed</w:t>
      </w:r>
      <w:r>
        <w:rPr>
          <w:spacing w:val="21"/>
        </w:rPr>
        <w:t xml:space="preserve"> </w:t>
      </w:r>
      <w:r>
        <w:t>in</w:t>
      </w:r>
      <w:r>
        <w:rPr>
          <w:spacing w:val="17"/>
        </w:rPr>
        <w:t xml:space="preserve"> </w:t>
      </w:r>
      <w:r>
        <w:t>the</w:t>
      </w:r>
      <w:r>
        <w:rPr>
          <w:spacing w:val="22"/>
        </w:rPr>
        <w:t xml:space="preserve"> </w:t>
      </w:r>
      <w:r>
        <w:t>cab</w:t>
      </w:r>
      <w:r>
        <w:rPr>
          <w:spacing w:val="18"/>
        </w:rPr>
        <w:t xml:space="preserve"> </w:t>
      </w:r>
      <w:r>
        <w:t>visible</w:t>
      </w:r>
      <w:r>
        <w:rPr>
          <w:spacing w:val="21"/>
        </w:rPr>
        <w:t xml:space="preserve"> </w:t>
      </w:r>
      <w:r>
        <w:t>to</w:t>
      </w:r>
      <w:r>
        <w:rPr>
          <w:spacing w:val="21"/>
        </w:rPr>
        <w:t xml:space="preserve"> </w:t>
      </w:r>
      <w:r>
        <w:t>the</w:t>
      </w:r>
      <w:r>
        <w:rPr>
          <w:spacing w:val="21"/>
        </w:rPr>
        <w:t xml:space="preserve"> </w:t>
      </w:r>
      <w:r>
        <w:t>driver</w:t>
      </w:r>
      <w:r>
        <w:rPr>
          <w:spacing w:val="22"/>
        </w:rPr>
        <w:t xml:space="preserve"> </w:t>
      </w:r>
      <w:r>
        <w:t>giving</w:t>
      </w:r>
      <w:r>
        <w:rPr>
          <w:spacing w:val="18"/>
        </w:rPr>
        <w:t xml:space="preserve"> </w:t>
      </w:r>
      <w:r>
        <w:t>details</w:t>
      </w:r>
      <w:r>
        <w:rPr>
          <w:spacing w:val="20"/>
        </w:rPr>
        <w:t xml:space="preserve"> </w:t>
      </w:r>
      <w:r>
        <w:t>of</w:t>
      </w:r>
      <w:r>
        <w:rPr>
          <w:spacing w:val="22"/>
        </w:rPr>
        <w:t xml:space="preserve"> </w:t>
      </w:r>
      <w:r>
        <w:t>the</w:t>
      </w:r>
      <w:r>
        <w:rPr>
          <w:spacing w:val="21"/>
        </w:rPr>
        <w:t xml:space="preserve"> </w:t>
      </w:r>
      <w:r>
        <w:t>height</w:t>
      </w:r>
      <w:r>
        <w:rPr>
          <w:spacing w:val="22"/>
        </w:rPr>
        <w:t xml:space="preserve"> </w:t>
      </w:r>
      <w:r>
        <w:t>(highest</w:t>
      </w:r>
      <w:r>
        <w:rPr>
          <w:spacing w:val="21"/>
        </w:rPr>
        <w:t xml:space="preserve"> </w:t>
      </w:r>
      <w:r>
        <w:t>point</w:t>
      </w:r>
      <w:r>
        <w:rPr>
          <w:spacing w:val="17"/>
        </w:rPr>
        <w:t xml:space="preserve"> </w:t>
      </w:r>
      <w:r>
        <w:t>of appliance), width, length and gross laden mass of the appliance.</w:t>
      </w:r>
    </w:p>
    <w:p w14:paraId="16D9DED4"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59264" behindDoc="1" locked="0" layoutInCell="1" allowOverlap="1" wp14:anchorId="51D5E500" wp14:editId="15BF0A8B">
                <wp:simplePos x="0" y="0"/>
                <wp:positionH relativeFrom="page">
                  <wp:posOffset>880872</wp:posOffset>
                </wp:positionH>
                <wp:positionV relativeFrom="paragraph">
                  <wp:posOffset>152605</wp:posOffset>
                </wp:positionV>
                <wp:extent cx="5803900" cy="228600"/>
                <wp:effectExtent l="0" t="0" r="0" b="0"/>
                <wp:wrapTopAndBottom/>
                <wp:docPr id="355616488" name="Group 355616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765430573" name="Image 264"/>
                          <pic:cNvPicPr/>
                        </pic:nvPicPr>
                        <pic:blipFill>
                          <a:blip r:embed="rId43" cstate="print"/>
                          <a:stretch>
                            <a:fillRect/>
                          </a:stretch>
                        </pic:blipFill>
                        <pic:spPr>
                          <a:xfrm>
                            <a:off x="0" y="0"/>
                            <a:ext cx="5803392" cy="228600"/>
                          </a:xfrm>
                          <a:prstGeom prst="rect">
                            <a:avLst/>
                          </a:prstGeom>
                        </pic:spPr>
                      </pic:pic>
                      <wps:wsp>
                        <wps:cNvPr id="1778172771" name="Textbox 265"/>
                        <wps:cNvSpPr txBox="1"/>
                        <wps:spPr>
                          <a:xfrm>
                            <a:off x="0" y="0"/>
                            <a:ext cx="5803900" cy="228600"/>
                          </a:xfrm>
                          <a:prstGeom prst="rect">
                            <a:avLst/>
                          </a:prstGeom>
                        </wps:spPr>
                        <wps:txbx>
                          <w:txbxContent>
                            <w:p w14:paraId="468E698A" w14:textId="77777777" w:rsidR="00FA22D1" w:rsidRDefault="00FA22D1" w:rsidP="00FA22D1">
                              <w:pPr>
                                <w:spacing w:before="9"/>
                                <w:ind w:left="88"/>
                                <w:rPr>
                                  <w:b/>
                                </w:rPr>
                              </w:pPr>
                              <w:r>
                                <w:rPr>
                                  <w:b/>
                                  <w:color w:val="FFFFFF"/>
                                </w:rPr>
                                <w:t>3.13</w:t>
                              </w:r>
                              <w:r>
                                <w:rPr>
                                  <w:b/>
                                  <w:color w:val="FFFFFF"/>
                                  <w:spacing w:val="-8"/>
                                </w:rPr>
                                <w:t xml:space="preserve"> </w:t>
                              </w:r>
                              <w:r>
                                <w:rPr>
                                  <w:b/>
                                  <w:color w:val="FFFFFF"/>
                                </w:rPr>
                                <w:t>CABIN</w:t>
                              </w:r>
                              <w:r>
                                <w:rPr>
                                  <w:b/>
                                  <w:color w:val="FFFFFF"/>
                                  <w:spacing w:val="-6"/>
                                </w:rPr>
                                <w:t xml:space="preserve"> </w:t>
                              </w:r>
                              <w:r>
                                <w:rPr>
                                  <w:b/>
                                  <w:color w:val="FFFFFF"/>
                                  <w:spacing w:val="-2"/>
                                </w:rPr>
                                <w:t>FINISHINGS</w:t>
                              </w:r>
                            </w:p>
                          </w:txbxContent>
                        </wps:txbx>
                        <wps:bodyPr wrap="square" lIns="0" tIns="0" rIns="0" bIns="0" rtlCol="0">
                          <a:noAutofit/>
                        </wps:bodyPr>
                      </wps:wsp>
                    </wpg:wgp>
                  </a:graphicData>
                </a:graphic>
              </wp:anchor>
            </w:drawing>
          </mc:Choice>
          <mc:Fallback>
            <w:pict>
              <v:group w14:anchorId="51D5E500" id="Group 355616488" o:spid="_x0000_s1300" style="position:absolute;margin-left:69.35pt;margin-top:12pt;width:457pt;height:18pt;z-index:-25165721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">
                <v:shape id="Image 264" o:spid="_x0000_s1301"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">
                  <v:imagedata r:id="rId44" o:title=""/>
                </v:shape>
                <v:shape id="Textbox 265" o:spid="_x0000_s130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" filled="f" stroked="f">
                  <v:textbox inset="0,0,0,0">
                    <w:txbxContent>
                      <w:p w14:paraId="468E698A" w14:textId="77777777" w:rsidR="00FA22D1" w:rsidRDefault="00FA22D1" w:rsidP="00FA22D1">
                        <w:pPr>
                          <w:spacing w:before="9"/>
                          <w:ind w:left="88"/>
                          <w:rPr>
                            <w:b/>
                          </w:rPr>
                        </w:pPr>
                        <w:r>
                          <w:rPr>
                            <w:b/>
                            <w:color w:val="FFFFFF"/>
                          </w:rPr>
                          <w:t>3.13</w:t>
                        </w:r>
                        <w:r>
                          <w:rPr>
                            <w:b/>
                            <w:color w:val="FFFFFF"/>
                            <w:spacing w:val="-8"/>
                          </w:rPr>
                          <w:t xml:space="preserve"> </w:t>
                        </w:r>
                        <w:r>
                          <w:rPr>
                            <w:b/>
                            <w:color w:val="FFFFFF"/>
                          </w:rPr>
                          <w:t>CABIN</w:t>
                        </w:r>
                        <w:r>
                          <w:rPr>
                            <w:b/>
                            <w:color w:val="FFFFFF"/>
                            <w:spacing w:val="-6"/>
                          </w:rPr>
                          <w:t xml:space="preserve"> </w:t>
                        </w:r>
                        <w:r>
                          <w:rPr>
                            <w:b/>
                            <w:color w:val="FFFFFF"/>
                            <w:spacing w:val="-2"/>
                          </w:rPr>
                          <w:t>FINISHINGS</w:t>
                        </w:r>
                      </w:p>
                    </w:txbxContent>
                  </v:textbox>
                </v:shape>
                <w10:wrap type="topAndBottom" anchorx="page"/>
              </v:group>
            </w:pict>
          </mc:Fallback>
        </mc:AlternateContent>
      </w:r>
    </w:p>
    <w:p w14:paraId="3F463A5D" w14:textId="77777777" w:rsidR="00FA22D1" w:rsidRDefault="00FA22D1" w:rsidP="00FA22D1">
      <w:pPr>
        <w:pStyle w:val="BodyText"/>
        <w:spacing w:before="81" w:line="271" w:lineRule="auto"/>
        <w:ind w:left="143" w:right="421"/>
      </w:pPr>
      <w:r>
        <w:t>All</w:t>
      </w:r>
      <w:r>
        <w:rPr>
          <w:spacing w:val="-3"/>
        </w:rPr>
        <w:t xml:space="preserve"> </w:t>
      </w:r>
      <w:r>
        <w:t>internal</w:t>
      </w:r>
      <w:r>
        <w:rPr>
          <w:spacing w:val="-1"/>
        </w:rPr>
        <w:t xml:space="preserve"> </w:t>
      </w:r>
      <w:r>
        <w:t>finishings</w:t>
      </w:r>
      <w:r>
        <w:rPr>
          <w:spacing w:val="-1"/>
        </w:rPr>
        <w:t xml:space="preserve"> </w:t>
      </w:r>
      <w:r>
        <w:t>shall</w:t>
      </w:r>
      <w:r>
        <w:rPr>
          <w:spacing w:val="-3"/>
        </w:rPr>
        <w:t xml:space="preserve"> </w:t>
      </w:r>
      <w:r>
        <w:t>be</w:t>
      </w:r>
      <w:r>
        <w:rPr>
          <w:spacing w:val="-1"/>
        </w:rPr>
        <w:t xml:space="preserve"> </w:t>
      </w:r>
      <w:r>
        <w:t>to</w:t>
      </w:r>
      <w:r>
        <w:rPr>
          <w:spacing w:val="-3"/>
        </w:rPr>
        <w:t xml:space="preserve"> </w:t>
      </w:r>
      <w:r>
        <w:t>a</w:t>
      </w:r>
      <w:r>
        <w:rPr>
          <w:spacing w:val="-1"/>
        </w:rPr>
        <w:t xml:space="preserve"> </w:t>
      </w:r>
      <w:r>
        <w:t>factory</w:t>
      </w:r>
      <w:r>
        <w:rPr>
          <w:spacing w:val="-1"/>
        </w:rPr>
        <w:t xml:space="preserve"> </w:t>
      </w:r>
      <w:r>
        <w:t>finish</w:t>
      </w:r>
      <w:r>
        <w:rPr>
          <w:spacing w:val="-2"/>
        </w:rPr>
        <w:t xml:space="preserve"> </w:t>
      </w:r>
      <w:r>
        <w:t>and</w:t>
      </w:r>
      <w:r>
        <w:rPr>
          <w:spacing w:val="-2"/>
        </w:rPr>
        <w:t xml:space="preserve"> </w:t>
      </w:r>
      <w:r>
        <w:t>any</w:t>
      </w:r>
      <w:r>
        <w:rPr>
          <w:spacing w:val="-1"/>
        </w:rPr>
        <w:t xml:space="preserve"> </w:t>
      </w:r>
      <w:r>
        <w:t>amendments</w:t>
      </w:r>
      <w:r>
        <w:rPr>
          <w:spacing w:val="-3"/>
        </w:rPr>
        <w:t xml:space="preserve"> </w:t>
      </w:r>
      <w:r>
        <w:t>to</w:t>
      </w:r>
      <w:r>
        <w:rPr>
          <w:spacing w:val="-3"/>
        </w:rPr>
        <w:t xml:space="preserve"> </w:t>
      </w:r>
      <w:r>
        <w:t>the</w:t>
      </w:r>
      <w:r>
        <w:rPr>
          <w:spacing w:val="-1"/>
        </w:rPr>
        <w:t xml:space="preserve"> </w:t>
      </w:r>
      <w:r>
        <w:t>interior</w:t>
      </w:r>
      <w:r>
        <w:rPr>
          <w:spacing w:val="-3"/>
        </w:rPr>
        <w:t xml:space="preserve"> </w:t>
      </w:r>
      <w:r>
        <w:t>of</w:t>
      </w:r>
      <w:r>
        <w:rPr>
          <w:spacing w:val="-1"/>
        </w:rPr>
        <w:t xml:space="preserve"> </w:t>
      </w:r>
      <w:r>
        <w:t>the</w:t>
      </w:r>
      <w:r>
        <w:rPr>
          <w:spacing w:val="-3"/>
        </w:rPr>
        <w:t xml:space="preserve"> </w:t>
      </w:r>
      <w:r>
        <w:t>cab</w:t>
      </w:r>
      <w:r>
        <w:rPr>
          <w:spacing w:val="-1"/>
        </w:rPr>
        <w:t xml:space="preserve"> </w:t>
      </w:r>
      <w:r>
        <w:t>shall be made good.</w:t>
      </w:r>
    </w:p>
    <w:p w14:paraId="0439E957" w14:textId="77777777" w:rsidR="00FA22D1" w:rsidRDefault="00FA22D1" w:rsidP="00FA22D1">
      <w:pPr>
        <w:pStyle w:val="BodyText"/>
        <w:spacing w:before="11"/>
        <w:rPr>
          <w:sz w:val="17"/>
        </w:rPr>
      </w:pPr>
      <w:r>
        <w:rPr>
          <w:noProof/>
          <w:sz w:val="17"/>
        </w:rPr>
        <mc:AlternateContent>
          <mc:Choice Requires="wpg">
            <w:drawing>
              <wp:anchor distT="0" distB="0" distL="0" distR="0" simplePos="0" relativeHeight="251660288" behindDoc="1" locked="0" layoutInCell="1" allowOverlap="1" wp14:anchorId="5D04434C" wp14:editId="07969B6C">
                <wp:simplePos x="0" y="0"/>
                <wp:positionH relativeFrom="page">
                  <wp:posOffset>880872</wp:posOffset>
                </wp:positionH>
                <wp:positionV relativeFrom="paragraph">
                  <wp:posOffset>154474</wp:posOffset>
                </wp:positionV>
                <wp:extent cx="5803900" cy="231775"/>
                <wp:effectExtent l="0" t="0" r="0" b="0"/>
                <wp:wrapTopAndBottom/>
                <wp:docPr id="104537369" name="Group 104537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1775"/>
                          <a:chOff x="0" y="0"/>
                          <a:chExt cx="5803900" cy="231775"/>
                        </a:xfrm>
                      </wpg:grpSpPr>
                      <pic:pic xmlns:pic="http://schemas.openxmlformats.org/drawingml/2006/picture">
                        <pic:nvPicPr>
                          <pic:cNvPr id="1049164102" name="Image 267"/>
                          <pic:cNvPicPr/>
                        </pic:nvPicPr>
                        <pic:blipFill>
                          <a:blip r:embed="rId81" cstate="print"/>
                          <a:stretch>
                            <a:fillRect/>
                          </a:stretch>
                        </pic:blipFill>
                        <pic:spPr>
                          <a:xfrm>
                            <a:off x="0" y="0"/>
                            <a:ext cx="5803392" cy="231647"/>
                          </a:xfrm>
                          <a:prstGeom prst="rect">
                            <a:avLst/>
                          </a:prstGeom>
                        </pic:spPr>
                      </pic:pic>
                      <wps:wsp>
                        <wps:cNvPr id="652375649" name="Textbox 268"/>
                        <wps:cNvSpPr txBox="1"/>
                        <wps:spPr>
                          <a:xfrm>
                            <a:off x="0" y="0"/>
                            <a:ext cx="5803900" cy="231775"/>
                          </a:xfrm>
                          <a:prstGeom prst="rect">
                            <a:avLst/>
                          </a:prstGeom>
                        </wps:spPr>
                        <wps:txbx>
                          <w:txbxContent>
                            <w:p w14:paraId="533241EF" w14:textId="77777777" w:rsidR="00FA22D1" w:rsidRDefault="00FA22D1" w:rsidP="00FA22D1">
                              <w:pPr>
                                <w:spacing w:before="11"/>
                                <w:ind w:left="88"/>
                                <w:rPr>
                                  <w:b/>
                                </w:rPr>
                              </w:pPr>
                              <w:r>
                                <w:rPr>
                                  <w:b/>
                                  <w:color w:val="FFFFFF"/>
                                </w:rPr>
                                <w:t>3.14</w:t>
                              </w:r>
                              <w:r>
                                <w:rPr>
                                  <w:b/>
                                  <w:color w:val="FFFFFF"/>
                                  <w:spacing w:val="-11"/>
                                </w:rPr>
                                <w:t xml:space="preserve"> </w:t>
                              </w:r>
                              <w:r>
                                <w:rPr>
                                  <w:b/>
                                  <w:color w:val="FFFFFF"/>
                                </w:rPr>
                                <w:t>CAB</w:t>
                              </w:r>
                              <w:r>
                                <w:rPr>
                                  <w:b/>
                                  <w:color w:val="FFFFFF"/>
                                  <w:spacing w:val="-9"/>
                                </w:rPr>
                                <w:t xml:space="preserve"> </w:t>
                              </w:r>
                              <w:r>
                                <w:rPr>
                                  <w:b/>
                                  <w:color w:val="FFFFFF"/>
                                </w:rPr>
                                <w:t>STEPWELLS</w:t>
                              </w:r>
                              <w:r>
                                <w:rPr>
                                  <w:b/>
                                  <w:color w:val="FFFFFF"/>
                                  <w:spacing w:val="-7"/>
                                </w:rPr>
                                <w:t xml:space="preserve"> </w:t>
                              </w:r>
                              <w:r>
                                <w:rPr>
                                  <w:b/>
                                  <w:color w:val="FFFFFF"/>
                                </w:rPr>
                                <w:t>AND</w:t>
                              </w:r>
                              <w:r>
                                <w:rPr>
                                  <w:b/>
                                  <w:color w:val="FFFFFF"/>
                                  <w:spacing w:val="-9"/>
                                </w:rPr>
                                <w:t xml:space="preserve"> </w:t>
                              </w:r>
                              <w:r>
                                <w:rPr>
                                  <w:b/>
                                  <w:color w:val="FFFFFF"/>
                                  <w:spacing w:val="-4"/>
                                </w:rPr>
                                <w:t>STEPS</w:t>
                              </w:r>
                            </w:p>
                          </w:txbxContent>
                        </wps:txbx>
                        <wps:bodyPr wrap="square" lIns="0" tIns="0" rIns="0" bIns="0" rtlCol="0">
                          <a:noAutofit/>
                        </wps:bodyPr>
                      </wps:wsp>
                    </wpg:wgp>
                  </a:graphicData>
                </a:graphic>
              </wp:anchor>
            </w:drawing>
          </mc:Choice>
          <mc:Fallback>
            <w:pict>
              <v:group w14:anchorId="5D04434C" id="Group 104537369" o:spid="_x0000_s1303" style="position:absolute;margin-left:69.35pt;margin-top:12.15pt;width:457pt;height:18.25pt;z-index:-251656192;mso-wrap-distance-left:0;mso-wrap-distance-right:0;mso-position-horizontal-relative:page;mso-position-vertical-relative:text" coordsize="58039,2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">
                <v:shape id="Image 267" o:spid="_x0000_s1304" type="#_x0000_t75" style="position:absolute;width:58033;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">
                  <v:imagedata r:id="rId82" o:title=""/>
                </v:shape>
                <v:shape id="Textbox 268" o:spid="_x0000_s1305" type="#_x0000_t202" style="position:absolute;width:5803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" filled="f" stroked="f">
                  <v:textbox inset="0,0,0,0">
                    <w:txbxContent>
                      <w:p w14:paraId="533241EF" w14:textId="77777777" w:rsidR="00FA22D1" w:rsidRDefault="00FA22D1" w:rsidP="00FA22D1">
                        <w:pPr>
                          <w:spacing w:before="11"/>
                          <w:ind w:left="88"/>
                          <w:rPr>
                            <w:b/>
                          </w:rPr>
                        </w:pPr>
                        <w:r>
                          <w:rPr>
                            <w:b/>
                            <w:color w:val="FFFFFF"/>
                          </w:rPr>
                          <w:t>3.14</w:t>
                        </w:r>
                        <w:r>
                          <w:rPr>
                            <w:b/>
                            <w:color w:val="FFFFFF"/>
                            <w:spacing w:val="-11"/>
                          </w:rPr>
                          <w:t xml:space="preserve"> </w:t>
                        </w:r>
                        <w:r>
                          <w:rPr>
                            <w:b/>
                            <w:color w:val="FFFFFF"/>
                          </w:rPr>
                          <w:t>CAB</w:t>
                        </w:r>
                        <w:r>
                          <w:rPr>
                            <w:b/>
                            <w:color w:val="FFFFFF"/>
                            <w:spacing w:val="-9"/>
                          </w:rPr>
                          <w:t xml:space="preserve"> </w:t>
                        </w:r>
                        <w:r>
                          <w:rPr>
                            <w:b/>
                            <w:color w:val="FFFFFF"/>
                          </w:rPr>
                          <w:t>STEPWELLS</w:t>
                        </w:r>
                        <w:r>
                          <w:rPr>
                            <w:b/>
                            <w:color w:val="FFFFFF"/>
                            <w:spacing w:val="-7"/>
                          </w:rPr>
                          <w:t xml:space="preserve"> </w:t>
                        </w:r>
                        <w:r>
                          <w:rPr>
                            <w:b/>
                            <w:color w:val="FFFFFF"/>
                          </w:rPr>
                          <w:t>AND</w:t>
                        </w:r>
                        <w:r>
                          <w:rPr>
                            <w:b/>
                            <w:color w:val="FFFFFF"/>
                            <w:spacing w:val="-9"/>
                          </w:rPr>
                          <w:t xml:space="preserve"> </w:t>
                        </w:r>
                        <w:r>
                          <w:rPr>
                            <w:b/>
                            <w:color w:val="FFFFFF"/>
                            <w:spacing w:val="-4"/>
                          </w:rPr>
                          <w:t>STEPS</w:t>
                        </w:r>
                      </w:p>
                    </w:txbxContent>
                  </v:textbox>
                </v:shape>
                <w10:wrap type="topAndBottom" anchorx="page"/>
              </v:group>
            </w:pict>
          </mc:Fallback>
        </mc:AlternateContent>
      </w:r>
    </w:p>
    <w:p w14:paraId="3CB96321" w14:textId="77777777" w:rsidR="00FA22D1" w:rsidRDefault="00FA22D1" w:rsidP="00FA22D1">
      <w:pPr>
        <w:pStyle w:val="BodyText"/>
        <w:spacing w:before="78" w:line="271" w:lineRule="auto"/>
        <w:ind w:left="143" w:right="184"/>
      </w:pPr>
      <w:r>
        <w:t>All</w:t>
      </w:r>
      <w:r>
        <w:rPr>
          <w:spacing w:val="-3"/>
        </w:rPr>
        <w:t xml:space="preserve"> </w:t>
      </w:r>
      <w:r>
        <w:t>Cab</w:t>
      </w:r>
      <w:r>
        <w:rPr>
          <w:spacing w:val="-2"/>
        </w:rPr>
        <w:t xml:space="preserve"> </w:t>
      </w:r>
      <w:r>
        <w:t>Stepwells</w:t>
      </w:r>
      <w:r>
        <w:rPr>
          <w:spacing w:val="-1"/>
        </w:rPr>
        <w:t xml:space="preserve"> </w:t>
      </w:r>
      <w:r>
        <w:t>shall</w:t>
      </w:r>
      <w:r>
        <w:rPr>
          <w:spacing w:val="-1"/>
        </w:rPr>
        <w:t xml:space="preserve"> </w:t>
      </w:r>
      <w:r>
        <w:t>be</w:t>
      </w:r>
      <w:r>
        <w:rPr>
          <w:spacing w:val="-1"/>
        </w:rPr>
        <w:t xml:space="preserve"> </w:t>
      </w:r>
      <w:r>
        <w:t>fitted</w:t>
      </w:r>
      <w:r>
        <w:rPr>
          <w:spacing w:val="-4"/>
        </w:rPr>
        <w:t xml:space="preserve"> </w:t>
      </w:r>
      <w:r>
        <w:t>with</w:t>
      </w:r>
      <w:r>
        <w:rPr>
          <w:spacing w:val="-2"/>
        </w:rPr>
        <w:t xml:space="preserve"> </w:t>
      </w:r>
      <w:r>
        <w:t>Tread</w:t>
      </w:r>
      <w:r>
        <w:rPr>
          <w:spacing w:val="-1"/>
        </w:rPr>
        <w:t xml:space="preserve"> </w:t>
      </w:r>
      <w:r>
        <w:t>Kicker</w:t>
      </w:r>
      <w:r>
        <w:rPr>
          <w:spacing w:val="-5"/>
        </w:rPr>
        <w:t xml:space="preserve"> </w:t>
      </w:r>
      <w:r>
        <w:t>Plats</w:t>
      </w:r>
      <w:r>
        <w:rPr>
          <w:spacing w:val="-5"/>
        </w:rPr>
        <w:t xml:space="preserve"> </w:t>
      </w:r>
      <w:r>
        <w:t>to</w:t>
      </w:r>
      <w:r>
        <w:rPr>
          <w:spacing w:val="-1"/>
        </w:rPr>
        <w:t xml:space="preserve"> </w:t>
      </w:r>
      <w:r>
        <w:t>prevent paint damage</w:t>
      </w:r>
      <w:r>
        <w:rPr>
          <w:spacing w:val="-3"/>
        </w:rPr>
        <w:t xml:space="preserve"> </w:t>
      </w:r>
      <w:r>
        <w:t>from</w:t>
      </w:r>
      <w:r>
        <w:rPr>
          <w:spacing w:val="-3"/>
        </w:rPr>
        <w:t xml:space="preserve"> </w:t>
      </w:r>
      <w:r>
        <w:t>kicking.</w:t>
      </w:r>
      <w:r>
        <w:rPr>
          <w:spacing w:val="-3"/>
        </w:rPr>
        <w:t xml:space="preserve"> </w:t>
      </w:r>
      <w:r>
        <w:t>All</w:t>
      </w:r>
      <w:r>
        <w:rPr>
          <w:spacing w:val="-1"/>
        </w:rPr>
        <w:t xml:space="preserve"> </w:t>
      </w:r>
      <w:r>
        <w:t>Cab steps shall be painted in yellow high conspicuity non-slip paint.</w:t>
      </w:r>
    </w:p>
    <w:p w14:paraId="2F1CCF7E" w14:textId="77777777" w:rsidR="00FA22D1" w:rsidRDefault="00FA22D1" w:rsidP="00FA22D1">
      <w:pPr>
        <w:pStyle w:val="BodyText"/>
        <w:spacing w:before="2"/>
        <w:rPr>
          <w:sz w:val="18"/>
        </w:rPr>
      </w:pPr>
      <w:r>
        <w:rPr>
          <w:noProof/>
          <w:sz w:val="18"/>
        </w:rPr>
        <mc:AlternateContent>
          <mc:Choice Requires="wpg">
            <w:drawing>
              <wp:anchor distT="0" distB="0" distL="0" distR="0" simplePos="0" relativeHeight="251661312" behindDoc="1" locked="0" layoutInCell="1" allowOverlap="1" wp14:anchorId="37D5256C" wp14:editId="07097A01">
                <wp:simplePos x="0" y="0"/>
                <wp:positionH relativeFrom="page">
                  <wp:posOffset>880872</wp:posOffset>
                </wp:positionH>
                <wp:positionV relativeFrom="paragraph">
                  <wp:posOffset>156379</wp:posOffset>
                </wp:positionV>
                <wp:extent cx="5803900" cy="230504"/>
                <wp:effectExtent l="0" t="0" r="0" b="0"/>
                <wp:wrapTopAndBottom/>
                <wp:docPr id="843253625" name="Group 843253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525296626" name="Image 270"/>
                          <pic:cNvPicPr/>
                        </pic:nvPicPr>
                        <pic:blipFill>
                          <a:blip r:embed="rId25" cstate="print"/>
                          <a:stretch>
                            <a:fillRect/>
                          </a:stretch>
                        </pic:blipFill>
                        <pic:spPr>
                          <a:xfrm>
                            <a:off x="0" y="0"/>
                            <a:ext cx="5803392" cy="230124"/>
                          </a:xfrm>
                          <a:prstGeom prst="rect">
                            <a:avLst/>
                          </a:prstGeom>
                        </pic:spPr>
                      </pic:pic>
                      <wps:wsp>
                        <wps:cNvPr id="1827690214" name="Textbox 271"/>
                        <wps:cNvSpPr txBox="1"/>
                        <wps:spPr>
                          <a:xfrm>
                            <a:off x="0" y="0"/>
                            <a:ext cx="5803900" cy="230504"/>
                          </a:xfrm>
                          <a:prstGeom prst="rect">
                            <a:avLst/>
                          </a:prstGeom>
                        </wps:spPr>
                        <wps:txbx>
                          <w:txbxContent>
                            <w:p w14:paraId="23C970AB" w14:textId="77777777" w:rsidR="00FA22D1" w:rsidRDefault="00FA22D1" w:rsidP="00FA22D1">
                              <w:pPr>
                                <w:spacing w:before="11"/>
                                <w:ind w:left="88"/>
                                <w:rPr>
                                  <w:b/>
                                </w:rPr>
                              </w:pPr>
                              <w:r>
                                <w:rPr>
                                  <w:b/>
                                  <w:color w:val="FFFFFF"/>
                                </w:rPr>
                                <w:t>3.15</w:t>
                              </w:r>
                              <w:r>
                                <w:rPr>
                                  <w:b/>
                                  <w:color w:val="FFFFFF"/>
                                  <w:spacing w:val="-8"/>
                                </w:rPr>
                                <w:t xml:space="preserve"> </w:t>
                              </w:r>
                              <w:r>
                                <w:rPr>
                                  <w:b/>
                                  <w:color w:val="FFFFFF"/>
                                </w:rPr>
                                <w:t>NUMBER</w:t>
                              </w:r>
                              <w:r>
                                <w:rPr>
                                  <w:b/>
                                  <w:color w:val="FFFFFF"/>
                                  <w:spacing w:val="-9"/>
                                </w:rPr>
                                <w:t xml:space="preserve"> </w:t>
                              </w:r>
                              <w:r>
                                <w:rPr>
                                  <w:b/>
                                  <w:color w:val="FFFFFF"/>
                                  <w:spacing w:val="-2"/>
                                </w:rPr>
                                <w:t>PLATES</w:t>
                              </w:r>
                            </w:p>
                          </w:txbxContent>
                        </wps:txbx>
                        <wps:bodyPr wrap="square" lIns="0" tIns="0" rIns="0" bIns="0" rtlCol="0">
                          <a:noAutofit/>
                        </wps:bodyPr>
                      </wps:wsp>
                    </wpg:wgp>
                  </a:graphicData>
                </a:graphic>
              </wp:anchor>
            </w:drawing>
          </mc:Choice>
          <mc:Fallback>
            <w:pict>
              <v:group w14:anchorId="37D5256C" id="Group 843253625" o:spid="_x0000_s1306" style="position:absolute;margin-left:69.35pt;margin-top:12.3pt;width:457pt;height:18.15pt;z-index:-25165516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">
                <v:shape id="Image 270" o:spid="_x0000_s130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">
                  <v:imagedata r:id="rId26" o:title=""/>
                </v:shape>
                <v:shape id="Textbox 271" o:spid="_x0000_s130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" filled="f" stroked="f">
                  <v:textbox inset="0,0,0,0">
                    <w:txbxContent>
                      <w:p w14:paraId="23C970AB" w14:textId="77777777" w:rsidR="00FA22D1" w:rsidRDefault="00FA22D1" w:rsidP="00FA22D1">
                        <w:pPr>
                          <w:spacing w:before="11"/>
                          <w:ind w:left="88"/>
                          <w:rPr>
                            <w:b/>
                          </w:rPr>
                        </w:pPr>
                        <w:r>
                          <w:rPr>
                            <w:b/>
                            <w:color w:val="FFFFFF"/>
                          </w:rPr>
                          <w:t>3.15</w:t>
                        </w:r>
                        <w:r>
                          <w:rPr>
                            <w:b/>
                            <w:color w:val="FFFFFF"/>
                            <w:spacing w:val="-8"/>
                          </w:rPr>
                          <w:t xml:space="preserve"> </w:t>
                        </w:r>
                        <w:r>
                          <w:rPr>
                            <w:b/>
                            <w:color w:val="FFFFFF"/>
                          </w:rPr>
                          <w:t>NUMBER</w:t>
                        </w:r>
                        <w:r>
                          <w:rPr>
                            <w:b/>
                            <w:color w:val="FFFFFF"/>
                            <w:spacing w:val="-9"/>
                          </w:rPr>
                          <w:t xml:space="preserve"> </w:t>
                        </w:r>
                        <w:r>
                          <w:rPr>
                            <w:b/>
                            <w:color w:val="FFFFFF"/>
                            <w:spacing w:val="-2"/>
                          </w:rPr>
                          <w:t>PLATES</w:t>
                        </w:r>
                      </w:p>
                    </w:txbxContent>
                  </v:textbox>
                </v:shape>
                <w10:wrap type="topAndBottom" anchorx="page"/>
              </v:group>
            </w:pict>
          </mc:Fallback>
        </mc:AlternateContent>
      </w:r>
    </w:p>
    <w:p w14:paraId="7F50DAD4" w14:textId="77777777" w:rsidR="00FA22D1" w:rsidRDefault="00FA22D1" w:rsidP="00FA22D1">
      <w:pPr>
        <w:pStyle w:val="BodyText"/>
        <w:spacing w:before="78"/>
        <w:ind w:left="143"/>
      </w:pPr>
      <w:r>
        <w:t>The</w:t>
      </w:r>
      <w:r>
        <w:rPr>
          <w:spacing w:val="-5"/>
        </w:rPr>
        <w:t xml:space="preserve"> </w:t>
      </w:r>
      <w:r>
        <w:t>appliance</w:t>
      </w:r>
      <w:r>
        <w:rPr>
          <w:spacing w:val="-6"/>
        </w:rPr>
        <w:t xml:space="preserve"> </w:t>
      </w:r>
      <w:r>
        <w:t>shall</w:t>
      </w:r>
      <w:r>
        <w:rPr>
          <w:spacing w:val="-8"/>
        </w:rPr>
        <w:t xml:space="preserve"> </w:t>
      </w:r>
      <w:r>
        <w:t>be</w:t>
      </w:r>
      <w:r>
        <w:rPr>
          <w:spacing w:val="-6"/>
        </w:rPr>
        <w:t xml:space="preserve"> </w:t>
      </w:r>
      <w:r>
        <w:t>registered</w:t>
      </w:r>
      <w:r>
        <w:rPr>
          <w:spacing w:val="-4"/>
        </w:rPr>
        <w:t xml:space="preserve"> </w:t>
      </w:r>
      <w:r>
        <w:t>by</w:t>
      </w:r>
      <w:r>
        <w:rPr>
          <w:spacing w:val="-6"/>
        </w:rPr>
        <w:t xml:space="preserve"> </w:t>
      </w:r>
      <w:r>
        <w:t>the</w:t>
      </w:r>
      <w:r>
        <w:rPr>
          <w:spacing w:val="-6"/>
        </w:rPr>
        <w:t xml:space="preserve"> </w:t>
      </w:r>
      <w:r>
        <w:rPr>
          <w:spacing w:val="-2"/>
        </w:rPr>
        <w:t>tenderer.</w:t>
      </w:r>
    </w:p>
    <w:p w14:paraId="5BE7F0D9" w14:textId="77777777" w:rsidR="00FA22D1" w:rsidRDefault="00FA22D1" w:rsidP="00FA22D1">
      <w:pPr>
        <w:pStyle w:val="BodyText"/>
        <w:spacing w:before="13"/>
      </w:pPr>
    </w:p>
    <w:p w14:paraId="6C0F9C28" w14:textId="77777777" w:rsidR="00FA22D1" w:rsidRDefault="00FA22D1" w:rsidP="00FA22D1">
      <w:pPr>
        <w:pStyle w:val="BodyText"/>
        <w:spacing w:line="276" w:lineRule="auto"/>
        <w:ind w:left="143" w:right="413"/>
        <w:jc w:val="both"/>
      </w:pPr>
      <w:r>
        <w:t xml:space="preserve">1 No. reflective registration number plate shall be fixed to the front of each </w:t>
      </w:r>
      <w:proofErr w:type="gramStart"/>
      <w:r>
        <w:t>appliance</w:t>
      </w:r>
      <w:proofErr w:type="gramEnd"/>
      <w:r>
        <w:t xml:space="preserve"> and 1 No. reflective</w:t>
      </w:r>
      <w:r>
        <w:rPr>
          <w:spacing w:val="-3"/>
        </w:rPr>
        <w:t xml:space="preserve"> </w:t>
      </w:r>
      <w:r>
        <w:t>registration</w:t>
      </w:r>
      <w:r>
        <w:rPr>
          <w:spacing w:val="-6"/>
        </w:rPr>
        <w:t xml:space="preserve"> </w:t>
      </w:r>
      <w:r>
        <w:t>number</w:t>
      </w:r>
      <w:r>
        <w:rPr>
          <w:spacing w:val="-1"/>
        </w:rPr>
        <w:t xml:space="preserve"> </w:t>
      </w:r>
      <w:r>
        <w:t>plate</w:t>
      </w:r>
      <w:r>
        <w:rPr>
          <w:spacing w:val="-3"/>
        </w:rPr>
        <w:t xml:space="preserve"> </w:t>
      </w:r>
      <w:r>
        <w:t>shall</w:t>
      </w:r>
      <w:r>
        <w:rPr>
          <w:spacing w:val="-1"/>
        </w:rPr>
        <w:t xml:space="preserve"> </w:t>
      </w:r>
      <w:r>
        <w:t>be</w:t>
      </w:r>
      <w:r>
        <w:rPr>
          <w:spacing w:val="-1"/>
        </w:rPr>
        <w:t xml:space="preserve"> </w:t>
      </w:r>
      <w:r>
        <w:t>fixed</w:t>
      </w:r>
      <w:r>
        <w:rPr>
          <w:spacing w:val="-2"/>
        </w:rPr>
        <w:t xml:space="preserve"> </w:t>
      </w:r>
      <w:r>
        <w:t>to</w:t>
      </w:r>
      <w:r>
        <w:rPr>
          <w:spacing w:val="-2"/>
        </w:rPr>
        <w:t xml:space="preserve"> </w:t>
      </w:r>
      <w:r>
        <w:t>the</w:t>
      </w:r>
      <w:r>
        <w:rPr>
          <w:spacing w:val="-1"/>
        </w:rPr>
        <w:t xml:space="preserve"> </w:t>
      </w:r>
      <w:r>
        <w:t>rear</w:t>
      </w:r>
      <w:r>
        <w:rPr>
          <w:spacing w:val="-3"/>
        </w:rPr>
        <w:t xml:space="preserve"> </w:t>
      </w:r>
      <w:r>
        <w:t>of</w:t>
      </w:r>
      <w:r>
        <w:rPr>
          <w:spacing w:val="-5"/>
        </w:rPr>
        <w:t xml:space="preserve"> </w:t>
      </w:r>
      <w:r>
        <w:t>each</w:t>
      </w:r>
      <w:r>
        <w:rPr>
          <w:spacing w:val="-2"/>
        </w:rPr>
        <w:t xml:space="preserve"> </w:t>
      </w:r>
      <w:r>
        <w:t>appliance.</w:t>
      </w:r>
      <w:r>
        <w:rPr>
          <w:spacing w:val="-7"/>
        </w:rPr>
        <w:t xml:space="preserve"> </w:t>
      </w:r>
      <w:r>
        <w:t>A</w:t>
      </w:r>
      <w:r>
        <w:rPr>
          <w:spacing w:val="-3"/>
        </w:rPr>
        <w:t xml:space="preserve"> </w:t>
      </w:r>
      <w:r>
        <w:t>light shall</w:t>
      </w:r>
      <w:r>
        <w:rPr>
          <w:spacing w:val="-1"/>
        </w:rPr>
        <w:t xml:space="preserve"> </w:t>
      </w:r>
      <w:r>
        <w:t>be</w:t>
      </w:r>
      <w:r>
        <w:rPr>
          <w:spacing w:val="-1"/>
        </w:rPr>
        <w:t xml:space="preserve"> </w:t>
      </w:r>
      <w:r>
        <w:t>placed to illuminate each rear registration number plate.</w:t>
      </w:r>
    </w:p>
    <w:p w14:paraId="2DE696E1" w14:textId="77777777" w:rsidR="00FA22D1" w:rsidRDefault="00FA22D1" w:rsidP="00FA22D1">
      <w:pPr>
        <w:pStyle w:val="BodyText"/>
        <w:spacing w:line="276" w:lineRule="auto"/>
        <w:jc w:val="both"/>
        <w:sectPr w:rsidR="00FA22D1" w:rsidSect="00FA22D1">
          <w:pgSz w:w="11910" w:h="16840"/>
          <w:pgMar w:top="980" w:right="992" w:bottom="1060" w:left="1275" w:header="684" w:footer="855" w:gutter="0"/>
          <w:cols w:space="720"/>
        </w:sectPr>
      </w:pPr>
    </w:p>
    <w:p w14:paraId="02370265" w14:textId="77777777" w:rsidR="00FA22D1" w:rsidRDefault="00FA22D1" w:rsidP="00FA22D1">
      <w:pPr>
        <w:pStyle w:val="Heading1"/>
        <w:spacing w:before="140"/>
        <w:jc w:val="both"/>
        <w:rPr>
          <w:rFonts w:ascii="Arial"/>
        </w:rPr>
      </w:pPr>
      <w:r>
        <w:rPr>
          <w:rFonts w:ascii="Arial"/>
          <w:color w:val="333399"/>
        </w:rPr>
        <w:lastRenderedPageBreak/>
        <w:t>SECTION</w:t>
      </w:r>
      <w:r>
        <w:rPr>
          <w:rFonts w:ascii="Arial"/>
          <w:color w:val="333399"/>
          <w:spacing w:val="-21"/>
        </w:rPr>
        <w:t xml:space="preserve"> </w:t>
      </w:r>
      <w:r>
        <w:rPr>
          <w:rFonts w:ascii="Arial"/>
          <w:color w:val="333399"/>
        </w:rPr>
        <w:t>4:</w:t>
      </w:r>
      <w:r>
        <w:rPr>
          <w:rFonts w:ascii="Arial"/>
          <w:color w:val="333399"/>
          <w:spacing w:val="-16"/>
        </w:rPr>
        <w:t xml:space="preserve"> </w:t>
      </w:r>
      <w:r>
        <w:rPr>
          <w:rFonts w:ascii="Arial"/>
          <w:color w:val="333399"/>
        </w:rPr>
        <w:t>Body</w:t>
      </w:r>
      <w:r>
        <w:rPr>
          <w:rFonts w:ascii="Arial"/>
          <w:color w:val="333399"/>
          <w:spacing w:val="-21"/>
        </w:rPr>
        <w:t xml:space="preserve"> </w:t>
      </w:r>
      <w:r>
        <w:rPr>
          <w:rFonts w:ascii="Arial"/>
          <w:color w:val="333399"/>
        </w:rPr>
        <w:t>Construction</w:t>
      </w:r>
      <w:r>
        <w:rPr>
          <w:rFonts w:ascii="Arial"/>
          <w:color w:val="333399"/>
          <w:spacing w:val="-14"/>
        </w:rPr>
        <w:t xml:space="preserve"> </w:t>
      </w:r>
      <w:r>
        <w:rPr>
          <w:rFonts w:ascii="Arial"/>
          <w:color w:val="333399"/>
        </w:rPr>
        <w:t>and</w:t>
      </w:r>
      <w:r>
        <w:rPr>
          <w:rFonts w:ascii="Arial"/>
          <w:color w:val="333399"/>
          <w:spacing w:val="-21"/>
        </w:rPr>
        <w:t xml:space="preserve"> </w:t>
      </w:r>
      <w:r>
        <w:rPr>
          <w:rFonts w:ascii="Arial"/>
          <w:color w:val="333399"/>
          <w:spacing w:val="-2"/>
        </w:rPr>
        <w:t>Design</w:t>
      </w:r>
    </w:p>
    <w:p w14:paraId="13638934"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62336" behindDoc="1" locked="0" layoutInCell="1" allowOverlap="1" wp14:anchorId="119A1CB5" wp14:editId="604C02E6">
                <wp:simplePos x="0" y="0"/>
                <wp:positionH relativeFrom="page">
                  <wp:posOffset>883919</wp:posOffset>
                </wp:positionH>
                <wp:positionV relativeFrom="paragraph">
                  <wp:posOffset>48538</wp:posOffset>
                </wp:positionV>
                <wp:extent cx="5797550" cy="27940"/>
                <wp:effectExtent l="0" t="0" r="0" b="0"/>
                <wp:wrapTopAndBottom/>
                <wp:docPr id="1034278588"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18DC246" id="Graphic 272" o:spid="_x0000_s1026" style="position:absolute;margin-left:69.6pt;margin-top:3.8pt;width:456.5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p>
    <w:p w14:paraId="6C933F52" w14:textId="77777777" w:rsidR="00FA22D1" w:rsidRDefault="00FA22D1" w:rsidP="005534B4">
      <w:pPr>
        <w:pStyle w:val="Heading2"/>
        <w:numPr>
          <w:ilvl w:val="1"/>
          <w:numId w:val="85"/>
        </w:numPr>
        <w:tabs>
          <w:tab w:val="left" w:pos="571"/>
        </w:tabs>
        <w:spacing w:before="241"/>
        <w:ind w:left="571" w:hanging="428"/>
      </w:pPr>
      <w:r>
        <w:rPr>
          <w:spacing w:val="-2"/>
        </w:rPr>
        <w:t>General</w:t>
      </w:r>
    </w:p>
    <w:p w14:paraId="67F11CCE" w14:textId="77777777" w:rsidR="00FA22D1" w:rsidRDefault="00FA22D1" w:rsidP="00FA22D1">
      <w:pPr>
        <w:pStyle w:val="BodyText"/>
        <w:spacing w:before="102" w:line="276" w:lineRule="auto"/>
        <w:ind w:left="143" w:right="408"/>
        <w:jc w:val="both"/>
      </w:pPr>
      <w:r>
        <w:t xml:space="preserve">The body layout provided in </w:t>
      </w:r>
      <w:proofErr w:type="gramStart"/>
      <w:r>
        <w:t>this Section</w:t>
      </w:r>
      <w:proofErr w:type="gramEnd"/>
      <w:r>
        <w:t xml:space="preserve"> 4 is a suggested </w:t>
      </w:r>
      <w:proofErr w:type="gramStart"/>
      <w:r>
        <w:t>layout</w:t>
      </w:r>
      <w:proofErr w:type="gramEnd"/>
      <w:r>
        <w:t xml:space="preserve"> but variations may be accepted if deemed suitable. The exact layout will be agreed with the successful tenderer at pre-build meeting </w:t>
      </w:r>
      <w:r>
        <w:rPr>
          <w:spacing w:val="-2"/>
        </w:rPr>
        <w:t>stage.</w:t>
      </w:r>
    </w:p>
    <w:p w14:paraId="27EAF9F5" w14:textId="77777777" w:rsidR="00FA22D1" w:rsidRDefault="00FA22D1" w:rsidP="005534B4">
      <w:pPr>
        <w:pStyle w:val="Heading2"/>
        <w:numPr>
          <w:ilvl w:val="1"/>
          <w:numId w:val="85"/>
        </w:numPr>
        <w:tabs>
          <w:tab w:val="left" w:pos="571"/>
        </w:tabs>
        <w:spacing w:before="242"/>
        <w:ind w:left="571" w:hanging="428"/>
      </w:pPr>
      <w:r>
        <w:rPr>
          <w:spacing w:val="-2"/>
        </w:rPr>
        <w:t>Body</w:t>
      </w:r>
      <w:r>
        <w:rPr>
          <w:spacing w:val="-4"/>
        </w:rPr>
        <w:t xml:space="preserve"> </w:t>
      </w:r>
      <w:r>
        <w:rPr>
          <w:spacing w:val="-2"/>
        </w:rPr>
        <w:t>Construction</w:t>
      </w:r>
      <w:r>
        <w:rPr>
          <w:spacing w:val="-1"/>
        </w:rPr>
        <w:t xml:space="preserve"> </w:t>
      </w:r>
      <w:r>
        <w:rPr>
          <w:spacing w:val="-2"/>
        </w:rPr>
        <w:t>Material</w:t>
      </w:r>
    </w:p>
    <w:p w14:paraId="7C83EDCA" w14:textId="77777777" w:rsidR="00FA22D1" w:rsidRDefault="00FA22D1" w:rsidP="00FA22D1">
      <w:pPr>
        <w:pStyle w:val="BodyText"/>
        <w:spacing w:before="102"/>
        <w:ind w:left="143"/>
      </w:pPr>
      <w:r>
        <w:t>The</w:t>
      </w:r>
      <w:r>
        <w:rPr>
          <w:spacing w:val="-9"/>
        </w:rPr>
        <w:t xml:space="preserve"> </w:t>
      </w:r>
      <w:r>
        <w:t>required</w:t>
      </w:r>
      <w:r>
        <w:rPr>
          <w:spacing w:val="-9"/>
        </w:rPr>
        <w:t xml:space="preserve"> </w:t>
      </w:r>
      <w:r>
        <w:t>body</w:t>
      </w:r>
      <w:r>
        <w:rPr>
          <w:spacing w:val="-9"/>
        </w:rPr>
        <w:t xml:space="preserve"> </w:t>
      </w:r>
      <w:r>
        <w:t>construction</w:t>
      </w:r>
      <w:r>
        <w:rPr>
          <w:spacing w:val="-9"/>
        </w:rPr>
        <w:t xml:space="preserve"> </w:t>
      </w:r>
      <w:r>
        <w:t>type,</w:t>
      </w:r>
      <w:r>
        <w:rPr>
          <w:spacing w:val="-9"/>
        </w:rPr>
        <w:t xml:space="preserve"> </w:t>
      </w:r>
      <w:r>
        <w:t>including</w:t>
      </w:r>
      <w:r>
        <w:rPr>
          <w:spacing w:val="-7"/>
        </w:rPr>
        <w:t xml:space="preserve"> </w:t>
      </w:r>
      <w:r>
        <w:t>the</w:t>
      </w:r>
      <w:r>
        <w:rPr>
          <w:spacing w:val="-7"/>
        </w:rPr>
        <w:t xml:space="preserve"> </w:t>
      </w:r>
      <w:r>
        <w:t>water</w:t>
      </w:r>
      <w:r>
        <w:rPr>
          <w:spacing w:val="-7"/>
        </w:rPr>
        <w:t xml:space="preserve"> </w:t>
      </w:r>
      <w:r>
        <w:t>storage</w:t>
      </w:r>
      <w:r>
        <w:rPr>
          <w:spacing w:val="-7"/>
        </w:rPr>
        <w:t xml:space="preserve"> </w:t>
      </w:r>
      <w:proofErr w:type="gramStart"/>
      <w:r>
        <w:t>tank</w:t>
      </w:r>
      <w:proofErr w:type="gramEnd"/>
      <w:r>
        <w:rPr>
          <w:spacing w:val="-8"/>
        </w:rPr>
        <w:t xml:space="preserve"> </w:t>
      </w:r>
      <w:r>
        <w:t>is</w:t>
      </w:r>
      <w:r>
        <w:rPr>
          <w:spacing w:val="-7"/>
        </w:rPr>
        <w:t xml:space="preserve"> </w:t>
      </w:r>
      <w:r>
        <w:t>a</w:t>
      </w:r>
      <w:r>
        <w:rPr>
          <w:spacing w:val="-7"/>
        </w:rPr>
        <w:t xml:space="preserve"> </w:t>
      </w:r>
      <w:r>
        <w:t>composite</w:t>
      </w:r>
      <w:r>
        <w:rPr>
          <w:spacing w:val="-9"/>
        </w:rPr>
        <w:t xml:space="preserve"> </w:t>
      </w:r>
      <w:r>
        <w:rPr>
          <w:spacing w:val="-2"/>
        </w:rPr>
        <w:t>material.</w:t>
      </w:r>
    </w:p>
    <w:p w14:paraId="6C464AA7" w14:textId="77777777" w:rsidR="00FA22D1" w:rsidRDefault="00FA22D1" w:rsidP="00FA22D1">
      <w:pPr>
        <w:pStyle w:val="BodyText"/>
        <w:spacing w:before="14"/>
      </w:pPr>
    </w:p>
    <w:p w14:paraId="5FAAD4A3" w14:textId="77777777" w:rsidR="00FA22D1" w:rsidRDefault="00FA22D1" w:rsidP="005534B4">
      <w:pPr>
        <w:pStyle w:val="Heading2"/>
        <w:numPr>
          <w:ilvl w:val="1"/>
          <w:numId w:val="85"/>
        </w:numPr>
        <w:tabs>
          <w:tab w:val="left" w:pos="571"/>
        </w:tabs>
        <w:ind w:left="571" w:hanging="428"/>
      </w:pPr>
      <w:r>
        <w:t>Body</w:t>
      </w:r>
      <w:r>
        <w:rPr>
          <w:spacing w:val="-14"/>
        </w:rPr>
        <w:t xml:space="preserve"> </w:t>
      </w:r>
      <w:r>
        <w:t>Design</w:t>
      </w:r>
      <w:r>
        <w:rPr>
          <w:spacing w:val="-11"/>
        </w:rPr>
        <w:t xml:space="preserve"> </w:t>
      </w:r>
      <w:r>
        <w:t>and</w:t>
      </w:r>
      <w:r>
        <w:rPr>
          <w:spacing w:val="-11"/>
        </w:rPr>
        <w:t xml:space="preserve"> </w:t>
      </w:r>
      <w:r>
        <w:rPr>
          <w:spacing w:val="-2"/>
        </w:rPr>
        <w:t>Profiles</w:t>
      </w:r>
    </w:p>
    <w:p w14:paraId="37AC67AD" w14:textId="77777777" w:rsidR="00FA22D1" w:rsidRDefault="00FA22D1" w:rsidP="00FA22D1">
      <w:pPr>
        <w:pStyle w:val="BodyText"/>
        <w:spacing w:before="103" w:line="276" w:lineRule="auto"/>
        <w:ind w:left="143" w:right="417"/>
        <w:jc w:val="both"/>
      </w:pPr>
      <w:r>
        <w:t>The body design shall be profiled to match the cab profile, including the provision of chassis side air deflectors to completely close the gap between the cab and the body.</w:t>
      </w:r>
    </w:p>
    <w:p w14:paraId="6C12385A" w14:textId="77777777" w:rsidR="00FA22D1" w:rsidRDefault="00FA22D1" w:rsidP="005534B4">
      <w:pPr>
        <w:pStyle w:val="Heading2"/>
        <w:numPr>
          <w:ilvl w:val="1"/>
          <w:numId w:val="85"/>
        </w:numPr>
        <w:tabs>
          <w:tab w:val="left" w:pos="571"/>
        </w:tabs>
        <w:spacing w:before="246"/>
        <w:ind w:left="571" w:hanging="428"/>
      </w:pPr>
      <w:r>
        <w:t>Body</w:t>
      </w:r>
      <w:r>
        <w:rPr>
          <w:spacing w:val="-14"/>
        </w:rPr>
        <w:t xml:space="preserve"> </w:t>
      </w:r>
      <w:r>
        <w:t>Mounting</w:t>
      </w:r>
      <w:r>
        <w:rPr>
          <w:spacing w:val="-11"/>
        </w:rPr>
        <w:t xml:space="preserve"> </w:t>
      </w:r>
      <w:r>
        <w:t>to</w:t>
      </w:r>
      <w:r>
        <w:rPr>
          <w:spacing w:val="-14"/>
        </w:rPr>
        <w:t xml:space="preserve"> </w:t>
      </w:r>
      <w:r>
        <w:rPr>
          <w:spacing w:val="-2"/>
        </w:rPr>
        <w:t>Chassis</w:t>
      </w:r>
    </w:p>
    <w:p w14:paraId="1208D31A" w14:textId="77777777" w:rsidR="00FA22D1" w:rsidRDefault="00FA22D1" w:rsidP="00FA22D1">
      <w:pPr>
        <w:pStyle w:val="BodyText"/>
        <w:spacing w:before="100" w:line="276" w:lineRule="auto"/>
        <w:ind w:left="143" w:right="506"/>
        <w:jc w:val="both"/>
      </w:pPr>
      <w:r>
        <w:t xml:space="preserve">The body shall be mounted onto the chassis strictly in accordance with the chassis manufacturer’s </w:t>
      </w:r>
      <w:r>
        <w:rPr>
          <w:spacing w:val="-2"/>
        </w:rPr>
        <w:t>guidelines.</w:t>
      </w:r>
    </w:p>
    <w:p w14:paraId="77975067" w14:textId="77777777" w:rsidR="00FA22D1" w:rsidRDefault="00FA22D1" w:rsidP="005534B4">
      <w:pPr>
        <w:pStyle w:val="Heading2"/>
        <w:numPr>
          <w:ilvl w:val="1"/>
          <w:numId w:val="85"/>
        </w:numPr>
        <w:tabs>
          <w:tab w:val="left" w:pos="571"/>
        </w:tabs>
        <w:spacing w:before="243"/>
        <w:ind w:left="571" w:hanging="428"/>
      </w:pPr>
      <w:r>
        <w:t>Body</w:t>
      </w:r>
      <w:r>
        <w:rPr>
          <w:spacing w:val="-19"/>
        </w:rPr>
        <w:t xml:space="preserve"> </w:t>
      </w:r>
      <w:r>
        <w:t>Stowage</w:t>
      </w:r>
      <w:r>
        <w:rPr>
          <w:spacing w:val="-16"/>
        </w:rPr>
        <w:t xml:space="preserve"> </w:t>
      </w:r>
      <w:r>
        <w:rPr>
          <w:spacing w:val="-2"/>
        </w:rPr>
        <w:t>Units</w:t>
      </w:r>
    </w:p>
    <w:p w14:paraId="02F475F5" w14:textId="77777777" w:rsidR="00FA22D1" w:rsidRDefault="00FA22D1" w:rsidP="00FA22D1">
      <w:pPr>
        <w:pStyle w:val="BodyText"/>
        <w:spacing w:before="105" w:line="276" w:lineRule="auto"/>
        <w:ind w:left="143" w:right="406"/>
        <w:jc w:val="both"/>
      </w:pPr>
      <w:r>
        <w:t>The</w:t>
      </w:r>
      <w:r>
        <w:rPr>
          <w:spacing w:val="-11"/>
        </w:rPr>
        <w:t xml:space="preserve"> </w:t>
      </w:r>
      <w:r>
        <w:t>main</w:t>
      </w:r>
      <w:r>
        <w:rPr>
          <w:spacing w:val="-9"/>
        </w:rPr>
        <w:t xml:space="preserve"> </w:t>
      </w:r>
      <w:r>
        <w:t>body</w:t>
      </w:r>
      <w:r>
        <w:rPr>
          <w:spacing w:val="-10"/>
        </w:rPr>
        <w:t xml:space="preserve"> </w:t>
      </w:r>
      <w:r>
        <w:t>of</w:t>
      </w:r>
      <w:r>
        <w:rPr>
          <w:spacing w:val="-6"/>
        </w:rPr>
        <w:t xml:space="preserve"> </w:t>
      </w:r>
      <w:r>
        <w:t>the</w:t>
      </w:r>
      <w:r>
        <w:rPr>
          <w:spacing w:val="-6"/>
        </w:rPr>
        <w:t xml:space="preserve"> </w:t>
      </w:r>
      <w:r>
        <w:t>appliance</w:t>
      </w:r>
      <w:r>
        <w:rPr>
          <w:spacing w:val="-6"/>
        </w:rPr>
        <w:t xml:space="preserve"> </w:t>
      </w:r>
      <w:r>
        <w:t>shall</w:t>
      </w:r>
      <w:r>
        <w:rPr>
          <w:spacing w:val="-6"/>
        </w:rPr>
        <w:t xml:space="preserve"> </w:t>
      </w:r>
      <w:r>
        <w:t>be</w:t>
      </w:r>
      <w:r>
        <w:rPr>
          <w:spacing w:val="-6"/>
        </w:rPr>
        <w:t xml:space="preserve"> </w:t>
      </w:r>
      <w:r>
        <w:t>designed</w:t>
      </w:r>
      <w:r>
        <w:rPr>
          <w:spacing w:val="-11"/>
        </w:rPr>
        <w:t xml:space="preserve"> </w:t>
      </w:r>
      <w:r>
        <w:t>to</w:t>
      </w:r>
      <w:r>
        <w:rPr>
          <w:spacing w:val="-10"/>
        </w:rPr>
        <w:t xml:space="preserve"> </w:t>
      </w:r>
      <w:r>
        <w:t>accommodate</w:t>
      </w:r>
      <w:r>
        <w:rPr>
          <w:spacing w:val="-6"/>
        </w:rPr>
        <w:t xml:space="preserve"> </w:t>
      </w:r>
      <w:r>
        <w:t>a</w:t>
      </w:r>
      <w:r>
        <w:rPr>
          <w:spacing w:val="-13"/>
        </w:rPr>
        <w:t xml:space="preserve"> </w:t>
      </w:r>
      <w:r>
        <w:t>minimum</w:t>
      </w:r>
      <w:r>
        <w:rPr>
          <w:spacing w:val="-7"/>
        </w:rPr>
        <w:t xml:space="preserve"> </w:t>
      </w:r>
      <w:r>
        <w:t>water</w:t>
      </w:r>
      <w:r>
        <w:rPr>
          <w:spacing w:val="-10"/>
        </w:rPr>
        <w:t xml:space="preserve"> </w:t>
      </w:r>
      <w:r>
        <w:t>capacity</w:t>
      </w:r>
      <w:r>
        <w:rPr>
          <w:spacing w:val="-6"/>
        </w:rPr>
        <w:t xml:space="preserve"> </w:t>
      </w:r>
      <w:r>
        <w:t>of</w:t>
      </w:r>
      <w:r>
        <w:rPr>
          <w:spacing w:val="-13"/>
        </w:rPr>
        <w:t xml:space="preserve"> </w:t>
      </w:r>
      <w:r>
        <w:t>8,000 litres.</w:t>
      </w:r>
      <w:r>
        <w:rPr>
          <w:spacing w:val="-9"/>
        </w:rPr>
        <w:t xml:space="preserve"> </w:t>
      </w:r>
      <w:r>
        <w:t>The</w:t>
      </w:r>
      <w:r>
        <w:rPr>
          <w:spacing w:val="-5"/>
        </w:rPr>
        <w:t xml:space="preserve"> </w:t>
      </w:r>
      <w:r>
        <w:t>final</w:t>
      </w:r>
      <w:r>
        <w:rPr>
          <w:spacing w:val="-11"/>
        </w:rPr>
        <w:t xml:space="preserve"> </w:t>
      </w:r>
      <w:r>
        <w:t>volume</w:t>
      </w:r>
      <w:r>
        <w:rPr>
          <w:spacing w:val="-9"/>
        </w:rPr>
        <w:t xml:space="preserve"> </w:t>
      </w:r>
      <w:r>
        <w:t>will</w:t>
      </w:r>
      <w:r>
        <w:rPr>
          <w:spacing w:val="-11"/>
        </w:rPr>
        <w:t xml:space="preserve"> </w:t>
      </w:r>
      <w:r>
        <w:t>be</w:t>
      </w:r>
      <w:r>
        <w:rPr>
          <w:spacing w:val="-5"/>
        </w:rPr>
        <w:t xml:space="preserve"> </w:t>
      </w:r>
      <w:r>
        <w:t>confirmed</w:t>
      </w:r>
      <w:r>
        <w:rPr>
          <w:spacing w:val="-9"/>
        </w:rPr>
        <w:t xml:space="preserve"> </w:t>
      </w:r>
      <w:r>
        <w:t>during</w:t>
      </w:r>
      <w:r>
        <w:rPr>
          <w:spacing w:val="-9"/>
        </w:rPr>
        <w:t xml:space="preserve"> </w:t>
      </w:r>
      <w:r>
        <w:t>the</w:t>
      </w:r>
      <w:r>
        <w:rPr>
          <w:spacing w:val="-7"/>
        </w:rPr>
        <w:t xml:space="preserve"> </w:t>
      </w:r>
      <w:r>
        <w:t>build</w:t>
      </w:r>
      <w:r>
        <w:rPr>
          <w:spacing w:val="-8"/>
        </w:rPr>
        <w:t xml:space="preserve"> </w:t>
      </w:r>
      <w:r>
        <w:t>stage</w:t>
      </w:r>
      <w:r>
        <w:rPr>
          <w:spacing w:val="-11"/>
        </w:rPr>
        <w:t xml:space="preserve"> </w:t>
      </w:r>
      <w:r>
        <w:t>to</w:t>
      </w:r>
      <w:r>
        <w:rPr>
          <w:spacing w:val="-9"/>
        </w:rPr>
        <w:t xml:space="preserve"> </w:t>
      </w:r>
      <w:r>
        <w:t>ensure</w:t>
      </w:r>
      <w:r>
        <w:rPr>
          <w:spacing w:val="-9"/>
        </w:rPr>
        <w:t xml:space="preserve"> </w:t>
      </w:r>
      <w:r>
        <w:t>the</w:t>
      </w:r>
      <w:r>
        <w:rPr>
          <w:spacing w:val="-11"/>
        </w:rPr>
        <w:t xml:space="preserve"> </w:t>
      </w:r>
      <w:r>
        <w:t>maximum</w:t>
      </w:r>
      <w:r>
        <w:rPr>
          <w:spacing w:val="-7"/>
        </w:rPr>
        <w:t xml:space="preserve"> </w:t>
      </w:r>
      <w:r>
        <w:t>possible</w:t>
      </w:r>
      <w:r>
        <w:rPr>
          <w:spacing w:val="-7"/>
        </w:rPr>
        <w:t xml:space="preserve"> </w:t>
      </w:r>
      <w:r>
        <w:t>water stowage is achieved while remaining within legal weight limits for the fully equipped appliance, including crew and equipment. Lockers on the side of the appliance shall incorporate stowage for ancillary equipment including a dam and a portable pump. A locker at the rear of the appliance shall house the main fire-fighting pump.</w:t>
      </w:r>
    </w:p>
    <w:p w14:paraId="775DF943" w14:textId="77777777" w:rsidR="00FA22D1" w:rsidRDefault="00FA22D1" w:rsidP="005534B4">
      <w:pPr>
        <w:pStyle w:val="Heading2"/>
        <w:numPr>
          <w:ilvl w:val="1"/>
          <w:numId w:val="85"/>
        </w:numPr>
        <w:tabs>
          <w:tab w:val="left" w:pos="571"/>
        </w:tabs>
        <w:spacing w:before="241"/>
        <w:ind w:left="571" w:hanging="428"/>
      </w:pPr>
      <w:r>
        <w:rPr>
          <w:spacing w:val="-2"/>
        </w:rPr>
        <w:t>Body</w:t>
      </w:r>
      <w:r>
        <w:rPr>
          <w:spacing w:val="-7"/>
        </w:rPr>
        <w:t xml:space="preserve"> </w:t>
      </w:r>
      <w:r>
        <w:rPr>
          <w:spacing w:val="-2"/>
        </w:rPr>
        <w:t>Dimension</w:t>
      </w:r>
      <w:r>
        <w:rPr>
          <w:spacing w:val="-4"/>
        </w:rPr>
        <w:t xml:space="preserve"> </w:t>
      </w:r>
      <w:r>
        <w:rPr>
          <w:spacing w:val="-2"/>
        </w:rPr>
        <w:t>Requirements</w:t>
      </w:r>
    </w:p>
    <w:p w14:paraId="6B30878F" w14:textId="77777777" w:rsidR="00FA22D1" w:rsidRDefault="00FA22D1" w:rsidP="00FA22D1">
      <w:pPr>
        <w:pStyle w:val="BodyText"/>
        <w:spacing w:before="103" w:line="273" w:lineRule="auto"/>
        <w:ind w:left="143" w:right="411"/>
        <w:jc w:val="both"/>
      </w:pPr>
      <w:r>
        <w:t>The overall length of the body should not exceed 6,000mm. The overall height of the appliance shall not exceed 3,500mm when fully laden.</w:t>
      </w:r>
    </w:p>
    <w:p w14:paraId="3FCD7269" w14:textId="77777777" w:rsidR="00FA22D1" w:rsidRDefault="00FA22D1" w:rsidP="00FA22D1">
      <w:pPr>
        <w:pStyle w:val="BodyText"/>
        <w:spacing w:before="244"/>
        <w:ind w:left="143"/>
      </w:pPr>
      <w:r>
        <w:t>The</w:t>
      </w:r>
      <w:r>
        <w:rPr>
          <w:spacing w:val="-6"/>
        </w:rPr>
        <w:t xml:space="preserve"> </w:t>
      </w:r>
      <w:r>
        <w:t>minimum</w:t>
      </w:r>
      <w:r>
        <w:rPr>
          <w:spacing w:val="-6"/>
        </w:rPr>
        <w:t xml:space="preserve"> </w:t>
      </w:r>
      <w:r>
        <w:t>width</w:t>
      </w:r>
      <w:r>
        <w:rPr>
          <w:spacing w:val="-4"/>
        </w:rPr>
        <w:t xml:space="preserve"> </w:t>
      </w:r>
      <w:r>
        <w:t>of</w:t>
      </w:r>
      <w:r>
        <w:rPr>
          <w:spacing w:val="-9"/>
        </w:rPr>
        <w:t xml:space="preserve"> </w:t>
      </w:r>
      <w:r>
        <w:t>the</w:t>
      </w:r>
      <w:r>
        <w:rPr>
          <w:spacing w:val="-9"/>
        </w:rPr>
        <w:t xml:space="preserve"> </w:t>
      </w:r>
      <w:r>
        <w:t>pump</w:t>
      </w:r>
      <w:r>
        <w:rPr>
          <w:spacing w:val="-5"/>
        </w:rPr>
        <w:t xml:space="preserve"> </w:t>
      </w:r>
      <w:r>
        <w:t>bay</w:t>
      </w:r>
      <w:r>
        <w:rPr>
          <w:spacing w:val="-3"/>
        </w:rPr>
        <w:t xml:space="preserve"> </w:t>
      </w:r>
      <w:r>
        <w:t>shall</w:t>
      </w:r>
      <w:r>
        <w:rPr>
          <w:spacing w:val="-10"/>
        </w:rPr>
        <w:t xml:space="preserve"> </w:t>
      </w:r>
      <w:r>
        <w:t>be</w:t>
      </w:r>
      <w:r>
        <w:rPr>
          <w:spacing w:val="-5"/>
        </w:rPr>
        <w:t xml:space="preserve"> </w:t>
      </w:r>
      <w:r>
        <w:rPr>
          <w:spacing w:val="-2"/>
        </w:rPr>
        <w:t>1,000mm.</w:t>
      </w:r>
    </w:p>
    <w:p w14:paraId="47AAEA8E" w14:textId="77777777" w:rsidR="00FA22D1" w:rsidRDefault="00FA22D1" w:rsidP="00FA22D1">
      <w:pPr>
        <w:pStyle w:val="BodyText"/>
        <w:spacing w:before="14"/>
      </w:pPr>
    </w:p>
    <w:p w14:paraId="02F51D36" w14:textId="77777777" w:rsidR="00FA22D1" w:rsidRDefault="00FA22D1" w:rsidP="005534B4">
      <w:pPr>
        <w:pStyle w:val="Heading2"/>
        <w:numPr>
          <w:ilvl w:val="1"/>
          <w:numId w:val="85"/>
        </w:numPr>
        <w:tabs>
          <w:tab w:val="left" w:pos="571"/>
        </w:tabs>
        <w:ind w:left="571" w:hanging="428"/>
      </w:pPr>
      <w:r>
        <w:rPr>
          <w:spacing w:val="-2"/>
        </w:rPr>
        <w:t>Vehicle</w:t>
      </w:r>
      <w:r>
        <w:rPr>
          <w:spacing w:val="-7"/>
        </w:rPr>
        <w:t xml:space="preserve"> </w:t>
      </w:r>
      <w:r>
        <w:rPr>
          <w:spacing w:val="-2"/>
        </w:rPr>
        <w:t>Lockers</w:t>
      </w:r>
      <w:r>
        <w:rPr>
          <w:spacing w:val="-6"/>
        </w:rPr>
        <w:t xml:space="preserve"> </w:t>
      </w:r>
      <w:r>
        <w:rPr>
          <w:spacing w:val="-2"/>
        </w:rPr>
        <w:t>Dimensions</w:t>
      </w:r>
      <w:r>
        <w:rPr>
          <w:spacing w:val="-6"/>
        </w:rPr>
        <w:t xml:space="preserve"> </w:t>
      </w:r>
      <w:r>
        <w:rPr>
          <w:spacing w:val="-2"/>
        </w:rPr>
        <w:t>and</w:t>
      </w:r>
      <w:r>
        <w:rPr>
          <w:spacing w:val="-11"/>
        </w:rPr>
        <w:t xml:space="preserve"> </w:t>
      </w:r>
      <w:r>
        <w:rPr>
          <w:spacing w:val="-2"/>
        </w:rPr>
        <w:t>Requirements</w:t>
      </w:r>
    </w:p>
    <w:p w14:paraId="106E4902" w14:textId="77777777" w:rsidR="00FA22D1" w:rsidRDefault="00FA22D1" w:rsidP="00FA22D1">
      <w:pPr>
        <w:pStyle w:val="BodyText"/>
        <w:spacing w:before="101"/>
        <w:ind w:left="143"/>
      </w:pPr>
      <w:r>
        <w:t>The</w:t>
      </w:r>
      <w:r>
        <w:rPr>
          <w:spacing w:val="-8"/>
        </w:rPr>
        <w:t xml:space="preserve"> </w:t>
      </w:r>
      <w:r>
        <w:t>following</w:t>
      </w:r>
      <w:r>
        <w:rPr>
          <w:spacing w:val="-9"/>
        </w:rPr>
        <w:t xml:space="preserve"> </w:t>
      </w:r>
      <w:r>
        <w:t>section</w:t>
      </w:r>
      <w:r>
        <w:rPr>
          <w:spacing w:val="-12"/>
        </w:rPr>
        <w:t xml:space="preserve"> </w:t>
      </w:r>
      <w:r>
        <w:t>outlines</w:t>
      </w:r>
      <w:r>
        <w:rPr>
          <w:spacing w:val="-5"/>
        </w:rPr>
        <w:t xml:space="preserve"> </w:t>
      </w:r>
      <w:r>
        <w:t>the</w:t>
      </w:r>
      <w:r>
        <w:rPr>
          <w:spacing w:val="-7"/>
        </w:rPr>
        <w:t xml:space="preserve"> </w:t>
      </w:r>
      <w:r>
        <w:t>dimensions</w:t>
      </w:r>
      <w:r>
        <w:rPr>
          <w:spacing w:val="-7"/>
        </w:rPr>
        <w:t xml:space="preserve"> </w:t>
      </w:r>
      <w:r>
        <w:t>and</w:t>
      </w:r>
      <w:r>
        <w:rPr>
          <w:spacing w:val="-10"/>
        </w:rPr>
        <w:t xml:space="preserve"> </w:t>
      </w:r>
      <w:r>
        <w:t>requirements</w:t>
      </w:r>
      <w:r>
        <w:rPr>
          <w:spacing w:val="-11"/>
        </w:rPr>
        <w:t xml:space="preserve"> </w:t>
      </w:r>
      <w:r>
        <w:t>for</w:t>
      </w:r>
      <w:r>
        <w:rPr>
          <w:spacing w:val="-11"/>
        </w:rPr>
        <w:t xml:space="preserve"> </w:t>
      </w:r>
      <w:r>
        <w:t>the</w:t>
      </w:r>
      <w:r>
        <w:rPr>
          <w:spacing w:val="-11"/>
        </w:rPr>
        <w:t xml:space="preserve"> </w:t>
      </w:r>
      <w:r>
        <w:rPr>
          <w:spacing w:val="-2"/>
        </w:rPr>
        <w:t>lockers.</w:t>
      </w:r>
    </w:p>
    <w:p w14:paraId="71F38188" w14:textId="77777777" w:rsidR="00FA22D1" w:rsidRDefault="00FA22D1" w:rsidP="00FA22D1">
      <w:pPr>
        <w:pStyle w:val="BodyText"/>
        <w:spacing w:before="16"/>
      </w:pPr>
    </w:p>
    <w:p w14:paraId="25BD2AE8" w14:textId="77777777" w:rsidR="00FA22D1" w:rsidRDefault="00FA22D1" w:rsidP="005534B4">
      <w:pPr>
        <w:pStyle w:val="Heading2"/>
        <w:numPr>
          <w:ilvl w:val="2"/>
          <w:numId w:val="85"/>
        </w:numPr>
        <w:tabs>
          <w:tab w:val="left" w:pos="784"/>
        </w:tabs>
        <w:ind w:left="784" w:hanging="641"/>
      </w:pPr>
      <w:r>
        <w:t>Locker</w:t>
      </w:r>
      <w:r>
        <w:rPr>
          <w:spacing w:val="-18"/>
        </w:rPr>
        <w:t xml:space="preserve"> </w:t>
      </w:r>
      <w:r>
        <w:t>Shutters</w:t>
      </w:r>
      <w:r>
        <w:rPr>
          <w:spacing w:val="-18"/>
        </w:rPr>
        <w:t xml:space="preserve"> </w:t>
      </w:r>
      <w:r>
        <w:t>and</w:t>
      </w:r>
      <w:r>
        <w:rPr>
          <w:spacing w:val="-18"/>
        </w:rPr>
        <w:t xml:space="preserve"> </w:t>
      </w:r>
      <w:r>
        <w:t>Weather</w:t>
      </w:r>
      <w:r>
        <w:rPr>
          <w:spacing w:val="-16"/>
        </w:rPr>
        <w:t xml:space="preserve"> </w:t>
      </w:r>
      <w:r>
        <w:rPr>
          <w:spacing w:val="-2"/>
        </w:rPr>
        <w:t>Proofing</w:t>
      </w:r>
    </w:p>
    <w:p w14:paraId="6523BA5B" w14:textId="77777777" w:rsidR="00FA22D1" w:rsidRDefault="00FA22D1" w:rsidP="00FA22D1">
      <w:pPr>
        <w:pStyle w:val="BodyText"/>
        <w:spacing w:before="103" w:line="276" w:lineRule="auto"/>
        <w:ind w:left="143" w:right="410"/>
        <w:jc w:val="both"/>
      </w:pPr>
      <w:r>
        <w:t>The</w:t>
      </w:r>
      <w:r>
        <w:rPr>
          <w:spacing w:val="-11"/>
        </w:rPr>
        <w:t xml:space="preserve"> </w:t>
      </w:r>
      <w:r>
        <w:t>lockers</w:t>
      </w:r>
      <w:r>
        <w:rPr>
          <w:spacing w:val="-11"/>
        </w:rPr>
        <w:t xml:space="preserve"> </w:t>
      </w:r>
      <w:r>
        <w:t>shall</w:t>
      </w:r>
      <w:r>
        <w:rPr>
          <w:spacing w:val="-12"/>
        </w:rPr>
        <w:t xml:space="preserve"> </w:t>
      </w:r>
      <w:r>
        <w:t>be</w:t>
      </w:r>
      <w:r>
        <w:rPr>
          <w:spacing w:val="-8"/>
        </w:rPr>
        <w:t xml:space="preserve"> </w:t>
      </w:r>
      <w:r>
        <w:t>enclosed</w:t>
      </w:r>
      <w:r>
        <w:rPr>
          <w:spacing w:val="-13"/>
        </w:rPr>
        <w:t xml:space="preserve"> </w:t>
      </w:r>
      <w:r>
        <w:t>by</w:t>
      </w:r>
      <w:r>
        <w:rPr>
          <w:spacing w:val="-8"/>
        </w:rPr>
        <w:t xml:space="preserve"> </w:t>
      </w:r>
      <w:r>
        <w:t>either</w:t>
      </w:r>
      <w:r>
        <w:rPr>
          <w:spacing w:val="-10"/>
        </w:rPr>
        <w:t xml:space="preserve"> </w:t>
      </w:r>
      <w:proofErr w:type="gramStart"/>
      <w:r>
        <w:t>weather</w:t>
      </w:r>
      <w:r>
        <w:rPr>
          <w:spacing w:val="-10"/>
        </w:rPr>
        <w:t xml:space="preserve"> </w:t>
      </w:r>
      <w:r>
        <w:t>proofed</w:t>
      </w:r>
      <w:proofErr w:type="gramEnd"/>
      <w:r>
        <w:rPr>
          <w:spacing w:val="-10"/>
        </w:rPr>
        <w:t xml:space="preserve"> </w:t>
      </w:r>
      <w:r>
        <w:t>alloy</w:t>
      </w:r>
      <w:r>
        <w:rPr>
          <w:spacing w:val="-6"/>
        </w:rPr>
        <w:t xml:space="preserve"> </w:t>
      </w:r>
      <w:r>
        <w:t>shutters</w:t>
      </w:r>
      <w:r>
        <w:rPr>
          <w:spacing w:val="-13"/>
        </w:rPr>
        <w:t xml:space="preserve"> </w:t>
      </w:r>
      <w:r>
        <w:t>with</w:t>
      </w:r>
      <w:r>
        <w:rPr>
          <w:spacing w:val="-12"/>
        </w:rPr>
        <w:t xml:space="preserve"> </w:t>
      </w:r>
      <w:r>
        <w:t>a</w:t>
      </w:r>
      <w:r>
        <w:rPr>
          <w:spacing w:val="-10"/>
        </w:rPr>
        <w:t xml:space="preserve"> </w:t>
      </w:r>
      <w:r>
        <w:t>lift</w:t>
      </w:r>
      <w:r>
        <w:rPr>
          <w:spacing w:val="-10"/>
        </w:rPr>
        <w:t xml:space="preserve"> </w:t>
      </w:r>
      <w:proofErr w:type="gramStart"/>
      <w:r>
        <w:t>bar</w:t>
      </w:r>
      <w:proofErr w:type="gramEnd"/>
      <w:r>
        <w:rPr>
          <w:spacing w:val="-10"/>
        </w:rPr>
        <w:t xml:space="preserve"> </w:t>
      </w:r>
      <w:proofErr w:type="gramStart"/>
      <w:r>
        <w:t>easy</w:t>
      </w:r>
      <w:r>
        <w:rPr>
          <w:spacing w:val="-13"/>
        </w:rPr>
        <w:t xml:space="preserve"> </w:t>
      </w:r>
      <w:r>
        <w:t>opening</w:t>
      </w:r>
      <w:proofErr w:type="gramEnd"/>
      <w:r>
        <w:rPr>
          <w:spacing w:val="-9"/>
        </w:rPr>
        <w:t xml:space="preserve"> </w:t>
      </w:r>
      <w:r>
        <w:t xml:space="preserve">latch </w:t>
      </w:r>
      <w:proofErr w:type="gramStart"/>
      <w:r>
        <w:t>assembly</w:t>
      </w:r>
      <w:proofErr w:type="gramEnd"/>
      <w:r>
        <w:rPr>
          <w:spacing w:val="-8"/>
        </w:rPr>
        <w:t xml:space="preserve"> </w:t>
      </w:r>
      <w:r>
        <w:t>or</w:t>
      </w:r>
      <w:r>
        <w:rPr>
          <w:spacing w:val="-5"/>
        </w:rPr>
        <w:t xml:space="preserve"> </w:t>
      </w:r>
      <w:r>
        <w:t>with</w:t>
      </w:r>
      <w:r>
        <w:rPr>
          <w:spacing w:val="-6"/>
        </w:rPr>
        <w:t xml:space="preserve"> </w:t>
      </w:r>
      <w:r>
        <w:t>hinged</w:t>
      </w:r>
      <w:r>
        <w:rPr>
          <w:spacing w:val="-6"/>
        </w:rPr>
        <w:t xml:space="preserve"> </w:t>
      </w:r>
      <w:r>
        <w:t>doors</w:t>
      </w:r>
      <w:r>
        <w:rPr>
          <w:spacing w:val="-5"/>
        </w:rPr>
        <w:t xml:space="preserve"> </w:t>
      </w:r>
      <w:r>
        <w:t>to</w:t>
      </w:r>
      <w:r>
        <w:rPr>
          <w:spacing w:val="-6"/>
        </w:rPr>
        <w:t xml:space="preserve"> </w:t>
      </w:r>
      <w:r>
        <w:t>match</w:t>
      </w:r>
      <w:r>
        <w:rPr>
          <w:spacing w:val="-8"/>
        </w:rPr>
        <w:t xml:space="preserve"> </w:t>
      </w:r>
      <w:r>
        <w:t>the</w:t>
      </w:r>
      <w:r>
        <w:rPr>
          <w:spacing w:val="-3"/>
        </w:rPr>
        <w:t xml:space="preserve"> </w:t>
      </w:r>
      <w:r>
        <w:t>bodywork</w:t>
      </w:r>
      <w:r>
        <w:rPr>
          <w:spacing w:val="-12"/>
        </w:rPr>
        <w:t xml:space="preserve"> </w:t>
      </w:r>
      <w:r>
        <w:t>with</w:t>
      </w:r>
      <w:r>
        <w:rPr>
          <w:spacing w:val="-8"/>
        </w:rPr>
        <w:t xml:space="preserve"> </w:t>
      </w:r>
      <w:r>
        <w:t>a</w:t>
      </w:r>
      <w:r>
        <w:rPr>
          <w:spacing w:val="-7"/>
        </w:rPr>
        <w:t xml:space="preserve"> </w:t>
      </w:r>
      <w:r>
        <w:t>minimum</w:t>
      </w:r>
      <w:r>
        <w:rPr>
          <w:spacing w:val="-7"/>
        </w:rPr>
        <w:t xml:space="preserve"> </w:t>
      </w:r>
      <w:r>
        <w:t>of</w:t>
      </w:r>
      <w:r>
        <w:rPr>
          <w:spacing w:val="-5"/>
        </w:rPr>
        <w:t xml:space="preserve"> </w:t>
      </w:r>
      <w:r>
        <w:t>2</w:t>
      </w:r>
      <w:r>
        <w:rPr>
          <w:spacing w:val="-3"/>
        </w:rPr>
        <w:t xml:space="preserve"> </w:t>
      </w:r>
      <w:r>
        <w:t>No.</w:t>
      </w:r>
      <w:r>
        <w:rPr>
          <w:spacing w:val="-5"/>
        </w:rPr>
        <w:t xml:space="preserve"> </w:t>
      </w:r>
      <w:r>
        <w:t>quick</w:t>
      </w:r>
      <w:r>
        <w:rPr>
          <w:spacing w:val="-1"/>
        </w:rPr>
        <w:t xml:space="preserve"> </w:t>
      </w:r>
      <w:r>
        <w:t>release</w:t>
      </w:r>
      <w:r>
        <w:rPr>
          <w:spacing w:val="-3"/>
        </w:rPr>
        <w:t xml:space="preserve"> </w:t>
      </w:r>
      <w:r>
        <w:t>locks</w:t>
      </w:r>
      <w:r>
        <w:rPr>
          <w:spacing w:val="-7"/>
        </w:rPr>
        <w:t xml:space="preserve"> </w:t>
      </w:r>
      <w:r>
        <w:t>on each door.</w:t>
      </w:r>
      <w:r>
        <w:rPr>
          <w:spacing w:val="40"/>
        </w:rPr>
        <w:t xml:space="preserve"> </w:t>
      </w:r>
      <w:r>
        <w:t>The shutters / doors shall be designed to prevent accidental opening. Shutters, once opened,</w:t>
      </w:r>
      <w:r>
        <w:rPr>
          <w:spacing w:val="-3"/>
        </w:rPr>
        <w:t xml:space="preserve"> </w:t>
      </w:r>
      <w:r>
        <w:t>shall</w:t>
      </w:r>
      <w:r>
        <w:rPr>
          <w:spacing w:val="-1"/>
        </w:rPr>
        <w:t xml:space="preserve"> </w:t>
      </w:r>
      <w:r>
        <w:t>remain</w:t>
      </w:r>
      <w:r>
        <w:rPr>
          <w:spacing w:val="-2"/>
        </w:rPr>
        <w:t xml:space="preserve"> </w:t>
      </w:r>
      <w:r>
        <w:t>in</w:t>
      </w:r>
      <w:r>
        <w:rPr>
          <w:spacing w:val="-2"/>
        </w:rPr>
        <w:t xml:space="preserve"> </w:t>
      </w:r>
      <w:r>
        <w:t>the</w:t>
      </w:r>
      <w:r>
        <w:rPr>
          <w:spacing w:val="-3"/>
        </w:rPr>
        <w:t xml:space="preserve"> </w:t>
      </w:r>
      <w:r>
        <w:t>open</w:t>
      </w:r>
      <w:r>
        <w:rPr>
          <w:spacing w:val="-2"/>
        </w:rPr>
        <w:t xml:space="preserve"> </w:t>
      </w:r>
      <w:r>
        <w:t>position</w:t>
      </w:r>
      <w:r>
        <w:rPr>
          <w:spacing w:val="-2"/>
        </w:rPr>
        <w:t xml:space="preserve"> </w:t>
      </w:r>
      <w:r>
        <w:t>and</w:t>
      </w:r>
      <w:r>
        <w:rPr>
          <w:spacing w:val="-2"/>
        </w:rPr>
        <w:t xml:space="preserve"> </w:t>
      </w:r>
      <w:r>
        <w:t>shall have</w:t>
      </w:r>
      <w:r>
        <w:rPr>
          <w:spacing w:val="-1"/>
        </w:rPr>
        <w:t xml:space="preserve"> </w:t>
      </w:r>
      <w:r>
        <w:t>a</w:t>
      </w:r>
      <w:r>
        <w:rPr>
          <w:spacing w:val="-3"/>
        </w:rPr>
        <w:t xml:space="preserve"> </w:t>
      </w:r>
      <w:r>
        <w:t>strap</w:t>
      </w:r>
      <w:r>
        <w:rPr>
          <w:spacing w:val="-1"/>
        </w:rPr>
        <w:t xml:space="preserve"> </w:t>
      </w:r>
      <w:r>
        <w:t>fitted</w:t>
      </w:r>
      <w:r>
        <w:rPr>
          <w:spacing w:val="-3"/>
        </w:rPr>
        <w:t xml:space="preserve"> </w:t>
      </w:r>
      <w:r>
        <w:t>to the</w:t>
      </w:r>
      <w:r>
        <w:rPr>
          <w:spacing w:val="-1"/>
        </w:rPr>
        <w:t xml:space="preserve"> </w:t>
      </w:r>
      <w:r>
        <w:t>bottom</w:t>
      </w:r>
      <w:r>
        <w:rPr>
          <w:spacing w:val="-1"/>
        </w:rPr>
        <w:t xml:space="preserve"> </w:t>
      </w:r>
      <w:r>
        <w:t>of</w:t>
      </w:r>
      <w:r>
        <w:rPr>
          <w:spacing w:val="-5"/>
        </w:rPr>
        <w:t xml:space="preserve"> </w:t>
      </w:r>
      <w:r>
        <w:t>them hanging down to assist closing</w:t>
      </w:r>
      <w:r>
        <w:rPr>
          <w:spacing w:val="-2"/>
        </w:rPr>
        <w:t xml:space="preserve"> </w:t>
      </w:r>
      <w:r>
        <w:t>of the shutters when fully</w:t>
      </w:r>
      <w:r>
        <w:rPr>
          <w:spacing w:val="-2"/>
        </w:rPr>
        <w:t xml:space="preserve"> </w:t>
      </w:r>
      <w:r>
        <w:t xml:space="preserve">opened. Shutter lift bars shall be recessed inside the body profile. Doors once opened shall remain in the open position. Central locking shall be provided </w:t>
      </w:r>
      <w:proofErr w:type="gramStart"/>
      <w:r>
        <w:t>to</w:t>
      </w:r>
      <w:proofErr w:type="gramEnd"/>
      <w:r>
        <w:t xml:space="preserve"> all lockers, including the pump bay, operated from a button on the dash.</w:t>
      </w:r>
    </w:p>
    <w:p w14:paraId="26B1181E" w14:textId="77777777" w:rsidR="00FA22D1" w:rsidRDefault="00FA22D1" w:rsidP="00FA22D1">
      <w:pPr>
        <w:pStyle w:val="BodyText"/>
        <w:spacing w:before="240"/>
        <w:ind w:left="143"/>
      </w:pPr>
      <w:r>
        <w:rPr>
          <w:color w:val="000000"/>
          <w:highlight w:val="yellow"/>
        </w:rPr>
        <w:t>The</w:t>
      </w:r>
      <w:r>
        <w:rPr>
          <w:color w:val="000000"/>
          <w:spacing w:val="-11"/>
          <w:highlight w:val="yellow"/>
        </w:rPr>
        <w:t xml:space="preserve"> </w:t>
      </w:r>
      <w:r>
        <w:rPr>
          <w:color w:val="000000"/>
          <w:highlight w:val="yellow"/>
        </w:rPr>
        <w:t>name</w:t>
      </w:r>
      <w:r>
        <w:rPr>
          <w:color w:val="000000"/>
          <w:spacing w:val="-8"/>
          <w:highlight w:val="yellow"/>
        </w:rPr>
        <w:t xml:space="preserve"> </w:t>
      </w:r>
      <w:r>
        <w:rPr>
          <w:color w:val="000000"/>
          <w:highlight w:val="yellow"/>
        </w:rPr>
        <w:t>and</w:t>
      </w:r>
      <w:r>
        <w:rPr>
          <w:color w:val="000000"/>
          <w:spacing w:val="-10"/>
          <w:highlight w:val="yellow"/>
        </w:rPr>
        <w:t xml:space="preserve"> </w:t>
      </w:r>
      <w:r>
        <w:rPr>
          <w:color w:val="000000"/>
          <w:highlight w:val="yellow"/>
        </w:rPr>
        <w:t>model</w:t>
      </w:r>
      <w:r>
        <w:rPr>
          <w:color w:val="000000"/>
          <w:spacing w:val="-10"/>
          <w:highlight w:val="yellow"/>
        </w:rPr>
        <w:t xml:space="preserve"> </w:t>
      </w:r>
      <w:r>
        <w:rPr>
          <w:color w:val="000000"/>
          <w:highlight w:val="yellow"/>
        </w:rPr>
        <w:t>of</w:t>
      </w:r>
      <w:r>
        <w:rPr>
          <w:color w:val="000000"/>
          <w:spacing w:val="-6"/>
          <w:highlight w:val="yellow"/>
        </w:rPr>
        <w:t xml:space="preserve"> </w:t>
      </w:r>
      <w:r>
        <w:rPr>
          <w:color w:val="000000"/>
          <w:highlight w:val="yellow"/>
        </w:rPr>
        <w:t>the</w:t>
      </w:r>
      <w:r>
        <w:rPr>
          <w:color w:val="000000"/>
          <w:spacing w:val="-10"/>
          <w:highlight w:val="yellow"/>
        </w:rPr>
        <w:t xml:space="preserve"> </w:t>
      </w:r>
      <w:r>
        <w:rPr>
          <w:color w:val="000000"/>
          <w:highlight w:val="yellow"/>
        </w:rPr>
        <w:t>proposed</w:t>
      </w:r>
      <w:r>
        <w:rPr>
          <w:color w:val="000000"/>
          <w:spacing w:val="-7"/>
          <w:highlight w:val="yellow"/>
        </w:rPr>
        <w:t xml:space="preserve"> </w:t>
      </w:r>
      <w:r>
        <w:rPr>
          <w:color w:val="000000"/>
          <w:highlight w:val="yellow"/>
        </w:rPr>
        <w:t>shutter</w:t>
      </w:r>
      <w:r>
        <w:rPr>
          <w:color w:val="000000"/>
          <w:spacing w:val="-8"/>
          <w:highlight w:val="yellow"/>
        </w:rPr>
        <w:t xml:space="preserve"> </w:t>
      </w:r>
      <w:r>
        <w:rPr>
          <w:color w:val="000000"/>
          <w:highlight w:val="yellow"/>
        </w:rPr>
        <w:t>must</w:t>
      </w:r>
      <w:r>
        <w:rPr>
          <w:color w:val="000000"/>
          <w:spacing w:val="-8"/>
          <w:highlight w:val="yellow"/>
        </w:rPr>
        <w:t xml:space="preserve"> </w:t>
      </w:r>
      <w:r>
        <w:rPr>
          <w:color w:val="000000"/>
          <w:highlight w:val="yellow"/>
        </w:rPr>
        <w:t>be</w:t>
      </w:r>
      <w:r>
        <w:rPr>
          <w:color w:val="000000"/>
          <w:spacing w:val="-8"/>
          <w:highlight w:val="yellow"/>
        </w:rPr>
        <w:t xml:space="preserve"> </w:t>
      </w:r>
      <w:r>
        <w:rPr>
          <w:color w:val="000000"/>
          <w:highlight w:val="yellow"/>
        </w:rPr>
        <w:t>stated</w:t>
      </w:r>
      <w:r>
        <w:rPr>
          <w:color w:val="000000"/>
          <w:spacing w:val="-6"/>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6"/>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8"/>
          <w:highlight w:val="yellow"/>
        </w:rPr>
        <w:t xml:space="preserve"> </w:t>
      </w:r>
      <w:r>
        <w:rPr>
          <w:color w:val="000000"/>
          <w:spacing w:val="-2"/>
          <w:highlight w:val="yellow"/>
        </w:rPr>
        <w:t>Document</w:t>
      </w:r>
    </w:p>
    <w:p w14:paraId="72F6EF51" w14:textId="77777777" w:rsidR="00FA22D1" w:rsidRDefault="00FA22D1" w:rsidP="00FA22D1">
      <w:pPr>
        <w:pStyle w:val="BodyText"/>
        <w:sectPr w:rsidR="00FA22D1" w:rsidSect="00FA22D1">
          <w:pgSz w:w="11910" w:h="16840"/>
          <w:pgMar w:top="980" w:right="992" w:bottom="1060" w:left="1275" w:header="684" w:footer="855" w:gutter="0"/>
          <w:cols w:space="720"/>
        </w:sectPr>
      </w:pPr>
    </w:p>
    <w:p w14:paraId="0647EE04" w14:textId="77777777" w:rsidR="00FA22D1" w:rsidRDefault="00FA22D1" w:rsidP="005534B4">
      <w:pPr>
        <w:pStyle w:val="Heading2"/>
        <w:numPr>
          <w:ilvl w:val="2"/>
          <w:numId w:val="85"/>
        </w:numPr>
        <w:tabs>
          <w:tab w:val="left" w:pos="784"/>
        </w:tabs>
        <w:spacing w:before="139"/>
        <w:ind w:left="784" w:hanging="641"/>
        <w:jc w:val="both"/>
      </w:pPr>
      <w:r>
        <w:lastRenderedPageBreak/>
        <w:t>Side</w:t>
      </w:r>
      <w:r>
        <w:rPr>
          <w:spacing w:val="-14"/>
        </w:rPr>
        <w:t xml:space="preserve"> </w:t>
      </w:r>
      <w:r>
        <w:rPr>
          <w:spacing w:val="-2"/>
        </w:rPr>
        <w:t>Lockers</w:t>
      </w:r>
    </w:p>
    <w:p w14:paraId="1082BF09" w14:textId="0C2BC7C3" w:rsidR="00FA22D1" w:rsidRDefault="00FA22D1" w:rsidP="00FA22D1">
      <w:pPr>
        <w:spacing w:before="105" w:line="276" w:lineRule="auto"/>
        <w:ind w:left="143" w:right="408"/>
        <w:jc w:val="both"/>
      </w:pPr>
      <w:r>
        <w:t xml:space="preserve">Locker(s) </w:t>
      </w:r>
      <w:proofErr w:type="gramStart"/>
      <w:r>
        <w:t>shall</w:t>
      </w:r>
      <w:proofErr w:type="gramEnd"/>
      <w:r>
        <w:t xml:space="preserve"> be provided on both sides of the rear of the appliance to allow for </w:t>
      </w:r>
      <w:proofErr w:type="gramStart"/>
      <w:r>
        <w:t>stowage</w:t>
      </w:r>
      <w:proofErr w:type="gramEnd"/>
      <w:r>
        <w:t xml:space="preserve"> of the following typical ancillary equipment. The</w:t>
      </w:r>
      <w:r>
        <w:rPr>
          <w:spacing w:val="-6"/>
        </w:rPr>
        <w:t xml:space="preserve"> </w:t>
      </w:r>
      <w:r>
        <w:t>equipment</w:t>
      </w:r>
      <w:r>
        <w:rPr>
          <w:spacing w:val="-3"/>
        </w:rPr>
        <w:t xml:space="preserve"> </w:t>
      </w:r>
      <w:r>
        <w:t>layout</w:t>
      </w:r>
      <w:r>
        <w:rPr>
          <w:spacing w:val="-8"/>
        </w:rPr>
        <w:t xml:space="preserve"> </w:t>
      </w:r>
      <w:r>
        <w:t>will</w:t>
      </w:r>
      <w:r>
        <w:rPr>
          <w:spacing w:val="-6"/>
        </w:rPr>
        <w:t xml:space="preserve"> </w:t>
      </w:r>
      <w:r>
        <w:t>be</w:t>
      </w:r>
      <w:r>
        <w:rPr>
          <w:spacing w:val="-6"/>
        </w:rPr>
        <w:t xml:space="preserve"> </w:t>
      </w:r>
      <w:r>
        <w:t>agreed</w:t>
      </w:r>
      <w:r>
        <w:rPr>
          <w:spacing w:val="-9"/>
        </w:rPr>
        <w:t xml:space="preserve"> </w:t>
      </w:r>
      <w:r>
        <w:t>between</w:t>
      </w:r>
      <w:r>
        <w:rPr>
          <w:spacing w:val="-7"/>
        </w:rPr>
        <w:t xml:space="preserve"> </w:t>
      </w:r>
      <w:r>
        <w:t>the</w:t>
      </w:r>
      <w:r>
        <w:rPr>
          <w:spacing w:val="-6"/>
        </w:rPr>
        <w:t xml:space="preserve"> </w:t>
      </w:r>
      <w:r>
        <w:t>successful</w:t>
      </w:r>
      <w:r>
        <w:rPr>
          <w:spacing w:val="-6"/>
        </w:rPr>
        <w:t xml:space="preserve"> </w:t>
      </w:r>
      <w:r>
        <w:t>tenderer</w:t>
      </w:r>
      <w:r>
        <w:rPr>
          <w:spacing w:val="-12"/>
        </w:rPr>
        <w:t xml:space="preserve"> </w:t>
      </w:r>
      <w:r>
        <w:t>at</w:t>
      </w:r>
      <w:r>
        <w:rPr>
          <w:spacing w:val="-6"/>
        </w:rPr>
        <w:t xml:space="preserve"> </w:t>
      </w:r>
      <w:r>
        <w:t>pre-build</w:t>
      </w:r>
      <w:r>
        <w:rPr>
          <w:spacing w:val="-7"/>
        </w:rPr>
        <w:t xml:space="preserve"> </w:t>
      </w:r>
      <w:r>
        <w:t xml:space="preserve">meeting </w:t>
      </w:r>
      <w:r>
        <w:rPr>
          <w:spacing w:val="-2"/>
        </w:rPr>
        <w:t>stage:</w:t>
      </w:r>
    </w:p>
    <w:p w14:paraId="02E77CDD" w14:textId="77777777" w:rsidR="00FA22D1" w:rsidRDefault="00FA22D1" w:rsidP="005534B4">
      <w:pPr>
        <w:pStyle w:val="ListParagraph"/>
        <w:numPr>
          <w:ilvl w:val="0"/>
          <w:numId w:val="84"/>
        </w:numPr>
        <w:tabs>
          <w:tab w:val="left" w:pos="499"/>
          <w:tab w:val="left" w:pos="503"/>
        </w:tabs>
        <w:spacing w:before="238" w:line="360" w:lineRule="auto"/>
        <w:ind w:right="409" w:hanging="360"/>
      </w:pPr>
      <w:r>
        <w:t>1 No. Water Dam contained in a durable storage bag. The dam stowage should take into consideration</w:t>
      </w:r>
      <w:r>
        <w:rPr>
          <w:spacing w:val="-8"/>
        </w:rPr>
        <w:t xml:space="preserve"> </w:t>
      </w:r>
      <w:r>
        <w:t>manual</w:t>
      </w:r>
      <w:r>
        <w:rPr>
          <w:spacing w:val="-4"/>
        </w:rPr>
        <w:t xml:space="preserve"> </w:t>
      </w:r>
      <w:r>
        <w:t>handling</w:t>
      </w:r>
      <w:r>
        <w:rPr>
          <w:spacing w:val="-4"/>
        </w:rPr>
        <w:t xml:space="preserve"> </w:t>
      </w:r>
      <w:r>
        <w:t>issues</w:t>
      </w:r>
      <w:r>
        <w:rPr>
          <w:spacing w:val="-4"/>
        </w:rPr>
        <w:t xml:space="preserve"> </w:t>
      </w:r>
      <w:r>
        <w:t>that</w:t>
      </w:r>
      <w:r>
        <w:rPr>
          <w:spacing w:val="-5"/>
        </w:rPr>
        <w:t xml:space="preserve"> </w:t>
      </w:r>
      <w:r>
        <w:t>may</w:t>
      </w:r>
      <w:r>
        <w:rPr>
          <w:spacing w:val="-2"/>
        </w:rPr>
        <w:t xml:space="preserve"> </w:t>
      </w:r>
      <w:r>
        <w:t>arise</w:t>
      </w:r>
      <w:r>
        <w:rPr>
          <w:spacing w:val="-4"/>
        </w:rPr>
        <w:t xml:space="preserve"> </w:t>
      </w:r>
      <w:r>
        <w:t>with</w:t>
      </w:r>
      <w:r>
        <w:rPr>
          <w:spacing w:val="-5"/>
        </w:rPr>
        <w:t xml:space="preserve"> </w:t>
      </w:r>
      <w:r>
        <w:t>stowing</w:t>
      </w:r>
      <w:r>
        <w:rPr>
          <w:spacing w:val="-8"/>
        </w:rPr>
        <w:t xml:space="preserve"> </w:t>
      </w:r>
      <w:r>
        <w:t>and</w:t>
      </w:r>
      <w:r>
        <w:rPr>
          <w:spacing w:val="-4"/>
        </w:rPr>
        <w:t xml:space="preserve"> </w:t>
      </w:r>
      <w:r>
        <w:t>removing</w:t>
      </w:r>
      <w:r>
        <w:rPr>
          <w:spacing w:val="-6"/>
        </w:rPr>
        <w:t xml:space="preserve"> </w:t>
      </w:r>
      <w:r>
        <w:t>the</w:t>
      </w:r>
      <w:r>
        <w:rPr>
          <w:spacing w:val="-4"/>
        </w:rPr>
        <w:t xml:space="preserve"> </w:t>
      </w:r>
      <w:r>
        <w:t>dam</w:t>
      </w:r>
      <w:r>
        <w:rPr>
          <w:spacing w:val="-2"/>
        </w:rPr>
        <w:t xml:space="preserve"> </w:t>
      </w:r>
      <w:r>
        <w:t>into</w:t>
      </w:r>
      <w:r>
        <w:rPr>
          <w:spacing w:val="-4"/>
        </w:rPr>
        <w:t xml:space="preserve"> </w:t>
      </w:r>
      <w:r>
        <w:t xml:space="preserve">and </w:t>
      </w:r>
      <w:proofErr w:type="gramStart"/>
      <w:r>
        <w:t>out</w:t>
      </w:r>
      <w:proofErr w:type="gramEnd"/>
      <w:r>
        <w:t xml:space="preserve"> the locker and</w:t>
      </w:r>
      <w:r>
        <w:rPr>
          <w:spacing w:val="-1"/>
        </w:rPr>
        <w:t xml:space="preserve"> </w:t>
      </w:r>
      <w:r>
        <w:t>should</w:t>
      </w:r>
      <w:r>
        <w:rPr>
          <w:spacing w:val="-1"/>
        </w:rPr>
        <w:t xml:space="preserve"> </w:t>
      </w:r>
      <w:r>
        <w:t>include appropriate mechanical aids to safely load and unload</w:t>
      </w:r>
      <w:r>
        <w:rPr>
          <w:spacing w:val="-1"/>
        </w:rPr>
        <w:t xml:space="preserve"> </w:t>
      </w:r>
      <w:r>
        <w:t>the dam from</w:t>
      </w:r>
      <w:r>
        <w:rPr>
          <w:spacing w:val="-3"/>
        </w:rPr>
        <w:t xml:space="preserve"> </w:t>
      </w:r>
      <w:r>
        <w:t>the</w:t>
      </w:r>
      <w:r>
        <w:rPr>
          <w:spacing w:val="-1"/>
        </w:rPr>
        <w:t xml:space="preserve"> </w:t>
      </w:r>
      <w:r>
        <w:t>locker,</w:t>
      </w:r>
      <w:r>
        <w:rPr>
          <w:spacing w:val="-3"/>
        </w:rPr>
        <w:t xml:space="preserve"> </w:t>
      </w:r>
      <w:r>
        <w:t>i.e.</w:t>
      </w:r>
      <w:r>
        <w:rPr>
          <w:spacing w:val="-1"/>
        </w:rPr>
        <w:t xml:space="preserve"> </w:t>
      </w:r>
      <w:r>
        <w:t>no</w:t>
      </w:r>
      <w:r>
        <w:rPr>
          <w:spacing w:val="-1"/>
        </w:rPr>
        <w:t xml:space="preserve"> </w:t>
      </w:r>
      <w:r>
        <w:t>manual</w:t>
      </w:r>
      <w:r>
        <w:rPr>
          <w:spacing w:val="-1"/>
        </w:rPr>
        <w:t xml:space="preserve"> </w:t>
      </w:r>
      <w:r>
        <w:t>handling</w:t>
      </w:r>
      <w:r>
        <w:rPr>
          <w:spacing w:val="-1"/>
        </w:rPr>
        <w:t xml:space="preserve"> </w:t>
      </w:r>
      <w:r>
        <w:t>issues</w:t>
      </w:r>
      <w:r>
        <w:rPr>
          <w:spacing w:val="-3"/>
        </w:rPr>
        <w:t xml:space="preserve"> </w:t>
      </w:r>
      <w:r>
        <w:t>should</w:t>
      </w:r>
      <w:r>
        <w:rPr>
          <w:spacing w:val="-5"/>
        </w:rPr>
        <w:t xml:space="preserve"> </w:t>
      </w:r>
      <w:r>
        <w:t>be</w:t>
      </w:r>
      <w:r>
        <w:rPr>
          <w:spacing w:val="-3"/>
        </w:rPr>
        <w:t xml:space="preserve"> </w:t>
      </w:r>
      <w:r>
        <w:t>encountered</w:t>
      </w:r>
      <w:r>
        <w:rPr>
          <w:spacing w:val="-3"/>
        </w:rPr>
        <w:t xml:space="preserve"> </w:t>
      </w:r>
      <w:r>
        <w:t>when</w:t>
      </w:r>
      <w:r>
        <w:rPr>
          <w:spacing w:val="-2"/>
        </w:rPr>
        <w:t xml:space="preserve"> </w:t>
      </w:r>
      <w:r>
        <w:t>stowing</w:t>
      </w:r>
      <w:r>
        <w:rPr>
          <w:spacing w:val="-5"/>
        </w:rPr>
        <w:t xml:space="preserve"> </w:t>
      </w:r>
      <w:r>
        <w:t>or</w:t>
      </w:r>
      <w:r>
        <w:rPr>
          <w:spacing w:val="-5"/>
        </w:rPr>
        <w:t xml:space="preserve"> </w:t>
      </w:r>
      <w:r>
        <w:t xml:space="preserve">removing the dam from a </w:t>
      </w:r>
      <w:proofErr w:type="gramStart"/>
      <w:r>
        <w:t>locker;</w:t>
      </w:r>
      <w:proofErr w:type="gramEnd"/>
    </w:p>
    <w:p w14:paraId="05ADCD6E" w14:textId="2F17A90E" w:rsidR="00FA22D1" w:rsidRDefault="00FA22D1" w:rsidP="005534B4">
      <w:pPr>
        <w:pStyle w:val="ListParagraph"/>
        <w:numPr>
          <w:ilvl w:val="0"/>
          <w:numId w:val="84"/>
        </w:numPr>
        <w:tabs>
          <w:tab w:val="left" w:pos="498"/>
          <w:tab w:val="left" w:pos="503"/>
        </w:tabs>
        <w:spacing w:before="2" w:line="360" w:lineRule="auto"/>
        <w:ind w:right="411" w:hanging="360"/>
      </w:pPr>
      <w:r>
        <w:t>1 No. lightweight portable pump stored on a Sliding Cradle on the nearside of the appliance with a facility to charge the LPP;</w:t>
      </w:r>
      <w:r w:rsidR="00F0271A">
        <w:t xml:space="preserve"> The model of the LPP to be agreed at </w:t>
      </w:r>
      <w:r w:rsidR="00861FF7">
        <w:t>build stage,</w:t>
      </w:r>
    </w:p>
    <w:p w14:paraId="77AEAFB4" w14:textId="77777777" w:rsidR="00FA22D1" w:rsidRDefault="00FA22D1" w:rsidP="005534B4">
      <w:pPr>
        <w:pStyle w:val="ListParagraph"/>
        <w:numPr>
          <w:ilvl w:val="0"/>
          <w:numId w:val="84"/>
        </w:numPr>
        <w:tabs>
          <w:tab w:val="left" w:pos="500"/>
        </w:tabs>
        <w:spacing w:before="5"/>
        <w:ind w:left="500" w:hanging="357"/>
      </w:pPr>
      <w:r>
        <w:t>4</w:t>
      </w:r>
      <w:r>
        <w:rPr>
          <w:spacing w:val="-5"/>
        </w:rPr>
        <w:t xml:space="preserve"> </w:t>
      </w:r>
      <w:r>
        <w:t>No.</w:t>
      </w:r>
      <w:r>
        <w:rPr>
          <w:spacing w:val="-7"/>
        </w:rPr>
        <w:t xml:space="preserve"> </w:t>
      </w:r>
      <w:r>
        <w:t>100mm</w:t>
      </w:r>
      <w:r>
        <w:rPr>
          <w:spacing w:val="-3"/>
        </w:rPr>
        <w:t xml:space="preserve"> </w:t>
      </w:r>
      <w:r>
        <w:t>x</w:t>
      </w:r>
      <w:r>
        <w:rPr>
          <w:spacing w:val="-9"/>
        </w:rPr>
        <w:t xml:space="preserve"> </w:t>
      </w:r>
      <w:r>
        <w:t>2440mm</w:t>
      </w:r>
      <w:r>
        <w:rPr>
          <w:spacing w:val="-3"/>
        </w:rPr>
        <w:t xml:space="preserve"> </w:t>
      </w:r>
      <w:r>
        <w:t>suction</w:t>
      </w:r>
      <w:r>
        <w:rPr>
          <w:spacing w:val="-10"/>
        </w:rPr>
        <w:t xml:space="preserve"> </w:t>
      </w:r>
      <w:proofErr w:type="gramStart"/>
      <w:r>
        <w:t>hoses</w:t>
      </w:r>
      <w:r>
        <w:rPr>
          <w:spacing w:val="-4"/>
        </w:rPr>
        <w:t xml:space="preserve"> </w:t>
      </w:r>
      <w:r>
        <w:rPr>
          <w:spacing w:val="-10"/>
        </w:rPr>
        <w:t>;</w:t>
      </w:r>
      <w:proofErr w:type="gramEnd"/>
    </w:p>
    <w:p w14:paraId="03978CD0" w14:textId="77777777" w:rsidR="00FA22D1" w:rsidRDefault="00FA22D1" w:rsidP="005534B4">
      <w:pPr>
        <w:pStyle w:val="ListParagraph"/>
        <w:numPr>
          <w:ilvl w:val="0"/>
          <w:numId w:val="84"/>
        </w:numPr>
        <w:tabs>
          <w:tab w:val="left" w:pos="498"/>
        </w:tabs>
        <w:spacing w:before="128"/>
        <w:ind w:left="498" w:hanging="355"/>
      </w:pPr>
      <w:r>
        <w:t>1</w:t>
      </w:r>
      <w:r>
        <w:rPr>
          <w:spacing w:val="-12"/>
        </w:rPr>
        <w:t xml:space="preserve"> </w:t>
      </w:r>
      <w:r>
        <w:t>No.</w:t>
      </w:r>
      <w:r>
        <w:rPr>
          <w:spacing w:val="-10"/>
        </w:rPr>
        <w:t xml:space="preserve"> </w:t>
      </w:r>
      <w:r>
        <w:t>Round</w:t>
      </w:r>
      <w:r>
        <w:rPr>
          <w:spacing w:val="-10"/>
        </w:rPr>
        <w:t xml:space="preserve"> </w:t>
      </w:r>
      <w:r>
        <w:t>Thread</w:t>
      </w:r>
      <w:r>
        <w:rPr>
          <w:spacing w:val="-8"/>
        </w:rPr>
        <w:t xml:space="preserve"> </w:t>
      </w:r>
      <w:r>
        <w:t>100mm</w:t>
      </w:r>
      <w:r>
        <w:rPr>
          <w:spacing w:val="-7"/>
        </w:rPr>
        <w:t xml:space="preserve"> </w:t>
      </w:r>
      <w:r>
        <w:t>Combined</w:t>
      </w:r>
      <w:r>
        <w:rPr>
          <w:spacing w:val="-8"/>
        </w:rPr>
        <w:t xml:space="preserve"> </w:t>
      </w:r>
      <w:r>
        <w:t>Suction</w:t>
      </w:r>
      <w:r>
        <w:rPr>
          <w:spacing w:val="-7"/>
        </w:rPr>
        <w:t xml:space="preserve"> </w:t>
      </w:r>
      <w:r>
        <w:t>and</w:t>
      </w:r>
      <w:r>
        <w:rPr>
          <w:spacing w:val="-10"/>
        </w:rPr>
        <w:t xml:space="preserve"> </w:t>
      </w:r>
      <w:r>
        <w:t>Strainer</w:t>
      </w:r>
      <w:r>
        <w:rPr>
          <w:spacing w:val="-7"/>
        </w:rPr>
        <w:t xml:space="preserve"> </w:t>
      </w:r>
      <w:proofErr w:type="gramStart"/>
      <w:r>
        <w:rPr>
          <w:spacing w:val="-2"/>
        </w:rPr>
        <w:t>Basket;</w:t>
      </w:r>
      <w:proofErr w:type="gramEnd"/>
    </w:p>
    <w:p w14:paraId="6801B8A3" w14:textId="77777777" w:rsidR="00FA22D1" w:rsidRDefault="00FA22D1" w:rsidP="005534B4">
      <w:pPr>
        <w:pStyle w:val="ListParagraph"/>
        <w:numPr>
          <w:ilvl w:val="0"/>
          <w:numId w:val="84"/>
        </w:numPr>
        <w:tabs>
          <w:tab w:val="left" w:pos="499"/>
        </w:tabs>
        <w:spacing w:before="134"/>
        <w:ind w:left="499" w:hanging="356"/>
      </w:pPr>
      <w:r>
        <w:t>1</w:t>
      </w:r>
      <w:r>
        <w:rPr>
          <w:spacing w:val="-9"/>
        </w:rPr>
        <w:t xml:space="preserve"> </w:t>
      </w:r>
      <w:r>
        <w:t>No.</w:t>
      </w:r>
      <w:r>
        <w:rPr>
          <w:spacing w:val="-5"/>
        </w:rPr>
        <w:t xml:space="preserve"> </w:t>
      </w:r>
      <w:r>
        <w:t>Standpipe</w:t>
      </w:r>
      <w:r>
        <w:rPr>
          <w:spacing w:val="-6"/>
        </w:rPr>
        <w:t xml:space="preserve"> </w:t>
      </w:r>
      <w:r>
        <w:t>key</w:t>
      </w:r>
      <w:r>
        <w:rPr>
          <w:spacing w:val="-7"/>
        </w:rPr>
        <w:t xml:space="preserve"> </w:t>
      </w:r>
      <w:r>
        <w:t>and</w:t>
      </w:r>
      <w:r>
        <w:rPr>
          <w:spacing w:val="-7"/>
        </w:rPr>
        <w:t xml:space="preserve"> </w:t>
      </w:r>
      <w:proofErr w:type="gramStart"/>
      <w:r>
        <w:rPr>
          <w:spacing w:val="-4"/>
        </w:rPr>
        <w:t>bar;</w:t>
      </w:r>
      <w:proofErr w:type="gramEnd"/>
    </w:p>
    <w:p w14:paraId="25154472" w14:textId="77777777" w:rsidR="00FA22D1" w:rsidRDefault="00FA22D1" w:rsidP="005534B4">
      <w:pPr>
        <w:pStyle w:val="ListParagraph"/>
        <w:numPr>
          <w:ilvl w:val="0"/>
          <w:numId w:val="84"/>
        </w:numPr>
        <w:tabs>
          <w:tab w:val="left" w:pos="503"/>
        </w:tabs>
        <w:spacing w:before="1" w:line="357" w:lineRule="auto"/>
        <w:ind w:right="412" w:hanging="360"/>
      </w:pPr>
      <w:r>
        <w:t>2</w:t>
      </w:r>
      <w:r>
        <w:rPr>
          <w:spacing w:val="36"/>
        </w:rPr>
        <w:t xml:space="preserve"> </w:t>
      </w:r>
      <w:r>
        <w:t>No.</w:t>
      </w:r>
      <w:r>
        <w:rPr>
          <w:spacing w:val="30"/>
        </w:rPr>
        <w:t xml:space="preserve"> </w:t>
      </w:r>
      <w:r>
        <w:t>20</w:t>
      </w:r>
      <w:r>
        <w:rPr>
          <w:spacing w:val="32"/>
        </w:rPr>
        <w:t xml:space="preserve"> </w:t>
      </w:r>
      <w:r>
        <w:t>litre</w:t>
      </w:r>
      <w:r>
        <w:rPr>
          <w:spacing w:val="34"/>
        </w:rPr>
        <w:t xml:space="preserve"> </w:t>
      </w:r>
      <w:r>
        <w:t>drums</w:t>
      </w:r>
      <w:r>
        <w:rPr>
          <w:spacing w:val="32"/>
        </w:rPr>
        <w:t xml:space="preserve"> </w:t>
      </w:r>
      <w:r>
        <w:t>of</w:t>
      </w:r>
      <w:r>
        <w:rPr>
          <w:spacing w:val="29"/>
        </w:rPr>
        <w:t xml:space="preserve"> </w:t>
      </w:r>
      <w:r>
        <w:t>road</w:t>
      </w:r>
      <w:r>
        <w:rPr>
          <w:spacing w:val="31"/>
        </w:rPr>
        <w:t xml:space="preserve"> </w:t>
      </w:r>
      <w:r>
        <w:t>washing</w:t>
      </w:r>
      <w:r>
        <w:rPr>
          <w:spacing w:val="32"/>
        </w:rPr>
        <w:t xml:space="preserve"> </w:t>
      </w:r>
      <w:r>
        <w:t>detergent</w:t>
      </w:r>
      <w:r>
        <w:rPr>
          <w:spacing w:val="35"/>
        </w:rPr>
        <w:t xml:space="preserve"> </w:t>
      </w:r>
      <w:r>
        <w:t>–</w:t>
      </w:r>
      <w:r>
        <w:rPr>
          <w:spacing w:val="32"/>
        </w:rPr>
        <w:t xml:space="preserve"> </w:t>
      </w:r>
      <w:r>
        <w:t>note</w:t>
      </w:r>
      <w:r>
        <w:rPr>
          <w:spacing w:val="30"/>
        </w:rPr>
        <w:t xml:space="preserve"> </w:t>
      </w:r>
      <w:r>
        <w:t>these</w:t>
      </w:r>
      <w:r>
        <w:rPr>
          <w:spacing w:val="32"/>
        </w:rPr>
        <w:t xml:space="preserve"> </w:t>
      </w:r>
      <w:r>
        <w:t>should</w:t>
      </w:r>
      <w:r>
        <w:rPr>
          <w:spacing w:val="31"/>
        </w:rPr>
        <w:t xml:space="preserve"> </w:t>
      </w:r>
      <w:r>
        <w:t>be</w:t>
      </w:r>
      <w:r>
        <w:rPr>
          <w:spacing w:val="32"/>
        </w:rPr>
        <w:t xml:space="preserve"> </w:t>
      </w:r>
      <w:r>
        <w:t>stored</w:t>
      </w:r>
      <w:r>
        <w:rPr>
          <w:spacing w:val="31"/>
        </w:rPr>
        <w:t xml:space="preserve"> </w:t>
      </w:r>
      <w:r>
        <w:t>such</w:t>
      </w:r>
      <w:r>
        <w:rPr>
          <w:spacing w:val="31"/>
        </w:rPr>
        <w:t xml:space="preserve"> </w:t>
      </w:r>
      <w:r>
        <w:t>that</w:t>
      </w:r>
      <w:r>
        <w:rPr>
          <w:spacing w:val="30"/>
        </w:rPr>
        <w:t xml:space="preserve"> </w:t>
      </w:r>
      <w:r>
        <w:t xml:space="preserve">the detergent pick up tube for induction can be dropped into the drums where </w:t>
      </w:r>
      <w:proofErr w:type="gramStart"/>
      <w:r>
        <w:t>stored;</w:t>
      </w:r>
      <w:proofErr w:type="gramEnd"/>
    </w:p>
    <w:p w14:paraId="3BEF8D3A" w14:textId="77777777" w:rsidR="00FA22D1" w:rsidRDefault="00FA22D1" w:rsidP="005534B4">
      <w:pPr>
        <w:pStyle w:val="ListParagraph"/>
        <w:numPr>
          <w:ilvl w:val="0"/>
          <w:numId w:val="84"/>
        </w:numPr>
        <w:tabs>
          <w:tab w:val="left" w:pos="499"/>
          <w:tab w:val="left" w:pos="503"/>
        </w:tabs>
        <w:spacing w:before="6" w:line="357" w:lineRule="auto"/>
        <w:ind w:right="413" w:hanging="360"/>
      </w:pPr>
      <w:r>
        <w:t xml:space="preserve">2 No. 20 litre drums of fire-fighting foam – note these should be stored such that the detergent pick up tube for induction can be dropped into the drums where </w:t>
      </w:r>
      <w:proofErr w:type="gramStart"/>
      <w:r>
        <w:t>stored;</w:t>
      </w:r>
      <w:proofErr w:type="gramEnd"/>
    </w:p>
    <w:p w14:paraId="7009AC4E" w14:textId="77777777" w:rsidR="00FA22D1" w:rsidRDefault="00FA22D1" w:rsidP="005534B4">
      <w:pPr>
        <w:pStyle w:val="ListParagraph"/>
        <w:numPr>
          <w:ilvl w:val="0"/>
          <w:numId w:val="84"/>
        </w:numPr>
        <w:tabs>
          <w:tab w:val="left" w:pos="501"/>
        </w:tabs>
        <w:spacing w:before="3"/>
        <w:ind w:left="501"/>
      </w:pPr>
      <w:r>
        <w:t>8</w:t>
      </w:r>
      <w:r>
        <w:rPr>
          <w:spacing w:val="-3"/>
        </w:rPr>
        <w:t xml:space="preserve"> </w:t>
      </w:r>
      <w:r>
        <w:t>No.</w:t>
      </w:r>
      <w:r>
        <w:rPr>
          <w:spacing w:val="-8"/>
        </w:rPr>
        <w:t xml:space="preserve"> </w:t>
      </w:r>
      <w:r>
        <w:t>23m</w:t>
      </w:r>
      <w:r>
        <w:rPr>
          <w:spacing w:val="-5"/>
        </w:rPr>
        <w:t xml:space="preserve"> </w:t>
      </w:r>
      <w:r>
        <w:t>length</w:t>
      </w:r>
      <w:r>
        <w:rPr>
          <w:spacing w:val="-9"/>
        </w:rPr>
        <w:t xml:space="preserve"> </w:t>
      </w:r>
      <w:r>
        <w:t>of</w:t>
      </w:r>
      <w:r>
        <w:rPr>
          <w:spacing w:val="-6"/>
        </w:rPr>
        <w:t xml:space="preserve"> </w:t>
      </w:r>
      <w:r>
        <w:t>70mm</w:t>
      </w:r>
      <w:r>
        <w:rPr>
          <w:spacing w:val="-4"/>
        </w:rPr>
        <w:t xml:space="preserve"> </w:t>
      </w:r>
      <w:proofErr w:type="gramStart"/>
      <w:r>
        <w:rPr>
          <w:spacing w:val="-2"/>
        </w:rPr>
        <w:t>hoses;</w:t>
      </w:r>
      <w:proofErr w:type="gramEnd"/>
    </w:p>
    <w:p w14:paraId="3E241C0E" w14:textId="77777777" w:rsidR="00FA22D1" w:rsidRDefault="00FA22D1" w:rsidP="005534B4">
      <w:pPr>
        <w:pStyle w:val="ListParagraph"/>
        <w:numPr>
          <w:ilvl w:val="0"/>
          <w:numId w:val="84"/>
        </w:numPr>
        <w:tabs>
          <w:tab w:val="left" w:pos="503"/>
        </w:tabs>
        <w:spacing w:before="135"/>
        <w:ind w:hanging="360"/>
      </w:pPr>
      <w:r>
        <w:t>2</w:t>
      </w:r>
      <w:r>
        <w:rPr>
          <w:spacing w:val="-3"/>
        </w:rPr>
        <w:t xml:space="preserve"> </w:t>
      </w:r>
      <w:r>
        <w:t>No.</w:t>
      </w:r>
      <w:r>
        <w:rPr>
          <w:spacing w:val="-6"/>
        </w:rPr>
        <w:t xml:space="preserve"> </w:t>
      </w:r>
      <w:r>
        <w:t>5m</w:t>
      </w:r>
      <w:r>
        <w:rPr>
          <w:spacing w:val="-3"/>
        </w:rPr>
        <w:t xml:space="preserve"> </w:t>
      </w:r>
      <w:r>
        <w:t>length</w:t>
      </w:r>
      <w:r>
        <w:rPr>
          <w:spacing w:val="-9"/>
        </w:rPr>
        <w:t xml:space="preserve"> </w:t>
      </w:r>
      <w:r>
        <w:t>of</w:t>
      </w:r>
      <w:r>
        <w:rPr>
          <w:spacing w:val="-6"/>
        </w:rPr>
        <w:t xml:space="preserve"> </w:t>
      </w:r>
      <w:r>
        <w:t>70mm</w:t>
      </w:r>
      <w:r>
        <w:rPr>
          <w:spacing w:val="2"/>
        </w:rPr>
        <w:t xml:space="preserve"> </w:t>
      </w:r>
      <w:proofErr w:type="gramStart"/>
      <w:r>
        <w:rPr>
          <w:spacing w:val="-2"/>
        </w:rPr>
        <w:t>hoses;</w:t>
      </w:r>
      <w:proofErr w:type="gramEnd"/>
    </w:p>
    <w:p w14:paraId="0A551856" w14:textId="77777777" w:rsidR="00FA22D1" w:rsidRDefault="00FA22D1" w:rsidP="005534B4">
      <w:pPr>
        <w:pStyle w:val="ListParagraph"/>
        <w:numPr>
          <w:ilvl w:val="0"/>
          <w:numId w:val="84"/>
        </w:numPr>
        <w:tabs>
          <w:tab w:val="left" w:pos="500"/>
        </w:tabs>
        <w:spacing w:before="135"/>
        <w:ind w:left="500" w:hanging="357"/>
      </w:pPr>
      <w:r>
        <w:t>6</w:t>
      </w:r>
      <w:r>
        <w:rPr>
          <w:spacing w:val="-5"/>
        </w:rPr>
        <w:t xml:space="preserve"> </w:t>
      </w:r>
      <w:r>
        <w:t>No.</w:t>
      </w:r>
      <w:r>
        <w:rPr>
          <w:spacing w:val="-8"/>
        </w:rPr>
        <w:t xml:space="preserve"> </w:t>
      </w:r>
      <w:r>
        <w:t>750mm</w:t>
      </w:r>
      <w:r>
        <w:rPr>
          <w:spacing w:val="-4"/>
        </w:rPr>
        <w:t xml:space="preserve"> </w:t>
      </w:r>
      <w:r>
        <w:t>traffic</w:t>
      </w:r>
      <w:r>
        <w:rPr>
          <w:spacing w:val="-5"/>
        </w:rPr>
        <w:t xml:space="preserve"> </w:t>
      </w:r>
      <w:proofErr w:type="gramStart"/>
      <w:r>
        <w:rPr>
          <w:spacing w:val="-2"/>
        </w:rPr>
        <w:t>cones;</w:t>
      </w:r>
      <w:proofErr w:type="gramEnd"/>
    </w:p>
    <w:p w14:paraId="7D934726" w14:textId="77777777" w:rsidR="00FA22D1" w:rsidRDefault="00FA22D1" w:rsidP="005534B4">
      <w:pPr>
        <w:pStyle w:val="ListParagraph"/>
        <w:numPr>
          <w:ilvl w:val="0"/>
          <w:numId w:val="84"/>
        </w:numPr>
        <w:tabs>
          <w:tab w:val="left" w:pos="502"/>
        </w:tabs>
        <w:spacing w:before="134"/>
        <w:ind w:left="502" w:hanging="359"/>
      </w:pPr>
      <w:r>
        <w:t>2</w:t>
      </w:r>
      <w:r>
        <w:rPr>
          <w:spacing w:val="-4"/>
        </w:rPr>
        <w:t xml:space="preserve"> </w:t>
      </w:r>
      <w:r>
        <w:t>No.</w:t>
      </w:r>
      <w:r>
        <w:rPr>
          <w:spacing w:val="-9"/>
        </w:rPr>
        <w:t xml:space="preserve"> </w:t>
      </w:r>
      <w:r>
        <w:t>Directional</w:t>
      </w:r>
      <w:r>
        <w:rPr>
          <w:spacing w:val="-3"/>
        </w:rPr>
        <w:t xml:space="preserve"> </w:t>
      </w:r>
      <w:r>
        <w:t>arrows</w:t>
      </w:r>
      <w:r>
        <w:rPr>
          <w:spacing w:val="-6"/>
        </w:rPr>
        <w:t xml:space="preserve"> </w:t>
      </w:r>
      <w:r>
        <w:t>that</w:t>
      </w:r>
      <w:r>
        <w:rPr>
          <w:spacing w:val="-4"/>
        </w:rPr>
        <w:t xml:space="preserve"> </w:t>
      </w:r>
      <w:r>
        <w:t>will</w:t>
      </w:r>
      <w:r>
        <w:rPr>
          <w:spacing w:val="-7"/>
        </w:rPr>
        <w:t xml:space="preserve"> </w:t>
      </w:r>
      <w:r>
        <w:t>mount</w:t>
      </w:r>
      <w:r>
        <w:rPr>
          <w:spacing w:val="-4"/>
        </w:rPr>
        <w:t xml:space="preserve"> </w:t>
      </w:r>
      <w:r>
        <w:t>on</w:t>
      </w:r>
      <w:r>
        <w:rPr>
          <w:spacing w:val="-6"/>
        </w:rPr>
        <w:t xml:space="preserve"> </w:t>
      </w:r>
      <w:r>
        <w:t>top</w:t>
      </w:r>
      <w:r>
        <w:rPr>
          <w:spacing w:val="-7"/>
        </w:rPr>
        <w:t xml:space="preserve"> </w:t>
      </w:r>
      <w:r>
        <w:t>of</w:t>
      </w:r>
      <w:r>
        <w:rPr>
          <w:spacing w:val="-5"/>
        </w:rPr>
        <w:t xml:space="preserve"> </w:t>
      </w:r>
      <w:r>
        <w:t>a</w:t>
      </w:r>
      <w:r>
        <w:rPr>
          <w:spacing w:val="-7"/>
        </w:rPr>
        <w:t xml:space="preserve"> </w:t>
      </w:r>
      <w:r>
        <w:t>750mm</w:t>
      </w:r>
      <w:r>
        <w:rPr>
          <w:spacing w:val="-3"/>
        </w:rPr>
        <w:t xml:space="preserve"> </w:t>
      </w:r>
      <w:r>
        <w:rPr>
          <w:spacing w:val="-4"/>
        </w:rPr>
        <w:t>cone</w:t>
      </w:r>
    </w:p>
    <w:p w14:paraId="161D6795" w14:textId="77777777" w:rsidR="00FA22D1" w:rsidRDefault="00FA22D1" w:rsidP="005534B4">
      <w:pPr>
        <w:pStyle w:val="ListParagraph"/>
        <w:numPr>
          <w:ilvl w:val="0"/>
          <w:numId w:val="84"/>
        </w:numPr>
        <w:tabs>
          <w:tab w:val="left" w:pos="500"/>
        </w:tabs>
        <w:spacing w:before="133"/>
        <w:ind w:left="500" w:hanging="357"/>
      </w:pPr>
      <w:r>
        <w:t>1</w:t>
      </w:r>
      <w:r>
        <w:rPr>
          <w:spacing w:val="-3"/>
        </w:rPr>
        <w:t xml:space="preserve"> </w:t>
      </w:r>
      <w:r>
        <w:t>No.</w:t>
      </w:r>
      <w:r>
        <w:rPr>
          <w:spacing w:val="-9"/>
        </w:rPr>
        <w:t xml:space="preserve"> </w:t>
      </w:r>
      <w:r>
        <w:t>Ground</w:t>
      </w:r>
      <w:r>
        <w:rPr>
          <w:spacing w:val="-5"/>
        </w:rPr>
        <w:t xml:space="preserve"> </w:t>
      </w:r>
      <w:proofErr w:type="gramStart"/>
      <w:r>
        <w:rPr>
          <w:spacing w:val="-2"/>
        </w:rPr>
        <w:t>Monitor;</w:t>
      </w:r>
      <w:proofErr w:type="gramEnd"/>
    </w:p>
    <w:p w14:paraId="011B6C77" w14:textId="77777777" w:rsidR="00FA22D1" w:rsidRDefault="00FA22D1" w:rsidP="005534B4">
      <w:pPr>
        <w:pStyle w:val="ListParagraph"/>
        <w:numPr>
          <w:ilvl w:val="0"/>
          <w:numId w:val="84"/>
        </w:numPr>
        <w:tabs>
          <w:tab w:val="left" w:pos="499"/>
        </w:tabs>
        <w:spacing w:before="134"/>
        <w:ind w:left="499" w:hanging="356"/>
      </w:pPr>
      <w:r>
        <w:t>1</w:t>
      </w:r>
      <w:r>
        <w:rPr>
          <w:spacing w:val="-7"/>
        </w:rPr>
        <w:t xml:space="preserve"> </w:t>
      </w:r>
      <w:r>
        <w:t>No.</w:t>
      </w:r>
      <w:r>
        <w:rPr>
          <w:spacing w:val="-10"/>
        </w:rPr>
        <w:t xml:space="preserve"> </w:t>
      </w:r>
      <w:r>
        <w:t>Dividing</w:t>
      </w:r>
      <w:r>
        <w:rPr>
          <w:spacing w:val="-6"/>
        </w:rPr>
        <w:t xml:space="preserve"> </w:t>
      </w:r>
      <w:proofErr w:type="gramStart"/>
      <w:r>
        <w:rPr>
          <w:spacing w:val="-2"/>
        </w:rPr>
        <w:t>Breach;</w:t>
      </w:r>
      <w:proofErr w:type="gramEnd"/>
    </w:p>
    <w:p w14:paraId="141CC097" w14:textId="77777777" w:rsidR="00FA22D1" w:rsidRDefault="00FA22D1" w:rsidP="005534B4">
      <w:pPr>
        <w:pStyle w:val="ListParagraph"/>
        <w:numPr>
          <w:ilvl w:val="0"/>
          <w:numId w:val="84"/>
        </w:numPr>
        <w:tabs>
          <w:tab w:val="left" w:pos="498"/>
        </w:tabs>
        <w:spacing w:before="135"/>
        <w:ind w:left="498" w:hanging="355"/>
      </w:pPr>
      <w:r>
        <w:t>1</w:t>
      </w:r>
      <w:r>
        <w:rPr>
          <w:spacing w:val="-5"/>
        </w:rPr>
        <w:t xml:space="preserve"> </w:t>
      </w:r>
      <w:r>
        <w:t>No.</w:t>
      </w:r>
      <w:r>
        <w:rPr>
          <w:spacing w:val="-9"/>
        </w:rPr>
        <w:t xml:space="preserve"> </w:t>
      </w:r>
      <w:r>
        <w:t>Collecting</w:t>
      </w:r>
      <w:r>
        <w:rPr>
          <w:spacing w:val="-4"/>
        </w:rPr>
        <w:t xml:space="preserve"> </w:t>
      </w:r>
      <w:proofErr w:type="gramStart"/>
      <w:r>
        <w:rPr>
          <w:spacing w:val="-4"/>
        </w:rPr>
        <w:t>Head;</w:t>
      </w:r>
      <w:proofErr w:type="gramEnd"/>
    </w:p>
    <w:p w14:paraId="2E150C8B" w14:textId="77777777" w:rsidR="00FA22D1" w:rsidRDefault="00FA22D1" w:rsidP="005534B4">
      <w:pPr>
        <w:pStyle w:val="ListParagraph"/>
        <w:numPr>
          <w:ilvl w:val="0"/>
          <w:numId w:val="84"/>
        </w:numPr>
        <w:tabs>
          <w:tab w:val="left" w:pos="499"/>
        </w:tabs>
        <w:spacing w:before="135"/>
        <w:ind w:left="499" w:hanging="356"/>
      </w:pPr>
      <w:r>
        <w:t>1</w:t>
      </w:r>
      <w:r>
        <w:rPr>
          <w:spacing w:val="-5"/>
        </w:rPr>
        <w:t xml:space="preserve"> </w:t>
      </w:r>
      <w:r>
        <w:t>No.</w:t>
      </w:r>
      <w:r>
        <w:rPr>
          <w:spacing w:val="-5"/>
        </w:rPr>
        <w:t xml:space="preserve"> </w:t>
      </w:r>
      <w:r>
        <w:t>Low</w:t>
      </w:r>
      <w:r>
        <w:rPr>
          <w:spacing w:val="-3"/>
        </w:rPr>
        <w:t xml:space="preserve"> </w:t>
      </w:r>
      <w:r>
        <w:t>level</w:t>
      </w:r>
      <w:r>
        <w:rPr>
          <w:spacing w:val="-4"/>
        </w:rPr>
        <w:t xml:space="preserve"> </w:t>
      </w:r>
      <w:proofErr w:type="gramStart"/>
      <w:r>
        <w:rPr>
          <w:spacing w:val="-2"/>
        </w:rPr>
        <w:t>strainer;</w:t>
      </w:r>
      <w:proofErr w:type="gramEnd"/>
    </w:p>
    <w:p w14:paraId="788EEB80" w14:textId="77777777" w:rsidR="00FA22D1" w:rsidRDefault="00FA22D1" w:rsidP="005534B4">
      <w:pPr>
        <w:pStyle w:val="ListParagraph"/>
        <w:numPr>
          <w:ilvl w:val="0"/>
          <w:numId w:val="84"/>
        </w:numPr>
        <w:tabs>
          <w:tab w:val="left" w:pos="498"/>
        </w:tabs>
        <w:spacing w:before="134"/>
        <w:ind w:left="498" w:hanging="355"/>
      </w:pPr>
      <w:r>
        <w:t>1</w:t>
      </w:r>
      <w:r>
        <w:rPr>
          <w:spacing w:val="-6"/>
        </w:rPr>
        <w:t xml:space="preserve"> </w:t>
      </w:r>
      <w:r>
        <w:t>No.</w:t>
      </w:r>
      <w:r>
        <w:rPr>
          <w:spacing w:val="-6"/>
        </w:rPr>
        <w:t xml:space="preserve"> </w:t>
      </w:r>
      <w:r>
        <w:t>Slurry</w:t>
      </w:r>
      <w:r>
        <w:rPr>
          <w:spacing w:val="-6"/>
        </w:rPr>
        <w:t xml:space="preserve"> </w:t>
      </w:r>
      <w:r>
        <w:t>Tanker</w:t>
      </w:r>
      <w:r>
        <w:rPr>
          <w:spacing w:val="-4"/>
        </w:rPr>
        <w:t xml:space="preserve"> </w:t>
      </w:r>
      <w:proofErr w:type="gramStart"/>
      <w:r>
        <w:rPr>
          <w:spacing w:val="-2"/>
        </w:rPr>
        <w:t>Adaptor;</w:t>
      </w:r>
      <w:proofErr w:type="gramEnd"/>
    </w:p>
    <w:p w14:paraId="1DED7C22" w14:textId="77777777" w:rsidR="00FA22D1" w:rsidRDefault="00FA22D1" w:rsidP="005534B4">
      <w:pPr>
        <w:pStyle w:val="ListParagraph"/>
        <w:numPr>
          <w:ilvl w:val="0"/>
          <w:numId w:val="84"/>
        </w:numPr>
        <w:tabs>
          <w:tab w:val="left" w:pos="501"/>
        </w:tabs>
        <w:spacing w:before="135"/>
        <w:ind w:left="501"/>
      </w:pPr>
      <w:r>
        <w:t>1</w:t>
      </w:r>
      <w:r>
        <w:rPr>
          <w:spacing w:val="-5"/>
        </w:rPr>
        <w:t xml:space="preserve"> </w:t>
      </w:r>
      <w:r>
        <w:t>No.</w:t>
      </w:r>
      <w:r>
        <w:rPr>
          <w:spacing w:val="-7"/>
        </w:rPr>
        <w:t xml:space="preserve"> </w:t>
      </w:r>
      <w:r>
        <w:t>Milk</w:t>
      </w:r>
      <w:r>
        <w:rPr>
          <w:spacing w:val="-6"/>
        </w:rPr>
        <w:t xml:space="preserve"> </w:t>
      </w:r>
      <w:r>
        <w:t>Tanker</w:t>
      </w:r>
      <w:r>
        <w:rPr>
          <w:spacing w:val="-7"/>
        </w:rPr>
        <w:t xml:space="preserve"> </w:t>
      </w:r>
      <w:r>
        <w:t>Adaptor;</w:t>
      </w:r>
      <w:r>
        <w:rPr>
          <w:spacing w:val="-8"/>
        </w:rPr>
        <w:t xml:space="preserve"> </w:t>
      </w:r>
      <w:r>
        <w:rPr>
          <w:spacing w:val="-5"/>
        </w:rPr>
        <w:t>and</w:t>
      </w:r>
    </w:p>
    <w:p w14:paraId="3ABFF281" w14:textId="77777777" w:rsidR="00FA22D1" w:rsidRDefault="00FA22D1" w:rsidP="005534B4">
      <w:pPr>
        <w:pStyle w:val="ListParagraph"/>
        <w:numPr>
          <w:ilvl w:val="0"/>
          <w:numId w:val="84"/>
        </w:numPr>
        <w:tabs>
          <w:tab w:val="left" w:pos="503"/>
        </w:tabs>
        <w:spacing w:before="134"/>
        <w:ind w:hanging="360"/>
      </w:pPr>
      <w:r>
        <w:t>2</w:t>
      </w:r>
      <w:r>
        <w:rPr>
          <w:spacing w:val="-7"/>
        </w:rPr>
        <w:t xml:space="preserve"> </w:t>
      </w:r>
      <w:r>
        <w:t>No.</w:t>
      </w:r>
      <w:r>
        <w:rPr>
          <w:spacing w:val="-4"/>
        </w:rPr>
        <w:t xml:space="preserve"> </w:t>
      </w:r>
      <w:r>
        <w:t>Incident</w:t>
      </w:r>
      <w:r>
        <w:rPr>
          <w:spacing w:val="-5"/>
        </w:rPr>
        <w:t xml:space="preserve"> </w:t>
      </w:r>
      <w:r>
        <w:t>Warning</w:t>
      </w:r>
      <w:r>
        <w:rPr>
          <w:spacing w:val="-8"/>
        </w:rPr>
        <w:t xml:space="preserve"> </w:t>
      </w:r>
      <w:r>
        <w:t>Sign</w:t>
      </w:r>
      <w:r>
        <w:rPr>
          <w:spacing w:val="-5"/>
        </w:rPr>
        <w:t xml:space="preserve"> </w:t>
      </w:r>
      <w:r>
        <w:t>(!</w:t>
      </w:r>
      <w:r>
        <w:rPr>
          <w:spacing w:val="-5"/>
        </w:rPr>
        <w:t xml:space="preserve"> </w:t>
      </w:r>
      <w:r>
        <w:rPr>
          <w:spacing w:val="-2"/>
        </w:rPr>
        <w:t>Symbol).</w:t>
      </w:r>
    </w:p>
    <w:p w14:paraId="70C703A5" w14:textId="77777777" w:rsidR="00FA22D1" w:rsidRDefault="00FA22D1" w:rsidP="00FA22D1">
      <w:pPr>
        <w:pStyle w:val="BodyText"/>
      </w:pPr>
    </w:p>
    <w:p w14:paraId="1DE3C768" w14:textId="77777777" w:rsidR="00FA22D1" w:rsidRDefault="00FA22D1" w:rsidP="00FA22D1">
      <w:pPr>
        <w:pStyle w:val="BodyText"/>
        <w:spacing w:before="145"/>
      </w:pPr>
    </w:p>
    <w:p w14:paraId="46659B00" w14:textId="77777777" w:rsidR="00FA22D1" w:rsidRDefault="00FA22D1" w:rsidP="00FA22D1">
      <w:pPr>
        <w:pStyle w:val="BodyText"/>
        <w:spacing w:line="276" w:lineRule="auto"/>
        <w:ind w:left="143" w:right="408"/>
        <w:jc w:val="both"/>
      </w:pPr>
      <w:r>
        <w:t>One full width locker at the rear of the appliance, accessible by a roller shutter door on either side of the appliance, complete with appropriate shelving, stowage tunnels, bollarding and strapping is a suggested way to store all equipment. Other alternatives may be considered and agreed at pre-build meeting stage.</w:t>
      </w:r>
    </w:p>
    <w:p w14:paraId="0A8F1CA5" w14:textId="77777777" w:rsidR="00FA22D1" w:rsidRDefault="00FA22D1" w:rsidP="00FA22D1">
      <w:pPr>
        <w:pStyle w:val="BodyText"/>
        <w:spacing w:line="276" w:lineRule="auto"/>
        <w:jc w:val="both"/>
      </w:pPr>
    </w:p>
    <w:p w14:paraId="42F82E02" w14:textId="0EE9B4CE" w:rsidR="00E617E5" w:rsidRDefault="00F64D09" w:rsidP="00FA22D1">
      <w:pPr>
        <w:pStyle w:val="BodyText"/>
        <w:spacing w:line="276" w:lineRule="auto"/>
        <w:jc w:val="both"/>
        <w:sectPr w:rsidR="00E617E5" w:rsidSect="00FA22D1">
          <w:pgSz w:w="11910" w:h="16840"/>
          <w:pgMar w:top="980" w:right="992" w:bottom="1060" w:left="1275" w:header="684" w:footer="855" w:gutter="0"/>
          <w:cols w:space="720"/>
        </w:sectPr>
      </w:pPr>
      <w:r>
        <w:rPr>
          <w:b/>
          <w:u w:val="single"/>
        </w:rPr>
        <w:t xml:space="preserve">Note, only the Water Dam is required to be supplied with the appliance </w:t>
      </w:r>
    </w:p>
    <w:p w14:paraId="4609E8DB" w14:textId="77777777" w:rsidR="00FA22D1" w:rsidRDefault="00FA22D1" w:rsidP="00FA22D1">
      <w:pPr>
        <w:pStyle w:val="BodyText"/>
      </w:pPr>
    </w:p>
    <w:p w14:paraId="0536E324" w14:textId="77777777" w:rsidR="00FA22D1" w:rsidRDefault="00FA22D1" w:rsidP="00FA22D1">
      <w:pPr>
        <w:pStyle w:val="BodyText"/>
        <w:spacing w:before="149"/>
      </w:pPr>
    </w:p>
    <w:p w14:paraId="1D1633B0" w14:textId="77777777" w:rsidR="00FA22D1" w:rsidRDefault="00FA22D1" w:rsidP="005534B4">
      <w:pPr>
        <w:pStyle w:val="Heading2"/>
        <w:numPr>
          <w:ilvl w:val="2"/>
          <w:numId w:val="85"/>
        </w:numPr>
        <w:tabs>
          <w:tab w:val="left" w:pos="784"/>
        </w:tabs>
        <w:spacing w:before="243"/>
        <w:ind w:left="784" w:hanging="641"/>
      </w:pPr>
      <w:r>
        <w:rPr>
          <w:spacing w:val="-2"/>
        </w:rPr>
        <w:t>Automatic</w:t>
      </w:r>
      <w:r>
        <w:rPr>
          <w:spacing w:val="-10"/>
        </w:rPr>
        <w:t xml:space="preserve"> </w:t>
      </w:r>
      <w:r>
        <w:rPr>
          <w:spacing w:val="-2"/>
        </w:rPr>
        <w:t>Locking of</w:t>
      </w:r>
      <w:r>
        <w:rPr>
          <w:spacing w:val="-7"/>
        </w:rPr>
        <w:t xml:space="preserve"> </w:t>
      </w:r>
      <w:r>
        <w:rPr>
          <w:spacing w:val="-2"/>
        </w:rPr>
        <w:t>Sliding</w:t>
      </w:r>
      <w:r>
        <w:rPr>
          <w:spacing w:val="-7"/>
        </w:rPr>
        <w:t xml:space="preserve"> </w:t>
      </w:r>
      <w:r>
        <w:rPr>
          <w:spacing w:val="-4"/>
        </w:rPr>
        <w:t>Trays</w:t>
      </w:r>
    </w:p>
    <w:p w14:paraId="77C9B097" w14:textId="77777777" w:rsidR="00FA22D1" w:rsidRDefault="00FA22D1" w:rsidP="00FA22D1">
      <w:pPr>
        <w:pStyle w:val="BodyText"/>
        <w:spacing w:before="102"/>
        <w:ind w:left="143"/>
        <w:jc w:val="both"/>
      </w:pPr>
      <w:r>
        <w:t>Any</w:t>
      </w:r>
      <w:r>
        <w:rPr>
          <w:spacing w:val="-12"/>
        </w:rPr>
        <w:t xml:space="preserve"> </w:t>
      </w:r>
      <w:r>
        <w:t>sliding</w:t>
      </w:r>
      <w:r>
        <w:rPr>
          <w:spacing w:val="-9"/>
        </w:rPr>
        <w:t xml:space="preserve"> </w:t>
      </w:r>
      <w:r>
        <w:t>trays</w:t>
      </w:r>
      <w:r>
        <w:rPr>
          <w:spacing w:val="-8"/>
        </w:rPr>
        <w:t xml:space="preserve"> </w:t>
      </w:r>
      <w:r>
        <w:t>and</w:t>
      </w:r>
      <w:r>
        <w:rPr>
          <w:spacing w:val="-7"/>
        </w:rPr>
        <w:t xml:space="preserve"> </w:t>
      </w:r>
      <w:r>
        <w:t>cradles</w:t>
      </w:r>
      <w:r>
        <w:rPr>
          <w:spacing w:val="-5"/>
        </w:rPr>
        <w:t xml:space="preserve"> </w:t>
      </w:r>
      <w:r>
        <w:t>shall</w:t>
      </w:r>
      <w:r>
        <w:rPr>
          <w:spacing w:val="-8"/>
        </w:rPr>
        <w:t xml:space="preserve"> </w:t>
      </w:r>
      <w:r>
        <w:t>have</w:t>
      </w:r>
      <w:r>
        <w:rPr>
          <w:spacing w:val="-7"/>
        </w:rPr>
        <w:t xml:space="preserve"> </w:t>
      </w:r>
      <w:r>
        <w:t>automatic</w:t>
      </w:r>
      <w:r>
        <w:rPr>
          <w:spacing w:val="-7"/>
        </w:rPr>
        <w:t xml:space="preserve"> </w:t>
      </w:r>
      <w:r>
        <w:t>locking</w:t>
      </w:r>
      <w:r>
        <w:rPr>
          <w:spacing w:val="-9"/>
        </w:rPr>
        <w:t xml:space="preserve"> </w:t>
      </w:r>
      <w:r>
        <w:t>in</w:t>
      </w:r>
      <w:r>
        <w:rPr>
          <w:spacing w:val="-7"/>
        </w:rPr>
        <w:t xml:space="preserve"> </w:t>
      </w:r>
      <w:r>
        <w:t>the</w:t>
      </w:r>
      <w:r>
        <w:rPr>
          <w:spacing w:val="-5"/>
        </w:rPr>
        <w:t xml:space="preserve"> </w:t>
      </w:r>
      <w:r>
        <w:t>‘IN’</w:t>
      </w:r>
      <w:r>
        <w:rPr>
          <w:spacing w:val="-5"/>
        </w:rPr>
        <w:t xml:space="preserve"> </w:t>
      </w:r>
      <w:r>
        <w:t>and</w:t>
      </w:r>
      <w:r>
        <w:rPr>
          <w:spacing w:val="-8"/>
        </w:rPr>
        <w:t xml:space="preserve"> </w:t>
      </w:r>
      <w:r>
        <w:t>‘OUT’</w:t>
      </w:r>
      <w:r>
        <w:rPr>
          <w:spacing w:val="-4"/>
        </w:rPr>
        <w:t xml:space="preserve"> </w:t>
      </w:r>
      <w:r>
        <w:rPr>
          <w:spacing w:val="-2"/>
        </w:rPr>
        <w:t>position.</w:t>
      </w:r>
    </w:p>
    <w:p w14:paraId="0F887FE7" w14:textId="77777777" w:rsidR="00FA22D1" w:rsidRDefault="00FA22D1" w:rsidP="00FA22D1">
      <w:pPr>
        <w:pStyle w:val="BodyText"/>
        <w:spacing w:before="14"/>
      </w:pPr>
    </w:p>
    <w:p w14:paraId="029F7BE4" w14:textId="77777777" w:rsidR="00FA22D1" w:rsidRDefault="00FA22D1" w:rsidP="005534B4">
      <w:pPr>
        <w:pStyle w:val="Heading2"/>
        <w:numPr>
          <w:ilvl w:val="2"/>
          <w:numId w:val="85"/>
        </w:numPr>
        <w:tabs>
          <w:tab w:val="left" w:pos="784"/>
        </w:tabs>
        <w:ind w:left="784" w:hanging="641"/>
      </w:pPr>
      <w:r>
        <w:rPr>
          <w:spacing w:val="-2"/>
        </w:rPr>
        <w:t>Locker</w:t>
      </w:r>
      <w:r>
        <w:rPr>
          <w:spacing w:val="-10"/>
        </w:rPr>
        <w:t xml:space="preserve"> </w:t>
      </w:r>
      <w:r>
        <w:rPr>
          <w:spacing w:val="-2"/>
        </w:rPr>
        <w:t>Trays/Shelves</w:t>
      </w:r>
    </w:p>
    <w:p w14:paraId="3B608B6E" w14:textId="77777777" w:rsidR="00FA22D1" w:rsidRDefault="00FA22D1" w:rsidP="00FA22D1">
      <w:pPr>
        <w:pStyle w:val="BodyText"/>
        <w:spacing w:before="105" w:line="276" w:lineRule="auto"/>
        <w:ind w:left="143" w:right="405"/>
        <w:jc w:val="both"/>
      </w:pPr>
      <w:r>
        <w:t>All bottom shelves shall have a minimum capacity of 150Kgs. All shelves shall be of peg board construction. High Visibility Avery Dennison Omnidirectional for homogenous night-time visibility (or equivalent) yellow reflective tape shall be placed on the front of all shelves. High Visibility Avery Dennison Omnidirectional for homogenous night-time visibility (or equivalent) yellow reflective tape shall</w:t>
      </w:r>
      <w:r>
        <w:rPr>
          <w:spacing w:val="-11"/>
        </w:rPr>
        <w:t xml:space="preserve"> </w:t>
      </w:r>
      <w:r>
        <w:t>be</w:t>
      </w:r>
      <w:r>
        <w:rPr>
          <w:spacing w:val="-6"/>
        </w:rPr>
        <w:t xml:space="preserve"> </w:t>
      </w:r>
      <w:r>
        <w:t>placed</w:t>
      </w:r>
      <w:r>
        <w:rPr>
          <w:spacing w:val="-13"/>
        </w:rPr>
        <w:t xml:space="preserve"> </w:t>
      </w:r>
      <w:r>
        <w:t>on</w:t>
      </w:r>
      <w:r>
        <w:rPr>
          <w:spacing w:val="-7"/>
        </w:rPr>
        <w:t xml:space="preserve"> </w:t>
      </w:r>
      <w:r>
        <w:t>the</w:t>
      </w:r>
      <w:r>
        <w:rPr>
          <w:spacing w:val="-6"/>
        </w:rPr>
        <w:t xml:space="preserve"> </w:t>
      </w:r>
      <w:r>
        <w:t>front</w:t>
      </w:r>
      <w:r>
        <w:rPr>
          <w:spacing w:val="-12"/>
        </w:rPr>
        <w:t xml:space="preserve"> </w:t>
      </w:r>
      <w:r>
        <w:t>side</w:t>
      </w:r>
      <w:r>
        <w:rPr>
          <w:spacing w:val="-10"/>
        </w:rPr>
        <w:t xml:space="preserve"> </w:t>
      </w:r>
      <w:r>
        <w:t>of</w:t>
      </w:r>
      <w:r>
        <w:rPr>
          <w:spacing w:val="-8"/>
        </w:rPr>
        <w:t xml:space="preserve"> </w:t>
      </w:r>
      <w:r>
        <w:t>all</w:t>
      </w:r>
      <w:r>
        <w:rPr>
          <w:spacing w:val="-8"/>
        </w:rPr>
        <w:t xml:space="preserve"> </w:t>
      </w:r>
      <w:r>
        <w:t>cradles,</w:t>
      </w:r>
      <w:r>
        <w:rPr>
          <w:spacing w:val="-8"/>
        </w:rPr>
        <w:t xml:space="preserve"> </w:t>
      </w:r>
      <w:r>
        <w:t>sliding</w:t>
      </w:r>
      <w:r>
        <w:rPr>
          <w:spacing w:val="-10"/>
        </w:rPr>
        <w:t xml:space="preserve"> </w:t>
      </w:r>
      <w:r>
        <w:t>and</w:t>
      </w:r>
      <w:r>
        <w:rPr>
          <w:spacing w:val="-9"/>
        </w:rPr>
        <w:t xml:space="preserve"> </w:t>
      </w:r>
      <w:r>
        <w:t>tilt</w:t>
      </w:r>
      <w:r>
        <w:rPr>
          <w:spacing w:val="-7"/>
        </w:rPr>
        <w:t xml:space="preserve"> </w:t>
      </w:r>
      <w:r>
        <w:t>and</w:t>
      </w:r>
      <w:r>
        <w:rPr>
          <w:spacing w:val="-9"/>
        </w:rPr>
        <w:t xml:space="preserve"> </w:t>
      </w:r>
      <w:r>
        <w:t>slide</w:t>
      </w:r>
      <w:r>
        <w:rPr>
          <w:spacing w:val="-6"/>
        </w:rPr>
        <w:t xml:space="preserve"> </w:t>
      </w:r>
      <w:r>
        <w:t>shelves</w:t>
      </w:r>
      <w:r>
        <w:rPr>
          <w:spacing w:val="-8"/>
        </w:rPr>
        <w:t xml:space="preserve"> </w:t>
      </w:r>
      <w:r>
        <w:t>that</w:t>
      </w:r>
      <w:r>
        <w:rPr>
          <w:spacing w:val="-6"/>
        </w:rPr>
        <w:t xml:space="preserve"> </w:t>
      </w:r>
      <w:r>
        <w:t>protrude</w:t>
      </w:r>
      <w:r>
        <w:rPr>
          <w:spacing w:val="-10"/>
        </w:rPr>
        <w:t xml:space="preserve"> </w:t>
      </w:r>
      <w:r>
        <w:t>more</w:t>
      </w:r>
      <w:r>
        <w:rPr>
          <w:spacing w:val="-8"/>
        </w:rPr>
        <w:t xml:space="preserve"> </w:t>
      </w:r>
      <w:r>
        <w:t>than 25mm outside the vehicle bodyline. High Visibility Avery Dennison Omnidirectional for homogenous night-time visibility (or equivalent) red reflective tape shall be placed on the front side of all cradles, sliding and tilt and slide shelves that protrude more than 25mm outside the vehicle bodyline.</w:t>
      </w:r>
    </w:p>
    <w:p w14:paraId="01D1DE3F" w14:textId="77777777" w:rsidR="00FA22D1" w:rsidRDefault="00FA22D1" w:rsidP="00FA22D1">
      <w:pPr>
        <w:pStyle w:val="BodyText"/>
        <w:spacing w:before="237"/>
        <w:ind w:left="143"/>
      </w:pPr>
      <w:r>
        <w:rPr>
          <w:color w:val="000000"/>
          <w:spacing w:val="-2"/>
          <w:highlight w:val="yellow"/>
        </w:rPr>
        <w:t>The</w:t>
      </w:r>
      <w:r>
        <w:rPr>
          <w:color w:val="000000"/>
          <w:spacing w:val="-11"/>
          <w:highlight w:val="yellow"/>
        </w:rPr>
        <w:t xml:space="preserve"> </w:t>
      </w:r>
      <w:r>
        <w:rPr>
          <w:color w:val="000000"/>
          <w:spacing w:val="-2"/>
          <w:highlight w:val="yellow"/>
        </w:rPr>
        <w:t>name</w:t>
      </w:r>
      <w:r>
        <w:rPr>
          <w:color w:val="000000"/>
          <w:spacing w:val="-10"/>
          <w:highlight w:val="yellow"/>
        </w:rPr>
        <w:t xml:space="preserve"> </w:t>
      </w:r>
      <w:r>
        <w:rPr>
          <w:color w:val="000000"/>
          <w:spacing w:val="-2"/>
          <w:highlight w:val="yellow"/>
        </w:rPr>
        <w:t>and</w:t>
      </w:r>
      <w:r>
        <w:rPr>
          <w:color w:val="000000"/>
          <w:spacing w:val="-11"/>
          <w:highlight w:val="yellow"/>
        </w:rPr>
        <w:t xml:space="preserve"> </w:t>
      </w:r>
      <w:r>
        <w:rPr>
          <w:color w:val="000000"/>
          <w:spacing w:val="-2"/>
          <w:highlight w:val="yellow"/>
        </w:rPr>
        <w:t>model</w:t>
      </w:r>
      <w:r>
        <w:rPr>
          <w:color w:val="000000"/>
          <w:spacing w:val="-10"/>
          <w:highlight w:val="yellow"/>
        </w:rPr>
        <w:t xml:space="preserve"> </w:t>
      </w:r>
      <w:r>
        <w:rPr>
          <w:color w:val="000000"/>
          <w:spacing w:val="-2"/>
          <w:highlight w:val="yellow"/>
        </w:rPr>
        <w:t>of</w:t>
      </w:r>
      <w:r>
        <w:rPr>
          <w:color w:val="000000"/>
          <w:spacing w:val="-11"/>
          <w:highlight w:val="yellow"/>
        </w:rPr>
        <w:t xml:space="preserve"> </w:t>
      </w:r>
      <w:r>
        <w:rPr>
          <w:color w:val="000000"/>
          <w:spacing w:val="-2"/>
          <w:highlight w:val="yellow"/>
        </w:rPr>
        <w:t>the</w:t>
      </w:r>
      <w:r>
        <w:rPr>
          <w:color w:val="000000"/>
          <w:spacing w:val="-10"/>
          <w:highlight w:val="yellow"/>
        </w:rPr>
        <w:t xml:space="preserve"> </w:t>
      </w:r>
      <w:r>
        <w:rPr>
          <w:color w:val="000000"/>
          <w:spacing w:val="-2"/>
          <w:highlight w:val="yellow"/>
        </w:rPr>
        <w:t>proposed</w:t>
      </w:r>
      <w:r>
        <w:rPr>
          <w:color w:val="000000"/>
          <w:spacing w:val="-8"/>
          <w:highlight w:val="yellow"/>
        </w:rPr>
        <w:t xml:space="preserve"> </w:t>
      </w:r>
      <w:r>
        <w:rPr>
          <w:color w:val="000000"/>
          <w:spacing w:val="-2"/>
          <w:highlight w:val="yellow"/>
        </w:rPr>
        <w:t>reflective</w:t>
      </w:r>
      <w:r>
        <w:rPr>
          <w:color w:val="000000"/>
          <w:spacing w:val="-7"/>
          <w:highlight w:val="yellow"/>
        </w:rPr>
        <w:t xml:space="preserve"> </w:t>
      </w:r>
      <w:r>
        <w:rPr>
          <w:color w:val="000000"/>
          <w:spacing w:val="-2"/>
          <w:highlight w:val="yellow"/>
        </w:rPr>
        <w:t>tape</w:t>
      </w:r>
      <w:r>
        <w:rPr>
          <w:color w:val="000000"/>
          <w:spacing w:val="-8"/>
          <w:highlight w:val="yellow"/>
        </w:rPr>
        <w:t xml:space="preserve"> </w:t>
      </w:r>
      <w:r>
        <w:rPr>
          <w:color w:val="000000"/>
          <w:spacing w:val="-2"/>
          <w:highlight w:val="yellow"/>
        </w:rPr>
        <w:t>must</w:t>
      </w:r>
      <w:r>
        <w:rPr>
          <w:color w:val="000000"/>
          <w:spacing w:val="-7"/>
          <w:highlight w:val="yellow"/>
        </w:rPr>
        <w:t xml:space="preserve"> </w:t>
      </w:r>
      <w:r>
        <w:rPr>
          <w:color w:val="000000"/>
          <w:spacing w:val="-2"/>
          <w:highlight w:val="yellow"/>
        </w:rPr>
        <w:t>be</w:t>
      </w:r>
      <w:r>
        <w:rPr>
          <w:color w:val="000000"/>
          <w:spacing w:val="-7"/>
          <w:highlight w:val="yellow"/>
        </w:rPr>
        <w:t xml:space="preserve"> </w:t>
      </w:r>
      <w:r>
        <w:rPr>
          <w:color w:val="000000"/>
          <w:spacing w:val="-2"/>
          <w:highlight w:val="yellow"/>
        </w:rPr>
        <w:t>stated</w:t>
      </w:r>
      <w:r>
        <w:rPr>
          <w:color w:val="000000"/>
          <w:spacing w:val="-8"/>
          <w:highlight w:val="yellow"/>
        </w:rPr>
        <w:t xml:space="preserve"> </w:t>
      </w:r>
      <w:r>
        <w:rPr>
          <w:color w:val="000000"/>
          <w:spacing w:val="-2"/>
          <w:highlight w:val="yellow"/>
        </w:rPr>
        <w:t>in</w:t>
      </w:r>
      <w:r>
        <w:rPr>
          <w:color w:val="000000"/>
          <w:spacing w:val="-8"/>
          <w:highlight w:val="yellow"/>
        </w:rPr>
        <w:t xml:space="preserve"> </w:t>
      </w:r>
      <w:r>
        <w:rPr>
          <w:color w:val="000000"/>
          <w:spacing w:val="-2"/>
          <w:highlight w:val="yellow"/>
        </w:rPr>
        <w:t>the</w:t>
      </w:r>
      <w:r>
        <w:rPr>
          <w:color w:val="000000"/>
          <w:spacing w:val="-9"/>
          <w:highlight w:val="yellow"/>
        </w:rPr>
        <w:t xml:space="preserve"> </w:t>
      </w:r>
      <w:r>
        <w:rPr>
          <w:color w:val="000000"/>
          <w:spacing w:val="-2"/>
          <w:highlight w:val="yellow"/>
        </w:rPr>
        <w:t>Tender</w:t>
      </w:r>
      <w:r>
        <w:rPr>
          <w:color w:val="000000"/>
          <w:spacing w:val="-10"/>
          <w:highlight w:val="yellow"/>
        </w:rPr>
        <w:t xml:space="preserve"> </w:t>
      </w:r>
      <w:r>
        <w:rPr>
          <w:color w:val="000000"/>
          <w:spacing w:val="-2"/>
          <w:highlight w:val="yellow"/>
        </w:rPr>
        <w:t>Response</w:t>
      </w:r>
      <w:r>
        <w:rPr>
          <w:color w:val="000000"/>
          <w:spacing w:val="-7"/>
          <w:highlight w:val="yellow"/>
        </w:rPr>
        <w:t xml:space="preserve"> </w:t>
      </w:r>
      <w:r>
        <w:rPr>
          <w:color w:val="000000"/>
          <w:spacing w:val="-2"/>
          <w:highlight w:val="yellow"/>
        </w:rPr>
        <w:t>Document</w:t>
      </w:r>
    </w:p>
    <w:p w14:paraId="6B47D4DA" w14:textId="77777777" w:rsidR="00FA22D1" w:rsidRDefault="00FA22D1" w:rsidP="00FA22D1">
      <w:pPr>
        <w:pStyle w:val="BodyText"/>
        <w:spacing w:before="16"/>
      </w:pPr>
    </w:p>
    <w:p w14:paraId="3DBD915B" w14:textId="77777777" w:rsidR="00FA22D1" w:rsidRDefault="00FA22D1" w:rsidP="005534B4">
      <w:pPr>
        <w:pStyle w:val="Heading2"/>
        <w:numPr>
          <w:ilvl w:val="2"/>
          <w:numId w:val="85"/>
        </w:numPr>
        <w:tabs>
          <w:tab w:val="left" w:pos="787"/>
        </w:tabs>
        <w:ind w:left="787" w:hanging="780"/>
      </w:pPr>
      <w:r>
        <w:t>Pump</w:t>
      </w:r>
      <w:r>
        <w:rPr>
          <w:spacing w:val="-12"/>
        </w:rPr>
        <w:t xml:space="preserve"> </w:t>
      </w:r>
      <w:r>
        <w:t>Bay</w:t>
      </w:r>
      <w:r>
        <w:rPr>
          <w:spacing w:val="-11"/>
        </w:rPr>
        <w:t xml:space="preserve"> </w:t>
      </w:r>
      <w:r>
        <w:rPr>
          <w:spacing w:val="-2"/>
        </w:rPr>
        <w:t>Locker</w:t>
      </w:r>
    </w:p>
    <w:p w14:paraId="2C7E18AA" w14:textId="77777777" w:rsidR="00FA22D1" w:rsidRDefault="00FA22D1" w:rsidP="00FA22D1">
      <w:pPr>
        <w:pStyle w:val="BodyText"/>
        <w:spacing w:before="103" w:line="273" w:lineRule="auto"/>
        <w:ind w:left="143" w:right="421"/>
      </w:pPr>
      <w:r>
        <w:t>The</w:t>
      </w:r>
      <w:r>
        <w:rPr>
          <w:spacing w:val="-12"/>
        </w:rPr>
        <w:t xml:space="preserve"> </w:t>
      </w:r>
      <w:r>
        <w:t>Rear</w:t>
      </w:r>
      <w:r>
        <w:rPr>
          <w:spacing w:val="-12"/>
        </w:rPr>
        <w:t xml:space="preserve"> </w:t>
      </w:r>
      <w:r>
        <w:t>Pump</w:t>
      </w:r>
      <w:r>
        <w:rPr>
          <w:spacing w:val="-11"/>
        </w:rPr>
        <w:t xml:space="preserve"> </w:t>
      </w:r>
      <w:r>
        <w:t>Bay</w:t>
      </w:r>
      <w:r>
        <w:rPr>
          <w:spacing w:val="-7"/>
        </w:rPr>
        <w:t xml:space="preserve"> </w:t>
      </w:r>
      <w:r>
        <w:t>locker</w:t>
      </w:r>
      <w:r>
        <w:rPr>
          <w:spacing w:val="-12"/>
        </w:rPr>
        <w:t xml:space="preserve"> </w:t>
      </w:r>
      <w:r>
        <w:t>shall</w:t>
      </w:r>
      <w:r>
        <w:rPr>
          <w:spacing w:val="-10"/>
        </w:rPr>
        <w:t xml:space="preserve"> </w:t>
      </w:r>
      <w:r>
        <w:t>be</w:t>
      </w:r>
      <w:r>
        <w:rPr>
          <w:spacing w:val="-10"/>
        </w:rPr>
        <w:t xml:space="preserve"> </w:t>
      </w:r>
      <w:r>
        <w:t>provided</w:t>
      </w:r>
      <w:r>
        <w:rPr>
          <w:spacing w:val="-10"/>
        </w:rPr>
        <w:t xml:space="preserve"> </w:t>
      </w:r>
      <w:r>
        <w:t>with</w:t>
      </w:r>
      <w:r>
        <w:rPr>
          <w:spacing w:val="-9"/>
        </w:rPr>
        <w:t xml:space="preserve"> </w:t>
      </w:r>
      <w:r>
        <w:t>robust</w:t>
      </w:r>
      <w:r>
        <w:rPr>
          <w:spacing w:val="-9"/>
        </w:rPr>
        <w:t xml:space="preserve"> </w:t>
      </w:r>
      <w:r>
        <w:t>construction</w:t>
      </w:r>
      <w:r>
        <w:rPr>
          <w:spacing w:val="-13"/>
        </w:rPr>
        <w:t xml:space="preserve"> </w:t>
      </w:r>
      <w:r>
        <w:t>barn</w:t>
      </w:r>
      <w:r>
        <w:rPr>
          <w:spacing w:val="-12"/>
        </w:rPr>
        <w:t xml:space="preserve"> </w:t>
      </w:r>
      <w:r>
        <w:t>doors</w:t>
      </w:r>
      <w:r>
        <w:rPr>
          <w:spacing w:val="-10"/>
        </w:rPr>
        <w:t xml:space="preserve"> </w:t>
      </w:r>
      <w:r>
        <w:t>which</w:t>
      </w:r>
      <w:r>
        <w:rPr>
          <w:spacing w:val="-11"/>
        </w:rPr>
        <w:t xml:space="preserve"> </w:t>
      </w:r>
      <w:r>
        <w:t>can</w:t>
      </w:r>
      <w:r>
        <w:rPr>
          <w:spacing w:val="-13"/>
        </w:rPr>
        <w:t xml:space="preserve"> </w:t>
      </w:r>
      <w:r>
        <w:t>be</w:t>
      </w:r>
      <w:r>
        <w:rPr>
          <w:spacing w:val="-8"/>
        </w:rPr>
        <w:t xml:space="preserve"> </w:t>
      </w:r>
      <w:r>
        <w:t>secured in the open position.</w:t>
      </w:r>
    </w:p>
    <w:p w14:paraId="7C850BF8" w14:textId="77777777" w:rsidR="00FA22D1" w:rsidRDefault="00FA22D1" w:rsidP="00FA22D1">
      <w:pPr>
        <w:pStyle w:val="BodyText"/>
        <w:spacing w:before="244"/>
        <w:ind w:left="143"/>
      </w:pPr>
      <w:r>
        <w:t>Stowage</w:t>
      </w:r>
      <w:r>
        <w:rPr>
          <w:spacing w:val="-5"/>
        </w:rPr>
        <w:t xml:space="preserve"> </w:t>
      </w:r>
      <w:r>
        <w:t>shall</w:t>
      </w:r>
      <w:r>
        <w:rPr>
          <w:spacing w:val="-8"/>
        </w:rPr>
        <w:t xml:space="preserve"> </w:t>
      </w:r>
      <w:r>
        <w:t>be</w:t>
      </w:r>
      <w:r>
        <w:rPr>
          <w:spacing w:val="-8"/>
        </w:rPr>
        <w:t xml:space="preserve"> </w:t>
      </w:r>
      <w:r>
        <w:t>provided</w:t>
      </w:r>
      <w:r>
        <w:rPr>
          <w:spacing w:val="-6"/>
        </w:rPr>
        <w:t xml:space="preserve"> </w:t>
      </w:r>
      <w:r>
        <w:t>in</w:t>
      </w:r>
      <w:r>
        <w:rPr>
          <w:spacing w:val="-7"/>
        </w:rPr>
        <w:t xml:space="preserve"> </w:t>
      </w:r>
      <w:r>
        <w:t>the</w:t>
      </w:r>
      <w:r>
        <w:rPr>
          <w:spacing w:val="-4"/>
        </w:rPr>
        <w:t xml:space="preserve"> </w:t>
      </w:r>
      <w:r>
        <w:t>pump</w:t>
      </w:r>
      <w:r>
        <w:rPr>
          <w:spacing w:val="-8"/>
        </w:rPr>
        <w:t xml:space="preserve"> </w:t>
      </w:r>
      <w:r>
        <w:t>bay</w:t>
      </w:r>
      <w:r>
        <w:rPr>
          <w:spacing w:val="-6"/>
        </w:rPr>
        <w:t xml:space="preserve"> </w:t>
      </w:r>
      <w:r>
        <w:t>for</w:t>
      </w:r>
      <w:r>
        <w:rPr>
          <w:spacing w:val="-8"/>
        </w:rPr>
        <w:t xml:space="preserve"> </w:t>
      </w:r>
      <w:r>
        <w:t>the</w:t>
      </w:r>
      <w:r>
        <w:rPr>
          <w:spacing w:val="-4"/>
        </w:rPr>
        <w:t xml:space="preserve"> </w:t>
      </w:r>
      <w:r>
        <w:rPr>
          <w:spacing w:val="-2"/>
        </w:rPr>
        <w:t>following:</w:t>
      </w:r>
    </w:p>
    <w:p w14:paraId="17291D9C" w14:textId="77777777" w:rsidR="00FA22D1" w:rsidRDefault="00FA22D1" w:rsidP="00FA22D1">
      <w:pPr>
        <w:pStyle w:val="BodyText"/>
        <w:spacing w:before="10"/>
      </w:pPr>
    </w:p>
    <w:p w14:paraId="1F61AE89" w14:textId="77777777" w:rsidR="00FA22D1" w:rsidRDefault="00FA22D1" w:rsidP="005534B4">
      <w:pPr>
        <w:pStyle w:val="ListParagraph"/>
        <w:numPr>
          <w:ilvl w:val="0"/>
          <w:numId w:val="83"/>
        </w:numPr>
        <w:tabs>
          <w:tab w:val="left" w:pos="499"/>
        </w:tabs>
        <w:spacing w:before="1"/>
        <w:ind w:left="499" w:hanging="356"/>
      </w:pPr>
      <w:r>
        <w:t>2</w:t>
      </w:r>
      <w:r>
        <w:rPr>
          <w:spacing w:val="-5"/>
        </w:rPr>
        <w:t xml:space="preserve"> </w:t>
      </w:r>
      <w:r>
        <w:t>No.</w:t>
      </w:r>
      <w:r>
        <w:rPr>
          <w:spacing w:val="-7"/>
        </w:rPr>
        <w:t xml:space="preserve"> </w:t>
      </w:r>
      <w:r>
        <w:t>Suction</w:t>
      </w:r>
      <w:r>
        <w:rPr>
          <w:spacing w:val="-9"/>
        </w:rPr>
        <w:t xml:space="preserve"> </w:t>
      </w:r>
      <w:r>
        <w:t>Keys</w:t>
      </w:r>
      <w:r>
        <w:rPr>
          <w:spacing w:val="-7"/>
        </w:rPr>
        <w:t xml:space="preserve"> </w:t>
      </w:r>
      <w:r>
        <w:t>(in</w:t>
      </w:r>
      <w:r>
        <w:rPr>
          <w:spacing w:val="-10"/>
        </w:rPr>
        <w:t xml:space="preserve"> </w:t>
      </w:r>
      <w:r>
        <w:t>suitable</w:t>
      </w:r>
      <w:r>
        <w:rPr>
          <w:spacing w:val="-4"/>
        </w:rPr>
        <w:t xml:space="preserve"> </w:t>
      </w:r>
      <w:r>
        <w:t>storage</w:t>
      </w:r>
      <w:r>
        <w:rPr>
          <w:spacing w:val="-7"/>
        </w:rPr>
        <w:t xml:space="preserve"> </w:t>
      </w:r>
      <w:r>
        <w:t>tubing);</w:t>
      </w:r>
      <w:r>
        <w:rPr>
          <w:spacing w:val="-8"/>
        </w:rPr>
        <w:t xml:space="preserve"> </w:t>
      </w:r>
      <w:r>
        <w:rPr>
          <w:spacing w:val="-5"/>
        </w:rPr>
        <w:t>and</w:t>
      </w:r>
    </w:p>
    <w:p w14:paraId="01716E7A" w14:textId="77777777" w:rsidR="00FA22D1" w:rsidRDefault="00FA22D1" w:rsidP="005534B4">
      <w:pPr>
        <w:pStyle w:val="ListParagraph"/>
        <w:numPr>
          <w:ilvl w:val="0"/>
          <w:numId w:val="83"/>
        </w:numPr>
        <w:tabs>
          <w:tab w:val="left" w:pos="498"/>
        </w:tabs>
        <w:spacing w:before="134"/>
        <w:ind w:left="498" w:hanging="355"/>
      </w:pPr>
      <w:r>
        <w:t>A</w:t>
      </w:r>
      <w:r>
        <w:rPr>
          <w:spacing w:val="-7"/>
        </w:rPr>
        <w:t xml:space="preserve"> </w:t>
      </w:r>
      <w:r>
        <w:t>Blank</w:t>
      </w:r>
      <w:r>
        <w:rPr>
          <w:spacing w:val="-4"/>
        </w:rPr>
        <w:t xml:space="preserve"> </w:t>
      </w:r>
      <w:proofErr w:type="gramStart"/>
      <w:r>
        <w:rPr>
          <w:spacing w:val="-4"/>
        </w:rPr>
        <w:t>Cap;</w:t>
      </w:r>
      <w:proofErr w:type="gramEnd"/>
    </w:p>
    <w:p w14:paraId="77A7F457" w14:textId="77777777" w:rsidR="00FA22D1" w:rsidRDefault="00FA22D1" w:rsidP="00FA22D1">
      <w:pPr>
        <w:pStyle w:val="BodyText"/>
        <w:spacing w:before="135"/>
        <w:ind w:left="143"/>
      </w:pPr>
      <w:r>
        <w:t>Note,</w:t>
      </w:r>
      <w:r>
        <w:rPr>
          <w:spacing w:val="-11"/>
        </w:rPr>
        <w:t xml:space="preserve"> </w:t>
      </w:r>
      <w:r>
        <w:t>items</w:t>
      </w:r>
      <w:r>
        <w:rPr>
          <w:spacing w:val="-5"/>
        </w:rPr>
        <w:t xml:space="preserve"> </w:t>
      </w:r>
      <w:r>
        <w:t>a)</w:t>
      </w:r>
      <w:r>
        <w:rPr>
          <w:spacing w:val="-6"/>
        </w:rPr>
        <w:t xml:space="preserve"> </w:t>
      </w:r>
      <w:r>
        <w:t>and</w:t>
      </w:r>
      <w:r>
        <w:rPr>
          <w:spacing w:val="-6"/>
        </w:rPr>
        <w:t xml:space="preserve"> </w:t>
      </w:r>
      <w:r>
        <w:t>b)</w:t>
      </w:r>
      <w:r>
        <w:rPr>
          <w:spacing w:val="-7"/>
        </w:rPr>
        <w:t xml:space="preserve"> </w:t>
      </w:r>
      <w:r>
        <w:t>above</w:t>
      </w:r>
      <w:r>
        <w:rPr>
          <w:spacing w:val="-6"/>
        </w:rPr>
        <w:t xml:space="preserve"> </w:t>
      </w:r>
      <w:r>
        <w:t>must</w:t>
      </w:r>
      <w:r>
        <w:rPr>
          <w:spacing w:val="-4"/>
        </w:rPr>
        <w:t xml:space="preserve"> </w:t>
      </w:r>
      <w:r>
        <w:t>be</w:t>
      </w:r>
      <w:r>
        <w:rPr>
          <w:spacing w:val="-7"/>
        </w:rPr>
        <w:t xml:space="preserve"> </w:t>
      </w:r>
      <w:r>
        <w:t>supplied</w:t>
      </w:r>
      <w:r>
        <w:rPr>
          <w:spacing w:val="-5"/>
        </w:rPr>
        <w:t xml:space="preserve"> </w:t>
      </w:r>
      <w:r>
        <w:t>with</w:t>
      </w:r>
      <w:r>
        <w:rPr>
          <w:spacing w:val="-10"/>
        </w:rPr>
        <w:t xml:space="preserve"> </w:t>
      </w:r>
      <w:r>
        <w:t>the</w:t>
      </w:r>
      <w:r>
        <w:rPr>
          <w:spacing w:val="-4"/>
        </w:rPr>
        <w:t xml:space="preserve"> </w:t>
      </w:r>
      <w:r>
        <w:rPr>
          <w:spacing w:val="-2"/>
        </w:rPr>
        <w:t>appliance.</w:t>
      </w:r>
    </w:p>
    <w:p w14:paraId="0155AC64" w14:textId="77777777" w:rsidR="00FA22D1" w:rsidRDefault="00FA22D1" w:rsidP="00FA22D1">
      <w:pPr>
        <w:pStyle w:val="BodyText"/>
        <w:spacing w:before="13"/>
        <w:rPr>
          <w:sz w:val="20"/>
        </w:rPr>
      </w:pPr>
      <w:r>
        <w:rPr>
          <w:noProof/>
          <w:sz w:val="20"/>
        </w:rPr>
        <mc:AlternateContent>
          <mc:Choice Requires="wpg">
            <w:drawing>
              <wp:anchor distT="0" distB="0" distL="0" distR="0" simplePos="0" relativeHeight="251663360" behindDoc="1" locked="0" layoutInCell="1" allowOverlap="1" wp14:anchorId="5F1825C4" wp14:editId="3C6DC5D7">
                <wp:simplePos x="0" y="0"/>
                <wp:positionH relativeFrom="page">
                  <wp:posOffset>880872</wp:posOffset>
                </wp:positionH>
                <wp:positionV relativeFrom="paragraph">
                  <wp:posOffset>179005</wp:posOffset>
                </wp:positionV>
                <wp:extent cx="5803900" cy="227329"/>
                <wp:effectExtent l="0" t="0" r="0" b="0"/>
                <wp:wrapTopAndBottom/>
                <wp:docPr id="302453442" name="Group 302453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7329"/>
                          <a:chOff x="0" y="0"/>
                          <a:chExt cx="5803900" cy="227329"/>
                        </a:xfrm>
                      </wpg:grpSpPr>
                      <pic:pic xmlns:pic="http://schemas.openxmlformats.org/drawingml/2006/picture">
                        <pic:nvPicPr>
                          <pic:cNvPr id="645121438" name="Image 274"/>
                          <pic:cNvPicPr/>
                        </pic:nvPicPr>
                        <pic:blipFill>
                          <a:blip r:embed="rId83" cstate="print"/>
                          <a:stretch>
                            <a:fillRect/>
                          </a:stretch>
                        </pic:blipFill>
                        <pic:spPr>
                          <a:xfrm>
                            <a:off x="0" y="0"/>
                            <a:ext cx="5803392" cy="227076"/>
                          </a:xfrm>
                          <a:prstGeom prst="rect">
                            <a:avLst/>
                          </a:prstGeom>
                        </pic:spPr>
                      </pic:pic>
                      <wps:wsp>
                        <wps:cNvPr id="282963453" name="Textbox 275"/>
                        <wps:cNvSpPr txBox="1"/>
                        <wps:spPr>
                          <a:xfrm>
                            <a:off x="0" y="0"/>
                            <a:ext cx="5803900" cy="227329"/>
                          </a:xfrm>
                          <a:prstGeom prst="rect">
                            <a:avLst/>
                          </a:prstGeom>
                        </wps:spPr>
                        <wps:txbx>
                          <w:txbxContent>
                            <w:p w14:paraId="0CCCED22" w14:textId="77777777" w:rsidR="00FA22D1" w:rsidRDefault="00FA22D1" w:rsidP="00FA22D1">
                              <w:pPr>
                                <w:spacing w:before="6"/>
                                <w:ind w:left="88"/>
                                <w:rPr>
                                  <w:b/>
                                </w:rPr>
                              </w:pPr>
                              <w:r>
                                <w:rPr>
                                  <w:b/>
                                  <w:color w:val="FFFFFF"/>
                                </w:rPr>
                                <w:t>4.8</w:t>
                              </w:r>
                              <w:r>
                                <w:rPr>
                                  <w:b/>
                                  <w:color w:val="FFFFFF"/>
                                  <w:spacing w:val="-5"/>
                                </w:rPr>
                                <w:t xml:space="preserve"> </w:t>
                              </w:r>
                              <w:r>
                                <w:rPr>
                                  <w:b/>
                                  <w:color w:val="FFFFFF"/>
                                </w:rPr>
                                <w:t>WHEEL</w:t>
                              </w:r>
                              <w:r>
                                <w:rPr>
                                  <w:b/>
                                  <w:color w:val="FFFFFF"/>
                                  <w:spacing w:val="-5"/>
                                </w:rPr>
                                <w:t xml:space="preserve"> </w:t>
                              </w:r>
                              <w:r>
                                <w:rPr>
                                  <w:b/>
                                  <w:color w:val="FFFFFF"/>
                                  <w:spacing w:val="-2"/>
                                </w:rPr>
                                <w:t>ARCHES</w:t>
                              </w:r>
                            </w:p>
                          </w:txbxContent>
                        </wps:txbx>
                        <wps:bodyPr wrap="square" lIns="0" tIns="0" rIns="0" bIns="0" rtlCol="0">
                          <a:noAutofit/>
                        </wps:bodyPr>
                      </wps:wsp>
                    </wpg:wgp>
                  </a:graphicData>
                </a:graphic>
              </wp:anchor>
            </w:drawing>
          </mc:Choice>
          <mc:Fallback>
            <w:pict>
              <v:group w14:anchorId="5F1825C4" id="Group 302453442" o:spid="_x0000_s1309" style="position:absolute;margin-left:69.35pt;margin-top:14.1pt;width:457pt;height:17.9pt;z-index:-251653120;mso-wrap-distance-left:0;mso-wrap-distance-right:0;mso-position-horizontal-relative:page;mso-position-vertical-relative:text" coordsize="58039,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">
                <v:shape id="Image 274" o:spid="_x0000_s1310" type="#_x0000_t75" style="position:absolute;width:58033;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">
                  <v:imagedata r:id="rId84" o:title=""/>
                </v:shape>
                <v:shape id="Textbox 275" o:spid="_x0000_s1311" type="#_x0000_t202" style="position:absolute;width:58039;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" filled="f" stroked="f">
                  <v:textbox inset="0,0,0,0">
                    <w:txbxContent>
                      <w:p w14:paraId="0CCCED22" w14:textId="77777777" w:rsidR="00FA22D1" w:rsidRDefault="00FA22D1" w:rsidP="00FA22D1">
                        <w:pPr>
                          <w:spacing w:before="6"/>
                          <w:ind w:left="88"/>
                          <w:rPr>
                            <w:b/>
                          </w:rPr>
                        </w:pPr>
                        <w:r>
                          <w:rPr>
                            <w:b/>
                            <w:color w:val="FFFFFF"/>
                          </w:rPr>
                          <w:t>4.8</w:t>
                        </w:r>
                        <w:r>
                          <w:rPr>
                            <w:b/>
                            <w:color w:val="FFFFFF"/>
                            <w:spacing w:val="-5"/>
                          </w:rPr>
                          <w:t xml:space="preserve"> </w:t>
                        </w:r>
                        <w:r>
                          <w:rPr>
                            <w:b/>
                            <w:color w:val="FFFFFF"/>
                          </w:rPr>
                          <w:t>WHEEL</w:t>
                        </w:r>
                        <w:r>
                          <w:rPr>
                            <w:b/>
                            <w:color w:val="FFFFFF"/>
                            <w:spacing w:val="-5"/>
                          </w:rPr>
                          <w:t xml:space="preserve"> </w:t>
                        </w:r>
                        <w:r>
                          <w:rPr>
                            <w:b/>
                            <w:color w:val="FFFFFF"/>
                            <w:spacing w:val="-2"/>
                          </w:rPr>
                          <w:t>ARCHES</w:t>
                        </w:r>
                      </w:p>
                    </w:txbxContent>
                  </v:textbox>
                </v:shape>
                <w10:wrap type="topAndBottom" anchorx="page"/>
              </v:group>
            </w:pict>
          </mc:Fallback>
        </mc:AlternateContent>
      </w:r>
    </w:p>
    <w:p w14:paraId="4EC31DDE" w14:textId="77777777" w:rsidR="00FA22D1" w:rsidRDefault="00FA22D1" w:rsidP="00FA22D1">
      <w:pPr>
        <w:pStyle w:val="BodyText"/>
        <w:spacing w:before="81" w:line="276" w:lineRule="auto"/>
        <w:ind w:left="143" w:right="184"/>
      </w:pPr>
      <w:r>
        <w:t>‘Cat’s Whiskers’ shall be fitted to the wheel arches for spray suppression. Mud Flaps shall be fitted behind the rear wheels for spray suppression.</w:t>
      </w:r>
    </w:p>
    <w:p w14:paraId="2E5DA791"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64384" behindDoc="1" locked="0" layoutInCell="1" allowOverlap="1" wp14:anchorId="5A4BA9B0" wp14:editId="23B9A3F3">
                <wp:simplePos x="0" y="0"/>
                <wp:positionH relativeFrom="page">
                  <wp:posOffset>880872</wp:posOffset>
                </wp:positionH>
                <wp:positionV relativeFrom="paragraph">
                  <wp:posOffset>152225</wp:posOffset>
                </wp:positionV>
                <wp:extent cx="5803900" cy="228600"/>
                <wp:effectExtent l="0" t="0" r="0" b="0"/>
                <wp:wrapTopAndBottom/>
                <wp:docPr id="196099365" name="Group 196099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503147730" name="Image 277"/>
                          <pic:cNvPicPr/>
                        </pic:nvPicPr>
                        <pic:blipFill>
                          <a:blip r:embed="rId65" cstate="print"/>
                          <a:stretch>
                            <a:fillRect/>
                          </a:stretch>
                        </pic:blipFill>
                        <pic:spPr>
                          <a:xfrm>
                            <a:off x="0" y="0"/>
                            <a:ext cx="5803392" cy="228599"/>
                          </a:xfrm>
                          <a:prstGeom prst="rect">
                            <a:avLst/>
                          </a:prstGeom>
                        </pic:spPr>
                      </pic:pic>
                      <wps:wsp>
                        <wps:cNvPr id="656771762" name="Textbox 278"/>
                        <wps:cNvSpPr txBox="1"/>
                        <wps:spPr>
                          <a:xfrm>
                            <a:off x="0" y="0"/>
                            <a:ext cx="5803900" cy="228600"/>
                          </a:xfrm>
                          <a:prstGeom prst="rect">
                            <a:avLst/>
                          </a:prstGeom>
                        </wps:spPr>
                        <wps:txbx>
                          <w:txbxContent>
                            <w:p w14:paraId="3EA78D10" w14:textId="77777777" w:rsidR="00FA22D1" w:rsidRDefault="00FA22D1" w:rsidP="00FA22D1">
                              <w:pPr>
                                <w:spacing w:before="9"/>
                                <w:ind w:left="88"/>
                                <w:rPr>
                                  <w:b/>
                                </w:rPr>
                              </w:pPr>
                              <w:r>
                                <w:rPr>
                                  <w:b/>
                                  <w:color w:val="FFFFFF"/>
                                </w:rPr>
                                <w:t>4.9</w:t>
                              </w:r>
                              <w:r>
                                <w:rPr>
                                  <w:b/>
                                  <w:color w:val="FFFFFF"/>
                                  <w:spacing w:val="-7"/>
                                </w:rPr>
                                <w:t xml:space="preserve"> </w:t>
                              </w:r>
                              <w:r>
                                <w:rPr>
                                  <w:b/>
                                  <w:color w:val="FFFFFF"/>
                                </w:rPr>
                                <w:t>ROOF</w:t>
                              </w:r>
                              <w:r>
                                <w:rPr>
                                  <w:b/>
                                  <w:color w:val="FFFFFF"/>
                                  <w:spacing w:val="-12"/>
                                </w:rPr>
                                <w:t xml:space="preserve"> </w:t>
                              </w:r>
                              <w:r>
                                <w:rPr>
                                  <w:b/>
                                  <w:color w:val="FFFFFF"/>
                                </w:rPr>
                                <w:t>REQUIREMENTS</w:t>
                              </w:r>
                              <w:r>
                                <w:rPr>
                                  <w:b/>
                                  <w:color w:val="FFFFFF"/>
                                  <w:spacing w:val="-10"/>
                                </w:rPr>
                                <w:t xml:space="preserve"> </w:t>
                              </w:r>
                              <w:r>
                                <w:rPr>
                                  <w:b/>
                                  <w:color w:val="FFFFFF"/>
                                </w:rPr>
                                <w:t>&amp;</w:t>
                              </w:r>
                              <w:r>
                                <w:rPr>
                                  <w:b/>
                                  <w:color w:val="FFFFFF"/>
                                  <w:spacing w:val="-4"/>
                                </w:rPr>
                                <w:t xml:space="preserve"> </w:t>
                              </w:r>
                              <w:r>
                                <w:rPr>
                                  <w:b/>
                                  <w:color w:val="FFFFFF"/>
                                  <w:spacing w:val="-2"/>
                                </w:rPr>
                                <w:t>ACCESS</w:t>
                              </w:r>
                            </w:p>
                          </w:txbxContent>
                        </wps:txbx>
                        <wps:bodyPr wrap="square" lIns="0" tIns="0" rIns="0" bIns="0" rtlCol="0">
                          <a:noAutofit/>
                        </wps:bodyPr>
                      </wps:wsp>
                    </wpg:wgp>
                  </a:graphicData>
                </a:graphic>
              </wp:anchor>
            </w:drawing>
          </mc:Choice>
          <mc:Fallback>
            <w:pict>
              <v:group w14:anchorId="5A4BA9B0" id="Group 196099365" o:spid="_x0000_s1312" style="position:absolute;margin-left:69.35pt;margin-top:12pt;width:457pt;height:18pt;z-index:-25165209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">
                <v:shape id="Image 277" o:spid="_x0000_s1313"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">
                  <v:imagedata r:id="rId66" o:title=""/>
                </v:shape>
                <v:shape id="Textbox 278" o:spid="_x0000_s131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" filled="f" stroked="f">
                  <v:textbox inset="0,0,0,0">
                    <w:txbxContent>
                      <w:p w14:paraId="3EA78D10" w14:textId="77777777" w:rsidR="00FA22D1" w:rsidRDefault="00FA22D1" w:rsidP="00FA22D1">
                        <w:pPr>
                          <w:spacing w:before="9"/>
                          <w:ind w:left="88"/>
                          <w:rPr>
                            <w:b/>
                          </w:rPr>
                        </w:pPr>
                        <w:r>
                          <w:rPr>
                            <w:b/>
                            <w:color w:val="FFFFFF"/>
                          </w:rPr>
                          <w:t>4.9</w:t>
                        </w:r>
                        <w:r>
                          <w:rPr>
                            <w:b/>
                            <w:color w:val="FFFFFF"/>
                            <w:spacing w:val="-7"/>
                          </w:rPr>
                          <w:t xml:space="preserve"> </w:t>
                        </w:r>
                        <w:r>
                          <w:rPr>
                            <w:b/>
                            <w:color w:val="FFFFFF"/>
                          </w:rPr>
                          <w:t>ROOF</w:t>
                        </w:r>
                        <w:r>
                          <w:rPr>
                            <w:b/>
                            <w:color w:val="FFFFFF"/>
                            <w:spacing w:val="-12"/>
                          </w:rPr>
                          <w:t xml:space="preserve"> </w:t>
                        </w:r>
                        <w:r>
                          <w:rPr>
                            <w:b/>
                            <w:color w:val="FFFFFF"/>
                          </w:rPr>
                          <w:t>REQUIREMENTS</w:t>
                        </w:r>
                        <w:r>
                          <w:rPr>
                            <w:b/>
                            <w:color w:val="FFFFFF"/>
                            <w:spacing w:val="-10"/>
                          </w:rPr>
                          <w:t xml:space="preserve"> </w:t>
                        </w:r>
                        <w:r>
                          <w:rPr>
                            <w:b/>
                            <w:color w:val="FFFFFF"/>
                          </w:rPr>
                          <w:t>&amp;</w:t>
                        </w:r>
                        <w:r>
                          <w:rPr>
                            <w:b/>
                            <w:color w:val="FFFFFF"/>
                            <w:spacing w:val="-4"/>
                          </w:rPr>
                          <w:t xml:space="preserve"> </w:t>
                        </w:r>
                        <w:r>
                          <w:rPr>
                            <w:b/>
                            <w:color w:val="FFFFFF"/>
                            <w:spacing w:val="-2"/>
                          </w:rPr>
                          <w:t>ACCESS</w:t>
                        </w:r>
                      </w:p>
                    </w:txbxContent>
                  </v:textbox>
                </v:shape>
                <w10:wrap type="topAndBottom" anchorx="page"/>
              </v:group>
            </w:pict>
          </mc:Fallback>
        </mc:AlternateContent>
      </w:r>
    </w:p>
    <w:p w14:paraId="59F2236A" w14:textId="77777777" w:rsidR="00FA22D1" w:rsidRDefault="00FA22D1" w:rsidP="005534B4">
      <w:pPr>
        <w:pStyle w:val="Heading2"/>
        <w:numPr>
          <w:ilvl w:val="2"/>
          <w:numId w:val="82"/>
        </w:numPr>
        <w:tabs>
          <w:tab w:val="left" w:pos="932"/>
        </w:tabs>
        <w:spacing w:before="241"/>
        <w:ind w:left="932" w:hanging="789"/>
      </w:pPr>
      <w:r>
        <w:t>Roof</w:t>
      </w:r>
      <w:r>
        <w:rPr>
          <w:spacing w:val="-17"/>
        </w:rPr>
        <w:t xml:space="preserve"> </w:t>
      </w:r>
      <w:r>
        <w:t>Access</w:t>
      </w:r>
      <w:r>
        <w:rPr>
          <w:spacing w:val="-14"/>
        </w:rPr>
        <w:t xml:space="preserve"> </w:t>
      </w:r>
      <w:r>
        <w:t>Ladder</w:t>
      </w:r>
      <w:r>
        <w:rPr>
          <w:spacing w:val="-15"/>
        </w:rPr>
        <w:t xml:space="preserve"> </w:t>
      </w:r>
      <w:r>
        <w:t>and</w:t>
      </w:r>
      <w:r>
        <w:rPr>
          <w:spacing w:val="-17"/>
        </w:rPr>
        <w:t xml:space="preserve"> </w:t>
      </w:r>
      <w:r>
        <w:rPr>
          <w:spacing w:val="-2"/>
        </w:rPr>
        <w:t>Support</w:t>
      </w:r>
    </w:p>
    <w:p w14:paraId="39458D1F" w14:textId="77777777" w:rsidR="00FA22D1" w:rsidRDefault="00FA22D1" w:rsidP="00FA22D1">
      <w:pPr>
        <w:pStyle w:val="BodyText"/>
        <w:spacing w:before="102"/>
        <w:ind w:left="143"/>
      </w:pPr>
      <w:r>
        <w:t>Roof</w:t>
      </w:r>
      <w:r>
        <w:rPr>
          <w:spacing w:val="-9"/>
        </w:rPr>
        <w:t xml:space="preserve"> </w:t>
      </w:r>
      <w:r>
        <w:t>access</w:t>
      </w:r>
      <w:r>
        <w:rPr>
          <w:spacing w:val="-4"/>
        </w:rPr>
        <w:t xml:space="preserve"> </w:t>
      </w:r>
      <w:r>
        <w:t>ladder</w:t>
      </w:r>
      <w:r>
        <w:rPr>
          <w:spacing w:val="-8"/>
        </w:rPr>
        <w:t xml:space="preserve"> </w:t>
      </w:r>
      <w:r>
        <w:t>support</w:t>
      </w:r>
      <w:r>
        <w:rPr>
          <w:spacing w:val="-11"/>
        </w:rPr>
        <w:t xml:space="preserve"> </w:t>
      </w:r>
      <w:r>
        <w:t>brackets</w:t>
      </w:r>
      <w:r>
        <w:rPr>
          <w:spacing w:val="-6"/>
        </w:rPr>
        <w:t xml:space="preserve"> </w:t>
      </w:r>
      <w:r>
        <w:t>to</w:t>
      </w:r>
      <w:r>
        <w:rPr>
          <w:spacing w:val="-3"/>
        </w:rPr>
        <w:t xml:space="preserve"> </w:t>
      </w:r>
      <w:r>
        <w:t>be</w:t>
      </w:r>
      <w:r>
        <w:rPr>
          <w:spacing w:val="-6"/>
        </w:rPr>
        <w:t xml:space="preserve"> </w:t>
      </w:r>
      <w:r>
        <w:t>fitted</w:t>
      </w:r>
      <w:r>
        <w:rPr>
          <w:spacing w:val="-6"/>
        </w:rPr>
        <w:t xml:space="preserve"> </w:t>
      </w:r>
      <w:r>
        <w:t>to</w:t>
      </w:r>
      <w:r>
        <w:rPr>
          <w:spacing w:val="-6"/>
        </w:rPr>
        <w:t xml:space="preserve"> </w:t>
      </w:r>
      <w:r>
        <w:t>the</w:t>
      </w:r>
      <w:r>
        <w:rPr>
          <w:spacing w:val="-8"/>
        </w:rPr>
        <w:t xml:space="preserve"> </w:t>
      </w:r>
      <w:r>
        <w:t>nearside</w:t>
      </w:r>
      <w:r>
        <w:rPr>
          <w:spacing w:val="-8"/>
        </w:rPr>
        <w:t xml:space="preserve"> </w:t>
      </w:r>
      <w:r>
        <w:t>of</w:t>
      </w:r>
      <w:r>
        <w:rPr>
          <w:spacing w:val="-6"/>
        </w:rPr>
        <w:t xml:space="preserve"> </w:t>
      </w:r>
      <w:r>
        <w:t>the</w:t>
      </w:r>
      <w:r>
        <w:rPr>
          <w:spacing w:val="-4"/>
        </w:rPr>
        <w:t xml:space="preserve"> </w:t>
      </w:r>
      <w:r>
        <w:rPr>
          <w:spacing w:val="-2"/>
        </w:rPr>
        <w:t>appliance.</w:t>
      </w:r>
    </w:p>
    <w:p w14:paraId="3C43C284" w14:textId="77777777" w:rsidR="00FA22D1" w:rsidRDefault="00FA22D1" w:rsidP="00FA22D1">
      <w:pPr>
        <w:pStyle w:val="BodyText"/>
        <w:spacing w:before="14"/>
      </w:pPr>
    </w:p>
    <w:p w14:paraId="0E8A1D25" w14:textId="77777777" w:rsidR="00FA22D1" w:rsidRDefault="00FA22D1" w:rsidP="005534B4">
      <w:pPr>
        <w:pStyle w:val="Heading2"/>
        <w:numPr>
          <w:ilvl w:val="2"/>
          <w:numId w:val="82"/>
        </w:numPr>
        <w:tabs>
          <w:tab w:val="left" w:pos="932"/>
        </w:tabs>
        <w:ind w:left="932" w:hanging="789"/>
      </w:pPr>
      <w:r>
        <w:t>Anti-Slip</w:t>
      </w:r>
      <w:r>
        <w:rPr>
          <w:spacing w:val="-16"/>
        </w:rPr>
        <w:t xml:space="preserve"> </w:t>
      </w:r>
      <w:r>
        <w:t>Roof</w:t>
      </w:r>
      <w:r>
        <w:rPr>
          <w:spacing w:val="-13"/>
        </w:rPr>
        <w:t xml:space="preserve"> </w:t>
      </w:r>
      <w:r>
        <w:rPr>
          <w:spacing w:val="-2"/>
        </w:rPr>
        <w:t>Material</w:t>
      </w:r>
    </w:p>
    <w:p w14:paraId="638CCA17" w14:textId="77777777" w:rsidR="00FA22D1" w:rsidRDefault="00FA22D1" w:rsidP="00FA22D1">
      <w:pPr>
        <w:pStyle w:val="BodyText"/>
        <w:spacing w:before="105" w:line="271" w:lineRule="auto"/>
        <w:ind w:left="143" w:right="412"/>
      </w:pPr>
      <w:r>
        <w:t>Anti-slip</w:t>
      </w:r>
      <w:r>
        <w:rPr>
          <w:spacing w:val="-2"/>
        </w:rPr>
        <w:t xml:space="preserve"> </w:t>
      </w:r>
      <w:r>
        <w:t>adhesive</w:t>
      </w:r>
      <w:r>
        <w:rPr>
          <w:spacing w:val="-3"/>
        </w:rPr>
        <w:t xml:space="preserve"> </w:t>
      </w:r>
      <w:r>
        <w:t>tape</w:t>
      </w:r>
      <w:r>
        <w:rPr>
          <w:spacing w:val="-3"/>
        </w:rPr>
        <w:t xml:space="preserve"> </w:t>
      </w:r>
      <w:r>
        <w:t>/</w:t>
      </w:r>
      <w:r>
        <w:rPr>
          <w:spacing w:val="-1"/>
        </w:rPr>
        <w:t xml:space="preserve"> </w:t>
      </w:r>
      <w:r>
        <w:t>paint shall</w:t>
      </w:r>
      <w:r>
        <w:rPr>
          <w:spacing w:val="-1"/>
        </w:rPr>
        <w:t xml:space="preserve"> </w:t>
      </w:r>
      <w:r>
        <w:t>be</w:t>
      </w:r>
      <w:r>
        <w:rPr>
          <w:spacing w:val="-1"/>
        </w:rPr>
        <w:t xml:space="preserve"> </w:t>
      </w:r>
      <w:r>
        <w:t>placed</w:t>
      </w:r>
      <w:r>
        <w:rPr>
          <w:spacing w:val="-2"/>
        </w:rPr>
        <w:t xml:space="preserve"> </w:t>
      </w:r>
      <w:r>
        <w:t>on</w:t>
      </w:r>
      <w:r>
        <w:rPr>
          <w:spacing w:val="-5"/>
        </w:rPr>
        <w:t xml:space="preserve"> </w:t>
      </w:r>
      <w:r>
        <w:t>the</w:t>
      </w:r>
      <w:r>
        <w:rPr>
          <w:spacing w:val="-1"/>
        </w:rPr>
        <w:t xml:space="preserve"> </w:t>
      </w:r>
      <w:r>
        <w:t>roof</w:t>
      </w:r>
      <w:r>
        <w:rPr>
          <w:spacing w:val="-5"/>
        </w:rPr>
        <w:t xml:space="preserve"> </w:t>
      </w:r>
      <w:r>
        <w:t>of</w:t>
      </w:r>
      <w:r>
        <w:rPr>
          <w:spacing w:val="-5"/>
        </w:rPr>
        <w:t xml:space="preserve"> </w:t>
      </w:r>
      <w:r>
        <w:t>the</w:t>
      </w:r>
      <w:r>
        <w:rPr>
          <w:spacing w:val="-1"/>
        </w:rPr>
        <w:t xml:space="preserve"> </w:t>
      </w:r>
      <w:r>
        <w:t>body</w:t>
      </w:r>
      <w:r>
        <w:rPr>
          <w:spacing w:val="-3"/>
        </w:rPr>
        <w:t xml:space="preserve"> </w:t>
      </w:r>
      <w:r>
        <w:t>of</w:t>
      </w:r>
      <w:r>
        <w:rPr>
          <w:spacing w:val="-4"/>
        </w:rPr>
        <w:t xml:space="preserve"> </w:t>
      </w:r>
      <w:r>
        <w:t>the</w:t>
      </w:r>
      <w:r>
        <w:rPr>
          <w:spacing w:val="-1"/>
        </w:rPr>
        <w:t xml:space="preserve"> </w:t>
      </w:r>
      <w:r>
        <w:t>appliance</w:t>
      </w:r>
      <w:r>
        <w:rPr>
          <w:spacing w:val="-1"/>
        </w:rPr>
        <w:t xml:space="preserve"> </w:t>
      </w:r>
      <w:r>
        <w:t>in</w:t>
      </w:r>
      <w:r>
        <w:rPr>
          <w:spacing w:val="-2"/>
        </w:rPr>
        <w:t xml:space="preserve"> </w:t>
      </w:r>
      <w:r>
        <w:t>any</w:t>
      </w:r>
      <w:r>
        <w:rPr>
          <w:spacing w:val="-3"/>
        </w:rPr>
        <w:t xml:space="preserve"> </w:t>
      </w:r>
      <w:r>
        <w:t>areas where an operator could potentially walk.</w:t>
      </w:r>
    </w:p>
    <w:p w14:paraId="2B31B04B" w14:textId="77777777" w:rsidR="00FA22D1" w:rsidRDefault="00FA22D1" w:rsidP="005534B4">
      <w:pPr>
        <w:pStyle w:val="Heading2"/>
        <w:numPr>
          <w:ilvl w:val="2"/>
          <w:numId w:val="82"/>
        </w:numPr>
        <w:tabs>
          <w:tab w:val="left" w:pos="932"/>
        </w:tabs>
        <w:spacing w:before="249"/>
        <w:ind w:left="932" w:hanging="789"/>
      </w:pPr>
      <w:r>
        <w:t>Safety</w:t>
      </w:r>
      <w:r>
        <w:rPr>
          <w:spacing w:val="-18"/>
        </w:rPr>
        <w:t xml:space="preserve"> </w:t>
      </w:r>
      <w:r>
        <w:t>Harness</w:t>
      </w:r>
      <w:r>
        <w:rPr>
          <w:spacing w:val="-17"/>
        </w:rPr>
        <w:t xml:space="preserve"> </w:t>
      </w:r>
      <w:r>
        <w:t>Anchor</w:t>
      </w:r>
      <w:r>
        <w:rPr>
          <w:spacing w:val="-18"/>
        </w:rPr>
        <w:t xml:space="preserve"> </w:t>
      </w:r>
      <w:r>
        <w:rPr>
          <w:spacing w:val="-4"/>
        </w:rPr>
        <w:t>Point</w:t>
      </w:r>
    </w:p>
    <w:p w14:paraId="2C450237" w14:textId="77777777" w:rsidR="00FA22D1" w:rsidRDefault="00FA22D1" w:rsidP="00FA22D1">
      <w:pPr>
        <w:pStyle w:val="BodyText"/>
        <w:spacing w:before="103"/>
        <w:ind w:left="143"/>
      </w:pPr>
      <w:r>
        <w:t>1</w:t>
      </w:r>
      <w:r>
        <w:rPr>
          <w:spacing w:val="-5"/>
        </w:rPr>
        <w:t xml:space="preserve"> </w:t>
      </w:r>
      <w:r>
        <w:t>No.</w:t>
      </w:r>
      <w:r>
        <w:rPr>
          <w:spacing w:val="-5"/>
        </w:rPr>
        <w:t xml:space="preserve"> </w:t>
      </w:r>
      <w:r>
        <w:t>rated</w:t>
      </w:r>
      <w:r>
        <w:rPr>
          <w:spacing w:val="-6"/>
        </w:rPr>
        <w:t xml:space="preserve"> </w:t>
      </w:r>
      <w:r>
        <w:t>Safety</w:t>
      </w:r>
      <w:r>
        <w:rPr>
          <w:spacing w:val="-5"/>
        </w:rPr>
        <w:t xml:space="preserve"> </w:t>
      </w:r>
      <w:r>
        <w:t>Harness</w:t>
      </w:r>
      <w:r>
        <w:rPr>
          <w:spacing w:val="-10"/>
        </w:rPr>
        <w:t xml:space="preserve"> </w:t>
      </w:r>
      <w:r>
        <w:t>anchor</w:t>
      </w:r>
      <w:r>
        <w:rPr>
          <w:spacing w:val="-5"/>
        </w:rPr>
        <w:t xml:space="preserve"> </w:t>
      </w:r>
      <w:r>
        <w:t>point</w:t>
      </w:r>
      <w:r>
        <w:rPr>
          <w:spacing w:val="-8"/>
        </w:rPr>
        <w:t xml:space="preserve"> </w:t>
      </w:r>
      <w:r>
        <w:t>on</w:t>
      </w:r>
      <w:r>
        <w:rPr>
          <w:spacing w:val="-11"/>
        </w:rPr>
        <w:t xml:space="preserve"> </w:t>
      </w:r>
      <w:r>
        <w:t>the</w:t>
      </w:r>
      <w:r>
        <w:rPr>
          <w:spacing w:val="-4"/>
        </w:rPr>
        <w:t xml:space="preserve"> roof</w:t>
      </w:r>
    </w:p>
    <w:p w14:paraId="6E72D111" w14:textId="77777777" w:rsidR="00FA22D1" w:rsidRDefault="00FA22D1" w:rsidP="00FA22D1">
      <w:pPr>
        <w:pStyle w:val="BodyText"/>
        <w:sectPr w:rsidR="00FA22D1" w:rsidSect="00FA22D1">
          <w:pgSz w:w="11910" w:h="16840"/>
          <w:pgMar w:top="980" w:right="992" w:bottom="1060" w:left="1275" w:header="684" w:footer="855" w:gutter="0"/>
          <w:cols w:space="720"/>
        </w:sectPr>
      </w:pPr>
    </w:p>
    <w:p w14:paraId="45CB7841" w14:textId="77777777" w:rsidR="00FA22D1" w:rsidRDefault="00FA22D1" w:rsidP="00FA22D1">
      <w:pPr>
        <w:pStyle w:val="BodyText"/>
        <w:spacing w:before="4"/>
        <w:rPr>
          <w:sz w:val="16"/>
        </w:rPr>
      </w:pPr>
    </w:p>
    <w:p w14:paraId="597242AC" w14:textId="77777777" w:rsidR="00FA22D1" w:rsidRDefault="00FA22D1" w:rsidP="00FA22D1">
      <w:pPr>
        <w:pStyle w:val="Heading1"/>
        <w:spacing w:before="140"/>
        <w:rPr>
          <w:rFonts w:ascii="Arial"/>
        </w:rPr>
      </w:pPr>
      <w:r>
        <w:rPr>
          <w:rFonts w:ascii="Arial"/>
          <w:color w:val="333399"/>
        </w:rPr>
        <w:t>SECTION</w:t>
      </w:r>
      <w:r>
        <w:rPr>
          <w:rFonts w:ascii="Arial"/>
          <w:color w:val="333399"/>
          <w:spacing w:val="-22"/>
        </w:rPr>
        <w:t xml:space="preserve"> </w:t>
      </w:r>
      <w:r>
        <w:rPr>
          <w:rFonts w:ascii="Arial"/>
          <w:color w:val="333399"/>
        </w:rPr>
        <w:t>5:</w:t>
      </w:r>
      <w:r>
        <w:rPr>
          <w:rFonts w:ascii="Arial"/>
          <w:color w:val="333399"/>
          <w:spacing w:val="-16"/>
        </w:rPr>
        <w:t xml:space="preserve"> </w:t>
      </w:r>
      <w:r>
        <w:rPr>
          <w:rFonts w:ascii="Arial"/>
          <w:color w:val="333399"/>
        </w:rPr>
        <w:t>Paint</w:t>
      </w:r>
      <w:r>
        <w:rPr>
          <w:rFonts w:ascii="Arial"/>
          <w:color w:val="333399"/>
          <w:spacing w:val="-21"/>
        </w:rPr>
        <w:t xml:space="preserve"> </w:t>
      </w:r>
      <w:r>
        <w:rPr>
          <w:rFonts w:ascii="Arial"/>
          <w:color w:val="333399"/>
        </w:rPr>
        <w:t>and</w:t>
      </w:r>
      <w:r>
        <w:rPr>
          <w:rFonts w:ascii="Arial"/>
          <w:color w:val="333399"/>
          <w:spacing w:val="-19"/>
        </w:rPr>
        <w:t xml:space="preserve"> </w:t>
      </w:r>
      <w:r>
        <w:rPr>
          <w:rFonts w:ascii="Arial"/>
          <w:color w:val="333399"/>
        </w:rPr>
        <w:t>Conspicuity</w:t>
      </w:r>
      <w:r>
        <w:rPr>
          <w:rFonts w:ascii="Arial"/>
          <w:color w:val="333399"/>
          <w:spacing w:val="-20"/>
        </w:rPr>
        <w:t xml:space="preserve"> </w:t>
      </w:r>
      <w:r>
        <w:rPr>
          <w:rFonts w:ascii="Arial"/>
          <w:color w:val="333399"/>
          <w:spacing w:val="-2"/>
        </w:rPr>
        <w:t>Markings</w:t>
      </w:r>
    </w:p>
    <w:p w14:paraId="0F74AF75"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65408" behindDoc="1" locked="0" layoutInCell="1" allowOverlap="1" wp14:anchorId="23D3610B" wp14:editId="7F3EAC92">
                <wp:simplePos x="0" y="0"/>
                <wp:positionH relativeFrom="page">
                  <wp:posOffset>883919</wp:posOffset>
                </wp:positionH>
                <wp:positionV relativeFrom="paragraph">
                  <wp:posOffset>48538</wp:posOffset>
                </wp:positionV>
                <wp:extent cx="5797550" cy="27940"/>
                <wp:effectExtent l="0" t="0" r="0" b="0"/>
                <wp:wrapTopAndBottom/>
                <wp:docPr id="213548401"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758AA733" id="Graphic 279" o:spid="_x0000_s1026" style="position:absolute;margin-left:69.6pt;margin-top:3.8pt;width:456.5pt;height:2.2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p>
    <w:p w14:paraId="0A7BCF5C" w14:textId="77777777" w:rsidR="00FA22D1" w:rsidRDefault="00FA22D1" w:rsidP="00FA22D1">
      <w:pPr>
        <w:pStyle w:val="BodyText"/>
        <w:spacing w:before="160"/>
        <w:ind w:left="143"/>
      </w:pPr>
      <w:r>
        <w:t>All</w:t>
      </w:r>
      <w:r>
        <w:rPr>
          <w:spacing w:val="-8"/>
        </w:rPr>
        <w:t xml:space="preserve"> </w:t>
      </w:r>
      <w:r>
        <w:t>conspicuity</w:t>
      </w:r>
      <w:r>
        <w:rPr>
          <w:spacing w:val="-10"/>
        </w:rPr>
        <w:t xml:space="preserve"> </w:t>
      </w:r>
      <w:r>
        <w:t>markings</w:t>
      </w:r>
      <w:r>
        <w:rPr>
          <w:spacing w:val="-10"/>
        </w:rPr>
        <w:t xml:space="preserve"> </w:t>
      </w:r>
      <w:r>
        <w:t>must</w:t>
      </w:r>
      <w:r>
        <w:rPr>
          <w:spacing w:val="-5"/>
        </w:rPr>
        <w:t xml:space="preserve"> </w:t>
      </w:r>
      <w:r>
        <w:t>conform</w:t>
      </w:r>
      <w:r>
        <w:rPr>
          <w:spacing w:val="-5"/>
        </w:rPr>
        <w:t xml:space="preserve"> </w:t>
      </w:r>
      <w:r>
        <w:t>to</w:t>
      </w:r>
      <w:r>
        <w:rPr>
          <w:spacing w:val="-5"/>
        </w:rPr>
        <w:t xml:space="preserve"> </w:t>
      </w:r>
      <w:r>
        <w:t>ECE</w:t>
      </w:r>
      <w:r>
        <w:rPr>
          <w:spacing w:val="-8"/>
        </w:rPr>
        <w:t xml:space="preserve"> </w:t>
      </w:r>
      <w:r>
        <w:t>104</w:t>
      </w:r>
      <w:r>
        <w:rPr>
          <w:spacing w:val="-8"/>
        </w:rPr>
        <w:t xml:space="preserve"> </w:t>
      </w:r>
      <w:r>
        <w:t>(or</w:t>
      </w:r>
      <w:r>
        <w:rPr>
          <w:spacing w:val="-10"/>
        </w:rPr>
        <w:t xml:space="preserve"> </w:t>
      </w:r>
      <w:r>
        <w:t>equivalent)</w:t>
      </w:r>
      <w:r>
        <w:rPr>
          <w:spacing w:val="-9"/>
        </w:rPr>
        <w:t xml:space="preserve"> </w:t>
      </w:r>
      <w:r>
        <w:rPr>
          <w:spacing w:val="-2"/>
        </w:rPr>
        <w:t>Standard.</w:t>
      </w:r>
    </w:p>
    <w:p w14:paraId="4ACEA435"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66432" behindDoc="1" locked="0" layoutInCell="1" allowOverlap="1" wp14:anchorId="226F6B7B" wp14:editId="277B0CB3">
                <wp:simplePos x="0" y="0"/>
                <wp:positionH relativeFrom="page">
                  <wp:posOffset>880872</wp:posOffset>
                </wp:positionH>
                <wp:positionV relativeFrom="paragraph">
                  <wp:posOffset>177447</wp:posOffset>
                </wp:positionV>
                <wp:extent cx="5803900" cy="228600"/>
                <wp:effectExtent l="0" t="0" r="0" b="0"/>
                <wp:wrapTopAndBottom/>
                <wp:docPr id="2117481574" name="Group 211748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901545963" name="Image 281"/>
                          <pic:cNvPicPr/>
                        </pic:nvPicPr>
                        <pic:blipFill>
                          <a:blip r:embed="rId59" cstate="print"/>
                          <a:stretch>
                            <a:fillRect/>
                          </a:stretch>
                        </pic:blipFill>
                        <pic:spPr>
                          <a:xfrm>
                            <a:off x="0" y="0"/>
                            <a:ext cx="5803392" cy="228600"/>
                          </a:xfrm>
                          <a:prstGeom prst="rect">
                            <a:avLst/>
                          </a:prstGeom>
                        </pic:spPr>
                      </pic:pic>
                      <wps:wsp>
                        <wps:cNvPr id="1413083634" name="Textbox 282"/>
                        <wps:cNvSpPr txBox="1"/>
                        <wps:spPr>
                          <a:xfrm>
                            <a:off x="0" y="0"/>
                            <a:ext cx="5803900" cy="228600"/>
                          </a:xfrm>
                          <a:prstGeom prst="rect">
                            <a:avLst/>
                          </a:prstGeom>
                        </wps:spPr>
                        <wps:txbx>
                          <w:txbxContent>
                            <w:p w14:paraId="49954D1E" w14:textId="77777777" w:rsidR="00FA22D1" w:rsidRDefault="00FA22D1" w:rsidP="00FA22D1">
                              <w:pPr>
                                <w:spacing w:before="9"/>
                                <w:ind w:left="88"/>
                                <w:rPr>
                                  <w:b/>
                                </w:rPr>
                              </w:pPr>
                              <w:r>
                                <w:rPr>
                                  <w:b/>
                                  <w:color w:val="FFFFFF"/>
                                </w:rPr>
                                <w:t>5.1</w:t>
                              </w:r>
                              <w:r>
                                <w:rPr>
                                  <w:b/>
                                  <w:color w:val="FFFFFF"/>
                                  <w:spacing w:val="-12"/>
                                </w:rPr>
                                <w:t xml:space="preserve"> </w:t>
                              </w:r>
                              <w:r>
                                <w:rPr>
                                  <w:b/>
                                  <w:color w:val="FFFFFF"/>
                                </w:rPr>
                                <w:t>BODYWORK</w:t>
                              </w:r>
                              <w:r>
                                <w:rPr>
                                  <w:b/>
                                  <w:color w:val="FFFFFF"/>
                                  <w:spacing w:val="-12"/>
                                </w:rPr>
                                <w:t xml:space="preserve"> </w:t>
                              </w:r>
                              <w:r>
                                <w:rPr>
                                  <w:b/>
                                  <w:color w:val="FFFFFF"/>
                                  <w:spacing w:val="-4"/>
                                </w:rPr>
                                <w:t>PAINT</w:t>
                              </w:r>
                            </w:p>
                          </w:txbxContent>
                        </wps:txbx>
                        <wps:bodyPr wrap="square" lIns="0" tIns="0" rIns="0" bIns="0" rtlCol="0">
                          <a:noAutofit/>
                        </wps:bodyPr>
                      </wps:wsp>
                    </wpg:wgp>
                  </a:graphicData>
                </a:graphic>
              </wp:anchor>
            </w:drawing>
          </mc:Choice>
          <mc:Fallback>
            <w:pict>
              <v:group w14:anchorId="226F6B7B" id="Group 2117481574" o:spid="_x0000_s1315" style="position:absolute;margin-left:69.35pt;margin-top:13.95pt;width:457pt;height:18pt;z-index:-25165004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">
                <v:shape id="Image 281" o:spid="_x0000_s1316"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">
                  <v:imagedata r:id="rId60" o:title=""/>
                </v:shape>
                <v:shape id="Textbox 282" o:spid="_x0000_s1317"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" filled="f" stroked="f">
                  <v:textbox inset="0,0,0,0">
                    <w:txbxContent>
                      <w:p w14:paraId="49954D1E" w14:textId="77777777" w:rsidR="00FA22D1" w:rsidRDefault="00FA22D1" w:rsidP="00FA22D1">
                        <w:pPr>
                          <w:spacing w:before="9"/>
                          <w:ind w:left="88"/>
                          <w:rPr>
                            <w:b/>
                          </w:rPr>
                        </w:pPr>
                        <w:r>
                          <w:rPr>
                            <w:b/>
                            <w:color w:val="FFFFFF"/>
                          </w:rPr>
                          <w:t>5.1</w:t>
                        </w:r>
                        <w:r>
                          <w:rPr>
                            <w:b/>
                            <w:color w:val="FFFFFF"/>
                            <w:spacing w:val="-12"/>
                          </w:rPr>
                          <w:t xml:space="preserve"> </w:t>
                        </w:r>
                        <w:r>
                          <w:rPr>
                            <w:b/>
                            <w:color w:val="FFFFFF"/>
                          </w:rPr>
                          <w:t>BODYWORK</w:t>
                        </w:r>
                        <w:r>
                          <w:rPr>
                            <w:b/>
                            <w:color w:val="FFFFFF"/>
                            <w:spacing w:val="-12"/>
                          </w:rPr>
                          <w:t xml:space="preserve"> </w:t>
                        </w:r>
                        <w:r>
                          <w:rPr>
                            <w:b/>
                            <w:color w:val="FFFFFF"/>
                            <w:spacing w:val="-4"/>
                          </w:rPr>
                          <w:t>PAINT</w:t>
                        </w:r>
                      </w:p>
                    </w:txbxContent>
                  </v:textbox>
                </v:shape>
                <w10:wrap type="topAndBottom" anchorx="page"/>
              </v:group>
            </w:pict>
          </mc:Fallback>
        </mc:AlternateContent>
      </w:r>
    </w:p>
    <w:p w14:paraId="747E7066" w14:textId="77777777" w:rsidR="00FA22D1" w:rsidRDefault="00FA22D1" w:rsidP="00FA22D1">
      <w:pPr>
        <w:pStyle w:val="BodyText"/>
        <w:spacing w:before="78" w:line="276" w:lineRule="auto"/>
        <w:ind w:left="143" w:right="408"/>
        <w:jc w:val="both"/>
      </w:pPr>
      <w:r>
        <w:t>The appliance,</w:t>
      </w:r>
      <w:r>
        <w:rPr>
          <w:spacing w:val="-4"/>
        </w:rPr>
        <w:t xml:space="preserve"> </w:t>
      </w:r>
      <w:r>
        <w:t>including</w:t>
      </w:r>
      <w:r>
        <w:rPr>
          <w:spacing w:val="-2"/>
        </w:rPr>
        <w:t xml:space="preserve"> </w:t>
      </w:r>
      <w:r>
        <w:t>the bodywork</w:t>
      </w:r>
      <w:r>
        <w:rPr>
          <w:spacing w:val="-4"/>
        </w:rPr>
        <w:t xml:space="preserve"> </w:t>
      </w:r>
      <w:r>
        <w:t>header</w:t>
      </w:r>
      <w:r>
        <w:rPr>
          <w:spacing w:val="-4"/>
        </w:rPr>
        <w:t xml:space="preserve"> </w:t>
      </w:r>
      <w:r>
        <w:t>panels,</w:t>
      </w:r>
      <w:r>
        <w:rPr>
          <w:spacing w:val="-7"/>
        </w:rPr>
        <w:t xml:space="preserve"> </w:t>
      </w:r>
      <w:r>
        <w:t>front</w:t>
      </w:r>
      <w:r>
        <w:rPr>
          <w:spacing w:val="-3"/>
        </w:rPr>
        <w:t xml:space="preserve"> </w:t>
      </w:r>
      <w:r>
        <w:t>grille closure,</w:t>
      </w:r>
      <w:r>
        <w:rPr>
          <w:spacing w:val="-1"/>
        </w:rPr>
        <w:t xml:space="preserve"> </w:t>
      </w:r>
      <w:r>
        <w:t>front bumper,</w:t>
      </w:r>
      <w:r>
        <w:rPr>
          <w:spacing w:val="-4"/>
        </w:rPr>
        <w:t xml:space="preserve"> </w:t>
      </w:r>
      <w:r>
        <w:t>the</w:t>
      </w:r>
      <w:r>
        <w:rPr>
          <w:spacing w:val="-2"/>
        </w:rPr>
        <w:t xml:space="preserve"> </w:t>
      </w:r>
      <w:r>
        <w:t>step</w:t>
      </w:r>
      <w:r>
        <w:rPr>
          <w:spacing w:val="-5"/>
        </w:rPr>
        <w:t xml:space="preserve"> </w:t>
      </w:r>
      <w:r>
        <w:t>well areas, all wheel arches, the Ad Blue tank (where visible) and the diesel tank (where visible) shall be painted in Red to BS 381C-538 (or equivalent) applied in a wet effect finish.</w:t>
      </w:r>
    </w:p>
    <w:p w14:paraId="31AAEF84" w14:textId="77777777" w:rsidR="00FA22D1" w:rsidRDefault="00FA22D1" w:rsidP="00FA22D1">
      <w:pPr>
        <w:pStyle w:val="BodyText"/>
        <w:spacing w:before="7"/>
        <w:rPr>
          <w:sz w:val="17"/>
        </w:rPr>
      </w:pPr>
      <w:r>
        <w:rPr>
          <w:noProof/>
          <w:sz w:val="17"/>
        </w:rPr>
        <mc:AlternateContent>
          <mc:Choice Requires="wpg">
            <w:drawing>
              <wp:anchor distT="0" distB="0" distL="0" distR="0" simplePos="0" relativeHeight="251667456" behindDoc="1" locked="0" layoutInCell="1" allowOverlap="1" wp14:anchorId="36A2FFA7" wp14:editId="26366E3B">
                <wp:simplePos x="0" y="0"/>
                <wp:positionH relativeFrom="page">
                  <wp:posOffset>880872</wp:posOffset>
                </wp:positionH>
                <wp:positionV relativeFrom="paragraph">
                  <wp:posOffset>151565</wp:posOffset>
                </wp:positionV>
                <wp:extent cx="5803900" cy="228600"/>
                <wp:effectExtent l="0" t="0" r="0" b="0"/>
                <wp:wrapTopAndBottom/>
                <wp:docPr id="2109401739" name="Group 210940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202027236" name="Image 284"/>
                          <pic:cNvPicPr/>
                        </pic:nvPicPr>
                        <pic:blipFill>
                          <a:blip r:embed="rId43" cstate="print"/>
                          <a:stretch>
                            <a:fillRect/>
                          </a:stretch>
                        </pic:blipFill>
                        <pic:spPr>
                          <a:xfrm>
                            <a:off x="0" y="0"/>
                            <a:ext cx="5803392" cy="228600"/>
                          </a:xfrm>
                          <a:prstGeom prst="rect">
                            <a:avLst/>
                          </a:prstGeom>
                        </pic:spPr>
                      </pic:pic>
                      <wps:wsp>
                        <wps:cNvPr id="1931015700" name="Textbox 285"/>
                        <wps:cNvSpPr txBox="1"/>
                        <wps:spPr>
                          <a:xfrm>
                            <a:off x="0" y="0"/>
                            <a:ext cx="5803900" cy="228600"/>
                          </a:xfrm>
                          <a:prstGeom prst="rect">
                            <a:avLst/>
                          </a:prstGeom>
                        </wps:spPr>
                        <wps:txbx>
                          <w:txbxContent>
                            <w:p w14:paraId="74A467D5" w14:textId="77777777" w:rsidR="00FA22D1" w:rsidRDefault="00FA22D1" w:rsidP="00FA22D1">
                              <w:pPr>
                                <w:spacing w:before="9"/>
                                <w:ind w:left="88"/>
                                <w:rPr>
                                  <w:b/>
                                </w:rPr>
                              </w:pPr>
                              <w:r>
                                <w:rPr>
                                  <w:b/>
                                  <w:color w:val="FFFFFF"/>
                                </w:rPr>
                                <w:t>5.2</w:t>
                              </w:r>
                              <w:r>
                                <w:rPr>
                                  <w:b/>
                                  <w:color w:val="FFFFFF"/>
                                  <w:spacing w:val="-7"/>
                                </w:rPr>
                                <w:t xml:space="preserve"> </w:t>
                              </w:r>
                              <w:r>
                                <w:rPr>
                                  <w:b/>
                                  <w:color w:val="FFFFFF"/>
                                </w:rPr>
                                <w:t>LOCKER</w:t>
                              </w:r>
                              <w:r>
                                <w:rPr>
                                  <w:b/>
                                  <w:color w:val="FFFFFF"/>
                                  <w:spacing w:val="-8"/>
                                </w:rPr>
                                <w:t xml:space="preserve"> </w:t>
                              </w:r>
                              <w:r>
                                <w:rPr>
                                  <w:b/>
                                  <w:color w:val="FFFFFF"/>
                                  <w:spacing w:val="-2"/>
                                </w:rPr>
                                <w:t>SHUTTERS</w:t>
                              </w:r>
                            </w:p>
                          </w:txbxContent>
                        </wps:txbx>
                        <wps:bodyPr wrap="square" lIns="0" tIns="0" rIns="0" bIns="0" rtlCol="0">
                          <a:noAutofit/>
                        </wps:bodyPr>
                      </wps:wsp>
                    </wpg:wgp>
                  </a:graphicData>
                </a:graphic>
              </wp:anchor>
            </w:drawing>
          </mc:Choice>
          <mc:Fallback>
            <w:pict>
              <v:group w14:anchorId="36A2FFA7" id="Group 2109401739" o:spid="_x0000_s1318" style="position:absolute;margin-left:69.35pt;margin-top:11.95pt;width:457pt;height:18pt;z-index:-25164902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">
                <v:shape id="Image 284" o:spid="_x0000_s1319"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">
                  <v:imagedata r:id="rId44" o:title=""/>
                </v:shape>
                <v:shape id="Textbox 285" o:spid="_x0000_s132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" filled="f" stroked="f">
                  <v:textbox inset="0,0,0,0">
                    <w:txbxContent>
                      <w:p w14:paraId="74A467D5" w14:textId="77777777" w:rsidR="00FA22D1" w:rsidRDefault="00FA22D1" w:rsidP="00FA22D1">
                        <w:pPr>
                          <w:spacing w:before="9"/>
                          <w:ind w:left="88"/>
                          <w:rPr>
                            <w:b/>
                          </w:rPr>
                        </w:pPr>
                        <w:r>
                          <w:rPr>
                            <w:b/>
                            <w:color w:val="FFFFFF"/>
                          </w:rPr>
                          <w:t>5.2</w:t>
                        </w:r>
                        <w:r>
                          <w:rPr>
                            <w:b/>
                            <w:color w:val="FFFFFF"/>
                            <w:spacing w:val="-7"/>
                          </w:rPr>
                          <w:t xml:space="preserve"> </w:t>
                        </w:r>
                        <w:r>
                          <w:rPr>
                            <w:b/>
                            <w:color w:val="FFFFFF"/>
                          </w:rPr>
                          <w:t>LOCKER</w:t>
                        </w:r>
                        <w:r>
                          <w:rPr>
                            <w:b/>
                            <w:color w:val="FFFFFF"/>
                            <w:spacing w:val="-8"/>
                          </w:rPr>
                          <w:t xml:space="preserve"> </w:t>
                        </w:r>
                        <w:r>
                          <w:rPr>
                            <w:b/>
                            <w:color w:val="FFFFFF"/>
                            <w:spacing w:val="-2"/>
                          </w:rPr>
                          <w:t>SHUTTERS</w:t>
                        </w:r>
                      </w:p>
                    </w:txbxContent>
                  </v:textbox>
                </v:shape>
                <w10:wrap type="topAndBottom" anchorx="page"/>
              </v:group>
            </w:pict>
          </mc:Fallback>
        </mc:AlternateContent>
      </w:r>
    </w:p>
    <w:p w14:paraId="05B37B8A" w14:textId="77777777" w:rsidR="00FA22D1" w:rsidRDefault="00FA22D1" w:rsidP="00FA22D1">
      <w:pPr>
        <w:pStyle w:val="BodyText"/>
        <w:spacing w:before="81"/>
        <w:ind w:left="143"/>
      </w:pPr>
      <w:r>
        <w:t>All</w:t>
      </w:r>
      <w:r>
        <w:rPr>
          <w:spacing w:val="-13"/>
        </w:rPr>
        <w:t xml:space="preserve"> </w:t>
      </w:r>
      <w:r>
        <w:t>locker</w:t>
      </w:r>
      <w:r>
        <w:rPr>
          <w:spacing w:val="-6"/>
        </w:rPr>
        <w:t xml:space="preserve"> </w:t>
      </w:r>
      <w:r>
        <w:t>roller</w:t>
      </w:r>
      <w:r>
        <w:rPr>
          <w:spacing w:val="-10"/>
        </w:rPr>
        <w:t xml:space="preserve"> </w:t>
      </w:r>
      <w:r>
        <w:t>shutter</w:t>
      </w:r>
      <w:r>
        <w:rPr>
          <w:spacing w:val="-10"/>
        </w:rPr>
        <w:t xml:space="preserve"> </w:t>
      </w:r>
      <w:r>
        <w:t>and</w:t>
      </w:r>
      <w:r>
        <w:rPr>
          <w:spacing w:val="-9"/>
        </w:rPr>
        <w:t xml:space="preserve"> </w:t>
      </w:r>
      <w:r>
        <w:t>exposed</w:t>
      </w:r>
      <w:r>
        <w:rPr>
          <w:spacing w:val="-8"/>
        </w:rPr>
        <w:t xml:space="preserve"> </w:t>
      </w:r>
      <w:r>
        <w:t>patterned</w:t>
      </w:r>
      <w:r>
        <w:rPr>
          <w:spacing w:val="-5"/>
        </w:rPr>
        <w:t xml:space="preserve"> </w:t>
      </w:r>
      <w:r>
        <w:t>aluminium</w:t>
      </w:r>
      <w:r>
        <w:rPr>
          <w:spacing w:val="-4"/>
        </w:rPr>
        <w:t xml:space="preserve"> </w:t>
      </w:r>
      <w:r>
        <w:t>shall</w:t>
      </w:r>
      <w:r>
        <w:rPr>
          <w:spacing w:val="-6"/>
        </w:rPr>
        <w:t xml:space="preserve"> </w:t>
      </w:r>
      <w:r>
        <w:t>be</w:t>
      </w:r>
      <w:r>
        <w:rPr>
          <w:spacing w:val="-8"/>
        </w:rPr>
        <w:t xml:space="preserve"> </w:t>
      </w:r>
      <w:r>
        <w:t>left</w:t>
      </w:r>
      <w:r>
        <w:rPr>
          <w:spacing w:val="-5"/>
        </w:rPr>
        <w:t xml:space="preserve"> </w:t>
      </w:r>
      <w:r>
        <w:rPr>
          <w:spacing w:val="-2"/>
        </w:rPr>
        <w:t>unpainted.</w:t>
      </w:r>
    </w:p>
    <w:p w14:paraId="519715C7"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668480" behindDoc="1" locked="0" layoutInCell="1" allowOverlap="1" wp14:anchorId="112F88A1" wp14:editId="67994EFE">
                <wp:simplePos x="0" y="0"/>
                <wp:positionH relativeFrom="page">
                  <wp:posOffset>880872</wp:posOffset>
                </wp:positionH>
                <wp:positionV relativeFrom="paragraph">
                  <wp:posOffset>177320</wp:posOffset>
                </wp:positionV>
                <wp:extent cx="5803900" cy="228600"/>
                <wp:effectExtent l="0" t="0" r="0" b="0"/>
                <wp:wrapTopAndBottom/>
                <wp:docPr id="1606079570" name="Group 1606079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618333850" name="Image 287"/>
                          <pic:cNvPicPr/>
                        </pic:nvPicPr>
                        <pic:blipFill>
                          <a:blip r:embed="rId59" cstate="print"/>
                          <a:stretch>
                            <a:fillRect/>
                          </a:stretch>
                        </pic:blipFill>
                        <pic:spPr>
                          <a:xfrm>
                            <a:off x="0" y="0"/>
                            <a:ext cx="5803392" cy="228600"/>
                          </a:xfrm>
                          <a:prstGeom prst="rect">
                            <a:avLst/>
                          </a:prstGeom>
                        </pic:spPr>
                      </pic:pic>
                      <wps:wsp>
                        <wps:cNvPr id="1444594734" name="Textbox 288"/>
                        <wps:cNvSpPr txBox="1"/>
                        <wps:spPr>
                          <a:xfrm>
                            <a:off x="0" y="0"/>
                            <a:ext cx="5803900" cy="228600"/>
                          </a:xfrm>
                          <a:prstGeom prst="rect">
                            <a:avLst/>
                          </a:prstGeom>
                        </wps:spPr>
                        <wps:txbx>
                          <w:txbxContent>
                            <w:p w14:paraId="719EF915" w14:textId="77777777" w:rsidR="00FA22D1" w:rsidRDefault="00FA22D1" w:rsidP="00FA22D1">
                              <w:pPr>
                                <w:spacing w:before="9"/>
                                <w:ind w:left="88"/>
                                <w:rPr>
                                  <w:b/>
                                </w:rPr>
                              </w:pPr>
                              <w:r>
                                <w:rPr>
                                  <w:b/>
                                  <w:color w:val="FFFFFF"/>
                                </w:rPr>
                                <w:t>5.3</w:t>
                              </w:r>
                              <w:r>
                                <w:rPr>
                                  <w:b/>
                                  <w:color w:val="FFFFFF"/>
                                  <w:spacing w:val="-5"/>
                                </w:rPr>
                                <w:t xml:space="preserve"> </w:t>
                              </w:r>
                              <w:r>
                                <w:rPr>
                                  <w:b/>
                                  <w:color w:val="FFFFFF"/>
                                </w:rPr>
                                <w:t>METAL</w:t>
                              </w:r>
                              <w:r>
                                <w:rPr>
                                  <w:b/>
                                  <w:color w:val="FFFFFF"/>
                                  <w:spacing w:val="-6"/>
                                </w:rPr>
                                <w:t xml:space="preserve"> </w:t>
                              </w:r>
                              <w:r>
                                <w:rPr>
                                  <w:b/>
                                  <w:color w:val="FFFFFF"/>
                                  <w:spacing w:val="-2"/>
                                </w:rPr>
                                <w:t>FABRICATIONS</w:t>
                              </w:r>
                            </w:p>
                          </w:txbxContent>
                        </wps:txbx>
                        <wps:bodyPr wrap="square" lIns="0" tIns="0" rIns="0" bIns="0" rtlCol="0">
                          <a:noAutofit/>
                        </wps:bodyPr>
                      </wps:wsp>
                    </wpg:wgp>
                  </a:graphicData>
                </a:graphic>
              </wp:anchor>
            </w:drawing>
          </mc:Choice>
          <mc:Fallback>
            <w:pict>
              <v:group w14:anchorId="112F88A1" id="Group 1606079570" o:spid="_x0000_s1321" style="position:absolute;margin-left:69.35pt;margin-top:13.95pt;width:457pt;height:18pt;z-index:-25164800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">
                <v:shape id="Image 287" o:spid="_x0000_s1322"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">
                  <v:imagedata r:id="rId60" o:title=""/>
                </v:shape>
                <v:shape id="Textbox 288" o:spid="_x0000_s132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" filled="f" stroked="f">
                  <v:textbox inset="0,0,0,0">
                    <w:txbxContent>
                      <w:p w14:paraId="719EF915" w14:textId="77777777" w:rsidR="00FA22D1" w:rsidRDefault="00FA22D1" w:rsidP="00FA22D1">
                        <w:pPr>
                          <w:spacing w:before="9"/>
                          <w:ind w:left="88"/>
                          <w:rPr>
                            <w:b/>
                          </w:rPr>
                        </w:pPr>
                        <w:r>
                          <w:rPr>
                            <w:b/>
                            <w:color w:val="FFFFFF"/>
                          </w:rPr>
                          <w:t>5.3</w:t>
                        </w:r>
                        <w:r>
                          <w:rPr>
                            <w:b/>
                            <w:color w:val="FFFFFF"/>
                            <w:spacing w:val="-5"/>
                          </w:rPr>
                          <w:t xml:space="preserve"> </w:t>
                        </w:r>
                        <w:r>
                          <w:rPr>
                            <w:b/>
                            <w:color w:val="FFFFFF"/>
                          </w:rPr>
                          <w:t>METAL</w:t>
                        </w:r>
                        <w:r>
                          <w:rPr>
                            <w:b/>
                            <w:color w:val="FFFFFF"/>
                            <w:spacing w:val="-6"/>
                          </w:rPr>
                          <w:t xml:space="preserve"> </w:t>
                        </w:r>
                        <w:r>
                          <w:rPr>
                            <w:b/>
                            <w:color w:val="FFFFFF"/>
                            <w:spacing w:val="-2"/>
                          </w:rPr>
                          <w:t>FABRICATIONS</w:t>
                        </w:r>
                      </w:p>
                    </w:txbxContent>
                  </v:textbox>
                </v:shape>
                <w10:wrap type="topAndBottom" anchorx="page"/>
              </v:group>
            </w:pict>
          </mc:Fallback>
        </mc:AlternateContent>
      </w:r>
    </w:p>
    <w:p w14:paraId="2C2B596C" w14:textId="77777777" w:rsidR="00FA22D1" w:rsidRDefault="00FA22D1" w:rsidP="00FA22D1">
      <w:pPr>
        <w:pStyle w:val="BodyText"/>
        <w:spacing w:before="78"/>
        <w:ind w:left="143"/>
      </w:pPr>
      <w:r>
        <w:t>All</w:t>
      </w:r>
      <w:r>
        <w:rPr>
          <w:spacing w:val="-8"/>
        </w:rPr>
        <w:t xml:space="preserve"> </w:t>
      </w:r>
      <w:r>
        <w:t>metal</w:t>
      </w:r>
      <w:r>
        <w:rPr>
          <w:spacing w:val="-5"/>
        </w:rPr>
        <w:t xml:space="preserve"> </w:t>
      </w:r>
      <w:r>
        <w:t>fabrications</w:t>
      </w:r>
      <w:r>
        <w:rPr>
          <w:spacing w:val="-7"/>
        </w:rPr>
        <w:t xml:space="preserve"> </w:t>
      </w:r>
      <w:r>
        <w:t>must</w:t>
      </w:r>
      <w:r>
        <w:rPr>
          <w:spacing w:val="-11"/>
        </w:rPr>
        <w:t xml:space="preserve"> </w:t>
      </w:r>
      <w:r>
        <w:t>be</w:t>
      </w:r>
      <w:r>
        <w:rPr>
          <w:spacing w:val="-5"/>
        </w:rPr>
        <w:t xml:space="preserve"> </w:t>
      </w:r>
      <w:r>
        <w:t>thoroughly</w:t>
      </w:r>
      <w:r>
        <w:rPr>
          <w:spacing w:val="-5"/>
        </w:rPr>
        <w:t xml:space="preserve"> </w:t>
      </w:r>
      <w:proofErr w:type="gramStart"/>
      <w:r>
        <w:rPr>
          <w:spacing w:val="-2"/>
        </w:rPr>
        <w:t>degreased</w:t>
      </w:r>
      <w:proofErr w:type="gramEnd"/>
      <w:r>
        <w:rPr>
          <w:spacing w:val="-2"/>
        </w:rPr>
        <w:t>.</w:t>
      </w:r>
    </w:p>
    <w:p w14:paraId="16124DD1" w14:textId="77777777" w:rsidR="00FA22D1" w:rsidRDefault="00FA22D1" w:rsidP="00FA22D1">
      <w:pPr>
        <w:pStyle w:val="BodyText"/>
        <w:spacing w:before="9"/>
        <w:rPr>
          <w:sz w:val="20"/>
        </w:rPr>
      </w:pPr>
      <w:r>
        <w:rPr>
          <w:noProof/>
          <w:sz w:val="20"/>
        </w:rPr>
        <mc:AlternateContent>
          <mc:Choice Requires="wpg">
            <w:drawing>
              <wp:anchor distT="0" distB="0" distL="0" distR="0" simplePos="0" relativeHeight="251669504" behindDoc="1" locked="0" layoutInCell="1" allowOverlap="1" wp14:anchorId="7F78638D" wp14:editId="48900D09">
                <wp:simplePos x="0" y="0"/>
                <wp:positionH relativeFrom="page">
                  <wp:posOffset>880872</wp:posOffset>
                </wp:positionH>
                <wp:positionV relativeFrom="paragraph">
                  <wp:posOffset>176177</wp:posOffset>
                </wp:positionV>
                <wp:extent cx="5803900" cy="228600"/>
                <wp:effectExtent l="0" t="0" r="0" b="0"/>
                <wp:wrapTopAndBottom/>
                <wp:docPr id="582783007" name="Group 582783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25714476" name="Image 290"/>
                          <pic:cNvPicPr/>
                        </pic:nvPicPr>
                        <pic:blipFill>
                          <a:blip r:embed="rId21" cstate="print"/>
                          <a:stretch>
                            <a:fillRect/>
                          </a:stretch>
                        </pic:blipFill>
                        <pic:spPr>
                          <a:xfrm>
                            <a:off x="0" y="0"/>
                            <a:ext cx="5803392" cy="228600"/>
                          </a:xfrm>
                          <a:prstGeom prst="rect">
                            <a:avLst/>
                          </a:prstGeom>
                        </pic:spPr>
                      </pic:pic>
                      <wps:wsp>
                        <wps:cNvPr id="1820082378" name="Textbox 291"/>
                        <wps:cNvSpPr txBox="1"/>
                        <wps:spPr>
                          <a:xfrm>
                            <a:off x="0" y="0"/>
                            <a:ext cx="5803900" cy="228600"/>
                          </a:xfrm>
                          <a:prstGeom prst="rect">
                            <a:avLst/>
                          </a:prstGeom>
                        </wps:spPr>
                        <wps:txbx>
                          <w:txbxContent>
                            <w:p w14:paraId="2EF55D4C" w14:textId="77777777" w:rsidR="00FA22D1" w:rsidRDefault="00FA22D1" w:rsidP="00FA22D1">
                              <w:pPr>
                                <w:spacing w:before="9"/>
                                <w:ind w:left="88"/>
                                <w:rPr>
                                  <w:b/>
                                </w:rPr>
                              </w:pPr>
                              <w:r>
                                <w:rPr>
                                  <w:b/>
                                  <w:color w:val="FFFFFF"/>
                                </w:rPr>
                                <w:t>5.4</w:t>
                              </w:r>
                              <w:r>
                                <w:rPr>
                                  <w:b/>
                                  <w:color w:val="FFFFFF"/>
                                  <w:spacing w:val="-6"/>
                                </w:rPr>
                                <w:t xml:space="preserve"> </w:t>
                              </w:r>
                              <w:r>
                                <w:rPr>
                                  <w:b/>
                                  <w:color w:val="FFFFFF"/>
                                </w:rPr>
                                <w:t>FRONT</w:t>
                              </w:r>
                              <w:r>
                                <w:rPr>
                                  <w:b/>
                                  <w:color w:val="FFFFFF"/>
                                  <w:spacing w:val="-10"/>
                                </w:rPr>
                                <w:t xml:space="preserve"> </w:t>
                              </w:r>
                              <w:r>
                                <w:rPr>
                                  <w:b/>
                                  <w:color w:val="FFFFFF"/>
                                </w:rPr>
                                <w:t>BUMPER</w:t>
                              </w:r>
                              <w:r>
                                <w:rPr>
                                  <w:b/>
                                  <w:color w:val="FFFFFF"/>
                                  <w:spacing w:val="-9"/>
                                </w:rPr>
                                <w:t xml:space="preserve"> </w:t>
                              </w:r>
                              <w:r>
                                <w:rPr>
                                  <w:b/>
                                  <w:color w:val="FFFFFF"/>
                                </w:rPr>
                                <w:t>AND</w:t>
                              </w:r>
                              <w:r>
                                <w:rPr>
                                  <w:b/>
                                  <w:color w:val="FFFFFF"/>
                                  <w:spacing w:val="-7"/>
                                </w:rPr>
                                <w:t xml:space="preserve"> </w:t>
                              </w:r>
                              <w:r>
                                <w:rPr>
                                  <w:b/>
                                  <w:color w:val="FFFFFF"/>
                                </w:rPr>
                                <w:t>FRONT</w:t>
                              </w:r>
                              <w:r>
                                <w:rPr>
                                  <w:b/>
                                  <w:color w:val="FFFFFF"/>
                                  <w:spacing w:val="-6"/>
                                </w:rPr>
                                <w:t xml:space="preserve"> </w:t>
                              </w:r>
                              <w:r>
                                <w:rPr>
                                  <w:b/>
                                  <w:color w:val="FFFFFF"/>
                                </w:rPr>
                                <w:t>PANEL</w:t>
                              </w:r>
                              <w:r>
                                <w:rPr>
                                  <w:b/>
                                  <w:color w:val="FFFFFF"/>
                                  <w:spacing w:val="-4"/>
                                </w:rPr>
                                <w:t xml:space="preserve"> </w:t>
                              </w:r>
                              <w:r>
                                <w:rPr>
                                  <w:b/>
                                  <w:color w:val="FFFFFF"/>
                                  <w:spacing w:val="-2"/>
                                </w:rPr>
                                <w:t>MARKINGS</w:t>
                              </w:r>
                            </w:p>
                          </w:txbxContent>
                        </wps:txbx>
                        <wps:bodyPr wrap="square" lIns="0" tIns="0" rIns="0" bIns="0" rtlCol="0">
                          <a:noAutofit/>
                        </wps:bodyPr>
                      </wps:wsp>
                    </wpg:wgp>
                  </a:graphicData>
                </a:graphic>
              </wp:anchor>
            </w:drawing>
          </mc:Choice>
          <mc:Fallback>
            <w:pict>
              <v:group w14:anchorId="7F78638D" id="Group 582783007" o:spid="_x0000_s1324" style="position:absolute;margin-left:69.35pt;margin-top:13.85pt;width:457pt;height:18pt;z-index:-25164697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">
                <v:shape id="Image 290" o:spid="_x0000_s1325"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">
                  <v:imagedata r:id="rId22" o:title=""/>
                </v:shape>
                <v:shape id="Textbox 291" o:spid="_x0000_s1326"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" filled="f" stroked="f">
                  <v:textbox inset="0,0,0,0">
                    <w:txbxContent>
                      <w:p w14:paraId="2EF55D4C" w14:textId="77777777" w:rsidR="00FA22D1" w:rsidRDefault="00FA22D1" w:rsidP="00FA22D1">
                        <w:pPr>
                          <w:spacing w:before="9"/>
                          <w:ind w:left="88"/>
                          <w:rPr>
                            <w:b/>
                          </w:rPr>
                        </w:pPr>
                        <w:r>
                          <w:rPr>
                            <w:b/>
                            <w:color w:val="FFFFFF"/>
                          </w:rPr>
                          <w:t>5.4</w:t>
                        </w:r>
                        <w:r>
                          <w:rPr>
                            <w:b/>
                            <w:color w:val="FFFFFF"/>
                            <w:spacing w:val="-6"/>
                          </w:rPr>
                          <w:t xml:space="preserve"> </w:t>
                        </w:r>
                        <w:r>
                          <w:rPr>
                            <w:b/>
                            <w:color w:val="FFFFFF"/>
                          </w:rPr>
                          <w:t>FRONT</w:t>
                        </w:r>
                        <w:r>
                          <w:rPr>
                            <w:b/>
                            <w:color w:val="FFFFFF"/>
                            <w:spacing w:val="-10"/>
                          </w:rPr>
                          <w:t xml:space="preserve"> </w:t>
                        </w:r>
                        <w:r>
                          <w:rPr>
                            <w:b/>
                            <w:color w:val="FFFFFF"/>
                          </w:rPr>
                          <w:t>BUMPER</w:t>
                        </w:r>
                        <w:r>
                          <w:rPr>
                            <w:b/>
                            <w:color w:val="FFFFFF"/>
                            <w:spacing w:val="-9"/>
                          </w:rPr>
                          <w:t xml:space="preserve"> </w:t>
                        </w:r>
                        <w:r>
                          <w:rPr>
                            <w:b/>
                            <w:color w:val="FFFFFF"/>
                          </w:rPr>
                          <w:t>AND</w:t>
                        </w:r>
                        <w:r>
                          <w:rPr>
                            <w:b/>
                            <w:color w:val="FFFFFF"/>
                            <w:spacing w:val="-7"/>
                          </w:rPr>
                          <w:t xml:space="preserve"> </w:t>
                        </w:r>
                        <w:r>
                          <w:rPr>
                            <w:b/>
                            <w:color w:val="FFFFFF"/>
                          </w:rPr>
                          <w:t>FRONT</w:t>
                        </w:r>
                        <w:r>
                          <w:rPr>
                            <w:b/>
                            <w:color w:val="FFFFFF"/>
                            <w:spacing w:val="-6"/>
                          </w:rPr>
                          <w:t xml:space="preserve"> </w:t>
                        </w:r>
                        <w:r>
                          <w:rPr>
                            <w:b/>
                            <w:color w:val="FFFFFF"/>
                          </w:rPr>
                          <w:t>PANEL</w:t>
                        </w:r>
                        <w:r>
                          <w:rPr>
                            <w:b/>
                            <w:color w:val="FFFFFF"/>
                            <w:spacing w:val="-4"/>
                          </w:rPr>
                          <w:t xml:space="preserve"> </w:t>
                        </w:r>
                        <w:r>
                          <w:rPr>
                            <w:b/>
                            <w:color w:val="FFFFFF"/>
                            <w:spacing w:val="-2"/>
                          </w:rPr>
                          <w:t>MARKINGS</w:t>
                        </w:r>
                      </w:p>
                    </w:txbxContent>
                  </v:textbox>
                </v:shape>
                <w10:wrap type="topAndBottom" anchorx="page"/>
              </v:group>
            </w:pict>
          </mc:Fallback>
        </mc:AlternateContent>
      </w:r>
    </w:p>
    <w:p w14:paraId="57400CA3" w14:textId="1770AF5F" w:rsidR="00FA22D1" w:rsidRDefault="00FA22D1" w:rsidP="00FA22D1">
      <w:pPr>
        <w:pStyle w:val="BodyText"/>
        <w:spacing w:before="81" w:line="273" w:lineRule="auto"/>
        <w:ind w:left="143" w:right="412"/>
        <w:jc w:val="both"/>
      </w:pPr>
      <w:r>
        <w:t xml:space="preserve">The front bumper of the appliance shall be painted </w:t>
      </w:r>
      <w:r w:rsidR="00BF2284">
        <w:t xml:space="preserve">red </w:t>
      </w:r>
      <w:r>
        <w:t xml:space="preserve">with </w:t>
      </w:r>
      <w:r w:rsidR="00985B90">
        <w:t xml:space="preserve">High Visibility Avery Dennison Omnidirectional for homogenous night-time visibility (or </w:t>
      </w:r>
      <w:proofErr w:type="gramStart"/>
      <w:r w:rsidR="00985B90">
        <w:t>equivalent)</w:t>
      </w:r>
      <w:r>
        <w:t>White</w:t>
      </w:r>
      <w:proofErr w:type="gramEnd"/>
      <w:r>
        <w:t xml:space="preserve"> (to be agreed at the pre-build meeting)</w:t>
      </w:r>
      <w:r w:rsidR="00A33092">
        <w:t xml:space="preserve"> 100mm reflective strips in inverted V style.</w:t>
      </w:r>
    </w:p>
    <w:p w14:paraId="4F31AE84" w14:textId="77777777" w:rsidR="00FA22D1" w:rsidRDefault="00FA22D1" w:rsidP="00FA22D1">
      <w:pPr>
        <w:pStyle w:val="BodyText"/>
        <w:spacing w:before="244" w:line="276" w:lineRule="auto"/>
        <w:ind w:left="143" w:right="410"/>
        <w:jc w:val="both"/>
      </w:pPr>
      <w:r>
        <w:t>The area between the windscreen and the grill shall have a High Visibility Avery Dennison Omnidirectional for homogenous night-time visibility (or equivalent) Yellow Reflective Strip with the wording FIRE (forward and reverse) on top of the 150mm Reflective Yellow Strip in red Writing. The Chassis badge</w:t>
      </w:r>
      <w:r>
        <w:rPr>
          <w:spacing w:val="-2"/>
        </w:rPr>
        <w:t xml:space="preserve"> </w:t>
      </w:r>
      <w:r>
        <w:t>name shall</w:t>
      </w:r>
      <w:r>
        <w:rPr>
          <w:spacing w:val="-3"/>
        </w:rPr>
        <w:t xml:space="preserve"> </w:t>
      </w:r>
      <w:r>
        <w:t xml:space="preserve">be </w:t>
      </w:r>
      <w:proofErr w:type="gramStart"/>
      <w:r>
        <w:t>painted</w:t>
      </w:r>
      <w:r>
        <w:rPr>
          <w:spacing w:val="-3"/>
        </w:rPr>
        <w:t xml:space="preserve"> </w:t>
      </w:r>
      <w:r>
        <w:t>in</w:t>
      </w:r>
      <w:proofErr w:type="gramEnd"/>
      <w:r>
        <w:rPr>
          <w:spacing w:val="-3"/>
        </w:rPr>
        <w:t xml:space="preserve"> </w:t>
      </w:r>
      <w:r>
        <w:t>red</w:t>
      </w:r>
      <w:r>
        <w:rPr>
          <w:spacing w:val="-4"/>
        </w:rPr>
        <w:t xml:space="preserve"> </w:t>
      </w:r>
      <w:r>
        <w:t>to</w:t>
      </w:r>
      <w:r>
        <w:rPr>
          <w:spacing w:val="-1"/>
        </w:rPr>
        <w:t xml:space="preserve"> </w:t>
      </w:r>
      <w:r>
        <w:t>match</w:t>
      </w:r>
      <w:r>
        <w:rPr>
          <w:spacing w:val="-3"/>
        </w:rPr>
        <w:t xml:space="preserve"> </w:t>
      </w:r>
      <w:r>
        <w:t>the appliance colour.</w:t>
      </w:r>
      <w:r>
        <w:rPr>
          <w:spacing w:val="-4"/>
        </w:rPr>
        <w:t xml:space="preserve"> </w:t>
      </w:r>
      <w:r>
        <w:t>25mm</w:t>
      </w:r>
      <w:r>
        <w:rPr>
          <w:spacing w:val="-3"/>
        </w:rPr>
        <w:t xml:space="preserve"> </w:t>
      </w:r>
      <w:r>
        <w:t>High</w:t>
      </w:r>
      <w:r>
        <w:rPr>
          <w:spacing w:val="-3"/>
        </w:rPr>
        <w:t xml:space="preserve"> </w:t>
      </w:r>
      <w:r>
        <w:t>Visibility Avery Dennison</w:t>
      </w:r>
      <w:r>
        <w:rPr>
          <w:spacing w:val="-13"/>
        </w:rPr>
        <w:t xml:space="preserve"> </w:t>
      </w:r>
      <w:r>
        <w:t>Omnidirectional</w:t>
      </w:r>
      <w:r>
        <w:rPr>
          <w:spacing w:val="-6"/>
        </w:rPr>
        <w:t xml:space="preserve"> </w:t>
      </w:r>
      <w:r>
        <w:t>for</w:t>
      </w:r>
      <w:r>
        <w:rPr>
          <w:spacing w:val="-4"/>
        </w:rPr>
        <w:t xml:space="preserve"> </w:t>
      </w:r>
      <w:r>
        <w:t>homogenous</w:t>
      </w:r>
      <w:r>
        <w:rPr>
          <w:spacing w:val="-7"/>
        </w:rPr>
        <w:t xml:space="preserve"> </w:t>
      </w:r>
      <w:r>
        <w:t>night-time</w:t>
      </w:r>
      <w:r>
        <w:rPr>
          <w:spacing w:val="-9"/>
        </w:rPr>
        <w:t xml:space="preserve"> </w:t>
      </w:r>
      <w:r>
        <w:t>visibility</w:t>
      </w:r>
      <w:r>
        <w:rPr>
          <w:spacing w:val="-10"/>
        </w:rPr>
        <w:t xml:space="preserve"> </w:t>
      </w:r>
      <w:r>
        <w:t>(or</w:t>
      </w:r>
      <w:r>
        <w:rPr>
          <w:spacing w:val="-9"/>
        </w:rPr>
        <w:t xml:space="preserve"> </w:t>
      </w:r>
      <w:r>
        <w:t>equivalent)</w:t>
      </w:r>
      <w:r>
        <w:rPr>
          <w:spacing w:val="-9"/>
        </w:rPr>
        <w:t xml:space="preserve"> </w:t>
      </w:r>
      <w:r>
        <w:t>Yellow</w:t>
      </w:r>
      <w:r>
        <w:rPr>
          <w:spacing w:val="-6"/>
        </w:rPr>
        <w:t xml:space="preserve"> </w:t>
      </w:r>
      <w:r>
        <w:t>Reflective</w:t>
      </w:r>
      <w:r>
        <w:rPr>
          <w:spacing w:val="-7"/>
        </w:rPr>
        <w:t xml:space="preserve"> </w:t>
      </w:r>
      <w:r>
        <w:t>Strips shall be placed on the grill bars on the front of the appliance.</w:t>
      </w:r>
    </w:p>
    <w:p w14:paraId="4000EDF9" w14:textId="77777777" w:rsidR="00FA22D1" w:rsidRDefault="00FA22D1" w:rsidP="00FA22D1">
      <w:pPr>
        <w:pStyle w:val="BodyText"/>
        <w:spacing w:before="240"/>
        <w:ind w:left="143"/>
      </w:pPr>
      <w:r>
        <w:t>Note,</w:t>
      </w:r>
      <w:r>
        <w:rPr>
          <w:spacing w:val="-15"/>
        </w:rPr>
        <w:t xml:space="preserve"> </w:t>
      </w:r>
      <w:r>
        <w:t>variations</w:t>
      </w:r>
      <w:r>
        <w:rPr>
          <w:spacing w:val="-9"/>
        </w:rPr>
        <w:t xml:space="preserve"> </w:t>
      </w:r>
      <w:r>
        <w:t>may</w:t>
      </w:r>
      <w:r>
        <w:rPr>
          <w:spacing w:val="-7"/>
        </w:rPr>
        <w:t xml:space="preserve"> </w:t>
      </w:r>
      <w:r>
        <w:t>be</w:t>
      </w:r>
      <w:r>
        <w:rPr>
          <w:spacing w:val="-7"/>
        </w:rPr>
        <w:t xml:space="preserve"> </w:t>
      </w:r>
      <w:r>
        <w:t>required</w:t>
      </w:r>
      <w:r>
        <w:rPr>
          <w:spacing w:val="-8"/>
        </w:rPr>
        <w:t xml:space="preserve"> </w:t>
      </w:r>
      <w:r>
        <w:t>to</w:t>
      </w:r>
      <w:r>
        <w:rPr>
          <w:spacing w:val="-7"/>
        </w:rPr>
        <w:t xml:space="preserve"> </w:t>
      </w:r>
      <w:r>
        <w:t>the</w:t>
      </w:r>
      <w:r>
        <w:rPr>
          <w:spacing w:val="-6"/>
        </w:rPr>
        <w:t xml:space="preserve"> </w:t>
      </w:r>
      <w:r>
        <w:t>above</w:t>
      </w:r>
      <w:r>
        <w:rPr>
          <w:spacing w:val="-11"/>
        </w:rPr>
        <w:t xml:space="preserve"> </w:t>
      </w:r>
      <w:r>
        <w:t>markings</w:t>
      </w:r>
      <w:r>
        <w:rPr>
          <w:spacing w:val="-9"/>
        </w:rPr>
        <w:t xml:space="preserve"> </w:t>
      </w:r>
      <w:r>
        <w:t>depending</w:t>
      </w:r>
      <w:r>
        <w:rPr>
          <w:spacing w:val="-9"/>
        </w:rPr>
        <w:t xml:space="preserve"> </w:t>
      </w:r>
      <w:r>
        <w:t>on</w:t>
      </w:r>
      <w:r>
        <w:rPr>
          <w:spacing w:val="-9"/>
        </w:rPr>
        <w:t xml:space="preserve"> </w:t>
      </w:r>
      <w:r>
        <w:t>the</w:t>
      </w:r>
      <w:r>
        <w:rPr>
          <w:spacing w:val="-7"/>
        </w:rPr>
        <w:t xml:space="preserve"> </w:t>
      </w:r>
      <w:r>
        <w:t>chassis</w:t>
      </w:r>
      <w:r>
        <w:rPr>
          <w:spacing w:val="-5"/>
        </w:rPr>
        <w:t xml:space="preserve"> </w:t>
      </w:r>
      <w:r>
        <w:rPr>
          <w:spacing w:val="-2"/>
        </w:rPr>
        <w:t>tendered.</w:t>
      </w:r>
    </w:p>
    <w:p w14:paraId="7EB63222" w14:textId="77777777" w:rsidR="00FA22D1" w:rsidRDefault="00FA22D1" w:rsidP="00FA22D1">
      <w:pPr>
        <w:pStyle w:val="BodyText"/>
        <w:spacing w:before="8"/>
        <w:rPr>
          <w:sz w:val="20"/>
        </w:rPr>
      </w:pPr>
      <w:r>
        <w:rPr>
          <w:noProof/>
          <w:sz w:val="20"/>
        </w:rPr>
        <mc:AlternateContent>
          <mc:Choice Requires="wpg">
            <w:drawing>
              <wp:anchor distT="0" distB="0" distL="0" distR="0" simplePos="0" relativeHeight="251670528" behindDoc="1" locked="0" layoutInCell="1" allowOverlap="1" wp14:anchorId="5950F300" wp14:editId="118733F3">
                <wp:simplePos x="0" y="0"/>
                <wp:positionH relativeFrom="page">
                  <wp:posOffset>880872</wp:posOffset>
                </wp:positionH>
                <wp:positionV relativeFrom="paragraph">
                  <wp:posOffset>175967</wp:posOffset>
                </wp:positionV>
                <wp:extent cx="5803900" cy="230504"/>
                <wp:effectExtent l="0" t="0" r="0" b="0"/>
                <wp:wrapTopAndBottom/>
                <wp:docPr id="1935063365" name="Group 1935063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617287943" name="Image 293"/>
                          <pic:cNvPicPr/>
                        </pic:nvPicPr>
                        <pic:blipFill>
                          <a:blip r:embed="rId67" cstate="print"/>
                          <a:stretch>
                            <a:fillRect/>
                          </a:stretch>
                        </pic:blipFill>
                        <pic:spPr>
                          <a:xfrm>
                            <a:off x="0" y="0"/>
                            <a:ext cx="5803392" cy="230123"/>
                          </a:xfrm>
                          <a:prstGeom prst="rect">
                            <a:avLst/>
                          </a:prstGeom>
                        </pic:spPr>
                      </pic:pic>
                      <wps:wsp>
                        <wps:cNvPr id="1811531516" name="Textbox 294"/>
                        <wps:cNvSpPr txBox="1"/>
                        <wps:spPr>
                          <a:xfrm>
                            <a:off x="0" y="0"/>
                            <a:ext cx="5803900" cy="230504"/>
                          </a:xfrm>
                          <a:prstGeom prst="rect">
                            <a:avLst/>
                          </a:prstGeom>
                        </wps:spPr>
                        <wps:txbx>
                          <w:txbxContent>
                            <w:p w14:paraId="73A5374F" w14:textId="77777777" w:rsidR="00FA22D1" w:rsidRDefault="00FA22D1" w:rsidP="00FA22D1">
                              <w:pPr>
                                <w:spacing w:before="11"/>
                                <w:ind w:left="88"/>
                                <w:rPr>
                                  <w:b/>
                                </w:rPr>
                              </w:pPr>
                              <w:r>
                                <w:rPr>
                                  <w:b/>
                                  <w:color w:val="FFFFFF"/>
                                </w:rPr>
                                <w:t>5.5</w:t>
                              </w:r>
                              <w:r>
                                <w:rPr>
                                  <w:b/>
                                  <w:color w:val="FFFFFF"/>
                                  <w:spacing w:val="-7"/>
                                </w:rPr>
                                <w:t xml:space="preserve"> </w:t>
                              </w:r>
                              <w:r>
                                <w:rPr>
                                  <w:b/>
                                  <w:color w:val="FFFFFF"/>
                                </w:rPr>
                                <w:t>SIDE</w:t>
                              </w:r>
                              <w:r>
                                <w:rPr>
                                  <w:b/>
                                  <w:color w:val="FFFFFF"/>
                                  <w:spacing w:val="-8"/>
                                </w:rPr>
                                <w:t xml:space="preserve"> </w:t>
                              </w:r>
                              <w:r>
                                <w:rPr>
                                  <w:b/>
                                  <w:color w:val="FFFFFF"/>
                                </w:rPr>
                                <w:t>PANEL</w:t>
                              </w:r>
                              <w:r>
                                <w:rPr>
                                  <w:b/>
                                  <w:color w:val="FFFFFF"/>
                                  <w:spacing w:val="-5"/>
                                </w:rPr>
                                <w:t xml:space="preserve"> </w:t>
                              </w:r>
                              <w:r>
                                <w:rPr>
                                  <w:b/>
                                  <w:color w:val="FFFFFF"/>
                                  <w:spacing w:val="-2"/>
                                </w:rPr>
                                <w:t>MARKINGS</w:t>
                              </w:r>
                            </w:p>
                          </w:txbxContent>
                        </wps:txbx>
                        <wps:bodyPr wrap="square" lIns="0" tIns="0" rIns="0" bIns="0" rtlCol="0">
                          <a:noAutofit/>
                        </wps:bodyPr>
                      </wps:wsp>
                    </wpg:wgp>
                  </a:graphicData>
                </a:graphic>
              </wp:anchor>
            </w:drawing>
          </mc:Choice>
          <mc:Fallback>
            <w:pict>
              <v:group w14:anchorId="5950F300" id="Group 1935063365" o:spid="_x0000_s1327" style="position:absolute;margin-left:69.35pt;margin-top:13.85pt;width:457pt;height:18.15pt;z-index:-25164595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">
                <v:shape id="Image 293" o:spid="_x0000_s1328"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">
                  <v:imagedata r:id="rId68" o:title=""/>
                </v:shape>
                <v:shape id="Textbox 294" o:spid="_x0000_s1329"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" filled="f" stroked="f">
                  <v:textbox inset="0,0,0,0">
                    <w:txbxContent>
                      <w:p w14:paraId="73A5374F" w14:textId="77777777" w:rsidR="00FA22D1" w:rsidRDefault="00FA22D1" w:rsidP="00FA22D1">
                        <w:pPr>
                          <w:spacing w:before="11"/>
                          <w:ind w:left="88"/>
                          <w:rPr>
                            <w:b/>
                          </w:rPr>
                        </w:pPr>
                        <w:r>
                          <w:rPr>
                            <w:b/>
                            <w:color w:val="FFFFFF"/>
                          </w:rPr>
                          <w:t>5.5</w:t>
                        </w:r>
                        <w:r>
                          <w:rPr>
                            <w:b/>
                            <w:color w:val="FFFFFF"/>
                            <w:spacing w:val="-7"/>
                          </w:rPr>
                          <w:t xml:space="preserve"> </w:t>
                        </w:r>
                        <w:r>
                          <w:rPr>
                            <w:b/>
                            <w:color w:val="FFFFFF"/>
                          </w:rPr>
                          <w:t>SIDE</w:t>
                        </w:r>
                        <w:r>
                          <w:rPr>
                            <w:b/>
                            <w:color w:val="FFFFFF"/>
                            <w:spacing w:val="-8"/>
                          </w:rPr>
                          <w:t xml:space="preserve"> </w:t>
                        </w:r>
                        <w:r>
                          <w:rPr>
                            <w:b/>
                            <w:color w:val="FFFFFF"/>
                          </w:rPr>
                          <w:t>PANEL</w:t>
                        </w:r>
                        <w:r>
                          <w:rPr>
                            <w:b/>
                            <w:color w:val="FFFFFF"/>
                            <w:spacing w:val="-5"/>
                          </w:rPr>
                          <w:t xml:space="preserve"> </w:t>
                        </w:r>
                        <w:r>
                          <w:rPr>
                            <w:b/>
                            <w:color w:val="FFFFFF"/>
                            <w:spacing w:val="-2"/>
                          </w:rPr>
                          <w:t>MARKINGS</w:t>
                        </w:r>
                      </w:p>
                    </w:txbxContent>
                  </v:textbox>
                </v:shape>
                <w10:wrap type="topAndBottom" anchorx="page"/>
              </v:group>
            </w:pict>
          </mc:Fallback>
        </mc:AlternateContent>
      </w:r>
    </w:p>
    <w:p w14:paraId="2EAE49E6" w14:textId="77777777" w:rsidR="00FA22D1" w:rsidRDefault="00FA22D1" w:rsidP="00FA22D1">
      <w:pPr>
        <w:pStyle w:val="BodyText"/>
        <w:spacing w:before="81" w:line="276" w:lineRule="auto"/>
        <w:ind w:left="143" w:right="409"/>
        <w:jc w:val="both"/>
      </w:pPr>
      <w:r>
        <w:t>High Visibility Avery Dennison Omnidirectional for homogenous night-time visibility (or equivalent) Yellow and Red Day-Glo Reflective Battenburg Pattern</w:t>
      </w:r>
      <w:r>
        <w:rPr>
          <w:spacing w:val="-3"/>
        </w:rPr>
        <w:t xml:space="preserve"> </w:t>
      </w:r>
      <w:r>
        <w:t>shall be</w:t>
      </w:r>
      <w:r>
        <w:rPr>
          <w:spacing w:val="-2"/>
        </w:rPr>
        <w:t xml:space="preserve"> </w:t>
      </w:r>
      <w:r>
        <w:t>applied to</w:t>
      </w:r>
      <w:r>
        <w:rPr>
          <w:spacing w:val="-1"/>
        </w:rPr>
        <w:t xml:space="preserve"> </w:t>
      </w:r>
      <w:r>
        <w:t>both</w:t>
      </w:r>
      <w:r>
        <w:rPr>
          <w:spacing w:val="-3"/>
        </w:rPr>
        <w:t xml:space="preserve"> </w:t>
      </w:r>
      <w:r>
        <w:t>sides of the appliance. The Battenburg pattern shall be applied to the crew cab to blend in with the cab contours whilst maintaining the overall profile of the Battenburg pattern along the full length of the appliance. Individual</w:t>
      </w:r>
      <w:r>
        <w:rPr>
          <w:spacing w:val="-13"/>
        </w:rPr>
        <w:t xml:space="preserve"> </w:t>
      </w:r>
      <w:r>
        <w:t>squares</w:t>
      </w:r>
      <w:r>
        <w:rPr>
          <w:spacing w:val="-12"/>
        </w:rPr>
        <w:t xml:space="preserve"> </w:t>
      </w:r>
      <w:r>
        <w:t>in</w:t>
      </w:r>
      <w:r>
        <w:rPr>
          <w:spacing w:val="-13"/>
        </w:rPr>
        <w:t xml:space="preserve"> </w:t>
      </w:r>
      <w:r>
        <w:t>the</w:t>
      </w:r>
      <w:r>
        <w:rPr>
          <w:spacing w:val="-10"/>
        </w:rPr>
        <w:t xml:space="preserve"> </w:t>
      </w:r>
      <w:r>
        <w:t>Battenburg</w:t>
      </w:r>
      <w:r>
        <w:rPr>
          <w:spacing w:val="-10"/>
        </w:rPr>
        <w:t xml:space="preserve"> </w:t>
      </w:r>
      <w:r>
        <w:t>pattern</w:t>
      </w:r>
      <w:r>
        <w:rPr>
          <w:spacing w:val="-13"/>
        </w:rPr>
        <w:t xml:space="preserve"> </w:t>
      </w:r>
      <w:r>
        <w:t>shall</w:t>
      </w:r>
      <w:r>
        <w:rPr>
          <w:spacing w:val="-12"/>
        </w:rPr>
        <w:t xml:space="preserve"> </w:t>
      </w:r>
      <w:r>
        <w:t>measure</w:t>
      </w:r>
      <w:r>
        <w:rPr>
          <w:spacing w:val="-8"/>
        </w:rPr>
        <w:t xml:space="preserve"> </w:t>
      </w:r>
      <w:r>
        <w:t>between</w:t>
      </w:r>
      <w:r>
        <w:rPr>
          <w:spacing w:val="-13"/>
        </w:rPr>
        <w:t xml:space="preserve"> </w:t>
      </w:r>
      <w:r>
        <w:t>700mm</w:t>
      </w:r>
      <w:r>
        <w:rPr>
          <w:spacing w:val="-8"/>
        </w:rPr>
        <w:t xml:space="preserve"> </w:t>
      </w:r>
      <w:r>
        <w:t>and</w:t>
      </w:r>
      <w:r>
        <w:rPr>
          <w:spacing w:val="-13"/>
        </w:rPr>
        <w:t xml:space="preserve"> </w:t>
      </w:r>
      <w:r>
        <w:t>900mm</w:t>
      </w:r>
      <w:r>
        <w:rPr>
          <w:spacing w:val="-8"/>
        </w:rPr>
        <w:t xml:space="preserve"> </w:t>
      </w:r>
      <w:r>
        <w:t>square</w:t>
      </w:r>
      <w:r>
        <w:rPr>
          <w:spacing w:val="-10"/>
        </w:rPr>
        <w:t xml:space="preserve"> </w:t>
      </w:r>
      <w:r>
        <w:t>(</w:t>
      </w:r>
      <w:proofErr w:type="gramStart"/>
      <w:r>
        <w:t>note</w:t>
      </w:r>
      <w:proofErr w:type="gramEnd"/>
      <w:r>
        <w:t>, other variations will also be considered).</w:t>
      </w:r>
    </w:p>
    <w:p w14:paraId="6F55C6A8" w14:textId="77777777" w:rsidR="00FA22D1" w:rsidRDefault="00FA22D1" w:rsidP="00FA22D1">
      <w:pPr>
        <w:pStyle w:val="BodyText"/>
        <w:spacing w:before="239" w:line="276" w:lineRule="auto"/>
        <w:ind w:left="143" w:right="408"/>
        <w:jc w:val="both"/>
      </w:pPr>
      <w:r>
        <w:t>150mm High Visibility Avery Dennison Omnidirectional for homogenous night-time visibility (or equivalent) Reflective Yellow strips to be positioned along the length of the Header Panel overhead the lockers on</w:t>
      </w:r>
      <w:r>
        <w:rPr>
          <w:spacing w:val="-2"/>
        </w:rPr>
        <w:t xml:space="preserve"> </w:t>
      </w:r>
      <w:r>
        <w:t>either side of the appliance.</w:t>
      </w:r>
      <w:r>
        <w:rPr>
          <w:spacing w:val="-1"/>
        </w:rPr>
        <w:t xml:space="preserve"> </w:t>
      </w:r>
      <w:r>
        <w:t>The name</w:t>
      </w:r>
      <w:r>
        <w:rPr>
          <w:spacing w:val="-3"/>
        </w:rPr>
        <w:t xml:space="preserve"> </w:t>
      </w:r>
      <w:r>
        <w:t>of the Brigade shall</w:t>
      </w:r>
      <w:r>
        <w:rPr>
          <w:spacing w:val="-1"/>
        </w:rPr>
        <w:t xml:space="preserve"> </w:t>
      </w:r>
      <w:r>
        <w:t>be applied in English on</w:t>
      </w:r>
      <w:r>
        <w:rPr>
          <w:spacing w:val="-2"/>
        </w:rPr>
        <w:t xml:space="preserve"> </w:t>
      </w:r>
      <w:r>
        <w:t>the nearside header panel and in Irish on the offside header panel in red writing – the wording for the name of the Brigade in English and Irish shall be supplied at the time of placing the official order for the appliance.</w:t>
      </w:r>
    </w:p>
    <w:p w14:paraId="48B30D85" w14:textId="77777777" w:rsidR="00FA22D1" w:rsidRDefault="00FA22D1" w:rsidP="00FA22D1">
      <w:pPr>
        <w:pStyle w:val="BodyText"/>
        <w:spacing w:line="276" w:lineRule="auto"/>
        <w:jc w:val="both"/>
        <w:sectPr w:rsidR="00FA22D1" w:rsidSect="00FA22D1">
          <w:pgSz w:w="11910" w:h="16840"/>
          <w:pgMar w:top="980" w:right="992" w:bottom="1060" w:left="1275" w:header="684" w:footer="855" w:gutter="0"/>
          <w:cols w:space="720"/>
        </w:sectPr>
      </w:pPr>
    </w:p>
    <w:p w14:paraId="181A9623" w14:textId="77777777" w:rsidR="00FA22D1" w:rsidRDefault="00FA22D1" w:rsidP="00FA22D1">
      <w:pPr>
        <w:pStyle w:val="BodyText"/>
        <w:spacing w:before="1"/>
        <w:rPr>
          <w:sz w:val="11"/>
        </w:rPr>
      </w:pPr>
    </w:p>
    <w:p w14:paraId="4EFE88FE" w14:textId="77777777" w:rsidR="00FA22D1" w:rsidRDefault="00FA22D1" w:rsidP="00FA22D1">
      <w:pPr>
        <w:ind w:left="112"/>
        <w:rPr>
          <w:sz w:val="20"/>
        </w:rPr>
      </w:pPr>
      <w:r>
        <w:rPr>
          <w:noProof/>
          <w:sz w:val="20"/>
        </w:rPr>
        <mc:AlternateContent>
          <mc:Choice Requires="wpg">
            <w:drawing>
              <wp:inline distT="0" distB="0" distL="0" distR="0" wp14:anchorId="0AE0A8CE" wp14:editId="67B88ACD">
                <wp:extent cx="5803900" cy="228600"/>
                <wp:effectExtent l="0" t="0" r="0" b="0"/>
                <wp:docPr id="1175462173" name="Group 1175462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212710896" name="Image 296"/>
                          <pic:cNvPicPr/>
                        </pic:nvPicPr>
                        <pic:blipFill>
                          <a:blip r:embed="rId21" cstate="print"/>
                          <a:stretch>
                            <a:fillRect/>
                          </a:stretch>
                        </pic:blipFill>
                        <pic:spPr>
                          <a:xfrm>
                            <a:off x="0" y="0"/>
                            <a:ext cx="5803392" cy="228599"/>
                          </a:xfrm>
                          <a:prstGeom prst="rect">
                            <a:avLst/>
                          </a:prstGeom>
                        </pic:spPr>
                      </pic:pic>
                      <wps:wsp>
                        <wps:cNvPr id="2116547902" name="Textbox 297"/>
                        <wps:cNvSpPr txBox="1"/>
                        <wps:spPr>
                          <a:xfrm>
                            <a:off x="0" y="0"/>
                            <a:ext cx="5803900" cy="228600"/>
                          </a:xfrm>
                          <a:prstGeom prst="rect">
                            <a:avLst/>
                          </a:prstGeom>
                        </wps:spPr>
                        <wps:txbx>
                          <w:txbxContent>
                            <w:p w14:paraId="6FB73A68" w14:textId="77777777" w:rsidR="00FA22D1" w:rsidRDefault="00FA22D1" w:rsidP="00FA22D1">
                              <w:pPr>
                                <w:spacing w:before="9"/>
                                <w:ind w:left="88"/>
                                <w:rPr>
                                  <w:b/>
                                </w:rPr>
                              </w:pPr>
                              <w:r>
                                <w:rPr>
                                  <w:b/>
                                  <w:color w:val="FFFFFF"/>
                                </w:rPr>
                                <w:t>5.6</w:t>
                              </w:r>
                              <w:r>
                                <w:rPr>
                                  <w:b/>
                                  <w:color w:val="FFFFFF"/>
                                  <w:spacing w:val="-8"/>
                                </w:rPr>
                                <w:t xml:space="preserve"> </w:t>
                              </w:r>
                              <w:r>
                                <w:rPr>
                                  <w:b/>
                                  <w:color w:val="FFFFFF"/>
                                </w:rPr>
                                <w:t>REAR</w:t>
                              </w:r>
                              <w:r>
                                <w:rPr>
                                  <w:b/>
                                  <w:color w:val="FFFFFF"/>
                                  <w:spacing w:val="-6"/>
                                </w:rPr>
                                <w:t xml:space="preserve"> </w:t>
                              </w:r>
                              <w:r>
                                <w:rPr>
                                  <w:b/>
                                  <w:color w:val="FFFFFF"/>
                                </w:rPr>
                                <w:t>PANEL</w:t>
                              </w:r>
                              <w:r>
                                <w:rPr>
                                  <w:b/>
                                  <w:color w:val="FFFFFF"/>
                                  <w:spacing w:val="-6"/>
                                </w:rPr>
                                <w:t xml:space="preserve"> </w:t>
                              </w:r>
                              <w:r>
                                <w:rPr>
                                  <w:b/>
                                  <w:color w:val="FFFFFF"/>
                                  <w:spacing w:val="-2"/>
                                </w:rPr>
                                <w:t>MARKINGS</w:t>
                              </w:r>
                            </w:p>
                          </w:txbxContent>
                        </wps:txbx>
                        <wps:bodyPr wrap="square" lIns="0" tIns="0" rIns="0" bIns="0" rtlCol="0">
                          <a:noAutofit/>
                        </wps:bodyPr>
                      </wps:wsp>
                    </wpg:wgp>
                  </a:graphicData>
                </a:graphic>
              </wp:inline>
            </w:drawing>
          </mc:Choice>
          <mc:Fallback>
            <w:pict>
              <v:group w14:anchorId="0AE0A8CE" id="Group 1175462173" o:spid="_x0000_s1330"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">
                <v:shape id="Image 296" o:spid="_x0000_s133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">
                  <v:imagedata r:id="rId22" o:title=""/>
                </v:shape>
                <v:shape id="Textbox 297" o:spid="_x0000_s133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" filled="f" stroked="f">
                  <v:textbox inset="0,0,0,0">
                    <w:txbxContent>
                      <w:p w14:paraId="6FB73A68" w14:textId="77777777" w:rsidR="00FA22D1" w:rsidRDefault="00FA22D1" w:rsidP="00FA22D1">
                        <w:pPr>
                          <w:spacing w:before="9"/>
                          <w:ind w:left="88"/>
                          <w:rPr>
                            <w:b/>
                          </w:rPr>
                        </w:pPr>
                        <w:r>
                          <w:rPr>
                            <w:b/>
                            <w:color w:val="FFFFFF"/>
                          </w:rPr>
                          <w:t>5.6</w:t>
                        </w:r>
                        <w:r>
                          <w:rPr>
                            <w:b/>
                            <w:color w:val="FFFFFF"/>
                            <w:spacing w:val="-8"/>
                          </w:rPr>
                          <w:t xml:space="preserve"> </w:t>
                        </w:r>
                        <w:r>
                          <w:rPr>
                            <w:b/>
                            <w:color w:val="FFFFFF"/>
                          </w:rPr>
                          <w:t>REAR</w:t>
                        </w:r>
                        <w:r>
                          <w:rPr>
                            <w:b/>
                            <w:color w:val="FFFFFF"/>
                            <w:spacing w:val="-6"/>
                          </w:rPr>
                          <w:t xml:space="preserve"> </w:t>
                        </w:r>
                        <w:r>
                          <w:rPr>
                            <w:b/>
                            <w:color w:val="FFFFFF"/>
                          </w:rPr>
                          <w:t>PANEL</w:t>
                        </w:r>
                        <w:r>
                          <w:rPr>
                            <w:b/>
                            <w:color w:val="FFFFFF"/>
                            <w:spacing w:val="-6"/>
                          </w:rPr>
                          <w:t xml:space="preserve"> </w:t>
                        </w:r>
                        <w:r>
                          <w:rPr>
                            <w:b/>
                            <w:color w:val="FFFFFF"/>
                            <w:spacing w:val="-2"/>
                          </w:rPr>
                          <w:t>MARKINGS</w:t>
                        </w:r>
                      </w:p>
                    </w:txbxContent>
                  </v:textbox>
                </v:shape>
                <w10:anchorlock/>
              </v:group>
            </w:pict>
          </mc:Fallback>
        </mc:AlternateContent>
      </w:r>
    </w:p>
    <w:p w14:paraId="15DA4EAB" w14:textId="77777777" w:rsidR="00FA22D1" w:rsidRDefault="00FA22D1" w:rsidP="00FA22D1">
      <w:pPr>
        <w:pStyle w:val="BodyText"/>
        <w:spacing w:before="44" w:line="276" w:lineRule="auto"/>
        <w:ind w:left="143" w:right="414"/>
        <w:jc w:val="both"/>
      </w:pPr>
      <w:r>
        <w:t>The rear of the appliance shall be striped in alternating yellow and red 100mm High Visibility Avery Dennison Omnidirectional for homogenous night-time visibility (or equivalent) Reflective strips in inverted V style. The inside of the barn doors shall match the striping profile on the rear of the appliance when they are opened.</w:t>
      </w:r>
    </w:p>
    <w:p w14:paraId="7308BA27"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671552" behindDoc="1" locked="0" layoutInCell="1" allowOverlap="1" wp14:anchorId="2DB1BB82" wp14:editId="16732652">
                <wp:simplePos x="0" y="0"/>
                <wp:positionH relativeFrom="page">
                  <wp:posOffset>880872</wp:posOffset>
                </wp:positionH>
                <wp:positionV relativeFrom="paragraph">
                  <wp:posOffset>150525</wp:posOffset>
                </wp:positionV>
                <wp:extent cx="5803900" cy="230504"/>
                <wp:effectExtent l="0" t="0" r="0" b="0"/>
                <wp:wrapTopAndBottom/>
                <wp:docPr id="1810217926" name="Group 1810217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800231744" name="Image 299"/>
                          <pic:cNvPicPr/>
                        </pic:nvPicPr>
                        <pic:blipFill>
                          <a:blip r:embed="rId33" cstate="print"/>
                          <a:stretch>
                            <a:fillRect/>
                          </a:stretch>
                        </pic:blipFill>
                        <pic:spPr>
                          <a:xfrm>
                            <a:off x="0" y="0"/>
                            <a:ext cx="5803392" cy="230123"/>
                          </a:xfrm>
                          <a:prstGeom prst="rect">
                            <a:avLst/>
                          </a:prstGeom>
                        </pic:spPr>
                      </pic:pic>
                      <wps:wsp>
                        <wps:cNvPr id="138598148" name="Textbox 300"/>
                        <wps:cNvSpPr txBox="1"/>
                        <wps:spPr>
                          <a:xfrm>
                            <a:off x="0" y="0"/>
                            <a:ext cx="5803900" cy="230504"/>
                          </a:xfrm>
                          <a:prstGeom prst="rect">
                            <a:avLst/>
                          </a:prstGeom>
                        </wps:spPr>
                        <wps:txbx>
                          <w:txbxContent>
                            <w:p w14:paraId="74AC285D" w14:textId="77777777" w:rsidR="00FA22D1" w:rsidRDefault="00FA22D1" w:rsidP="00FA22D1">
                              <w:pPr>
                                <w:spacing w:before="11"/>
                                <w:ind w:left="88"/>
                                <w:rPr>
                                  <w:b/>
                                </w:rPr>
                              </w:pPr>
                              <w:r>
                                <w:rPr>
                                  <w:b/>
                                  <w:color w:val="FFFFFF"/>
                                </w:rPr>
                                <w:t>5.7</w:t>
                              </w:r>
                              <w:r>
                                <w:rPr>
                                  <w:b/>
                                  <w:color w:val="FFFFFF"/>
                                  <w:spacing w:val="-7"/>
                                </w:rPr>
                                <w:t xml:space="preserve"> </w:t>
                              </w:r>
                              <w:r>
                                <w:rPr>
                                  <w:b/>
                                  <w:color w:val="FFFFFF"/>
                                </w:rPr>
                                <w:t>FIRE</w:t>
                              </w:r>
                              <w:r>
                                <w:rPr>
                                  <w:b/>
                                  <w:color w:val="FFFFFF"/>
                                  <w:spacing w:val="-9"/>
                                </w:rPr>
                                <w:t xml:space="preserve"> </w:t>
                              </w:r>
                              <w:r>
                                <w:rPr>
                                  <w:b/>
                                  <w:color w:val="FFFFFF"/>
                                </w:rPr>
                                <w:t>BRIGADE</w:t>
                              </w:r>
                              <w:r>
                                <w:rPr>
                                  <w:b/>
                                  <w:color w:val="FFFFFF"/>
                                  <w:spacing w:val="-10"/>
                                </w:rPr>
                                <w:t xml:space="preserve"> </w:t>
                              </w:r>
                              <w:r>
                                <w:rPr>
                                  <w:b/>
                                  <w:color w:val="FFFFFF"/>
                                </w:rPr>
                                <w:t>CREST</w:t>
                              </w:r>
                              <w:r>
                                <w:rPr>
                                  <w:b/>
                                  <w:color w:val="FFFFFF"/>
                                  <w:spacing w:val="-6"/>
                                </w:rPr>
                                <w:t xml:space="preserve"> </w:t>
                              </w:r>
                              <w:r>
                                <w:rPr>
                                  <w:b/>
                                  <w:color w:val="FFFFFF"/>
                                  <w:spacing w:val="-2"/>
                                </w:rPr>
                                <w:t>MARKINGS</w:t>
                              </w:r>
                            </w:p>
                          </w:txbxContent>
                        </wps:txbx>
                        <wps:bodyPr wrap="square" lIns="0" tIns="0" rIns="0" bIns="0" rtlCol="0">
                          <a:noAutofit/>
                        </wps:bodyPr>
                      </wps:wsp>
                    </wpg:wgp>
                  </a:graphicData>
                </a:graphic>
              </wp:anchor>
            </w:drawing>
          </mc:Choice>
          <mc:Fallback>
            <w:pict>
              <v:group w14:anchorId="2DB1BB82" id="Group 1810217926" o:spid="_x0000_s1333" style="position:absolute;margin-left:69.35pt;margin-top:11.85pt;width:457pt;height:18.15pt;z-index:-25164492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">
                <v:shape id="Image 299" o:spid="_x0000_s1334"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">
                  <v:imagedata r:id="rId34" o:title=""/>
                </v:shape>
                <v:shape id="Textbox 300" o:spid="_x0000_s1335"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" filled="f" stroked="f">
                  <v:textbox inset="0,0,0,0">
                    <w:txbxContent>
                      <w:p w14:paraId="74AC285D" w14:textId="77777777" w:rsidR="00FA22D1" w:rsidRDefault="00FA22D1" w:rsidP="00FA22D1">
                        <w:pPr>
                          <w:spacing w:before="11"/>
                          <w:ind w:left="88"/>
                          <w:rPr>
                            <w:b/>
                          </w:rPr>
                        </w:pPr>
                        <w:r>
                          <w:rPr>
                            <w:b/>
                            <w:color w:val="FFFFFF"/>
                          </w:rPr>
                          <w:t>5.7</w:t>
                        </w:r>
                        <w:r>
                          <w:rPr>
                            <w:b/>
                            <w:color w:val="FFFFFF"/>
                            <w:spacing w:val="-7"/>
                          </w:rPr>
                          <w:t xml:space="preserve"> </w:t>
                        </w:r>
                        <w:r>
                          <w:rPr>
                            <w:b/>
                            <w:color w:val="FFFFFF"/>
                          </w:rPr>
                          <w:t>FIRE</w:t>
                        </w:r>
                        <w:r>
                          <w:rPr>
                            <w:b/>
                            <w:color w:val="FFFFFF"/>
                            <w:spacing w:val="-9"/>
                          </w:rPr>
                          <w:t xml:space="preserve"> </w:t>
                        </w:r>
                        <w:r>
                          <w:rPr>
                            <w:b/>
                            <w:color w:val="FFFFFF"/>
                          </w:rPr>
                          <w:t>BRIGADE</w:t>
                        </w:r>
                        <w:r>
                          <w:rPr>
                            <w:b/>
                            <w:color w:val="FFFFFF"/>
                            <w:spacing w:val="-10"/>
                          </w:rPr>
                          <w:t xml:space="preserve"> </w:t>
                        </w:r>
                        <w:r>
                          <w:rPr>
                            <w:b/>
                            <w:color w:val="FFFFFF"/>
                          </w:rPr>
                          <w:t>CREST</w:t>
                        </w:r>
                        <w:r>
                          <w:rPr>
                            <w:b/>
                            <w:color w:val="FFFFFF"/>
                            <w:spacing w:val="-6"/>
                          </w:rPr>
                          <w:t xml:space="preserve"> </w:t>
                        </w:r>
                        <w:r>
                          <w:rPr>
                            <w:b/>
                            <w:color w:val="FFFFFF"/>
                            <w:spacing w:val="-2"/>
                          </w:rPr>
                          <w:t>MARKINGS</w:t>
                        </w:r>
                      </w:p>
                    </w:txbxContent>
                  </v:textbox>
                </v:shape>
                <w10:wrap type="topAndBottom" anchorx="page"/>
              </v:group>
            </w:pict>
          </mc:Fallback>
        </mc:AlternateContent>
      </w:r>
    </w:p>
    <w:p w14:paraId="30DA67AD" w14:textId="77777777" w:rsidR="00FA22D1" w:rsidRDefault="00FA22D1" w:rsidP="00FA22D1">
      <w:pPr>
        <w:pStyle w:val="BodyText"/>
        <w:spacing w:before="81" w:line="276" w:lineRule="auto"/>
        <w:ind w:left="143" w:right="405"/>
        <w:jc w:val="both"/>
      </w:pPr>
      <w:r>
        <w:t>Brigade</w:t>
      </w:r>
      <w:r>
        <w:rPr>
          <w:spacing w:val="-1"/>
        </w:rPr>
        <w:t xml:space="preserve"> </w:t>
      </w:r>
      <w:r>
        <w:t>Crest</w:t>
      </w:r>
      <w:r>
        <w:rPr>
          <w:spacing w:val="-2"/>
        </w:rPr>
        <w:t xml:space="preserve"> </w:t>
      </w:r>
      <w:r>
        <w:t>Transfers</w:t>
      </w:r>
      <w:r>
        <w:rPr>
          <w:spacing w:val="-1"/>
        </w:rPr>
        <w:t xml:space="preserve"> </w:t>
      </w:r>
      <w:r>
        <w:t>shall</w:t>
      </w:r>
      <w:r>
        <w:rPr>
          <w:spacing w:val="-5"/>
        </w:rPr>
        <w:t xml:space="preserve"> </w:t>
      </w:r>
      <w:r>
        <w:t>be</w:t>
      </w:r>
      <w:r>
        <w:rPr>
          <w:spacing w:val="-1"/>
        </w:rPr>
        <w:t xml:space="preserve"> </w:t>
      </w:r>
      <w:r>
        <w:t>placed</w:t>
      </w:r>
      <w:r>
        <w:rPr>
          <w:spacing w:val="-4"/>
        </w:rPr>
        <w:t xml:space="preserve"> </w:t>
      </w:r>
      <w:r>
        <w:t>on</w:t>
      </w:r>
      <w:r>
        <w:rPr>
          <w:spacing w:val="-3"/>
        </w:rPr>
        <w:t xml:space="preserve"> </w:t>
      </w:r>
      <w:r>
        <w:t>either</w:t>
      </w:r>
      <w:r>
        <w:rPr>
          <w:spacing w:val="-3"/>
        </w:rPr>
        <w:t xml:space="preserve"> </w:t>
      </w:r>
      <w:r>
        <w:t>side</w:t>
      </w:r>
      <w:r>
        <w:rPr>
          <w:spacing w:val="-5"/>
        </w:rPr>
        <w:t xml:space="preserve"> </w:t>
      </w:r>
      <w:r>
        <w:t>of</w:t>
      </w:r>
      <w:r>
        <w:rPr>
          <w:spacing w:val="-1"/>
        </w:rPr>
        <w:t xml:space="preserve"> </w:t>
      </w:r>
      <w:r>
        <w:t>the</w:t>
      </w:r>
      <w:r>
        <w:rPr>
          <w:spacing w:val="-1"/>
        </w:rPr>
        <w:t xml:space="preserve"> </w:t>
      </w:r>
      <w:r>
        <w:t>appliance.</w:t>
      </w:r>
      <w:r>
        <w:rPr>
          <w:spacing w:val="-4"/>
        </w:rPr>
        <w:t xml:space="preserve"> </w:t>
      </w:r>
      <w:r>
        <w:t>In</w:t>
      </w:r>
      <w:r>
        <w:rPr>
          <w:spacing w:val="-4"/>
        </w:rPr>
        <w:t xml:space="preserve"> </w:t>
      </w:r>
      <w:r>
        <w:t>addition,</w:t>
      </w:r>
      <w:r>
        <w:rPr>
          <w:spacing w:val="-3"/>
        </w:rPr>
        <w:t xml:space="preserve"> </w:t>
      </w:r>
      <w:r>
        <w:t>the</w:t>
      </w:r>
      <w:r>
        <w:rPr>
          <w:spacing w:val="-3"/>
        </w:rPr>
        <w:t xml:space="preserve"> </w:t>
      </w:r>
      <w:r>
        <w:t>Local</w:t>
      </w:r>
      <w:r>
        <w:rPr>
          <w:spacing w:val="-1"/>
        </w:rPr>
        <w:t xml:space="preserve"> </w:t>
      </w:r>
      <w:r>
        <w:t>Authority Crest and</w:t>
      </w:r>
      <w:r>
        <w:rPr>
          <w:spacing w:val="-3"/>
        </w:rPr>
        <w:t xml:space="preserve"> </w:t>
      </w:r>
      <w:r>
        <w:t>name</w:t>
      </w:r>
      <w:r>
        <w:rPr>
          <w:spacing w:val="-2"/>
        </w:rPr>
        <w:t xml:space="preserve"> </w:t>
      </w:r>
      <w:r>
        <w:t>shall</w:t>
      </w:r>
      <w:r>
        <w:rPr>
          <w:spacing w:val="-2"/>
        </w:rPr>
        <w:t xml:space="preserve"> </w:t>
      </w:r>
      <w:r>
        <w:t>be applied to</w:t>
      </w:r>
      <w:r>
        <w:rPr>
          <w:spacing w:val="-1"/>
        </w:rPr>
        <w:t xml:space="preserve"> </w:t>
      </w:r>
      <w:r>
        <w:t>the</w:t>
      </w:r>
      <w:r>
        <w:rPr>
          <w:spacing w:val="-1"/>
        </w:rPr>
        <w:t xml:space="preserve"> </w:t>
      </w:r>
      <w:r>
        <w:t>Battenburg</w:t>
      </w:r>
      <w:r>
        <w:rPr>
          <w:spacing w:val="-2"/>
        </w:rPr>
        <w:t xml:space="preserve"> </w:t>
      </w:r>
      <w:r>
        <w:t>on</w:t>
      </w:r>
      <w:r>
        <w:rPr>
          <w:spacing w:val="-2"/>
        </w:rPr>
        <w:t xml:space="preserve"> </w:t>
      </w:r>
      <w:r>
        <w:t>the driver</w:t>
      </w:r>
      <w:r>
        <w:rPr>
          <w:spacing w:val="-2"/>
        </w:rPr>
        <w:t xml:space="preserve"> </w:t>
      </w:r>
      <w:r>
        <w:t>and</w:t>
      </w:r>
      <w:r>
        <w:rPr>
          <w:spacing w:val="-3"/>
        </w:rPr>
        <w:t xml:space="preserve"> </w:t>
      </w:r>
      <w:r>
        <w:t>passenger doors.</w:t>
      </w:r>
      <w:r>
        <w:rPr>
          <w:spacing w:val="-7"/>
        </w:rPr>
        <w:t xml:space="preserve"> </w:t>
      </w:r>
      <w:r>
        <w:t xml:space="preserve">The </w:t>
      </w:r>
      <w:proofErr w:type="gramStart"/>
      <w:r>
        <w:t>detail</w:t>
      </w:r>
      <w:proofErr w:type="gramEnd"/>
      <w:r>
        <w:rPr>
          <w:spacing w:val="-2"/>
        </w:rPr>
        <w:t xml:space="preserve"> </w:t>
      </w:r>
      <w:r>
        <w:t xml:space="preserve">shall be agreed at the pre-build meeting. The supplier shall be responsible for printing the crests in colour on clear vinyl transfers. The electronic files shall be supplied by the Brigade when placing the official </w:t>
      </w:r>
      <w:r>
        <w:rPr>
          <w:spacing w:val="-2"/>
        </w:rPr>
        <w:t>order.</w:t>
      </w:r>
    </w:p>
    <w:p w14:paraId="45C814EA" w14:textId="77777777" w:rsidR="00FA22D1" w:rsidRDefault="00FA22D1" w:rsidP="00FA22D1">
      <w:pPr>
        <w:pStyle w:val="BodyText"/>
        <w:spacing w:line="276" w:lineRule="auto"/>
        <w:jc w:val="both"/>
        <w:sectPr w:rsidR="00FA22D1" w:rsidSect="00FA22D1">
          <w:pgSz w:w="11910" w:h="16840"/>
          <w:pgMar w:top="980" w:right="992" w:bottom="1060" w:left="1275" w:header="684" w:footer="855" w:gutter="0"/>
          <w:cols w:space="720"/>
        </w:sectPr>
      </w:pPr>
    </w:p>
    <w:p w14:paraId="27D73046" w14:textId="77777777" w:rsidR="00FA22D1" w:rsidRDefault="00FA22D1" w:rsidP="00FA22D1">
      <w:pPr>
        <w:pStyle w:val="Heading1"/>
        <w:spacing w:before="140"/>
        <w:jc w:val="both"/>
        <w:rPr>
          <w:rFonts w:ascii="Arial"/>
        </w:rPr>
      </w:pPr>
      <w:r>
        <w:rPr>
          <w:rFonts w:ascii="Arial"/>
          <w:color w:val="333399"/>
        </w:rPr>
        <w:lastRenderedPageBreak/>
        <w:t>SECTION</w:t>
      </w:r>
      <w:r>
        <w:rPr>
          <w:rFonts w:ascii="Arial"/>
          <w:color w:val="333399"/>
          <w:spacing w:val="-23"/>
        </w:rPr>
        <w:t xml:space="preserve"> </w:t>
      </w:r>
      <w:r>
        <w:rPr>
          <w:rFonts w:ascii="Arial"/>
          <w:color w:val="333399"/>
        </w:rPr>
        <w:t>6:</w:t>
      </w:r>
      <w:r>
        <w:rPr>
          <w:rFonts w:ascii="Arial"/>
          <w:color w:val="333399"/>
          <w:spacing w:val="-20"/>
        </w:rPr>
        <w:t xml:space="preserve"> </w:t>
      </w:r>
      <w:r>
        <w:rPr>
          <w:rFonts w:ascii="Arial"/>
          <w:color w:val="333399"/>
        </w:rPr>
        <w:t>Electrical</w:t>
      </w:r>
      <w:r>
        <w:rPr>
          <w:rFonts w:ascii="Arial"/>
          <w:color w:val="333399"/>
          <w:spacing w:val="-22"/>
        </w:rPr>
        <w:t xml:space="preserve"> </w:t>
      </w:r>
      <w:r>
        <w:rPr>
          <w:rFonts w:ascii="Arial"/>
          <w:color w:val="333399"/>
          <w:spacing w:val="-2"/>
        </w:rPr>
        <w:t>Systems</w:t>
      </w:r>
    </w:p>
    <w:p w14:paraId="0563AA0D"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72576" behindDoc="1" locked="0" layoutInCell="1" allowOverlap="1" wp14:anchorId="5A91E530" wp14:editId="2A1254A1">
                <wp:simplePos x="0" y="0"/>
                <wp:positionH relativeFrom="page">
                  <wp:posOffset>883919</wp:posOffset>
                </wp:positionH>
                <wp:positionV relativeFrom="paragraph">
                  <wp:posOffset>48538</wp:posOffset>
                </wp:positionV>
                <wp:extent cx="5797550" cy="27940"/>
                <wp:effectExtent l="0" t="0" r="0" b="0"/>
                <wp:wrapTopAndBottom/>
                <wp:docPr id="210704227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69B82B0" id="Graphic 301" o:spid="_x0000_s1026" style="position:absolute;margin-left:69.6pt;margin-top:3.8pt;width:456.5pt;height:2.2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r>
        <w:rPr>
          <w:rFonts w:ascii="Arial"/>
          <w:b/>
          <w:noProof/>
          <w:sz w:val="4"/>
        </w:rPr>
        <mc:AlternateContent>
          <mc:Choice Requires="wpg">
            <w:drawing>
              <wp:anchor distT="0" distB="0" distL="0" distR="0" simplePos="0" relativeHeight="251673600" behindDoc="1" locked="0" layoutInCell="1" allowOverlap="1" wp14:anchorId="1C457770" wp14:editId="3003BA16">
                <wp:simplePos x="0" y="0"/>
                <wp:positionH relativeFrom="page">
                  <wp:posOffset>880872</wp:posOffset>
                </wp:positionH>
                <wp:positionV relativeFrom="paragraph">
                  <wp:posOffset>226846</wp:posOffset>
                </wp:positionV>
                <wp:extent cx="5803900" cy="228600"/>
                <wp:effectExtent l="0" t="0" r="0" b="0"/>
                <wp:wrapTopAndBottom/>
                <wp:docPr id="85137782" name="Group 85137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664398972" name="Image 303"/>
                          <pic:cNvPicPr/>
                        </pic:nvPicPr>
                        <pic:blipFill>
                          <a:blip r:embed="rId37" cstate="print"/>
                          <a:stretch>
                            <a:fillRect/>
                          </a:stretch>
                        </pic:blipFill>
                        <pic:spPr>
                          <a:xfrm>
                            <a:off x="0" y="0"/>
                            <a:ext cx="5803392" cy="228600"/>
                          </a:xfrm>
                          <a:prstGeom prst="rect">
                            <a:avLst/>
                          </a:prstGeom>
                        </pic:spPr>
                      </pic:pic>
                      <wps:wsp>
                        <wps:cNvPr id="234055273" name="Textbox 304"/>
                        <wps:cNvSpPr txBox="1"/>
                        <wps:spPr>
                          <a:xfrm>
                            <a:off x="0" y="0"/>
                            <a:ext cx="5803900" cy="228600"/>
                          </a:xfrm>
                          <a:prstGeom prst="rect">
                            <a:avLst/>
                          </a:prstGeom>
                        </wps:spPr>
                        <wps:txbx>
                          <w:txbxContent>
                            <w:p w14:paraId="7EC1A6E5" w14:textId="77777777" w:rsidR="00FA22D1" w:rsidRDefault="00FA22D1" w:rsidP="00FA22D1">
                              <w:pPr>
                                <w:spacing w:before="9"/>
                                <w:ind w:left="88"/>
                                <w:rPr>
                                  <w:b/>
                                </w:rPr>
                              </w:pPr>
                              <w:r>
                                <w:rPr>
                                  <w:b/>
                                  <w:color w:val="FFFFFF"/>
                                </w:rPr>
                                <w:t>6.1</w:t>
                              </w:r>
                              <w:r>
                                <w:rPr>
                                  <w:b/>
                                  <w:color w:val="FFFFFF"/>
                                  <w:spacing w:val="-11"/>
                                </w:rPr>
                                <w:t xml:space="preserve"> </w:t>
                              </w:r>
                              <w:r>
                                <w:rPr>
                                  <w:b/>
                                  <w:color w:val="FFFFFF"/>
                                </w:rPr>
                                <w:t>GENERAL</w:t>
                              </w:r>
                              <w:r>
                                <w:rPr>
                                  <w:b/>
                                  <w:color w:val="FFFFFF"/>
                                  <w:spacing w:val="-12"/>
                                </w:rPr>
                                <w:t xml:space="preserve"> </w:t>
                              </w:r>
                              <w:r>
                                <w:rPr>
                                  <w:b/>
                                  <w:color w:val="FFFFFF"/>
                                </w:rPr>
                                <w:t>ELECTRICAL</w:t>
                              </w:r>
                              <w:r>
                                <w:rPr>
                                  <w:b/>
                                  <w:color w:val="FFFFFF"/>
                                  <w:spacing w:val="-11"/>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1C457770" id="Group 85137782" o:spid="_x0000_s1336" style="position:absolute;margin-left:69.35pt;margin-top:17.85pt;width:457pt;height:18pt;z-index:-25164288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">
                <v:shape id="Image 303" o:spid="_x0000_s1337"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">
                  <v:imagedata r:id="rId38" o:title=""/>
                </v:shape>
                <v:shape id="Textbox 304" o:spid="_x0000_s1338"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" filled="f" stroked="f">
                  <v:textbox inset="0,0,0,0">
                    <w:txbxContent>
                      <w:p w14:paraId="7EC1A6E5" w14:textId="77777777" w:rsidR="00FA22D1" w:rsidRDefault="00FA22D1" w:rsidP="00FA22D1">
                        <w:pPr>
                          <w:spacing w:before="9"/>
                          <w:ind w:left="88"/>
                          <w:rPr>
                            <w:b/>
                          </w:rPr>
                        </w:pPr>
                        <w:r>
                          <w:rPr>
                            <w:b/>
                            <w:color w:val="FFFFFF"/>
                          </w:rPr>
                          <w:t>6.1</w:t>
                        </w:r>
                        <w:r>
                          <w:rPr>
                            <w:b/>
                            <w:color w:val="FFFFFF"/>
                            <w:spacing w:val="-11"/>
                          </w:rPr>
                          <w:t xml:space="preserve"> </w:t>
                        </w:r>
                        <w:r>
                          <w:rPr>
                            <w:b/>
                            <w:color w:val="FFFFFF"/>
                          </w:rPr>
                          <w:t>GENERAL</w:t>
                        </w:r>
                        <w:r>
                          <w:rPr>
                            <w:b/>
                            <w:color w:val="FFFFFF"/>
                            <w:spacing w:val="-12"/>
                          </w:rPr>
                          <w:t xml:space="preserve"> </w:t>
                        </w:r>
                        <w:r>
                          <w:rPr>
                            <w:b/>
                            <w:color w:val="FFFFFF"/>
                          </w:rPr>
                          <w:t>ELECTRICAL</w:t>
                        </w:r>
                        <w:r>
                          <w:rPr>
                            <w:b/>
                            <w:color w:val="FFFFFF"/>
                            <w:spacing w:val="-11"/>
                          </w:rPr>
                          <w:t xml:space="preserve"> </w:t>
                        </w:r>
                        <w:r>
                          <w:rPr>
                            <w:b/>
                            <w:color w:val="FFFFFF"/>
                            <w:spacing w:val="-2"/>
                          </w:rPr>
                          <w:t>REQUIREMENTS</w:t>
                        </w:r>
                      </w:p>
                    </w:txbxContent>
                  </v:textbox>
                </v:shape>
                <w10:wrap type="topAndBottom" anchorx="page"/>
              </v:group>
            </w:pict>
          </mc:Fallback>
        </mc:AlternateContent>
      </w:r>
    </w:p>
    <w:p w14:paraId="5B7F662D" w14:textId="77777777" w:rsidR="00FA22D1" w:rsidRDefault="00FA22D1" w:rsidP="00FA22D1">
      <w:pPr>
        <w:pStyle w:val="BodyText"/>
        <w:spacing w:before="6"/>
        <w:rPr>
          <w:rFonts w:ascii="Arial"/>
          <w:b/>
          <w:sz w:val="18"/>
        </w:rPr>
      </w:pPr>
    </w:p>
    <w:p w14:paraId="417FA1B1" w14:textId="77777777" w:rsidR="00FA22D1" w:rsidRDefault="00FA22D1" w:rsidP="00FA22D1">
      <w:pPr>
        <w:pStyle w:val="BodyText"/>
        <w:spacing w:before="81" w:line="271" w:lineRule="auto"/>
        <w:ind w:left="143" w:right="416"/>
        <w:jc w:val="both"/>
      </w:pPr>
      <w:r>
        <w:t>All</w:t>
      </w:r>
      <w:r>
        <w:rPr>
          <w:spacing w:val="-13"/>
        </w:rPr>
        <w:t xml:space="preserve"> </w:t>
      </w:r>
      <w:r>
        <w:t>electrical</w:t>
      </w:r>
      <w:r>
        <w:rPr>
          <w:spacing w:val="-12"/>
        </w:rPr>
        <w:t xml:space="preserve"> </w:t>
      </w:r>
      <w:r>
        <w:t>wiring</w:t>
      </w:r>
      <w:r>
        <w:rPr>
          <w:spacing w:val="-13"/>
        </w:rPr>
        <w:t xml:space="preserve"> </w:t>
      </w:r>
      <w:r>
        <w:t>shall</w:t>
      </w:r>
      <w:r>
        <w:rPr>
          <w:spacing w:val="-12"/>
        </w:rPr>
        <w:t xml:space="preserve"> </w:t>
      </w:r>
      <w:r>
        <w:t>be</w:t>
      </w:r>
      <w:r>
        <w:rPr>
          <w:spacing w:val="-13"/>
        </w:rPr>
        <w:t xml:space="preserve"> </w:t>
      </w:r>
      <w:r>
        <w:t>of</w:t>
      </w:r>
      <w:r>
        <w:rPr>
          <w:spacing w:val="-12"/>
        </w:rPr>
        <w:t xml:space="preserve"> </w:t>
      </w:r>
      <w:r>
        <w:t>adequate</w:t>
      </w:r>
      <w:r>
        <w:rPr>
          <w:spacing w:val="-13"/>
        </w:rPr>
        <w:t xml:space="preserve"> </w:t>
      </w:r>
      <w:r>
        <w:t>gauge</w:t>
      </w:r>
      <w:r>
        <w:rPr>
          <w:spacing w:val="-12"/>
        </w:rPr>
        <w:t xml:space="preserve"> </w:t>
      </w:r>
      <w:r>
        <w:t>and</w:t>
      </w:r>
      <w:r>
        <w:rPr>
          <w:spacing w:val="-12"/>
        </w:rPr>
        <w:t xml:space="preserve"> </w:t>
      </w:r>
      <w:r>
        <w:t>insulation</w:t>
      </w:r>
      <w:r>
        <w:rPr>
          <w:spacing w:val="-13"/>
        </w:rPr>
        <w:t xml:space="preserve"> </w:t>
      </w:r>
      <w:r>
        <w:t>for</w:t>
      </w:r>
      <w:r>
        <w:rPr>
          <w:spacing w:val="-12"/>
        </w:rPr>
        <w:t xml:space="preserve"> </w:t>
      </w:r>
      <w:r>
        <w:t>the</w:t>
      </w:r>
      <w:r>
        <w:rPr>
          <w:spacing w:val="-13"/>
        </w:rPr>
        <w:t xml:space="preserve"> </w:t>
      </w:r>
      <w:r>
        <w:t>designed</w:t>
      </w:r>
      <w:r>
        <w:rPr>
          <w:spacing w:val="-12"/>
        </w:rPr>
        <w:t xml:space="preserve"> </w:t>
      </w:r>
      <w:r>
        <w:t>load,</w:t>
      </w:r>
      <w:r>
        <w:rPr>
          <w:spacing w:val="-13"/>
        </w:rPr>
        <w:t xml:space="preserve"> </w:t>
      </w:r>
      <w:r>
        <w:t>and</w:t>
      </w:r>
      <w:r>
        <w:rPr>
          <w:spacing w:val="-12"/>
        </w:rPr>
        <w:t xml:space="preserve"> </w:t>
      </w:r>
      <w:r>
        <w:t>where</w:t>
      </w:r>
      <w:r>
        <w:rPr>
          <w:spacing w:val="-12"/>
        </w:rPr>
        <w:t xml:space="preserve"> </w:t>
      </w:r>
      <w:proofErr w:type="gramStart"/>
      <w:r>
        <w:t>exposed</w:t>
      </w:r>
      <w:proofErr w:type="gramEnd"/>
      <w:r>
        <w:t xml:space="preserve"> shall be waterproof and corrosion free.</w:t>
      </w:r>
    </w:p>
    <w:p w14:paraId="586AD8DE" w14:textId="77777777" w:rsidR="00FA22D1" w:rsidRDefault="00FA22D1" w:rsidP="00FA22D1">
      <w:pPr>
        <w:pStyle w:val="BodyText"/>
        <w:spacing w:before="247" w:line="276" w:lineRule="auto"/>
        <w:ind w:left="143" w:right="412"/>
        <w:jc w:val="both"/>
      </w:pPr>
      <w:r>
        <w:t>All</w:t>
      </w:r>
      <w:r>
        <w:rPr>
          <w:spacing w:val="-13"/>
        </w:rPr>
        <w:t xml:space="preserve"> </w:t>
      </w:r>
      <w:r>
        <w:t>electrical</w:t>
      </w:r>
      <w:r>
        <w:rPr>
          <w:spacing w:val="-12"/>
        </w:rPr>
        <w:t xml:space="preserve"> </w:t>
      </w:r>
      <w:r>
        <w:t>wiring</w:t>
      </w:r>
      <w:r>
        <w:rPr>
          <w:spacing w:val="-10"/>
        </w:rPr>
        <w:t xml:space="preserve"> </w:t>
      </w:r>
      <w:r>
        <w:t>shall</w:t>
      </w:r>
      <w:r>
        <w:rPr>
          <w:spacing w:val="-8"/>
        </w:rPr>
        <w:t xml:space="preserve"> </w:t>
      </w:r>
      <w:proofErr w:type="gramStart"/>
      <w:r>
        <w:t>be</w:t>
      </w:r>
      <w:r>
        <w:rPr>
          <w:spacing w:val="-10"/>
        </w:rPr>
        <w:t xml:space="preserve"> </w:t>
      </w:r>
      <w:r>
        <w:t>suitably</w:t>
      </w:r>
      <w:proofErr w:type="gramEnd"/>
      <w:r>
        <w:rPr>
          <w:spacing w:val="-6"/>
        </w:rPr>
        <w:t xml:space="preserve"> </w:t>
      </w:r>
      <w:r>
        <w:t>protected</w:t>
      </w:r>
      <w:r>
        <w:rPr>
          <w:spacing w:val="-9"/>
        </w:rPr>
        <w:t xml:space="preserve"> </w:t>
      </w:r>
      <w:r>
        <w:t>from</w:t>
      </w:r>
      <w:r>
        <w:rPr>
          <w:spacing w:val="-6"/>
        </w:rPr>
        <w:t xml:space="preserve"> </w:t>
      </w:r>
      <w:r>
        <w:t>damage</w:t>
      </w:r>
      <w:r>
        <w:rPr>
          <w:spacing w:val="-10"/>
        </w:rPr>
        <w:t xml:space="preserve"> </w:t>
      </w:r>
      <w:r>
        <w:t>and</w:t>
      </w:r>
      <w:r>
        <w:rPr>
          <w:spacing w:val="-9"/>
        </w:rPr>
        <w:t xml:space="preserve"> </w:t>
      </w:r>
      <w:r>
        <w:t>from</w:t>
      </w:r>
      <w:r>
        <w:rPr>
          <w:spacing w:val="-8"/>
        </w:rPr>
        <w:t xml:space="preserve"> </w:t>
      </w:r>
      <w:r>
        <w:t>the</w:t>
      </w:r>
      <w:r>
        <w:rPr>
          <w:spacing w:val="-10"/>
        </w:rPr>
        <w:t xml:space="preserve"> </w:t>
      </w:r>
      <w:r>
        <w:t>elements.</w:t>
      </w:r>
      <w:r>
        <w:rPr>
          <w:spacing w:val="-10"/>
        </w:rPr>
        <w:t xml:space="preserve"> </w:t>
      </w:r>
      <w:r>
        <w:t>All</w:t>
      </w:r>
      <w:r>
        <w:rPr>
          <w:spacing w:val="-10"/>
        </w:rPr>
        <w:t xml:space="preserve"> </w:t>
      </w:r>
      <w:r>
        <w:t>electrical</w:t>
      </w:r>
      <w:r>
        <w:rPr>
          <w:spacing w:val="-13"/>
        </w:rPr>
        <w:t xml:space="preserve"> </w:t>
      </w:r>
      <w:r>
        <w:t xml:space="preserve">wires and small air pipes shall be run in conduit within the bodywork. The </w:t>
      </w:r>
      <w:proofErr w:type="gramStart"/>
      <w:r>
        <w:t>conduit</w:t>
      </w:r>
      <w:proofErr w:type="gramEnd"/>
      <w:r>
        <w:t xml:space="preserve"> shall be fixed to the bodywork, easily accessible for maintenance and remain in place for the life span of the appliance.</w:t>
      </w:r>
    </w:p>
    <w:p w14:paraId="160EA720" w14:textId="77777777" w:rsidR="00FA22D1" w:rsidRDefault="00FA22D1" w:rsidP="00FA22D1">
      <w:pPr>
        <w:pStyle w:val="BodyText"/>
        <w:spacing w:before="240" w:line="276" w:lineRule="auto"/>
        <w:ind w:left="143" w:right="410"/>
        <w:jc w:val="both"/>
      </w:pPr>
      <w:r>
        <w:t>All</w:t>
      </w:r>
      <w:r>
        <w:rPr>
          <w:spacing w:val="-13"/>
        </w:rPr>
        <w:t xml:space="preserve"> </w:t>
      </w:r>
      <w:r>
        <w:t>important</w:t>
      </w:r>
      <w:r>
        <w:rPr>
          <w:spacing w:val="-12"/>
        </w:rPr>
        <w:t xml:space="preserve"> </w:t>
      </w:r>
      <w:r>
        <w:t>electrical</w:t>
      </w:r>
      <w:r>
        <w:rPr>
          <w:spacing w:val="-13"/>
        </w:rPr>
        <w:t xml:space="preserve"> </w:t>
      </w:r>
      <w:r>
        <w:t>circuits</w:t>
      </w:r>
      <w:r>
        <w:rPr>
          <w:spacing w:val="-12"/>
        </w:rPr>
        <w:t xml:space="preserve"> </w:t>
      </w:r>
      <w:r>
        <w:t>shall</w:t>
      </w:r>
      <w:r>
        <w:rPr>
          <w:spacing w:val="-13"/>
        </w:rPr>
        <w:t xml:space="preserve"> </w:t>
      </w:r>
      <w:r>
        <w:t>have</w:t>
      </w:r>
      <w:r>
        <w:rPr>
          <w:spacing w:val="-12"/>
        </w:rPr>
        <w:t xml:space="preserve"> </w:t>
      </w:r>
      <w:r>
        <w:t>separate</w:t>
      </w:r>
      <w:r>
        <w:rPr>
          <w:spacing w:val="-13"/>
        </w:rPr>
        <w:t xml:space="preserve"> </w:t>
      </w:r>
      <w:r>
        <w:t>circuit</w:t>
      </w:r>
      <w:r>
        <w:rPr>
          <w:spacing w:val="-12"/>
        </w:rPr>
        <w:t xml:space="preserve"> </w:t>
      </w:r>
      <w:r>
        <w:t>breakers,</w:t>
      </w:r>
      <w:r>
        <w:rPr>
          <w:spacing w:val="-11"/>
        </w:rPr>
        <w:t xml:space="preserve"> </w:t>
      </w:r>
      <w:r>
        <w:t>suitably</w:t>
      </w:r>
      <w:r>
        <w:rPr>
          <w:spacing w:val="-13"/>
        </w:rPr>
        <w:t xml:space="preserve"> </w:t>
      </w:r>
      <w:r>
        <w:t>indicated</w:t>
      </w:r>
      <w:r>
        <w:rPr>
          <w:spacing w:val="-11"/>
        </w:rPr>
        <w:t xml:space="preserve"> </w:t>
      </w:r>
      <w:r>
        <w:t>and</w:t>
      </w:r>
      <w:r>
        <w:rPr>
          <w:spacing w:val="-12"/>
        </w:rPr>
        <w:t xml:space="preserve"> </w:t>
      </w:r>
      <w:r>
        <w:t>grouped</w:t>
      </w:r>
      <w:r>
        <w:rPr>
          <w:spacing w:val="-11"/>
        </w:rPr>
        <w:t xml:space="preserve"> </w:t>
      </w:r>
      <w:r>
        <w:t>into a common box located in an accessible position within the cab.</w:t>
      </w:r>
    </w:p>
    <w:p w14:paraId="4B2E2E5F" w14:textId="77777777" w:rsidR="00FA22D1" w:rsidRDefault="00FA22D1" w:rsidP="00FA22D1">
      <w:pPr>
        <w:pStyle w:val="BodyText"/>
        <w:spacing w:before="6"/>
        <w:rPr>
          <w:sz w:val="17"/>
        </w:rPr>
      </w:pPr>
      <w:r>
        <w:rPr>
          <w:noProof/>
          <w:sz w:val="17"/>
        </w:rPr>
        <mc:AlternateContent>
          <mc:Choice Requires="wpg">
            <w:drawing>
              <wp:anchor distT="0" distB="0" distL="0" distR="0" simplePos="0" relativeHeight="251674624" behindDoc="1" locked="0" layoutInCell="1" allowOverlap="1" wp14:anchorId="1A06B2E3" wp14:editId="0E098097">
                <wp:simplePos x="0" y="0"/>
                <wp:positionH relativeFrom="page">
                  <wp:posOffset>880872</wp:posOffset>
                </wp:positionH>
                <wp:positionV relativeFrom="paragraph">
                  <wp:posOffset>150924</wp:posOffset>
                </wp:positionV>
                <wp:extent cx="5803900" cy="230504"/>
                <wp:effectExtent l="0" t="0" r="0" b="0"/>
                <wp:wrapTopAndBottom/>
                <wp:docPr id="1103820762" name="Group 1103820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945860811" name="Image 306"/>
                          <pic:cNvPicPr/>
                        </pic:nvPicPr>
                        <pic:blipFill>
                          <a:blip r:embed="rId33" cstate="print"/>
                          <a:stretch>
                            <a:fillRect/>
                          </a:stretch>
                        </pic:blipFill>
                        <pic:spPr>
                          <a:xfrm>
                            <a:off x="0" y="0"/>
                            <a:ext cx="5803392" cy="230124"/>
                          </a:xfrm>
                          <a:prstGeom prst="rect">
                            <a:avLst/>
                          </a:prstGeom>
                        </pic:spPr>
                      </pic:pic>
                      <wps:wsp>
                        <wps:cNvPr id="1264152347" name="Textbox 307"/>
                        <wps:cNvSpPr txBox="1"/>
                        <wps:spPr>
                          <a:xfrm>
                            <a:off x="0" y="0"/>
                            <a:ext cx="5803900" cy="230504"/>
                          </a:xfrm>
                          <a:prstGeom prst="rect">
                            <a:avLst/>
                          </a:prstGeom>
                        </wps:spPr>
                        <wps:txbx>
                          <w:txbxContent>
                            <w:p w14:paraId="57A6E620" w14:textId="77777777" w:rsidR="00FA22D1" w:rsidRDefault="00FA22D1" w:rsidP="00FA22D1">
                              <w:pPr>
                                <w:spacing w:before="9"/>
                                <w:ind w:left="88"/>
                                <w:rPr>
                                  <w:b/>
                                </w:rPr>
                              </w:pPr>
                              <w:r>
                                <w:rPr>
                                  <w:b/>
                                  <w:color w:val="FFFFFF"/>
                                </w:rPr>
                                <w:t>6.2</w:t>
                              </w:r>
                              <w:r>
                                <w:rPr>
                                  <w:b/>
                                  <w:color w:val="FFFFFF"/>
                                  <w:spacing w:val="-7"/>
                                </w:rPr>
                                <w:t xml:space="preserve"> </w:t>
                              </w:r>
                              <w:r>
                                <w:rPr>
                                  <w:b/>
                                  <w:color w:val="FFFFFF"/>
                                </w:rPr>
                                <w:t>VOLTAGE</w:t>
                              </w:r>
                              <w:r>
                                <w:rPr>
                                  <w:b/>
                                  <w:color w:val="FFFFFF"/>
                                  <w:spacing w:val="-10"/>
                                </w:rPr>
                                <w:t xml:space="preserve"> </w:t>
                              </w:r>
                              <w:r>
                                <w:rPr>
                                  <w:b/>
                                  <w:color w:val="FFFFFF"/>
                                </w:rPr>
                                <w:t>AND</w:t>
                              </w:r>
                              <w:r>
                                <w:rPr>
                                  <w:b/>
                                  <w:color w:val="FFFFFF"/>
                                  <w:spacing w:val="-12"/>
                                </w:rPr>
                                <w:t xml:space="preserve"> </w:t>
                              </w:r>
                              <w:r>
                                <w:rPr>
                                  <w:b/>
                                  <w:color w:val="FFFFFF"/>
                                </w:rPr>
                                <w:t>BATTERY</w:t>
                              </w:r>
                              <w:r>
                                <w:rPr>
                                  <w:b/>
                                  <w:color w:val="FFFFFF"/>
                                  <w:spacing w:val="-3"/>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1A06B2E3" id="Group 1103820762" o:spid="_x0000_s1339" style="position:absolute;margin-left:69.35pt;margin-top:11.9pt;width:457pt;height:18.15pt;z-index:-25164185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">
                <v:shape id="Image 306" o:spid="_x0000_s1340"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">
                  <v:imagedata r:id="rId34" o:title=""/>
                </v:shape>
                <v:shape id="Textbox 307" o:spid="_x0000_s1341"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" filled="f" stroked="f">
                  <v:textbox inset="0,0,0,0">
                    <w:txbxContent>
                      <w:p w14:paraId="57A6E620" w14:textId="77777777" w:rsidR="00FA22D1" w:rsidRDefault="00FA22D1" w:rsidP="00FA22D1">
                        <w:pPr>
                          <w:spacing w:before="9"/>
                          <w:ind w:left="88"/>
                          <w:rPr>
                            <w:b/>
                          </w:rPr>
                        </w:pPr>
                        <w:r>
                          <w:rPr>
                            <w:b/>
                            <w:color w:val="FFFFFF"/>
                          </w:rPr>
                          <w:t>6.2</w:t>
                        </w:r>
                        <w:r>
                          <w:rPr>
                            <w:b/>
                            <w:color w:val="FFFFFF"/>
                            <w:spacing w:val="-7"/>
                          </w:rPr>
                          <w:t xml:space="preserve"> </w:t>
                        </w:r>
                        <w:r>
                          <w:rPr>
                            <w:b/>
                            <w:color w:val="FFFFFF"/>
                          </w:rPr>
                          <w:t>VOLTAGE</w:t>
                        </w:r>
                        <w:r>
                          <w:rPr>
                            <w:b/>
                            <w:color w:val="FFFFFF"/>
                            <w:spacing w:val="-10"/>
                          </w:rPr>
                          <w:t xml:space="preserve"> </w:t>
                        </w:r>
                        <w:r>
                          <w:rPr>
                            <w:b/>
                            <w:color w:val="FFFFFF"/>
                          </w:rPr>
                          <w:t>AND</w:t>
                        </w:r>
                        <w:r>
                          <w:rPr>
                            <w:b/>
                            <w:color w:val="FFFFFF"/>
                            <w:spacing w:val="-12"/>
                          </w:rPr>
                          <w:t xml:space="preserve"> </w:t>
                        </w:r>
                        <w:r>
                          <w:rPr>
                            <w:b/>
                            <w:color w:val="FFFFFF"/>
                          </w:rPr>
                          <w:t>BATTERY</w:t>
                        </w:r>
                        <w:r>
                          <w:rPr>
                            <w:b/>
                            <w:color w:val="FFFFFF"/>
                            <w:spacing w:val="-3"/>
                          </w:rPr>
                          <w:t xml:space="preserve"> </w:t>
                        </w:r>
                        <w:r>
                          <w:rPr>
                            <w:b/>
                            <w:color w:val="FFFFFF"/>
                            <w:spacing w:val="-2"/>
                          </w:rPr>
                          <w:t>REQUIREMENTS</w:t>
                        </w:r>
                      </w:p>
                    </w:txbxContent>
                  </v:textbox>
                </v:shape>
                <w10:wrap type="topAndBottom" anchorx="page"/>
              </v:group>
            </w:pict>
          </mc:Fallback>
        </mc:AlternateContent>
      </w:r>
    </w:p>
    <w:p w14:paraId="45B5D1BF" w14:textId="77777777" w:rsidR="00FA22D1" w:rsidRDefault="00FA22D1" w:rsidP="00FA22D1">
      <w:pPr>
        <w:pStyle w:val="BodyText"/>
        <w:spacing w:before="81" w:line="273" w:lineRule="auto"/>
        <w:ind w:left="143" w:right="297"/>
      </w:pPr>
      <w:r>
        <w:t>The</w:t>
      </w:r>
      <w:r>
        <w:rPr>
          <w:spacing w:val="-1"/>
        </w:rPr>
        <w:t xml:space="preserve"> </w:t>
      </w:r>
      <w:r>
        <w:t>electrical</w:t>
      </w:r>
      <w:r>
        <w:rPr>
          <w:spacing w:val="-3"/>
        </w:rPr>
        <w:t xml:space="preserve"> </w:t>
      </w:r>
      <w:r>
        <w:t>system</w:t>
      </w:r>
      <w:r>
        <w:rPr>
          <w:spacing w:val="-1"/>
        </w:rPr>
        <w:t xml:space="preserve"> </w:t>
      </w:r>
      <w:r>
        <w:t>shall</w:t>
      </w:r>
      <w:r>
        <w:rPr>
          <w:spacing w:val="-5"/>
        </w:rPr>
        <w:t xml:space="preserve"> </w:t>
      </w:r>
      <w:r>
        <w:t>be</w:t>
      </w:r>
      <w:r>
        <w:rPr>
          <w:spacing w:val="-1"/>
        </w:rPr>
        <w:t xml:space="preserve"> </w:t>
      </w:r>
      <w:r>
        <w:t>24V</w:t>
      </w:r>
      <w:r>
        <w:rPr>
          <w:spacing w:val="-1"/>
        </w:rPr>
        <w:t xml:space="preserve"> </w:t>
      </w:r>
      <w:r>
        <w:t>negative</w:t>
      </w:r>
      <w:r>
        <w:rPr>
          <w:spacing w:val="-3"/>
        </w:rPr>
        <w:t xml:space="preserve"> </w:t>
      </w:r>
      <w:r>
        <w:t>earth</w:t>
      </w:r>
      <w:r>
        <w:rPr>
          <w:spacing w:val="-4"/>
        </w:rPr>
        <w:t xml:space="preserve"> </w:t>
      </w:r>
      <w:r>
        <w:t>with</w:t>
      </w:r>
      <w:r>
        <w:rPr>
          <w:spacing w:val="-5"/>
        </w:rPr>
        <w:t xml:space="preserve"> </w:t>
      </w:r>
      <w:r>
        <w:t>2</w:t>
      </w:r>
      <w:r>
        <w:rPr>
          <w:spacing w:val="-1"/>
        </w:rPr>
        <w:t xml:space="preserve"> </w:t>
      </w:r>
      <w:r>
        <w:t>No.</w:t>
      </w:r>
      <w:r>
        <w:rPr>
          <w:spacing w:val="-1"/>
        </w:rPr>
        <w:t xml:space="preserve"> </w:t>
      </w:r>
      <w:r>
        <w:t>180</w:t>
      </w:r>
      <w:r>
        <w:rPr>
          <w:spacing w:val="-1"/>
        </w:rPr>
        <w:t xml:space="preserve"> </w:t>
      </w:r>
      <w:r>
        <w:t>amp</w:t>
      </w:r>
      <w:r>
        <w:rPr>
          <w:spacing w:val="-6"/>
        </w:rPr>
        <w:t xml:space="preserve"> </w:t>
      </w:r>
      <w:r>
        <w:t>hour</w:t>
      </w:r>
      <w:r>
        <w:rPr>
          <w:spacing w:val="-1"/>
        </w:rPr>
        <w:t xml:space="preserve"> </w:t>
      </w:r>
      <w:r>
        <w:t>heavy-duty</w:t>
      </w:r>
      <w:r>
        <w:rPr>
          <w:spacing w:val="-1"/>
        </w:rPr>
        <w:t xml:space="preserve"> </w:t>
      </w:r>
      <w:r>
        <w:t>maintenance free batteries in series fitted in an accessible position.</w:t>
      </w:r>
    </w:p>
    <w:p w14:paraId="6B3C610E"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75648" behindDoc="1" locked="0" layoutInCell="1" allowOverlap="1" wp14:anchorId="1D96D755" wp14:editId="3ECF8D61">
                <wp:simplePos x="0" y="0"/>
                <wp:positionH relativeFrom="page">
                  <wp:posOffset>880872</wp:posOffset>
                </wp:positionH>
                <wp:positionV relativeFrom="paragraph">
                  <wp:posOffset>155635</wp:posOffset>
                </wp:positionV>
                <wp:extent cx="5803900" cy="228600"/>
                <wp:effectExtent l="0" t="0" r="0" b="0"/>
                <wp:wrapTopAndBottom/>
                <wp:docPr id="294940673" name="Group 294940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923065480" name="Image 309"/>
                          <pic:cNvPicPr/>
                        </pic:nvPicPr>
                        <pic:blipFill>
                          <a:blip r:embed="rId45" cstate="print"/>
                          <a:stretch>
                            <a:fillRect/>
                          </a:stretch>
                        </pic:blipFill>
                        <pic:spPr>
                          <a:xfrm>
                            <a:off x="0" y="0"/>
                            <a:ext cx="5803392" cy="228600"/>
                          </a:xfrm>
                          <a:prstGeom prst="rect">
                            <a:avLst/>
                          </a:prstGeom>
                        </pic:spPr>
                      </pic:pic>
                      <wps:wsp>
                        <wps:cNvPr id="436216107" name="Textbox 310"/>
                        <wps:cNvSpPr txBox="1"/>
                        <wps:spPr>
                          <a:xfrm>
                            <a:off x="0" y="0"/>
                            <a:ext cx="5803900" cy="228600"/>
                          </a:xfrm>
                          <a:prstGeom prst="rect">
                            <a:avLst/>
                          </a:prstGeom>
                        </wps:spPr>
                        <wps:txbx>
                          <w:txbxContent>
                            <w:p w14:paraId="35AFAD71" w14:textId="77777777" w:rsidR="00FA22D1" w:rsidRDefault="00FA22D1" w:rsidP="00FA22D1">
                              <w:pPr>
                                <w:spacing w:before="9"/>
                                <w:ind w:left="88"/>
                                <w:rPr>
                                  <w:b/>
                                </w:rPr>
                              </w:pPr>
                              <w:r>
                                <w:rPr>
                                  <w:b/>
                                  <w:color w:val="FFFFFF"/>
                                </w:rPr>
                                <w:t>6.3</w:t>
                              </w:r>
                              <w:r>
                                <w:rPr>
                                  <w:b/>
                                  <w:color w:val="FFFFFF"/>
                                  <w:spacing w:val="-6"/>
                                </w:rPr>
                                <w:t xml:space="preserve"> </w:t>
                              </w:r>
                              <w:r>
                                <w:rPr>
                                  <w:b/>
                                  <w:color w:val="FFFFFF"/>
                                </w:rPr>
                                <w:t>CAB</w:t>
                              </w:r>
                              <w:r>
                                <w:rPr>
                                  <w:b/>
                                  <w:color w:val="FFFFFF"/>
                                  <w:spacing w:val="-6"/>
                                </w:rPr>
                                <w:t xml:space="preserve"> </w:t>
                              </w:r>
                              <w:r>
                                <w:rPr>
                                  <w:b/>
                                  <w:color w:val="FFFFFF"/>
                                </w:rPr>
                                <w:t>AND</w:t>
                              </w:r>
                              <w:r>
                                <w:rPr>
                                  <w:b/>
                                  <w:color w:val="FFFFFF"/>
                                  <w:spacing w:val="-6"/>
                                </w:rPr>
                                <w:t xml:space="preserve"> </w:t>
                              </w:r>
                              <w:r>
                                <w:rPr>
                                  <w:b/>
                                  <w:color w:val="FFFFFF"/>
                                </w:rPr>
                                <w:t>DOOR</w:t>
                              </w:r>
                              <w:r>
                                <w:rPr>
                                  <w:b/>
                                  <w:color w:val="FFFFFF"/>
                                  <w:spacing w:val="-4"/>
                                </w:rPr>
                                <w:t xml:space="preserve"> </w:t>
                              </w:r>
                              <w:r>
                                <w:rPr>
                                  <w:b/>
                                  <w:color w:val="FFFFFF"/>
                                  <w:spacing w:val="-2"/>
                                </w:rPr>
                                <w:t>LIGHTING</w:t>
                              </w:r>
                            </w:p>
                          </w:txbxContent>
                        </wps:txbx>
                        <wps:bodyPr wrap="square" lIns="0" tIns="0" rIns="0" bIns="0" rtlCol="0">
                          <a:noAutofit/>
                        </wps:bodyPr>
                      </wps:wsp>
                    </wpg:wgp>
                  </a:graphicData>
                </a:graphic>
              </wp:anchor>
            </w:drawing>
          </mc:Choice>
          <mc:Fallback>
            <w:pict>
              <v:group w14:anchorId="1D96D755" id="Group 294940673" o:spid="_x0000_s1342" style="position:absolute;margin-left:69.35pt;margin-top:12.25pt;width:457pt;height:18pt;z-index:-25164083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">
                <v:shape id="Image 309" o:spid="_x0000_s1343"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">
                  <v:imagedata r:id="rId46" o:title=""/>
                </v:shape>
                <v:shape id="Textbox 310" o:spid="_x0000_s134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" filled="f" stroked="f">
                  <v:textbox inset="0,0,0,0">
                    <w:txbxContent>
                      <w:p w14:paraId="35AFAD71" w14:textId="77777777" w:rsidR="00FA22D1" w:rsidRDefault="00FA22D1" w:rsidP="00FA22D1">
                        <w:pPr>
                          <w:spacing w:before="9"/>
                          <w:ind w:left="88"/>
                          <w:rPr>
                            <w:b/>
                          </w:rPr>
                        </w:pPr>
                        <w:r>
                          <w:rPr>
                            <w:b/>
                            <w:color w:val="FFFFFF"/>
                          </w:rPr>
                          <w:t>6.3</w:t>
                        </w:r>
                        <w:r>
                          <w:rPr>
                            <w:b/>
                            <w:color w:val="FFFFFF"/>
                            <w:spacing w:val="-6"/>
                          </w:rPr>
                          <w:t xml:space="preserve"> </w:t>
                        </w:r>
                        <w:r>
                          <w:rPr>
                            <w:b/>
                            <w:color w:val="FFFFFF"/>
                          </w:rPr>
                          <w:t>CAB</w:t>
                        </w:r>
                        <w:r>
                          <w:rPr>
                            <w:b/>
                            <w:color w:val="FFFFFF"/>
                            <w:spacing w:val="-6"/>
                          </w:rPr>
                          <w:t xml:space="preserve"> </w:t>
                        </w:r>
                        <w:r>
                          <w:rPr>
                            <w:b/>
                            <w:color w:val="FFFFFF"/>
                          </w:rPr>
                          <w:t>AND</w:t>
                        </w:r>
                        <w:r>
                          <w:rPr>
                            <w:b/>
                            <w:color w:val="FFFFFF"/>
                            <w:spacing w:val="-6"/>
                          </w:rPr>
                          <w:t xml:space="preserve"> </w:t>
                        </w:r>
                        <w:r>
                          <w:rPr>
                            <w:b/>
                            <w:color w:val="FFFFFF"/>
                          </w:rPr>
                          <w:t>DOOR</w:t>
                        </w:r>
                        <w:r>
                          <w:rPr>
                            <w:b/>
                            <w:color w:val="FFFFFF"/>
                            <w:spacing w:val="-4"/>
                          </w:rPr>
                          <w:t xml:space="preserve"> </w:t>
                        </w:r>
                        <w:r>
                          <w:rPr>
                            <w:b/>
                            <w:color w:val="FFFFFF"/>
                            <w:spacing w:val="-2"/>
                          </w:rPr>
                          <w:t>LIGHTING</w:t>
                        </w:r>
                      </w:p>
                    </w:txbxContent>
                  </v:textbox>
                </v:shape>
                <w10:wrap type="topAndBottom" anchorx="page"/>
              </v:group>
            </w:pict>
          </mc:Fallback>
        </mc:AlternateContent>
      </w:r>
    </w:p>
    <w:p w14:paraId="066439AB" w14:textId="77777777" w:rsidR="00FA22D1" w:rsidRDefault="00FA22D1" w:rsidP="00FA22D1">
      <w:pPr>
        <w:pStyle w:val="BodyText"/>
        <w:spacing w:before="78" w:line="271" w:lineRule="auto"/>
        <w:ind w:left="143"/>
      </w:pPr>
      <w:r>
        <w:t>LED lighting of the cab doors and steps to aid access/egress shall illuminate automatically when the corresponding door is opened.</w:t>
      </w:r>
    </w:p>
    <w:p w14:paraId="4E051808" w14:textId="77777777" w:rsidR="00FA22D1" w:rsidRDefault="00FA22D1" w:rsidP="00FA22D1">
      <w:pPr>
        <w:pStyle w:val="BodyText"/>
        <w:spacing w:before="250" w:line="273" w:lineRule="auto"/>
        <w:ind w:left="143" w:right="184"/>
      </w:pPr>
      <w:r>
        <w:t>There shall be a</w:t>
      </w:r>
      <w:r>
        <w:rPr>
          <w:spacing w:val="-1"/>
        </w:rPr>
        <w:t xml:space="preserve"> </w:t>
      </w:r>
      <w:r>
        <w:t>means</w:t>
      </w:r>
      <w:r>
        <w:rPr>
          <w:spacing w:val="-1"/>
        </w:rPr>
        <w:t xml:space="preserve"> </w:t>
      </w:r>
      <w:r>
        <w:t>of switching</w:t>
      </w:r>
      <w:r>
        <w:rPr>
          <w:spacing w:val="-1"/>
        </w:rPr>
        <w:t xml:space="preserve"> </w:t>
      </w:r>
      <w:r>
        <w:t>on the cabin lighting</w:t>
      </w:r>
      <w:r>
        <w:rPr>
          <w:spacing w:val="-1"/>
        </w:rPr>
        <w:t xml:space="preserve"> </w:t>
      </w:r>
      <w:r>
        <w:t>when the doors are</w:t>
      </w:r>
      <w:r>
        <w:rPr>
          <w:spacing w:val="-1"/>
        </w:rPr>
        <w:t xml:space="preserve"> </w:t>
      </w:r>
      <w:r>
        <w:t>closed – the</w:t>
      </w:r>
      <w:r>
        <w:rPr>
          <w:spacing w:val="-1"/>
        </w:rPr>
        <w:t xml:space="preserve"> </w:t>
      </w:r>
      <w:r>
        <w:t>cabin lights shall be red to minimise distraction for the driver if turned on when the appliance is being driven.</w:t>
      </w:r>
    </w:p>
    <w:p w14:paraId="3477CC9D" w14:textId="77777777" w:rsidR="00FA22D1" w:rsidRDefault="00FA22D1" w:rsidP="00FA22D1">
      <w:pPr>
        <w:pStyle w:val="BodyText"/>
        <w:spacing w:before="245" w:line="276" w:lineRule="auto"/>
        <w:ind w:left="143" w:right="410"/>
        <w:jc w:val="both"/>
      </w:pPr>
      <w:r>
        <w:t xml:space="preserve">Red LED strip lighting </w:t>
      </w:r>
      <w:proofErr w:type="gramStart"/>
      <w:r>
        <w:t>shall</w:t>
      </w:r>
      <w:proofErr w:type="gramEnd"/>
      <w:r>
        <w:t xml:space="preserve"> be provided on the edge of the doors to increase the conspicuity of the doors</w:t>
      </w:r>
      <w:r>
        <w:rPr>
          <w:spacing w:val="-5"/>
        </w:rPr>
        <w:t xml:space="preserve"> </w:t>
      </w:r>
      <w:r>
        <w:t>when</w:t>
      </w:r>
      <w:r>
        <w:rPr>
          <w:spacing w:val="-4"/>
        </w:rPr>
        <w:t xml:space="preserve"> </w:t>
      </w:r>
      <w:r>
        <w:t>they</w:t>
      </w:r>
      <w:r>
        <w:rPr>
          <w:spacing w:val="-3"/>
        </w:rPr>
        <w:t xml:space="preserve"> </w:t>
      </w:r>
      <w:r>
        <w:t>are</w:t>
      </w:r>
      <w:r>
        <w:rPr>
          <w:spacing w:val="-3"/>
        </w:rPr>
        <w:t xml:space="preserve"> </w:t>
      </w:r>
      <w:r>
        <w:t>opened</w:t>
      </w:r>
      <w:r>
        <w:rPr>
          <w:spacing w:val="-2"/>
        </w:rPr>
        <w:t xml:space="preserve"> </w:t>
      </w:r>
      <w:r>
        <w:t>at night-time.</w:t>
      </w:r>
      <w:r>
        <w:rPr>
          <w:spacing w:val="-3"/>
        </w:rPr>
        <w:t xml:space="preserve"> </w:t>
      </w:r>
      <w:r>
        <w:t>The</w:t>
      </w:r>
      <w:r>
        <w:rPr>
          <w:spacing w:val="-3"/>
        </w:rPr>
        <w:t xml:space="preserve"> </w:t>
      </w:r>
      <w:r>
        <w:t>LED strip</w:t>
      </w:r>
      <w:r>
        <w:rPr>
          <w:spacing w:val="-2"/>
        </w:rPr>
        <w:t xml:space="preserve"> </w:t>
      </w:r>
      <w:r>
        <w:t>shall</w:t>
      </w:r>
      <w:r>
        <w:rPr>
          <w:spacing w:val="-3"/>
        </w:rPr>
        <w:t xml:space="preserve"> </w:t>
      </w:r>
      <w:r>
        <w:t>illuminate</w:t>
      </w:r>
      <w:r>
        <w:rPr>
          <w:spacing w:val="-1"/>
        </w:rPr>
        <w:t xml:space="preserve"> </w:t>
      </w:r>
      <w:r>
        <w:t>automatically</w:t>
      </w:r>
      <w:r>
        <w:rPr>
          <w:spacing w:val="-3"/>
        </w:rPr>
        <w:t xml:space="preserve"> </w:t>
      </w:r>
      <w:r>
        <w:t>on</w:t>
      </w:r>
      <w:r>
        <w:rPr>
          <w:spacing w:val="-3"/>
        </w:rPr>
        <w:t xml:space="preserve"> </w:t>
      </w:r>
      <w:r>
        <w:t>a</w:t>
      </w:r>
      <w:r>
        <w:rPr>
          <w:spacing w:val="-5"/>
        </w:rPr>
        <w:t xml:space="preserve"> </w:t>
      </w:r>
      <w:r>
        <w:t>particular door if that door is opened when the sidelights are turned on.</w:t>
      </w:r>
    </w:p>
    <w:p w14:paraId="72F1777A" w14:textId="77777777" w:rsidR="00FA22D1" w:rsidRDefault="00FA22D1" w:rsidP="00FA22D1">
      <w:pPr>
        <w:pStyle w:val="BodyText"/>
        <w:spacing w:before="6"/>
        <w:rPr>
          <w:sz w:val="17"/>
        </w:rPr>
      </w:pPr>
      <w:r>
        <w:rPr>
          <w:noProof/>
          <w:sz w:val="17"/>
        </w:rPr>
        <mc:AlternateContent>
          <mc:Choice Requires="wpg">
            <w:drawing>
              <wp:anchor distT="0" distB="0" distL="0" distR="0" simplePos="0" relativeHeight="251676672" behindDoc="1" locked="0" layoutInCell="1" allowOverlap="1" wp14:anchorId="3B6F903D" wp14:editId="41FD515F">
                <wp:simplePos x="0" y="0"/>
                <wp:positionH relativeFrom="page">
                  <wp:posOffset>880872</wp:posOffset>
                </wp:positionH>
                <wp:positionV relativeFrom="paragraph">
                  <wp:posOffset>151160</wp:posOffset>
                </wp:positionV>
                <wp:extent cx="5803900" cy="228600"/>
                <wp:effectExtent l="0" t="0" r="0" b="0"/>
                <wp:wrapTopAndBottom/>
                <wp:docPr id="1597524033" name="Group 1597524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379718796" name="Image 312"/>
                          <pic:cNvPicPr/>
                        </pic:nvPicPr>
                        <pic:blipFill>
                          <a:blip r:embed="rId85" cstate="print"/>
                          <a:stretch>
                            <a:fillRect/>
                          </a:stretch>
                        </pic:blipFill>
                        <pic:spPr>
                          <a:xfrm>
                            <a:off x="0" y="0"/>
                            <a:ext cx="5803392" cy="228599"/>
                          </a:xfrm>
                          <a:prstGeom prst="rect">
                            <a:avLst/>
                          </a:prstGeom>
                        </pic:spPr>
                      </pic:pic>
                      <wps:wsp>
                        <wps:cNvPr id="1614872335" name="Textbox 313"/>
                        <wps:cNvSpPr txBox="1"/>
                        <wps:spPr>
                          <a:xfrm>
                            <a:off x="0" y="0"/>
                            <a:ext cx="5803900" cy="228600"/>
                          </a:xfrm>
                          <a:prstGeom prst="rect">
                            <a:avLst/>
                          </a:prstGeom>
                        </wps:spPr>
                        <wps:txbx>
                          <w:txbxContent>
                            <w:p w14:paraId="4D7DD7D1" w14:textId="77777777" w:rsidR="00FA22D1" w:rsidRDefault="00FA22D1" w:rsidP="00FA22D1">
                              <w:pPr>
                                <w:spacing w:before="9"/>
                                <w:ind w:left="88"/>
                                <w:rPr>
                                  <w:b/>
                                </w:rPr>
                              </w:pPr>
                              <w:r>
                                <w:rPr>
                                  <w:b/>
                                  <w:color w:val="FFFFFF"/>
                                </w:rPr>
                                <w:t>6.4</w:t>
                              </w:r>
                              <w:r>
                                <w:rPr>
                                  <w:b/>
                                  <w:color w:val="FFFFFF"/>
                                  <w:spacing w:val="-9"/>
                                </w:rPr>
                                <w:t xml:space="preserve"> </w:t>
                              </w:r>
                              <w:r>
                                <w:rPr>
                                  <w:b/>
                                  <w:color w:val="FFFFFF"/>
                                </w:rPr>
                                <w:t>VEHICLE</w:t>
                              </w:r>
                              <w:r>
                                <w:rPr>
                                  <w:b/>
                                  <w:color w:val="FFFFFF"/>
                                  <w:spacing w:val="-8"/>
                                </w:rPr>
                                <w:t xml:space="preserve"> </w:t>
                              </w:r>
                              <w:r>
                                <w:rPr>
                                  <w:b/>
                                  <w:color w:val="FFFFFF"/>
                                </w:rPr>
                                <w:t>LIGHT</w:t>
                              </w:r>
                              <w:r>
                                <w:rPr>
                                  <w:b/>
                                  <w:color w:val="FFFFFF"/>
                                  <w:spacing w:val="-9"/>
                                </w:rPr>
                                <w:t xml:space="preserve"> </w:t>
                              </w:r>
                              <w:r>
                                <w:rPr>
                                  <w:b/>
                                  <w:color w:val="FFFFFF"/>
                                  <w:spacing w:val="-5"/>
                                </w:rPr>
                                <w:t>BAR</w:t>
                              </w:r>
                            </w:p>
                          </w:txbxContent>
                        </wps:txbx>
                        <wps:bodyPr wrap="square" lIns="0" tIns="0" rIns="0" bIns="0" rtlCol="0">
                          <a:noAutofit/>
                        </wps:bodyPr>
                      </wps:wsp>
                    </wpg:wgp>
                  </a:graphicData>
                </a:graphic>
              </wp:anchor>
            </w:drawing>
          </mc:Choice>
          <mc:Fallback>
            <w:pict>
              <v:group w14:anchorId="3B6F903D" id="Group 1597524033" o:spid="_x0000_s1345" style="position:absolute;margin-left:69.35pt;margin-top:11.9pt;width:457pt;height:18pt;z-index:-25163980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">
                <v:shape id="Image 312" o:spid="_x0000_s1346"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">
                  <v:imagedata r:id="rId86" o:title=""/>
                </v:shape>
                <v:shape id="Textbox 313" o:spid="_x0000_s1347"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" filled="f" stroked="f">
                  <v:textbox inset="0,0,0,0">
                    <w:txbxContent>
                      <w:p w14:paraId="4D7DD7D1" w14:textId="77777777" w:rsidR="00FA22D1" w:rsidRDefault="00FA22D1" w:rsidP="00FA22D1">
                        <w:pPr>
                          <w:spacing w:before="9"/>
                          <w:ind w:left="88"/>
                          <w:rPr>
                            <w:b/>
                          </w:rPr>
                        </w:pPr>
                        <w:r>
                          <w:rPr>
                            <w:b/>
                            <w:color w:val="FFFFFF"/>
                          </w:rPr>
                          <w:t>6.4</w:t>
                        </w:r>
                        <w:r>
                          <w:rPr>
                            <w:b/>
                            <w:color w:val="FFFFFF"/>
                            <w:spacing w:val="-9"/>
                          </w:rPr>
                          <w:t xml:space="preserve"> </w:t>
                        </w:r>
                        <w:r>
                          <w:rPr>
                            <w:b/>
                            <w:color w:val="FFFFFF"/>
                          </w:rPr>
                          <w:t>VEHICLE</w:t>
                        </w:r>
                        <w:r>
                          <w:rPr>
                            <w:b/>
                            <w:color w:val="FFFFFF"/>
                            <w:spacing w:val="-8"/>
                          </w:rPr>
                          <w:t xml:space="preserve"> </w:t>
                        </w:r>
                        <w:r>
                          <w:rPr>
                            <w:b/>
                            <w:color w:val="FFFFFF"/>
                          </w:rPr>
                          <w:t>LIGHT</w:t>
                        </w:r>
                        <w:r>
                          <w:rPr>
                            <w:b/>
                            <w:color w:val="FFFFFF"/>
                            <w:spacing w:val="-9"/>
                          </w:rPr>
                          <w:t xml:space="preserve"> </w:t>
                        </w:r>
                        <w:r>
                          <w:rPr>
                            <w:b/>
                            <w:color w:val="FFFFFF"/>
                            <w:spacing w:val="-5"/>
                          </w:rPr>
                          <w:t>BAR</w:t>
                        </w:r>
                      </w:p>
                    </w:txbxContent>
                  </v:textbox>
                </v:shape>
                <w10:wrap type="topAndBottom" anchorx="page"/>
              </v:group>
            </w:pict>
          </mc:Fallback>
        </mc:AlternateContent>
      </w:r>
    </w:p>
    <w:p w14:paraId="3481785C" w14:textId="77777777" w:rsidR="00FA22D1" w:rsidRDefault="00FA22D1" w:rsidP="00FA22D1">
      <w:pPr>
        <w:pStyle w:val="BodyText"/>
        <w:spacing w:before="81" w:line="273" w:lineRule="auto"/>
        <w:ind w:left="143" w:right="412"/>
      </w:pPr>
      <w:r>
        <w:t>A</w:t>
      </w:r>
      <w:r>
        <w:rPr>
          <w:spacing w:val="-1"/>
        </w:rPr>
        <w:t xml:space="preserve"> </w:t>
      </w:r>
      <w:proofErr w:type="gramStart"/>
      <w:r>
        <w:t>Low</w:t>
      </w:r>
      <w:r>
        <w:rPr>
          <w:spacing w:val="-2"/>
        </w:rPr>
        <w:t xml:space="preserve"> </w:t>
      </w:r>
      <w:r>
        <w:t>Profile</w:t>
      </w:r>
      <w:proofErr w:type="gramEnd"/>
      <w:r>
        <w:rPr>
          <w:spacing w:val="-1"/>
        </w:rPr>
        <w:t xml:space="preserve"> </w:t>
      </w:r>
      <w:r>
        <w:t>full</w:t>
      </w:r>
      <w:r>
        <w:rPr>
          <w:spacing w:val="-3"/>
        </w:rPr>
        <w:t xml:space="preserve"> </w:t>
      </w:r>
      <w:r>
        <w:t>width</w:t>
      </w:r>
      <w:r>
        <w:rPr>
          <w:spacing w:val="-2"/>
        </w:rPr>
        <w:t xml:space="preserve"> </w:t>
      </w:r>
      <w:r>
        <w:t>Blue</w:t>
      </w:r>
      <w:r>
        <w:rPr>
          <w:spacing w:val="-1"/>
        </w:rPr>
        <w:t xml:space="preserve"> </w:t>
      </w:r>
      <w:r>
        <w:t>Light</w:t>
      </w:r>
      <w:r>
        <w:rPr>
          <w:spacing w:val="-1"/>
        </w:rPr>
        <w:t xml:space="preserve"> </w:t>
      </w:r>
      <w:r>
        <w:t>bar</w:t>
      </w:r>
      <w:r>
        <w:rPr>
          <w:spacing w:val="-3"/>
        </w:rPr>
        <w:t xml:space="preserve"> </w:t>
      </w:r>
      <w:r>
        <w:t>shall</w:t>
      </w:r>
      <w:r>
        <w:rPr>
          <w:spacing w:val="-1"/>
        </w:rPr>
        <w:t xml:space="preserve"> </w:t>
      </w:r>
      <w:r>
        <w:t>be</w:t>
      </w:r>
      <w:r>
        <w:rPr>
          <w:spacing w:val="-1"/>
        </w:rPr>
        <w:t xml:space="preserve"> </w:t>
      </w:r>
      <w:r>
        <w:t>fitted</w:t>
      </w:r>
      <w:r>
        <w:rPr>
          <w:spacing w:val="-4"/>
        </w:rPr>
        <w:t xml:space="preserve"> </w:t>
      </w:r>
      <w:r>
        <w:t>on</w:t>
      </w:r>
      <w:r>
        <w:rPr>
          <w:spacing w:val="-2"/>
        </w:rPr>
        <w:t xml:space="preserve"> </w:t>
      </w:r>
      <w:r>
        <w:t>the</w:t>
      </w:r>
      <w:r>
        <w:rPr>
          <w:spacing w:val="-1"/>
        </w:rPr>
        <w:t xml:space="preserve"> </w:t>
      </w:r>
      <w:r>
        <w:t>roof</w:t>
      </w:r>
      <w:r>
        <w:rPr>
          <w:spacing w:val="-5"/>
        </w:rPr>
        <w:t xml:space="preserve"> </w:t>
      </w:r>
      <w:r>
        <w:t>of</w:t>
      </w:r>
      <w:r>
        <w:rPr>
          <w:spacing w:val="-4"/>
        </w:rPr>
        <w:t xml:space="preserve"> </w:t>
      </w:r>
      <w:r>
        <w:t>the</w:t>
      </w:r>
      <w:r>
        <w:rPr>
          <w:spacing w:val="-1"/>
        </w:rPr>
        <w:t xml:space="preserve"> </w:t>
      </w:r>
      <w:r>
        <w:t>cab</w:t>
      </w:r>
      <w:r>
        <w:rPr>
          <w:spacing w:val="-5"/>
        </w:rPr>
        <w:t xml:space="preserve"> </w:t>
      </w:r>
      <w:r>
        <w:t>that</w:t>
      </w:r>
      <w:r>
        <w:rPr>
          <w:spacing w:val="-4"/>
        </w:rPr>
        <w:t xml:space="preserve"> </w:t>
      </w:r>
      <w:r>
        <w:t>is</w:t>
      </w:r>
      <w:r>
        <w:rPr>
          <w:spacing w:val="-4"/>
        </w:rPr>
        <w:t xml:space="preserve"> </w:t>
      </w:r>
      <w:r>
        <w:t>visible</w:t>
      </w:r>
      <w:r>
        <w:rPr>
          <w:spacing w:val="-5"/>
        </w:rPr>
        <w:t xml:space="preserve"> </w:t>
      </w:r>
      <w:r>
        <w:t>to</w:t>
      </w:r>
      <w:r>
        <w:rPr>
          <w:spacing w:val="-4"/>
        </w:rPr>
        <w:t xml:space="preserve"> </w:t>
      </w:r>
      <w:r>
        <w:t>oncoming traffic containing the following:</w:t>
      </w:r>
    </w:p>
    <w:p w14:paraId="65F330C5" w14:textId="77777777" w:rsidR="00FA22D1" w:rsidRDefault="00FA22D1" w:rsidP="005534B4">
      <w:pPr>
        <w:pStyle w:val="ListParagraph"/>
        <w:numPr>
          <w:ilvl w:val="0"/>
          <w:numId w:val="70"/>
        </w:numPr>
        <w:tabs>
          <w:tab w:val="left" w:pos="859"/>
        </w:tabs>
        <w:spacing w:before="244"/>
        <w:ind w:left="859" w:hanging="356"/>
      </w:pPr>
      <w:r>
        <w:t>LED</w:t>
      </w:r>
      <w:r>
        <w:rPr>
          <w:spacing w:val="-5"/>
        </w:rPr>
        <w:t xml:space="preserve"> </w:t>
      </w:r>
      <w:r>
        <w:t>in</w:t>
      </w:r>
      <w:r>
        <w:rPr>
          <w:spacing w:val="-4"/>
        </w:rPr>
        <w:t xml:space="preserve"> </w:t>
      </w:r>
      <w:r>
        <w:t>a</w:t>
      </w:r>
      <w:r>
        <w:rPr>
          <w:spacing w:val="-6"/>
        </w:rPr>
        <w:t xml:space="preserve"> </w:t>
      </w:r>
      <w:r>
        <w:t>rotation</w:t>
      </w:r>
      <w:r>
        <w:rPr>
          <w:spacing w:val="-4"/>
        </w:rPr>
        <w:t xml:space="preserve"> </w:t>
      </w:r>
      <w:r>
        <w:t>pattern</w:t>
      </w:r>
      <w:r>
        <w:rPr>
          <w:spacing w:val="-6"/>
        </w:rPr>
        <w:t xml:space="preserve"> </w:t>
      </w:r>
      <w:r>
        <w:t>at</w:t>
      </w:r>
      <w:r>
        <w:rPr>
          <w:spacing w:val="-6"/>
        </w:rPr>
        <w:t xml:space="preserve"> </w:t>
      </w:r>
      <w:r>
        <w:t>either</w:t>
      </w:r>
      <w:r>
        <w:rPr>
          <w:spacing w:val="-7"/>
        </w:rPr>
        <w:t xml:space="preserve"> </w:t>
      </w:r>
      <w:r>
        <w:t>end</w:t>
      </w:r>
      <w:r>
        <w:rPr>
          <w:spacing w:val="-5"/>
        </w:rPr>
        <w:t xml:space="preserve"> </w:t>
      </w:r>
      <w:r>
        <w:t>of</w:t>
      </w:r>
      <w:r>
        <w:rPr>
          <w:spacing w:val="-8"/>
        </w:rPr>
        <w:t xml:space="preserve"> </w:t>
      </w:r>
      <w:r>
        <w:t>the</w:t>
      </w:r>
      <w:r>
        <w:rPr>
          <w:spacing w:val="-5"/>
        </w:rPr>
        <w:t xml:space="preserve"> </w:t>
      </w:r>
      <w:r>
        <w:t xml:space="preserve">light </w:t>
      </w:r>
      <w:proofErr w:type="gramStart"/>
      <w:r>
        <w:rPr>
          <w:spacing w:val="-4"/>
        </w:rPr>
        <w:t>bar;</w:t>
      </w:r>
      <w:proofErr w:type="gramEnd"/>
    </w:p>
    <w:p w14:paraId="3DA2DD1E" w14:textId="77777777" w:rsidR="00FA22D1" w:rsidRDefault="00FA22D1" w:rsidP="005534B4">
      <w:pPr>
        <w:pStyle w:val="ListParagraph"/>
        <w:numPr>
          <w:ilvl w:val="0"/>
          <w:numId w:val="70"/>
        </w:numPr>
        <w:tabs>
          <w:tab w:val="left" w:pos="858"/>
          <w:tab w:val="left" w:pos="863"/>
        </w:tabs>
        <w:spacing w:before="132" w:line="360" w:lineRule="auto"/>
        <w:ind w:left="863" w:right="415" w:hanging="360"/>
      </w:pPr>
      <w:r>
        <w:t xml:space="preserve">4 No. Independent forward and rear facing LED alternating flashing lights, two either side of the centre of the Light </w:t>
      </w:r>
      <w:proofErr w:type="gramStart"/>
      <w:r>
        <w:t>bar;</w:t>
      </w:r>
      <w:proofErr w:type="gramEnd"/>
    </w:p>
    <w:p w14:paraId="08B6DF86" w14:textId="77777777" w:rsidR="00FA22D1" w:rsidRDefault="00FA22D1" w:rsidP="00FA22D1">
      <w:pPr>
        <w:pStyle w:val="BodyText"/>
        <w:spacing w:before="135"/>
        <w:ind w:left="143"/>
        <w:rPr>
          <w:color w:val="000000"/>
          <w:spacing w:val="-2"/>
        </w:rPr>
      </w:pPr>
      <w:r>
        <w:rPr>
          <w:color w:val="000000"/>
          <w:highlight w:val="yellow"/>
        </w:rPr>
        <w:t>The</w:t>
      </w:r>
      <w:r>
        <w:rPr>
          <w:color w:val="000000"/>
          <w:spacing w:val="-8"/>
          <w:highlight w:val="yellow"/>
        </w:rPr>
        <w:t xml:space="preserve"> </w:t>
      </w:r>
      <w:r>
        <w:rPr>
          <w:color w:val="000000"/>
          <w:highlight w:val="yellow"/>
        </w:rPr>
        <w:t>name</w:t>
      </w:r>
      <w:r>
        <w:rPr>
          <w:color w:val="000000"/>
          <w:spacing w:val="-4"/>
          <w:highlight w:val="yellow"/>
        </w:rPr>
        <w:t xml:space="preserve"> </w:t>
      </w:r>
      <w:r>
        <w:rPr>
          <w:color w:val="000000"/>
          <w:highlight w:val="yellow"/>
        </w:rPr>
        <w:t>and</w:t>
      </w:r>
      <w:r>
        <w:rPr>
          <w:color w:val="000000"/>
          <w:spacing w:val="-9"/>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6"/>
          <w:highlight w:val="yellow"/>
        </w:rPr>
        <w:t xml:space="preserve"> </w:t>
      </w:r>
      <w:r>
        <w:rPr>
          <w:color w:val="000000"/>
          <w:highlight w:val="yellow"/>
        </w:rPr>
        <w:t>the</w:t>
      </w:r>
      <w:r>
        <w:rPr>
          <w:color w:val="000000"/>
          <w:spacing w:val="-5"/>
          <w:highlight w:val="yellow"/>
        </w:rPr>
        <w:t xml:space="preserve"> </w:t>
      </w:r>
      <w:r>
        <w:rPr>
          <w:color w:val="000000"/>
          <w:highlight w:val="yellow"/>
        </w:rPr>
        <w:t>proposed</w:t>
      </w:r>
      <w:r>
        <w:rPr>
          <w:color w:val="000000"/>
          <w:spacing w:val="-9"/>
          <w:highlight w:val="yellow"/>
        </w:rPr>
        <w:t xml:space="preserve"> </w:t>
      </w:r>
      <w:r>
        <w:rPr>
          <w:color w:val="000000"/>
          <w:highlight w:val="yellow"/>
        </w:rPr>
        <w:t>Light</w:t>
      </w:r>
      <w:r>
        <w:rPr>
          <w:color w:val="000000"/>
          <w:spacing w:val="-4"/>
          <w:highlight w:val="yellow"/>
        </w:rPr>
        <w:t xml:space="preserve"> </w:t>
      </w:r>
      <w:r>
        <w:rPr>
          <w:color w:val="000000"/>
          <w:highlight w:val="yellow"/>
        </w:rPr>
        <w:t>Bar</w:t>
      </w:r>
      <w:r>
        <w:rPr>
          <w:color w:val="000000"/>
          <w:spacing w:val="-7"/>
          <w:highlight w:val="yellow"/>
        </w:rPr>
        <w:t xml:space="preserve"> </w:t>
      </w:r>
      <w:r>
        <w:rPr>
          <w:color w:val="000000"/>
          <w:highlight w:val="yellow"/>
        </w:rPr>
        <w:t>must</w:t>
      </w:r>
      <w:r>
        <w:rPr>
          <w:color w:val="000000"/>
          <w:spacing w:val="-8"/>
          <w:highlight w:val="yellow"/>
        </w:rPr>
        <w:t xml:space="preserve"> </w:t>
      </w:r>
      <w:r>
        <w:rPr>
          <w:color w:val="000000"/>
          <w:highlight w:val="yellow"/>
        </w:rPr>
        <w:t>be</w:t>
      </w:r>
      <w:r>
        <w:rPr>
          <w:color w:val="000000"/>
          <w:spacing w:val="-4"/>
          <w:highlight w:val="yellow"/>
        </w:rPr>
        <w:t xml:space="preserve"> </w:t>
      </w:r>
      <w:r>
        <w:rPr>
          <w:color w:val="000000"/>
          <w:highlight w:val="yellow"/>
        </w:rPr>
        <w:t>stated</w:t>
      </w:r>
      <w:r>
        <w:rPr>
          <w:color w:val="000000"/>
          <w:spacing w:val="-5"/>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10"/>
          <w:highlight w:val="yellow"/>
        </w:rPr>
        <w:t xml:space="preserve"> </w:t>
      </w:r>
      <w:r>
        <w:rPr>
          <w:color w:val="000000"/>
          <w:highlight w:val="yellow"/>
        </w:rPr>
        <w:t>Tender</w:t>
      </w:r>
      <w:r>
        <w:rPr>
          <w:color w:val="000000"/>
          <w:spacing w:val="-8"/>
          <w:highlight w:val="yellow"/>
        </w:rPr>
        <w:t xml:space="preserve"> </w:t>
      </w:r>
      <w:r>
        <w:rPr>
          <w:color w:val="000000"/>
          <w:highlight w:val="yellow"/>
        </w:rPr>
        <w:t>Response</w:t>
      </w:r>
      <w:r>
        <w:rPr>
          <w:color w:val="000000"/>
          <w:spacing w:val="-5"/>
          <w:highlight w:val="yellow"/>
        </w:rPr>
        <w:t xml:space="preserve"> </w:t>
      </w:r>
      <w:r>
        <w:rPr>
          <w:color w:val="000000"/>
          <w:spacing w:val="-2"/>
          <w:highlight w:val="yellow"/>
        </w:rPr>
        <w:t>Document</w:t>
      </w:r>
    </w:p>
    <w:p w14:paraId="2F4664EC" w14:textId="77777777" w:rsidR="008F1740" w:rsidRDefault="008F1740" w:rsidP="00FA22D1">
      <w:pPr>
        <w:pStyle w:val="BodyText"/>
        <w:spacing w:before="135"/>
        <w:ind w:left="143"/>
        <w:rPr>
          <w:color w:val="000000"/>
          <w:spacing w:val="-2"/>
        </w:rPr>
      </w:pPr>
    </w:p>
    <w:p w14:paraId="563414B6" w14:textId="77777777" w:rsidR="008F1740" w:rsidRDefault="008F1740" w:rsidP="00FA22D1">
      <w:pPr>
        <w:pStyle w:val="BodyText"/>
        <w:spacing w:before="135"/>
        <w:ind w:left="143"/>
      </w:pPr>
    </w:p>
    <w:p w14:paraId="161B25AC" w14:textId="77777777" w:rsidR="00FA22D1" w:rsidRDefault="00FA22D1" w:rsidP="00FA22D1">
      <w:pPr>
        <w:pStyle w:val="BodyText"/>
        <w:spacing w:before="1"/>
        <w:rPr>
          <w:sz w:val="11"/>
        </w:rPr>
      </w:pPr>
    </w:p>
    <w:p w14:paraId="2A80E5DE" w14:textId="77777777" w:rsidR="00FA22D1" w:rsidRDefault="00FA22D1" w:rsidP="00FA22D1">
      <w:pPr>
        <w:ind w:left="112"/>
        <w:rPr>
          <w:sz w:val="20"/>
        </w:rPr>
      </w:pPr>
      <w:r>
        <w:rPr>
          <w:noProof/>
          <w:sz w:val="20"/>
        </w:rPr>
        <mc:AlternateContent>
          <mc:Choice Requires="wpg">
            <w:drawing>
              <wp:inline distT="0" distB="0" distL="0" distR="0" wp14:anchorId="6379DAB9" wp14:editId="54C8D84D">
                <wp:extent cx="5803900" cy="228600"/>
                <wp:effectExtent l="0" t="0" r="0" b="0"/>
                <wp:docPr id="825138956" name="Group 825138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899032341" name="Image 318"/>
                          <pic:cNvPicPr/>
                        </pic:nvPicPr>
                        <pic:blipFill>
                          <a:blip r:embed="rId21" cstate="print"/>
                          <a:stretch>
                            <a:fillRect/>
                          </a:stretch>
                        </pic:blipFill>
                        <pic:spPr>
                          <a:xfrm>
                            <a:off x="0" y="0"/>
                            <a:ext cx="5803392" cy="228599"/>
                          </a:xfrm>
                          <a:prstGeom prst="rect">
                            <a:avLst/>
                          </a:prstGeom>
                        </pic:spPr>
                      </pic:pic>
                      <wps:wsp>
                        <wps:cNvPr id="1677856302" name="Textbox 319"/>
                        <wps:cNvSpPr txBox="1"/>
                        <wps:spPr>
                          <a:xfrm>
                            <a:off x="0" y="0"/>
                            <a:ext cx="5803900" cy="228600"/>
                          </a:xfrm>
                          <a:prstGeom prst="rect">
                            <a:avLst/>
                          </a:prstGeom>
                        </wps:spPr>
                        <wps:txbx>
                          <w:txbxContent>
                            <w:p w14:paraId="4F5A8ABD" w14:textId="2531A4CF" w:rsidR="00FA22D1" w:rsidRDefault="00FA22D1" w:rsidP="00FA22D1">
                              <w:pPr>
                                <w:spacing w:before="9"/>
                                <w:ind w:left="88"/>
                                <w:rPr>
                                  <w:b/>
                                </w:rPr>
                              </w:pPr>
                              <w:r>
                                <w:rPr>
                                  <w:b/>
                                  <w:color w:val="FFFFFF"/>
                                </w:rPr>
                                <w:t>6.</w:t>
                              </w:r>
                              <w:r w:rsidR="008F1740">
                                <w:rPr>
                                  <w:b/>
                                  <w:color w:val="FFFFFF"/>
                                </w:rPr>
                                <w:t>5</w:t>
                              </w:r>
                              <w:r>
                                <w:rPr>
                                  <w:b/>
                                  <w:color w:val="FFFFFF"/>
                                  <w:spacing w:val="-8"/>
                                </w:rPr>
                                <w:t xml:space="preserve"> </w:t>
                              </w:r>
                              <w:r>
                                <w:rPr>
                                  <w:b/>
                                  <w:color w:val="FFFFFF"/>
                                </w:rPr>
                                <w:t>VEHICLE</w:t>
                              </w:r>
                              <w:r>
                                <w:rPr>
                                  <w:b/>
                                  <w:color w:val="FFFFFF"/>
                                  <w:spacing w:val="-12"/>
                                </w:rPr>
                                <w:t xml:space="preserve"> </w:t>
                              </w:r>
                              <w:r>
                                <w:rPr>
                                  <w:b/>
                                  <w:color w:val="FFFFFF"/>
                                </w:rPr>
                                <w:t>SIREN</w:t>
                              </w:r>
                              <w:r>
                                <w:rPr>
                                  <w:b/>
                                  <w:color w:val="FFFFFF"/>
                                  <w:spacing w:val="-8"/>
                                </w:rPr>
                                <w:t xml:space="preserve"> </w:t>
                              </w:r>
                              <w:r>
                                <w:rPr>
                                  <w:b/>
                                  <w:color w:val="FFFFFF"/>
                                </w:rPr>
                                <w:t>AND</w:t>
                              </w:r>
                              <w:r>
                                <w:rPr>
                                  <w:b/>
                                  <w:color w:val="FFFFFF"/>
                                  <w:spacing w:val="-10"/>
                                </w:rPr>
                                <w:t xml:space="preserve"> </w:t>
                              </w:r>
                              <w:r>
                                <w:rPr>
                                  <w:b/>
                                  <w:color w:val="FFFFFF"/>
                                </w:rPr>
                                <w:t>PUBLIC</w:t>
                              </w:r>
                              <w:r>
                                <w:rPr>
                                  <w:b/>
                                  <w:color w:val="FFFFFF"/>
                                  <w:spacing w:val="-10"/>
                                </w:rPr>
                                <w:t xml:space="preserve"> </w:t>
                              </w:r>
                              <w:r>
                                <w:rPr>
                                  <w:b/>
                                  <w:color w:val="FFFFFF"/>
                                </w:rPr>
                                <w:t>ADDRESS</w:t>
                              </w:r>
                              <w:r>
                                <w:rPr>
                                  <w:b/>
                                  <w:color w:val="FFFFFF"/>
                                  <w:spacing w:val="-10"/>
                                </w:rPr>
                                <w:t xml:space="preserve"> </w:t>
                              </w:r>
                              <w:r>
                                <w:rPr>
                                  <w:b/>
                                  <w:color w:val="FFFFFF"/>
                                  <w:spacing w:val="-2"/>
                                </w:rPr>
                                <w:t>SYSTEM</w:t>
                              </w:r>
                            </w:p>
                          </w:txbxContent>
                        </wps:txbx>
                        <wps:bodyPr wrap="square" lIns="0" tIns="0" rIns="0" bIns="0" rtlCol="0">
                          <a:noAutofit/>
                        </wps:bodyPr>
                      </wps:wsp>
                    </wpg:wgp>
                  </a:graphicData>
                </a:graphic>
              </wp:inline>
            </w:drawing>
          </mc:Choice>
          <mc:Fallback>
            <w:pict>
              <v:group w14:anchorId="6379DAB9" id="Group 825138956" o:spid="_x0000_s1348"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">
                <v:shape id="Image 318" o:spid="_x0000_s1349"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">
                  <v:imagedata r:id="rId22" o:title=""/>
                </v:shape>
                <v:shape id="Textbox 319" o:spid="_x0000_s135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" filled="f" stroked="f">
                  <v:textbox inset="0,0,0,0">
                    <w:txbxContent>
                      <w:p w14:paraId="4F5A8ABD" w14:textId="2531A4CF" w:rsidR="00FA22D1" w:rsidRDefault="00FA22D1" w:rsidP="00FA22D1">
                        <w:pPr>
                          <w:spacing w:before="9"/>
                          <w:ind w:left="88"/>
                          <w:rPr>
                            <w:b/>
                          </w:rPr>
                        </w:pPr>
                        <w:r>
                          <w:rPr>
                            <w:b/>
                            <w:color w:val="FFFFFF"/>
                          </w:rPr>
                          <w:t>6.</w:t>
                        </w:r>
                        <w:r w:rsidR="008F1740">
                          <w:rPr>
                            <w:b/>
                            <w:color w:val="FFFFFF"/>
                          </w:rPr>
                          <w:t>5</w:t>
                        </w:r>
                        <w:r>
                          <w:rPr>
                            <w:b/>
                            <w:color w:val="FFFFFF"/>
                            <w:spacing w:val="-8"/>
                          </w:rPr>
                          <w:t xml:space="preserve"> </w:t>
                        </w:r>
                        <w:r>
                          <w:rPr>
                            <w:b/>
                            <w:color w:val="FFFFFF"/>
                          </w:rPr>
                          <w:t>VEHICLE</w:t>
                        </w:r>
                        <w:r>
                          <w:rPr>
                            <w:b/>
                            <w:color w:val="FFFFFF"/>
                            <w:spacing w:val="-12"/>
                          </w:rPr>
                          <w:t xml:space="preserve"> </w:t>
                        </w:r>
                        <w:r>
                          <w:rPr>
                            <w:b/>
                            <w:color w:val="FFFFFF"/>
                          </w:rPr>
                          <w:t>SIREN</w:t>
                        </w:r>
                        <w:r>
                          <w:rPr>
                            <w:b/>
                            <w:color w:val="FFFFFF"/>
                            <w:spacing w:val="-8"/>
                          </w:rPr>
                          <w:t xml:space="preserve"> </w:t>
                        </w:r>
                        <w:r>
                          <w:rPr>
                            <w:b/>
                            <w:color w:val="FFFFFF"/>
                          </w:rPr>
                          <w:t>AND</w:t>
                        </w:r>
                        <w:r>
                          <w:rPr>
                            <w:b/>
                            <w:color w:val="FFFFFF"/>
                            <w:spacing w:val="-10"/>
                          </w:rPr>
                          <w:t xml:space="preserve"> </w:t>
                        </w:r>
                        <w:r>
                          <w:rPr>
                            <w:b/>
                            <w:color w:val="FFFFFF"/>
                          </w:rPr>
                          <w:t>PUBLIC</w:t>
                        </w:r>
                        <w:r>
                          <w:rPr>
                            <w:b/>
                            <w:color w:val="FFFFFF"/>
                            <w:spacing w:val="-10"/>
                          </w:rPr>
                          <w:t xml:space="preserve"> </w:t>
                        </w:r>
                        <w:r>
                          <w:rPr>
                            <w:b/>
                            <w:color w:val="FFFFFF"/>
                          </w:rPr>
                          <w:t>ADDRESS</w:t>
                        </w:r>
                        <w:r>
                          <w:rPr>
                            <w:b/>
                            <w:color w:val="FFFFFF"/>
                            <w:spacing w:val="-10"/>
                          </w:rPr>
                          <w:t xml:space="preserve"> </w:t>
                        </w:r>
                        <w:r>
                          <w:rPr>
                            <w:b/>
                            <w:color w:val="FFFFFF"/>
                            <w:spacing w:val="-2"/>
                          </w:rPr>
                          <w:t>SYSTEM</w:t>
                        </w:r>
                      </w:p>
                    </w:txbxContent>
                  </v:textbox>
                </v:shape>
                <w10:anchorlock/>
              </v:group>
            </w:pict>
          </mc:Fallback>
        </mc:AlternateContent>
      </w:r>
    </w:p>
    <w:p w14:paraId="2DFF39D6" w14:textId="77777777" w:rsidR="00FA22D1" w:rsidRDefault="00FA22D1" w:rsidP="00FA22D1">
      <w:pPr>
        <w:pStyle w:val="BodyText"/>
        <w:spacing w:before="44" w:line="276" w:lineRule="auto"/>
        <w:ind w:left="143" w:right="405"/>
        <w:jc w:val="both"/>
      </w:pPr>
      <w:r>
        <w:t>A remote electronic 200-watt siren system shall be fitted, incorporating ‘wail’, ‘yelp’, and public address</w:t>
      </w:r>
      <w:r>
        <w:rPr>
          <w:spacing w:val="-5"/>
        </w:rPr>
        <w:t xml:space="preserve"> </w:t>
      </w:r>
      <w:r>
        <w:t>functions.</w:t>
      </w:r>
      <w:r>
        <w:rPr>
          <w:spacing w:val="-7"/>
        </w:rPr>
        <w:t xml:space="preserve"> </w:t>
      </w:r>
      <w:r>
        <w:t>Activation</w:t>
      </w:r>
      <w:r>
        <w:rPr>
          <w:spacing w:val="-6"/>
        </w:rPr>
        <w:t xml:space="preserve"> </w:t>
      </w:r>
      <w:r>
        <w:t>of</w:t>
      </w:r>
      <w:r>
        <w:rPr>
          <w:spacing w:val="-5"/>
        </w:rPr>
        <w:t xml:space="preserve"> </w:t>
      </w:r>
      <w:r>
        <w:t>the</w:t>
      </w:r>
      <w:r>
        <w:rPr>
          <w:spacing w:val="-5"/>
        </w:rPr>
        <w:t xml:space="preserve"> </w:t>
      </w:r>
      <w:r>
        <w:t>‘wail’</w:t>
      </w:r>
      <w:r>
        <w:rPr>
          <w:spacing w:val="-3"/>
        </w:rPr>
        <w:t xml:space="preserve"> </w:t>
      </w:r>
      <w:r>
        <w:t>and</w:t>
      </w:r>
      <w:r>
        <w:rPr>
          <w:spacing w:val="-6"/>
        </w:rPr>
        <w:t xml:space="preserve"> </w:t>
      </w:r>
      <w:r>
        <w:t>‘yelp’</w:t>
      </w:r>
      <w:r>
        <w:rPr>
          <w:spacing w:val="-5"/>
        </w:rPr>
        <w:t xml:space="preserve"> </w:t>
      </w:r>
      <w:r>
        <w:t>tones</w:t>
      </w:r>
      <w:r>
        <w:rPr>
          <w:spacing w:val="-5"/>
        </w:rPr>
        <w:t xml:space="preserve"> </w:t>
      </w:r>
      <w:r>
        <w:t>shall</w:t>
      </w:r>
      <w:r>
        <w:rPr>
          <w:spacing w:val="-5"/>
        </w:rPr>
        <w:t xml:space="preserve"> </w:t>
      </w:r>
      <w:r>
        <w:t>be</w:t>
      </w:r>
      <w:r>
        <w:rPr>
          <w:spacing w:val="-3"/>
        </w:rPr>
        <w:t xml:space="preserve"> </w:t>
      </w:r>
      <w:r>
        <w:t>possible</w:t>
      </w:r>
      <w:r>
        <w:rPr>
          <w:spacing w:val="-7"/>
        </w:rPr>
        <w:t xml:space="preserve"> </w:t>
      </w:r>
      <w:r>
        <w:t>via</w:t>
      </w:r>
      <w:r>
        <w:rPr>
          <w:spacing w:val="-5"/>
        </w:rPr>
        <w:t xml:space="preserve"> </w:t>
      </w:r>
      <w:r>
        <w:t>a</w:t>
      </w:r>
      <w:r>
        <w:rPr>
          <w:spacing w:val="-9"/>
        </w:rPr>
        <w:t xml:space="preserve"> </w:t>
      </w:r>
      <w:r>
        <w:t>dash-mounted</w:t>
      </w:r>
      <w:r>
        <w:rPr>
          <w:spacing w:val="-4"/>
        </w:rPr>
        <w:t xml:space="preserve"> </w:t>
      </w:r>
      <w:r>
        <w:t>switch accessible</w:t>
      </w:r>
      <w:r>
        <w:rPr>
          <w:spacing w:val="-1"/>
        </w:rPr>
        <w:t xml:space="preserve"> </w:t>
      </w:r>
      <w:r>
        <w:t>to the Officer, a</w:t>
      </w:r>
      <w:r>
        <w:rPr>
          <w:spacing w:val="-3"/>
        </w:rPr>
        <w:t xml:space="preserve"> </w:t>
      </w:r>
      <w:r>
        <w:t>floor-mounted switch at the driver’s position,</w:t>
      </w:r>
      <w:r>
        <w:rPr>
          <w:spacing w:val="-1"/>
        </w:rPr>
        <w:t xml:space="preserve"> </w:t>
      </w:r>
      <w:r>
        <w:t xml:space="preserve">or by depressing the vehicle horn. The system shall include a low-frequency pulsing howler module, with dedicated speaker(s) if required, designed to enhance audible warning effectiveness in high-noise and high-traffic </w:t>
      </w:r>
      <w:r>
        <w:lastRenderedPageBreak/>
        <w:t>environments. The howler shall operate in conjunction with the primary siren amplifier, generating synchronized low-frequency tones that are both heard and physically felt.</w:t>
      </w:r>
    </w:p>
    <w:p w14:paraId="335A8575" w14:textId="77777777" w:rsidR="00FA22D1" w:rsidRDefault="00FA22D1" w:rsidP="00FA22D1">
      <w:pPr>
        <w:pStyle w:val="BodyText"/>
        <w:spacing w:before="241" w:line="276" w:lineRule="auto"/>
        <w:ind w:left="143"/>
      </w:pPr>
      <w:r>
        <w:rPr>
          <w:color w:val="000000"/>
          <w:highlight w:val="yellow"/>
        </w:rPr>
        <w:t>The</w:t>
      </w:r>
      <w:r>
        <w:rPr>
          <w:color w:val="000000"/>
          <w:spacing w:val="40"/>
          <w:highlight w:val="yellow"/>
        </w:rPr>
        <w:t xml:space="preserve"> </w:t>
      </w:r>
      <w:r>
        <w:rPr>
          <w:color w:val="000000"/>
          <w:highlight w:val="yellow"/>
        </w:rPr>
        <w:t>name</w:t>
      </w:r>
      <w:r>
        <w:rPr>
          <w:color w:val="000000"/>
          <w:spacing w:val="39"/>
          <w:highlight w:val="yellow"/>
        </w:rPr>
        <w:t xml:space="preserve"> </w:t>
      </w:r>
      <w:r>
        <w:rPr>
          <w:color w:val="000000"/>
          <w:highlight w:val="yellow"/>
        </w:rPr>
        <w:t>and</w:t>
      </w:r>
      <w:r>
        <w:rPr>
          <w:color w:val="000000"/>
          <w:spacing w:val="35"/>
          <w:highlight w:val="yellow"/>
        </w:rPr>
        <w:t xml:space="preserve"> </w:t>
      </w:r>
      <w:r>
        <w:rPr>
          <w:color w:val="000000"/>
          <w:highlight w:val="yellow"/>
        </w:rPr>
        <w:t>model</w:t>
      </w:r>
      <w:r>
        <w:rPr>
          <w:color w:val="000000"/>
          <w:spacing w:val="36"/>
          <w:highlight w:val="yellow"/>
        </w:rPr>
        <w:t xml:space="preserve"> </w:t>
      </w:r>
      <w:r>
        <w:rPr>
          <w:color w:val="000000"/>
          <w:highlight w:val="yellow"/>
        </w:rPr>
        <w:t>of</w:t>
      </w:r>
      <w:r>
        <w:rPr>
          <w:color w:val="000000"/>
          <w:spacing w:val="35"/>
          <w:highlight w:val="yellow"/>
        </w:rPr>
        <w:t xml:space="preserve"> </w:t>
      </w:r>
      <w:r>
        <w:rPr>
          <w:color w:val="000000"/>
          <w:highlight w:val="yellow"/>
        </w:rPr>
        <w:t>the</w:t>
      </w:r>
      <w:r>
        <w:rPr>
          <w:color w:val="000000"/>
          <w:spacing w:val="39"/>
          <w:highlight w:val="yellow"/>
        </w:rPr>
        <w:t xml:space="preserve"> </w:t>
      </w:r>
      <w:r>
        <w:rPr>
          <w:color w:val="000000"/>
          <w:highlight w:val="yellow"/>
        </w:rPr>
        <w:t>proposed</w:t>
      </w:r>
      <w:r>
        <w:rPr>
          <w:color w:val="000000"/>
          <w:spacing w:val="37"/>
          <w:highlight w:val="yellow"/>
        </w:rPr>
        <w:t xml:space="preserve"> </w:t>
      </w:r>
      <w:r>
        <w:rPr>
          <w:color w:val="000000"/>
          <w:highlight w:val="yellow"/>
        </w:rPr>
        <w:t>Electronic</w:t>
      </w:r>
      <w:r>
        <w:rPr>
          <w:color w:val="000000"/>
          <w:spacing w:val="39"/>
          <w:highlight w:val="yellow"/>
        </w:rPr>
        <w:t xml:space="preserve"> </w:t>
      </w:r>
      <w:r>
        <w:rPr>
          <w:color w:val="000000"/>
          <w:highlight w:val="yellow"/>
        </w:rPr>
        <w:t>Siren</w:t>
      </w:r>
      <w:r>
        <w:rPr>
          <w:color w:val="000000"/>
          <w:spacing w:val="36"/>
          <w:highlight w:val="yellow"/>
        </w:rPr>
        <w:t xml:space="preserve"> </w:t>
      </w:r>
      <w:r>
        <w:rPr>
          <w:color w:val="000000"/>
          <w:highlight w:val="yellow"/>
        </w:rPr>
        <w:t>must</w:t>
      </w:r>
      <w:r>
        <w:rPr>
          <w:color w:val="000000"/>
          <w:spacing w:val="36"/>
          <w:highlight w:val="yellow"/>
        </w:rPr>
        <w:t xml:space="preserve"> </w:t>
      </w:r>
      <w:r>
        <w:rPr>
          <w:color w:val="000000"/>
          <w:highlight w:val="yellow"/>
        </w:rPr>
        <w:t>be</w:t>
      </w:r>
      <w:r>
        <w:rPr>
          <w:color w:val="000000"/>
          <w:spacing w:val="40"/>
          <w:highlight w:val="yellow"/>
        </w:rPr>
        <w:t xml:space="preserve"> </w:t>
      </w:r>
      <w:r>
        <w:rPr>
          <w:color w:val="000000"/>
          <w:highlight w:val="yellow"/>
        </w:rPr>
        <w:t>stated</w:t>
      </w:r>
      <w:r>
        <w:rPr>
          <w:color w:val="000000"/>
          <w:spacing w:val="40"/>
          <w:highlight w:val="yellow"/>
        </w:rPr>
        <w:t xml:space="preserve"> </w:t>
      </w:r>
      <w:r>
        <w:rPr>
          <w:color w:val="000000"/>
          <w:highlight w:val="yellow"/>
        </w:rPr>
        <w:t>in</w:t>
      </w:r>
      <w:r>
        <w:rPr>
          <w:color w:val="000000"/>
          <w:spacing w:val="36"/>
          <w:highlight w:val="yellow"/>
        </w:rPr>
        <w:t xml:space="preserve"> </w:t>
      </w:r>
      <w:r>
        <w:rPr>
          <w:color w:val="000000"/>
          <w:highlight w:val="yellow"/>
        </w:rPr>
        <w:t>the</w:t>
      </w:r>
      <w:r>
        <w:rPr>
          <w:color w:val="000000"/>
          <w:spacing w:val="37"/>
          <w:highlight w:val="yellow"/>
        </w:rPr>
        <w:t xml:space="preserve"> </w:t>
      </w:r>
      <w:r>
        <w:rPr>
          <w:color w:val="000000"/>
          <w:highlight w:val="yellow"/>
        </w:rPr>
        <w:t>Tender</w:t>
      </w:r>
      <w:r>
        <w:rPr>
          <w:color w:val="000000"/>
          <w:spacing w:val="37"/>
          <w:highlight w:val="yellow"/>
        </w:rPr>
        <w:t xml:space="preserve"> </w:t>
      </w:r>
      <w:r>
        <w:rPr>
          <w:color w:val="000000"/>
          <w:highlight w:val="yellow"/>
        </w:rPr>
        <w:t>Response</w:t>
      </w:r>
      <w:r>
        <w:rPr>
          <w:color w:val="000000"/>
        </w:rPr>
        <w:t xml:space="preserve"> </w:t>
      </w:r>
      <w:r>
        <w:rPr>
          <w:color w:val="000000"/>
          <w:spacing w:val="-2"/>
          <w:highlight w:val="yellow"/>
        </w:rPr>
        <w:t>Document</w:t>
      </w:r>
    </w:p>
    <w:p w14:paraId="32BEB49E"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678720" behindDoc="1" locked="0" layoutInCell="1" allowOverlap="1" wp14:anchorId="381EEDCC" wp14:editId="15956D33">
                <wp:simplePos x="0" y="0"/>
                <wp:positionH relativeFrom="page">
                  <wp:posOffset>880872</wp:posOffset>
                </wp:positionH>
                <wp:positionV relativeFrom="paragraph">
                  <wp:posOffset>150786</wp:posOffset>
                </wp:positionV>
                <wp:extent cx="5803900" cy="228600"/>
                <wp:effectExtent l="0" t="0" r="0" b="0"/>
                <wp:wrapTopAndBottom/>
                <wp:docPr id="453364692" name="Group 453364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081638836" name="Image 321"/>
                          <pic:cNvPicPr/>
                        </pic:nvPicPr>
                        <pic:blipFill>
                          <a:blip r:embed="rId43" cstate="print"/>
                          <a:stretch>
                            <a:fillRect/>
                          </a:stretch>
                        </pic:blipFill>
                        <pic:spPr>
                          <a:xfrm>
                            <a:off x="0" y="0"/>
                            <a:ext cx="5803392" cy="228600"/>
                          </a:xfrm>
                          <a:prstGeom prst="rect">
                            <a:avLst/>
                          </a:prstGeom>
                        </pic:spPr>
                      </pic:pic>
                      <wps:wsp>
                        <wps:cNvPr id="1311189558" name="Textbox 322"/>
                        <wps:cNvSpPr txBox="1"/>
                        <wps:spPr>
                          <a:xfrm>
                            <a:off x="0" y="0"/>
                            <a:ext cx="5803900" cy="228600"/>
                          </a:xfrm>
                          <a:prstGeom prst="rect">
                            <a:avLst/>
                          </a:prstGeom>
                        </wps:spPr>
                        <wps:txbx>
                          <w:txbxContent>
                            <w:p w14:paraId="2FEBE950" w14:textId="7C25F2BD" w:rsidR="00FA22D1" w:rsidRDefault="00FA22D1" w:rsidP="00FA22D1">
                              <w:pPr>
                                <w:spacing w:before="9"/>
                                <w:ind w:left="88"/>
                                <w:rPr>
                                  <w:b/>
                                </w:rPr>
                              </w:pPr>
                              <w:r>
                                <w:rPr>
                                  <w:b/>
                                  <w:color w:val="FFFFFF"/>
                                </w:rPr>
                                <w:t>6.</w:t>
                              </w:r>
                              <w:r w:rsidR="008F1740">
                                <w:rPr>
                                  <w:b/>
                                  <w:color w:val="FFFFFF"/>
                                </w:rPr>
                                <w:t>6</w:t>
                              </w:r>
                              <w:r>
                                <w:rPr>
                                  <w:b/>
                                  <w:color w:val="FFFFFF"/>
                                  <w:spacing w:val="-4"/>
                                </w:rPr>
                                <w:t xml:space="preserve"> </w:t>
                              </w:r>
                              <w:r>
                                <w:rPr>
                                  <w:b/>
                                  <w:color w:val="FFFFFF"/>
                                </w:rPr>
                                <w:t>AIR</w:t>
                              </w:r>
                              <w:r>
                                <w:rPr>
                                  <w:b/>
                                  <w:color w:val="FFFFFF"/>
                                  <w:spacing w:val="-6"/>
                                </w:rPr>
                                <w:t xml:space="preserve"> </w:t>
                              </w:r>
                              <w:r>
                                <w:rPr>
                                  <w:b/>
                                  <w:color w:val="FFFFFF"/>
                                  <w:spacing w:val="-2"/>
                                </w:rPr>
                                <w:t>HORNS</w:t>
                              </w:r>
                            </w:p>
                          </w:txbxContent>
                        </wps:txbx>
                        <wps:bodyPr wrap="square" lIns="0" tIns="0" rIns="0" bIns="0" rtlCol="0">
                          <a:noAutofit/>
                        </wps:bodyPr>
                      </wps:wsp>
                    </wpg:wgp>
                  </a:graphicData>
                </a:graphic>
              </wp:anchor>
            </w:drawing>
          </mc:Choice>
          <mc:Fallback>
            <w:pict>
              <v:group w14:anchorId="381EEDCC" id="Group 453364692" o:spid="_x0000_s1351" style="position:absolute;margin-left:69.35pt;margin-top:11.85pt;width:457pt;height:18pt;z-index:-25163776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">
                <v:shape id="Image 321" o:spid="_x0000_s1352"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">
                  <v:imagedata r:id="rId44" o:title=""/>
                </v:shape>
                <v:shape id="Textbox 322" o:spid="_x0000_s135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" filled="f" stroked="f">
                  <v:textbox inset="0,0,0,0">
                    <w:txbxContent>
                      <w:p w14:paraId="2FEBE950" w14:textId="7C25F2BD" w:rsidR="00FA22D1" w:rsidRDefault="00FA22D1" w:rsidP="00FA22D1">
                        <w:pPr>
                          <w:spacing w:before="9"/>
                          <w:ind w:left="88"/>
                          <w:rPr>
                            <w:b/>
                          </w:rPr>
                        </w:pPr>
                        <w:r>
                          <w:rPr>
                            <w:b/>
                            <w:color w:val="FFFFFF"/>
                          </w:rPr>
                          <w:t>6.</w:t>
                        </w:r>
                        <w:r w:rsidR="008F1740">
                          <w:rPr>
                            <w:b/>
                            <w:color w:val="FFFFFF"/>
                          </w:rPr>
                          <w:t>6</w:t>
                        </w:r>
                        <w:r>
                          <w:rPr>
                            <w:b/>
                            <w:color w:val="FFFFFF"/>
                            <w:spacing w:val="-4"/>
                          </w:rPr>
                          <w:t xml:space="preserve"> </w:t>
                        </w:r>
                        <w:r>
                          <w:rPr>
                            <w:b/>
                            <w:color w:val="FFFFFF"/>
                          </w:rPr>
                          <w:t>AIR</w:t>
                        </w:r>
                        <w:r>
                          <w:rPr>
                            <w:b/>
                            <w:color w:val="FFFFFF"/>
                            <w:spacing w:val="-6"/>
                          </w:rPr>
                          <w:t xml:space="preserve"> </w:t>
                        </w:r>
                        <w:r>
                          <w:rPr>
                            <w:b/>
                            <w:color w:val="FFFFFF"/>
                            <w:spacing w:val="-2"/>
                          </w:rPr>
                          <w:t>HORNS</w:t>
                        </w:r>
                      </w:p>
                    </w:txbxContent>
                  </v:textbox>
                </v:shape>
                <w10:wrap type="topAndBottom" anchorx="page"/>
              </v:group>
            </w:pict>
          </mc:Fallback>
        </mc:AlternateContent>
      </w:r>
    </w:p>
    <w:p w14:paraId="5923E671" w14:textId="77777777" w:rsidR="00FA22D1" w:rsidRDefault="00FA22D1" w:rsidP="00FA22D1">
      <w:pPr>
        <w:pStyle w:val="BodyText"/>
        <w:spacing w:before="81" w:line="276" w:lineRule="auto"/>
        <w:ind w:left="143" w:right="414"/>
        <w:jc w:val="both"/>
      </w:pPr>
      <w:r>
        <w:t xml:space="preserve">An independent set of air operated two tone horns shall be </w:t>
      </w:r>
      <w:proofErr w:type="gramStart"/>
      <w:r>
        <w:t>fitted</w:t>
      </w:r>
      <w:proofErr w:type="gramEnd"/>
      <w:r>
        <w:t xml:space="preserve"> and they shall be driver operated through a momentary switch. The horns shall be fitted in a location behind the front grille in an area that does not affect their effectiveness.</w:t>
      </w:r>
    </w:p>
    <w:p w14:paraId="514C5D1C"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79744" behindDoc="1" locked="0" layoutInCell="1" allowOverlap="1" wp14:anchorId="208AF8F3" wp14:editId="0E7D3754">
                <wp:simplePos x="0" y="0"/>
                <wp:positionH relativeFrom="page">
                  <wp:posOffset>880872</wp:posOffset>
                </wp:positionH>
                <wp:positionV relativeFrom="paragraph">
                  <wp:posOffset>149660</wp:posOffset>
                </wp:positionV>
                <wp:extent cx="5803900" cy="230504"/>
                <wp:effectExtent l="0" t="0" r="0" b="0"/>
                <wp:wrapTopAndBottom/>
                <wp:docPr id="1730195937" name="Group 1730195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65517897" name="Image 324"/>
                          <pic:cNvPicPr/>
                        </pic:nvPicPr>
                        <pic:blipFill>
                          <a:blip r:embed="rId33" cstate="print"/>
                          <a:stretch>
                            <a:fillRect/>
                          </a:stretch>
                        </pic:blipFill>
                        <pic:spPr>
                          <a:xfrm>
                            <a:off x="0" y="0"/>
                            <a:ext cx="5803392" cy="230124"/>
                          </a:xfrm>
                          <a:prstGeom prst="rect">
                            <a:avLst/>
                          </a:prstGeom>
                        </pic:spPr>
                      </pic:pic>
                      <wps:wsp>
                        <wps:cNvPr id="428148118" name="Textbox 325"/>
                        <wps:cNvSpPr txBox="1"/>
                        <wps:spPr>
                          <a:xfrm>
                            <a:off x="0" y="0"/>
                            <a:ext cx="5803900" cy="230504"/>
                          </a:xfrm>
                          <a:prstGeom prst="rect">
                            <a:avLst/>
                          </a:prstGeom>
                        </wps:spPr>
                        <wps:txbx>
                          <w:txbxContent>
                            <w:p w14:paraId="44916617" w14:textId="283BEBBD" w:rsidR="00FA22D1" w:rsidRDefault="00FA22D1" w:rsidP="00FA22D1">
                              <w:pPr>
                                <w:spacing w:before="11"/>
                                <w:ind w:left="88"/>
                                <w:rPr>
                                  <w:b/>
                                </w:rPr>
                              </w:pPr>
                              <w:r>
                                <w:rPr>
                                  <w:b/>
                                  <w:color w:val="FFFFFF"/>
                                </w:rPr>
                                <w:t>6.</w:t>
                              </w:r>
                              <w:r w:rsidR="008F1740">
                                <w:rPr>
                                  <w:b/>
                                  <w:color w:val="FFFFFF"/>
                                </w:rPr>
                                <w:t>7</w:t>
                              </w:r>
                              <w:r>
                                <w:rPr>
                                  <w:b/>
                                  <w:color w:val="FFFFFF"/>
                                  <w:spacing w:val="-8"/>
                                </w:rPr>
                                <w:t xml:space="preserve"> </w:t>
                              </w:r>
                              <w:r>
                                <w:rPr>
                                  <w:b/>
                                  <w:color w:val="FFFFFF"/>
                                </w:rPr>
                                <w:t>FRONT</w:t>
                              </w:r>
                              <w:r>
                                <w:rPr>
                                  <w:b/>
                                  <w:color w:val="FFFFFF"/>
                                  <w:spacing w:val="-9"/>
                                </w:rPr>
                                <w:t xml:space="preserve"> </w:t>
                              </w:r>
                              <w:r>
                                <w:rPr>
                                  <w:b/>
                                  <w:color w:val="FFFFFF"/>
                                  <w:spacing w:val="-4"/>
                                </w:rPr>
                                <w:t>LED’S</w:t>
                              </w:r>
                            </w:p>
                          </w:txbxContent>
                        </wps:txbx>
                        <wps:bodyPr wrap="square" lIns="0" tIns="0" rIns="0" bIns="0" rtlCol="0">
                          <a:noAutofit/>
                        </wps:bodyPr>
                      </wps:wsp>
                    </wpg:wgp>
                  </a:graphicData>
                </a:graphic>
              </wp:anchor>
            </w:drawing>
          </mc:Choice>
          <mc:Fallback>
            <w:pict>
              <v:group w14:anchorId="208AF8F3" id="Group 1730195937" o:spid="_x0000_s1354" style="position:absolute;margin-left:69.35pt;margin-top:11.8pt;width:457pt;height:18.15pt;z-index:-25163673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">
                <v:shape id="Image 324" o:spid="_x0000_s1355"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">
                  <v:imagedata r:id="rId34" o:title=""/>
                </v:shape>
                <v:shape id="Textbox 325" o:spid="_x0000_s1356"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" filled="f" stroked="f">
                  <v:textbox inset="0,0,0,0">
                    <w:txbxContent>
                      <w:p w14:paraId="44916617" w14:textId="283BEBBD" w:rsidR="00FA22D1" w:rsidRDefault="00FA22D1" w:rsidP="00FA22D1">
                        <w:pPr>
                          <w:spacing w:before="11"/>
                          <w:ind w:left="88"/>
                          <w:rPr>
                            <w:b/>
                          </w:rPr>
                        </w:pPr>
                        <w:r>
                          <w:rPr>
                            <w:b/>
                            <w:color w:val="FFFFFF"/>
                          </w:rPr>
                          <w:t>6.</w:t>
                        </w:r>
                        <w:r w:rsidR="008F1740">
                          <w:rPr>
                            <w:b/>
                            <w:color w:val="FFFFFF"/>
                          </w:rPr>
                          <w:t>7</w:t>
                        </w:r>
                        <w:r>
                          <w:rPr>
                            <w:b/>
                            <w:color w:val="FFFFFF"/>
                            <w:spacing w:val="-8"/>
                          </w:rPr>
                          <w:t xml:space="preserve"> </w:t>
                        </w:r>
                        <w:r>
                          <w:rPr>
                            <w:b/>
                            <w:color w:val="FFFFFF"/>
                          </w:rPr>
                          <w:t>FRONT</w:t>
                        </w:r>
                        <w:r>
                          <w:rPr>
                            <w:b/>
                            <w:color w:val="FFFFFF"/>
                            <w:spacing w:val="-9"/>
                          </w:rPr>
                          <w:t xml:space="preserve"> </w:t>
                        </w:r>
                        <w:r>
                          <w:rPr>
                            <w:b/>
                            <w:color w:val="FFFFFF"/>
                            <w:spacing w:val="-4"/>
                          </w:rPr>
                          <w:t>LED’S</w:t>
                        </w:r>
                      </w:p>
                    </w:txbxContent>
                  </v:textbox>
                </v:shape>
                <w10:wrap type="topAndBottom" anchorx="page"/>
              </v:group>
            </w:pict>
          </mc:Fallback>
        </mc:AlternateContent>
      </w:r>
    </w:p>
    <w:p w14:paraId="799CCFC3" w14:textId="77777777" w:rsidR="00FA22D1" w:rsidRDefault="00FA22D1" w:rsidP="00FA22D1">
      <w:pPr>
        <w:pStyle w:val="BodyText"/>
        <w:spacing w:before="81" w:line="273" w:lineRule="auto"/>
        <w:ind w:left="143" w:right="421"/>
      </w:pPr>
      <w:r>
        <w:t>4</w:t>
      </w:r>
      <w:r>
        <w:rPr>
          <w:spacing w:val="-1"/>
        </w:rPr>
        <w:t xml:space="preserve"> </w:t>
      </w:r>
      <w:r>
        <w:t>No.</w:t>
      </w:r>
      <w:r>
        <w:rPr>
          <w:spacing w:val="-3"/>
        </w:rPr>
        <w:t xml:space="preserve"> </w:t>
      </w:r>
      <w:r>
        <w:t>Dual</w:t>
      </w:r>
      <w:r>
        <w:rPr>
          <w:spacing w:val="-1"/>
        </w:rPr>
        <w:t xml:space="preserve"> </w:t>
      </w:r>
      <w:r>
        <w:t>blue/white</w:t>
      </w:r>
      <w:r>
        <w:rPr>
          <w:spacing w:val="-3"/>
        </w:rPr>
        <w:t xml:space="preserve"> </w:t>
      </w:r>
      <w:r>
        <w:t>alternating</w:t>
      </w:r>
      <w:r>
        <w:rPr>
          <w:spacing w:val="-1"/>
        </w:rPr>
        <w:t xml:space="preserve"> </w:t>
      </w:r>
      <w:proofErr w:type="gramStart"/>
      <w:r>
        <w:t>LED’s</w:t>
      </w:r>
      <w:proofErr w:type="gramEnd"/>
      <w:r>
        <w:rPr>
          <w:spacing w:val="-1"/>
        </w:rPr>
        <w:t xml:space="preserve"> </w:t>
      </w:r>
      <w:r>
        <w:t>shall</w:t>
      </w:r>
      <w:r>
        <w:rPr>
          <w:spacing w:val="-3"/>
        </w:rPr>
        <w:t xml:space="preserve"> </w:t>
      </w:r>
      <w:r>
        <w:t>be</w:t>
      </w:r>
      <w:r>
        <w:rPr>
          <w:spacing w:val="-3"/>
        </w:rPr>
        <w:t xml:space="preserve"> </w:t>
      </w:r>
      <w:r>
        <w:t>fitted</w:t>
      </w:r>
      <w:r>
        <w:rPr>
          <w:spacing w:val="-4"/>
        </w:rPr>
        <w:t xml:space="preserve"> </w:t>
      </w:r>
      <w:r>
        <w:t>to</w:t>
      </w:r>
      <w:r>
        <w:rPr>
          <w:spacing w:val="-3"/>
        </w:rPr>
        <w:t xml:space="preserve"> </w:t>
      </w:r>
      <w:r>
        <w:t>the</w:t>
      </w:r>
      <w:r>
        <w:rPr>
          <w:spacing w:val="-1"/>
        </w:rPr>
        <w:t xml:space="preserve"> </w:t>
      </w:r>
      <w:r>
        <w:t>front</w:t>
      </w:r>
      <w:r>
        <w:rPr>
          <w:spacing w:val="-4"/>
        </w:rPr>
        <w:t xml:space="preserve"> </w:t>
      </w:r>
      <w:r>
        <w:t>of</w:t>
      </w:r>
      <w:r>
        <w:rPr>
          <w:spacing w:val="-2"/>
        </w:rPr>
        <w:t xml:space="preserve"> </w:t>
      </w:r>
      <w:r>
        <w:t>the</w:t>
      </w:r>
      <w:r>
        <w:rPr>
          <w:spacing w:val="-1"/>
        </w:rPr>
        <w:t xml:space="preserve"> </w:t>
      </w:r>
      <w:r>
        <w:t>appliance.</w:t>
      </w:r>
      <w:r>
        <w:rPr>
          <w:spacing w:val="-1"/>
        </w:rPr>
        <w:t xml:space="preserve"> </w:t>
      </w:r>
      <w:r>
        <w:t>The</w:t>
      </w:r>
      <w:r>
        <w:rPr>
          <w:spacing w:val="-1"/>
        </w:rPr>
        <w:t xml:space="preserve"> </w:t>
      </w:r>
      <w:r>
        <w:t>lights</w:t>
      </w:r>
      <w:r>
        <w:rPr>
          <w:spacing w:val="-4"/>
        </w:rPr>
        <w:t xml:space="preserve"> </w:t>
      </w:r>
      <w:r>
        <w:t>shall flash alternating white when:</w:t>
      </w:r>
    </w:p>
    <w:p w14:paraId="0FDB6ED1" w14:textId="77777777" w:rsidR="00FA22D1" w:rsidRDefault="00FA22D1" w:rsidP="005534B4">
      <w:pPr>
        <w:pStyle w:val="ListParagraph"/>
        <w:numPr>
          <w:ilvl w:val="0"/>
          <w:numId w:val="69"/>
        </w:numPr>
        <w:tabs>
          <w:tab w:val="left" w:pos="499"/>
        </w:tabs>
        <w:spacing w:before="244"/>
        <w:ind w:left="499" w:hanging="356"/>
      </w:pPr>
      <w:proofErr w:type="gramStart"/>
      <w:r>
        <w:t>the</w:t>
      </w:r>
      <w:proofErr w:type="gramEnd"/>
      <w:r>
        <w:rPr>
          <w:spacing w:val="-9"/>
        </w:rPr>
        <w:t xml:space="preserve"> </w:t>
      </w:r>
      <w:r>
        <w:t>handbrake</w:t>
      </w:r>
      <w:r>
        <w:rPr>
          <w:spacing w:val="-5"/>
        </w:rPr>
        <w:t xml:space="preserve"> </w:t>
      </w:r>
      <w:r>
        <w:t>is</w:t>
      </w:r>
      <w:r>
        <w:rPr>
          <w:spacing w:val="-10"/>
        </w:rPr>
        <w:t xml:space="preserve"> </w:t>
      </w:r>
      <w:proofErr w:type="gramStart"/>
      <w:r>
        <w:rPr>
          <w:spacing w:val="-4"/>
        </w:rPr>
        <w:t>off;</w:t>
      </w:r>
      <w:proofErr w:type="gramEnd"/>
    </w:p>
    <w:p w14:paraId="70370EE1" w14:textId="77777777" w:rsidR="00FA22D1" w:rsidRDefault="00FA22D1" w:rsidP="005534B4">
      <w:pPr>
        <w:pStyle w:val="ListParagraph"/>
        <w:numPr>
          <w:ilvl w:val="0"/>
          <w:numId w:val="69"/>
        </w:numPr>
        <w:tabs>
          <w:tab w:val="left" w:pos="498"/>
        </w:tabs>
        <w:spacing w:before="132"/>
        <w:ind w:left="498" w:hanging="355"/>
      </w:pPr>
      <w:proofErr w:type="gramStart"/>
      <w:r>
        <w:t>the</w:t>
      </w:r>
      <w:proofErr w:type="gramEnd"/>
      <w:r>
        <w:rPr>
          <w:spacing w:val="-4"/>
        </w:rPr>
        <w:t xml:space="preserve"> </w:t>
      </w:r>
      <w:r>
        <w:t>blue</w:t>
      </w:r>
      <w:r>
        <w:rPr>
          <w:spacing w:val="-4"/>
        </w:rPr>
        <w:t xml:space="preserve"> </w:t>
      </w:r>
      <w:r>
        <w:t>lights</w:t>
      </w:r>
      <w:r>
        <w:rPr>
          <w:spacing w:val="-5"/>
        </w:rPr>
        <w:t xml:space="preserve"> </w:t>
      </w:r>
      <w:r>
        <w:t>are</w:t>
      </w:r>
      <w:r>
        <w:rPr>
          <w:spacing w:val="-8"/>
        </w:rPr>
        <w:t xml:space="preserve"> </w:t>
      </w:r>
      <w:r>
        <w:t>on;</w:t>
      </w:r>
      <w:r>
        <w:rPr>
          <w:spacing w:val="-4"/>
        </w:rPr>
        <w:t xml:space="preserve"> </w:t>
      </w:r>
      <w:r>
        <w:rPr>
          <w:spacing w:val="-5"/>
        </w:rPr>
        <w:t>and</w:t>
      </w:r>
    </w:p>
    <w:p w14:paraId="0B42CE78" w14:textId="77777777" w:rsidR="00FA22D1" w:rsidRDefault="00FA22D1" w:rsidP="005534B4">
      <w:pPr>
        <w:pStyle w:val="ListParagraph"/>
        <w:numPr>
          <w:ilvl w:val="0"/>
          <w:numId w:val="69"/>
        </w:numPr>
        <w:tabs>
          <w:tab w:val="left" w:pos="500"/>
        </w:tabs>
        <w:spacing w:before="135"/>
        <w:ind w:left="500" w:hanging="357"/>
      </w:pPr>
      <w:proofErr w:type="gramStart"/>
      <w:r>
        <w:t>the</w:t>
      </w:r>
      <w:proofErr w:type="gramEnd"/>
      <w:r>
        <w:rPr>
          <w:spacing w:val="-6"/>
        </w:rPr>
        <w:t xml:space="preserve"> </w:t>
      </w:r>
      <w:r>
        <w:t>vehicle</w:t>
      </w:r>
      <w:r>
        <w:rPr>
          <w:spacing w:val="-4"/>
        </w:rPr>
        <w:t xml:space="preserve"> </w:t>
      </w:r>
      <w:r>
        <w:t>lights</w:t>
      </w:r>
      <w:r>
        <w:rPr>
          <w:spacing w:val="-8"/>
        </w:rPr>
        <w:t xml:space="preserve"> </w:t>
      </w:r>
      <w:r>
        <w:t>are</w:t>
      </w:r>
      <w:r>
        <w:rPr>
          <w:spacing w:val="-4"/>
        </w:rPr>
        <w:t xml:space="preserve"> off.</w:t>
      </w:r>
    </w:p>
    <w:p w14:paraId="1CF78778" w14:textId="77777777" w:rsidR="00FA22D1" w:rsidRDefault="00FA22D1" w:rsidP="00FA22D1">
      <w:pPr>
        <w:pStyle w:val="BodyText"/>
        <w:spacing w:before="135"/>
        <w:ind w:left="143"/>
        <w:jc w:val="both"/>
      </w:pPr>
      <w:r>
        <w:t>The</w:t>
      </w:r>
      <w:r>
        <w:rPr>
          <w:spacing w:val="-8"/>
        </w:rPr>
        <w:t xml:space="preserve"> </w:t>
      </w:r>
      <w:r>
        <w:t>lights</w:t>
      </w:r>
      <w:r>
        <w:rPr>
          <w:spacing w:val="-5"/>
        </w:rPr>
        <w:t xml:space="preserve"> </w:t>
      </w:r>
      <w:r>
        <w:t>shall</w:t>
      </w:r>
      <w:r>
        <w:rPr>
          <w:spacing w:val="-8"/>
        </w:rPr>
        <w:t xml:space="preserve"> </w:t>
      </w:r>
      <w:r>
        <w:t>flash</w:t>
      </w:r>
      <w:r>
        <w:rPr>
          <w:spacing w:val="-7"/>
        </w:rPr>
        <w:t xml:space="preserve"> </w:t>
      </w:r>
      <w:r>
        <w:t>alternating</w:t>
      </w:r>
      <w:r>
        <w:rPr>
          <w:spacing w:val="-7"/>
        </w:rPr>
        <w:t xml:space="preserve"> </w:t>
      </w:r>
      <w:r>
        <w:t>blue</w:t>
      </w:r>
      <w:r>
        <w:rPr>
          <w:spacing w:val="-5"/>
        </w:rPr>
        <w:t xml:space="preserve"> </w:t>
      </w:r>
      <w:r>
        <w:t>at</w:t>
      </w:r>
      <w:r>
        <w:rPr>
          <w:spacing w:val="-7"/>
        </w:rPr>
        <w:t xml:space="preserve"> </w:t>
      </w:r>
      <w:r>
        <w:t>all</w:t>
      </w:r>
      <w:r>
        <w:rPr>
          <w:spacing w:val="-8"/>
        </w:rPr>
        <w:t xml:space="preserve"> </w:t>
      </w:r>
      <w:r>
        <w:t>other</w:t>
      </w:r>
      <w:r>
        <w:rPr>
          <w:spacing w:val="-6"/>
        </w:rPr>
        <w:t xml:space="preserve"> </w:t>
      </w:r>
      <w:r>
        <w:t>times</w:t>
      </w:r>
      <w:r>
        <w:rPr>
          <w:spacing w:val="-6"/>
        </w:rPr>
        <w:t xml:space="preserve"> </w:t>
      </w:r>
      <w:r>
        <w:t>when</w:t>
      </w:r>
      <w:r>
        <w:rPr>
          <w:spacing w:val="-7"/>
        </w:rPr>
        <w:t xml:space="preserve"> </w:t>
      </w:r>
      <w:r>
        <w:t>powered</w:t>
      </w:r>
      <w:r>
        <w:rPr>
          <w:spacing w:val="-8"/>
        </w:rPr>
        <w:t xml:space="preserve"> </w:t>
      </w:r>
      <w:r>
        <w:rPr>
          <w:spacing w:val="-5"/>
        </w:rPr>
        <w:t>on.</w:t>
      </w:r>
    </w:p>
    <w:p w14:paraId="5F14D112" w14:textId="77777777" w:rsidR="00FA22D1" w:rsidRDefault="00FA22D1" w:rsidP="00FA22D1">
      <w:pPr>
        <w:pStyle w:val="BodyText"/>
        <w:spacing w:before="13"/>
        <w:rPr>
          <w:sz w:val="20"/>
        </w:rPr>
      </w:pPr>
      <w:r>
        <w:rPr>
          <w:noProof/>
          <w:sz w:val="20"/>
        </w:rPr>
        <mc:AlternateContent>
          <mc:Choice Requires="wpg">
            <w:drawing>
              <wp:anchor distT="0" distB="0" distL="0" distR="0" simplePos="0" relativeHeight="251680768" behindDoc="1" locked="0" layoutInCell="1" allowOverlap="1" wp14:anchorId="74C05C11" wp14:editId="1298EE1E">
                <wp:simplePos x="0" y="0"/>
                <wp:positionH relativeFrom="page">
                  <wp:posOffset>880872</wp:posOffset>
                </wp:positionH>
                <wp:positionV relativeFrom="paragraph">
                  <wp:posOffset>178864</wp:posOffset>
                </wp:positionV>
                <wp:extent cx="5803900" cy="228600"/>
                <wp:effectExtent l="0" t="0" r="0" b="0"/>
                <wp:wrapTopAndBottom/>
                <wp:docPr id="784693670" name="Group 784693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994569875" name="Image 327"/>
                          <pic:cNvPicPr/>
                        </pic:nvPicPr>
                        <pic:blipFill>
                          <a:blip r:embed="rId43" cstate="print"/>
                          <a:stretch>
                            <a:fillRect/>
                          </a:stretch>
                        </pic:blipFill>
                        <pic:spPr>
                          <a:xfrm>
                            <a:off x="0" y="0"/>
                            <a:ext cx="5803392" cy="228599"/>
                          </a:xfrm>
                          <a:prstGeom prst="rect">
                            <a:avLst/>
                          </a:prstGeom>
                        </pic:spPr>
                      </pic:pic>
                      <wps:wsp>
                        <wps:cNvPr id="805452965" name="Textbox 328"/>
                        <wps:cNvSpPr txBox="1"/>
                        <wps:spPr>
                          <a:xfrm>
                            <a:off x="0" y="0"/>
                            <a:ext cx="5803900" cy="228600"/>
                          </a:xfrm>
                          <a:prstGeom prst="rect">
                            <a:avLst/>
                          </a:prstGeom>
                        </wps:spPr>
                        <wps:txbx>
                          <w:txbxContent>
                            <w:p w14:paraId="2500F35A" w14:textId="3C0DF75B" w:rsidR="00FA22D1" w:rsidRDefault="00FA22D1" w:rsidP="00FA22D1">
                              <w:pPr>
                                <w:spacing w:before="9"/>
                                <w:ind w:left="88"/>
                                <w:rPr>
                                  <w:b/>
                                </w:rPr>
                              </w:pPr>
                              <w:r>
                                <w:rPr>
                                  <w:b/>
                                  <w:color w:val="FFFFFF"/>
                                </w:rPr>
                                <w:t>6.</w:t>
                              </w:r>
                              <w:r w:rsidR="008F1740">
                                <w:rPr>
                                  <w:b/>
                                  <w:color w:val="FFFFFF"/>
                                </w:rPr>
                                <w:t>8</w:t>
                              </w:r>
                              <w:r>
                                <w:rPr>
                                  <w:b/>
                                  <w:color w:val="FFFFFF"/>
                                  <w:spacing w:val="-6"/>
                                </w:rPr>
                                <w:t xml:space="preserve"> </w:t>
                              </w:r>
                              <w:r>
                                <w:rPr>
                                  <w:b/>
                                  <w:color w:val="FFFFFF"/>
                                </w:rPr>
                                <w:t>BLUE</w:t>
                              </w:r>
                              <w:r>
                                <w:rPr>
                                  <w:b/>
                                  <w:color w:val="FFFFFF"/>
                                  <w:spacing w:val="-3"/>
                                </w:rPr>
                                <w:t xml:space="preserve"> </w:t>
                              </w:r>
                              <w:r>
                                <w:rPr>
                                  <w:b/>
                                  <w:color w:val="FFFFFF"/>
                                  <w:spacing w:val="-2"/>
                                </w:rPr>
                                <w:t>LIGHTS</w:t>
                              </w:r>
                            </w:p>
                          </w:txbxContent>
                        </wps:txbx>
                        <wps:bodyPr wrap="square" lIns="0" tIns="0" rIns="0" bIns="0" rtlCol="0">
                          <a:noAutofit/>
                        </wps:bodyPr>
                      </wps:wsp>
                    </wpg:wgp>
                  </a:graphicData>
                </a:graphic>
              </wp:anchor>
            </w:drawing>
          </mc:Choice>
          <mc:Fallback>
            <w:pict>
              <v:group w14:anchorId="74C05C11" id="Group 784693670" o:spid="_x0000_s1357" style="position:absolute;margin-left:69.35pt;margin-top:14.1pt;width:457pt;height:18pt;z-index:-25163571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">
                <v:shape id="Image 327" o:spid="_x0000_s1358"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">
                  <v:imagedata r:id="rId44" o:title=""/>
                </v:shape>
                <v:shape id="Textbox 328" o:spid="_x0000_s135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" filled="f" stroked="f">
                  <v:textbox inset="0,0,0,0">
                    <w:txbxContent>
                      <w:p w14:paraId="2500F35A" w14:textId="3C0DF75B" w:rsidR="00FA22D1" w:rsidRDefault="00FA22D1" w:rsidP="00FA22D1">
                        <w:pPr>
                          <w:spacing w:before="9"/>
                          <w:ind w:left="88"/>
                          <w:rPr>
                            <w:b/>
                          </w:rPr>
                        </w:pPr>
                        <w:r>
                          <w:rPr>
                            <w:b/>
                            <w:color w:val="FFFFFF"/>
                          </w:rPr>
                          <w:t>6.</w:t>
                        </w:r>
                        <w:r w:rsidR="008F1740">
                          <w:rPr>
                            <w:b/>
                            <w:color w:val="FFFFFF"/>
                          </w:rPr>
                          <w:t>8</w:t>
                        </w:r>
                        <w:r>
                          <w:rPr>
                            <w:b/>
                            <w:color w:val="FFFFFF"/>
                            <w:spacing w:val="-6"/>
                          </w:rPr>
                          <w:t xml:space="preserve"> </w:t>
                        </w:r>
                        <w:r>
                          <w:rPr>
                            <w:b/>
                            <w:color w:val="FFFFFF"/>
                          </w:rPr>
                          <w:t>BLUE</w:t>
                        </w:r>
                        <w:r>
                          <w:rPr>
                            <w:b/>
                            <w:color w:val="FFFFFF"/>
                            <w:spacing w:val="-3"/>
                          </w:rPr>
                          <w:t xml:space="preserve"> </w:t>
                        </w:r>
                        <w:r>
                          <w:rPr>
                            <w:b/>
                            <w:color w:val="FFFFFF"/>
                            <w:spacing w:val="-2"/>
                          </w:rPr>
                          <w:t>LIGHTS</w:t>
                        </w:r>
                      </w:p>
                    </w:txbxContent>
                  </v:textbox>
                </v:shape>
                <w10:wrap type="topAndBottom" anchorx="page"/>
              </v:group>
            </w:pict>
          </mc:Fallback>
        </mc:AlternateContent>
      </w:r>
    </w:p>
    <w:p w14:paraId="3CA58E82" w14:textId="77777777" w:rsidR="00FA22D1" w:rsidRDefault="00FA22D1" w:rsidP="00FA22D1">
      <w:pPr>
        <w:pStyle w:val="BodyText"/>
        <w:spacing w:before="78"/>
        <w:ind w:left="143"/>
        <w:jc w:val="both"/>
      </w:pPr>
      <w:r>
        <w:t>LED</w:t>
      </w:r>
      <w:r>
        <w:rPr>
          <w:spacing w:val="-8"/>
        </w:rPr>
        <w:t xml:space="preserve"> </w:t>
      </w:r>
      <w:r>
        <w:t>Blue</w:t>
      </w:r>
      <w:r>
        <w:rPr>
          <w:spacing w:val="-8"/>
        </w:rPr>
        <w:t xml:space="preserve"> </w:t>
      </w:r>
      <w:r>
        <w:t>alternate</w:t>
      </w:r>
      <w:r>
        <w:rPr>
          <w:spacing w:val="-5"/>
        </w:rPr>
        <w:t xml:space="preserve"> </w:t>
      </w:r>
      <w:r>
        <w:t>flashing</w:t>
      </w:r>
      <w:r>
        <w:rPr>
          <w:spacing w:val="-10"/>
        </w:rPr>
        <w:t xml:space="preserve"> </w:t>
      </w:r>
      <w:r>
        <w:t>lights</w:t>
      </w:r>
      <w:r>
        <w:rPr>
          <w:spacing w:val="-4"/>
        </w:rPr>
        <w:t xml:space="preserve"> </w:t>
      </w:r>
      <w:r>
        <w:t>shall</w:t>
      </w:r>
      <w:r>
        <w:rPr>
          <w:spacing w:val="-6"/>
        </w:rPr>
        <w:t xml:space="preserve"> </w:t>
      </w:r>
      <w:r>
        <w:t>be</w:t>
      </w:r>
      <w:r>
        <w:rPr>
          <w:spacing w:val="-4"/>
        </w:rPr>
        <w:t xml:space="preserve"> </w:t>
      </w:r>
      <w:r>
        <w:t>fitted</w:t>
      </w:r>
      <w:r>
        <w:rPr>
          <w:spacing w:val="-7"/>
        </w:rPr>
        <w:t xml:space="preserve"> </w:t>
      </w:r>
      <w:r>
        <w:t>as</w:t>
      </w:r>
      <w:r>
        <w:rPr>
          <w:spacing w:val="-7"/>
        </w:rPr>
        <w:t xml:space="preserve"> </w:t>
      </w:r>
      <w:r>
        <w:rPr>
          <w:spacing w:val="-2"/>
        </w:rPr>
        <w:t>follows:</w:t>
      </w:r>
    </w:p>
    <w:p w14:paraId="3658EB71" w14:textId="77777777" w:rsidR="00FA22D1" w:rsidRDefault="00FA22D1" w:rsidP="00FA22D1">
      <w:pPr>
        <w:pStyle w:val="BodyText"/>
        <w:spacing w:before="10"/>
      </w:pPr>
    </w:p>
    <w:p w14:paraId="0C4D1C34" w14:textId="77777777" w:rsidR="00FA22D1" w:rsidRDefault="00FA22D1" w:rsidP="005534B4">
      <w:pPr>
        <w:pStyle w:val="ListParagraph"/>
        <w:numPr>
          <w:ilvl w:val="0"/>
          <w:numId w:val="81"/>
        </w:numPr>
        <w:tabs>
          <w:tab w:val="left" w:pos="499"/>
        </w:tabs>
        <w:ind w:left="499" w:hanging="356"/>
      </w:pPr>
      <w:r>
        <w:t>2</w:t>
      </w:r>
      <w:r>
        <w:rPr>
          <w:spacing w:val="-5"/>
        </w:rPr>
        <w:t xml:space="preserve"> </w:t>
      </w:r>
      <w:r>
        <w:t>No.</w:t>
      </w:r>
      <w:r>
        <w:rPr>
          <w:spacing w:val="-5"/>
        </w:rPr>
        <w:t xml:space="preserve"> </w:t>
      </w:r>
      <w:r>
        <w:t>on</w:t>
      </w:r>
      <w:r>
        <w:rPr>
          <w:spacing w:val="-8"/>
        </w:rPr>
        <w:t xml:space="preserve"> </w:t>
      </w:r>
      <w:r>
        <w:t>both</w:t>
      </w:r>
      <w:r>
        <w:rPr>
          <w:spacing w:val="-2"/>
        </w:rPr>
        <w:t xml:space="preserve"> </w:t>
      </w:r>
      <w:r>
        <w:t>sides</w:t>
      </w:r>
      <w:r>
        <w:rPr>
          <w:spacing w:val="-3"/>
        </w:rPr>
        <w:t xml:space="preserve"> </w:t>
      </w:r>
      <w:r>
        <w:t>of</w:t>
      </w:r>
      <w:r>
        <w:rPr>
          <w:spacing w:val="-5"/>
        </w:rPr>
        <w:t xml:space="preserve"> </w:t>
      </w:r>
      <w:r>
        <w:t>the</w:t>
      </w:r>
      <w:r>
        <w:rPr>
          <w:spacing w:val="-4"/>
        </w:rPr>
        <w:t xml:space="preserve"> </w:t>
      </w:r>
      <w:proofErr w:type="gramStart"/>
      <w:r>
        <w:rPr>
          <w:spacing w:val="-2"/>
        </w:rPr>
        <w:t>appliance;</w:t>
      </w:r>
      <w:proofErr w:type="gramEnd"/>
    </w:p>
    <w:p w14:paraId="053FBBAE" w14:textId="77777777" w:rsidR="00FA22D1" w:rsidRDefault="00FA22D1" w:rsidP="005534B4">
      <w:pPr>
        <w:pStyle w:val="ListParagraph"/>
        <w:numPr>
          <w:ilvl w:val="0"/>
          <w:numId w:val="81"/>
        </w:numPr>
        <w:tabs>
          <w:tab w:val="left" w:pos="498"/>
        </w:tabs>
        <w:spacing w:before="135"/>
        <w:ind w:left="498" w:hanging="355"/>
      </w:pPr>
      <w:r>
        <w:t>2 No.</w:t>
      </w:r>
      <w:r>
        <w:rPr>
          <w:spacing w:val="-7"/>
        </w:rPr>
        <w:t xml:space="preserve"> </w:t>
      </w:r>
      <w:r>
        <w:t>on</w:t>
      </w:r>
      <w:r>
        <w:rPr>
          <w:spacing w:val="-5"/>
        </w:rPr>
        <w:t xml:space="preserve"> </w:t>
      </w:r>
      <w:r>
        <w:t>the</w:t>
      </w:r>
      <w:r>
        <w:rPr>
          <w:spacing w:val="-2"/>
        </w:rPr>
        <w:t xml:space="preserve"> </w:t>
      </w:r>
      <w:r>
        <w:t>rear</w:t>
      </w:r>
      <w:r>
        <w:rPr>
          <w:spacing w:val="-4"/>
        </w:rPr>
        <w:t xml:space="preserve"> </w:t>
      </w:r>
      <w:r>
        <w:t>of</w:t>
      </w:r>
      <w:r>
        <w:rPr>
          <w:spacing w:val="-4"/>
        </w:rPr>
        <w:t xml:space="preserve"> </w:t>
      </w:r>
      <w:r>
        <w:t>the</w:t>
      </w:r>
      <w:r>
        <w:rPr>
          <w:spacing w:val="-2"/>
        </w:rPr>
        <w:t xml:space="preserve"> </w:t>
      </w:r>
      <w:proofErr w:type="gramStart"/>
      <w:r>
        <w:rPr>
          <w:spacing w:val="-2"/>
        </w:rPr>
        <w:t>appliance;</w:t>
      </w:r>
      <w:proofErr w:type="gramEnd"/>
    </w:p>
    <w:p w14:paraId="790FABF1" w14:textId="77777777" w:rsidR="00FA22D1" w:rsidRDefault="00FA22D1" w:rsidP="005534B4">
      <w:pPr>
        <w:pStyle w:val="ListParagraph"/>
        <w:numPr>
          <w:ilvl w:val="0"/>
          <w:numId w:val="81"/>
        </w:numPr>
        <w:tabs>
          <w:tab w:val="left" w:pos="503"/>
        </w:tabs>
        <w:spacing w:before="135" w:line="360" w:lineRule="auto"/>
        <w:ind w:left="503" w:right="420" w:hanging="360"/>
      </w:pPr>
      <w:r>
        <w:t>2 No.</w:t>
      </w:r>
      <w:r>
        <w:rPr>
          <w:spacing w:val="-2"/>
        </w:rPr>
        <w:t xml:space="preserve"> </w:t>
      </w:r>
      <w:r>
        <w:t>on the rear corners (1 per side)</w:t>
      </w:r>
      <w:r>
        <w:rPr>
          <w:spacing w:val="-2"/>
        </w:rPr>
        <w:t xml:space="preserve"> </w:t>
      </w:r>
      <w:r>
        <w:t>of a locally recessed chamfered portion of</w:t>
      </w:r>
      <w:r>
        <w:rPr>
          <w:spacing w:val="-2"/>
        </w:rPr>
        <w:t xml:space="preserve"> </w:t>
      </w:r>
      <w:r>
        <w:t xml:space="preserve">the bodywork to allow the lights to flash at an angle of 45° to the rear of the </w:t>
      </w:r>
      <w:proofErr w:type="gramStart"/>
      <w:r>
        <w:t>appliance;</w:t>
      </w:r>
      <w:proofErr w:type="gramEnd"/>
    </w:p>
    <w:p w14:paraId="6944436B" w14:textId="77777777" w:rsidR="00FA22D1" w:rsidRDefault="00FA22D1" w:rsidP="005534B4">
      <w:pPr>
        <w:pStyle w:val="ListParagraph"/>
        <w:numPr>
          <w:ilvl w:val="0"/>
          <w:numId w:val="81"/>
        </w:numPr>
        <w:tabs>
          <w:tab w:val="left" w:pos="498"/>
          <w:tab w:val="left" w:pos="503"/>
        </w:tabs>
        <w:spacing w:line="360" w:lineRule="auto"/>
        <w:ind w:left="503" w:right="413" w:hanging="360"/>
      </w:pPr>
      <w:r>
        <w:t>2</w:t>
      </w:r>
      <w:r>
        <w:rPr>
          <w:spacing w:val="-13"/>
        </w:rPr>
        <w:t xml:space="preserve"> </w:t>
      </w:r>
      <w:r>
        <w:t>No.</w:t>
      </w:r>
      <w:r>
        <w:rPr>
          <w:spacing w:val="-12"/>
        </w:rPr>
        <w:t xml:space="preserve"> </w:t>
      </w:r>
      <w:r>
        <w:t>Blue</w:t>
      </w:r>
      <w:r>
        <w:rPr>
          <w:spacing w:val="-13"/>
        </w:rPr>
        <w:t xml:space="preserve"> </w:t>
      </w:r>
      <w:r>
        <w:t>RSG</w:t>
      </w:r>
      <w:r>
        <w:rPr>
          <w:spacing w:val="-10"/>
        </w:rPr>
        <w:t xml:space="preserve"> </w:t>
      </w:r>
      <w:r>
        <w:t>(or</w:t>
      </w:r>
      <w:r>
        <w:rPr>
          <w:spacing w:val="-15"/>
        </w:rPr>
        <w:t xml:space="preserve"> </w:t>
      </w:r>
      <w:r>
        <w:t>equivalent)</w:t>
      </w:r>
      <w:r>
        <w:rPr>
          <w:spacing w:val="-12"/>
        </w:rPr>
        <w:t xml:space="preserve"> </w:t>
      </w:r>
      <w:r>
        <w:t>alternate</w:t>
      </w:r>
      <w:r>
        <w:rPr>
          <w:spacing w:val="-13"/>
        </w:rPr>
        <w:t xml:space="preserve"> </w:t>
      </w:r>
      <w:r>
        <w:t>flashing</w:t>
      </w:r>
      <w:r>
        <w:rPr>
          <w:spacing w:val="-9"/>
        </w:rPr>
        <w:t xml:space="preserve"> </w:t>
      </w:r>
      <w:r>
        <w:t>intersector</w:t>
      </w:r>
      <w:r>
        <w:rPr>
          <w:spacing w:val="-10"/>
        </w:rPr>
        <w:t xml:space="preserve"> </w:t>
      </w:r>
      <w:r>
        <w:t>lights</w:t>
      </w:r>
      <w:r>
        <w:rPr>
          <w:spacing w:val="-15"/>
        </w:rPr>
        <w:t xml:space="preserve"> </w:t>
      </w:r>
      <w:r>
        <w:t>on</w:t>
      </w:r>
      <w:r>
        <w:rPr>
          <w:spacing w:val="-10"/>
        </w:rPr>
        <w:t xml:space="preserve"> </w:t>
      </w:r>
      <w:r>
        <w:t>each</w:t>
      </w:r>
      <w:r>
        <w:rPr>
          <w:spacing w:val="-13"/>
        </w:rPr>
        <w:t xml:space="preserve"> </w:t>
      </w:r>
      <w:r>
        <w:t>side</w:t>
      </w:r>
      <w:r>
        <w:rPr>
          <w:spacing w:val="-12"/>
        </w:rPr>
        <w:t xml:space="preserve"> </w:t>
      </w:r>
      <w:r>
        <w:t>of</w:t>
      </w:r>
      <w:r>
        <w:rPr>
          <w:spacing w:val="-16"/>
        </w:rPr>
        <w:t xml:space="preserve"> </w:t>
      </w:r>
      <w:r>
        <w:t>the</w:t>
      </w:r>
      <w:r>
        <w:rPr>
          <w:spacing w:val="-10"/>
        </w:rPr>
        <w:t xml:space="preserve"> </w:t>
      </w:r>
      <w:r>
        <w:t>number</w:t>
      </w:r>
      <w:r>
        <w:rPr>
          <w:spacing w:val="-12"/>
        </w:rPr>
        <w:t xml:space="preserve"> </w:t>
      </w:r>
      <w:r>
        <w:t xml:space="preserve">plate </w:t>
      </w:r>
      <w:r>
        <w:rPr>
          <w:spacing w:val="-2"/>
        </w:rPr>
        <w:t>mount</w:t>
      </w:r>
    </w:p>
    <w:p w14:paraId="7ADB5E46" w14:textId="77777777" w:rsidR="00FA22D1" w:rsidRDefault="00FA22D1" w:rsidP="00FA22D1">
      <w:pPr>
        <w:pStyle w:val="BodyText"/>
        <w:spacing w:before="1" w:line="276" w:lineRule="auto"/>
        <w:ind w:left="143"/>
      </w:pPr>
      <w:r>
        <w:rPr>
          <w:color w:val="000000"/>
          <w:highlight w:val="yellow"/>
        </w:rPr>
        <w:t>The</w:t>
      </w:r>
      <w:r>
        <w:rPr>
          <w:color w:val="000000"/>
          <w:spacing w:val="40"/>
          <w:highlight w:val="yellow"/>
        </w:rPr>
        <w:t xml:space="preserve"> </w:t>
      </w:r>
      <w:r>
        <w:rPr>
          <w:color w:val="000000"/>
          <w:highlight w:val="yellow"/>
        </w:rPr>
        <w:t>name</w:t>
      </w:r>
      <w:r>
        <w:rPr>
          <w:color w:val="000000"/>
          <w:spacing w:val="39"/>
          <w:highlight w:val="yellow"/>
        </w:rPr>
        <w:t xml:space="preserve"> </w:t>
      </w:r>
      <w:r>
        <w:rPr>
          <w:color w:val="000000"/>
          <w:highlight w:val="yellow"/>
        </w:rPr>
        <w:t>and</w:t>
      </w:r>
      <w:r>
        <w:rPr>
          <w:color w:val="000000"/>
          <w:spacing w:val="35"/>
          <w:highlight w:val="yellow"/>
        </w:rPr>
        <w:t xml:space="preserve"> </w:t>
      </w:r>
      <w:r>
        <w:rPr>
          <w:color w:val="000000"/>
          <w:highlight w:val="yellow"/>
        </w:rPr>
        <w:t>model</w:t>
      </w:r>
      <w:r>
        <w:rPr>
          <w:color w:val="000000"/>
          <w:spacing w:val="36"/>
          <w:highlight w:val="yellow"/>
        </w:rPr>
        <w:t xml:space="preserve"> </w:t>
      </w:r>
      <w:r>
        <w:rPr>
          <w:color w:val="000000"/>
          <w:highlight w:val="yellow"/>
        </w:rPr>
        <w:t>of</w:t>
      </w:r>
      <w:r>
        <w:rPr>
          <w:color w:val="000000"/>
          <w:spacing w:val="35"/>
          <w:highlight w:val="yellow"/>
        </w:rPr>
        <w:t xml:space="preserve"> </w:t>
      </w:r>
      <w:r>
        <w:rPr>
          <w:color w:val="000000"/>
          <w:highlight w:val="yellow"/>
        </w:rPr>
        <w:t>the</w:t>
      </w:r>
      <w:r>
        <w:rPr>
          <w:color w:val="000000"/>
          <w:spacing w:val="39"/>
          <w:highlight w:val="yellow"/>
        </w:rPr>
        <w:t xml:space="preserve"> </w:t>
      </w:r>
      <w:r>
        <w:rPr>
          <w:color w:val="000000"/>
          <w:highlight w:val="yellow"/>
        </w:rPr>
        <w:t>proposed</w:t>
      </w:r>
      <w:r>
        <w:rPr>
          <w:color w:val="000000"/>
          <w:spacing w:val="37"/>
          <w:highlight w:val="yellow"/>
        </w:rPr>
        <w:t xml:space="preserve"> </w:t>
      </w:r>
      <w:r>
        <w:rPr>
          <w:color w:val="000000"/>
          <w:highlight w:val="yellow"/>
        </w:rPr>
        <w:t>LED</w:t>
      </w:r>
      <w:r>
        <w:rPr>
          <w:color w:val="000000"/>
          <w:spacing w:val="40"/>
          <w:highlight w:val="yellow"/>
        </w:rPr>
        <w:t xml:space="preserve"> </w:t>
      </w:r>
      <w:r>
        <w:rPr>
          <w:color w:val="000000"/>
          <w:highlight w:val="yellow"/>
        </w:rPr>
        <w:t>Blue</w:t>
      </w:r>
      <w:r>
        <w:rPr>
          <w:color w:val="000000"/>
          <w:spacing w:val="37"/>
          <w:highlight w:val="yellow"/>
        </w:rPr>
        <w:t xml:space="preserve"> </w:t>
      </w:r>
      <w:r>
        <w:rPr>
          <w:color w:val="000000"/>
          <w:highlight w:val="yellow"/>
        </w:rPr>
        <w:t>Lights</w:t>
      </w:r>
      <w:r>
        <w:rPr>
          <w:color w:val="000000"/>
          <w:spacing w:val="36"/>
          <w:highlight w:val="yellow"/>
        </w:rPr>
        <w:t xml:space="preserve"> </w:t>
      </w:r>
      <w:r>
        <w:rPr>
          <w:color w:val="000000"/>
          <w:highlight w:val="yellow"/>
        </w:rPr>
        <w:t>must</w:t>
      </w:r>
      <w:r>
        <w:rPr>
          <w:color w:val="000000"/>
          <w:spacing w:val="37"/>
          <w:highlight w:val="yellow"/>
        </w:rPr>
        <w:t xml:space="preserve"> </w:t>
      </w:r>
      <w:r>
        <w:rPr>
          <w:color w:val="000000"/>
          <w:highlight w:val="yellow"/>
        </w:rPr>
        <w:t>be</w:t>
      </w:r>
      <w:r>
        <w:rPr>
          <w:color w:val="000000"/>
          <w:spacing w:val="36"/>
          <w:highlight w:val="yellow"/>
        </w:rPr>
        <w:t xml:space="preserve"> </w:t>
      </w:r>
      <w:r>
        <w:rPr>
          <w:color w:val="000000"/>
          <w:highlight w:val="yellow"/>
        </w:rPr>
        <w:t>stated</w:t>
      </w:r>
      <w:r>
        <w:rPr>
          <w:color w:val="000000"/>
          <w:spacing w:val="40"/>
          <w:highlight w:val="yellow"/>
        </w:rPr>
        <w:t xml:space="preserve"> </w:t>
      </w:r>
      <w:r>
        <w:rPr>
          <w:color w:val="000000"/>
          <w:highlight w:val="yellow"/>
        </w:rPr>
        <w:t>in</w:t>
      </w:r>
      <w:r>
        <w:rPr>
          <w:color w:val="000000"/>
          <w:spacing w:val="36"/>
          <w:highlight w:val="yellow"/>
        </w:rPr>
        <w:t xml:space="preserve"> </w:t>
      </w:r>
      <w:r>
        <w:rPr>
          <w:color w:val="000000"/>
          <w:highlight w:val="yellow"/>
        </w:rPr>
        <w:t>the</w:t>
      </w:r>
      <w:r>
        <w:rPr>
          <w:color w:val="000000"/>
          <w:spacing w:val="37"/>
          <w:highlight w:val="yellow"/>
        </w:rPr>
        <w:t xml:space="preserve"> </w:t>
      </w:r>
      <w:r>
        <w:rPr>
          <w:color w:val="000000"/>
          <w:highlight w:val="yellow"/>
        </w:rPr>
        <w:t>Tender</w:t>
      </w:r>
      <w:r>
        <w:rPr>
          <w:color w:val="000000"/>
          <w:spacing w:val="37"/>
          <w:highlight w:val="yellow"/>
        </w:rPr>
        <w:t xml:space="preserve"> </w:t>
      </w:r>
      <w:r>
        <w:rPr>
          <w:color w:val="000000"/>
          <w:highlight w:val="yellow"/>
        </w:rPr>
        <w:t>Response</w:t>
      </w:r>
      <w:r>
        <w:rPr>
          <w:color w:val="000000"/>
        </w:rPr>
        <w:t xml:space="preserve"> </w:t>
      </w:r>
      <w:r>
        <w:rPr>
          <w:color w:val="000000"/>
          <w:spacing w:val="-2"/>
          <w:highlight w:val="yellow"/>
        </w:rPr>
        <w:t>Document</w:t>
      </w:r>
    </w:p>
    <w:p w14:paraId="4CBC8DAD" w14:textId="43078113" w:rsidR="00FA22D1" w:rsidRDefault="00FA22D1" w:rsidP="00FA22D1">
      <w:pPr>
        <w:pStyle w:val="BodyText"/>
        <w:spacing w:before="8"/>
        <w:rPr>
          <w:sz w:val="17"/>
        </w:rPr>
      </w:pPr>
    </w:p>
    <w:p w14:paraId="426E0649" w14:textId="77777777" w:rsidR="00FA22D1" w:rsidRDefault="00FA22D1" w:rsidP="00FA22D1">
      <w:pPr>
        <w:pStyle w:val="BodyText"/>
        <w:spacing w:before="1"/>
        <w:rPr>
          <w:sz w:val="11"/>
        </w:rPr>
      </w:pPr>
    </w:p>
    <w:p w14:paraId="11F3F4FD" w14:textId="77777777" w:rsidR="00FA22D1" w:rsidRDefault="00FA22D1" w:rsidP="00FA22D1">
      <w:pPr>
        <w:ind w:left="112"/>
        <w:rPr>
          <w:sz w:val="20"/>
        </w:rPr>
      </w:pPr>
      <w:r>
        <w:rPr>
          <w:noProof/>
          <w:sz w:val="20"/>
        </w:rPr>
        <mc:AlternateContent>
          <mc:Choice Requires="wpg">
            <w:drawing>
              <wp:inline distT="0" distB="0" distL="0" distR="0" wp14:anchorId="11DEC580" wp14:editId="2A4B7BBE">
                <wp:extent cx="5803900" cy="228600"/>
                <wp:effectExtent l="0" t="0" r="0" b="0"/>
                <wp:docPr id="1364308869" name="Group 1364308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16949925" name="Image 333"/>
                          <pic:cNvPicPr/>
                        </pic:nvPicPr>
                        <pic:blipFill>
                          <a:blip r:embed="rId21" cstate="print"/>
                          <a:stretch>
                            <a:fillRect/>
                          </a:stretch>
                        </pic:blipFill>
                        <pic:spPr>
                          <a:xfrm>
                            <a:off x="0" y="0"/>
                            <a:ext cx="5803392" cy="228599"/>
                          </a:xfrm>
                          <a:prstGeom prst="rect">
                            <a:avLst/>
                          </a:prstGeom>
                        </pic:spPr>
                      </pic:pic>
                      <wps:wsp>
                        <wps:cNvPr id="2057735567" name="Textbox 334"/>
                        <wps:cNvSpPr txBox="1"/>
                        <wps:spPr>
                          <a:xfrm>
                            <a:off x="0" y="0"/>
                            <a:ext cx="5803900" cy="228600"/>
                          </a:xfrm>
                          <a:prstGeom prst="rect">
                            <a:avLst/>
                          </a:prstGeom>
                        </wps:spPr>
                        <wps:txbx>
                          <w:txbxContent>
                            <w:p w14:paraId="5F3372D0" w14:textId="4A5675ED" w:rsidR="00FA22D1" w:rsidRDefault="00FA22D1" w:rsidP="00FA22D1">
                              <w:pPr>
                                <w:spacing w:before="9"/>
                                <w:ind w:left="88"/>
                                <w:rPr>
                                  <w:b/>
                                </w:rPr>
                              </w:pPr>
                              <w:r>
                                <w:rPr>
                                  <w:b/>
                                  <w:color w:val="FFFFFF"/>
                                </w:rPr>
                                <w:t>6.</w:t>
                              </w:r>
                              <w:r w:rsidR="00012673">
                                <w:rPr>
                                  <w:b/>
                                  <w:color w:val="FFFFFF"/>
                                </w:rPr>
                                <w:t>9</w:t>
                              </w:r>
                              <w:r>
                                <w:rPr>
                                  <w:b/>
                                  <w:color w:val="FFFFFF"/>
                                  <w:spacing w:val="-10"/>
                                </w:rPr>
                                <w:t xml:space="preserve"> </w:t>
                              </w:r>
                              <w:r>
                                <w:rPr>
                                  <w:b/>
                                  <w:color w:val="FFFFFF"/>
                                </w:rPr>
                                <w:t>LIGHT</w:t>
                              </w:r>
                              <w:r>
                                <w:rPr>
                                  <w:b/>
                                  <w:color w:val="FFFFFF"/>
                                  <w:spacing w:val="-6"/>
                                </w:rPr>
                                <w:t xml:space="preserve"> </w:t>
                              </w:r>
                              <w:r>
                                <w:rPr>
                                  <w:b/>
                                  <w:color w:val="FFFFFF"/>
                                  <w:spacing w:val="-4"/>
                                </w:rPr>
                                <w:t>MAST</w:t>
                              </w:r>
                            </w:p>
                          </w:txbxContent>
                        </wps:txbx>
                        <wps:bodyPr wrap="square" lIns="0" tIns="0" rIns="0" bIns="0" rtlCol="0">
                          <a:noAutofit/>
                        </wps:bodyPr>
                      </wps:wsp>
                    </wpg:wgp>
                  </a:graphicData>
                </a:graphic>
              </wp:inline>
            </w:drawing>
          </mc:Choice>
          <mc:Fallback>
            <w:pict>
              <v:group w14:anchorId="11DEC580" id="Group 1364308869" o:spid="_x0000_s1360"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">
                <v:shape id="Image 333" o:spid="_x0000_s136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">
                  <v:imagedata r:id="rId22" o:title=""/>
                </v:shape>
                <v:shape id="Textbox 334" o:spid="_x0000_s136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" filled="f" stroked="f">
                  <v:textbox inset="0,0,0,0">
                    <w:txbxContent>
                      <w:p w14:paraId="5F3372D0" w14:textId="4A5675ED" w:rsidR="00FA22D1" w:rsidRDefault="00FA22D1" w:rsidP="00FA22D1">
                        <w:pPr>
                          <w:spacing w:before="9"/>
                          <w:ind w:left="88"/>
                          <w:rPr>
                            <w:b/>
                          </w:rPr>
                        </w:pPr>
                        <w:r>
                          <w:rPr>
                            <w:b/>
                            <w:color w:val="FFFFFF"/>
                          </w:rPr>
                          <w:t>6.</w:t>
                        </w:r>
                        <w:r w:rsidR="00012673">
                          <w:rPr>
                            <w:b/>
                            <w:color w:val="FFFFFF"/>
                          </w:rPr>
                          <w:t>9</w:t>
                        </w:r>
                        <w:r>
                          <w:rPr>
                            <w:b/>
                            <w:color w:val="FFFFFF"/>
                            <w:spacing w:val="-10"/>
                          </w:rPr>
                          <w:t xml:space="preserve"> </w:t>
                        </w:r>
                        <w:r>
                          <w:rPr>
                            <w:b/>
                            <w:color w:val="FFFFFF"/>
                          </w:rPr>
                          <w:t>LIGHT</w:t>
                        </w:r>
                        <w:r>
                          <w:rPr>
                            <w:b/>
                            <w:color w:val="FFFFFF"/>
                            <w:spacing w:val="-6"/>
                          </w:rPr>
                          <w:t xml:space="preserve"> </w:t>
                        </w:r>
                        <w:r>
                          <w:rPr>
                            <w:b/>
                            <w:color w:val="FFFFFF"/>
                            <w:spacing w:val="-4"/>
                          </w:rPr>
                          <w:t>MAST</w:t>
                        </w:r>
                      </w:p>
                    </w:txbxContent>
                  </v:textbox>
                </v:shape>
                <w10:anchorlock/>
              </v:group>
            </w:pict>
          </mc:Fallback>
        </mc:AlternateContent>
      </w:r>
    </w:p>
    <w:p w14:paraId="570A58EA" w14:textId="77777777" w:rsidR="00FA22D1" w:rsidRDefault="00FA22D1" w:rsidP="00FA22D1">
      <w:pPr>
        <w:pStyle w:val="BodyText"/>
        <w:spacing w:before="44"/>
        <w:ind w:left="143"/>
      </w:pPr>
      <w:r>
        <w:t>A</w:t>
      </w:r>
      <w:r>
        <w:rPr>
          <w:spacing w:val="-5"/>
        </w:rPr>
        <w:t xml:space="preserve"> </w:t>
      </w:r>
      <w:r>
        <w:t>Light</w:t>
      </w:r>
      <w:r>
        <w:rPr>
          <w:spacing w:val="-6"/>
        </w:rPr>
        <w:t xml:space="preserve"> </w:t>
      </w:r>
      <w:r>
        <w:t>mast</w:t>
      </w:r>
      <w:r>
        <w:rPr>
          <w:spacing w:val="-6"/>
        </w:rPr>
        <w:t xml:space="preserve"> </w:t>
      </w:r>
      <w:r>
        <w:t>shall</w:t>
      </w:r>
      <w:r>
        <w:rPr>
          <w:spacing w:val="-3"/>
        </w:rPr>
        <w:t xml:space="preserve"> </w:t>
      </w:r>
      <w:r>
        <w:t>be</w:t>
      </w:r>
      <w:r>
        <w:rPr>
          <w:spacing w:val="-1"/>
        </w:rPr>
        <w:t xml:space="preserve"> </w:t>
      </w:r>
      <w:r>
        <w:t>fitted</w:t>
      </w:r>
      <w:r>
        <w:rPr>
          <w:spacing w:val="-8"/>
        </w:rPr>
        <w:t xml:space="preserve"> </w:t>
      </w:r>
      <w:r>
        <w:t>as</w:t>
      </w:r>
      <w:r>
        <w:rPr>
          <w:spacing w:val="-1"/>
        </w:rPr>
        <w:t xml:space="preserve"> </w:t>
      </w:r>
      <w:r>
        <w:rPr>
          <w:spacing w:val="-2"/>
        </w:rPr>
        <w:t>follows:</w:t>
      </w:r>
    </w:p>
    <w:p w14:paraId="4301DC07" w14:textId="77777777" w:rsidR="00FA22D1" w:rsidRDefault="00FA22D1" w:rsidP="00FA22D1">
      <w:pPr>
        <w:pStyle w:val="BodyText"/>
        <w:spacing w:before="13"/>
      </w:pPr>
    </w:p>
    <w:p w14:paraId="3962DC46" w14:textId="77777777" w:rsidR="00FA22D1" w:rsidRDefault="00FA22D1" w:rsidP="005534B4">
      <w:pPr>
        <w:pStyle w:val="ListParagraph"/>
        <w:numPr>
          <w:ilvl w:val="1"/>
          <w:numId w:val="81"/>
        </w:numPr>
        <w:tabs>
          <w:tab w:val="left" w:pos="859"/>
        </w:tabs>
        <w:ind w:left="859" w:hanging="356"/>
      </w:pPr>
      <w:r>
        <w:t>Minimum</w:t>
      </w:r>
      <w:r>
        <w:rPr>
          <w:spacing w:val="-11"/>
        </w:rPr>
        <w:t xml:space="preserve"> </w:t>
      </w:r>
      <w:r>
        <w:t>5m</w:t>
      </w:r>
      <w:r>
        <w:rPr>
          <w:spacing w:val="-9"/>
        </w:rPr>
        <w:t xml:space="preserve"> </w:t>
      </w:r>
      <w:r>
        <w:t>(to</w:t>
      </w:r>
      <w:r>
        <w:rPr>
          <w:spacing w:val="-7"/>
        </w:rPr>
        <w:t xml:space="preserve"> </w:t>
      </w:r>
      <w:r>
        <w:t>the</w:t>
      </w:r>
      <w:r>
        <w:rPr>
          <w:spacing w:val="-7"/>
        </w:rPr>
        <w:t xml:space="preserve"> </w:t>
      </w:r>
      <w:r>
        <w:t>bottom</w:t>
      </w:r>
      <w:r>
        <w:rPr>
          <w:spacing w:val="-7"/>
        </w:rPr>
        <w:t xml:space="preserve"> </w:t>
      </w:r>
      <w:r>
        <w:t>of</w:t>
      </w:r>
      <w:r>
        <w:rPr>
          <w:spacing w:val="-9"/>
        </w:rPr>
        <w:t xml:space="preserve"> </w:t>
      </w:r>
      <w:r>
        <w:t>the</w:t>
      </w:r>
      <w:r>
        <w:rPr>
          <w:spacing w:val="-5"/>
        </w:rPr>
        <w:t xml:space="preserve"> </w:t>
      </w:r>
      <w:r>
        <w:t>lamps)</w:t>
      </w:r>
      <w:r>
        <w:rPr>
          <w:spacing w:val="-8"/>
        </w:rPr>
        <w:t xml:space="preserve"> </w:t>
      </w:r>
      <w:r>
        <w:t>above</w:t>
      </w:r>
      <w:r>
        <w:rPr>
          <w:spacing w:val="-5"/>
        </w:rPr>
        <w:t xml:space="preserve"> </w:t>
      </w:r>
      <w:r>
        <w:t>ground</w:t>
      </w:r>
      <w:r>
        <w:rPr>
          <w:spacing w:val="-7"/>
        </w:rPr>
        <w:t xml:space="preserve"> </w:t>
      </w:r>
      <w:r>
        <w:t>level</w:t>
      </w:r>
      <w:r>
        <w:rPr>
          <w:spacing w:val="-9"/>
        </w:rPr>
        <w:t xml:space="preserve"> </w:t>
      </w:r>
      <w:r>
        <w:t>when</w:t>
      </w:r>
      <w:r>
        <w:rPr>
          <w:spacing w:val="-9"/>
        </w:rPr>
        <w:t xml:space="preserve"> </w:t>
      </w:r>
      <w:proofErr w:type="gramStart"/>
      <w:r>
        <w:rPr>
          <w:spacing w:val="-2"/>
        </w:rPr>
        <w:t>erected;</w:t>
      </w:r>
      <w:proofErr w:type="gramEnd"/>
    </w:p>
    <w:p w14:paraId="20A93A34" w14:textId="77777777" w:rsidR="00FA22D1" w:rsidRDefault="00FA22D1" w:rsidP="005534B4">
      <w:pPr>
        <w:pStyle w:val="ListParagraph"/>
        <w:numPr>
          <w:ilvl w:val="1"/>
          <w:numId w:val="81"/>
        </w:numPr>
        <w:tabs>
          <w:tab w:val="left" w:pos="858"/>
          <w:tab w:val="left" w:pos="863"/>
        </w:tabs>
        <w:spacing w:before="134" w:line="360" w:lineRule="auto"/>
        <w:ind w:left="863" w:right="412" w:hanging="360"/>
      </w:pPr>
      <w:r>
        <w:t>Vertical,</w:t>
      </w:r>
      <w:r>
        <w:rPr>
          <w:spacing w:val="-10"/>
        </w:rPr>
        <w:t xml:space="preserve"> </w:t>
      </w:r>
      <w:r>
        <w:t>telescopic,</w:t>
      </w:r>
      <w:r>
        <w:rPr>
          <w:spacing w:val="-6"/>
        </w:rPr>
        <w:t xml:space="preserve"> </w:t>
      </w:r>
      <w:r>
        <w:t>non-turning</w:t>
      </w:r>
      <w:r>
        <w:rPr>
          <w:spacing w:val="-8"/>
        </w:rPr>
        <w:t xml:space="preserve"> </w:t>
      </w:r>
      <w:r>
        <w:t>tube</w:t>
      </w:r>
      <w:r>
        <w:rPr>
          <w:spacing w:val="-6"/>
        </w:rPr>
        <w:t xml:space="preserve"> </w:t>
      </w:r>
      <w:r>
        <w:t>style</w:t>
      </w:r>
      <w:r>
        <w:rPr>
          <w:spacing w:val="-6"/>
        </w:rPr>
        <w:t xml:space="preserve"> </w:t>
      </w:r>
      <w:r>
        <w:t>light</w:t>
      </w:r>
      <w:r>
        <w:rPr>
          <w:spacing w:val="-11"/>
        </w:rPr>
        <w:t xml:space="preserve"> </w:t>
      </w:r>
      <w:r>
        <w:t>mast</w:t>
      </w:r>
      <w:r>
        <w:rPr>
          <w:spacing w:val="-12"/>
        </w:rPr>
        <w:t xml:space="preserve"> </w:t>
      </w:r>
      <w:r>
        <w:t>with</w:t>
      </w:r>
      <w:r>
        <w:rPr>
          <w:spacing w:val="-7"/>
        </w:rPr>
        <w:t xml:space="preserve"> </w:t>
      </w:r>
      <w:r>
        <w:t>the</w:t>
      </w:r>
      <w:r>
        <w:rPr>
          <w:spacing w:val="-10"/>
        </w:rPr>
        <w:t xml:space="preserve"> </w:t>
      </w:r>
      <w:r>
        <w:t>vertical</w:t>
      </w:r>
      <w:r>
        <w:rPr>
          <w:spacing w:val="-10"/>
        </w:rPr>
        <w:t xml:space="preserve"> </w:t>
      </w:r>
      <w:r>
        <w:t>tubes</w:t>
      </w:r>
      <w:r>
        <w:rPr>
          <w:spacing w:val="-6"/>
        </w:rPr>
        <w:t xml:space="preserve"> </w:t>
      </w:r>
      <w:r>
        <w:t>fitted</w:t>
      </w:r>
      <w:r>
        <w:rPr>
          <w:spacing w:val="-9"/>
        </w:rPr>
        <w:t xml:space="preserve"> </w:t>
      </w:r>
      <w:r>
        <w:t>in</w:t>
      </w:r>
      <w:r>
        <w:rPr>
          <w:spacing w:val="-8"/>
        </w:rPr>
        <w:t xml:space="preserve"> </w:t>
      </w:r>
      <w:r>
        <w:t>the</w:t>
      </w:r>
      <w:r>
        <w:rPr>
          <w:spacing w:val="-6"/>
        </w:rPr>
        <w:t xml:space="preserve"> </w:t>
      </w:r>
      <w:r>
        <w:t>space between</w:t>
      </w:r>
      <w:r>
        <w:rPr>
          <w:spacing w:val="-9"/>
        </w:rPr>
        <w:t xml:space="preserve"> </w:t>
      </w:r>
      <w:r>
        <w:t>the</w:t>
      </w:r>
      <w:r>
        <w:rPr>
          <w:spacing w:val="-8"/>
        </w:rPr>
        <w:t xml:space="preserve"> </w:t>
      </w:r>
      <w:r>
        <w:t>bodywork</w:t>
      </w:r>
      <w:r>
        <w:rPr>
          <w:spacing w:val="-9"/>
        </w:rPr>
        <w:t xml:space="preserve"> </w:t>
      </w:r>
      <w:r>
        <w:t>and</w:t>
      </w:r>
      <w:r>
        <w:rPr>
          <w:spacing w:val="-12"/>
        </w:rPr>
        <w:t xml:space="preserve"> </w:t>
      </w:r>
      <w:r>
        <w:t>the</w:t>
      </w:r>
      <w:r>
        <w:rPr>
          <w:spacing w:val="-8"/>
        </w:rPr>
        <w:t xml:space="preserve"> </w:t>
      </w:r>
      <w:r>
        <w:t>crew</w:t>
      </w:r>
      <w:r>
        <w:rPr>
          <w:spacing w:val="-9"/>
        </w:rPr>
        <w:t xml:space="preserve"> </w:t>
      </w:r>
      <w:r>
        <w:t>cab.</w:t>
      </w:r>
      <w:r>
        <w:rPr>
          <w:spacing w:val="-10"/>
        </w:rPr>
        <w:t xml:space="preserve"> </w:t>
      </w:r>
      <w:r>
        <w:t>The</w:t>
      </w:r>
      <w:r>
        <w:rPr>
          <w:spacing w:val="-8"/>
        </w:rPr>
        <w:t xml:space="preserve"> </w:t>
      </w:r>
      <w:r>
        <w:t>final</w:t>
      </w:r>
      <w:r>
        <w:rPr>
          <w:spacing w:val="-8"/>
        </w:rPr>
        <w:t xml:space="preserve"> </w:t>
      </w:r>
      <w:r>
        <w:t>location</w:t>
      </w:r>
      <w:r>
        <w:rPr>
          <w:spacing w:val="-12"/>
        </w:rPr>
        <w:t xml:space="preserve"> </w:t>
      </w:r>
      <w:r>
        <w:t>may</w:t>
      </w:r>
      <w:r>
        <w:rPr>
          <w:spacing w:val="-6"/>
        </w:rPr>
        <w:t xml:space="preserve"> </w:t>
      </w:r>
      <w:r>
        <w:t>be</w:t>
      </w:r>
      <w:r>
        <w:rPr>
          <w:spacing w:val="-6"/>
        </w:rPr>
        <w:t xml:space="preserve"> </w:t>
      </w:r>
      <w:r>
        <w:t>subject</w:t>
      </w:r>
      <w:r>
        <w:rPr>
          <w:spacing w:val="-6"/>
        </w:rPr>
        <w:t xml:space="preserve"> </w:t>
      </w:r>
      <w:r>
        <w:t>to</w:t>
      </w:r>
      <w:r>
        <w:rPr>
          <w:spacing w:val="-6"/>
        </w:rPr>
        <w:t xml:space="preserve"> </w:t>
      </w:r>
      <w:r>
        <w:t>change</w:t>
      </w:r>
      <w:r>
        <w:rPr>
          <w:spacing w:val="-6"/>
        </w:rPr>
        <w:t xml:space="preserve"> </w:t>
      </w:r>
      <w:r>
        <w:t>by</w:t>
      </w:r>
      <w:r>
        <w:rPr>
          <w:spacing w:val="-6"/>
        </w:rPr>
        <w:t xml:space="preserve"> </w:t>
      </w:r>
      <w:r>
        <w:t xml:space="preserve">some Fire Authorities and will be agreed at Pre-Build meeting </w:t>
      </w:r>
      <w:proofErr w:type="gramStart"/>
      <w:r>
        <w:t>stage;</w:t>
      </w:r>
      <w:proofErr w:type="gramEnd"/>
    </w:p>
    <w:p w14:paraId="172AAF64" w14:textId="77777777" w:rsidR="00FA22D1" w:rsidRDefault="00FA22D1" w:rsidP="005534B4">
      <w:pPr>
        <w:pStyle w:val="ListParagraph"/>
        <w:numPr>
          <w:ilvl w:val="1"/>
          <w:numId w:val="81"/>
        </w:numPr>
        <w:tabs>
          <w:tab w:val="left" w:pos="863"/>
        </w:tabs>
        <w:spacing w:before="1" w:line="357" w:lineRule="auto"/>
        <w:ind w:left="863" w:right="417" w:hanging="360"/>
      </w:pPr>
      <w:r>
        <w:t xml:space="preserve">A decal advising the operator to check for overhead cables before raising the mast shall be located beside the </w:t>
      </w:r>
      <w:proofErr w:type="gramStart"/>
      <w:r>
        <w:t>controller;</w:t>
      </w:r>
      <w:proofErr w:type="gramEnd"/>
    </w:p>
    <w:p w14:paraId="5B974247" w14:textId="77777777" w:rsidR="00FA22D1" w:rsidRDefault="00FA22D1" w:rsidP="005534B4">
      <w:pPr>
        <w:pStyle w:val="ListParagraph"/>
        <w:numPr>
          <w:ilvl w:val="1"/>
          <w:numId w:val="81"/>
        </w:numPr>
        <w:tabs>
          <w:tab w:val="left" w:pos="858"/>
          <w:tab w:val="left" w:pos="863"/>
        </w:tabs>
        <w:spacing w:before="4" w:line="360" w:lineRule="auto"/>
        <w:ind w:left="863" w:right="417" w:hanging="360"/>
      </w:pPr>
      <w:r>
        <w:t xml:space="preserve">An adjustable air regulator, </w:t>
      </w:r>
      <w:proofErr w:type="gramStart"/>
      <w:r>
        <w:t>mast</w:t>
      </w:r>
      <w:proofErr w:type="gramEnd"/>
      <w:r>
        <w:t xml:space="preserve"> controller complete with an air pressure gauge to be positioned in the pump bay </w:t>
      </w:r>
      <w:proofErr w:type="gramStart"/>
      <w:r>
        <w:t>locker;</w:t>
      </w:r>
      <w:proofErr w:type="gramEnd"/>
    </w:p>
    <w:p w14:paraId="54D68B6A" w14:textId="77777777" w:rsidR="00FA22D1" w:rsidRDefault="00FA22D1" w:rsidP="005534B4">
      <w:pPr>
        <w:pStyle w:val="ListParagraph"/>
        <w:numPr>
          <w:ilvl w:val="1"/>
          <w:numId w:val="81"/>
        </w:numPr>
        <w:tabs>
          <w:tab w:val="left" w:pos="910"/>
        </w:tabs>
        <w:spacing w:before="1"/>
        <w:ind w:left="910" w:hanging="407"/>
      </w:pPr>
      <w:r>
        <w:lastRenderedPageBreak/>
        <w:t>4</w:t>
      </w:r>
      <w:r>
        <w:rPr>
          <w:spacing w:val="-5"/>
        </w:rPr>
        <w:t xml:space="preserve"> </w:t>
      </w:r>
      <w:r>
        <w:t>No.</w:t>
      </w:r>
      <w:r>
        <w:rPr>
          <w:spacing w:val="-4"/>
        </w:rPr>
        <w:t xml:space="preserve"> </w:t>
      </w:r>
      <w:r>
        <w:t>1,100</w:t>
      </w:r>
      <w:r>
        <w:rPr>
          <w:spacing w:val="-9"/>
        </w:rPr>
        <w:t xml:space="preserve"> </w:t>
      </w:r>
      <w:r>
        <w:t>Lumen,</w:t>
      </w:r>
      <w:r>
        <w:rPr>
          <w:spacing w:val="-4"/>
        </w:rPr>
        <w:t xml:space="preserve"> </w:t>
      </w:r>
      <w:r>
        <w:t>rated</w:t>
      </w:r>
      <w:r>
        <w:rPr>
          <w:spacing w:val="-12"/>
        </w:rPr>
        <w:t xml:space="preserve"> </w:t>
      </w:r>
      <w:r>
        <w:t>24V</w:t>
      </w:r>
      <w:r>
        <w:rPr>
          <w:spacing w:val="-7"/>
        </w:rPr>
        <w:t xml:space="preserve"> </w:t>
      </w:r>
      <w:r>
        <w:t>LED</w:t>
      </w:r>
      <w:r>
        <w:rPr>
          <w:spacing w:val="-2"/>
        </w:rPr>
        <w:t xml:space="preserve"> </w:t>
      </w:r>
      <w:proofErr w:type="gramStart"/>
      <w:r>
        <w:rPr>
          <w:spacing w:val="-2"/>
        </w:rPr>
        <w:t>Lamps;</w:t>
      </w:r>
      <w:proofErr w:type="gramEnd"/>
    </w:p>
    <w:p w14:paraId="45AF3162" w14:textId="77777777" w:rsidR="00FA22D1" w:rsidRDefault="00FA22D1" w:rsidP="005534B4">
      <w:pPr>
        <w:pStyle w:val="ListParagraph"/>
        <w:numPr>
          <w:ilvl w:val="1"/>
          <w:numId w:val="81"/>
        </w:numPr>
        <w:tabs>
          <w:tab w:val="left" w:pos="859"/>
        </w:tabs>
        <w:spacing w:before="135"/>
        <w:ind w:left="859" w:hanging="356"/>
      </w:pPr>
      <w:r>
        <w:t>Light</w:t>
      </w:r>
      <w:r>
        <w:rPr>
          <w:spacing w:val="-8"/>
        </w:rPr>
        <w:t xml:space="preserve"> </w:t>
      </w:r>
      <w:proofErr w:type="gramStart"/>
      <w:r>
        <w:t>mast</w:t>
      </w:r>
      <w:r>
        <w:rPr>
          <w:spacing w:val="-9"/>
        </w:rPr>
        <w:t xml:space="preserve"> </w:t>
      </w:r>
      <w:r>
        <w:t>to</w:t>
      </w:r>
      <w:proofErr w:type="gramEnd"/>
      <w:r>
        <w:rPr>
          <w:spacing w:val="-3"/>
        </w:rPr>
        <w:t xml:space="preserve"> </w:t>
      </w:r>
      <w:r>
        <w:t>be</w:t>
      </w:r>
      <w:r>
        <w:rPr>
          <w:spacing w:val="-3"/>
        </w:rPr>
        <w:t xml:space="preserve"> </w:t>
      </w:r>
      <w:r>
        <w:t>IP68,</w:t>
      </w:r>
      <w:r>
        <w:rPr>
          <w:spacing w:val="-3"/>
        </w:rPr>
        <w:t xml:space="preserve"> </w:t>
      </w:r>
      <w:r>
        <w:t>RoHS</w:t>
      </w:r>
      <w:r>
        <w:rPr>
          <w:spacing w:val="-7"/>
        </w:rPr>
        <w:t xml:space="preserve"> </w:t>
      </w:r>
      <w:r>
        <w:t>and</w:t>
      </w:r>
      <w:r>
        <w:rPr>
          <w:spacing w:val="-6"/>
        </w:rPr>
        <w:t xml:space="preserve"> </w:t>
      </w:r>
      <w:r>
        <w:t>EMC</w:t>
      </w:r>
      <w:r>
        <w:rPr>
          <w:spacing w:val="-2"/>
        </w:rPr>
        <w:t xml:space="preserve"> </w:t>
      </w:r>
      <w:proofErr w:type="gramStart"/>
      <w:r>
        <w:rPr>
          <w:spacing w:val="-2"/>
        </w:rPr>
        <w:t>rated;</w:t>
      </w:r>
      <w:proofErr w:type="gramEnd"/>
    </w:p>
    <w:p w14:paraId="6D064834" w14:textId="77777777" w:rsidR="00FA22D1" w:rsidRDefault="00FA22D1" w:rsidP="005534B4">
      <w:pPr>
        <w:pStyle w:val="ListParagraph"/>
        <w:numPr>
          <w:ilvl w:val="1"/>
          <w:numId w:val="81"/>
        </w:numPr>
        <w:tabs>
          <w:tab w:val="left" w:pos="859"/>
        </w:tabs>
        <w:spacing w:before="132"/>
        <w:ind w:left="859" w:hanging="356"/>
      </w:pPr>
      <w:r>
        <w:t>Blue</w:t>
      </w:r>
      <w:r>
        <w:rPr>
          <w:spacing w:val="-3"/>
        </w:rPr>
        <w:t xml:space="preserve"> </w:t>
      </w:r>
      <w:r>
        <w:t>Beacon</w:t>
      </w:r>
      <w:r>
        <w:rPr>
          <w:spacing w:val="-8"/>
        </w:rPr>
        <w:t xml:space="preserve"> </w:t>
      </w:r>
      <w:r>
        <w:t>on</w:t>
      </w:r>
      <w:r>
        <w:rPr>
          <w:spacing w:val="-5"/>
        </w:rPr>
        <w:t xml:space="preserve"> </w:t>
      </w:r>
      <w:r>
        <w:t>top</w:t>
      </w:r>
      <w:r>
        <w:rPr>
          <w:spacing w:val="-8"/>
        </w:rPr>
        <w:t xml:space="preserve"> </w:t>
      </w:r>
      <w:r>
        <w:t>of</w:t>
      </w:r>
      <w:r>
        <w:rPr>
          <w:spacing w:val="-1"/>
        </w:rPr>
        <w:t xml:space="preserve"> </w:t>
      </w:r>
      <w:r>
        <w:t>light</w:t>
      </w:r>
      <w:r>
        <w:rPr>
          <w:spacing w:val="-6"/>
        </w:rPr>
        <w:t xml:space="preserve"> </w:t>
      </w:r>
      <w:proofErr w:type="gramStart"/>
      <w:r>
        <w:rPr>
          <w:spacing w:val="-2"/>
        </w:rPr>
        <w:t>mast;</w:t>
      </w:r>
      <w:proofErr w:type="gramEnd"/>
    </w:p>
    <w:p w14:paraId="250CD74C" w14:textId="77777777" w:rsidR="00FA22D1" w:rsidRDefault="00FA22D1" w:rsidP="005534B4">
      <w:pPr>
        <w:pStyle w:val="ListParagraph"/>
        <w:numPr>
          <w:ilvl w:val="1"/>
          <w:numId w:val="81"/>
        </w:numPr>
        <w:tabs>
          <w:tab w:val="left" w:pos="858"/>
          <w:tab w:val="left" w:pos="863"/>
        </w:tabs>
        <w:spacing w:before="134" w:line="360" w:lineRule="auto"/>
        <w:ind w:left="863" w:right="416" w:hanging="360"/>
      </w:pPr>
      <w:r>
        <w:t xml:space="preserve">Protective Guard / Deflector plate shall be fitted to the roof of the appliance to protect mast from damage from trees in the housed </w:t>
      </w:r>
      <w:proofErr w:type="gramStart"/>
      <w:r>
        <w:t>position;</w:t>
      </w:r>
      <w:proofErr w:type="gramEnd"/>
    </w:p>
    <w:p w14:paraId="78AC415E" w14:textId="77777777" w:rsidR="00FA22D1" w:rsidRDefault="00FA22D1" w:rsidP="005534B4">
      <w:pPr>
        <w:pStyle w:val="ListParagraph"/>
        <w:numPr>
          <w:ilvl w:val="1"/>
          <w:numId w:val="81"/>
        </w:numPr>
        <w:tabs>
          <w:tab w:val="left" w:pos="863"/>
        </w:tabs>
        <w:spacing w:before="1" w:line="360" w:lineRule="auto"/>
        <w:ind w:left="863" w:right="414" w:hanging="360"/>
      </w:pPr>
      <w:r>
        <w:t>Handbrake Interlock shall be fitted with an audible alarm and supplemented with a flashing red LED light in the cab</w:t>
      </w:r>
    </w:p>
    <w:p w14:paraId="0354AD49" w14:textId="77777777" w:rsidR="00FA22D1" w:rsidRDefault="00FA22D1" w:rsidP="005534B4">
      <w:pPr>
        <w:pStyle w:val="ListParagraph"/>
        <w:numPr>
          <w:ilvl w:val="1"/>
          <w:numId w:val="81"/>
        </w:numPr>
        <w:tabs>
          <w:tab w:val="left" w:pos="860"/>
          <w:tab w:val="left" w:pos="863"/>
        </w:tabs>
        <w:spacing w:before="1"/>
        <w:ind w:left="863" w:right="407" w:hanging="360"/>
      </w:pPr>
      <w:r>
        <w:t>Wanderlead</w:t>
      </w:r>
      <w:r>
        <w:rPr>
          <w:spacing w:val="-8"/>
        </w:rPr>
        <w:t xml:space="preserve"> </w:t>
      </w:r>
      <w:r>
        <w:t>controller</w:t>
      </w:r>
      <w:r>
        <w:rPr>
          <w:spacing w:val="-3"/>
        </w:rPr>
        <w:t xml:space="preserve"> </w:t>
      </w:r>
      <w:r>
        <w:t>shall</w:t>
      </w:r>
      <w:r>
        <w:rPr>
          <w:spacing w:val="-5"/>
        </w:rPr>
        <w:t xml:space="preserve"> </w:t>
      </w:r>
      <w:r>
        <w:t>be</w:t>
      </w:r>
      <w:r>
        <w:rPr>
          <w:spacing w:val="-3"/>
        </w:rPr>
        <w:t xml:space="preserve"> </w:t>
      </w:r>
      <w:r>
        <w:t>provided</w:t>
      </w:r>
      <w:r>
        <w:rPr>
          <w:spacing w:val="-5"/>
        </w:rPr>
        <w:t xml:space="preserve"> </w:t>
      </w:r>
      <w:r>
        <w:t>to</w:t>
      </w:r>
      <w:r>
        <w:rPr>
          <w:spacing w:val="-5"/>
        </w:rPr>
        <w:t xml:space="preserve"> </w:t>
      </w:r>
      <w:r>
        <w:t>operate</w:t>
      </w:r>
      <w:r>
        <w:rPr>
          <w:spacing w:val="-5"/>
        </w:rPr>
        <w:t xml:space="preserve"> </w:t>
      </w:r>
      <w:r>
        <w:t>the</w:t>
      </w:r>
      <w:r>
        <w:rPr>
          <w:spacing w:val="-3"/>
        </w:rPr>
        <w:t xml:space="preserve"> </w:t>
      </w:r>
      <w:r>
        <w:t>unit.</w:t>
      </w:r>
      <w:r>
        <w:rPr>
          <w:spacing w:val="-7"/>
        </w:rPr>
        <w:t xml:space="preserve"> </w:t>
      </w:r>
      <w:r>
        <w:t>From</w:t>
      </w:r>
      <w:r>
        <w:rPr>
          <w:spacing w:val="-5"/>
        </w:rPr>
        <w:t xml:space="preserve"> </w:t>
      </w:r>
      <w:r>
        <w:t>this</w:t>
      </w:r>
      <w:r>
        <w:rPr>
          <w:spacing w:val="-5"/>
        </w:rPr>
        <w:t xml:space="preserve"> </w:t>
      </w:r>
      <w:r>
        <w:t>unit</w:t>
      </w:r>
      <w:r>
        <w:rPr>
          <w:spacing w:val="-6"/>
        </w:rPr>
        <w:t xml:space="preserve"> </w:t>
      </w:r>
      <w:r>
        <w:t>it</w:t>
      </w:r>
      <w:r>
        <w:rPr>
          <w:spacing w:val="-2"/>
        </w:rPr>
        <w:t xml:space="preserve"> </w:t>
      </w:r>
      <w:r>
        <w:t>shall</w:t>
      </w:r>
      <w:r>
        <w:rPr>
          <w:spacing w:val="-5"/>
        </w:rPr>
        <w:t xml:space="preserve"> </w:t>
      </w:r>
      <w:r>
        <w:t>be</w:t>
      </w:r>
      <w:r>
        <w:rPr>
          <w:spacing w:val="-3"/>
        </w:rPr>
        <w:t xml:space="preserve"> </w:t>
      </w:r>
      <w:r>
        <w:t>possible to</w:t>
      </w:r>
      <w:r>
        <w:rPr>
          <w:spacing w:val="-13"/>
        </w:rPr>
        <w:t xml:space="preserve"> </w:t>
      </w:r>
      <w:r>
        <w:t>raise,</w:t>
      </w:r>
      <w:r>
        <w:rPr>
          <w:spacing w:val="-12"/>
        </w:rPr>
        <w:t xml:space="preserve"> </w:t>
      </w:r>
      <w:r>
        <w:t>park</w:t>
      </w:r>
      <w:r>
        <w:rPr>
          <w:spacing w:val="-13"/>
        </w:rPr>
        <w:t xml:space="preserve"> </w:t>
      </w:r>
      <w:r>
        <w:t>and</w:t>
      </w:r>
      <w:r>
        <w:rPr>
          <w:spacing w:val="-12"/>
        </w:rPr>
        <w:t xml:space="preserve"> </w:t>
      </w:r>
      <w:r>
        <w:t>rotate</w:t>
      </w:r>
      <w:r>
        <w:rPr>
          <w:spacing w:val="-13"/>
        </w:rPr>
        <w:t xml:space="preserve"> </w:t>
      </w:r>
      <w:r>
        <w:t>the</w:t>
      </w:r>
      <w:r>
        <w:rPr>
          <w:spacing w:val="-12"/>
        </w:rPr>
        <w:t xml:space="preserve"> </w:t>
      </w:r>
      <w:r>
        <w:t>light</w:t>
      </w:r>
      <w:r>
        <w:rPr>
          <w:spacing w:val="-13"/>
        </w:rPr>
        <w:t xml:space="preserve"> </w:t>
      </w:r>
      <w:r>
        <w:t>mast.</w:t>
      </w:r>
      <w:r>
        <w:rPr>
          <w:spacing w:val="-12"/>
        </w:rPr>
        <w:t xml:space="preserve"> </w:t>
      </w:r>
      <w:r>
        <w:t>Auto-park</w:t>
      </w:r>
      <w:r>
        <w:rPr>
          <w:spacing w:val="-12"/>
        </w:rPr>
        <w:t xml:space="preserve"> </w:t>
      </w:r>
      <w:r>
        <w:t>and</w:t>
      </w:r>
      <w:r>
        <w:rPr>
          <w:spacing w:val="-13"/>
        </w:rPr>
        <w:t xml:space="preserve"> </w:t>
      </w:r>
      <w:r>
        <w:t>auto-park</w:t>
      </w:r>
      <w:r>
        <w:rPr>
          <w:spacing w:val="-12"/>
        </w:rPr>
        <w:t xml:space="preserve"> </w:t>
      </w:r>
      <w:r>
        <w:t>cancellation</w:t>
      </w:r>
      <w:r>
        <w:rPr>
          <w:spacing w:val="-13"/>
        </w:rPr>
        <w:t xml:space="preserve"> </w:t>
      </w:r>
      <w:r>
        <w:t>must</w:t>
      </w:r>
      <w:r>
        <w:rPr>
          <w:spacing w:val="-12"/>
        </w:rPr>
        <w:t xml:space="preserve"> </w:t>
      </w:r>
      <w:r>
        <w:t>be</w:t>
      </w:r>
      <w:r>
        <w:rPr>
          <w:spacing w:val="-13"/>
        </w:rPr>
        <w:t xml:space="preserve"> </w:t>
      </w:r>
      <w:r>
        <w:t>provided available on the controller.</w:t>
      </w:r>
    </w:p>
    <w:p w14:paraId="62887FFE" w14:textId="77777777" w:rsidR="00FA22D1" w:rsidRDefault="00FA22D1" w:rsidP="00FA22D1">
      <w:pPr>
        <w:pStyle w:val="BodyText"/>
      </w:pPr>
    </w:p>
    <w:p w14:paraId="29A30F24" w14:textId="77777777" w:rsidR="00FA22D1" w:rsidRDefault="00FA22D1" w:rsidP="00FA22D1">
      <w:pPr>
        <w:pStyle w:val="BodyText"/>
      </w:pPr>
    </w:p>
    <w:p w14:paraId="6F8896B7" w14:textId="77777777" w:rsidR="00FA22D1" w:rsidRDefault="00FA22D1" w:rsidP="00FA22D1">
      <w:pPr>
        <w:pStyle w:val="BodyText"/>
        <w:spacing w:before="145"/>
      </w:pPr>
    </w:p>
    <w:p w14:paraId="660AE4FC" w14:textId="77777777" w:rsidR="00FA22D1" w:rsidRDefault="00FA22D1" w:rsidP="00FA22D1">
      <w:pPr>
        <w:pStyle w:val="BodyText"/>
        <w:spacing w:line="276" w:lineRule="auto"/>
        <w:ind w:left="143" w:right="420"/>
        <w:jc w:val="both"/>
      </w:pPr>
      <w:r>
        <w:rPr>
          <w:color w:val="000000"/>
          <w:highlight w:val="yellow"/>
        </w:rPr>
        <w:t>The name and model of the Light Mast must be stated in the required field in the Tender Response</w:t>
      </w:r>
      <w:r>
        <w:rPr>
          <w:color w:val="000000"/>
        </w:rPr>
        <w:t xml:space="preserve"> </w:t>
      </w:r>
      <w:r>
        <w:rPr>
          <w:color w:val="000000"/>
          <w:spacing w:val="-2"/>
          <w:highlight w:val="yellow"/>
        </w:rPr>
        <w:t>Document.</w:t>
      </w:r>
    </w:p>
    <w:p w14:paraId="4AFF9726" w14:textId="77777777" w:rsidR="00FA22D1" w:rsidRDefault="00FA22D1" w:rsidP="00FA22D1">
      <w:pPr>
        <w:pStyle w:val="BodyText"/>
        <w:spacing w:before="242" w:line="276" w:lineRule="auto"/>
        <w:ind w:left="143" w:right="410"/>
        <w:jc w:val="both"/>
      </w:pPr>
      <w:r>
        <w:t xml:space="preserve">Where possible, the light mast should be a non-folding light </w:t>
      </w:r>
      <w:proofErr w:type="gramStart"/>
      <w:r>
        <w:t>mast</w:t>
      </w:r>
      <w:proofErr w:type="gramEnd"/>
      <w:r>
        <w:t xml:space="preserve"> and the vertical tubes should be fitted in the space between the bodywork and the crew cab. The final location may be subject to change by some Fire Authorities and will be agreed at Pre-Build meeting stage.</w:t>
      </w:r>
    </w:p>
    <w:p w14:paraId="4A567375"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82816" behindDoc="1" locked="0" layoutInCell="1" allowOverlap="1" wp14:anchorId="2CD7035D" wp14:editId="4FA8CA5F">
                <wp:simplePos x="0" y="0"/>
                <wp:positionH relativeFrom="page">
                  <wp:posOffset>880872</wp:posOffset>
                </wp:positionH>
                <wp:positionV relativeFrom="paragraph">
                  <wp:posOffset>149843</wp:posOffset>
                </wp:positionV>
                <wp:extent cx="5803900" cy="230504"/>
                <wp:effectExtent l="0" t="0" r="0" b="0"/>
                <wp:wrapTopAndBottom/>
                <wp:docPr id="760762655" name="Group 760762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72804319" name="Image 336"/>
                          <pic:cNvPicPr/>
                        </pic:nvPicPr>
                        <pic:blipFill>
                          <a:blip r:embed="rId75" cstate="print"/>
                          <a:stretch>
                            <a:fillRect/>
                          </a:stretch>
                        </pic:blipFill>
                        <pic:spPr>
                          <a:xfrm>
                            <a:off x="0" y="0"/>
                            <a:ext cx="5803392" cy="230124"/>
                          </a:xfrm>
                          <a:prstGeom prst="rect">
                            <a:avLst/>
                          </a:prstGeom>
                        </pic:spPr>
                      </pic:pic>
                      <wps:wsp>
                        <wps:cNvPr id="979429665" name="Textbox 337"/>
                        <wps:cNvSpPr txBox="1"/>
                        <wps:spPr>
                          <a:xfrm>
                            <a:off x="0" y="0"/>
                            <a:ext cx="5803900" cy="230504"/>
                          </a:xfrm>
                          <a:prstGeom prst="rect">
                            <a:avLst/>
                          </a:prstGeom>
                        </wps:spPr>
                        <wps:txbx>
                          <w:txbxContent>
                            <w:p w14:paraId="4F26A8E5" w14:textId="25CC701C" w:rsidR="00FA22D1" w:rsidRDefault="00FA22D1" w:rsidP="00FA22D1">
                              <w:pPr>
                                <w:spacing w:before="9"/>
                                <w:ind w:left="88"/>
                                <w:rPr>
                                  <w:b/>
                                </w:rPr>
                              </w:pPr>
                              <w:r>
                                <w:rPr>
                                  <w:b/>
                                  <w:color w:val="FFFFFF"/>
                                </w:rPr>
                                <w:t>6.1</w:t>
                              </w:r>
                              <w:r w:rsidR="00D769F6">
                                <w:rPr>
                                  <w:b/>
                                  <w:color w:val="FFFFFF"/>
                                </w:rPr>
                                <w:t>0</w:t>
                              </w:r>
                              <w:r>
                                <w:rPr>
                                  <w:b/>
                                  <w:color w:val="FFFFFF"/>
                                  <w:spacing w:val="-7"/>
                                </w:rPr>
                                <w:t xml:space="preserve"> </w:t>
                              </w:r>
                              <w:r>
                                <w:rPr>
                                  <w:b/>
                                  <w:color w:val="FFFFFF"/>
                                </w:rPr>
                                <w:t>SCENE</w:t>
                              </w:r>
                              <w:r>
                                <w:rPr>
                                  <w:b/>
                                  <w:color w:val="FFFFFF"/>
                                  <w:spacing w:val="-4"/>
                                </w:rPr>
                                <w:t xml:space="preserve"> </w:t>
                              </w:r>
                              <w:r>
                                <w:rPr>
                                  <w:b/>
                                  <w:color w:val="FFFFFF"/>
                                  <w:spacing w:val="-2"/>
                                </w:rPr>
                                <w:t>LIGHTS</w:t>
                              </w:r>
                            </w:p>
                          </w:txbxContent>
                        </wps:txbx>
                        <wps:bodyPr wrap="square" lIns="0" tIns="0" rIns="0" bIns="0" rtlCol="0">
                          <a:noAutofit/>
                        </wps:bodyPr>
                      </wps:wsp>
                    </wpg:wgp>
                  </a:graphicData>
                </a:graphic>
              </wp:anchor>
            </w:drawing>
          </mc:Choice>
          <mc:Fallback>
            <w:pict>
              <v:group w14:anchorId="2CD7035D" id="Group 760762655" o:spid="_x0000_s1363" style="position:absolute;margin-left:69.35pt;margin-top:11.8pt;width:457pt;height:18.15pt;z-index:-251633664;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">
                <v:shape id="Image 336" o:spid="_x0000_s1364"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">
                  <v:imagedata r:id="rId76" o:title=""/>
                </v:shape>
                <v:shape id="Textbox 337" o:spid="_x0000_s1365"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" filled="f" stroked="f">
                  <v:textbox inset="0,0,0,0">
                    <w:txbxContent>
                      <w:p w14:paraId="4F26A8E5" w14:textId="25CC701C" w:rsidR="00FA22D1" w:rsidRDefault="00FA22D1" w:rsidP="00FA22D1">
                        <w:pPr>
                          <w:spacing w:before="9"/>
                          <w:ind w:left="88"/>
                          <w:rPr>
                            <w:b/>
                          </w:rPr>
                        </w:pPr>
                        <w:r>
                          <w:rPr>
                            <w:b/>
                            <w:color w:val="FFFFFF"/>
                          </w:rPr>
                          <w:t>6.1</w:t>
                        </w:r>
                        <w:r w:rsidR="00D769F6">
                          <w:rPr>
                            <w:b/>
                            <w:color w:val="FFFFFF"/>
                          </w:rPr>
                          <w:t>0</w:t>
                        </w:r>
                        <w:r>
                          <w:rPr>
                            <w:b/>
                            <w:color w:val="FFFFFF"/>
                            <w:spacing w:val="-7"/>
                          </w:rPr>
                          <w:t xml:space="preserve"> </w:t>
                        </w:r>
                        <w:r>
                          <w:rPr>
                            <w:b/>
                            <w:color w:val="FFFFFF"/>
                          </w:rPr>
                          <w:t>SCENE</w:t>
                        </w:r>
                        <w:r>
                          <w:rPr>
                            <w:b/>
                            <w:color w:val="FFFFFF"/>
                            <w:spacing w:val="-4"/>
                          </w:rPr>
                          <w:t xml:space="preserve"> </w:t>
                        </w:r>
                        <w:r>
                          <w:rPr>
                            <w:b/>
                            <w:color w:val="FFFFFF"/>
                            <w:spacing w:val="-2"/>
                          </w:rPr>
                          <w:t>LIGHTS</w:t>
                        </w:r>
                      </w:p>
                    </w:txbxContent>
                  </v:textbox>
                </v:shape>
                <w10:wrap type="topAndBottom" anchorx="page"/>
              </v:group>
            </w:pict>
          </mc:Fallback>
        </mc:AlternateContent>
      </w:r>
    </w:p>
    <w:p w14:paraId="7198237F" w14:textId="77777777" w:rsidR="00FA22D1" w:rsidRDefault="00FA22D1" w:rsidP="00FA22D1">
      <w:pPr>
        <w:pStyle w:val="BodyText"/>
        <w:spacing w:before="78"/>
        <w:ind w:left="143"/>
        <w:jc w:val="both"/>
      </w:pPr>
      <w:r>
        <w:t>LED</w:t>
      </w:r>
      <w:r>
        <w:rPr>
          <w:spacing w:val="-5"/>
        </w:rPr>
        <w:t xml:space="preserve"> </w:t>
      </w:r>
      <w:r>
        <w:t>Scene</w:t>
      </w:r>
      <w:r>
        <w:rPr>
          <w:spacing w:val="-6"/>
        </w:rPr>
        <w:t xml:space="preserve"> </w:t>
      </w:r>
      <w:r>
        <w:t>Lights</w:t>
      </w:r>
      <w:r>
        <w:rPr>
          <w:spacing w:val="-6"/>
        </w:rPr>
        <w:t xml:space="preserve"> </w:t>
      </w:r>
      <w:r>
        <w:t>shall</w:t>
      </w:r>
      <w:r>
        <w:rPr>
          <w:spacing w:val="-3"/>
        </w:rPr>
        <w:t xml:space="preserve"> </w:t>
      </w:r>
      <w:r>
        <w:t>be</w:t>
      </w:r>
      <w:r>
        <w:rPr>
          <w:spacing w:val="-4"/>
        </w:rPr>
        <w:t xml:space="preserve"> </w:t>
      </w:r>
      <w:r>
        <w:t>fitted</w:t>
      </w:r>
      <w:r>
        <w:rPr>
          <w:spacing w:val="-3"/>
        </w:rPr>
        <w:t xml:space="preserve"> </w:t>
      </w:r>
      <w:r>
        <w:t>as</w:t>
      </w:r>
      <w:r>
        <w:rPr>
          <w:spacing w:val="-7"/>
        </w:rPr>
        <w:t xml:space="preserve"> </w:t>
      </w:r>
      <w:r>
        <w:rPr>
          <w:spacing w:val="-2"/>
        </w:rPr>
        <w:t>follows:</w:t>
      </w:r>
    </w:p>
    <w:p w14:paraId="7496B0BA" w14:textId="77777777" w:rsidR="00FA22D1" w:rsidRDefault="00FA22D1" w:rsidP="00FA22D1">
      <w:pPr>
        <w:pStyle w:val="BodyText"/>
        <w:spacing w:before="13"/>
      </w:pPr>
    </w:p>
    <w:p w14:paraId="5406B77F" w14:textId="77777777" w:rsidR="00FA22D1" w:rsidRDefault="00FA22D1" w:rsidP="005534B4">
      <w:pPr>
        <w:pStyle w:val="ListParagraph"/>
        <w:numPr>
          <w:ilvl w:val="0"/>
          <w:numId w:val="80"/>
        </w:numPr>
        <w:tabs>
          <w:tab w:val="left" w:pos="499"/>
        </w:tabs>
        <w:ind w:left="499" w:hanging="356"/>
      </w:pPr>
      <w:r>
        <w:t>2</w:t>
      </w:r>
      <w:r>
        <w:rPr>
          <w:spacing w:val="-5"/>
        </w:rPr>
        <w:t xml:space="preserve"> </w:t>
      </w:r>
      <w:r>
        <w:t>No.</w:t>
      </w:r>
      <w:r>
        <w:rPr>
          <w:spacing w:val="-6"/>
        </w:rPr>
        <w:t xml:space="preserve"> </w:t>
      </w:r>
      <w:r>
        <w:t>on</w:t>
      </w:r>
      <w:r>
        <w:rPr>
          <w:spacing w:val="-5"/>
        </w:rPr>
        <w:t xml:space="preserve"> </w:t>
      </w:r>
      <w:r>
        <w:t>both</w:t>
      </w:r>
      <w:r>
        <w:rPr>
          <w:spacing w:val="-5"/>
        </w:rPr>
        <w:t xml:space="preserve"> </w:t>
      </w:r>
      <w:r>
        <w:t>sides</w:t>
      </w:r>
      <w:r>
        <w:rPr>
          <w:spacing w:val="-8"/>
        </w:rPr>
        <w:t xml:space="preserve"> </w:t>
      </w:r>
      <w:r>
        <w:t>of</w:t>
      </w:r>
      <w:r>
        <w:rPr>
          <w:spacing w:val="-7"/>
        </w:rPr>
        <w:t xml:space="preserve"> </w:t>
      </w:r>
      <w:r>
        <w:t>the</w:t>
      </w:r>
      <w:r>
        <w:rPr>
          <w:spacing w:val="-6"/>
        </w:rPr>
        <w:t xml:space="preserve"> </w:t>
      </w:r>
      <w:r>
        <w:t>appliance</w:t>
      </w:r>
      <w:r>
        <w:rPr>
          <w:spacing w:val="-2"/>
        </w:rPr>
        <w:t xml:space="preserve"> </w:t>
      </w:r>
      <w:proofErr w:type="gramStart"/>
      <w:r>
        <w:rPr>
          <w:spacing w:val="-2"/>
        </w:rPr>
        <w:t>bodywork;</w:t>
      </w:r>
      <w:proofErr w:type="gramEnd"/>
    </w:p>
    <w:p w14:paraId="20BA5A95" w14:textId="77777777" w:rsidR="00FA22D1" w:rsidRDefault="00FA22D1" w:rsidP="005534B4">
      <w:pPr>
        <w:pStyle w:val="ListParagraph"/>
        <w:numPr>
          <w:ilvl w:val="0"/>
          <w:numId w:val="80"/>
        </w:numPr>
        <w:tabs>
          <w:tab w:val="left" w:pos="498"/>
          <w:tab w:val="left" w:pos="503"/>
        </w:tabs>
        <w:spacing w:before="134" w:line="360" w:lineRule="auto"/>
        <w:ind w:left="503" w:right="417" w:hanging="360"/>
      </w:pPr>
      <w:r>
        <w:t>2 No. on the rear of the appliance (note, these 2 No. rear scene lights should also automatically come on when a reverse gear is selected and should</w:t>
      </w:r>
      <w:r>
        <w:rPr>
          <w:spacing w:val="-2"/>
        </w:rPr>
        <w:t xml:space="preserve"> </w:t>
      </w:r>
      <w:r>
        <w:t>automatically go off again</w:t>
      </w:r>
      <w:r>
        <w:rPr>
          <w:spacing w:val="-2"/>
        </w:rPr>
        <w:t xml:space="preserve"> </w:t>
      </w:r>
      <w:r>
        <w:t>when the reverse gear is de-selected</w:t>
      </w:r>
      <w:proofErr w:type="gramStart"/>
      <w:r>
        <w:t>);</w:t>
      </w:r>
      <w:proofErr w:type="gramEnd"/>
    </w:p>
    <w:p w14:paraId="2831B8A2" w14:textId="77777777" w:rsidR="00FA22D1" w:rsidRDefault="00FA22D1" w:rsidP="00FA22D1">
      <w:pPr>
        <w:pStyle w:val="BodyText"/>
        <w:spacing w:before="1" w:line="276" w:lineRule="auto"/>
        <w:ind w:left="143" w:right="412"/>
        <w:jc w:val="both"/>
      </w:pPr>
      <w:r>
        <w:t>Scene lights shall be interlocked with the handbrake so that they automatically switch off when the handbrake</w:t>
      </w:r>
      <w:r>
        <w:rPr>
          <w:spacing w:val="-10"/>
        </w:rPr>
        <w:t xml:space="preserve"> </w:t>
      </w:r>
      <w:r>
        <w:t>is</w:t>
      </w:r>
      <w:r>
        <w:rPr>
          <w:spacing w:val="-8"/>
        </w:rPr>
        <w:t xml:space="preserve"> </w:t>
      </w:r>
      <w:r>
        <w:t>released.</w:t>
      </w:r>
      <w:r>
        <w:rPr>
          <w:spacing w:val="-8"/>
        </w:rPr>
        <w:t xml:space="preserve"> </w:t>
      </w:r>
      <w:r>
        <w:t>Manual</w:t>
      </w:r>
      <w:r>
        <w:rPr>
          <w:spacing w:val="-10"/>
        </w:rPr>
        <w:t xml:space="preserve"> </w:t>
      </w:r>
      <w:r>
        <w:t>operation</w:t>
      </w:r>
      <w:r>
        <w:rPr>
          <w:spacing w:val="-10"/>
        </w:rPr>
        <w:t xml:space="preserve"> </w:t>
      </w:r>
      <w:r>
        <w:t>of</w:t>
      </w:r>
      <w:r>
        <w:rPr>
          <w:spacing w:val="-10"/>
        </w:rPr>
        <w:t xml:space="preserve"> </w:t>
      </w:r>
      <w:r>
        <w:t>the</w:t>
      </w:r>
      <w:r>
        <w:rPr>
          <w:spacing w:val="-8"/>
        </w:rPr>
        <w:t xml:space="preserve"> </w:t>
      </w:r>
      <w:r>
        <w:t>scene</w:t>
      </w:r>
      <w:r>
        <w:rPr>
          <w:spacing w:val="-6"/>
        </w:rPr>
        <w:t xml:space="preserve"> </w:t>
      </w:r>
      <w:r>
        <w:t>light</w:t>
      </w:r>
      <w:r>
        <w:rPr>
          <w:spacing w:val="-6"/>
        </w:rPr>
        <w:t xml:space="preserve"> </w:t>
      </w:r>
      <w:r>
        <w:t>shall</w:t>
      </w:r>
      <w:r>
        <w:rPr>
          <w:spacing w:val="-10"/>
        </w:rPr>
        <w:t xml:space="preserve"> </w:t>
      </w:r>
      <w:r>
        <w:t>be</w:t>
      </w:r>
      <w:r>
        <w:rPr>
          <w:spacing w:val="-6"/>
        </w:rPr>
        <w:t xml:space="preserve"> </w:t>
      </w:r>
      <w:r>
        <w:t>possible</w:t>
      </w:r>
      <w:r>
        <w:rPr>
          <w:spacing w:val="-8"/>
        </w:rPr>
        <w:t xml:space="preserve"> </w:t>
      </w:r>
      <w:r>
        <w:t>at</w:t>
      </w:r>
      <w:r>
        <w:rPr>
          <w:spacing w:val="-10"/>
        </w:rPr>
        <w:t xml:space="preserve"> </w:t>
      </w:r>
      <w:r>
        <w:t>speeds</w:t>
      </w:r>
      <w:r>
        <w:rPr>
          <w:spacing w:val="-8"/>
        </w:rPr>
        <w:t xml:space="preserve"> </w:t>
      </w:r>
      <w:r>
        <w:t>less</w:t>
      </w:r>
      <w:r>
        <w:rPr>
          <w:spacing w:val="-10"/>
        </w:rPr>
        <w:t xml:space="preserve"> </w:t>
      </w:r>
      <w:r>
        <w:t>than</w:t>
      </w:r>
      <w:r>
        <w:rPr>
          <w:spacing w:val="-11"/>
        </w:rPr>
        <w:t xml:space="preserve"> </w:t>
      </w:r>
      <w:r>
        <w:t>20kph. There shall be a facility to switch on the LED Scene lights from the pump bay.</w:t>
      </w:r>
    </w:p>
    <w:p w14:paraId="02F85600" w14:textId="77777777" w:rsidR="00FA22D1" w:rsidRDefault="00FA22D1" w:rsidP="00FA22D1">
      <w:pPr>
        <w:pStyle w:val="BodyText"/>
        <w:spacing w:before="137" w:line="276" w:lineRule="auto"/>
        <w:ind w:left="143" w:right="457"/>
        <w:jc w:val="both"/>
      </w:pPr>
      <w:r>
        <w:rPr>
          <w:color w:val="000000"/>
          <w:highlight w:val="yellow"/>
        </w:rPr>
        <w:t>The name and model of the proposed LED Scene Lights must be stated in the Tender Response</w:t>
      </w:r>
      <w:r>
        <w:rPr>
          <w:color w:val="000000"/>
        </w:rPr>
        <w:t xml:space="preserve"> </w:t>
      </w:r>
      <w:r>
        <w:rPr>
          <w:color w:val="000000"/>
          <w:spacing w:val="-2"/>
          <w:highlight w:val="yellow"/>
        </w:rPr>
        <w:t>Document</w:t>
      </w:r>
    </w:p>
    <w:p w14:paraId="0C07E0FF" w14:textId="77777777" w:rsidR="00FA22D1" w:rsidRDefault="00FA22D1" w:rsidP="00FA22D1">
      <w:pPr>
        <w:pStyle w:val="BodyText"/>
        <w:spacing w:before="8"/>
        <w:rPr>
          <w:sz w:val="17"/>
        </w:rPr>
      </w:pPr>
      <w:r>
        <w:rPr>
          <w:noProof/>
          <w:sz w:val="17"/>
        </w:rPr>
        <mc:AlternateContent>
          <mc:Choice Requires="wpg">
            <w:drawing>
              <wp:anchor distT="0" distB="0" distL="0" distR="0" simplePos="0" relativeHeight="251683840" behindDoc="1" locked="0" layoutInCell="1" allowOverlap="1" wp14:anchorId="19687236" wp14:editId="56F230F9">
                <wp:simplePos x="0" y="0"/>
                <wp:positionH relativeFrom="page">
                  <wp:posOffset>880872</wp:posOffset>
                </wp:positionH>
                <wp:positionV relativeFrom="paragraph">
                  <wp:posOffset>152483</wp:posOffset>
                </wp:positionV>
                <wp:extent cx="5803900" cy="230504"/>
                <wp:effectExtent l="0" t="0" r="0" b="0"/>
                <wp:wrapTopAndBottom/>
                <wp:docPr id="1368117224" name="Group 1368117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4095529" name="Image 339"/>
                          <pic:cNvPicPr/>
                        </pic:nvPicPr>
                        <pic:blipFill>
                          <a:blip r:embed="rId35" cstate="print"/>
                          <a:stretch>
                            <a:fillRect/>
                          </a:stretch>
                        </pic:blipFill>
                        <pic:spPr>
                          <a:xfrm>
                            <a:off x="0" y="0"/>
                            <a:ext cx="5803392" cy="230124"/>
                          </a:xfrm>
                          <a:prstGeom prst="rect">
                            <a:avLst/>
                          </a:prstGeom>
                        </pic:spPr>
                      </pic:pic>
                      <wps:wsp>
                        <wps:cNvPr id="92273607" name="Textbox 340"/>
                        <wps:cNvSpPr txBox="1"/>
                        <wps:spPr>
                          <a:xfrm>
                            <a:off x="0" y="0"/>
                            <a:ext cx="5803900" cy="230504"/>
                          </a:xfrm>
                          <a:prstGeom prst="rect">
                            <a:avLst/>
                          </a:prstGeom>
                        </wps:spPr>
                        <wps:txbx>
                          <w:txbxContent>
                            <w:p w14:paraId="03958457" w14:textId="3A3D4EFA" w:rsidR="00FA22D1" w:rsidRDefault="00FA22D1" w:rsidP="00FA22D1">
                              <w:pPr>
                                <w:spacing w:before="11"/>
                                <w:ind w:left="88"/>
                                <w:rPr>
                                  <w:b/>
                                </w:rPr>
                              </w:pPr>
                              <w:r>
                                <w:rPr>
                                  <w:b/>
                                  <w:color w:val="FFFFFF"/>
                                </w:rPr>
                                <w:t>6.1</w:t>
                              </w:r>
                              <w:r w:rsidR="00D769F6">
                                <w:rPr>
                                  <w:b/>
                                  <w:color w:val="FFFFFF"/>
                                </w:rPr>
                                <w:t>1</w:t>
                              </w:r>
                              <w:r>
                                <w:rPr>
                                  <w:b/>
                                  <w:color w:val="FFFFFF"/>
                                  <w:spacing w:val="-13"/>
                                </w:rPr>
                                <w:t xml:space="preserve"> </w:t>
                              </w:r>
                              <w:r>
                                <w:rPr>
                                  <w:b/>
                                  <w:color w:val="FFFFFF"/>
                                </w:rPr>
                                <w:t>VARIABLE</w:t>
                              </w:r>
                              <w:r>
                                <w:rPr>
                                  <w:b/>
                                  <w:color w:val="FFFFFF"/>
                                  <w:spacing w:val="-12"/>
                                </w:rPr>
                                <w:t xml:space="preserve"> </w:t>
                              </w:r>
                              <w:r>
                                <w:rPr>
                                  <w:b/>
                                  <w:color w:val="FFFFFF"/>
                                </w:rPr>
                                <w:t>MESSAGING</w:t>
                              </w:r>
                              <w:r>
                                <w:rPr>
                                  <w:b/>
                                  <w:color w:val="FFFFFF"/>
                                  <w:spacing w:val="-11"/>
                                </w:rPr>
                                <w:t xml:space="preserve"> </w:t>
                              </w:r>
                              <w:r>
                                <w:rPr>
                                  <w:b/>
                                  <w:color w:val="FFFFFF"/>
                                </w:rPr>
                                <w:t>SIGN</w:t>
                              </w:r>
                              <w:r>
                                <w:rPr>
                                  <w:b/>
                                  <w:color w:val="FFFFFF"/>
                                  <w:spacing w:val="-12"/>
                                </w:rPr>
                                <w:t xml:space="preserve"> </w:t>
                              </w:r>
                              <w:r>
                                <w:rPr>
                                  <w:b/>
                                  <w:color w:val="FFFFFF"/>
                                  <w:spacing w:val="-4"/>
                                </w:rPr>
                                <w:t>(VMS)</w:t>
                              </w:r>
                            </w:p>
                          </w:txbxContent>
                        </wps:txbx>
                        <wps:bodyPr wrap="square" lIns="0" tIns="0" rIns="0" bIns="0" rtlCol="0">
                          <a:noAutofit/>
                        </wps:bodyPr>
                      </wps:wsp>
                    </wpg:wgp>
                  </a:graphicData>
                </a:graphic>
              </wp:anchor>
            </w:drawing>
          </mc:Choice>
          <mc:Fallback>
            <w:pict>
              <v:group w14:anchorId="19687236" id="Group 1368117224" o:spid="_x0000_s1366" style="position:absolute;margin-left:69.35pt;margin-top:12pt;width:457pt;height:18.15pt;z-index:-25163264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">
                <v:shape id="Image 339" o:spid="_x0000_s136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">
                  <v:imagedata r:id="rId36" o:title=""/>
                </v:shape>
                <v:shape id="Textbox 340" o:spid="_x0000_s136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" filled="f" stroked="f">
                  <v:textbox inset="0,0,0,0">
                    <w:txbxContent>
                      <w:p w14:paraId="03958457" w14:textId="3A3D4EFA" w:rsidR="00FA22D1" w:rsidRDefault="00FA22D1" w:rsidP="00FA22D1">
                        <w:pPr>
                          <w:spacing w:before="11"/>
                          <w:ind w:left="88"/>
                          <w:rPr>
                            <w:b/>
                          </w:rPr>
                        </w:pPr>
                        <w:r>
                          <w:rPr>
                            <w:b/>
                            <w:color w:val="FFFFFF"/>
                          </w:rPr>
                          <w:t>6.1</w:t>
                        </w:r>
                        <w:r w:rsidR="00D769F6">
                          <w:rPr>
                            <w:b/>
                            <w:color w:val="FFFFFF"/>
                          </w:rPr>
                          <w:t>1</w:t>
                        </w:r>
                        <w:r>
                          <w:rPr>
                            <w:b/>
                            <w:color w:val="FFFFFF"/>
                            <w:spacing w:val="-13"/>
                          </w:rPr>
                          <w:t xml:space="preserve"> </w:t>
                        </w:r>
                        <w:r>
                          <w:rPr>
                            <w:b/>
                            <w:color w:val="FFFFFF"/>
                          </w:rPr>
                          <w:t>VARIABLE</w:t>
                        </w:r>
                        <w:r>
                          <w:rPr>
                            <w:b/>
                            <w:color w:val="FFFFFF"/>
                            <w:spacing w:val="-12"/>
                          </w:rPr>
                          <w:t xml:space="preserve"> </w:t>
                        </w:r>
                        <w:r>
                          <w:rPr>
                            <w:b/>
                            <w:color w:val="FFFFFF"/>
                          </w:rPr>
                          <w:t>MESSAGING</w:t>
                        </w:r>
                        <w:r>
                          <w:rPr>
                            <w:b/>
                            <w:color w:val="FFFFFF"/>
                            <w:spacing w:val="-11"/>
                          </w:rPr>
                          <w:t xml:space="preserve"> </w:t>
                        </w:r>
                        <w:r>
                          <w:rPr>
                            <w:b/>
                            <w:color w:val="FFFFFF"/>
                          </w:rPr>
                          <w:t>SIGN</w:t>
                        </w:r>
                        <w:r>
                          <w:rPr>
                            <w:b/>
                            <w:color w:val="FFFFFF"/>
                            <w:spacing w:val="-12"/>
                          </w:rPr>
                          <w:t xml:space="preserve"> </w:t>
                        </w:r>
                        <w:r>
                          <w:rPr>
                            <w:b/>
                            <w:color w:val="FFFFFF"/>
                            <w:spacing w:val="-4"/>
                          </w:rPr>
                          <w:t>(VMS)</w:t>
                        </w:r>
                      </w:p>
                    </w:txbxContent>
                  </v:textbox>
                </v:shape>
                <w10:wrap type="topAndBottom" anchorx="page"/>
              </v:group>
            </w:pict>
          </mc:Fallback>
        </mc:AlternateContent>
      </w:r>
    </w:p>
    <w:p w14:paraId="254F4373" w14:textId="7E5AC2C2" w:rsidR="00FA22D1" w:rsidRDefault="00FA22D1" w:rsidP="00FA22D1">
      <w:pPr>
        <w:pStyle w:val="BodyText"/>
        <w:spacing w:before="78" w:line="276" w:lineRule="auto"/>
        <w:ind w:left="143" w:right="405"/>
        <w:jc w:val="both"/>
      </w:pPr>
      <w:r>
        <w:t>A VMS Sign shall be supplied and fitted to the roof</w:t>
      </w:r>
      <w:r>
        <w:rPr>
          <w:spacing w:val="-2"/>
        </w:rPr>
        <w:t xml:space="preserve"> </w:t>
      </w:r>
      <w:r>
        <w:t xml:space="preserve">of the appliance at the rear. The VMS sign shall be of approximate dimensions 1,200mm wide x 600mm high and shall be no higher than 300mm in the closed position. The VMS sign shall be deployable to 90° or folded to the closed position through a switch in the crew cab. The frame shall be constructed from heavy gauge aluminium and shall be powder coated in red. The VMS frame </w:t>
      </w:r>
      <w:proofErr w:type="gramStart"/>
      <w:r>
        <w:t>shall</w:t>
      </w:r>
      <w:proofErr w:type="gramEnd"/>
      <w:r>
        <w:t xml:space="preserve"> have a </w:t>
      </w:r>
      <w:proofErr w:type="gramStart"/>
      <w:r>
        <w:t>high strength</w:t>
      </w:r>
      <w:proofErr w:type="gramEnd"/>
      <w:r>
        <w:t xml:space="preserve"> polycarbonate</w:t>
      </w:r>
      <w:r>
        <w:rPr>
          <w:spacing w:val="-13"/>
        </w:rPr>
        <w:t xml:space="preserve"> </w:t>
      </w:r>
      <w:r>
        <w:t>screen.</w:t>
      </w:r>
      <w:r>
        <w:rPr>
          <w:spacing w:val="-12"/>
        </w:rPr>
        <w:t xml:space="preserve"> </w:t>
      </w:r>
      <w:r>
        <w:t>The</w:t>
      </w:r>
      <w:r>
        <w:rPr>
          <w:spacing w:val="-11"/>
        </w:rPr>
        <w:t xml:space="preserve"> </w:t>
      </w:r>
      <w:r>
        <w:t>display</w:t>
      </w:r>
      <w:r>
        <w:rPr>
          <w:spacing w:val="-7"/>
        </w:rPr>
        <w:t xml:space="preserve"> </w:t>
      </w:r>
      <w:r>
        <w:t>screen</w:t>
      </w:r>
      <w:r>
        <w:rPr>
          <w:spacing w:val="-10"/>
        </w:rPr>
        <w:t xml:space="preserve"> </w:t>
      </w:r>
      <w:r>
        <w:t>shall</w:t>
      </w:r>
      <w:r>
        <w:rPr>
          <w:spacing w:val="-11"/>
        </w:rPr>
        <w:t xml:space="preserve"> </w:t>
      </w:r>
      <w:r>
        <w:t>have</w:t>
      </w:r>
      <w:r>
        <w:rPr>
          <w:spacing w:val="-9"/>
        </w:rPr>
        <w:t xml:space="preserve"> </w:t>
      </w:r>
      <w:r>
        <w:t>a</w:t>
      </w:r>
      <w:r>
        <w:rPr>
          <w:spacing w:val="-11"/>
        </w:rPr>
        <w:t xml:space="preserve"> </w:t>
      </w:r>
      <w:r>
        <w:t>minimum</w:t>
      </w:r>
      <w:r>
        <w:rPr>
          <w:spacing w:val="-11"/>
        </w:rPr>
        <w:t xml:space="preserve"> </w:t>
      </w:r>
      <w:r>
        <w:t>of</w:t>
      </w:r>
      <w:r>
        <w:rPr>
          <w:spacing w:val="-9"/>
        </w:rPr>
        <w:t xml:space="preserve"> </w:t>
      </w:r>
      <w:r>
        <w:t>32</w:t>
      </w:r>
      <w:r>
        <w:rPr>
          <w:spacing w:val="-9"/>
        </w:rPr>
        <w:t xml:space="preserve"> </w:t>
      </w:r>
      <w:r>
        <w:t>x</w:t>
      </w:r>
      <w:r>
        <w:rPr>
          <w:spacing w:val="-9"/>
        </w:rPr>
        <w:t xml:space="preserve"> </w:t>
      </w:r>
      <w:r>
        <w:t>64</w:t>
      </w:r>
      <w:r>
        <w:rPr>
          <w:spacing w:val="-11"/>
        </w:rPr>
        <w:t xml:space="preserve"> </w:t>
      </w:r>
      <w:r>
        <w:t>matrix</w:t>
      </w:r>
      <w:r>
        <w:rPr>
          <w:spacing w:val="-13"/>
        </w:rPr>
        <w:t xml:space="preserve"> </w:t>
      </w:r>
      <w:r>
        <w:t>graphics/led</w:t>
      </w:r>
      <w:r>
        <w:rPr>
          <w:spacing w:val="-12"/>
        </w:rPr>
        <w:t xml:space="preserve"> </w:t>
      </w:r>
      <w:r>
        <w:t>modules with</w:t>
      </w:r>
      <w:r>
        <w:rPr>
          <w:spacing w:val="-10"/>
        </w:rPr>
        <w:t xml:space="preserve"> </w:t>
      </w:r>
      <w:r>
        <w:t>a</w:t>
      </w:r>
      <w:r>
        <w:rPr>
          <w:spacing w:val="-13"/>
        </w:rPr>
        <w:t xml:space="preserve"> </w:t>
      </w:r>
      <w:r>
        <w:t>minimum</w:t>
      </w:r>
      <w:r>
        <w:rPr>
          <w:spacing w:val="-9"/>
        </w:rPr>
        <w:t xml:space="preserve"> </w:t>
      </w:r>
      <w:r>
        <w:t>visible</w:t>
      </w:r>
      <w:r>
        <w:rPr>
          <w:spacing w:val="-8"/>
        </w:rPr>
        <w:t xml:space="preserve"> </w:t>
      </w:r>
      <w:r>
        <w:t>angle</w:t>
      </w:r>
      <w:r>
        <w:rPr>
          <w:spacing w:val="-12"/>
        </w:rPr>
        <w:t xml:space="preserve"> </w:t>
      </w:r>
      <w:r>
        <w:t>of</w:t>
      </w:r>
      <w:r>
        <w:rPr>
          <w:spacing w:val="-11"/>
        </w:rPr>
        <w:t xml:space="preserve"> </w:t>
      </w:r>
      <w:r>
        <w:t>25°.</w:t>
      </w:r>
      <w:r>
        <w:rPr>
          <w:spacing w:val="-10"/>
        </w:rPr>
        <w:t xml:space="preserve"> </w:t>
      </w:r>
      <w:r>
        <w:t>A</w:t>
      </w:r>
      <w:r>
        <w:rPr>
          <w:spacing w:val="-12"/>
        </w:rPr>
        <w:t xml:space="preserve"> </w:t>
      </w:r>
      <w:r>
        <w:t>controller,</w:t>
      </w:r>
      <w:r>
        <w:rPr>
          <w:spacing w:val="-10"/>
        </w:rPr>
        <w:t xml:space="preserve"> </w:t>
      </w:r>
      <w:r>
        <w:t>with</w:t>
      </w:r>
      <w:r>
        <w:rPr>
          <w:spacing w:val="-13"/>
        </w:rPr>
        <w:t xml:space="preserve"> </w:t>
      </w:r>
      <w:r>
        <w:t>a</w:t>
      </w:r>
      <w:r>
        <w:rPr>
          <w:spacing w:val="-11"/>
        </w:rPr>
        <w:t xml:space="preserve"> </w:t>
      </w:r>
      <w:r>
        <w:t>minimum</w:t>
      </w:r>
      <w:r>
        <w:rPr>
          <w:spacing w:val="-10"/>
        </w:rPr>
        <w:t xml:space="preserve"> </w:t>
      </w:r>
      <w:r>
        <w:t>of</w:t>
      </w:r>
      <w:r>
        <w:rPr>
          <w:spacing w:val="-11"/>
        </w:rPr>
        <w:t xml:space="preserve"> </w:t>
      </w:r>
      <w:r>
        <w:t>a</w:t>
      </w:r>
      <w:r>
        <w:rPr>
          <w:spacing w:val="-12"/>
        </w:rPr>
        <w:t xml:space="preserve"> </w:t>
      </w:r>
      <w:r>
        <w:t>50mm</w:t>
      </w:r>
      <w:r>
        <w:rPr>
          <w:spacing w:val="-12"/>
        </w:rPr>
        <w:t xml:space="preserve"> </w:t>
      </w:r>
      <w:r>
        <w:t>wide</w:t>
      </w:r>
      <w:r>
        <w:rPr>
          <w:spacing w:val="-8"/>
        </w:rPr>
        <w:t xml:space="preserve"> </w:t>
      </w:r>
      <w:r>
        <w:t>display</w:t>
      </w:r>
      <w:r>
        <w:rPr>
          <w:spacing w:val="-10"/>
        </w:rPr>
        <w:t xml:space="preserve"> </w:t>
      </w:r>
      <w:r>
        <w:t>screen,</w:t>
      </w:r>
      <w:r>
        <w:rPr>
          <w:spacing w:val="-10"/>
        </w:rPr>
        <w:t xml:space="preserve"> </w:t>
      </w:r>
      <w:r>
        <w:t>shall be</w:t>
      </w:r>
      <w:r>
        <w:rPr>
          <w:spacing w:val="-13"/>
        </w:rPr>
        <w:t xml:space="preserve"> </w:t>
      </w:r>
      <w:r>
        <w:t>mounted</w:t>
      </w:r>
      <w:r>
        <w:rPr>
          <w:spacing w:val="-12"/>
        </w:rPr>
        <w:t xml:space="preserve"> </w:t>
      </w:r>
      <w:r>
        <w:t>in</w:t>
      </w:r>
      <w:r>
        <w:rPr>
          <w:spacing w:val="-13"/>
        </w:rPr>
        <w:t xml:space="preserve"> </w:t>
      </w:r>
      <w:r>
        <w:t>the</w:t>
      </w:r>
      <w:r>
        <w:rPr>
          <w:spacing w:val="-12"/>
        </w:rPr>
        <w:t xml:space="preserve"> </w:t>
      </w:r>
      <w:r>
        <w:t>crew</w:t>
      </w:r>
      <w:r>
        <w:rPr>
          <w:spacing w:val="-13"/>
        </w:rPr>
        <w:t xml:space="preserve"> </w:t>
      </w:r>
      <w:proofErr w:type="gramStart"/>
      <w:r>
        <w:t>cab</w:t>
      </w:r>
      <w:r>
        <w:rPr>
          <w:spacing w:val="-12"/>
        </w:rPr>
        <w:t xml:space="preserve"> </w:t>
      </w:r>
      <w:r>
        <w:t>to</w:t>
      </w:r>
      <w:r>
        <w:rPr>
          <w:spacing w:val="-13"/>
        </w:rPr>
        <w:t xml:space="preserve"> </w:t>
      </w:r>
      <w:r>
        <w:t>display</w:t>
      </w:r>
      <w:proofErr w:type="gramEnd"/>
      <w:r>
        <w:rPr>
          <w:spacing w:val="-12"/>
        </w:rPr>
        <w:t xml:space="preserve"> </w:t>
      </w:r>
      <w:r>
        <w:t>to</w:t>
      </w:r>
      <w:r>
        <w:rPr>
          <w:spacing w:val="-12"/>
        </w:rPr>
        <w:t xml:space="preserve"> </w:t>
      </w:r>
      <w:r>
        <w:t>display</w:t>
      </w:r>
      <w:r>
        <w:rPr>
          <w:spacing w:val="-13"/>
        </w:rPr>
        <w:t xml:space="preserve"> </w:t>
      </w:r>
      <w:r>
        <w:t>what</w:t>
      </w:r>
      <w:r>
        <w:rPr>
          <w:spacing w:val="-12"/>
        </w:rPr>
        <w:t xml:space="preserve"> </w:t>
      </w:r>
      <w:r>
        <w:t>is</w:t>
      </w:r>
      <w:r>
        <w:rPr>
          <w:spacing w:val="-13"/>
        </w:rPr>
        <w:t xml:space="preserve"> </w:t>
      </w:r>
      <w:r>
        <w:t>on</w:t>
      </w:r>
      <w:r>
        <w:rPr>
          <w:spacing w:val="-12"/>
        </w:rPr>
        <w:t xml:space="preserve"> </w:t>
      </w:r>
      <w:r>
        <w:t>the</w:t>
      </w:r>
      <w:r>
        <w:rPr>
          <w:spacing w:val="-13"/>
        </w:rPr>
        <w:t xml:space="preserve"> </w:t>
      </w:r>
      <w:r>
        <w:t>sign.</w:t>
      </w:r>
      <w:r>
        <w:rPr>
          <w:spacing w:val="-12"/>
        </w:rPr>
        <w:t xml:space="preserve"> </w:t>
      </w:r>
      <w:r>
        <w:t>A</w:t>
      </w:r>
      <w:r>
        <w:rPr>
          <w:spacing w:val="-12"/>
        </w:rPr>
        <w:t xml:space="preserve"> </w:t>
      </w:r>
      <w:r>
        <w:t>minimum</w:t>
      </w:r>
      <w:r>
        <w:rPr>
          <w:spacing w:val="-13"/>
        </w:rPr>
        <w:t xml:space="preserve"> </w:t>
      </w:r>
      <w:r>
        <w:t>of</w:t>
      </w:r>
      <w:r>
        <w:rPr>
          <w:spacing w:val="-12"/>
        </w:rPr>
        <w:t xml:space="preserve"> </w:t>
      </w:r>
      <w:r>
        <w:t>50</w:t>
      </w:r>
      <w:r>
        <w:rPr>
          <w:spacing w:val="-13"/>
        </w:rPr>
        <w:t xml:space="preserve"> </w:t>
      </w:r>
      <w:r>
        <w:t>pre-programmed messages shall be stored such that they can be easily selected for display. It shall be possible</w:t>
      </w:r>
      <w:r>
        <w:rPr>
          <w:spacing w:val="-1"/>
        </w:rPr>
        <w:t xml:space="preserve"> </w:t>
      </w:r>
      <w:r>
        <w:t>to free programme messages at</w:t>
      </w:r>
      <w:r>
        <w:rPr>
          <w:spacing w:val="-1"/>
        </w:rPr>
        <w:t xml:space="preserve"> </w:t>
      </w:r>
      <w:r>
        <w:t xml:space="preserve">any time. </w:t>
      </w:r>
    </w:p>
    <w:p w14:paraId="6CDB4EB5" w14:textId="77777777" w:rsidR="00FA22D1" w:rsidRDefault="00FA22D1" w:rsidP="00FA22D1">
      <w:pPr>
        <w:pStyle w:val="BodyText"/>
        <w:spacing w:before="239"/>
        <w:ind w:left="143"/>
        <w:jc w:val="both"/>
      </w:pPr>
      <w:r>
        <w:rPr>
          <w:color w:val="000000"/>
          <w:highlight w:val="yellow"/>
        </w:rPr>
        <w:lastRenderedPageBreak/>
        <w:t>The</w:t>
      </w:r>
      <w:r>
        <w:rPr>
          <w:color w:val="000000"/>
          <w:spacing w:val="-9"/>
          <w:highlight w:val="yellow"/>
        </w:rPr>
        <w:t xml:space="preserve"> </w:t>
      </w:r>
      <w:r>
        <w:rPr>
          <w:color w:val="000000"/>
          <w:highlight w:val="yellow"/>
        </w:rPr>
        <w:t>name</w:t>
      </w:r>
      <w:r>
        <w:rPr>
          <w:color w:val="000000"/>
          <w:spacing w:val="-8"/>
          <w:highlight w:val="yellow"/>
        </w:rPr>
        <w:t xml:space="preserve"> </w:t>
      </w:r>
      <w:r>
        <w:rPr>
          <w:color w:val="000000"/>
          <w:highlight w:val="yellow"/>
        </w:rPr>
        <w:t>and</w:t>
      </w:r>
      <w:r>
        <w:rPr>
          <w:color w:val="000000"/>
          <w:spacing w:val="-8"/>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7"/>
          <w:highlight w:val="yellow"/>
        </w:rPr>
        <w:t xml:space="preserve"> </w:t>
      </w:r>
      <w:r>
        <w:rPr>
          <w:color w:val="000000"/>
          <w:highlight w:val="yellow"/>
        </w:rPr>
        <w:t>the</w:t>
      </w:r>
      <w:r>
        <w:rPr>
          <w:color w:val="000000"/>
          <w:spacing w:val="-5"/>
          <w:highlight w:val="yellow"/>
        </w:rPr>
        <w:t xml:space="preserve"> </w:t>
      </w:r>
      <w:r>
        <w:rPr>
          <w:color w:val="000000"/>
          <w:highlight w:val="yellow"/>
        </w:rPr>
        <w:t>proposed</w:t>
      </w:r>
      <w:r>
        <w:rPr>
          <w:color w:val="000000"/>
          <w:spacing w:val="-4"/>
          <w:highlight w:val="yellow"/>
        </w:rPr>
        <w:t xml:space="preserve"> </w:t>
      </w:r>
      <w:r>
        <w:rPr>
          <w:color w:val="000000"/>
          <w:highlight w:val="yellow"/>
        </w:rPr>
        <w:t>VMS</w:t>
      </w:r>
      <w:r>
        <w:rPr>
          <w:color w:val="000000"/>
          <w:spacing w:val="-10"/>
          <w:highlight w:val="yellow"/>
        </w:rPr>
        <w:t xml:space="preserve"> </w:t>
      </w:r>
      <w:r>
        <w:rPr>
          <w:color w:val="000000"/>
          <w:highlight w:val="yellow"/>
        </w:rPr>
        <w:t>must</w:t>
      </w:r>
      <w:r>
        <w:rPr>
          <w:color w:val="000000"/>
          <w:spacing w:val="-5"/>
          <w:highlight w:val="yellow"/>
        </w:rPr>
        <w:t xml:space="preserve"> </w:t>
      </w:r>
      <w:r>
        <w:rPr>
          <w:color w:val="000000"/>
          <w:highlight w:val="yellow"/>
        </w:rPr>
        <w:t>be</w:t>
      </w:r>
      <w:r>
        <w:rPr>
          <w:color w:val="000000"/>
          <w:spacing w:val="-7"/>
          <w:highlight w:val="yellow"/>
        </w:rPr>
        <w:t xml:space="preserve"> </w:t>
      </w:r>
      <w:r>
        <w:rPr>
          <w:color w:val="000000"/>
          <w:highlight w:val="yellow"/>
        </w:rPr>
        <w:t>stated</w:t>
      </w:r>
      <w:r>
        <w:rPr>
          <w:color w:val="000000"/>
          <w:spacing w:val="-5"/>
          <w:highlight w:val="yellow"/>
        </w:rPr>
        <w:t xml:space="preserve"> </w:t>
      </w:r>
      <w:r>
        <w:rPr>
          <w:color w:val="000000"/>
          <w:highlight w:val="yellow"/>
        </w:rPr>
        <w:t>in</w:t>
      </w:r>
      <w:r>
        <w:rPr>
          <w:color w:val="000000"/>
          <w:spacing w:val="-5"/>
          <w:highlight w:val="yellow"/>
        </w:rPr>
        <w:t xml:space="preserve"> </w:t>
      </w:r>
      <w:r>
        <w:rPr>
          <w:color w:val="000000"/>
          <w:highlight w:val="yellow"/>
        </w:rPr>
        <w:t>the</w:t>
      </w:r>
      <w:r>
        <w:rPr>
          <w:color w:val="000000"/>
          <w:spacing w:val="-5"/>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5"/>
          <w:highlight w:val="yellow"/>
        </w:rPr>
        <w:t xml:space="preserve"> </w:t>
      </w:r>
      <w:r>
        <w:rPr>
          <w:color w:val="000000"/>
          <w:spacing w:val="-2"/>
          <w:highlight w:val="yellow"/>
        </w:rPr>
        <w:t>Document</w:t>
      </w:r>
    </w:p>
    <w:p w14:paraId="346772B3" w14:textId="77777777" w:rsidR="00FA22D1" w:rsidRDefault="00FA22D1" w:rsidP="00FA22D1">
      <w:pPr>
        <w:pStyle w:val="BodyText"/>
        <w:spacing w:before="8"/>
        <w:rPr>
          <w:sz w:val="20"/>
        </w:rPr>
      </w:pPr>
      <w:r>
        <w:rPr>
          <w:noProof/>
          <w:sz w:val="20"/>
        </w:rPr>
        <mc:AlternateContent>
          <mc:Choice Requires="wpg">
            <w:drawing>
              <wp:anchor distT="0" distB="0" distL="0" distR="0" simplePos="0" relativeHeight="251684864" behindDoc="1" locked="0" layoutInCell="1" allowOverlap="1" wp14:anchorId="244D9281" wp14:editId="4EFA34BB">
                <wp:simplePos x="0" y="0"/>
                <wp:positionH relativeFrom="page">
                  <wp:posOffset>880872</wp:posOffset>
                </wp:positionH>
                <wp:positionV relativeFrom="paragraph">
                  <wp:posOffset>175967</wp:posOffset>
                </wp:positionV>
                <wp:extent cx="5803900" cy="230504"/>
                <wp:effectExtent l="0" t="0" r="0" b="0"/>
                <wp:wrapTopAndBottom/>
                <wp:docPr id="752653175" name="Group 752653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164314544" name="Image 342"/>
                          <pic:cNvPicPr/>
                        </pic:nvPicPr>
                        <pic:blipFill>
                          <a:blip r:embed="rId33" cstate="print"/>
                          <a:stretch>
                            <a:fillRect/>
                          </a:stretch>
                        </pic:blipFill>
                        <pic:spPr>
                          <a:xfrm>
                            <a:off x="0" y="0"/>
                            <a:ext cx="5803392" cy="230124"/>
                          </a:xfrm>
                          <a:prstGeom prst="rect">
                            <a:avLst/>
                          </a:prstGeom>
                        </pic:spPr>
                      </pic:pic>
                      <wps:wsp>
                        <wps:cNvPr id="841479551" name="Textbox 343"/>
                        <wps:cNvSpPr txBox="1"/>
                        <wps:spPr>
                          <a:xfrm>
                            <a:off x="0" y="0"/>
                            <a:ext cx="5803900" cy="230504"/>
                          </a:xfrm>
                          <a:prstGeom prst="rect">
                            <a:avLst/>
                          </a:prstGeom>
                        </wps:spPr>
                        <wps:txbx>
                          <w:txbxContent>
                            <w:p w14:paraId="7428061C" w14:textId="5160420D" w:rsidR="00FA22D1" w:rsidRDefault="00FA22D1" w:rsidP="00FA22D1">
                              <w:pPr>
                                <w:spacing w:before="11"/>
                                <w:ind w:left="88"/>
                                <w:rPr>
                                  <w:b/>
                                </w:rPr>
                              </w:pPr>
                              <w:r>
                                <w:rPr>
                                  <w:b/>
                                  <w:color w:val="FFFFFF"/>
                                </w:rPr>
                                <w:t>6.1</w:t>
                              </w:r>
                              <w:r w:rsidR="00990CE8">
                                <w:rPr>
                                  <w:b/>
                                  <w:color w:val="FFFFFF"/>
                                </w:rPr>
                                <w:t>2</w:t>
                              </w:r>
                              <w:r>
                                <w:rPr>
                                  <w:b/>
                                  <w:color w:val="FFFFFF"/>
                                  <w:spacing w:val="-10"/>
                                </w:rPr>
                                <w:t xml:space="preserve"> </w:t>
                              </w:r>
                              <w:r>
                                <w:rPr>
                                  <w:b/>
                                  <w:color w:val="FFFFFF"/>
                                </w:rPr>
                                <w:t>REVERSING</w:t>
                              </w:r>
                              <w:r>
                                <w:rPr>
                                  <w:b/>
                                  <w:color w:val="FFFFFF"/>
                                  <w:spacing w:val="-11"/>
                                </w:rPr>
                                <w:t xml:space="preserve"> </w:t>
                              </w:r>
                              <w:r>
                                <w:rPr>
                                  <w:b/>
                                  <w:color w:val="FFFFFF"/>
                                  <w:spacing w:val="-2"/>
                                </w:rPr>
                                <w:t>CAMERA</w:t>
                              </w:r>
                            </w:p>
                          </w:txbxContent>
                        </wps:txbx>
                        <wps:bodyPr wrap="square" lIns="0" tIns="0" rIns="0" bIns="0" rtlCol="0">
                          <a:noAutofit/>
                        </wps:bodyPr>
                      </wps:wsp>
                    </wpg:wgp>
                  </a:graphicData>
                </a:graphic>
              </wp:anchor>
            </w:drawing>
          </mc:Choice>
          <mc:Fallback>
            <w:pict>
              <v:group w14:anchorId="244D9281" id="Group 752653175" o:spid="_x0000_s1369" style="position:absolute;margin-left:69.35pt;margin-top:13.85pt;width:457pt;height:18.15pt;z-index:-25163161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">
                <v:shape id="Image 342" o:spid="_x0000_s1370"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">
                  <v:imagedata r:id="rId34" o:title=""/>
                </v:shape>
                <v:shape id="Textbox 343" o:spid="_x0000_s1371"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" filled="f" stroked="f">
                  <v:textbox inset="0,0,0,0">
                    <w:txbxContent>
                      <w:p w14:paraId="7428061C" w14:textId="5160420D" w:rsidR="00FA22D1" w:rsidRDefault="00FA22D1" w:rsidP="00FA22D1">
                        <w:pPr>
                          <w:spacing w:before="11"/>
                          <w:ind w:left="88"/>
                          <w:rPr>
                            <w:b/>
                          </w:rPr>
                        </w:pPr>
                        <w:r>
                          <w:rPr>
                            <w:b/>
                            <w:color w:val="FFFFFF"/>
                          </w:rPr>
                          <w:t>6.1</w:t>
                        </w:r>
                        <w:r w:rsidR="00990CE8">
                          <w:rPr>
                            <w:b/>
                            <w:color w:val="FFFFFF"/>
                          </w:rPr>
                          <w:t>2</w:t>
                        </w:r>
                        <w:r>
                          <w:rPr>
                            <w:b/>
                            <w:color w:val="FFFFFF"/>
                            <w:spacing w:val="-10"/>
                          </w:rPr>
                          <w:t xml:space="preserve"> </w:t>
                        </w:r>
                        <w:r>
                          <w:rPr>
                            <w:b/>
                            <w:color w:val="FFFFFF"/>
                          </w:rPr>
                          <w:t>REVERSING</w:t>
                        </w:r>
                        <w:r>
                          <w:rPr>
                            <w:b/>
                            <w:color w:val="FFFFFF"/>
                            <w:spacing w:val="-11"/>
                          </w:rPr>
                          <w:t xml:space="preserve"> </w:t>
                        </w:r>
                        <w:r>
                          <w:rPr>
                            <w:b/>
                            <w:color w:val="FFFFFF"/>
                            <w:spacing w:val="-2"/>
                          </w:rPr>
                          <w:t>CAMERA</w:t>
                        </w:r>
                      </w:p>
                    </w:txbxContent>
                  </v:textbox>
                </v:shape>
                <w10:wrap type="topAndBottom" anchorx="page"/>
              </v:group>
            </w:pict>
          </mc:Fallback>
        </mc:AlternateContent>
      </w:r>
    </w:p>
    <w:p w14:paraId="7FA7FF56" w14:textId="1A73E970" w:rsidR="00FA22D1" w:rsidRDefault="00FA22D1" w:rsidP="00FA22D1">
      <w:pPr>
        <w:pStyle w:val="BodyText"/>
        <w:spacing w:before="81" w:line="276" w:lineRule="auto"/>
        <w:ind w:left="143" w:right="407"/>
        <w:jc w:val="both"/>
      </w:pPr>
      <w:proofErr w:type="gramStart"/>
      <w:r>
        <w:t>A</w:t>
      </w:r>
      <w:r>
        <w:rPr>
          <w:spacing w:val="-5"/>
        </w:rPr>
        <w:t xml:space="preserve">  </w:t>
      </w:r>
      <w:r>
        <w:t>Reversing</w:t>
      </w:r>
      <w:proofErr w:type="gramEnd"/>
      <w:r>
        <w:rPr>
          <w:spacing w:val="-7"/>
        </w:rPr>
        <w:t xml:space="preserve"> </w:t>
      </w:r>
      <w:r>
        <w:t>Camera</w:t>
      </w:r>
      <w:r>
        <w:rPr>
          <w:spacing w:val="-7"/>
        </w:rPr>
        <w:t xml:space="preserve"> </w:t>
      </w:r>
      <w:r>
        <w:t>shall</w:t>
      </w:r>
      <w:r>
        <w:rPr>
          <w:spacing w:val="-7"/>
        </w:rPr>
        <w:t xml:space="preserve"> </w:t>
      </w:r>
      <w:r>
        <w:t>be</w:t>
      </w:r>
      <w:r>
        <w:rPr>
          <w:spacing w:val="-5"/>
        </w:rPr>
        <w:t xml:space="preserve"> </w:t>
      </w:r>
      <w:r>
        <w:t>mounted</w:t>
      </w:r>
      <w:r>
        <w:rPr>
          <w:spacing w:val="-6"/>
        </w:rPr>
        <w:t xml:space="preserve"> </w:t>
      </w:r>
      <w:r>
        <w:t>above</w:t>
      </w:r>
      <w:r>
        <w:rPr>
          <w:spacing w:val="-5"/>
        </w:rPr>
        <w:t xml:space="preserve"> </w:t>
      </w:r>
      <w:r>
        <w:t>the</w:t>
      </w:r>
      <w:r>
        <w:rPr>
          <w:spacing w:val="-5"/>
        </w:rPr>
        <w:t xml:space="preserve"> </w:t>
      </w:r>
      <w:r>
        <w:t>pump</w:t>
      </w:r>
      <w:r>
        <w:rPr>
          <w:spacing w:val="-8"/>
        </w:rPr>
        <w:t xml:space="preserve"> </w:t>
      </w:r>
      <w:r>
        <w:t>bay</w:t>
      </w:r>
      <w:r>
        <w:rPr>
          <w:spacing w:val="-5"/>
        </w:rPr>
        <w:t xml:space="preserve"> </w:t>
      </w:r>
      <w:r>
        <w:t>locker</w:t>
      </w:r>
      <w:r>
        <w:rPr>
          <w:spacing w:val="-3"/>
        </w:rPr>
        <w:t xml:space="preserve"> </w:t>
      </w:r>
      <w:r>
        <w:t>fitted</w:t>
      </w:r>
      <w:r>
        <w:rPr>
          <w:spacing w:val="-3"/>
        </w:rPr>
        <w:t xml:space="preserve"> </w:t>
      </w:r>
      <w:r>
        <w:t>with</w:t>
      </w:r>
      <w:r>
        <w:rPr>
          <w:spacing w:val="-4"/>
        </w:rPr>
        <w:t xml:space="preserve"> </w:t>
      </w:r>
      <w:r>
        <w:t>a</w:t>
      </w:r>
      <w:r>
        <w:rPr>
          <w:spacing w:val="-7"/>
        </w:rPr>
        <w:t xml:space="preserve"> </w:t>
      </w:r>
      <w:r>
        <w:t>flat</w:t>
      </w:r>
      <w:r>
        <w:rPr>
          <w:spacing w:val="-6"/>
        </w:rPr>
        <w:t xml:space="preserve"> </w:t>
      </w:r>
      <w:r>
        <w:t>screen colour display located on top of the dash. The display shall be at the same eye-line height as the appliance</w:t>
      </w:r>
      <w:r>
        <w:rPr>
          <w:spacing w:val="-13"/>
        </w:rPr>
        <w:t xml:space="preserve"> </w:t>
      </w:r>
      <w:r>
        <w:t>mirrors</w:t>
      </w:r>
      <w:r>
        <w:rPr>
          <w:spacing w:val="-12"/>
        </w:rPr>
        <w:t xml:space="preserve"> </w:t>
      </w:r>
      <w:r>
        <w:t>and</w:t>
      </w:r>
      <w:r>
        <w:rPr>
          <w:spacing w:val="-13"/>
        </w:rPr>
        <w:t xml:space="preserve"> </w:t>
      </w:r>
      <w:r>
        <w:t>shall</w:t>
      </w:r>
      <w:r>
        <w:rPr>
          <w:spacing w:val="-12"/>
        </w:rPr>
        <w:t xml:space="preserve"> </w:t>
      </w:r>
      <w:r>
        <w:t>not</w:t>
      </w:r>
      <w:r>
        <w:rPr>
          <w:spacing w:val="-13"/>
        </w:rPr>
        <w:t xml:space="preserve"> </w:t>
      </w:r>
      <w:r>
        <w:t>interfere</w:t>
      </w:r>
      <w:r>
        <w:rPr>
          <w:spacing w:val="-12"/>
        </w:rPr>
        <w:t xml:space="preserve"> </w:t>
      </w:r>
      <w:r>
        <w:t>with</w:t>
      </w:r>
      <w:r>
        <w:rPr>
          <w:spacing w:val="-13"/>
        </w:rPr>
        <w:t xml:space="preserve"> </w:t>
      </w:r>
      <w:r>
        <w:t>the</w:t>
      </w:r>
      <w:r>
        <w:rPr>
          <w:spacing w:val="-12"/>
        </w:rPr>
        <w:t xml:space="preserve"> </w:t>
      </w:r>
      <w:proofErr w:type="gramStart"/>
      <w:r>
        <w:t>drivers</w:t>
      </w:r>
      <w:proofErr w:type="gramEnd"/>
      <w:r>
        <w:rPr>
          <w:spacing w:val="-12"/>
        </w:rPr>
        <w:t xml:space="preserve"> </w:t>
      </w:r>
      <w:r>
        <w:t>view</w:t>
      </w:r>
      <w:r>
        <w:rPr>
          <w:spacing w:val="-13"/>
        </w:rPr>
        <w:t xml:space="preserve"> </w:t>
      </w:r>
      <w:r>
        <w:t>and</w:t>
      </w:r>
      <w:r>
        <w:rPr>
          <w:spacing w:val="-12"/>
        </w:rPr>
        <w:t xml:space="preserve"> </w:t>
      </w:r>
      <w:r>
        <w:t>the</w:t>
      </w:r>
      <w:r>
        <w:rPr>
          <w:spacing w:val="-13"/>
        </w:rPr>
        <w:t xml:space="preserve"> </w:t>
      </w:r>
      <w:r>
        <w:t>camera</w:t>
      </w:r>
      <w:r>
        <w:rPr>
          <w:spacing w:val="-12"/>
        </w:rPr>
        <w:t xml:space="preserve"> </w:t>
      </w:r>
      <w:r>
        <w:t>shall</w:t>
      </w:r>
      <w:r>
        <w:rPr>
          <w:spacing w:val="-13"/>
        </w:rPr>
        <w:t xml:space="preserve"> </w:t>
      </w:r>
      <w:r>
        <w:t>automatically</w:t>
      </w:r>
      <w:r>
        <w:rPr>
          <w:spacing w:val="-12"/>
        </w:rPr>
        <w:t xml:space="preserve"> </w:t>
      </w:r>
      <w:r>
        <w:t>come on</w:t>
      </w:r>
      <w:r>
        <w:rPr>
          <w:spacing w:val="-2"/>
        </w:rPr>
        <w:t xml:space="preserve"> </w:t>
      </w:r>
      <w:r>
        <w:t>when</w:t>
      </w:r>
      <w:r>
        <w:rPr>
          <w:spacing w:val="-2"/>
        </w:rPr>
        <w:t xml:space="preserve"> </w:t>
      </w:r>
      <w:r>
        <w:t>a</w:t>
      </w:r>
      <w:r>
        <w:rPr>
          <w:spacing w:val="-4"/>
        </w:rPr>
        <w:t xml:space="preserve"> </w:t>
      </w:r>
      <w:r>
        <w:t>reverse</w:t>
      </w:r>
      <w:r>
        <w:rPr>
          <w:spacing w:val="-1"/>
        </w:rPr>
        <w:t xml:space="preserve"> </w:t>
      </w:r>
      <w:r>
        <w:t>gear</w:t>
      </w:r>
      <w:r>
        <w:rPr>
          <w:spacing w:val="-1"/>
        </w:rPr>
        <w:t xml:space="preserve"> </w:t>
      </w:r>
      <w:r>
        <w:t>is</w:t>
      </w:r>
      <w:r>
        <w:rPr>
          <w:spacing w:val="-2"/>
        </w:rPr>
        <w:t xml:space="preserve"> </w:t>
      </w:r>
      <w:r>
        <w:t>selected and</w:t>
      </w:r>
      <w:r>
        <w:rPr>
          <w:spacing w:val="-2"/>
        </w:rPr>
        <w:t xml:space="preserve"> </w:t>
      </w:r>
      <w:r>
        <w:t>should</w:t>
      </w:r>
      <w:r>
        <w:rPr>
          <w:spacing w:val="-3"/>
        </w:rPr>
        <w:t xml:space="preserve"> </w:t>
      </w:r>
      <w:r>
        <w:t>automatically go</w:t>
      </w:r>
      <w:r>
        <w:rPr>
          <w:spacing w:val="-2"/>
        </w:rPr>
        <w:t xml:space="preserve"> </w:t>
      </w:r>
      <w:r>
        <w:t>off</w:t>
      </w:r>
      <w:r>
        <w:rPr>
          <w:spacing w:val="-4"/>
        </w:rPr>
        <w:t xml:space="preserve"> </w:t>
      </w:r>
      <w:r>
        <w:t>again</w:t>
      </w:r>
      <w:r>
        <w:rPr>
          <w:spacing w:val="-3"/>
        </w:rPr>
        <w:t xml:space="preserve"> </w:t>
      </w:r>
      <w:r>
        <w:t>when</w:t>
      </w:r>
      <w:r>
        <w:rPr>
          <w:spacing w:val="-5"/>
        </w:rPr>
        <w:t xml:space="preserve"> </w:t>
      </w:r>
      <w:r>
        <w:t>the reverse gear is</w:t>
      </w:r>
      <w:r>
        <w:rPr>
          <w:spacing w:val="-2"/>
        </w:rPr>
        <w:t xml:space="preserve"> </w:t>
      </w:r>
      <w:r>
        <w:t xml:space="preserve">de-selected. There </w:t>
      </w:r>
      <w:proofErr w:type="gramStart"/>
      <w:r>
        <w:t>shall</w:t>
      </w:r>
      <w:proofErr w:type="gramEnd"/>
      <w:r>
        <w:t xml:space="preserve"> be a</w:t>
      </w:r>
      <w:r>
        <w:rPr>
          <w:spacing w:val="-2"/>
        </w:rPr>
        <w:t xml:space="preserve"> </w:t>
      </w:r>
      <w:r>
        <w:t>manual override facility to leave the camera switched</w:t>
      </w:r>
      <w:r>
        <w:rPr>
          <w:spacing w:val="-2"/>
        </w:rPr>
        <w:t xml:space="preserve"> </w:t>
      </w:r>
      <w:r>
        <w:t>on permanently also.</w:t>
      </w:r>
    </w:p>
    <w:p w14:paraId="6AFB7CED" w14:textId="77777777" w:rsidR="00FA22D1" w:rsidRDefault="00FA22D1" w:rsidP="00FA22D1">
      <w:pPr>
        <w:pStyle w:val="BodyText"/>
        <w:spacing w:before="3"/>
        <w:rPr>
          <w:sz w:val="17"/>
        </w:rPr>
      </w:pPr>
      <w:r>
        <w:rPr>
          <w:noProof/>
          <w:sz w:val="17"/>
        </w:rPr>
        <mc:AlternateContent>
          <mc:Choice Requires="wpg">
            <w:drawing>
              <wp:anchor distT="0" distB="0" distL="0" distR="0" simplePos="0" relativeHeight="251685888" behindDoc="1" locked="0" layoutInCell="1" allowOverlap="1" wp14:anchorId="6FC5C9EA" wp14:editId="11E00A00">
                <wp:simplePos x="0" y="0"/>
                <wp:positionH relativeFrom="page">
                  <wp:posOffset>880872</wp:posOffset>
                </wp:positionH>
                <wp:positionV relativeFrom="paragraph">
                  <wp:posOffset>149104</wp:posOffset>
                </wp:positionV>
                <wp:extent cx="5803900" cy="230504"/>
                <wp:effectExtent l="0" t="0" r="0" b="0"/>
                <wp:wrapTopAndBottom/>
                <wp:docPr id="164275556" name="Group 164275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693201295" name="Image 345"/>
                          <pic:cNvPicPr/>
                        </pic:nvPicPr>
                        <pic:blipFill>
                          <a:blip r:embed="rId79" cstate="print"/>
                          <a:stretch>
                            <a:fillRect/>
                          </a:stretch>
                        </pic:blipFill>
                        <pic:spPr>
                          <a:xfrm>
                            <a:off x="0" y="0"/>
                            <a:ext cx="5803392" cy="230123"/>
                          </a:xfrm>
                          <a:prstGeom prst="rect">
                            <a:avLst/>
                          </a:prstGeom>
                        </pic:spPr>
                      </pic:pic>
                      <wps:wsp>
                        <wps:cNvPr id="1726383507" name="Textbox 346"/>
                        <wps:cNvSpPr txBox="1"/>
                        <wps:spPr>
                          <a:xfrm>
                            <a:off x="0" y="0"/>
                            <a:ext cx="5803900" cy="230504"/>
                          </a:xfrm>
                          <a:prstGeom prst="rect">
                            <a:avLst/>
                          </a:prstGeom>
                        </wps:spPr>
                        <wps:txbx>
                          <w:txbxContent>
                            <w:p w14:paraId="34B5B63F" w14:textId="0EAA1E7D" w:rsidR="00FA22D1" w:rsidRDefault="00FA22D1" w:rsidP="00FA22D1">
                              <w:pPr>
                                <w:spacing w:before="11"/>
                                <w:ind w:left="88"/>
                                <w:rPr>
                                  <w:b/>
                                </w:rPr>
                              </w:pPr>
                              <w:r>
                                <w:rPr>
                                  <w:b/>
                                  <w:color w:val="FFFFFF"/>
                                </w:rPr>
                                <w:t>6.1</w:t>
                              </w:r>
                              <w:r w:rsidR="00BF0784">
                                <w:rPr>
                                  <w:b/>
                                  <w:color w:val="FFFFFF"/>
                                </w:rPr>
                                <w:t>3</w:t>
                              </w:r>
                              <w:r>
                                <w:rPr>
                                  <w:b/>
                                  <w:color w:val="FFFFFF"/>
                                  <w:spacing w:val="-10"/>
                                </w:rPr>
                                <w:t xml:space="preserve"> </w:t>
                              </w:r>
                              <w:r>
                                <w:rPr>
                                  <w:b/>
                                  <w:color w:val="FFFFFF"/>
                                </w:rPr>
                                <w:t>REVERSING</w:t>
                              </w:r>
                              <w:r>
                                <w:rPr>
                                  <w:b/>
                                  <w:color w:val="FFFFFF"/>
                                  <w:spacing w:val="-11"/>
                                </w:rPr>
                                <w:t xml:space="preserve"> </w:t>
                              </w:r>
                              <w:r>
                                <w:rPr>
                                  <w:b/>
                                  <w:color w:val="FFFFFF"/>
                                </w:rPr>
                                <w:t>SENSOR,</w:t>
                              </w:r>
                              <w:r>
                                <w:rPr>
                                  <w:b/>
                                  <w:color w:val="FFFFFF"/>
                                  <w:spacing w:val="-12"/>
                                </w:rPr>
                                <w:t xml:space="preserve"> </w:t>
                              </w:r>
                              <w:r>
                                <w:rPr>
                                  <w:b/>
                                  <w:color w:val="FFFFFF"/>
                                </w:rPr>
                                <w:t>ALARM</w:t>
                              </w:r>
                              <w:r>
                                <w:rPr>
                                  <w:b/>
                                  <w:color w:val="FFFFFF"/>
                                  <w:spacing w:val="-7"/>
                                </w:rPr>
                                <w:t xml:space="preserve"> </w:t>
                              </w:r>
                              <w:r>
                                <w:rPr>
                                  <w:b/>
                                  <w:color w:val="FFFFFF"/>
                                </w:rPr>
                                <w:t>AND</w:t>
                              </w:r>
                              <w:r>
                                <w:rPr>
                                  <w:b/>
                                  <w:color w:val="FFFFFF"/>
                                  <w:spacing w:val="-7"/>
                                </w:rPr>
                                <w:t xml:space="preserve"> </w:t>
                              </w:r>
                              <w:r>
                                <w:rPr>
                                  <w:b/>
                                  <w:color w:val="FFFFFF"/>
                                  <w:spacing w:val="-2"/>
                                </w:rPr>
                                <w:t>LIGHTING</w:t>
                              </w:r>
                            </w:p>
                          </w:txbxContent>
                        </wps:txbx>
                        <wps:bodyPr wrap="square" lIns="0" tIns="0" rIns="0" bIns="0" rtlCol="0">
                          <a:noAutofit/>
                        </wps:bodyPr>
                      </wps:wsp>
                    </wpg:wgp>
                  </a:graphicData>
                </a:graphic>
              </wp:anchor>
            </w:drawing>
          </mc:Choice>
          <mc:Fallback>
            <w:pict>
              <v:group w14:anchorId="6FC5C9EA" id="Group 164275556" o:spid="_x0000_s1372" style="position:absolute;margin-left:69.35pt;margin-top:11.75pt;width:457pt;height:18.15pt;z-index:-25163059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">
                <v:shape id="Image 345" o:spid="_x0000_s1373"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">
                  <v:imagedata r:id="rId80" o:title=""/>
                </v:shape>
                <v:shape id="Textbox 346" o:spid="_x0000_s1374"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" filled="f" stroked="f">
                  <v:textbox inset="0,0,0,0">
                    <w:txbxContent>
                      <w:p w14:paraId="34B5B63F" w14:textId="0EAA1E7D" w:rsidR="00FA22D1" w:rsidRDefault="00FA22D1" w:rsidP="00FA22D1">
                        <w:pPr>
                          <w:spacing w:before="11"/>
                          <w:ind w:left="88"/>
                          <w:rPr>
                            <w:b/>
                          </w:rPr>
                        </w:pPr>
                        <w:r>
                          <w:rPr>
                            <w:b/>
                            <w:color w:val="FFFFFF"/>
                          </w:rPr>
                          <w:t>6.1</w:t>
                        </w:r>
                        <w:r w:rsidR="00BF0784">
                          <w:rPr>
                            <w:b/>
                            <w:color w:val="FFFFFF"/>
                          </w:rPr>
                          <w:t>3</w:t>
                        </w:r>
                        <w:r>
                          <w:rPr>
                            <w:b/>
                            <w:color w:val="FFFFFF"/>
                            <w:spacing w:val="-10"/>
                          </w:rPr>
                          <w:t xml:space="preserve"> </w:t>
                        </w:r>
                        <w:r>
                          <w:rPr>
                            <w:b/>
                            <w:color w:val="FFFFFF"/>
                          </w:rPr>
                          <w:t>REVERSING</w:t>
                        </w:r>
                        <w:r>
                          <w:rPr>
                            <w:b/>
                            <w:color w:val="FFFFFF"/>
                            <w:spacing w:val="-11"/>
                          </w:rPr>
                          <w:t xml:space="preserve"> </w:t>
                        </w:r>
                        <w:r>
                          <w:rPr>
                            <w:b/>
                            <w:color w:val="FFFFFF"/>
                          </w:rPr>
                          <w:t>SENSOR,</w:t>
                        </w:r>
                        <w:r>
                          <w:rPr>
                            <w:b/>
                            <w:color w:val="FFFFFF"/>
                            <w:spacing w:val="-12"/>
                          </w:rPr>
                          <w:t xml:space="preserve"> </w:t>
                        </w:r>
                        <w:r>
                          <w:rPr>
                            <w:b/>
                            <w:color w:val="FFFFFF"/>
                          </w:rPr>
                          <w:t>ALARM</w:t>
                        </w:r>
                        <w:r>
                          <w:rPr>
                            <w:b/>
                            <w:color w:val="FFFFFF"/>
                            <w:spacing w:val="-7"/>
                          </w:rPr>
                          <w:t xml:space="preserve"> </w:t>
                        </w:r>
                        <w:r>
                          <w:rPr>
                            <w:b/>
                            <w:color w:val="FFFFFF"/>
                          </w:rPr>
                          <w:t>AND</w:t>
                        </w:r>
                        <w:r>
                          <w:rPr>
                            <w:b/>
                            <w:color w:val="FFFFFF"/>
                            <w:spacing w:val="-7"/>
                          </w:rPr>
                          <w:t xml:space="preserve"> </w:t>
                        </w:r>
                        <w:r>
                          <w:rPr>
                            <w:b/>
                            <w:color w:val="FFFFFF"/>
                            <w:spacing w:val="-2"/>
                          </w:rPr>
                          <w:t>LIGHTING</w:t>
                        </w:r>
                      </w:p>
                    </w:txbxContent>
                  </v:textbox>
                </v:shape>
                <w10:wrap type="topAndBottom" anchorx="page"/>
              </v:group>
            </w:pict>
          </mc:Fallback>
        </mc:AlternateContent>
      </w:r>
    </w:p>
    <w:p w14:paraId="4CF48583" w14:textId="77777777" w:rsidR="00FA22D1" w:rsidRDefault="00FA22D1" w:rsidP="00FA22D1">
      <w:pPr>
        <w:pStyle w:val="BodyText"/>
        <w:spacing w:before="78"/>
        <w:ind w:left="143"/>
        <w:jc w:val="both"/>
      </w:pPr>
      <w:r>
        <w:t>A</w:t>
      </w:r>
      <w:r>
        <w:rPr>
          <w:spacing w:val="-12"/>
        </w:rPr>
        <w:t xml:space="preserve"> </w:t>
      </w:r>
      <w:r>
        <w:t>Reversing</w:t>
      </w:r>
      <w:r>
        <w:rPr>
          <w:spacing w:val="-10"/>
        </w:rPr>
        <w:t xml:space="preserve"> </w:t>
      </w:r>
      <w:r>
        <w:t>Proximity</w:t>
      </w:r>
      <w:r>
        <w:rPr>
          <w:spacing w:val="-7"/>
        </w:rPr>
        <w:t xml:space="preserve"> </w:t>
      </w:r>
      <w:r>
        <w:t>Sensor</w:t>
      </w:r>
      <w:r>
        <w:rPr>
          <w:spacing w:val="-8"/>
        </w:rPr>
        <w:t xml:space="preserve"> </w:t>
      </w:r>
      <w:r>
        <w:t>with</w:t>
      </w:r>
      <w:r>
        <w:rPr>
          <w:spacing w:val="-5"/>
        </w:rPr>
        <w:t xml:space="preserve"> </w:t>
      </w:r>
      <w:r>
        <w:t>an</w:t>
      </w:r>
      <w:r>
        <w:rPr>
          <w:spacing w:val="-11"/>
        </w:rPr>
        <w:t xml:space="preserve"> </w:t>
      </w:r>
      <w:r>
        <w:t>audible</w:t>
      </w:r>
      <w:r>
        <w:rPr>
          <w:spacing w:val="-4"/>
        </w:rPr>
        <w:t xml:space="preserve"> </w:t>
      </w:r>
      <w:r>
        <w:t>alert</w:t>
      </w:r>
      <w:r>
        <w:rPr>
          <w:spacing w:val="-5"/>
        </w:rPr>
        <w:t xml:space="preserve"> </w:t>
      </w:r>
      <w:r>
        <w:t>shall</w:t>
      </w:r>
      <w:r>
        <w:rPr>
          <w:spacing w:val="-6"/>
        </w:rPr>
        <w:t xml:space="preserve"> </w:t>
      </w:r>
      <w:r>
        <w:t>be</w:t>
      </w:r>
      <w:r>
        <w:rPr>
          <w:spacing w:val="-4"/>
        </w:rPr>
        <w:t xml:space="preserve"> </w:t>
      </w:r>
      <w:r>
        <w:t>fitted</w:t>
      </w:r>
      <w:r>
        <w:rPr>
          <w:spacing w:val="-6"/>
        </w:rPr>
        <w:t xml:space="preserve"> </w:t>
      </w:r>
      <w:r>
        <w:t>in</w:t>
      </w:r>
      <w:r>
        <w:rPr>
          <w:spacing w:val="-9"/>
        </w:rPr>
        <w:t xml:space="preserve"> </w:t>
      </w:r>
      <w:r>
        <w:t>the</w:t>
      </w:r>
      <w:r>
        <w:rPr>
          <w:spacing w:val="-6"/>
        </w:rPr>
        <w:t xml:space="preserve"> </w:t>
      </w:r>
      <w:r>
        <w:rPr>
          <w:spacing w:val="-2"/>
        </w:rPr>
        <w:t>dash.</w:t>
      </w:r>
    </w:p>
    <w:p w14:paraId="5BB2BE57" w14:textId="77777777" w:rsidR="00FA22D1" w:rsidRDefault="00FA22D1" w:rsidP="00FA22D1">
      <w:pPr>
        <w:pStyle w:val="BodyText"/>
        <w:spacing w:before="13"/>
      </w:pPr>
    </w:p>
    <w:p w14:paraId="733D01F1" w14:textId="77777777" w:rsidR="00FA22D1" w:rsidRDefault="00FA22D1" w:rsidP="00FA22D1">
      <w:pPr>
        <w:pStyle w:val="BodyText"/>
        <w:spacing w:line="273" w:lineRule="auto"/>
        <w:ind w:left="143" w:right="412"/>
      </w:pPr>
      <w:r>
        <w:t>An</w:t>
      </w:r>
      <w:r>
        <w:rPr>
          <w:spacing w:val="-2"/>
        </w:rPr>
        <w:t xml:space="preserve"> </w:t>
      </w:r>
      <w:r>
        <w:t>Audible</w:t>
      </w:r>
      <w:r>
        <w:rPr>
          <w:spacing w:val="-1"/>
        </w:rPr>
        <w:t xml:space="preserve"> </w:t>
      </w:r>
      <w:r>
        <w:t>Alarm</w:t>
      </w:r>
      <w:r>
        <w:rPr>
          <w:spacing w:val="-2"/>
        </w:rPr>
        <w:t xml:space="preserve"> </w:t>
      </w:r>
      <w:r>
        <w:t>warning</w:t>
      </w:r>
      <w:r>
        <w:rPr>
          <w:spacing w:val="-5"/>
        </w:rPr>
        <w:t xml:space="preserve"> </w:t>
      </w:r>
      <w:r>
        <w:t>that the</w:t>
      </w:r>
      <w:r>
        <w:rPr>
          <w:spacing w:val="-3"/>
        </w:rPr>
        <w:t xml:space="preserve"> </w:t>
      </w:r>
      <w:r>
        <w:t>vehicle</w:t>
      </w:r>
      <w:r>
        <w:rPr>
          <w:spacing w:val="-1"/>
        </w:rPr>
        <w:t xml:space="preserve"> </w:t>
      </w:r>
      <w:r>
        <w:t>is</w:t>
      </w:r>
      <w:r>
        <w:rPr>
          <w:spacing w:val="-4"/>
        </w:rPr>
        <w:t xml:space="preserve"> </w:t>
      </w:r>
      <w:r>
        <w:t>reversing</w:t>
      </w:r>
      <w:r>
        <w:rPr>
          <w:spacing w:val="-1"/>
        </w:rPr>
        <w:t xml:space="preserve"> </w:t>
      </w:r>
      <w:r>
        <w:t>shall</w:t>
      </w:r>
      <w:r>
        <w:rPr>
          <w:spacing w:val="-1"/>
        </w:rPr>
        <w:t xml:space="preserve"> </w:t>
      </w:r>
      <w:r>
        <w:t>be</w:t>
      </w:r>
      <w:r>
        <w:rPr>
          <w:spacing w:val="-1"/>
        </w:rPr>
        <w:t xml:space="preserve"> </w:t>
      </w:r>
      <w:r>
        <w:t>fitted.</w:t>
      </w:r>
      <w:r>
        <w:rPr>
          <w:spacing w:val="-1"/>
        </w:rPr>
        <w:t xml:space="preserve"> </w:t>
      </w:r>
      <w:r>
        <w:t>A</w:t>
      </w:r>
      <w:r>
        <w:rPr>
          <w:spacing w:val="-1"/>
        </w:rPr>
        <w:t xml:space="preserve"> </w:t>
      </w:r>
      <w:r>
        <w:t>Facility to</w:t>
      </w:r>
      <w:r>
        <w:rPr>
          <w:spacing w:val="-1"/>
        </w:rPr>
        <w:t xml:space="preserve"> </w:t>
      </w:r>
      <w:r>
        <w:t>turn</w:t>
      </w:r>
      <w:r>
        <w:rPr>
          <w:spacing w:val="-4"/>
        </w:rPr>
        <w:t xml:space="preserve"> </w:t>
      </w:r>
      <w:r>
        <w:t>off</w:t>
      </w:r>
      <w:r>
        <w:rPr>
          <w:spacing w:val="-1"/>
        </w:rPr>
        <w:t xml:space="preserve"> </w:t>
      </w:r>
      <w:r>
        <w:t>this</w:t>
      </w:r>
      <w:r>
        <w:rPr>
          <w:spacing w:val="-4"/>
        </w:rPr>
        <w:t xml:space="preserve"> </w:t>
      </w:r>
      <w:r>
        <w:t>alarm shall be fitted on the dash. The switch shall be reset once the appliance is switched off.</w:t>
      </w:r>
    </w:p>
    <w:p w14:paraId="068081CD" w14:textId="77777777" w:rsidR="00FA22D1" w:rsidRDefault="00FA22D1" w:rsidP="00FA22D1">
      <w:pPr>
        <w:pStyle w:val="BodyText"/>
        <w:spacing w:before="244" w:line="276" w:lineRule="auto"/>
        <w:ind w:left="143"/>
      </w:pPr>
      <w:r>
        <w:t>Low</w:t>
      </w:r>
      <w:r>
        <w:rPr>
          <w:spacing w:val="-2"/>
        </w:rPr>
        <w:t xml:space="preserve"> </w:t>
      </w:r>
      <w:r>
        <w:t>Level</w:t>
      </w:r>
      <w:r>
        <w:rPr>
          <w:spacing w:val="-1"/>
        </w:rPr>
        <w:t xml:space="preserve"> </w:t>
      </w:r>
      <w:r>
        <w:t>Rear</w:t>
      </w:r>
      <w:r>
        <w:rPr>
          <w:spacing w:val="-1"/>
        </w:rPr>
        <w:t xml:space="preserve"> </w:t>
      </w:r>
      <w:r>
        <w:t>light</w:t>
      </w:r>
      <w:r>
        <w:rPr>
          <w:spacing w:val="-1"/>
        </w:rPr>
        <w:t xml:space="preserve"> </w:t>
      </w:r>
      <w:r>
        <w:t>clusters</w:t>
      </w:r>
      <w:r>
        <w:rPr>
          <w:spacing w:val="-1"/>
        </w:rPr>
        <w:t xml:space="preserve"> </w:t>
      </w:r>
      <w:r>
        <w:t>shall</w:t>
      </w:r>
      <w:r>
        <w:rPr>
          <w:spacing w:val="-1"/>
        </w:rPr>
        <w:t xml:space="preserve"> </w:t>
      </w:r>
      <w:r>
        <w:t>be</w:t>
      </w:r>
      <w:r>
        <w:rPr>
          <w:spacing w:val="-3"/>
        </w:rPr>
        <w:t xml:space="preserve"> </w:t>
      </w:r>
      <w:r>
        <w:t>LED</w:t>
      </w:r>
      <w:r>
        <w:rPr>
          <w:spacing w:val="-2"/>
        </w:rPr>
        <w:t xml:space="preserve"> </w:t>
      </w:r>
      <w:r>
        <w:t>and</w:t>
      </w:r>
      <w:r>
        <w:rPr>
          <w:spacing w:val="-2"/>
        </w:rPr>
        <w:t xml:space="preserve"> </w:t>
      </w:r>
      <w:r>
        <w:t>repeated</w:t>
      </w:r>
      <w:r>
        <w:rPr>
          <w:spacing w:val="-5"/>
        </w:rPr>
        <w:t xml:space="preserve"> </w:t>
      </w:r>
      <w:r>
        <w:t>at roof</w:t>
      </w:r>
      <w:r>
        <w:rPr>
          <w:spacing w:val="-5"/>
        </w:rPr>
        <w:t xml:space="preserve"> </w:t>
      </w:r>
      <w:r>
        <w:t>level</w:t>
      </w:r>
      <w:r>
        <w:rPr>
          <w:spacing w:val="-1"/>
        </w:rPr>
        <w:t xml:space="preserve"> </w:t>
      </w:r>
      <w:r>
        <w:t>and</w:t>
      </w:r>
      <w:r>
        <w:rPr>
          <w:spacing w:val="-2"/>
        </w:rPr>
        <w:t xml:space="preserve"> </w:t>
      </w:r>
      <w:r>
        <w:t>all</w:t>
      </w:r>
      <w:r>
        <w:rPr>
          <w:spacing w:val="-3"/>
        </w:rPr>
        <w:t xml:space="preserve"> </w:t>
      </w:r>
      <w:r>
        <w:t>rear</w:t>
      </w:r>
      <w:r>
        <w:rPr>
          <w:spacing w:val="-1"/>
        </w:rPr>
        <w:t xml:space="preserve"> </w:t>
      </w:r>
      <w:r>
        <w:t>lights</w:t>
      </w:r>
      <w:r>
        <w:rPr>
          <w:spacing w:val="-1"/>
        </w:rPr>
        <w:t xml:space="preserve"> </w:t>
      </w:r>
      <w:r>
        <w:t>shall</w:t>
      </w:r>
      <w:r>
        <w:rPr>
          <w:spacing w:val="-1"/>
        </w:rPr>
        <w:t xml:space="preserve"> </w:t>
      </w:r>
      <w:r>
        <w:t>be</w:t>
      </w:r>
      <w:r>
        <w:rPr>
          <w:spacing w:val="-1"/>
        </w:rPr>
        <w:t xml:space="preserve"> </w:t>
      </w:r>
      <w:r>
        <w:t xml:space="preserve">flush </w:t>
      </w:r>
      <w:r>
        <w:rPr>
          <w:spacing w:val="-2"/>
        </w:rPr>
        <w:t>mounted.</w:t>
      </w:r>
    </w:p>
    <w:p w14:paraId="0B0043B5" w14:textId="77777777" w:rsidR="00FA22D1" w:rsidRDefault="00FA22D1" w:rsidP="00FA22D1">
      <w:pPr>
        <w:pStyle w:val="BodyText"/>
        <w:spacing w:before="6"/>
        <w:rPr>
          <w:sz w:val="17"/>
        </w:rPr>
      </w:pPr>
      <w:r>
        <w:rPr>
          <w:noProof/>
          <w:sz w:val="17"/>
        </w:rPr>
        <mc:AlternateContent>
          <mc:Choice Requires="wpg">
            <w:drawing>
              <wp:anchor distT="0" distB="0" distL="0" distR="0" simplePos="0" relativeHeight="251686912" behindDoc="1" locked="0" layoutInCell="1" allowOverlap="1" wp14:anchorId="5AEC5C5E" wp14:editId="38A06F18">
                <wp:simplePos x="0" y="0"/>
                <wp:positionH relativeFrom="page">
                  <wp:posOffset>880872</wp:posOffset>
                </wp:positionH>
                <wp:positionV relativeFrom="paragraph">
                  <wp:posOffset>151073</wp:posOffset>
                </wp:positionV>
                <wp:extent cx="5803900" cy="230504"/>
                <wp:effectExtent l="0" t="0" r="0" b="0"/>
                <wp:wrapTopAndBottom/>
                <wp:docPr id="852656254" name="Group 852656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755604850" name="Image 348"/>
                          <pic:cNvPicPr/>
                        </pic:nvPicPr>
                        <pic:blipFill>
                          <a:blip r:embed="rId87" cstate="print"/>
                          <a:stretch>
                            <a:fillRect/>
                          </a:stretch>
                        </pic:blipFill>
                        <pic:spPr>
                          <a:xfrm>
                            <a:off x="0" y="0"/>
                            <a:ext cx="5803392" cy="230124"/>
                          </a:xfrm>
                          <a:prstGeom prst="rect">
                            <a:avLst/>
                          </a:prstGeom>
                        </pic:spPr>
                      </pic:pic>
                      <wps:wsp>
                        <wps:cNvPr id="1622700041" name="Textbox 349"/>
                        <wps:cNvSpPr txBox="1"/>
                        <wps:spPr>
                          <a:xfrm>
                            <a:off x="0" y="0"/>
                            <a:ext cx="5803900" cy="230504"/>
                          </a:xfrm>
                          <a:prstGeom prst="rect">
                            <a:avLst/>
                          </a:prstGeom>
                        </wps:spPr>
                        <wps:txbx>
                          <w:txbxContent>
                            <w:p w14:paraId="15DA12A6" w14:textId="210F32D3" w:rsidR="00FA22D1" w:rsidRDefault="00FA22D1" w:rsidP="00FA22D1">
                              <w:pPr>
                                <w:spacing w:before="9"/>
                                <w:ind w:left="88"/>
                                <w:rPr>
                                  <w:b/>
                                </w:rPr>
                              </w:pPr>
                              <w:r>
                                <w:rPr>
                                  <w:b/>
                                  <w:color w:val="FFFFFF"/>
                                </w:rPr>
                                <w:t>6.1</w:t>
                              </w:r>
                              <w:r w:rsidR="00BF0784">
                                <w:rPr>
                                  <w:b/>
                                  <w:color w:val="FFFFFF"/>
                                </w:rPr>
                                <w:t>4</w:t>
                              </w:r>
                              <w:r>
                                <w:rPr>
                                  <w:b/>
                                  <w:color w:val="FFFFFF"/>
                                  <w:spacing w:val="-7"/>
                                </w:rPr>
                                <w:t xml:space="preserve"> </w:t>
                              </w:r>
                              <w:r>
                                <w:rPr>
                                  <w:b/>
                                  <w:color w:val="FFFFFF"/>
                                </w:rPr>
                                <w:t>LOCKER</w:t>
                              </w:r>
                              <w:r>
                                <w:rPr>
                                  <w:b/>
                                  <w:color w:val="FFFFFF"/>
                                  <w:spacing w:val="-3"/>
                                </w:rPr>
                                <w:t xml:space="preserve"> </w:t>
                              </w:r>
                              <w:r>
                                <w:rPr>
                                  <w:b/>
                                  <w:color w:val="FFFFFF"/>
                                  <w:spacing w:val="-2"/>
                                </w:rPr>
                                <w:t>LIGHTS</w:t>
                              </w:r>
                            </w:p>
                          </w:txbxContent>
                        </wps:txbx>
                        <wps:bodyPr wrap="square" lIns="0" tIns="0" rIns="0" bIns="0" rtlCol="0">
                          <a:noAutofit/>
                        </wps:bodyPr>
                      </wps:wsp>
                    </wpg:wgp>
                  </a:graphicData>
                </a:graphic>
              </wp:anchor>
            </w:drawing>
          </mc:Choice>
          <mc:Fallback>
            <w:pict>
              <v:group w14:anchorId="5AEC5C5E" id="Group 852656254" o:spid="_x0000_s1375" style="position:absolute;margin-left:69.35pt;margin-top:11.9pt;width:457pt;height:18.15pt;z-index:-25162956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&#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">
                <v:shape id="Image 348" o:spid="_x0000_s137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">
                  <v:imagedata r:id="rId88" o:title=""/>
                </v:shape>
                <v:shape id="Textbox 349" o:spid="_x0000_s137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" filled="f" stroked="f">
                  <v:textbox inset="0,0,0,0">
                    <w:txbxContent>
                      <w:p w14:paraId="15DA12A6" w14:textId="210F32D3" w:rsidR="00FA22D1" w:rsidRDefault="00FA22D1" w:rsidP="00FA22D1">
                        <w:pPr>
                          <w:spacing w:before="9"/>
                          <w:ind w:left="88"/>
                          <w:rPr>
                            <w:b/>
                          </w:rPr>
                        </w:pPr>
                        <w:r>
                          <w:rPr>
                            <w:b/>
                            <w:color w:val="FFFFFF"/>
                          </w:rPr>
                          <w:t>6.1</w:t>
                        </w:r>
                        <w:r w:rsidR="00BF0784">
                          <w:rPr>
                            <w:b/>
                            <w:color w:val="FFFFFF"/>
                          </w:rPr>
                          <w:t>4</w:t>
                        </w:r>
                        <w:r>
                          <w:rPr>
                            <w:b/>
                            <w:color w:val="FFFFFF"/>
                            <w:spacing w:val="-7"/>
                          </w:rPr>
                          <w:t xml:space="preserve"> </w:t>
                        </w:r>
                        <w:r>
                          <w:rPr>
                            <w:b/>
                            <w:color w:val="FFFFFF"/>
                          </w:rPr>
                          <w:t>LOCKER</w:t>
                        </w:r>
                        <w:r>
                          <w:rPr>
                            <w:b/>
                            <w:color w:val="FFFFFF"/>
                            <w:spacing w:val="-3"/>
                          </w:rPr>
                          <w:t xml:space="preserve"> </w:t>
                        </w:r>
                        <w:r>
                          <w:rPr>
                            <w:b/>
                            <w:color w:val="FFFFFF"/>
                            <w:spacing w:val="-2"/>
                          </w:rPr>
                          <w:t>LIGHTS</w:t>
                        </w:r>
                      </w:p>
                    </w:txbxContent>
                  </v:textbox>
                </v:shape>
                <w10:wrap type="topAndBottom" anchorx="page"/>
              </v:group>
            </w:pict>
          </mc:Fallback>
        </mc:AlternateContent>
      </w:r>
    </w:p>
    <w:p w14:paraId="24322D01" w14:textId="77777777" w:rsidR="00FA22D1" w:rsidRDefault="00FA22D1" w:rsidP="00FA22D1">
      <w:pPr>
        <w:pStyle w:val="BodyText"/>
        <w:spacing w:before="78" w:line="276" w:lineRule="auto"/>
        <w:ind w:left="143" w:right="413"/>
        <w:jc w:val="both"/>
      </w:pPr>
      <w:r>
        <w:t>White LED strip lighting shall be provided in both frames on either side of all stowage lockers the full height</w:t>
      </w:r>
      <w:r>
        <w:rPr>
          <w:spacing w:val="-2"/>
        </w:rPr>
        <w:t xml:space="preserve"> </w:t>
      </w:r>
      <w:r>
        <w:t>of</w:t>
      </w:r>
      <w:r>
        <w:rPr>
          <w:spacing w:val="-5"/>
        </w:rPr>
        <w:t xml:space="preserve"> </w:t>
      </w:r>
      <w:r>
        <w:t>the</w:t>
      </w:r>
      <w:r>
        <w:rPr>
          <w:spacing w:val="-3"/>
        </w:rPr>
        <w:t xml:space="preserve"> </w:t>
      </w:r>
      <w:r>
        <w:t>frames.</w:t>
      </w:r>
      <w:r>
        <w:rPr>
          <w:spacing w:val="-7"/>
        </w:rPr>
        <w:t xml:space="preserve"> </w:t>
      </w:r>
      <w:r>
        <w:t>Locker</w:t>
      </w:r>
      <w:r>
        <w:rPr>
          <w:spacing w:val="-5"/>
        </w:rPr>
        <w:t xml:space="preserve"> </w:t>
      </w:r>
      <w:r>
        <w:t>lights</w:t>
      </w:r>
      <w:r>
        <w:rPr>
          <w:spacing w:val="-3"/>
        </w:rPr>
        <w:t xml:space="preserve"> </w:t>
      </w:r>
      <w:r>
        <w:t>shall</w:t>
      </w:r>
      <w:r>
        <w:rPr>
          <w:spacing w:val="-5"/>
        </w:rPr>
        <w:t xml:space="preserve"> </w:t>
      </w:r>
      <w:r>
        <w:t>automatically</w:t>
      </w:r>
      <w:r>
        <w:rPr>
          <w:spacing w:val="-1"/>
        </w:rPr>
        <w:t xml:space="preserve"> </w:t>
      </w:r>
      <w:r>
        <w:t>switch</w:t>
      </w:r>
      <w:r>
        <w:rPr>
          <w:spacing w:val="-6"/>
        </w:rPr>
        <w:t xml:space="preserve"> </w:t>
      </w:r>
      <w:r>
        <w:t>on</w:t>
      </w:r>
      <w:r>
        <w:rPr>
          <w:spacing w:val="-3"/>
        </w:rPr>
        <w:t xml:space="preserve"> </w:t>
      </w:r>
      <w:r>
        <w:t>in</w:t>
      </w:r>
      <w:r>
        <w:rPr>
          <w:spacing w:val="-8"/>
        </w:rPr>
        <w:t xml:space="preserve"> </w:t>
      </w:r>
      <w:r>
        <w:t>a</w:t>
      </w:r>
      <w:r>
        <w:rPr>
          <w:spacing w:val="-5"/>
        </w:rPr>
        <w:t xml:space="preserve"> </w:t>
      </w:r>
      <w:r>
        <w:t>particular</w:t>
      </w:r>
      <w:r>
        <w:rPr>
          <w:spacing w:val="-5"/>
        </w:rPr>
        <w:t xml:space="preserve"> </w:t>
      </w:r>
      <w:r>
        <w:t>locker</w:t>
      </w:r>
      <w:r>
        <w:rPr>
          <w:spacing w:val="-3"/>
        </w:rPr>
        <w:t xml:space="preserve"> </w:t>
      </w:r>
      <w:r>
        <w:t>when</w:t>
      </w:r>
      <w:r>
        <w:rPr>
          <w:spacing w:val="-6"/>
        </w:rPr>
        <w:t xml:space="preserve"> </w:t>
      </w:r>
      <w:r>
        <w:t>that</w:t>
      </w:r>
      <w:r>
        <w:rPr>
          <w:spacing w:val="-6"/>
        </w:rPr>
        <w:t xml:space="preserve"> </w:t>
      </w:r>
      <w:r>
        <w:t>locker is opened if the sidelights are turned on.</w:t>
      </w:r>
    </w:p>
    <w:p w14:paraId="33F54652" w14:textId="77777777" w:rsidR="00FA22D1" w:rsidRDefault="00FA22D1" w:rsidP="00FA22D1">
      <w:pPr>
        <w:pStyle w:val="BodyText"/>
        <w:spacing w:before="4"/>
        <w:rPr>
          <w:sz w:val="17"/>
        </w:rPr>
      </w:pPr>
      <w:r>
        <w:rPr>
          <w:noProof/>
          <w:sz w:val="17"/>
        </w:rPr>
        <mc:AlternateContent>
          <mc:Choice Requires="wpg">
            <w:drawing>
              <wp:anchor distT="0" distB="0" distL="0" distR="0" simplePos="0" relativeHeight="251687936" behindDoc="1" locked="0" layoutInCell="1" allowOverlap="1" wp14:anchorId="7DD2C99A" wp14:editId="1A8D09A4">
                <wp:simplePos x="0" y="0"/>
                <wp:positionH relativeFrom="page">
                  <wp:posOffset>880872</wp:posOffset>
                </wp:positionH>
                <wp:positionV relativeFrom="paragraph">
                  <wp:posOffset>150041</wp:posOffset>
                </wp:positionV>
                <wp:extent cx="5803900" cy="230504"/>
                <wp:effectExtent l="0" t="0" r="0" b="0"/>
                <wp:wrapTopAndBottom/>
                <wp:docPr id="1483019263" name="Group 1483019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739290231" name="Image 351"/>
                          <pic:cNvPicPr/>
                        </pic:nvPicPr>
                        <pic:blipFill>
                          <a:blip r:embed="rId33" cstate="print"/>
                          <a:stretch>
                            <a:fillRect/>
                          </a:stretch>
                        </pic:blipFill>
                        <pic:spPr>
                          <a:xfrm>
                            <a:off x="0" y="0"/>
                            <a:ext cx="5803392" cy="230124"/>
                          </a:xfrm>
                          <a:prstGeom prst="rect">
                            <a:avLst/>
                          </a:prstGeom>
                        </pic:spPr>
                      </pic:pic>
                      <wps:wsp>
                        <wps:cNvPr id="1401076942" name="Textbox 352"/>
                        <wps:cNvSpPr txBox="1"/>
                        <wps:spPr>
                          <a:xfrm>
                            <a:off x="0" y="0"/>
                            <a:ext cx="5803900" cy="230504"/>
                          </a:xfrm>
                          <a:prstGeom prst="rect">
                            <a:avLst/>
                          </a:prstGeom>
                        </wps:spPr>
                        <wps:txbx>
                          <w:txbxContent>
                            <w:p w14:paraId="24139193" w14:textId="0B1879AE" w:rsidR="00FA22D1" w:rsidRDefault="00FA22D1" w:rsidP="00FA22D1">
                              <w:pPr>
                                <w:spacing w:before="11"/>
                                <w:ind w:left="88"/>
                                <w:rPr>
                                  <w:b/>
                                </w:rPr>
                              </w:pPr>
                              <w:r>
                                <w:rPr>
                                  <w:b/>
                                  <w:color w:val="FFFFFF"/>
                                </w:rPr>
                                <w:t>6.1</w:t>
                              </w:r>
                              <w:r w:rsidR="00BF0784">
                                <w:rPr>
                                  <w:b/>
                                  <w:color w:val="FFFFFF"/>
                                </w:rPr>
                                <w:t>5</w:t>
                              </w:r>
                              <w:r>
                                <w:rPr>
                                  <w:b/>
                                  <w:color w:val="FFFFFF"/>
                                  <w:spacing w:val="-5"/>
                                </w:rPr>
                                <w:t xml:space="preserve"> </w:t>
                              </w:r>
                              <w:r>
                                <w:rPr>
                                  <w:b/>
                                  <w:color w:val="FFFFFF"/>
                                </w:rPr>
                                <w:t>PUMP</w:t>
                              </w:r>
                              <w:r>
                                <w:rPr>
                                  <w:b/>
                                  <w:color w:val="FFFFFF"/>
                                  <w:spacing w:val="-8"/>
                                </w:rPr>
                                <w:t xml:space="preserve"> </w:t>
                              </w:r>
                              <w:r>
                                <w:rPr>
                                  <w:b/>
                                  <w:color w:val="FFFFFF"/>
                                </w:rPr>
                                <w:t>BAY</w:t>
                              </w:r>
                              <w:r>
                                <w:rPr>
                                  <w:b/>
                                  <w:color w:val="FFFFFF"/>
                                  <w:spacing w:val="-4"/>
                                </w:rPr>
                                <w:t xml:space="preserve"> </w:t>
                              </w:r>
                              <w:r>
                                <w:rPr>
                                  <w:b/>
                                  <w:color w:val="FFFFFF"/>
                                </w:rPr>
                                <w:t>LED</w:t>
                              </w:r>
                              <w:r>
                                <w:rPr>
                                  <w:b/>
                                  <w:color w:val="FFFFFF"/>
                                  <w:spacing w:val="-9"/>
                                </w:rPr>
                                <w:t xml:space="preserve"> </w:t>
                              </w:r>
                              <w:r>
                                <w:rPr>
                                  <w:b/>
                                  <w:color w:val="FFFFFF"/>
                                </w:rPr>
                                <w:t>STRIP</w:t>
                              </w:r>
                              <w:r>
                                <w:rPr>
                                  <w:b/>
                                  <w:color w:val="FFFFFF"/>
                                  <w:spacing w:val="-8"/>
                                </w:rPr>
                                <w:t xml:space="preserve"> </w:t>
                              </w:r>
                              <w:r>
                                <w:rPr>
                                  <w:b/>
                                  <w:color w:val="FFFFFF"/>
                                  <w:spacing w:val="-2"/>
                                </w:rPr>
                                <w:t>LIGHT</w:t>
                              </w:r>
                            </w:p>
                          </w:txbxContent>
                        </wps:txbx>
                        <wps:bodyPr wrap="square" lIns="0" tIns="0" rIns="0" bIns="0" rtlCol="0">
                          <a:noAutofit/>
                        </wps:bodyPr>
                      </wps:wsp>
                    </wpg:wgp>
                  </a:graphicData>
                </a:graphic>
              </wp:anchor>
            </w:drawing>
          </mc:Choice>
          <mc:Fallback>
            <w:pict>
              <v:group w14:anchorId="7DD2C99A" id="Group 1483019263" o:spid="_x0000_s1378" style="position:absolute;margin-left:69.35pt;margin-top:11.8pt;width:457pt;height:18.15pt;z-index:-251628544;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">
                <v:shape id="Image 351" o:spid="_x0000_s1379"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">
                  <v:imagedata r:id="rId34" o:title=""/>
                </v:shape>
                <v:shape id="Textbox 352" o:spid="_x0000_s1380"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" filled="f" stroked="f">
                  <v:textbox inset="0,0,0,0">
                    <w:txbxContent>
                      <w:p w14:paraId="24139193" w14:textId="0B1879AE" w:rsidR="00FA22D1" w:rsidRDefault="00FA22D1" w:rsidP="00FA22D1">
                        <w:pPr>
                          <w:spacing w:before="11"/>
                          <w:ind w:left="88"/>
                          <w:rPr>
                            <w:b/>
                          </w:rPr>
                        </w:pPr>
                        <w:r>
                          <w:rPr>
                            <w:b/>
                            <w:color w:val="FFFFFF"/>
                          </w:rPr>
                          <w:t>6.1</w:t>
                        </w:r>
                        <w:r w:rsidR="00BF0784">
                          <w:rPr>
                            <w:b/>
                            <w:color w:val="FFFFFF"/>
                          </w:rPr>
                          <w:t>5</w:t>
                        </w:r>
                        <w:r>
                          <w:rPr>
                            <w:b/>
                            <w:color w:val="FFFFFF"/>
                            <w:spacing w:val="-5"/>
                          </w:rPr>
                          <w:t xml:space="preserve"> </w:t>
                        </w:r>
                        <w:r>
                          <w:rPr>
                            <w:b/>
                            <w:color w:val="FFFFFF"/>
                          </w:rPr>
                          <w:t>PUMP</w:t>
                        </w:r>
                        <w:r>
                          <w:rPr>
                            <w:b/>
                            <w:color w:val="FFFFFF"/>
                            <w:spacing w:val="-8"/>
                          </w:rPr>
                          <w:t xml:space="preserve"> </w:t>
                        </w:r>
                        <w:r>
                          <w:rPr>
                            <w:b/>
                            <w:color w:val="FFFFFF"/>
                          </w:rPr>
                          <w:t>BAY</w:t>
                        </w:r>
                        <w:r>
                          <w:rPr>
                            <w:b/>
                            <w:color w:val="FFFFFF"/>
                            <w:spacing w:val="-4"/>
                          </w:rPr>
                          <w:t xml:space="preserve"> </w:t>
                        </w:r>
                        <w:r>
                          <w:rPr>
                            <w:b/>
                            <w:color w:val="FFFFFF"/>
                          </w:rPr>
                          <w:t>LED</w:t>
                        </w:r>
                        <w:r>
                          <w:rPr>
                            <w:b/>
                            <w:color w:val="FFFFFF"/>
                            <w:spacing w:val="-9"/>
                          </w:rPr>
                          <w:t xml:space="preserve"> </w:t>
                        </w:r>
                        <w:r>
                          <w:rPr>
                            <w:b/>
                            <w:color w:val="FFFFFF"/>
                          </w:rPr>
                          <w:t>STRIP</w:t>
                        </w:r>
                        <w:r>
                          <w:rPr>
                            <w:b/>
                            <w:color w:val="FFFFFF"/>
                            <w:spacing w:val="-8"/>
                          </w:rPr>
                          <w:t xml:space="preserve"> </w:t>
                        </w:r>
                        <w:r>
                          <w:rPr>
                            <w:b/>
                            <w:color w:val="FFFFFF"/>
                            <w:spacing w:val="-2"/>
                          </w:rPr>
                          <w:t>LIGHT</w:t>
                        </w:r>
                      </w:p>
                    </w:txbxContent>
                  </v:textbox>
                </v:shape>
                <w10:wrap type="topAndBottom" anchorx="page"/>
              </v:group>
            </w:pict>
          </mc:Fallback>
        </mc:AlternateContent>
      </w:r>
    </w:p>
    <w:p w14:paraId="63979227" w14:textId="77777777" w:rsidR="00FA22D1" w:rsidRDefault="00FA22D1" w:rsidP="00FA22D1">
      <w:pPr>
        <w:pStyle w:val="BodyText"/>
        <w:spacing w:before="81" w:line="273" w:lineRule="auto"/>
        <w:ind w:left="143"/>
      </w:pPr>
      <w:r>
        <w:t>An</w:t>
      </w:r>
      <w:r>
        <w:rPr>
          <w:spacing w:val="35"/>
        </w:rPr>
        <w:t xml:space="preserve"> </w:t>
      </w:r>
      <w:r>
        <w:t>LED</w:t>
      </w:r>
      <w:r>
        <w:rPr>
          <w:spacing w:val="40"/>
        </w:rPr>
        <w:t xml:space="preserve"> </w:t>
      </w:r>
      <w:r>
        <w:t>strip</w:t>
      </w:r>
      <w:r>
        <w:rPr>
          <w:spacing w:val="35"/>
        </w:rPr>
        <w:t xml:space="preserve"> </w:t>
      </w:r>
      <w:r>
        <w:t>light</w:t>
      </w:r>
      <w:r>
        <w:rPr>
          <w:spacing w:val="37"/>
        </w:rPr>
        <w:t xml:space="preserve"> </w:t>
      </w:r>
      <w:r>
        <w:t>shall</w:t>
      </w:r>
      <w:r>
        <w:rPr>
          <w:spacing w:val="36"/>
        </w:rPr>
        <w:t xml:space="preserve"> </w:t>
      </w:r>
      <w:r>
        <w:t>be</w:t>
      </w:r>
      <w:r>
        <w:rPr>
          <w:spacing w:val="39"/>
        </w:rPr>
        <w:t xml:space="preserve"> </w:t>
      </w:r>
      <w:r>
        <w:t>installed</w:t>
      </w:r>
      <w:r>
        <w:rPr>
          <w:spacing w:val="32"/>
        </w:rPr>
        <w:t xml:space="preserve"> </w:t>
      </w:r>
      <w:proofErr w:type="gramStart"/>
      <w:r>
        <w:t>overhead</w:t>
      </w:r>
      <w:proofErr w:type="gramEnd"/>
      <w:r>
        <w:rPr>
          <w:spacing w:val="35"/>
        </w:rPr>
        <w:t xml:space="preserve"> </w:t>
      </w:r>
      <w:r>
        <w:t>the</w:t>
      </w:r>
      <w:r>
        <w:rPr>
          <w:spacing w:val="32"/>
        </w:rPr>
        <w:t xml:space="preserve"> </w:t>
      </w:r>
      <w:r>
        <w:t>pump</w:t>
      </w:r>
      <w:r>
        <w:rPr>
          <w:spacing w:val="35"/>
        </w:rPr>
        <w:t xml:space="preserve"> </w:t>
      </w:r>
      <w:r>
        <w:t>compartment</w:t>
      </w:r>
      <w:r>
        <w:rPr>
          <w:spacing w:val="37"/>
        </w:rPr>
        <w:t xml:space="preserve"> </w:t>
      </w:r>
      <w:r>
        <w:t>to</w:t>
      </w:r>
      <w:r>
        <w:rPr>
          <w:spacing w:val="37"/>
        </w:rPr>
        <w:t xml:space="preserve"> </w:t>
      </w:r>
      <w:r>
        <w:t>illuminate</w:t>
      </w:r>
      <w:r>
        <w:rPr>
          <w:spacing w:val="34"/>
        </w:rPr>
        <w:t xml:space="preserve"> </w:t>
      </w:r>
      <w:r>
        <w:t>the</w:t>
      </w:r>
      <w:r>
        <w:rPr>
          <w:spacing w:val="36"/>
        </w:rPr>
        <w:t xml:space="preserve"> </w:t>
      </w:r>
      <w:r>
        <w:t>area</w:t>
      </w:r>
      <w:r>
        <w:rPr>
          <w:spacing w:val="37"/>
        </w:rPr>
        <w:t xml:space="preserve"> </w:t>
      </w:r>
      <w:r>
        <w:t>for maintenance activities. The light shall be switchable on/off within the pump bay.</w:t>
      </w:r>
    </w:p>
    <w:p w14:paraId="662689A6" w14:textId="77777777" w:rsidR="00BF0784" w:rsidRDefault="00BF0784" w:rsidP="00FA22D1">
      <w:pPr>
        <w:pStyle w:val="BodyText"/>
        <w:spacing w:before="81" w:line="273" w:lineRule="auto"/>
        <w:ind w:left="143"/>
      </w:pPr>
    </w:p>
    <w:p w14:paraId="3E65A685" w14:textId="77777777" w:rsidR="00FA22D1" w:rsidRDefault="00FA22D1" w:rsidP="00FA22D1">
      <w:pPr>
        <w:pStyle w:val="BodyText"/>
        <w:spacing w:before="1"/>
        <w:rPr>
          <w:sz w:val="11"/>
        </w:rPr>
      </w:pPr>
    </w:p>
    <w:p w14:paraId="5CB20D2A" w14:textId="77777777" w:rsidR="00FA22D1" w:rsidRDefault="00FA22D1" w:rsidP="00FA22D1">
      <w:pPr>
        <w:ind w:left="112"/>
        <w:rPr>
          <w:sz w:val="20"/>
        </w:rPr>
      </w:pPr>
      <w:r>
        <w:rPr>
          <w:noProof/>
          <w:sz w:val="20"/>
        </w:rPr>
        <mc:AlternateContent>
          <mc:Choice Requires="wpg">
            <w:drawing>
              <wp:inline distT="0" distB="0" distL="0" distR="0" wp14:anchorId="2FB79340" wp14:editId="3098BA58">
                <wp:extent cx="5803900" cy="228600"/>
                <wp:effectExtent l="0" t="0" r="0" b="0"/>
                <wp:docPr id="92264560" name="Group 92264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812385735" name="Image 354"/>
                          <pic:cNvPicPr/>
                        </pic:nvPicPr>
                        <pic:blipFill>
                          <a:blip r:embed="rId21" cstate="print"/>
                          <a:stretch>
                            <a:fillRect/>
                          </a:stretch>
                        </pic:blipFill>
                        <pic:spPr>
                          <a:xfrm>
                            <a:off x="0" y="0"/>
                            <a:ext cx="5803392" cy="228599"/>
                          </a:xfrm>
                          <a:prstGeom prst="rect">
                            <a:avLst/>
                          </a:prstGeom>
                        </pic:spPr>
                      </pic:pic>
                      <wps:wsp>
                        <wps:cNvPr id="869436529" name="Textbox 355"/>
                        <wps:cNvSpPr txBox="1"/>
                        <wps:spPr>
                          <a:xfrm>
                            <a:off x="0" y="0"/>
                            <a:ext cx="5803900" cy="228600"/>
                          </a:xfrm>
                          <a:prstGeom prst="rect">
                            <a:avLst/>
                          </a:prstGeom>
                        </wps:spPr>
                        <wps:txbx>
                          <w:txbxContent>
                            <w:p w14:paraId="1849D56E" w14:textId="7292600A" w:rsidR="00FA22D1" w:rsidRDefault="00FA22D1" w:rsidP="00FA22D1">
                              <w:pPr>
                                <w:spacing w:before="9"/>
                                <w:ind w:left="88"/>
                                <w:rPr>
                                  <w:b/>
                                </w:rPr>
                              </w:pPr>
                              <w:r>
                                <w:rPr>
                                  <w:b/>
                                  <w:color w:val="FFFFFF"/>
                                  <w:spacing w:val="-2"/>
                                </w:rPr>
                                <w:t>6.1</w:t>
                              </w:r>
                              <w:r w:rsidR="00BF0784">
                                <w:rPr>
                                  <w:b/>
                                  <w:color w:val="FFFFFF"/>
                                  <w:spacing w:val="-2"/>
                                </w:rPr>
                                <w:t>6</w:t>
                              </w:r>
                              <w:r>
                                <w:rPr>
                                  <w:b/>
                                  <w:color w:val="FFFFFF"/>
                                  <w:spacing w:val="1"/>
                                </w:rPr>
                                <w:t xml:space="preserve"> </w:t>
                              </w:r>
                              <w:r>
                                <w:rPr>
                                  <w:b/>
                                  <w:color w:val="FFFFFF"/>
                                  <w:spacing w:val="-2"/>
                                </w:rPr>
                                <w:t>ELECTRONIC</w:t>
                              </w:r>
                              <w:r>
                                <w:rPr>
                                  <w:b/>
                                  <w:color w:val="FFFFFF"/>
                                  <w:spacing w:val="2"/>
                                </w:rPr>
                                <w:t xml:space="preserve"> </w:t>
                              </w:r>
                              <w:r>
                                <w:rPr>
                                  <w:b/>
                                  <w:color w:val="FFFFFF"/>
                                  <w:spacing w:val="-2"/>
                                </w:rPr>
                                <w:t>MANAGEMENT</w:t>
                              </w:r>
                              <w:r>
                                <w:rPr>
                                  <w:b/>
                                  <w:color w:val="FFFFFF"/>
                                  <w:spacing w:val="4"/>
                                </w:rPr>
                                <w:t xml:space="preserve"> </w:t>
                              </w:r>
                              <w:r>
                                <w:rPr>
                                  <w:b/>
                                  <w:color w:val="FFFFFF"/>
                                  <w:spacing w:val="-2"/>
                                </w:rPr>
                                <w:t>SYSTEM</w:t>
                              </w:r>
                            </w:p>
                          </w:txbxContent>
                        </wps:txbx>
                        <wps:bodyPr wrap="square" lIns="0" tIns="0" rIns="0" bIns="0" rtlCol="0">
                          <a:noAutofit/>
                        </wps:bodyPr>
                      </wps:wsp>
                    </wpg:wgp>
                  </a:graphicData>
                </a:graphic>
              </wp:inline>
            </w:drawing>
          </mc:Choice>
          <mc:Fallback>
            <w:pict>
              <v:group w14:anchorId="2FB79340" id="Group 92264560" o:spid="_x0000_s1381"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">
                <v:shape id="Image 354" o:spid="_x0000_s1382"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">
                  <v:imagedata r:id="rId22" o:title=""/>
                </v:shape>
                <v:shape id="Textbox 355" o:spid="_x0000_s138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" filled="f" stroked="f">
                  <v:textbox inset="0,0,0,0">
                    <w:txbxContent>
                      <w:p w14:paraId="1849D56E" w14:textId="7292600A" w:rsidR="00FA22D1" w:rsidRDefault="00FA22D1" w:rsidP="00FA22D1">
                        <w:pPr>
                          <w:spacing w:before="9"/>
                          <w:ind w:left="88"/>
                          <w:rPr>
                            <w:b/>
                          </w:rPr>
                        </w:pPr>
                        <w:r>
                          <w:rPr>
                            <w:b/>
                            <w:color w:val="FFFFFF"/>
                            <w:spacing w:val="-2"/>
                          </w:rPr>
                          <w:t>6.1</w:t>
                        </w:r>
                        <w:r w:rsidR="00BF0784">
                          <w:rPr>
                            <w:b/>
                            <w:color w:val="FFFFFF"/>
                            <w:spacing w:val="-2"/>
                          </w:rPr>
                          <w:t>6</w:t>
                        </w:r>
                        <w:r>
                          <w:rPr>
                            <w:b/>
                            <w:color w:val="FFFFFF"/>
                            <w:spacing w:val="1"/>
                          </w:rPr>
                          <w:t xml:space="preserve"> </w:t>
                        </w:r>
                        <w:r>
                          <w:rPr>
                            <w:b/>
                            <w:color w:val="FFFFFF"/>
                            <w:spacing w:val="-2"/>
                          </w:rPr>
                          <w:t>ELECTRONIC</w:t>
                        </w:r>
                        <w:r>
                          <w:rPr>
                            <w:b/>
                            <w:color w:val="FFFFFF"/>
                            <w:spacing w:val="2"/>
                          </w:rPr>
                          <w:t xml:space="preserve"> </w:t>
                        </w:r>
                        <w:r>
                          <w:rPr>
                            <w:b/>
                            <w:color w:val="FFFFFF"/>
                            <w:spacing w:val="-2"/>
                          </w:rPr>
                          <w:t>MANAGEMENT</w:t>
                        </w:r>
                        <w:r>
                          <w:rPr>
                            <w:b/>
                            <w:color w:val="FFFFFF"/>
                            <w:spacing w:val="4"/>
                          </w:rPr>
                          <w:t xml:space="preserve"> </w:t>
                        </w:r>
                        <w:r>
                          <w:rPr>
                            <w:b/>
                            <w:color w:val="FFFFFF"/>
                            <w:spacing w:val="-2"/>
                          </w:rPr>
                          <w:t>SYSTEM</w:t>
                        </w:r>
                      </w:p>
                    </w:txbxContent>
                  </v:textbox>
                </v:shape>
                <w10:anchorlock/>
              </v:group>
            </w:pict>
          </mc:Fallback>
        </mc:AlternateContent>
      </w:r>
    </w:p>
    <w:p w14:paraId="35AFDDB9" w14:textId="77777777" w:rsidR="00FA22D1" w:rsidRDefault="00FA22D1" w:rsidP="00FA22D1">
      <w:pPr>
        <w:pStyle w:val="BodyText"/>
        <w:spacing w:before="44"/>
        <w:ind w:left="184"/>
      </w:pPr>
      <w:r>
        <w:t>An</w:t>
      </w:r>
      <w:r>
        <w:rPr>
          <w:spacing w:val="-14"/>
        </w:rPr>
        <w:t xml:space="preserve"> </w:t>
      </w:r>
      <w:r>
        <w:t>Electronic</w:t>
      </w:r>
      <w:r>
        <w:rPr>
          <w:spacing w:val="-6"/>
        </w:rPr>
        <w:t xml:space="preserve"> </w:t>
      </w:r>
      <w:r>
        <w:t>Management</w:t>
      </w:r>
      <w:r>
        <w:rPr>
          <w:spacing w:val="-11"/>
        </w:rPr>
        <w:t xml:space="preserve"> </w:t>
      </w:r>
      <w:r>
        <w:t>Control</w:t>
      </w:r>
      <w:r>
        <w:rPr>
          <w:spacing w:val="-6"/>
        </w:rPr>
        <w:t xml:space="preserve"> </w:t>
      </w:r>
      <w:r>
        <w:t>System</w:t>
      </w:r>
      <w:r>
        <w:rPr>
          <w:spacing w:val="-7"/>
        </w:rPr>
        <w:t xml:space="preserve"> </w:t>
      </w:r>
      <w:r>
        <w:t>shall</w:t>
      </w:r>
      <w:r>
        <w:rPr>
          <w:spacing w:val="-8"/>
        </w:rPr>
        <w:t xml:space="preserve"> </w:t>
      </w:r>
      <w:r>
        <w:t>be</w:t>
      </w:r>
      <w:r>
        <w:rPr>
          <w:spacing w:val="-5"/>
        </w:rPr>
        <w:t xml:space="preserve"> </w:t>
      </w:r>
      <w:r>
        <w:t>fitted</w:t>
      </w:r>
      <w:r>
        <w:rPr>
          <w:spacing w:val="-7"/>
        </w:rPr>
        <w:t xml:space="preserve"> </w:t>
      </w:r>
      <w:r>
        <w:t>with</w:t>
      </w:r>
      <w:r>
        <w:rPr>
          <w:spacing w:val="-6"/>
        </w:rPr>
        <w:t xml:space="preserve"> </w:t>
      </w:r>
      <w:r>
        <w:t>the</w:t>
      </w:r>
      <w:r>
        <w:rPr>
          <w:spacing w:val="-5"/>
        </w:rPr>
        <w:t xml:space="preserve"> </w:t>
      </w:r>
      <w:r>
        <w:t>following</w:t>
      </w:r>
      <w:r>
        <w:rPr>
          <w:spacing w:val="-8"/>
        </w:rPr>
        <w:t xml:space="preserve"> </w:t>
      </w:r>
      <w:r>
        <w:rPr>
          <w:spacing w:val="-2"/>
        </w:rPr>
        <w:t>characteristics:</w:t>
      </w:r>
    </w:p>
    <w:p w14:paraId="36D9D767" w14:textId="77777777" w:rsidR="00FA22D1" w:rsidRDefault="00FA22D1" w:rsidP="00FA22D1">
      <w:pPr>
        <w:pStyle w:val="BodyText"/>
        <w:spacing w:before="13"/>
      </w:pPr>
    </w:p>
    <w:p w14:paraId="5E29520C" w14:textId="77777777" w:rsidR="00FA22D1" w:rsidRDefault="00FA22D1" w:rsidP="005534B4">
      <w:pPr>
        <w:pStyle w:val="ListParagraph"/>
        <w:numPr>
          <w:ilvl w:val="0"/>
          <w:numId w:val="79"/>
        </w:numPr>
        <w:tabs>
          <w:tab w:val="left" w:pos="499"/>
          <w:tab w:val="left" w:pos="503"/>
        </w:tabs>
        <w:spacing w:line="360" w:lineRule="auto"/>
        <w:ind w:right="415" w:hanging="360"/>
      </w:pPr>
      <w:r>
        <w:t>The</w:t>
      </w:r>
      <w:r>
        <w:rPr>
          <w:spacing w:val="34"/>
        </w:rPr>
        <w:t xml:space="preserve"> </w:t>
      </w:r>
      <w:r>
        <w:t>System</w:t>
      </w:r>
      <w:r>
        <w:rPr>
          <w:spacing w:val="30"/>
        </w:rPr>
        <w:t xml:space="preserve"> </w:t>
      </w:r>
      <w:r>
        <w:t>shall</w:t>
      </w:r>
      <w:r>
        <w:rPr>
          <w:spacing w:val="32"/>
        </w:rPr>
        <w:t xml:space="preserve"> </w:t>
      </w:r>
      <w:r>
        <w:t>have</w:t>
      </w:r>
      <w:r>
        <w:rPr>
          <w:spacing w:val="30"/>
        </w:rPr>
        <w:t xml:space="preserve"> </w:t>
      </w:r>
      <w:r>
        <w:t>sufficient</w:t>
      </w:r>
      <w:r>
        <w:rPr>
          <w:spacing w:val="33"/>
        </w:rPr>
        <w:t xml:space="preserve"> </w:t>
      </w:r>
      <w:r>
        <w:t>input</w:t>
      </w:r>
      <w:r>
        <w:rPr>
          <w:spacing w:val="33"/>
        </w:rPr>
        <w:t xml:space="preserve"> </w:t>
      </w:r>
      <w:r>
        <w:t>and</w:t>
      </w:r>
      <w:r>
        <w:rPr>
          <w:spacing w:val="29"/>
        </w:rPr>
        <w:t xml:space="preserve"> </w:t>
      </w:r>
      <w:r>
        <w:t>output</w:t>
      </w:r>
      <w:r>
        <w:rPr>
          <w:spacing w:val="33"/>
        </w:rPr>
        <w:t xml:space="preserve"> </w:t>
      </w:r>
      <w:r>
        <w:t>ports</w:t>
      </w:r>
      <w:r>
        <w:rPr>
          <w:spacing w:val="30"/>
        </w:rPr>
        <w:t xml:space="preserve"> </w:t>
      </w:r>
      <w:r>
        <w:t>to</w:t>
      </w:r>
      <w:r>
        <w:rPr>
          <w:spacing w:val="34"/>
        </w:rPr>
        <w:t xml:space="preserve"> </w:t>
      </w:r>
      <w:r>
        <w:t>deliver</w:t>
      </w:r>
      <w:r>
        <w:rPr>
          <w:spacing w:val="30"/>
        </w:rPr>
        <w:t xml:space="preserve"> </w:t>
      </w:r>
      <w:r>
        <w:t>all</w:t>
      </w:r>
      <w:r>
        <w:rPr>
          <w:spacing w:val="28"/>
        </w:rPr>
        <w:t xml:space="preserve"> </w:t>
      </w:r>
      <w:r>
        <w:t>functionality</w:t>
      </w:r>
      <w:r>
        <w:rPr>
          <w:spacing w:val="30"/>
        </w:rPr>
        <w:t xml:space="preserve"> </w:t>
      </w:r>
      <w:r>
        <w:t>with</w:t>
      </w:r>
      <w:r>
        <w:rPr>
          <w:spacing w:val="29"/>
        </w:rPr>
        <w:t xml:space="preserve"> </w:t>
      </w:r>
      <w:r>
        <w:t xml:space="preserve">spare redundancy for future </w:t>
      </w:r>
      <w:proofErr w:type="gramStart"/>
      <w:r>
        <w:t>expansion;</w:t>
      </w:r>
      <w:proofErr w:type="gramEnd"/>
    </w:p>
    <w:p w14:paraId="723D8912" w14:textId="77777777" w:rsidR="00FA22D1" w:rsidRDefault="00FA22D1" w:rsidP="005534B4">
      <w:pPr>
        <w:pStyle w:val="ListParagraph"/>
        <w:numPr>
          <w:ilvl w:val="0"/>
          <w:numId w:val="79"/>
        </w:numPr>
        <w:tabs>
          <w:tab w:val="left" w:pos="498"/>
          <w:tab w:val="left" w:pos="503"/>
        </w:tabs>
        <w:spacing w:line="360" w:lineRule="auto"/>
        <w:ind w:right="417" w:hanging="360"/>
      </w:pPr>
      <w:r>
        <w:t xml:space="preserve">A touchscreen with the following characteristics shall be located on the dash that will enable the operator to activate warning systems, lighting and other </w:t>
      </w:r>
      <w:proofErr w:type="gramStart"/>
      <w:r>
        <w:t>functions;</w:t>
      </w:r>
      <w:proofErr w:type="gramEnd"/>
    </w:p>
    <w:p w14:paraId="360F07A8" w14:textId="77777777" w:rsidR="00FA22D1" w:rsidRDefault="00FA22D1" w:rsidP="005534B4">
      <w:pPr>
        <w:pStyle w:val="ListParagraph"/>
        <w:numPr>
          <w:ilvl w:val="0"/>
          <w:numId w:val="79"/>
        </w:numPr>
        <w:tabs>
          <w:tab w:val="left" w:pos="500"/>
        </w:tabs>
        <w:spacing w:before="121"/>
        <w:ind w:left="500" w:hanging="357"/>
      </w:pPr>
      <w:r>
        <w:t>The</w:t>
      </w:r>
      <w:r>
        <w:rPr>
          <w:spacing w:val="-10"/>
        </w:rPr>
        <w:t xml:space="preserve"> </w:t>
      </w:r>
      <w:r>
        <w:t>touchscreen</w:t>
      </w:r>
      <w:r>
        <w:rPr>
          <w:spacing w:val="-9"/>
        </w:rPr>
        <w:t xml:space="preserve"> </w:t>
      </w:r>
      <w:r>
        <w:t>shall</w:t>
      </w:r>
      <w:r>
        <w:rPr>
          <w:spacing w:val="-8"/>
        </w:rPr>
        <w:t xml:space="preserve"> </w:t>
      </w:r>
      <w:r>
        <w:t>be</w:t>
      </w:r>
      <w:r>
        <w:rPr>
          <w:spacing w:val="-10"/>
        </w:rPr>
        <w:t xml:space="preserve"> </w:t>
      </w:r>
      <w:r>
        <w:t>capable</w:t>
      </w:r>
      <w:r>
        <w:rPr>
          <w:spacing w:val="-8"/>
        </w:rPr>
        <w:t xml:space="preserve"> </w:t>
      </w:r>
      <w:r>
        <w:t>of</w:t>
      </w:r>
      <w:r>
        <w:rPr>
          <w:spacing w:val="-7"/>
        </w:rPr>
        <w:t xml:space="preserve"> </w:t>
      </w:r>
      <w:r>
        <w:t>providing</w:t>
      </w:r>
      <w:r>
        <w:rPr>
          <w:spacing w:val="-10"/>
        </w:rPr>
        <w:t xml:space="preserve"> </w:t>
      </w:r>
      <w:r>
        <w:t>information</w:t>
      </w:r>
      <w:r>
        <w:rPr>
          <w:spacing w:val="-8"/>
        </w:rPr>
        <w:t xml:space="preserve"> </w:t>
      </w:r>
      <w:r>
        <w:t>using</w:t>
      </w:r>
      <w:r>
        <w:rPr>
          <w:spacing w:val="-10"/>
        </w:rPr>
        <w:t xml:space="preserve"> </w:t>
      </w:r>
      <w:r>
        <w:t>both</w:t>
      </w:r>
      <w:r>
        <w:rPr>
          <w:spacing w:val="-10"/>
        </w:rPr>
        <w:t xml:space="preserve"> </w:t>
      </w:r>
      <w:r>
        <w:t>visual</w:t>
      </w:r>
      <w:r>
        <w:rPr>
          <w:spacing w:val="-8"/>
        </w:rPr>
        <w:t xml:space="preserve"> </w:t>
      </w:r>
      <w:r>
        <w:t>and</w:t>
      </w:r>
      <w:r>
        <w:rPr>
          <w:spacing w:val="-11"/>
        </w:rPr>
        <w:t xml:space="preserve"> </w:t>
      </w:r>
      <w:r>
        <w:t>audio</w:t>
      </w:r>
      <w:r>
        <w:rPr>
          <w:spacing w:val="-7"/>
        </w:rPr>
        <w:t xml:space="preserve"> </w:t>
      </w:r>
      <w:proofErr w:type="gramStart"/>
      <w:r>
        <w:rPr>
          <w:spacing w:val="-2"/>
        </w:rPr>
        <w:t>alerts;</w:t>
      </w:r>
      <w:proofErr w:type="gramEnd"/>
    </w:p>
    <w:p w14:paraId="79A58F9F" w14:textId="77777777" w:rsidR="00FA22D1" w:rsidRDefault="00FA22D1" w:rsidP="005534B4">
      <w:pPr>
        <w:pStyle w:val="ListParagraph"/>
        <w:numPr>
          <w:ilvl w:val="0"/>
          <w:numId w:val="79"/>
        </w:numPr>
        <w:tabs>
          <w:tab w:val="left" w:pos="497"/>
          <w:tab w:val="left" w:pos="541"/>
        </w:tabs>
        <w:spacing w:before="135" w:line="360" w:lineRule="auto"/>
        <w:ind w:left="541" w:right="501" w:hanging="399"/>
      </w:pPr>
      <w:r>
        <w:t>The</w:t>
      </w:r>
      <w:r>
        <w:rPr>
          <w:spacing w:val="26"/>
        </w:rPr>
        <w:t xml:space="preserve"> </w:t>
      </w:r>
      <w:r>
        <w:t>touchscreen</w:t>
      </w:r>
      <w:r>
        <w:rPr>
          <w:spacing w:val="27"/>
        </w:rPr>
        <w:t xml:space="preserve"> </w:t>
      </w:r>
      <w:r>
        <w:t>shall</w:t>
      </w:r>
      <w:r>
        <w:rPr>
          <w:spacing w:val="28"/>
        </w:rPr>
        <w:t xml:space="preserve"> </w:t>
      </w:r>
      <w:r>
        <w:t>allow</w:t>
      </w:r>
      <w:r>
        <w:rPr>
          <w:spacing w:val="28"/>
        </w:rPr>
        <w:t xml:space="preserve"> </w:t>
      </w:r>
      <w:r>
        <w:t>the</w:t>
      </w:r>
      <w:r>
        <w:rPr>
          <w:spacing w:val="26"/>
        </w:rPr>
        <w:t xml:space="preserve"> </w:t>
      </w:r>
      <w:r>
        <w:t>operator</w:t>
      </w:r>
      <w:r>
        <w:rPr>
          <w:spacing w:val="28"/>
        </w:rPr>
        <w:t xml:space="preserve"> </w:t>
      </w:r>
      <w:r>
        <w:t>to</w:t>
      </w:r>
      <w:r>
        <w:rPr>
          <w:spacing w:val="28"/>
        </w:rPr>
        <w:t xml:space="preserve"> </w:t>
      </w:r>
      <w:r>
        <w:t>activate</w:t>
      </w:r>
      <w:r>
        <w:rPr>
          <w:spacing w:val="26"/>
        </w:rPr>
        <w:t xml:space="preserve"> </w:t>
      </w:r>
      <w:r>
        <w:t>pre-programmed</w:t>
      </w:r>
      <w:r>
        <w:rPr>
          <w:spacing w:val="27"/>
        </w:rPr>
        <w:t xml:space="preserve"> </w:t>
      </w:r>
      <w:r>
        <w:t>audio</w:t>
      </w:r>
      <w:r>
        <w:rPr>
          <w:spacing w:val="24"/>
        </w:rPr>
        <w:t xml:space="preserve"> </w:t>
      </w:r>
      <w:r>
        <w:t>/</w:t>
      </w:r>
      <w:r>
        <w:rPr>
          <w:spacing w:val="30"/>
        </w:rPr>
        <w:t xml:space="preserve"> </w:t>
      </w:r>
      <w:r>
        <w:t>visual</w:t>
      </w:r>
      <w:r>
        <w:rPr>
          <w:spacing w:val="28"/>
        </w:rPr>
        <w:t xml:space="preserve"> </w:t>
      </w:r>
      <w:r>
        <w:t xml:space="preserve">warning patterns such as ‘999’ and ‘In Attendance’ and to individually control all blue </w:t>
      </w:r>
      <w:proofErr w:type="gramStart"/>
      <w:r>
        <w:t>lights;</w:t>
      </w:r>
      <w:proofErr w:type="gramEnd"/>
    </w:p>
    <w:p w14:paraId="5F83AD90" w14:textId="77777777" w:rsidR="00FA22D1" w:rsidRDefault="00FA22D1" w:rsidP="005534B4">
      <w:pPr>
        <w:pStyle w:val="ListParagraph"/>
        <w:numPr>
          <w:ilvl w:val="0"/>
          <w:numId w:val="79"/>
        </w:numPr>
        <w:tabs>
          <w:tab w:val="left" w:pos="499"/>
        </w:tabs>
        <w:ind w:left="499" w:hanging="356"/>
      </w:pPr>
      <w:r>
        <w:t>The</w:t>
      </w:r>
      <w:r>
        <w:rPr>
          <w:spacing w:val="-6"/>
        </w:rPr>
        <w:t xml:space="preserve"> </w:t>
      </w:r>
      <w:r>
        <w:t>system</w:t>
      </w:r>
      <w:r>
        <w:rPr>
          <w:spacing w:val="-5"/>
        </w:rPr>
        <w:t xml:space="preserve"> </w:t>
      </w:r>
      <w:r>
        <w:t>shall</w:t>
      </w:r>
      <w:r>
        <w:rPr>
          <w:spacing w:val="-9"/>
        </w:rPr>
        <w:t xml:space="preserve"> </w:t>
      </w:r>
      <w:r>
        <w:t>have</w:t>
      </w:r>
      <w:r>
        <w:rPr>
          <w:spacing w:val="-5"/>
        </w:rPr>
        <w:t xml:space="preserve"> </w:t>
      </w:r>
      <w:r>
        <w:t>J1939</w:t>
      </w:r>
      <w:r>
        <w:rPr>
          <w:spacing w:val="-3"/>
        </w:rPr>
        <w:t xml:space="preserve"> </w:t>
      </w:r>
      <w:r>
        <w:t>and</w:t>
      </w:r>
      <w:r>
        <w:rPr>
          <w:spacing w:val="-8"/>
        </w:rPr>
        <w:t xml:space="preserve"> </w:t>
      </w:r>
      <w:r>
        <w:t>Generic</w:t>
      </w:r>
      <w:r>
        <w:rPr>
          <w:spacing w:val="-5"/>
        </w:rPr>
        <w:t xml:space="preserve"> </w:t>
      </w:r>
      <w:r>
        <w:t>CAN</w:t>
      </w:r>
      <w:r>
        <w:rPr>
          <w:spacing w:val="-8"/>
        </w:rPr>
        <w:t xml:space="preserve"> </w:t>
      </w:r>
      <w:r>
        <w:t>Bus</w:t>
      </w:r>
      <w:r>
        <w:rPr>
          <w:spacing w:val="-7"/>
        </w:rPr>
        <w:t xml:space="preserve"> </w:t>
      </w:r>
      <w:proofErr w:type="gramStart"/>
      <w:r>
        <w:rPr>
          <w:spacing w:val="-2"/>
        </w:rPr>
        <w:t>Integration;</w:t>
      </w:r>
      <w:proofErr w:type="gramEnd"/>
    </w:p>
    <w:p w14:paraId="5C3AE6DF" w14:textId="77777777" w:rsidR="00FA22D1" w:rsidRDefault="00FA22D1" w:rsidP="005534B4">
      <w:pPr>
        <w:pStyle w:val="ListParagraph"/>
        <w:numPr>
          <w:ilvl w:val="0"/>
          <w:numId w:val="79"/>
        </w:numPr>
        <w:tabs>
          <w:tab w:val="left" w:pos="499"/>
        </w:tabs>
        <w:spacing w:before="134"/>
        <w:ind w:left="499" w:hanging="356"/>
      </w:pPr>
      <w:r>
        <w:t>The</w:t>
      </w:r>
      <w:r>
        <w:rPr>
          <w:spacing w:val="-7"/>
        </w:rPr>
        <w:t xml:space="preserve"> </w:t>
      </w:r>
      <w:r>
        <w:t>system</w:t>
      </w:r>
      <w:r>
        <w:rPr>
          <w:spacing w:val="-5"/>
        </w:rPr>
        <w:t xml:space="preserve"> </w:t>
      </w:r>
      <w:r>
        <w:t>shall</w:t>
      </w:r>
      <w:r>
        <w:rPr>
          <w:spacing w:val="-10"/>
        </w:rPr>
        <w:t xml:space="preserve"> </w:t>
      </w:r>
      <w:r>
        <w:t>incorporate</w:t>
      </w:r>
      <w:r>
        <w:rPr>
          <w:spacing w:val="-9"/>
        </w:rPr>
        <w:t xml:space="preserve"> </w:t>
      </w:r>
      <w:r>
        <w:t>a</w:t>
      </w:r>
      <w:r>
        <w:rPr>
          <w:spacing w:val="-5"/>
        </w:rPr>
        <w:t xml:space="preserve"> </w:t>
      </w:r>
      <w:r>
        <w:t>run-lock</w:t>
      </w:r>
      <w:r>
        <w:rPr>
          <w:spacing w:val="-8"/>
        </w:rPr>
        <w:t xml:space="preserve"> </w:t>
      </w:r>
      <w:proofErr w:type="gramStart"/>
      <w:r>
        <w:rPr>
          <w:spacing w:val="-2"/>
        </w:rPr>
        <w:t>capability;</w:t>
      </w:r>
      <w:proofErr w:type="gramEnd"/>
    </w:p>
    <w:p w14:paraId="5B59ED42" w14:textId="75709ACF" w:rsidR="00FA22D1" w:rsidRDefault="00FA22D1" w:rsidP="00C34B1D">
      <w:pPr>
        <w:pStyle w:val="ListParagraph"/>
        <w:numPr>
          <w:ilvl w:val="0"/>
          <w:numId w:val="79"/>
        </w:numPr>
        <w:tabs>
          <w:tab w:val="left" w:pos="498"/>
        </w:tabs>
        <w:spacing w:before="135"/>
        <w:ind w:left="498" w:hanging="355"/>
      </w:pPr>
      <w:r>
        <w:t>The</w:t>
      </w:r>
      <w:r>
        <w:rPr>
          <w:spacing w:val="-5"/>
        </w:rPr>
        <w:t xml:space="preserve"> </w:t>
      </w:r>
      <w:r>
        <w:t>system</w:t>
      </w:r>
      <w:r>
        <w:rPr>
          <w:spacing w:val="-5"/>
        </w:rPr>
        <w:t xml:space="preserve"> </w:t>
      </w:r>
      <w:r>
        <w:t>shall</w:t>
      </w:r>
      <w:r>
        <w:rPr>
          <w:spacing w:val="-10"/>
        </w:rPr>
        <w:t xml:space="preserve"> </w:t>
      </w:r>
      <w:r>
        <w:t>integrate</w:t>
      </w:r>
      <w:r>
        <w:rPr>
          <w:spacing w:val="-8"/>
        </w:rPr>
        <w:t xml:space="preserve"> </w:t>
      </w:r>
      <w:r>
        <w:t>with</w:t>
      </w:r>
      <w:r>
        <w:rPr>
          <w:spacing w:val="-6"/>
        </w:rPr>
        <w:t xml:space="preserve"> </w:t>
      </w:r>
      <w:r>
        <w:t>the</w:t>
      </w:r>
      <w:r>
        <w:rPr>
          <w:spacing w:val="-6"/>
        </w:rPr>
        <w:t xml:space="preserve"> </w:t>
      </w:r>
      <w:r>
        <w:t>siren</w:t>
      </w:r>
      <w:r>
        <w:rPr>
          <w:spacing w:val="-4"/>
        </w:rPr>
        <w:t xml:space="preserve"> </w:t>
      </w:r>
      <w:proofErr w:type="gramStart"/>
      <w:r>
        <w:rPr>
          <w:spacing w:val="-2"/>
        </w:rPr>
        <w:t>solution;</w:t>
      </w:r>
      <w:proofErr w:type="gramEnd"/>
    </w:p>
    <w:p w14:paraId="23EFF264" w14:textId="77777777" w:rsidR="00FA22D1" w:rsidRDefault="00FA22D1" w:rsidP="005534B4">
      <w:pPr>
        <w:pStyle w:val="ListParagraph"/>
        <w:numPr>
          <w:ilvl w:val="0"/>
          <w:numId w:val="79"/>
        </w:numPr>
        <w:tabs>
          <w:tab w:val="left" w:pos="500"/>
        </w:tabs>
        <w:spacing w:before="7"/>
        <w:ind w:left="500" w:hanging="357"/>
      </w:pPr>
      <w:r>
        <w:t>The</w:t>
      </w:r>
      <w:r>
        <w:rPr>
          <w:spacing w:val="-7"/>
        </w:rPr>
        <w:t xml:space="preserve"> </w:t>
      </w:r>
      <w:r>
        <w:t>system</w:t>
      </w:r>
      <w:r>
        <w:rPr>
          <w:spacing w:val="-6"/>
        </w:rPr>
        <w:t xml:space="preserve"> </w:t>
      </w:r>
      <w:proofErr w:type="gramStart"/>
      <w:r>
        <w:t>shall</w:t>
      </w:r>
      <w:proofErr w:type="gramEnd"/>
      <w:r>
        <w:rPr>
          <w:spacing w:val="-8"/>
        </w:rPr>
        <w:t xml:space="preserve"> </w:t>
      </w:r>
      <w:r>
        <w:t>have</w:t>
      </w:r>
      <w:r>
        <w:rPr>
          <w:spacing w:val="-6"/>
        </w:rPr>
        <w:t xml:space="preserve"> </w:t>
      </w:r>
      <w:r>
        <w:t>an</w:t>
      </w:r>
      <w:r>
        <w:rPr>
          <w:spacing w:val="-9"/>
        </w:rPr>
        <w:t xml:space="preserve"> </w:t>
      </w:r>
      <w:r>
        <w:t>on-board</w:t>
      </w:r>
      <w:r>
        <w:rPr>
          <w:spacing w:val="-7"/>
        </w:rPr>
        <w:t xml:space="preserve"> </w:t>
      </w:r>
      <w:r>
        <w:t>interface</w:t>
      </w:r>
      <w:r>
        <w:rPr>
          <w:spacing w:val="-6"/>
        </w:rPr>
        <w:t xml:space="preserve"> </w:t>
      </w:r>
      <w:r>
        <w:t>for</w:t>
      </w:r>
      <w:r>
        <w:rPr>
          <w:spacing w:val="-7"/>
        </w:rPr>
        <w:t xml:space="preserve"> </w:t>
      </w:r>
      <w:proofErr w:type="gramStart"/>
      <w:r>
        <w:rPr>
          <w:spacing w:val="-2"/>
        </w:rPr>
        <w:t>programming;</w:t>
      </w:r>
      <w:proofErr w:type="gramEnd"/>
    </w:p>
    <w:p w14:paraId="213216F6" w14:textId="3E7B6918" w:rsidR="00FA22D1" w:rsidRDefault="00FA22D1" w:rsidP="000155FC">
      <w:pPr>
        <w:pStyle w:val="ListParagraph"/>
        <w:numPr>
          <w:ilvl w:val="0"/>
          <w:numId w:val="79"/>
        </w:numPr>
        <w:tabs>
          <w:tab w:val="left" w:pos="503"/>
        </w:tabs>
        <w:spacing w:before="137" w:line="360" w:lineRule="auto"/>
        <w:ind w:right="410" w:hanging="360"/>
      </w:pPr>
      <w:r>
        <w:t>An accessory load</w:t>
      </w:r>
      <w:r>
        <w:rPr>
          <w:spacing w:val="-3"/>
        </w:rPr>
        <w:t xml:space="preserve"> </w:t>
      </w:r>
      <w:r>
        <w:t xml:space="preserve">management system shall be included to isolate circuits should the vehicle not be generating sufficient power to run the </w:t>
      </w:r>
      <w:proofErr w:type="gramStart"/>
      <w:r>
        <w:t>accessories,</w:t>
      </w:r>
      <w:proofErr w:type="gramEnd"/>
      <w:r>
        <w:t xml:space="preserve"> without using battery power. The system </w:t>
      </w:r>
      <w:proofErr w:type="gramStart"/>
      <w:r>
        <w:lastRenderedPageBreak/>
        <w:t>shall</w:t>
      </w:r>
      <w:proofErr w:type="gramEnd"/>
      <w:r>
        <w:t xml:space="preserve"> reintroduce the accessories, automatically, when power is available. The system shall not interfere</w:t>
      </w:r>
      <w:r>
        <w:rPr>
          <w:spacing w:val="-13"/>
        </w:rPr>
        <w:t xml:space="preserve"> </w:t>
      </w:r>
      <w:r>
        <w:t>with</w:t>
      </w:r>
      <w:r>
        <w:rPr>
          <w:spacing w:val="-12"/>
        </w:rPr>
        <w:t xml:space="preserve"> </w:t>
      </w:r>
      <w:r>
        <w:t>the</w:t>
      </w:r>
      <w:r>
        <w:rPr>
          <w:spacing w:val="-13"/>
        </w:rPr>
        <w:t xml:space="preserve"> </w:t>
      </w:r>
      <w:r>
        <w:t>standard</w:t>
      </w:r>
      <w:r>
        <w:rPr>
          <w:spacing w:val="-12"/>
        </w:rPr>
        <w:t xml:space="preserve"> </w:t>
      </w:r>
      <w:r>
        <w:t>vehicle</w:t>
      </w:r>
      <w:r>
        <w:rPr>
          <w:spacing w:val="-13"/>
        </w:rPr>
        <w:t xml:space="preserve"> </w:t>
      </w:r>
      <w:r>
        <w:t>equipment</w:t>
      </w:r>
      <w:r>
        <w:rPr>
          <w:spacing w:val="-12"/>
        </w:rPr>
        <w:t xml:space="preserve"> </w:t>
      </w:r>
      <w:r>
        <w:t>required</w:t>
      </w:r>
      <w:r>
        <w:rPr>
          <w:spacing w:val="-13"/>
        </w:rPr>
        <w:t xml:space="preserve"> </w:t>
      </w:r>
      <w:r>
        <w:t>for</w:t>
      </w:r>
      <w:r>
        <w:rPr>
          <w:spacing w:val="-12"/>
        </w:rPr>
        <w:t xml:space="preserve"> </w:t>
      </w:r>
      <w:r>
        <w:t>road</w:t>
      </w:r>
      <w:r>
        <w:rPr>
          <w:spacing w:val="-12"/>
        </w:rPr>
        <w:t xml:space="preserve"> </w:t>
      </w:r>
      <w:r>
        <w:t>driving.</w:t>
      </w:r>
      <w:r>
        <w:rPr>
          <w:spacing w:val="-11"/>
        </w:rPr>
        <w:t xml:space="preserve"> </w:t>
      </w:r>
      <w:r>
        <w:t>The</w:t>
      </w:r>
      <w:r>
        <w:rPr>
          <w:spacing w:val="-12"/>
        </w:rPr>
        <w:t xml:space="preserve"> </w:t>
      </w:r>
      <w:r>
        <w:t>system</w:t>
      </w:r>
      <w:r>
        <w:rPr>
          <w:spacing w:val="-12"/>
        </w:rPr>
        <w:t xml:space="preserve"> </w:t>
      </w:r>
      <w:proofErr w:type="gramStart"/>
      <w:r>
        <w:t>shall</w:t>
      </w:r>
      <w:proofErr w:type="gramEnd"/>
      <w:r>
        <w:rPr>
          <w:spacing w:val="-12"/>
        </w:rPr>
        <w:t xml:space="preserve"> </w:t>
      </w:r>
      <w:r>
        <w:t>also</w:t>
      </w:r>
      <w:r>
        <w:rPr>
          <w:spacing w:val="-12"/>
        </w:rPr>
        <w:t xml:space="preserve"> </w:t>
      </w:r>
      <w:r>
        <w:t xml:space="preserve">offer thermal </w:t>
      </w:r>
      <w:proofErr w:type="gramStart"/>
      <w:r>
        <w:t>protection;</w:t>
      </w:r>
      <w:proofErr w:type="gramEnd"/>
    </w:p>
    <w:p w14:paraId="19A7AB78" w14:textId="77777777" w:rsidR="00FA22D1" w:rsidRDefault="00FA22D1" w:rsidP="005534B4">
      <w:pPr>
        <w:pStyle w:val="ListParagraph"/>
        <w:numPr>
          <w:ilvl w:val="0"/>
          <w:numId w:val="79"/>
        </w:numPr>
        <w:tabs>
          <w:tab w:val="left" w:pos="498"/>
        </w:tabs>
        <w:spacing w:line="267" w:lineRule="exact"/>
        <w:ind w:left="498" w:hanging="355"/>
      </w:pPr>
      <w:r>
        <w:t>The</w:t>
      </w:r>
      <w:r>
        <w:rPr>
          <w:spacing w:val="-6"/>
        </w:rPr>
        <w:t xml:space="preserve"> </w:t>
      </w:r>
      <w:r>
        <w:t>Hardware</w:t>
      </w:r>
      <w:r>
        <w:rPr>
          <w:spacing w:val="-8"/>
        </w:rPr>
        <w:t xml:space="preserve"> </w:t>
      </w:r>
      <w:r>
        <w:t>must</w:t>
      </w:r>
      <w:r>
        <w:rPr>
          <w:spacing w:val="-5"/>
        </w:rPr>
        <w:t xml:space="preserve"> </w:t>
      </w:r>
      <w:r>
        <w:t>be</w:t>
      </w:r>
      <w:r>
        <w:rPr>
          <w:spacing w:val="-6"/>
        </w:rPr>
        <w:t xml:space="preserve"> </w:t>
      </w:r>
      <w:r>
        <w:t>CE</w:t>
      </w:r>
      <w:r>
        <w:rPr>
          <w:spacing w:val="-7"/>
        </w:rPr>
        <w:t xml:space="preserve"> </w:t>
      </w:r>
      <w:r>
        <w:rPr>
          <w:spacing w:val="-2"/>
        </w:rPr>
        <w:t>marked</w:t>
      </w:r>
    </w:p>
    <w:p w14:paraId="5069D4BD" w14:textId="77777777" w:rsidR="00FA22D1" w:rsidRDefault="00FA22D1" w:rsidP="005534B4">
      <w:pPr>
        <w:pStyle w:val="ListParagraph"/>
        <w:numPr>
          <w:ilvl w:val="0"/>
          <w:numId w:val="79"/>
        </w:numPr>
        <w:tabs>
          <w:tab w:val="left" w:pos="498"/>
          <w:tab w:val="left" w:pos="503"/>
        </w:tabs>
        <w:spacing w:before="132" w:line="362" w:lineRule="auto"/>
        <w:ind w:right="419" w:hanging="360"/>
      </w:pPr>
      <w:r>
        <w:t>The</w:t>
      </w:r>
      <w:r>
        <w:rPr>
          <w:spacing w:val="-13"/>
        </w:rPr>
        <w:t xml:space="preserve"> </w:t>
      </w:r>
      <w:r>
        <w:t>hardware</w:t>
      </w:r>
      <w:r>
        <w:rPr>
          <w:spacing w:val="-12"/>
        </w:rPr>
        <w:t xml:space="preserve"> </w:t>
      </w:r>
      <w:r>
        <w:t>must</w:t>
      </w:r>
      <w:r>
        <w:rPr>
          <w:spacing w:val="-12"/>
        </w:rPr>
        <w:t xml:space="preserve"> </w:t>
      </w:r>
      <w:r>
        <w:t>comply</w:t>
      </w:r>
      <w:r>
        <w:rPr>
          <w:spacing w:val="-13"/>
        </w:rPr>
        <w:t xml:space="preserve"> </w:t>
      </w:r>
      <w:r>
        <w:t>with</w:t>
      </w:r>
      <w:r>
        <w:rPr>
          <w:spacing w:val="-12"/>
        </w:rPr>
        <w:t xml:space="preserve"> </w:t>
      </w:r>
      <w:r>
        <w:t>Regulation</w:t>
      </w:r>
      <w:r>
        <w:rPr>
          <w:spacing w:val="-11"/>
        </w:rPr>
        <w:t xml:space="preserve"> </w:t>
      </w:r>
      <w:r>
        <w:t>661/2009</w:t>
      </w:r>
      <w:r>
        <w:rPr>
          <w:spacing w:val="-13"/>
        </w:rPr>
        <w:t xml:space="preserve"> </w:t>
      </w:r>
      <w:r>
        <w:t>and</w:t>
      </w:r>
      <w:r>
        <w:rPr>
          <w:spacing w:val="-11"/>
        </w:rPr>
        <w:t xml:space="preserve"> </w:t>
      </w:r>
      <w:r>
        <w:t>any</w:t>
      </w:r>
      <w:r>
        <w:rPr>
          <w:spacing w:val="-12"/>
        </w:rPr>
        <w:t xml:space="preserve"> </w:t>
      </w:r>
      <w:r>
        <w:t>subsequent</w:t>
      </w:r>
      <w:r>
        <w:rPr>
          <w:spacing w:val="-12"/>
        </w:rPr>
        <w:t xml:space="preserve"> </w:t>
      </w:r>
      <w:r>
        <w:t>amendments</w:t>
      </w:r>
      <w:r>
        <w:rPr>
          <w:spacing w:val="-13"/>
        </w:rPr>
        <w:t xml:space="preserve"> </w:t>
      </w:r>
      <w:r>
        <w:t>under</w:t>
      </w:r>
      <w:r>
        <w:rPr>
          <w:spacing w:val="-12"/>
        </w:rPr>
        <w:t xml:space="preserve"> </w:t>
      </w:r>
      <w:r>
        <w:t>the EU Whole Vehicle Type-Approval System.</w:t>
      </w:r>
    </w:p>
    <w:p w14:paraId="07132EB4" w14:textId="77777777" w:rsidR="00FA22D1" w:rsidRDefault="00FA22D1" w:rsidP="00FA22D1">
      <w:pPr>
        <w:pStyle w:val="BodyText"/>
        <w:spacing w:line="273" w:lineRule="auto"/>
        <w:ind w:left="143"/>
      </w:pPr>
      <w:r>
        <w:rPr>
          <w:color w:val="000000"/>
          <w:highlight w:val="yellow"/>
        </w:rPr>
        <w:t>The</w:t>
      </w:r>
      <w:r>
        <w:rPr>
          <w:color w:val="000000"/>
          <w:spacing w:val="-1"/>
          <w:highlight w:val="yellow"/>
        </w:rPr>
        <w:t xml:space="preserve"> </w:t>
      </w:r>
      <w:r>
        <w:rPr>
          <w:color w:val="000000"/>
          <w:highlight w:val="yellow"/>
        </w:rPr>
        <w:t>name</w:t>
      </w:r>
      <w:r>
        <w:rPr>
          <w:color w:val="000000"/>
          <w:spacing w:val="-1"/>
          <w:highlight w:val="yellow"/>
        </w:rPr>
        <w:t xml:space="preserve"> </w:t>
      </w:r>
      <w:r>
        <w:rPr>
          <w:color w:val="000000"/>
          <w:highlight w:val="yellow"/>
        </w:rPr>
        <w:t>and</w:t>
      </w:r>
      <w:r>
        <w:rPr>
          <w:color w:val="000000"/>
          <w:spacing w:val="-4"/>
          <w:highlight w:val="yellow"/>
        </w:rPr>
        <w:t xml:space="preserve"> </w:t>
      </w:r>
      <w:r>
        <w:rPr>
          <w:color w:val="000000"/>
          <w:highlight w:val="yellow"/>
        </w:rPr>
        <w:t>model</w:t>
      </w:r>
      <w:r>
        <w:rPr>
          <w:color w:val="000000"/>
          <w:spacing w:val="-3"/>
          <w:highlight w:val="yellow"/>
        </w:rPr>
        <w:t xml:space="preserve"> </w:t>
      </w:r>
      <w:r>
        <w:rPr>
          <w:color w:val="000000"/>
          <w:highlight w:val="yellow"/>
        </w:rPr>
        <w:t>of</w:t>
      </w:r>
      <w:r>
        <w:rPr>
          <w:color w:val="000000"/>
          <w:spacing w:val="-1"/>
          <w:highlight w:val="yellow"/>
        </w:rPr>
        <w:t xml:space="preserve"> </w:t>
      </w:r>
      <w:r>
        <w:rPr>
          <w:color w:val="000000"/>
          <w:highlight w:val="yellow"/>
        </w:rPr>
        <w:t>the</w:t>
      </w:r>
      <w:r>
        <w:rPr>
          <w:color w:val="000000"/>
          <w:spacing w:val="-1"/>
          <w:highlight w:val="yellow"/>
        </w:rPr>
        <w:t xml:space="preserve"> </w:t>
      </w:r>
      <w:r>
        <w:rPr>
          <w:color w:val="000000"/>
          <w:highlight w:val="yellow"/>
        </w:rPr>
        <w:t>proposed</w:t>
      </w:r>
      <w:r>
        <w:rPr>
          <w:color w:val="000000"/>
          <w:spacing w:val="-3"/>
          <w:highlight w:val="yellow"/>
        </w:rPr>
        <w:t xml:space="preserve"> </w:t>
      </w:r>
      <w:r>
        <w:rPr>
          <w:color w:val="000000"/>
          <w:highlight w:val="yellow"/>
        </w:rPr>
        <w:t>Electronics</w:t>
      </w:r>
      <w:r>
        <w:rPr>
          <w:color w:val="000000"/>
          <w:spacing w:val="-4"/>
          <w:highlight w:val="yellow"/>
        </w:rPr>
        <w:t xml:space="preserve"> </w:t>
      </w:r>
      <w:r>
        <w:rPr>
          <w:color w:val="000000"/>
          <w:highlight w:val="yellow"/>
        </w:rPr>
        <w:t>Management</w:t>
      </w:r>
      <w:r>
        <w:rPr>
          <w:color w:val="000000"/>
          <w:spacing w:val="-3"/>
          <w:highlight w:val="yellow"/>
        </w:rPr>
        <w:t xml:space="preserve"> </w:t>
      </w:r>
      <w:r>
        <w:rPr>
          <w:color w:val="000000"/>
          <w:highlight w:val="yellow"/>
        </w:rPr>
        <w:t>System</w:t>
      </w:r>
      <w:r>
        <w:rPr>
          <w:color w:val="000000"/>
          <w:spacing w:val="-3"/>
          <w:highlight w:val="yellow"/>
        </w:rPr>
        <w:t xml:space="preserve"> </w:t>
      </w:r>
      <w:r>
        <w:rPr>
          <w:color w:val="000000"/>
          <w:highlight w:val="yellow"/>
        </w:rPr>
        <w:t>must</w:t>
      </w:r>
      <w:r>
        <w:rPr>
          <w:color w:val="000000"/>
          <w:spacing w:val="-1"/>
          <w:highlight w:val="yellow"/>
        </w:rPr>
        <w:t xml:space="preserve"> </w:t>
      </w:r>
      <w:r>
        <w:rPr>
          <w:color w:val="000000"/>
          <w:highlight w:val="yellow"/>
        </w:rPr>
        <w:t>be</w:t>
      </w:r>
      <w:r>
        <w:rPr>
          <w:color w:val="000000"/>
          <w:spacing w:val="-3"/>
          <w:highlight w:val="yellow"/>
        </w:rPr>
        <w:t xml:space="preserve"> </w:t>
      </w:r>
      <w:r>
        <w:rPr>
          <w:color w:val="000000"/>
          <w:highlight w:val="yellow"/>
        </w:rPr>
        <w:t>stated</w:t>
      </w:r>
      <w:r>
        <w:rPr>
          <w:color w:val="000000"/>
          <w:spacing w:val="-2"/>
          <w:highlight w:val="yellow"/>
        </w:rPr>
        <w:t xml:space="preserve"> </w:t>
      </w:r>
      <w:r>
        <w:rPr>
          <w:color w:val="000000"/>
          <w:highlight w:val="yellow"/>
        </w:rPr>
        <w:t>in</w:t>
      </w:r>
      <w:r>
        <w:rPr>
          <w:color w:val="000000"/>
          <w:spacing w:val="-4"/>
          <w:highlight w:val="yellow"/>
        </w:rPr>
        <w:t xml:space="preserve"> </w:t>
      </w:r>
      <w:r>
        <w:rPr>
          <w:color w:val="000000"/>
          <w:highlight w:val="yellow"/>
        </w:rPr>
        <w:t>the</w:t>
      </w:r>
      <w:r>
        <w:rPr>
          <w:color w:val="000000"/>
          <w:spacing w:val="-3"/>
          <w:highlight w:val="yellow"/>
        </w:rPr>
        <w:t xml:space="preserve"> </w:t>
      </w:r>
      <w:r>
        <w:rPr>
          <w:color w:val="000000"/>
          <w:highlight w:val="yellow"/>
        </w:rPr>
        <w:t>Tender</w:t>
      </w:r>
      <w:r>
        <w:rPr>
          <w:color w:val="000000"/>
        </w:rPr>
        <w:t xml:space="preserve"> </w:t>
      </w:r>
      <w:r>
        <w:rPr>
          <w:color w:val="000000"/>
          <w:highlight w:val="yellow"/>
        </w:rPr>
        <w:t>Response Document</w:t>
      </w:r>
    </w:p>
    <w:p w14:paraId="679A33FF" w14:textId="77777777" w:rsidR="00FA22D1" w:rsidRDefault="00FA22D1" w:rsidP="00FA22D1">
      <w:pPr>
        <w:pStyle w:val="BodyText"/>
        <w:spacing w:before="1"/>
        <w:rPr>
          <w:sz w:val="11"/>
        </w:rPr>
      </w:pPr>
    </w:p>
    <w:p w14:paraId="21C9A93C" w14:textId="77777777" w:rsidR="00FA22D1" w:rsidRDefault="00FA22D1" w:rsidP="00FA22D1">
      <w:pPr>
        <w:ind w:left="112"/>
        <w:rPr>
          <w:sz w:val="20"/>
        </w:rPr>
      </w:pPr>
      <w:r>
        <w:rPr>
          <w:noProof/>
          <w:sz w:val="20"/>
        </w:rPr>
        <mc:AlternateContent>
          <mc:Choice Requires="wpg">
            <w:drawing>
              <wp:inline distT="0" distB="0" distL="0" distR="0" wp14:anchorId="6E318F5E" wp14:editId="7E55FB56">
                <wp:extent cx="5803900" cy="228600"/>
                <wp:effectExtent l="0" t="0" r="0" b="0"/>
                <wp:docPr id="784669893" name="Group 784669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927587324" name="Image 357"/>
                          <pic:cNvPicPr/>
                        </pic:nvPicPr>
                        <pic:blipFill>
                          <a:blip r:embed="rId21" cstate="print"/>
                          <a:stretch>
                            <a:fillRect/>
                          </a:stretch>
                        </pic:blipFill>
                        <pic:spPr>
                          <a:xfrm>
                            <a:off x="0" y="0"/>
                            <a:ext cx="5803392" cy="228599"/>
                          </a:xfrm>
                          <a:prstGeom prst="rect">
                            <a:avLst/>
                          </a:prstGeom>
                        </pic:spPr>
                      </pic:pic>
                      <wps:wsp>
                        <wps:cNvPr id="251001514" name="Textbox 358"/>
                        <wps:cNvSpPr txBox="1"/>
                        <wps:spPr>
                          <a:xfrm>
                            <a:off x="0" y="0"/>
                            <a:ext cx="5803900" cy="228600"/>
                          </a:xfrm>
                          <a:prstGeom prst="rect">
                            <a:avLst/>
                          </a:prstGeom>
                        </wps:spPr>
                        <wps:txbx>
                          <w:txbxContent>
                            <w:p w14:paraId="4CCA9DBE" w14:textId="4382A44A" w:rsidR="00FA22D1" w:rsidRDefault="00FA22D1" w:rsidP="00FA22D1">
                              <w:pPr>
                                <w:spacing w:before="9"/>
                                <w:ind w:left="88"/>
                                <w:rPr>
                                  <w:b/>
                                </w:rPr>
                              </w:pPr>
                              <w:r>
                                <w:rPr>
                                  <w:b/>
                                  <w:color w:val="FFFFFF"/>
                                </w:rPr>
                                <w:t>6.1</w:t>
                              </w:r>
                              <w:r w:rsidR="00B25DE9">
                                <w:rPr>
                                  <w:b/>
                                  <w:color w:val="FFFFFF"/>
                                </w:rPr>
                                <w:t>7</w:t>
                              </w:r>
                              <w:r>
                                <w:rPr>
                                  <w:b/>
                                  <w:color w:val="FFFFFF"/>
                                  <w:spacing w:val="-10"/>
                                </w:rPr>
                                <w:t xml:space="preserve"> </w:t>
                              </w:r>
                              <w:r>
                                <w:rPr>
                                  <w:b/>
                                  <w:color w:val="FFFFFF"/>
                                </w:rPr>
                                <w:t>ELECTRICAL</w:t>
                              </w:r>
                              <w:r>
                                <w:rPr>
                                  <w:b/>
                                  <w:color w:val="FFFFFF"/>
                                  <w:spacing w:val="-10"/>
                                </w:rPr>
                                <w:t xml:space="preserve"> </w:t>
                              </w:r>
                              <w:r>
                                <w:rPr>
                                  <w:b/>
                                  <w:color w:val="FFFFFF"/>
                                </w:rPr>
                                <w:t>INPUT</w:t>
                              </w:r>
                              <w:r>
                                <w:rPr>
                                  <w:b/>
                                  <w:color w:val="FFFFFF"/>
                                  <w:spacing w:val="-9"/>
                                </w:rPr>
                                <w:t xml:space="preserve"> </w:t>
                              </w:r>
                              <w:r>
                                <w:rPr>
                                  <w:b/>
                                  <w:color w:val="FFFFFF"/>
                                  <w:spacing w:val="-2"/>
                                </w:rPr>
                                <w:t>SOCKET</w:t>
                              </w:r>
                            </w:p>
                          </w:txbxContent>
                        </wps:txbx>
                        <wps:bodyPr wrap="square" lIns="0" tIns="0" rIns="0" bIns="0" rtlCol="0">
                          <a:noAutofit/>
                        </wps:bodyPr>
                      </wps:wsp>
                    </wpg:wgp>
                  </a:graphicData>
                </a:graphic>
              </wp:inline>
            </w:drawing>
          </mc:Choice>
          <mc:Fallback>
            <w:pict>
              <v:group w14:anchorId="6E318F5E" id="Group 784669893" o:spid="_x0000_s1384" style="width:457pt;height:18pt;mso-position-horizontal-relative:char;mso-position-vertical-relative:line"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">
                <v:shape id="Image 357" o:spid="_x0000_s1385"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">
                  <v:imagedata r:id="rId22" o:title=""/>
                </v:shape>
                <v:shape id="Textbox 358" o:spid="_x0000_s1386"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" filled="f" stroked="f">
                  <v:textbox inset="0,0,0,0">
                    <w:txbxContent>
                      <w:p w14:paraId="4CCA9DBE" w14:textId="4382A44A" w:rsidR="00FA22D1" w:rsidRDefault="00FA22D1" w:rsidP="00FA22D1">
                        <w:pPr>
                          <w:spacing w:before="9"/>
                          <w:ind w:left="88"/>
                          <w:rPr>
                            <w:b/>
                          </w:rPr>
                        </w:pPr>
                        <w:r>
                          <w:rPr>
                            <w:b/>
                            <w:color w:val="FFFFFF"/>
                          </w:rPr>
                          <w:t>6.1</w:t>
                        </w:r>
                        <w:r w:rsidR="00B25DE9">
                          <w:rPr>
                            <w:b/>
                            <w:color w:val="FFFFFF"/>
                          </w:rPr>
                          <w:t>7</w:t>
                        </w:r>
                        <w:r>
                          <w:rPr>
                            <w:b/>
                            <w:color w:val="FFFFFF"/>
                            <w:spacing w:val="-10"/>
                          </w:rPr>
                          <w:t xml:space="preserve"> </w:t>
                        </w:r>
                        <w:r>
                          <w:rPr>
                            <w:b/>
                            <w:color w:val="FFFFFF"/>
                          </w:rPr>
                          <w:t>ELECTRICAL</w:t>
                        </w:r>
                        <w:r>
                          <w:rPr>
                            <w:b/>
                            <w:color w:val="FFFFFF"/>
                            <w:spacing w:val="-10"/>
                          </w:rPr>
                          <w:t xml:space="preserve"> </w:t>
                        </w:r>
                        <w:r>
                          <w:rPr>
                            <w:b/>
                            <w:color w:val="FFFFFF"/>
                          </w:rPr>
                          <w:t>INPUT</w:t>
                        </w:r>
                        <w:r>
                          <w:rPr>
                            <w:b/>
                            <w:color w:val="FFFFFF"/>
                            <w:spacing w:val="-9"/>
                          </w:rPr>
                          <w:t xml:space="preserve"> </w:t>
                        </w:r>
                        <w:r>
                          <w:rPr>
                            <w:b/>
                            <w:color w:val="FFFFFF"/>
                            <w:spacing w:val="-2"/>
                          </w:rPr>
                          <w:t>SOCKET</w:t>
                        </w:r>
                      </w:p>
                    </w:txbxContent>
                  </v:textbox>
                </v:shape>
                <w10:anchorlock/>
              </v:group>
            </w:pict>
          </mc:Fallback>
        </mc:AlternateContent>
      </w:r>
    </w:p>
    <w:p w14:paraId="506E3657" w14:textId="77777777" w:rsidR="00FA22D1" w:rsidRDefault="00FA22D1" w:rsidP="00FA22D1">
      <w:pPr>
        <w:pStyle w:val="BodyText"/>
        <w:spacing w:before="44" w:line="276" w:lineRule="auto"/>
        <w:ind w:left="143" w:right="409"/>
        <w:jc w:val="both"/>
      </w:pPr>
      <w:r>
        <w:t xml:space="preserve">A 110 / 220 Volt input socket with an Auto-Eject System shall be fitted to the appliance to keep the </w:t>
      </w:r>
      <w:r>
        <w:rPr>
          <w:spacing w:val="-2"/>
        </w:rPr>
        <w:t>batteries</w:t>
      </w:r>
      <w:r>
        <w:rPr>
          <w:spacing w:val="-3"/>
        </w:rPr>
        <w:t xml:space="preserve"> </w:t>
      </w:r>
      <w:r>
        <w:rPr>
          <w:spacing w:val="-2"/>
        </w:rPr>
        <w:t>automatically</w:t>
      </w:r>
      <w:r>
        <w:rPr>
          <w:spacing w:val="-3"/>
        </w:rPr>
        <w:t xml:space="preserve"> </w:t>
      </w:r>
      <w:r>
        <w:rPr>
          <w:spacing w:val="-2"/>
        </w:rPr>
        <w:t>charged in</w:t>
      </w:r>
      <w:r>
        <w:rPr>
          <w:spacing w:val="-4"/>
        </w:rPr>
        <w:t xml:space="preserve"> </w:t>
      </w:r>
      <w:r>
        <w:rPr>
          <w:spacing w:val="-2"/>
        </w:rPr>
        <w:t>situ</w:t>
      </w:r>
      <w:r>
        <w:rPr>
          <w:spacing w:val="-6"/>
        </w:rPr>
        <w:t xml:space="preserve"> </w:t>
      </w:r>
      <w:r>
        <w:rPr>
          <w:b/>
          <w:spacing w:val="-2"/>
          <w:u w:val="single"/>
        </w:rPr>
        <w:t>or alternatively</w:t>
      </w:r>
      <w:r>
        <w:rPr>
          <w:b/>
          <w:spacing w:val="-4"/>
        </w:rPr>
        <w:t xml:space="preserve"> </w:t>
      </w:r>
      <w:r>
        <w:rPr>
          <w:spacing w:val="-2"/>
        </w:rPr>
        <w:t>a</w:t>
      </w:r>
      <w:r>
        <w:rPr>
          <w:spacing w:val="-3"/>
        </w:rPr>
        <w:t xml:space="preserve"> </w:t>
      </w:r>
      <w:r>
        <w:rPr>
          <w:spacing w:val="-2"/>
        </w:rPr>
        <w:t>24 Volt input</w:t>
      </w:r>
      <w:r>
        <w:rPr>
          <w:spacing w:val="-3"/>
        </w:rPr>
        <w:t xml:space="preserve"> </w:t>
      </w:r>
      <w:r>
        <w:rPr>
          <w:spacing w:val="-2"/>
        </w:rPr>
        <w:t>socket</w:t>
      </w:r>
      <w:r>
        <w:rPr>
          <w:spacing w:val="-6"/>
        </w:rPr>
        <w:t xml:space="preserve"> </w:t>
      </w:r>
      <w:r>
        <w:rPr>
          <w:spacing w:val="-2"/>
        </w:rPr>
        <w:t>with</w:t>
      </w:r>
      <w:r>
        <w:rPr>
          <w:spacing w:val="-7"/>
        </w:rPr>
        <w:t xml:space="preserve"> </w:t>
      </w:r>
      <w:r>
        <w:rPr>
          <w:spacing w:val="-2"/>
        </w:rPr>
        <w:t>an Auto-Eject</w:t>
      </w:r>
      <w:r>
        <w:rPr>
          <w:spacing w:val="-4"/>
        </w:rPr>
        <w:t xml:space="preserve"> </w:t>
      </w:r>
      <w:r>
        <w:rPr>
          <w:spacing w:val="-2"/>
        </w:rPr>
        <w:t xml:space="preserve">System </w:t>
      </w:r>
      <w:r>
        <w:t>shall be fitted to the appliance to keep the batteries automatically charged in situ The supply voltage shall be specified at the time of placing the official order.</w:t>
      </w:r>
    </w:p>
    <w:p w14:paraId="1CA8C10B" w14:textId="77777777" w:rsidR="00FA22D1" w:rsidRDefault="00FA22D1" w:rsidP="00FA22D1">
      <w:pPr>
        <w:pStyle w:val="BodyText"/>
        <w:spacing w:before="239" w:line="273" w:lineRule="auto"/>
        <w:ind w:left="143"/>
      </w:pPr>
      <w:r>
        <w:rPr>
          <w:color w:val="000000"/>
          <w:highlight w:val="yellow"/>
        </w:rPr>
        <w:t>The</w:t>
      </w:r>
      <w:r>
        <w:rPr>
          <w:color w:val="000000"/>
          <w:spacing w:val="31"/>
          <w:highlight w:val="yellow"/>
        </w:rPr>
        <w:t xml:space="preserve"> </w:t>
      </w:r>
      <w:r>
        <w:rPr>
          <w:color w:val="000000"/>
          <w:highlight w:val="yellow"/>
        </w:rPr>
        <w:t>name</w:t>
      </w:r>
      <w:r>
        <w:rPr>
          <w:color w:val="000000"/>
          <w:spacing w:val="27"/>
          <w:highlight w:val="yellow"/>
        </w:rPr>
        <w:t xml:space="preserve"> </w:t>
      </w:r>
      <w:r>
        <w:rPr>
          <w:color w:val="000000"/>
          <w:highlight w:val="yellow"/>
        </w:rPr>
        <w:t>and</w:t>
      </w:r>
      <w:r>
        <w:rPr>
          <w:color w:val="000000"/>
          <w:spacing w:val="22"/>
          <w:highlight w:val="yellow"/>
        </w:rPr>
        <w:t xml:space="preserve"> </w:t>
      </w:r>
      <w:r>
        <w:rPr>
          <w:color w:val="000000"/>
          <w:highlight w:val="yellow"/>
        </w:rPr>
        <w:t>model</w:t>
      </w:r>
      <w:r>
        <w:rPr>
          <w:color w:val="000000"/>
          <w:spacing w:val="27"/>
          <w:highlight w:val="yellow"/>
        </w:rPr>
        <w:t xml:space="preserve"> </w:t>
      </w:r>
      <w:r>
        <w:rPr>
          <w:color w:val="000000"/>
          <w:highlight w:val="yellow"/>
        </w:rPr>
        <w:t>of</w:t>
      </w:r>
      <w:r>
        <w:rPr>
          <w:color w:val="000000"/>
          <w:spacing w:val="22"/>
          <w:highlight w:val="yellow"/>
        </w:rPr>
        <w:t xml:space="preserve"> </w:t>
      </w:r>
      <w:r>
        <w:rPr>
          <w:color w:val="000000"/>
          <w:highlight w:val="yellow"/>
        </w:rPr>
        <w:t>the</w:t>
      </w:r>
      <w:r>
        <w:rPr>
          <w:color w:val="000000"/>
          <w:spacing w:val="29"/>
          <w:highlight w:val="yellow"/>
        </w:rPr>
        <w:t xml:space="preserve"> </w:t>
      </w:r>
      <w:r>
        <w:rPr>
          <w:color w:val="000000"/>
          <w:highlight w:val="yellow"/>
        </w:rPr>
        <w:t>proposed</w:t>
      </w:r>
      <w:r>
        <w:rPr>
          <w:color w:val="000000"/>
          <w:spacing w:val="25"/>
          <w:highlight w:val="yellow"/>
        </w:rPr>
        <w:t xml:space="preserve"> </w:t>
      </w:r>
      <w:r>
        <w:rPr>
          <w:color w:val="000000"/>
          <w:highlight w:val="yellow"/>
        </w:rPr>
        <w:t>Auto-Eject</w:t>
      </w:r>
      <w:r>
        <w:rPr>
          <w:color w:val="000000"/>
          <w:spacing w:val="27"/>
          <w:highlight w:val="yellow"/>
        </w:rPr>
        <w:t xml:space="preserve"> </w:t>
      </w:r>
      <w:r>
        <w:rPr>
          <w:color w:val="000000"/>
          <w:highlight w:val="yellow"/>
        </w:rPr>
        <w:t>System</w:t>
      </w:r>
      <w:r>
        <w:rPr>
          <w:color w:val="000000"/>
          <w:spacing w:val="24"/>
          <w:highlight w:val="yellow"/>
        </w:rPr>
        <w:t xml:space="preserve"> </w:t>
      </w:r>
      <w:r>
        <w:rPr>
          <w:color w:val="000000"/>
          <w:highlight w:val="yellow"/>
        </w:rPr>
        <w:t>must</w:t>
      </w:r>
      <w:r>
        <w:rPr>
          <w:color w:val="000000"/>
          <w:spacing w:val="25"/>
          <w:highlight w:val="yellow"/>
        </w:rPr>
        <w:t xml:space="preserve"> </w:t>
      </w:r>
      <w:r>
        <w:rPr>
          <w:color w:val="000000"/>
          <w:highlight w:val="yellow"/>
        </w:rPr>
        <w:t>be</w:t>
      </w:r>
      <w:r>
        <w:rPr>
          <w:color w:val="000000"/>
          <w:spacing w:val="27"/>
          <w:highlight w:val="yellow"/>
        </w:rPr>
        <w:t xml:space="preserve"> </w:t>
      </w:r>
      <w:r>
        <w:rPr>
          <w:color w:val="000000"/>
          <w:highlight w:val="yellow"/>
        </w:rPr>
        <w:t>stated</w:t>
      </w:r>
      <w:r>
        <w:rPr>
          <w:color w:val="000000"/>
          <w:spacing w:val="25"/>
          <w:highlight w:val="yellow"/>
        </w:rPr>
        <w:t xml:space="preserve"> </w:t>
      </w:r>
      <w:r>
        <w:rPr>
          <w:color w:val="000000"/>
          <w:highlight w:val="yellow"/>
        </w:rPr>
        <w:t>in</w:t>
      </w:r>
      <w:r>
        <w:rPr>
          <w:color w:val="000000"/>
          <w:spacing w:val="25"/>
          <w:highlight w:val="yellow"/>
        </w:rPr>
        <w:t xml:space="preserve"> </w:t>
      </w:r>
      <w:r>
        <w:rPr>
          <w:color w:val="000000"/>
          <w:highlight w:val="yellow"/>
        </w:rPr>
        <w:t>the</w:t>
      </w:r>
      <w:r>
        <w:rPr>
          <w:color w:val="000000"/>
          <w:spacing w:val="29"/>
          <w:highlight w:val="yellow"/>
        </w:rPr>
        <w:t xml:space="preserve"> </w:t>
      </w:r>
      <w:r>
        <w:rPr>
          <w:color w:val="000000"/>
          <w:highlight w:val="yellow"/>
        </w:rPr>
        <w:t>Tender</w:t>
      </w:r>
      <w:r>
        <w:rPr>
          <w:color w:val="000000"/>
          <w:spacing w:val="24"/>
          <w:highlight w:val="yellow"/>
        </w:rPr>
        <w:t xml:space="preserve"> </w:t>
      </w:r>
      <w:r>
        <w:rPr>
          <w:color w:val="000000"/>
          <w:highlight w:val="yellow"/>
        </w:rPr>
        <w:t>Response</w:t>
      </w:r>
      <w:r>
        <w:rPr>
          <w:color w:val="000000"/>
        </w:rPr>
        <w:t xml:space="preserve"> </w:t>
      </w:r>
      <w:r>
        <w:rPr>
          <w:color w:val="000000"/>
          <w:spacing w:val="-2"/>
          <w:highlight w:val="yellow"/>
        </w:rPr>
        <w:t>Document</w:t>
      </w:r>
    </w:p>
    <w:p w14:paraId="110271C1"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88960" behindDoc="1" locked="0" layoutInCell="1" allowOverlap="1" wp14:anchorId="43980B8D" wp14:editId="3AFFFD0F">
                <wp:simplePos x="0" y="0"/>
                <wp:positionH relativeFrom="page">
                  <wp:posOffset>880872</wp:posOffset>
                </wp:positionH>
                <wp:positionV relativeFrom="paragraph">
                  <wp:posOffset>155872</wp:posOffset>
                </wp:positionV>
                <wp:extent cx="5803900" cy="228600"/>
                <wp:effectExtent l="0" t="0" r="0" b="0"/>
                <wp:wrapTopAndBottom/>
                <wp:docPr id="1364699736" name="Group 1364699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505432473" name="Image 360"/>
                          <pic:cNvPicPr/>
                        </pic:nvPicPr>
                        <pic:blipFill>
                          <a:blip r:embed="rId89" cstate="print"/>
                          <a:stretch>
                            <a:fillRect/>
                          </a:stretch>
                        </pic:blipFill>
                        <pic:spPr>
                          <a:xfrm>
                            <a:off x="0" y="0"/>
                            <a:ext cx="5803392" cy="228600"/>
                          </a:xfrm>
                          <a:prstGeom prst="rect">
                            <a:avLst/>
                          </a:prstGeom>
                        </pic:spPr>
                      </pic:pic>
                      <wps:wsp>
                        <wps:cNvPr id="89297142" name="Textbox 361"/>
                        <wps:cNvSpPr txBox="1"/>
                        <wps:spPr>
                          <a:xfrm>
                            <a:off x="0" y="0"/>
                            <a:ext cx="5803900" cy="228600"/>
                          </a:xfrm>
                          <a:prstGeom prst="rect">
                            <a:avLst/>
                          </a:prstGeom>
                        </wps:spPr>
                        <wps:txbx>
                          <w:txbxContent>
                            <w:p w14:paraId="1EF0A3BF" w14:textId="14B5681F" w:rsidR="00FA22D1" w:rsidRDefault="00FA22D1" w:rsidP="00FA22D1">
                              <w:pPr>
                                <w:spacing w:before="9"/>
                                <w:ind w:left="88"/>
                                <w:rPr>
                                  <w:b/>
                                </w:rPr>
                              </w:pPr>
                              <w:r>
                                <w:rPr>
                                  <w:b/>
                                  <w:color w:val="FFFFFF"/>
                                </w:rPr>
                                <w:t>6.</w:t>
                              </w:r>
                              <w:r w:rsidR="00B25DE9">
                                <w:rPr>
                                  <w:b/>
                                  <w:color w:val="FFFFFF"/>
                                </w:rPr>
                                <w:t>18</w:t>
                              </w:r>
                              <w:r>
                                <w:rPr>
                                  <w:b/>
                                  <w:color w:val="FFFFFF"/>
                                  <w:spacing w:val="-9"/>
                                </w:rPr>
                                <w:t xml:space="preserve"> </w:t>
                              </w:r>
                              <w:r>
                                <w:rPr>
                                  <w:b/>
                                  <w:color w:val="FFFFFF"/>
                                </w:rPr>
                                <w:t>TOP-UP</w:t>
                              </w:r>
                              <w:r>
                                <w:rPr>
                                  <w:b/>
                                  <w:color w:val="FFFFFF"/>
                                  <w:spacing w:val="-7"/>
                                </w:rPr>
                                <w:t xml:space="preserve"> </w:t>
                              </w:r>
                              <w:r>
                                <w:rPr>
                                  <w:b/>
                                  <w:color w:val="FFFFFF"/>
                                  <w:spacing w:val="-2"/>
                                </w:rPr>
                                <w:t>COMPRESSOR</w:t>
                              </w:r>
                            </w:p>
                          </w:txbxContent>
                        </wps:txbx>
                        <wps:bodyPr wrap="square" lIns="0" tIns="0" rIns="0" bIns="0" rtlCol="0">
                          <a:noAutofit/>
                        </wps:bodyPr>
                      </wps:wsp>
                    </wpg:wgp>
                  </a:graphicData>
                </a:graphic>
              </wp:anchor>
            </w:drawing>
          </mc:Choice>
          <mc:Fallback>
            <w:pict>
              <v:group w14:anchorId="43980B8D" id="Group 1364699736" o:spid="_x0000_s1387" style="position:absolute;margin-left:69.35pt;margin-top:12.25pt;width:457pt;height:18pt;z-index:-25162752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&#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">
                <v:shape id="Image 360" o:spid="_x0000_s1388"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">
                  <v:imagedata r:id="rId90" o:title=""/>
                </v:shape>
                <v:shape id="Textbox 361" o:spid="_x0000_s138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" filled="f" stroked="f">
                  <v:textbox inset="0,0,0,0">
                    <w:txbxContent>
                      <w:p w14:paraId="1EF0A3BF" w14:textId="14B5681F" w:rsidR="00FA22D1" w:rsidRDefault="00FA22D1" w:rsidP="00FA22D1">
                        <w:pPr>
                          <w:spacing w:before="9"/>
                          <w:ind w:left="88"/>
                          <w:rPr>
                            <w:b/>
                          </w:rPr>
                        </w:pPr>
                        <w:r>
                          <w:rPr>
                            <w:b/>
                            <w:color w:val="FFFFFF"/>
                          </w:rPr>
                          <w:t>6.</w:t>
                        </w:r>
                        <w:r w:rsidR="00B25DE9">
                          <w:rPr>
                            <w:b/>
                            <w:color w:val="FFFFFF"/>
                          </w:rPr>
                          <w:t>18</w:t>
                        </w:r>
                        <w:r>
                          <w:rPr>
                            <w:b/>
                            <w:color w:val="FFFFFF"/>
                            <w:spacing w:val="-9"/>
                          </w:rPr>
                          <w:t xml:space="preserve"> </w:t>
                        </w:r>
                        <w:r>
                          <w:rPr>
                            <w:b/>
                            <w:color w:val="FFFFFF"/>
                          </w:rPr>
                          <w:t>TOP-UP</w:t>
                        </w:r>
                        <w:r>
                          <w:rPr>
                            <w:b/>
                            <w:color w:val="FFFFFF"/>
                            <w:spacing w:val="-7"/>
                          </w:rPr>
                          <w:t xml:space="preserve"> </w:t>
                        </w:r>
                        <w:r>
                          <w:rPr>
                            <w:b/>
                            <w:color w:val="FFFFFF"/>
                            <w:spacing w:val="-2"/>
                          </w:rPr>
                          <w:t>COMPRESSOR</w:t>
                        </w:r>
                      </w:p>
                    </w:txbxContent>
                  </v:textbox>
                </v:shape>
                <w10:wrap type="topAndBottom" anchorx="page"/>
              </v:group>
            </w:pict>
          </mc:Fallback>
        </mc:AlternateContent>
      </w:r>
    </w:p>
    <w:p w14:paraId="25D2B9C7" w14:textId="77777777" w:rsidR="00FA22D1" w:rsidRDefault="00FA22D1" w:rsidP="00FA22D1">
      <w:pPr>
        <w:pStyle w:val="BodyText"/>
        <w:spacing w:before="81" w:line="271" w:lineRule="auto"/>
        <w:ind w:left="143" w:right="184"/>
      </w:pPr>
      <w:r>
        <w:t>A 110</w:t>
      </w:r>
      <w:r>
        <w:rPr>
          <w:spacing w:val="-1"/>
        </w:rPr>
        <w:t xml:space="preserve"> </w:t>
      </w:r>
      <w:r>
        <w:t>/</w:t>
      </w:r>
      <w:r>
        <w:rPr>
          <w:spacing w:val="22"/>
        </w:rPr>
        <w:t xml:space="preserve"> </w:t>
      </w:r>
      <w:r>
        <w:t>220V</w:t>
      </w:r>
      <w:r>
        <w:rPr>
          <w:spacing w:val="-1"/>
        </w:rPr>
        <w:t xml:space="preserve"> </w:t>
      </w:r>
      <w:r>
        <w:t>Top-Up compressor complete with wiring and socket shall be fitted with a minimum</w:t>
      </w:r>
      <w:r>
        <w:rPr>
          <w:spacing w:val="40"/>
        </w:rPr>
        <w:t xml:space="preserve"> </w:t>
      </w:r>
      <w:r>
        <w:t>capacity of 0.45 m3 / min.</w:t>
      </w:r>
    </w:p>
    <w:p w14:paraId="202DD7C5" w14:textId="77777777" w:rsidR="00FA22D1" w:rsidRDefault="00FA22D1" w:rsidP="00FA22D1">
      <w:pPr>
        <w:pStyle w:val="BodyText"/>
        <w:spacing w:before="247"/>
        <w:ind w:left="143"/>
      </w:pPr>
      <w:r>
        <w:rPr>
          <w:color w:val="000000"/>
          <w:highlight w:val="yellow"/>
        </w:rPr>
        <w:t>The</w:t>
      </w:r>
      <w:r>
        <w:rPr>
          <w:color w:val="000000"/>
          <w:spacing w:val="-7"/>
          <w:highlight w:val="yellow"/>
        </w:rPr>
        <w:t xml:space="preserve"> </w:t>
      </w:r>
      <w:r>
        <w:rPr>
          <w:color w:val="000000"/>
          <w:highlight w:val="yellow"/>
        </w:rPr>
        <w:t>name</w:t>
      </w:r>
      <w:r>
        <w:rPr>
          <w:color w:val="000000"/>
          <w:spacing w:val="-9"/>
          <w:highlight w:val="yellow"/>
        </w:rPr>
        <w:t xml:space="preserve"> </w:t>
      </w:r>
      <w:r>
        <w:rPr>
          <w:color w:val="000000"/>
          <w:highlight w:val="yellow"/>
        </w:rPr>
        <w:t>and</w:t>
      </w:r>
      <w:r>
        <w:rPr>
          <w:color w:val="000000"/>
          <w:spacing w:val="-8"/>
          <w:highlight w:val="yellow"/>
        </w:rPr>
        <w:t xml:space="preserve"> </w:t>
      </w:r>
      <w:r>
        <w:rPr>
          <w:color w:val="000000"/>
          <w:highlight w:val="yellow"/>
        </w:rPr>
        <w:t>model</w:t>
      </w:r>
      <w:r>
        <w:rPr>
          <w:color w:val="000000"/>
          <w:spacing w:val="-10"/>
          <w:highlight w:val="yellow"/>
        </w:rPr>
        <w:t xml:space="preserve"> </w:t>
      </w:r>
      <w:r>
        <w:rPr>
          <w:color w:val="000000"/>
          <w:highlight w:val="yellow"/>
        </w:rPr>
        <w:t>of</w:t>
      </w:r>
      <w:r>
        <w:rPr>
          <w:color w:val="000000"/>
          <w:spacing w:val="-8"/>
          <w:highlight w:val="yellow"/>
        </w:rPr>
        <w:t xml:space="preserve"> </w:t>
      </w:r>
      <w:r>
        <w:rPr>
          <w:color w:val="000000"/>
          <w:highlight w:val="yellow"/>
        </w:rPr>
        <w:t>the</w:t>
      </w:r>
      <w:r>
        <w:rPr>
          <w:color w:val="000000"/>
          <w:spacing w:val="-5"/>
          <w:highlight w:val="yellow"/>
        </w:rPr>
        <w:t xml:space="preserve"> </w:t>
      </w:r>
      <w:r>
        <w:rPr>
          <w:color w:val="000000"/>
          <w:highlight w:val="yellow"/>
        </w:rPr>
        <w:t>proposed</w:t>
      </w:r>
      <w:r>
        <w:rPr>
          <w:color w:val="000000"/>
          <w:spacing w:val="-8"/>
          <w:highlight w:val="yellow"/>
        </w:rPr>
        <w:t xml:space="preserve"> </w:t>
      </w:r>
      <w:r>
        <w:rPr>
          <w:color w:val="000000"/>
          <w:highlight w:val="yellow"/>
        </w:rPr>
        <w:t>Compressor</w:t>
      </w:r>
      <w:r>
        <w:rPr>
          <w:color w:val="000000"/>
          <w:spacing w:val="-10"/>
          <w:highlight w:val="yellow"/>
        </w:rPr>
        <w:t xml:space="preserve"> </w:t>
      </w:r>
      <w:r>
        <w:rPr>
          <w:color w:val="000000"/>
          <w:highlight w:val="yellow"/>
        </w:rPr>
        <w:t>must</w:t>
      </w:r>
      <w:r>
        <w:rPr>
          <w:color w:val="000000"/>
          <w:spacing w:val="-4"/>
          <w:highlight w:val="yellow"/>
        </w:rPr>
        <w:t xml:space="preserve"> </w:t>
      </w:r>
      <w:r>
        <w:rPr>
          <w:color w:val="000000"/>
          <w:highlight w:val="yellow"/>
        </w:rPr>
        <w:t>be</w:t>
      </w:r>
      <w:r>
        <w:rPr>
          <w:color w:val="000000"/>
          <w:spacing w:val="-5"/>
          <w:highlight w:val="yellow"/>
        </w:rPr>
        <w:t xml:space="preserve"> </w:t>
      </w:r>
      <w:r>
        <w:rPr>
          <w:color w:val="000000"/>
          <w:highlight w:val="yellow"/>
        </w:rPr>
        <w:t>stated</w:t>
      </w:r>
      <w:r>
        <w:rPr>
          <w:color w:val="000000"/>
          <w:spacing w:val="-7"/>
          <w:highlight w:val="yellow"/>
        </w:rPr>
        <w:t xml:space="preserve"> </w:t>
      </w:r>
      <w:r>
        <w:rPr>
          <w:color w:val="000000"/>
          <w:highlight w:val="yellow"/>
        </w:rPr>
        <w:t>in</w:t>
      </w:r>
      <w:r>
        <w:rPr>
          <w:color w:val="000000"/>
          <w:spacing w:val="-5"/>
          <w:highlight w:val="yellow"/>
        </w:rPr>
        <w:t xml:space="preserve"> </w:t>
      </w:r>
      <w:r>
        <w:rPr>
          <w:color w:val="000000"/>
          <w:highlight w:val="yellow"/>
        </w:rPr>
        <w:t>the</w:t>
      </w:r>
      <w:r>
        <w:rPr>
          <w:color w:val="000000"/>
          <w:spacing w:val="-6"/>
          <w:highlight w:val="yellow"/>
        </w:rPr>
        <w:t xml:space="preserve"> </w:t>
      </w:r>
      <w:r>
        <w:rPr>
          <w:color w:val="000000"/>
          <w:highlight w:val="yellow"/>
        </w:rPr>
        <w:t>Tender</w:t>
      </w:r>
      <w:r>
        <w:rPr>
          <w:color w:val="000000"/>
          <w:spacing w:val="-7"/>
          <w:highlight w:val="yellow"/>
        </w:rPr>
        <w:t xml:space="preserve"> </w:t>
      </w:r>
      <w:r>
        <w:rPr>
          <w:color w:val="000000"/>
          <w:highlight w:val="yellow"/>
        </w:rPr>
        <w:t>Response</w:t>
      </w:r>
      <w:r>
        <w:rPr>
          <w:color w:val="000000"/>
          <w:spacing w:val="-8"/>
          <w:highlight w:val="yellow"/>
        </w:rPr>
        <w:t xml:space="preserve"> </w:t>
      </w:r>
      <w:r>
        <w:rPr>
          <w:color w:val="000000"/>
          <w:spacing w:val="-2"/>
          <w:highlight w:val="yellow"/>
        </w:rPr>
        <w:t>Document</w:t>
      </w:r>
    </w:p>
    <w:p w14:paraId="19BB5731" w14:textId="77777777" w:rsidR="00FA22D1" w:rsidRDefault="00FA22D1" w:rsidP="00FA22D1">
      <w:pPr>
        <w:pStyle w:val="BodyText"/>
        <w:spacing w:before="12"/>
      </w:pPr>
    </w:p>
    <w:p w14:paraId="0CC1D143" w14:textId="43CAEEF6" w:rsidR="00FA22D1" w:rsidRDefault="00FA22D1" w:rsidP="00856192">
      <w:pPr>
        <w:pStyle w:val="Heading4"/>
        <w:tabs>
          <w:tab w:val="left" w:pos="9246"/>
        </w:tabs>
        <w:spacing w:before="250"/>
        <w:ind w:hanging="458"/>
      </w:pPr>
      <w:r>
        <w:rPr>
          <w:noProof/>
        </w:rPr>
        <mc:AlternateContent>
          <mc:Choice Requires="wps">
            <w:drawing>
              <wp:anchor distT="0" distB="0" distL="0" distR="0" simplePos="0" relativeHeight="251692032" behindDoc="1" locked="0" layoutInCell="1" allowOverlap="1" wp14:anchorId="099C0451" wp14:editId="415E3F10">
                <wp:simplePos x="0" y="0"/>
                <wp:positionH relativeFrom="page">
                  <wp:posOffset>883920</wp:posOffset>
                </wp:positionH>
                <wp:positionV relativeFrom="paragraph">
                  <wp:posOffset>368125</wp:posOffset>
                </wp:positionV>
                <wp:extent cx="5797550" cy="18415"/>
                <wp:effectExtent l="0" t="0" r="0" b="0"/>
                <wp:wrapTopAndBottom/>
                <wp:docPr id="750980213"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7"/>
                              </a:moveTo>
                              <a:lnTo>
                                <a:pt x="0" y="18287"/>
                              </a:lnTo>
                              <a:lnTo>
                                <a:pt x="0" y="0"/>
                              </a:lnTo>
                              <a:lnTo>
                                <a:pt x="5797296" y="0"/>
                              </a:lnTo>
                              <a:lnTo>
                                <a:pt x="5797296" y="18287"/>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41191180" id="Graphic 362" o:spid="_x0000_s1026" style="position:absolute;margin-left:69.6pt;margin-top:29pt;width:456.5pt;height:1.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f1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" path="m5797296,18287l,18287,,,5797296,r,18287xe" fillcolor="#339" stroked="f">
                <v:path arrowok="t"/>
                <w10:wrap type="topAndBottom" anchorx="page"/>
              </v:shape>
            </w:pict>
          </mc:Fallback>
        </mc:AlternateContent>
      </w:r>
      <w:r>
        <w:rPr>
          <w:rFonts w:ascii="Times New Roman"/>
          <w:b w:val="0"/>
          <w:color w:val="FFFFFF"/>
          <w:spacing w:val="19"/>
          <w:shd w:val="clear" w:color="auto" w:fill="00008A"/>
        </w:rPr>
        <w:t xml:space="preserve"> </w:t>
      </w:r>
      <w:r>
        <w:rPr>
          <w:color w:val="FFFFFF"/>
          <w:shd w:val="clear" w:color="auto" w:fill="00008A"/>
        </w:rPr>
        <w:t>6.</w:t>
      </w:r>
      <w:r w:rsidR="00B25DE9">
        <w:rPr>
          <w:color w:val="FFFFFF"/>
          <w:shd w:val="clear" w:color="auto" w:fill="00008A"/>
        </w:rPr>
        <w:t>19</w:t>
      </w:r>
      <w:r>
        <w:rPr>
          <w:color w:val="FFFFFF"/>
          <w:spacing w:val="-4"/>
          <w:shd w:val="clear" w:color="auto" w:fill="00008A"/>
        </w:rPr>
        <w:t xml:space="preserve"> </w:t>
      </w:r>
      <w:r>
        <w:rPr>
          <w:color w:val="FFFFFF"/>
          <w:shd w:val="clear" w:color="auto" w:fill="00008A"/>
        </w:rPr>
        <w:t>KEYLESS</w:t>
      </w:r>
      <w:r>
        <w:rPr>
          <w:color w:val="FFFFFF"/>
          <w:spacing w:val="-7"/>
          <w:shd w:val="clear" w:color="auto" w:fill="00008A"/>
        </w:rPr>
        <w:t xml:space="preserve"> </w:t>
      </w:r>
      <w:r>
        <w:rPr>
          <w:color w:val="FFFFFF"/>
          <w:shd w:val="clear" w:color="auto" w:fill="00008A"/>
        </w:rPr>
        <w:t>RUNNING</w:t>
      </w:r>
      <w:r>
        <w:rPr>
          <w:color w:val="FFFFFF"/>
          <w:spacing w:val="-6"/>
          <w:shd w:val="clear" w:color="auto" w:fill="00008A"/>
        </w:rPr>
        <w:t xml:space="preserve"> </w:t>
      </w:r>
      <w:r>
        <w:rPr>
          <w:color w:val="FFFFFF"/>
          <w:spacing w:val="-2"/>
          <w:shd w:val="clear" w:color="auto" w:fill="00008A"/>
        </w:rPr>
        <w:t>FACILITY</w:t>
      </w:r>
      <w:r>
        <w:rPr>
          <w:color w:val="FFFFFF"/>
          <w:shd w:val="clear" w:color="auto" w:fill="00008A"/>
        </w:rPr>
        <w:tab/>
      </w:r>
    </w:p>
    <w:p w14:paraId="0285B3D0" w14:textId="77777777" w:rsidR="00FA22D1" w:rsidRDefault="00FA22D1" w:rsidP="00FA22D1">
      <w:pPr>
        <w:pStyle w:val="BodyText"/>
        <w:spacing w:before="81" w:line="276" w:lineRule="auto"/>
        <w:ind w:left="143" w:right="412"/>
        <w:jc w:val="both"/>
      </w:pPr>
      <w:r>
        <w:t>A</w:t>
      </w:r>
      <w:r>
        <w:rPr>
          <w:spacing w:val="-7"/>
        </w:rPr>
        <w:t xml:space="preserve"> </w:t>
      </w:r>
      <w:r>
        <w:t>Run</w:t>
      </w:r>
      <w:r>
        <w:rPr>
          <w:spacing w:val="-6"/>
        </w:rPr>
        <w:t xml:space="preserve"> </w:t>
      </w:r>
      <w:r>
        <w:t>lock</w:t>
      </w:r>
      <w:r>
        <w:rPr>
          <w:spacing w:val="-7"/>
        </w:rPr>
        <w:t xml:space="preserve"> </w:t>
      </w:r>
      <w:r>
        <w:t>and</w:t>
      </w:r>
      <w:r>
        <w:rPr>
          <w:spacing w:val="-5"/>
        </w:rPr>
        <w:t xml:space="preserve"> </w:t>
      </w:r>
      <w:r>
        <w:t>Keyless</w:t>
      </w:r>
      <w:r>
        <w:rPr>
          <w:spacing w:val="-5"/>
        </w:rPr>
        <w:t xml:space="preserve"> </w:t>
      </w:r>
      <w:r>
        <w:t>running</w:t>
      </w:r>
      <w:r>
        <w:rPr>
          <w:spacing w:val="-5"/>
        </w:rPr>
        <w:t xml:space="preserve"> </w:t>
      </w:r>
      <w:r>
        <w:t>facility</w:t>
      </w:r>
      <w:r>
        <w:rPr>
          <w:spacing w:val="-5"/>
        </w:rPr>
        <w:t xml:space="preserve"> </w:t>
      </w:r>
      <w:r>
        <w:t>shall</w:t>
      </w:r>
      <w:r>
        <w:rPr>
          <w:spacing w:val="-5"/>
        </w:rPr>
        <w:t xml:space="preserve"> </w:t>
      </w:r>
      <w:r>
        <w:t>be</w:t>
      </w:r>
      <w:r>
        <w:rPr>
          <w:spacing w:val="-5"/>
        </w:rPr>
        <w:t xml:space="preserve"> </w:t>
      </w:r>
      <w:r>
        <w:t>fitted</w:t>
      </w:r>
      <w:r>
        <w:rPr>
          <w:spacing w:val="-6"/>
        </w:rPr>
        <w:t xml:space="preserve"> </w:t>
      </w:r>
      <w:r>
        <w:t>where</w:t>
      </w:r>
      <w:r>
        <w:rPr>
          <w:spacing w:val="-5"/>
        </w:rPr>
        <w:t xml:space="preserve"> </w:t>
      </w:r>
      <w:r>
        <w:t>available</w:t>
      </w:r>
      <w:r>
        <w:rPr>
          <w:spacing w:val="-5"/>
        </w:rPr>
        <w:t xml:space="preserve"> </w:t>
      </w:r>
      <w:r>
        <w:t>from</w:t>
      </w:r>
      <w:r>
        <w:rPr>
          <w:spacing w:val="-5"/>
        </w:rPr>
        <w:t xml:space="preserve"> </w:t>
      </w:r>
      <w:r>
        <w:t>the</w:t>
      </w:r>
      <w:r>
        <w:rPr>
          <w:spacing w:val="-5"/>
        </w:rPr>
        <w:t xml:space="preserve"> </w:t>
      </w:r>
      <w:r>
        <w:t>chassis</w:t>
      </w:r>
      <w:r>
        <w:rPr>
          <w:spacing w:val="-7"/>
        </w:rPr>
        <w:t xml:space="preserve"> </w:t>
      </w:r>
      <w:r>
        <w:t>supplier.</w:t>
      </w:r>
      <w:r>
        <w:rPr>
          <w:spacing w:val="-7"/>
        </w:rPr>
        <w:t xml:space="preserve"> </w:t>
      </w:r>
      <w:r>
        <w:t>Where not provided by the chassis supplier, the supplier shall retrofit an electronic solution to provide a keyless running solution.</w:t>
      </w:r>
    </w:p>
    <w:p w14:paraId="5E4FD614" w14:textId="33BA4824" w:rsidR="00FA22D1" w:rsidRDefault="00FA22D1" w:rsidP="00856192">
      <w:pPr>
        <w:pStyle w:val="Heading4"/>
        <w:tabs>
          <w:tab w:val="left" w:pos="9246"/>
        </w:tabs>
        <w:spacing w:before="240"/>
        <w:ind w:hanging="458"/>
      </w:pPr>
      <w:r>
        <w:rPr>
          <w:noProof/>
        </w:rPr>
        <mc:AlternateContent>
          <mc:Choice Requires="wps">
            <w:drawing>
              <wp:anchor distT="0" distB="0" distL="0" distR="0" simplePos="0" relativeHeight="251693056" behindDoc="1" locked="0" layoutInCell="1" allowOverlap="1" wp14:anchorId="57A62606" wp14:editId="1C0D8C86">
                <wp:simplePos x="0" y="0"/>
                <wp:positionH relativeFrom="page">
                  <wp:posOffset>883920</wp:posOffset>
                </wp:positionH>
                <wp:positionV relativeFrom="paragraph">
                  <wp:posOffset>361496</wp:posOffset>
                </wp:positionV>
                <wp:extent cx="5797550" cy="18415"/>
                <wp:effectExtent l="0" t="0" r="0" b="0"/>
                <wp:wrapTopAndBottom/>
                <wp:docPr id="1134319977"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8"/>
                              </a:moveTo>
                              <a:lnTo>
                                <a:pt x="0" y="18288"/>
                              </a:lnTo>
                              <a:lnTo>
                                <a:pt x="0" y="0"/>
                              </a:lnTo>
                              <a:lnTo>
                                <a:pt x="5797296" y="0"/>
                              </a:lnTo>
                              <a:lnTo>
                                <a:pt x="5797296" y="18288"/>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11BF169B" id="Graphic 363" o:spid="_x0000_s1026" style="position:absolute;margin-left:69.6pt;margin-top:28.45pt;width:456.5pt;height:1.4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0U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" path="m5797296,18288l,18288,,,5797296,r,18288xe" fillcolor="#339" stroked="f">
                <v:path arrowok="t"/>
                <w10:wrap type="topAndBottom" anchorx="page"/>
              </v:shape>
            </w:pict>
          </mc:Fallback>
        </mc:AlternateContent>
      </w:r>
      <w:r>
        <w:rPr>
          <w:rFonts w:ascii="Times New Roman"/>
          <w:b w:val="0"/>
          <w:color w:val="FFFFFF"/>
          <w:spacing w:val="23"/>
          <w:shd w:val="clear" w:color="auto" w:fill="00008A"/>
        </w:rPr>
        <w:t xml:space="preserve"> </w:t>
      </w:r>
      <w:r>
        <w:rPr>
          <w:color w:val="FFFFFF"/>
          <w:shd w:val="clear" w:color="auto" w:fill="00008A"/>
        </w:rPr>
        <w:t>6.2</w:t>
      </w:r>
      <w:r w:rsidR="003A74E8">
        <w:rPr>
          <w:color w:val="FFFFFF"/>
          <w:shd w:val="clear" w:color="auto" w:fill="00008A"/>
        </w:rPr>
        <w:t>0</w:t>
      </w:r>
      <w:r>
        <w:rPr>
          <w:color w:val="FFFFFF"/>
          <w:spacing w:val="-5"/>
          <w:shd w:val="clear" w:color="auto" w:fill="00008A"/>
        </w:rPr>
        <w:t xml:space="preserve"> </w:t>
      </w:r>
      <w:r>
        <w:rPr>
          <w:color w:val="FFFFFF"/>
          <w:shd w:val="clear" w:color="auto" w:fill="00008A"/>
        </w:rPr>
        <w:t>MASTER</w:t>
      </w:r>
      <w:r>
        <w:rPr>
          <w:color w:val="FFFFFF"/>
          <w:spacing w:val="-7"/>
          <w:shd w:val="clear" w:color="auto" w:fill="00008A"/>
        </w:rPr>
        <w:t xml:space="preserve"> </w:t>
      </w:r>
      <w:r>
        <w:rPr>
          <w:color w:val="FFFFFF"/>
          <w:shd w:val="clear" w:color="auto" w:fill="00008A"/>
        </w:rPr>
        <w:t>SWITCH</w:t>
      </w:r>
      <w:r>
        <w:rPr>
          <w:color w:val="FFFFFF"/>
          <w:spacing w:val="-5"/>
          <w:shd w:val="clear" w:color="auto" w:fill="00008A"/>
        </w:rPr>
        <w:t xml:space="preserve"> </w:t>
      </w:r>
      <w:r>
        <w:rPr>
          <w:color w:val="FFFFFF"/>
          <w:spacing w:val="-2"/>
          <w:shd w:val="clear" w:color="auto" w:fill="00008A"/>
        </w:rPr>
        <w:t>REQUIREMENTS</w:t>
      </w:r>
      <w:r>
        <w:rPr>
          <w:color w:val="FFFFFF"/>
          <w:shd w:val="clear" w:color="auto" w:fill="00008A"/>
        </w:rPr>
        <w:tab/>
      </w:r>
    </w:p>
    <w:p w14:paraId="37D49ADB" w14:textId="77777777" w:rsidR="00FA22D1" w:rsidRDefault="00FA22D1" w:rsidP="00FA22D1">
      <w:pPr>
        <w:pStyle w:val="BodyText"/>
        <w:spacing w:before="81" w:line="276" w:lineRule="auto"/>
        <w:ind w:left="143" w:right="410"/>
        <w:jc w:val="both"/>
      </w:pPr>
      <w:r>
        <w:t xml:space="preserve">Accidental turning </w:t>
      </w:r>
      <w:proofErr w:type="gramStart"/>
      <w:r>
        <w:t>off of</w:t>
      </w:r>
      <w:proofErr w:type="gramEnd"/>
      <w:r>
        <w:t xml:space="preserve"> the master switch when the appliance is moving should not turn off the appliance and should not affect the driving of the appliance. A time-delay mechanism shall be integrated into the master switch system. The </w:t>
      </w:r>
      <w:proofErr w:type="gramStart"/>
      <w:r>
        <w:t>delay</w:t>
      </w:r>
      <w:proofErr w:type="gramEnd"/>
      <w:r>
        <w:t xml:space="preserve"> duration </w:t>
      </w:r>
      <w:proofErr w:type="gramStart"/>
      <w:r>
        <w:t>shall</w:t>
      </w:r>
      <w:proofErr w:type="gramEnd"/>
      <w:r>
        <w:t xml:space="preserve"> be recommended by the chassis supplier and shall account for the operational requirements of electronic systems and the AdBlue </w:t>
      </w:r>
      <w:r>
        <w:rPr>
          <w:spacing w:val="-2"/>
        </w:rPr>
        <w:t>pump.</w:t>
      </w:r>
    </w:p>
    <w:p w14:paraId="72458904" w14:textId="7FC5D5B1" w:rsidR="00FA22D1" w:rsidRDefault="00FA22D1" w:rsidP="00640709">
      <w:pPr>
        <w:pStyle w:val="Heading4"/>
        <w:tabs>
          <w:tab w:val="left" w:pos="9246"/>
        </w:tabs>
        <w:spacing w:before="236"/>
        <w:ind w:hanging="600"/>
      </w:pPr>
      <w:r>
        <w:rPr>
          <w:rFonts w:ascii="Times New Roman"/>
          <w:b w:val="0"/>
          <w:color w:val="FFFFFF"/>
          <w:spacing w:val="18"/>
          <w:shd w:val="clear" w:color="auto" w:fill="00008A"/>
        </w:rPr>
        <w:t xml:space="preserve"> </w:t>
      </w:r>
      <w:r>
        <w:rPr>
          <w:color w:val="FFFFFF"/>
          <w:shd w:val="clear" w:color="auto" w:fill="00008A"/>
        </w:rPr>
        <w:t>6.2</w:t>
      </w:r>
      <w:r w:rsidR="003A74E8">
        <w:rPr>
          <w:color w:val="FFFFFF"/>
          <w:shd w:val="clear" w:color="auto" w:fill="00008A"/>
        </w:rPr>
        <w:t>1</w:t>
      </w:r>
      <w:r>
        <w:rPr>
          <w:color w:val="FFFFFF"/>
          <w:spacing w:val="-9"/>
          <w:shd w:val="clear" w:color="auto" w:fill="00008A"/>
        </w:rPr>
        <w:t xml:space="preserve"> </w:t>
      </w:r>
      <w:r>
        <w:rPr>
          <w:color w:val="FFFFFF"/>
          <w:shd w:val="clear" w:color="auto" w:fill="00008A"/>
        </w:rPr>
        <w:t>SOCKETS</w:t>
      </w:r>
      <w:r>
        <w:rPr>
          <w:color w:val="FFFFFF"/>
          <w:spacing w:val="-7"/>
          <w:shd w:val="clear" w:color="auto" w:fill="00008A"/>
        </w:rPr>
        <w:t xml:space="preserve"> </w:t>
      </w:r>
      <w:r>
        <w:rPr>
          <w:color w:val="FFFFFF"/>
          <w:shd w:val="clear" w:color="auto" w:fill="00008A"/>
        </w:rPr>
        <w:t>AND</w:t>
      </w:r>
      <w:r>
        <w:rPr>
          <w:color w:val="FFFFFF"/>
          <w:spacing w:val="-7"/>
          <w:shd w:val="clear" w:color="auto" w:fill="00008A"/>
        </w:rPr>
        <w:t xml:space="preserve"> </w:t>
      </w:r>
      <w:r>
        <w:rPr>
          <w:color w:val="FFFFFF"/>
          <w:shd w:val="clear" w:color="auto" w:fill="00008A"/>
        </w:rPr>
        <w:t>CHARGING</w:t>
      </w:r>
      <w:r>
        <w:rPr>
          <w:color w:val="FFFFFF"/>
          <w:spacing w:val="-7"/>
          <w:shd w:val="clear" w:color="auto" w:fill="00008A"/>
        </w:rPr>
        <w:t xml:space="preserve"> </w:t>
      </w:r>
      <w:r>
        <w:rPr>
          <w:color w:val="FFFFFF"/>
          <w:shd w:val="clear" w:color="auto" w:fill="00008A"/>
        </w:rPr>
        <w:t>POINTS</w:t>
      </w:r>
      <w:r>
        <w:rPr>
          <w:color w:val="FFFFFF"/>
          <w:spacing w:val="-3"/>
          <w:shd w:val="clear" w:color="auto" w:fill="00008A"/>
        </w:rPr>
        <w:t xml:space="preserve"> </w:t>
      </w:r>
      <w:r>
        <w:rPr>
          <w:color w:val="FFFFFF"/>
          <w:spacing w:val="-2"/>
          <w:shd w:val="clear" w:color="auto" w:fill="00008A"/>
        </w:rPr>
        <w:t>REQUIREMENTS</w:t>
      </w:r>
      <w:r>
        <w:rPr>
          <w:color w:val="FFFFFF"/>
          <w:shd w:val="clear" w:color="auto" w:fill="00008A"/>
        </w:rPr>
        <w:tab/>
      </w:r>
    </w:p>
    <w:p w14:paraId="70A646E7" w14:textId="77777777" w:rsidR="00FA22D1" w:rsidRDefault="00FA22D1" w:rsidP="00FA22D1">
      <w:pPr>
        <w:pStyle w:val="BodyText"/>
        <w:spacing w:before="5"/>
        <w:rPr>
          <w:b/>
          <w:sz w:val="3"/>
        </w:rPr>
      </w:pPr>
      <w:r>
        <w:rPr>
          <w:b/>
          <w:noProof/>
          <w:sz w:val="3"/>
        </w:rPr>
        <mc:AlternateContent>
          <mc:Choice Requires="wps">
            <w:drawing>
              <wp:anchor distT="0" distB="0" distL="0" distR="0" simplePos="0" relativeHeight="251694080" behindDoc="1" locked="0" layoutInCell="1" allowOverlap="1" wp14:anchorId="4ED4AA13" wp14:editId="4F8D79FC">
                <wp:simplePos x="0" y="0"/>
                <wp:positionH relativeFrom="page">
                  <wp:posOffset>883920</wp:posOffset>
                </wp:positionH>
                <wp:positionV relativeFrom="paragraph">
                  <wp:posOffset>42072</wp:posOffset>
                </wp:positionV>
                <wp:extent cx="5797550" cy="18415"/>
                <wp:effectExtent l="0" t="0" r="0" b="0"/>
                <wp:wrapTopAndBottom/>
                <wp:docPr id="2005528388"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8"/>
                              </a:moveTo>
                              <a:lnTo>
                                <a:pt x="0" y="18288"/>
                              </a:lnTo>
                              <a:lnTo>
                                <a:pt x="0" y="0"/>
                              </a:lnTo>
                              <a:lnTo>
                                <a:pt x="5797296" y="0"/>
                              </a:lnTo>
                              <a:lnTo>
                                <a:pt x="5797296" y="18288"/>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4A41F987" id="Graphic 364" o:spid="_x0000_s1026" style="position:absolute;margin-left:69.6pt;margin-top:3.3pt;width:456.5pt;height:1.4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0U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" path="m5797296,18288l,18288,,,5797296,r,18288xe" fillcolor="#339" stroked="f">
                <v:path arrowok="t"/>
                <w10:wrap type="topAndBottom" anchorx="page"/>
              </v:shape>
            </w:pict>
          </mc:Fallback>
        </mc:AlternateContent>
      </w:r>
    </w:p>
    <w:p w14:paraId="35FAEDDA" w14:textId="77777777" w:rsidR="00FA22D1" w:rsidRDefault="00FA22D1" w:rsidP="005534B4">
      <w:pPr>
        <w:pStyle w:val="ListParagraph"/>
        <w:numPr>
          <w:ilvl w:val="0"/>
          <w:numId w:val="78"/>
        </w:numPr>
        <w:tabs>
          <w:tab w:val="left" w:pos="503"/>
        </w:tabs>
        <w:spacing w:before="79" w:line="355" w:lineRule="auto"/>
        <w:ind w:right="408"/>
      </w:pPr>
      <w:r>
        <w:t>1 No. Twin Metal 110 V / 220V Sockets with USB charging ports, switchable, fused and with a red light</w:t>
      </w:r>
      <w:r>
        <w:rPr>
          <w:spacing w:val="-13"/>
        </w:rPr>
        <w:t xml:space="preserve"> </w:t>
      </w:r>
      <w:r>
        <w:t>on</w:t>
      </w:r>
      <w:r>
        <w:rPr>
          <w:spacing w:val="-12"/>
        </w:rPr>
        <w:t xml:space="preserve"> </w:t>
      </w:r>
      <w:r>
        <w:t>each</w:t>
      </w:r>
      <w:r>
        <w:rPr>
          <w:spacing w:val="-13"/>
        </w:rPr>
        <w:t xml:space="preserve"> </w:t>
      </w:r>
      <w:r>
        <w:t>switch</w:t>
      </w:r>
      <w:r>
        <w:rPr>
          <w:spacing w:val="-12"/>
        </w:rPr>
        <w:t xml:space="preserve"> </w:t>
      </w:r>
      <w:r>
        <w:t>indicating</w:t>
      </w:r>
      <w:r>
        <w:rPr>
          <w:spacing w:val="-11"/>
        </w:rPr>
        <w:t xml:space="preserve"> </w:t>
      </w:r>
      <w:r>
        <w:t>whether</w:t>
      </w:r>
      <w:r>
        <w:rPr>
          <w:spacing w:val="-13"/>
        </w:rPr>
        <w:t xml:space="preserve"> </w:t>
      </w:r>
      <w:r>
        <w:t>powered</w:t>
      </w:r>
      <w:r>
        <w:rPr>
          <w:spacing w:val="-9"/>
        </w:rPr>
        <w:t xml:space="preserve"> </w:t>
      </w:r>
      <w:r>
        <w:t>up</w:t>
      </w:r>
      <w:r>
        <w:rPr>
          <w:spacing w:val="-13"/>
        </w:rPr>
        <w:t xml:space="preserve"> </w:t>
      </w:r>
      <w:r>
        <w:t>or</w:t>
      </w:r>
      <w:r>
        <w:rPr>
          <w:spacing w:val="-12"/>
        </w:rPr>
        <w:t xml:space="preserve"> </w:t>
      </w:r>
      <w:r>
        <w:t>not,</w:t>
      </w:r>
      <w:r>
        <w:rPr>
          <w:spacing w:val="-9"/>
        </w:rPr>
        <w:t xml:space="preserve"> </w:t>
      </w:r>
      <w:r>
        <w:t>shall</w:t>
      </w:r>
      <w:r>
        <w:rPr>
          <w:spacing w:val="-11"/>
        </w:rPr>
        <w:t xml:space="preserve"> </w:t>
      </w:r>
      <w:r>
        <w:t>be</w:t>
      </w:r>
      <w:r>
        <w:rPr>
          <w:spacing w:val="-9"/>
        </w:rPr>
        <w:t xml:space="preserve"> </w:t>
      </w:r>
      <w:r>
        <w:t>fitted</w:t>
      </w:r>
      <w:r>
        <w:rPr>
          <w:spacing w:val="-13"/>
        </w:rPr>
        <w:t xml:space="preserve"> </w:t>
      </w:r>
      <w:r>
        <w:t>to</w:t>
      </w:r>
      <w:r>
        <w:rPr>
          <w:spacing w:val="-11"/>
        </w:rPr>
        <w:t xml:space="preserve"> </w:t>
      </w:r>
      <w:r>
        <w:t>the</w:t>
      </w:r>
      <w:r>
        <w:rPr>
          <w:spacing w:val="-9"/>
        </w:rPr>
        <w:t xml:space="preserve"> </w:t>
      </w:r>
      <w:r>
        <w:t>bulkhead</w:t>
      </w:r>
      <w:r>
        <w:rPr>
          <w:spacing w:val="-8"/>
        </w:rPr>
        <w:t xml:space="preserve"> </w:t>
      </w:r>
      <w:r>
        <w:t>between the driver and the Officer for the charging of fire service radios, tablets etc. – the exact voltage shall be confirmed in the Pre-Build Meeting.</w:t>
      </w:r>
    </w:p>
    <w:p w14:paraId="2EE8B842" w14:textId="77777777" w:rsidR="00FA22D1" w:rsidRDefault="00FA22D1" w:rsidP="005534B4">
      <w:pPr>
        <w:pStyle w:val="ListParagraph"/>
        <w:numPr>
          <w:ilvl w:val="0"/>
          <w:numId w:val="78"/>
        </w:numPr>
        <w:tabs>
          <w:tab w:val="left" w:pos="503"/>
        </w:tabs>
        <w:spacing w:before="137" w:line="350" w:lineRule="auto"/>
        <w:ind w:right="463"/>
        <w:jc w:val="left"/>
      </w:pPr>
      <w:r>
        <w:t>4</w:t>
      </w:r>
      <w:r>
        <w:rPr>
          <w:spacing w:val="-6"/>
        </w:rPr>
        <w:t xml:space="preserve"> </w:t>
      </w:r>
      <w:r>
        <w:t>No.</w:t>
      </w:r>
      <w:r>
        <w:rPr>
          <w:spacing w:val="-6"/>
        </w:rPr>
        <w:t xml:space="preserve"> </w:t>
      </w:r>
      <w:r>
        <w:t>combined</w:t>
      </w:r>
      <w:r>
        <w:rPr>
          <w:spacing w:val="-7"/>
        </w:rPr>
        <w:t xml:space="preserve"> </w:t>
      </w:r>
      <w:r>
        <w:t>USB</w:t>
      </w:r>
      <w:r>
        <w:rPr>
          <w:spacing w:val="-8"/>
        </w:rPr>
        <w:t xml:space="preserve"> </w:t>
      </w:r>
      <w:r>
        <w:t>and</w:t>
      </w:r>
      <w:r>
        <w:rPr>
          <w:spacing w:val="-7"/>
        </w:rPr>
        <w:t xml:space="preserve"> </w:t>
      </w:r>
      <w:r>
        <w:t>USB-C</w:t>
      </w:r>
      <w:r>
        <w:rPr>
          <w:spacing w:val="-6"/>
        </w:rPr>
        <w:t xml:space="preserve"> </w:t>
      </w:r>
      <w:r>
        <w:t>charging</w:t>
      </w:r>
      <w:r>
        <w:rPr>
          <w:spacing w:val="-8"/>
        </w:rPr>
        <w:t xml:space="preserve"> </w:t>
      </w:r>
      <w:r>
        <w:t>points</w:t>
      </w:r>
      <w:r>
        <w:rPr>
          <w:spacing w:val="-6"/>
        </w:rPr>
        <w:t xml:space="preserve"> </w:t>
      </w:r>
      <w:r>
        <w:t>shall</w:t>
      </w:r>
      <w:r>
        <w:rPr>
          <w:spacing w:val="-8"/>
        </w:rPr>
        <w:t xml:space="preserve"> </w:t>
      </w:r>
      <w:r>
        <w:t>be</w:t>
      </w:r>
      <w:r>
        <w:rPr>
          <w:spacing w:val="-6"/>
        </w:rPr>
        <w:t xml:space="preserve"> </w:t>
      </w:r>
      <w:r>
        <w:t>fitted</w:t>
      </w:r>
      <w:r>
        <w:rPr>
          <w:spacing w:val="-9"/>
        </w:rPr>
        <w:t xml:space="preserve"> </w:t>
      </w:r>
      <w:r>
        <w:t>to</w:t>
      </w:r>
      <w:r>
        <w:rPr>
          <w:spacing w:val="-5"/>
        </w:rPr>
        <w:t xml:space="preserve"> </w:t>
      </w:r>
      <w:r>
        <w:t>the</w:t>
      </w:r>
      <w:r>
        <w:rPr>
          <w:spacing w:val="-6"/>
        </w:rPr>
        <w:t xml:space="preserve"> </w:t>
      </w:r>
      <w:r>
        <w:t>bulkhead</w:t>
      </w:r>
      <w:r>
        <w:rPr>
          <w:spacing w:val="-7"/>
        </w:rPr>
        <w:t xml:space="preserve"> </w:t>
      </w:r>
      <w:r>
        <w:t>between</w:t>
      </w:r>
      <w:r>
        <w:rPr>
          <w:spacing w:val="-8"/>
        </w:rPr>
        <w:t xml:space="preserve"> </w:t>
      </w:r>
      <w:r>
        <w:t>the</w:t>
      </w:r>
      <w:r>
        <w:rPr>
          <w:spacing w:val="-6"/>
        </w:rPr>
        <w:t xml:space="preserve"> </w:t>
      </w:r>
      <w:r>
        <w:t xml:space="preserve">driver </w:t>
      </w:r>
      <w:r>
        <w:lastRenderedPageBreak/>
        <w:t>and the Officer.</w:t>
      </w:r>
    </w:p>
    <w:p w14:paraId="30F18854" w14:textId="77777777" w:rsidR="00FA22D1" w:rsidRDefault="00FA22D1" w:rsidP="005534B4">
      <w:pPr>
        <w:pStyle w:val="ListParagraph"/>
        <w:numPr>
          <w:ilvl w:val="0"/>
          <w:numId w:val="78"/>
        </w:numPr>
        <w:tabs>
          <w:tab w:val="left" w:pos="503"/>
        </w:tabs>
        <w:spacing w:before="22" w:line="348" w:lineRule="auto"/>
        <w:ind w:right="460"/>
        <w:jc w:val="left"/>
      </w:pPr>
      <w:r>
        <w:t>2</w:t>
      </w:r>
      <w:r>
        <w:rPr>
          <w:spacing w:val="-3"/>
        </w:rPr>
        <w:t xml:space="preserve"> </w:t>
      </w:r>
      <w:r>
        <w:t>No.</w:t>
      </w:r>
      <w:r>
        <w:rPr>
          <w:spacing w:val="-5"/>
        </w:rPr>
        <w:t xml:space="preserve"> </w:t>
      </w:r>
      <w:r>
        <w:t>12V</w:t>
      </w:r>
      <w:r>
        <w:rPr>
          <w:spacing w:val="-6"/>
        </w:rPr>
        <w:t xml:space="preserve"> </w:t>
      </w:r>
      <w:r>
        <w:t>Sockets</w:t>
      </w:r>
      <w:r>
        <w:rPr>
          <w:spacing w:val="-5"/>
        </w:rPr>
        <w:t xml:space="preserve"> </w:t>
      </w:r>
      <w:r>
        <w:t>shall</w:t>
      </w:r>
      <w:r>
        <w:rPr>
          <w:spacing w:val="-7"/>
        </w:rPr>
        <w:t xml:space="preserve"> </w:t>
      </w:r>
      <w:r>
        <w:t>be</w:t>
      </w:r>
      <w:r>
        <w:rPr>
          <w:spacing w:val="-3"/>
        </w:rPr>
        <w:t xml:space="preserve"> </w:t>
      </w:r>
      <w:r>
        <w:t>fitted</w:t>
      </w:r>
      <w:r>
        <w:rPr>
          <w:spacing w:val="-6"/>
        </w:rPr>
        <w:t xml:space="preserve"> </w:t>
      </w:r>
      <w:r>
        <w:t>in</w:t>
      </w:r>
      <w:r>
        <w:rPr>
          <w:spacing w:val="-5"/>
        </w:rPr>
        <w:t xml:space="preserve"> </w:t>
      </w:r>
      <w:r>
        <w:t>the</w:t>
      </w:r>
      <w:r>
        <w:rPr>
          <w:spacing w:val="-4"/>
        </w:rPr>
        <w:t xml:space="preserve"> </w:t>
      </w:r>
      <w:r>
        <w:t>cab</w:t>
      </w:r>
      <w:r>
        <w:rPr>
          <w:spacing w:val="-6"/>
        </w:rPr>
        <w:t xml:space="preserve"> </w:t>
      </w:r>
      <w:r>
        <w:t>–</w:t>
      </w:r>
      <w:r>
        <w:rPr>
          <w:spacing w:val="-7"/>
        </w:rPr>
        <w:t xml:space="preserve"> </w:t>
      </w:r>
      <w:r>
        <w:t>the</w:t>
      </w:r>
      <w:r>
        <w:rPr>
          <w:spacing w:val="-4"/>
        </w:rPr>
        <w:t xml:space="preserve"> </w:t>
      </w:r>
      <w:r>
        <w:t>exact</w:t>
      </w:r>
      <w:r>
        <w:rPr>
          <w:spacing w:val="-9"/>
        </w:rPr>
        <w:t xml:space="preserve"> </w:t>
      </w:r>
      <w:r>
        <w:t>location</w:t>
      </w:r>
      <w:r>
        <w:rPr>
          <w:spacing w:val="-5"/>
        </w:rPr>
        <w:t xml:space="preserve"> </w:t>
      </w:r>
      <w:r>
        <w:t>shall</w:t>
      </w:r>
      <w:r>
        <w:rPr>
          <w:spacing w:val="-7"/>
        </w:rPr>
        <w:t xml:space="preserve"> </w:t>
      </w:r>
      <w:r>
        <w:t>be</w:t>
      </w:r>
      <w:r>
        <w:rPr>
          <w:spacing w:val="-5"/>
        </w:rPr>
        <w:t xml:space="preserve"> </w:t>
      </w:r>
      <w:r>
        <w:t>confirmed</w:t>
      </w:r>
      <w:r>
        <w:rPr>
          <w:spacing w:val="-8"/>
        </w:rPr>
        <w:t xml:space="preserve"> </w:t>
      </w:r>
      <w:r>
        <w:t>in</w:t>
      </w:r>
      <w:r>
        <w:rPr>
          <w:spacing w:val="-6"/>
        </w:rPr>
        <w:t xml:space="preserve"> </w:t>
      </w:r>
      <w:r>
        <w:t>the</w:t>
      </w:r>
      <w:r>
        <w:rPr>
          <w:spacing w:val="-5"/>
        </w:rPr>
        <w:t xml:space="preserve"> </w:t>
      </w:r>
      <w:r>
        <w:t xml:space="preserve">Pre-Build </w:t>
      </w:r>
      <w:r>
        <w:rPr>
          <w:spacing w:val="-2"/>
        </w:rPr>
        <w:t>Meeting.</w:t>
      </w:r>
    </w:p>
    <w:p w14:paraId="7D8B0C2E"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697152" behindDoc="1" locked="0" layoutInCell="1" allowOverlap="1" wp14:anchorId="6E9CE181" wp14:editId="1383FF26">
                <wp:simplePos x="0" y="0"/>
                <wp:positionH relativeFrom="page">
                  <wp:posOffset>880872</wp:posOffset>
                </wp:positionH>
                <wp:positionV relativeFrom="paragraph">
                  <wp:posOffset>155635</wp:posOffset>
                </wp:positionV>
                <wp:extent cx="5803900" cy="228600"/>
                <wp:effectExtent l="0" t="0" r="0" b="0"/>
                <wp:wrapTopAndBottom/>
                <wp:docPr id="100630683" name="Group 100630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492469890" name="Image 369"/>
                          <pic:cNvPicPr/>
                        </pic:nvPicPr>
                        <pic:blipFill>
                          <a:blip r:embed="rId65" cstate="print"/>
                          <a:stretch>
                            <a:fillRect/>
                          </a:stretch>
                        </pic:blipFill>
                        <pic:spPr>
                          <a:xfrm>
                            <a:off x="0" y="0"/>
                            <a:ext cx="5803392" cy="228600"/>
                          </a:xfrm>
                          <a:prstGeom prst="rect">
                            <a:avLst/>
                          </a:prstGeom>
                        </pic:spPr>
                      </pic:pic>
                      <wps:wsp>
                        <wps:cNvPr id="1548088103" name="Textbox 370"/>
                        <wps:cNvSpPr txBox="1"/>
                        <wps:spPr>
                          <a:xfrm>
                            <a:off x="0" y="0"/>
                            <a:ext cx="5803900" cy="228600"/>
                          </a:xfrm>
                          <a:prstGeom prst="rect">
                            <a:avLst/>
                          </a:prstGeom>
                        </wps:spPr>
                        <wps:txbx>
                          <w:txbxContent>
                            <w:p w14:paraId="043FA111" w14:textId="0B33DFBE" w:rsidR="00FA22D1" w:rsidRDefault="00FA22D1" w:rsidP="00FA22D1">
                              <w:pPr>
                                <w:spacing w:before="9"/>
                                <w:ind w:left="88"/>
                                <w:rPr>
                                  <w:b/>
                                </w:rPr>
                              </w:pPr>
                              <w:r>
                                <w:rPr>
                                  <w:b/>
                                  <w:color w:val="FFFFFF"/>
                                </w:rPr>
                                <w:t>6.2</w:t>
                              </w:r>
                              <w:r w:rsidR="003A74E8">
                                <w:rPr>
                                  <w:b/>
                                  <w:color w:val="FFFFFF"/>
                                </w:rPr>
                                <w:t>2</w:t>
                              </w:r>
                              <w:r>
                                <w:rPr>
                                  <w:b/>
                                  <w:color w:val="FFFFFF"/>
                                  <w:spacing w:val="-9"/>
                                </w:rPr>
                                <w:t xml:space="preserve"> </w:t>
                              </w:r>
                              <w:r>
                                <w:rPr>
                                  <w:b/>
                                  <w:color w:val="FFFFFF"/>
                                </w:rPr>
                                <w:t>WARNING</w:t>
                              </w:r>
                              <w:r>
                                <w:rPr>
                                  <w:b/>
                                  <w:color w:val="FFFFFF"/>
                                  <w:spacing w:val="-10"/>
                                </w:rPr>
                                <w:t xml:space="preserve"> </w:t>
                              </w:r>
                              <w:r>
                                <w:rPr>
                                  <w:b/>
                                  <w:color w:val="FFFFFF"/>
                                </w:rPr>
                                <w:t>LIGHTS</w:t>
                              </w:r>
                              <w:r>
                                <w:rPr>
                                  <w:b/>
                                  <w:color w:val="FFFFFF"/>
                                  <w:spacing w:val="-7"/>
                                </w:rPr>
                                <w:t xml:space="preserve"> </w:t>
                              </w:r>
                              <w:r>
                                <w:rPr>
                                  <w:b/>
                                  <w:color w:val="FFFFFF"/>
                                </w:rPr>
                                <w:t>WITH</w:t>
                              </w:r>
                              <w:r>
                                <w:rPr>
                                  <w:b/>
                                  <w:color w:val="FFFFFF"/>
                                  <w:spacing w:val="-11"/>
                                </w:rPr>
                                <w:t xml:space="preserve"> </w:t>
                              </w:r>
                              <w:r>
                                <w:rPr>
                                  <w:b/>
                                  <w:color w:val="FFFFFF"/>
                                </w:rPr>
                                <w:t>AUDIBLE</w:t>
                              </w:r>
                              <w:r>
                                <w:rPr>
                                  <w:b/>
                                  <w:color w:val="FFFFFF"/>
                                  <w:spacing w:val="-10"/>
                                </w:rPr>
                                <w:t xml:space="preserve"> </w:t>
                              </w:r>
                              <w:r>
                                <w:rPr>
                                  <w:b/>
                                  <w:color w:val="FFFFFF"/>
                                  <w:spacing w:val="-2"/>
                                </w:rPr>
                                <w:t>DEVICE</w:t>
                              </w:r>
                            </w:p>
                          </w:txbxContent>
                        </wps:txbx>
                        <wps:bodyPr wrap="square" lIns="0" tIns="0" rIns="0" bIns="0" rtlCol="0">
                          <a:noAutofit/>
                        </wps:bodyPr>
                      </wps:wsp>
                    </wpg:wgp>
                  </a:graphicData>
                </a:graphic>
              </wp:anchor>
            </w:drawing>
          </mc:Choice>
          <mc:Fallback>
            <w:pict>
              <v:group w14:anchorId="6E9CE181" id="Group 100630683" o:spid="_x0000_s1390" style="position:absolute;margin-left:69.35pt;margin-top:12.25pt;width:457pt;height:18pt;z-index:-251619328;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">
                <v:shape id="Image 369" o:spid="_x0000_s1391"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">
                  <v:imagedata r:id="rId66" o:title=""/>
                </v:shape>
                <v:shape id="Textbox 370" o:spid="_x0000_s139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" filled="f" stroked="f">
                  <v:textbox inset="0,0,0,0">
                    <w:txbxContent>
                      <w:p w14:paraId="043FA111" w14:textId="0B33DFBE" w:rsidR="00FA22D1" w:rsidRDefault="00FA22D1" w:rsidP="00FA22D1">
                        <w:pPr>
                          <w:spacing w:before="9"/>
                          <w:ind w:left="88"/>
                          <w:rPr>
                            <w:b/>
                          </w:rPr>
                        </w:pPr>
                        <w:r>
                          <w:rPr>
                            <w:b/>
                            <w:color w:val="FFFFFF"/>
                          </w:rPr>
                          <w:t>6.2</w:t>
                        </w:r>
                        <w:r w:rsidR="003A74E8">
                          <w:rPr>
                            <w:b/>
                            <w:color w:val="FFFFFF"/>
                          </w:rPr>
                          <w:t>2</w:t>
                        </w:r>
                        <w:r>
                          <w:rPr>
                            <w:b/>
                            <w:color w:val="FFFFFF"/>
                            <w:spacing w:val="-9"/>
                          </w:rPr>
                          <w:t xml:space="preserve"> </w:t>
                        </w:r>
                        <w:r>
                          <w:rPr>
                            <w:b/>
                            <w:color w:val="FFFFFF"/>
                          </w:rPr>
                          <w:t>WARNING</w:t>
                        </w:r>
                        <w:r>
                          <w:rPr>
                            <w:b/>
                            <w:color w:val="FFFFFF"/>
                            <w:spacing w:val="-10"/>
                          </w:rPr>
                          <w:t xml:space="preserve"> </w:t>
                        </w:r>
                        <w:r>
                          <w:rPr>
                            <w:b/>
                            <w:color w:val="FFFFFF"/>
                          </w:rPr>
                          <w:t>LIGHTS</w:t>
                        </w:r>
                        <w:r>
                          <w:rPr>
                            <w:b/>
                            <w:color w:val="FFFFFF"/>
                            <w:spacing w:val="-7"/>
                          </w:rPr>
                          <w:t xml:space="preserve"> </w:t>
                        </w:r>
                        <w:r>
                          <w:rPr>
                            <w:b/>
                            <w:color w:val="FFFFFF"/>
                          </w:rPr>
                          <w:t>WITH</w:t>
                        </w:r>
                        <w:r>
                          <w:rPr>
                            <w:b/>
                            <w:color w:val="FFFFFF"/>
                            <w:spacing w:val="-11"/>
                          </w:rPr>
                          <w:t xml:space="preserve"> </w:t>
                        </w:r>
                        <w:r>
                          <w:rPr>
                            <w:b/>
                            <w:color w:val="FFFFFF"/>
                          </w:rPr>
                          <w:t>AUDIBLE</w:t>
                        </w:r>
                        <w:r>
                          <w:rPr>
                            <w:b/>
                            <w:color w:val="FFFFFF"/>
                            <w:spacing w:val="-10"/>
                          </w:rPr>
                          <w:t xml:space="preserve"> </w:t>
                        </w:r>
                        <w:r>
                          <w:rPr>
                            <w:b/>
                            <w:color w:val="FFFFFF"/>
                            <w:spacing w:val="-2"/>
                          </w:rPr>
                          <w:t>DEVICE</w:t>
                        </w:r>
                      </w:p>
                    </w:txbxContent>
                  </v:textbox>
                </v:shape>
                <w10:wrap type="topAndBottom" anchorx="page"/>
              </v:group>
            </w:pict>
          </mc:Fallback>
        </mc:AlternateContent>
      </w:r>
    </w:p>
    <w:p w14:paraId="5A5F46E8" w14:textId="77777777" w:rsidR="00FA22D1" w:rsidRDefault="00FA22D1" w:rsidP="00FA22D1">
      <w:pPr>
        <w:pStyle w:val="BodyText"/>
        <w:spacing w:before="78"/>
        <w:ind w:left="143"/>
      </w:pPr>
      <w:r>
        <w:t>Warning</w:t>
      </w:r>
      <w:r>
        <w:rPr>
          <w:spacing w:val="-13"/>
        </w:rPr>
        <w:t xml:space="preserve"> </w:t>
      </w:r>
      <w:r>
        <w:t>lights</w:t>
      </w:r>
      <w:r>
        <w:rPr>
          <w:spacing w:val="-4"/>
        </w:rPr>
        <w:t xml:space="preserve"> </w:t>
      </w:r>
      <w:r>
        <w:t>with</w:t>
      </w:r>
      <w:r>
        <w:rPr>
          <w:spacing w:val="-8"/>
        </w:rPr>
        <w:t xml:space="preserve"> </w:t>
      </w:r>
      <w:r>
        <w:t>an</w:t>
      </w:r>
      <w:r>
        <w:rPr>
          <w:spacing w:val="-7"/>
        </w:rPr>
        <w:t xml:space="preserve"> </w:t>
      </w:r>
      <w:r>
        <w:t>audible</w:t>
      </w:r>
      <w:r>
        <w:rPr>
          <w:spacing w:val="-6"/>
        </w:rPr>
        <w:t xml:space="preserve"> </w:t>
      </w:r>
      <w:r>
        <w:t>device</w:t>
      </w:r>
      <w:r>
        <w:rPr>
          <w:spacing w:val="-5"/>
        </w:rPr>
        <w:t xml:space="preserve"> </w:t>
      </w:r>
      <w:r>
        <w:t>shall</w:t>
      </w:r>
      <w:r>
        <w:rPr>
          <w:spacing w:val="-8"/>
        </w:rPr>
        <w:t xml:space="preserve"> </w:t>
      </w:r>
      <w:r>
        <w:t>be</w:t>
      </w:r>
      <w:r>
        <w:rPr>
          <w:spacing w:val="-9"/>
        </w:rPr>
        <w:t xml:space="preserve"> </w:t>
      </w:r>
      <w:r>
        <w:t>mounted</w:t>
      </w:r>
      <w:r>
        <w:rPr>
          <w:spacing w:val="-7"/>
        </w:rPr>
        <w:t xml:space="preserve"> </w:t>
      </w:r>
      <w:r>
        <w:t>on</w:t>
      </w:r>
      <w:r>
        <w:rPr>
          <w:spacing w:val="-8"/>
        </w:rPr>
        <w:t xml:space="preserve"> </w:t>
      </w:r>
      <w:r>
        <w:t>the</w:t>
      </w:r>
      <w:r>
        <w:rPr>
          <w:spacing w:val="-8"/>
        </w:rPr>
        <w:t xml:space="preserve"> </w:t>
      </w:r>
      <w:r>
        <w:t>dash</w:t>
      </w:r>
      <w:r>
        <w:rPr>
          <w:spacing w:val="-8"/>
        </w:rPr>
        <w:t xml:space="preserve"> </w:t>
      </w:r>
      <w:r>
        <w:t>to</w:t>
      </w:r>
      <w:r>
        <w:rPr>
          <w:spacing w:val="-3"/>
        </w:rPr>
        <w:t xml:space="preserve"> </w:t>
      </w:r>
      <w:r>
        <w:t>indicate</w:t>
      </w:r>
      <w:r>
        <w:rPr>
          <w:spacing w:val="-9"/>
        </w:rPr>
        <w:t xml:space="preserve"> </w:t>
      </w:r>
      <w:r>
        <w:t>the</w:t>
      </w:r>
      <w:r>
        <w:rPr>
          <w:spacing w:val="-4"/>
        </w:rPr>
        <w:t xml:space="preserve"> </w:t>
      </w:r>
      <w:r>
        <w:rPr>
          <w:spacing w:val="-2"/>
        </w:rPr>
        <w:t>following:</w:t>
      </w:r>
    </w:p>
    <w:p w14:paraId="14301869" w14:textId="77777777" w:rsidR="00FA22D1" w:rsidRDefault="00FA22D1" w:rsidP="00FA22D1">
      <w:pPr>
        <w:pStyle w:val="BodyText"/>
        <w:spacing w:before="10"/>
      </w:pPr>
    </w:p>
    <w:p w14:paraId="14253DBA" w14:textId="77777777" w:rsidR="00FA22D1" w:rsidRDefault="00FA22D1" w:rsidP="005534B4">
      <w:pPr>
        <w:pStyle w:val="ListParagraph"/>
        <w:numPr>
          <w:ilvl w:val="0"/>
          <w:numId w:val="77"/>
        </w:numPr>
        <w:tabs>
          <w:tab w:val="left" w:pos="499"/>
        </w:tabs>
        <w:ind w:left="499" w:hanging="356"/>
      </w:pPr>
      <w:r>
        <w:t>Locker</w:t>
      </w:r>
      <w:r>
        <w:rPr>
          <w:spacing w:val="-10"/>
        </w:rPr>
        <w:t xml:space="preserve"> </w:t>
      </w:r>
      <w:proofErr w:type="gramStart"/>
      <w:r>
        <w:rPr>
          <w:spacing w:val="-2"/>
        </w:rPr>
        <w:t>open;</w:t>
      </w:r>
      <w:proofErr w:type="gramEnd"/>
    </w:p>
    <w:p w14:paraId="73BDCA48" w14:textId="77777777" w:rsidR="00FA22D1" w:rsidRDefault="00FA22D1" w:rsidP="005534B4">
      <w:pPr>
        <w:pStyle w:val="ListParagraph"/>
        <w:numPr>
          <w:ilvl w:val="0"/>
          <w:numId w:val="77"/>
        </w:numPr>
        <w:tabs>
          <w:tab w:val="left" w:pos="498"/>
        </w:tabs>
        <w:spacing w:before="135"/>
        <w:ind w:left="498" w:hanging="355"/>
      </w:pPr>
      <w:r>
        <w:t>Cab</w:t>
      </w:r>
      <w:r>
        <w:rPr>
          <w:spacing w:val="-8"/>
        </w:rPr>
        <w:t xml:space="preserve"> </w:t>
      </w:r>
      <w:r>
        <w:t>or</w:t>
      </w:r>
      <w:r>
        <w:rPr>
          <w:spacing w:val="-4"/>
        </w:rPr>
        <w:t xml:space="preserve"> </w:t>
      </w:r>
      <w:r>
        <w:t>Crew</w:t>
      </w:r>
      <w:r>
        <w:rPr>
          <w:spacing w:val="-5"/>
        </w:rPr>
        <w:t xml:space="preserve"> </w:t>
      </w:r>
      <w:r>
        <w:t>cab</w:t>
      </w:r>
      <w:r>
        <w:rPr>
          <w:spacing w:val="-4"/>
        </w:rPr>
        <w:t xml:space="preserve"> </w:t>
      </w:r>
      <w:r>
        <w:t>door</w:t>
      </w:r>
      <w:r>
        <w:rPr>
          <w:spacing w:val="-5"/>
        </w:rPr>
        <w:t xml:space="preserve"> </w:t>
      </w:r>
      <w:proofErr w:type="gramStart"/>
      <w:r>
        <w:rPr>
          <w:spacing w:val="-4"/>
        </w:rPr>
        <w:t>open;</w:t>
      </w:r>
      <w:proofErr w:type="gramEnd"/>
    </w:p>
    <w:p w14:paraId="53061175" w14:textId="77777777" w:rsidR="00FA22D1" w:rsidRDefault="00FA22D1" w:rsidP="005534B4">
      <w:pPr>
        <w:pStyle w:val="ListParagraph"/>
        <w:numPr>
          <w:ilvl w:val="0"/>
          <w:numId w:val="77"/>
        </w:numPr>
        <w:tabs>
          <w:tab w:val="left" w:pos="500"/>
        </w:tabs>
        <w:spacing w:before="135"/>
        <w:ind w:left="500" w:hanging="357"/>
      </w:pPr>
      <w:r>
        <w:t>PTO</w:t>
      </w:r>
      <w:r>
        <w:rPr>
          <w:spacing w:val="-6"/>
        </w:rPr>
        <w:t xml:space="preserve"> </w:t>
      </w:r>
      <w:proofErr w:type="gramStart"/>
      <w:r>
        <w:rPr>
          <w:spacing w:val="-2"/>
        </w:rPr>
        <w:t>Engaged;</w:t>
      </w:r>
      <w:proofErr w:type="gramEnd"/>
    </w:p>
    <w:p w14:paraId="2AD8A586" w14:textId="77777777" w:rsidR="00FA22D1" w:rsidRDefault="00FA22D1" w:rsidP="005534B4">
      <w:pPr>
        <w:pStyle w:val="ListParagraph"/>
        <w:numPr>
          <w:ilvl w:val="0"/>
          <w:numId w:val="77"/>
        </w:numPr>
        <w:tabs>
          <w:tab w:val="left" w:pos="498"/>
        </w:tabs>
        <w:spacing w:before="134"/>
        <w:ind w:left="498" w:hanging="355"/>
      </w:pPr>
      <w:r>
        <w:t>What</w:t>
      </w:r>
      <w:r>
        <w:rPr>
          <w:spacing w:val="-6"/>
        </w:rPr>
        <w:t xml:space="preserve"> </w:t>
      </w:r>
      <w:r>
        <w:t>seat</w:t>
      </w:r>
      <w:r>
        <w:rPr>
          <w:spacing w:val="-5"/>
        </w:rPr>
        <w:t xml:space="preserve"> </w:t>
      </w:r>
      <w:r>
        <w:t>belts</w:t>
      </w:r>
      <w:r>
        <w:rPr>
          <w:spacing w:val="-4"/>
        </w:rPr>
        <w:t xml:space="preserve"> </w:t>
      </w:r>
      <w:r>
        <w:t>are</w:t>
      </w:r>
      <w:r>
        <w:rPr>
          <w:spacing w:val="-4"/>
        </w:rPr>
        <w:t xml:space="preserve"> </w:t>
      </w:r>
      <w:r>
        <w:t>not</w:t>
      </w:r>
      <w:r>
        <w:rPr>
          <w:spacing w:val="-4"/>
        </w:rPr>
        <w:t xml:space="preserve"> </w:t>
      </w:r>
      <w:r>
        <w:t>in</w:t>
      </w:r>
      <w:r>
        <w:rPr>
          <w:spacing w:val="-10"/>
        </w:rPr>
        <w:t xml:space="preserve"> </w:t>
      </w:r>
      <w:r>
        <w:rPr>
          <w:spacing w:val="-5"/>
        </w:rPr>
        <w:t>use</w:t>
      </w:r>
    </w:p>
    <w:p w14:paraId="5452CE5C" w14:textId="77777777" w:rsidR="00FA22D1" w:rsidRDefault="00FA22D1" w:rsidP="005534B4">
      <w:pPr>
        <w:pStyle w:val="ListParagraph"/>
        <w:numPr>
          <w:ilvl w:val="0"/>
          <w:numId w:val="77"/>
        </w:numPr>
        <w:tabs>
          <w:tab w:val="left" w:pos="499"/>
        </w:tabs>
        <w:spacing w:before="135"/>
        <w:ind w:left="499" w:hanging="356"/>
      </w:pPr>
      <w:r>
        <w:t>When</w:t>
      </w:r>
      <w:r>
        <w:rPr>
          <w:spacing w:val="-7"/>
        </w:rPr>
        <w:t xml:space="preserve"> </w:t>
      </w:r>
      <w:r>
        <w:t>snow</w:t>
      </w:r>
      <w:r>
        <w:rPr>
          <w:spacing w:val="-5"/>
        </w:rPr>
        <w:t xml:space="preserve"> </w:t>
      </w:r>
      <w:r>
        <w:t>chains</w:t>
      </w:r>
      <w:r>
        <w:rPr>
          <w:spacing w:val="-8"/>
        </w:rPr>
        <w:t xml:space="preserve"> </w:t>
      </w:r>
      <w:r>
        <w:t>are</w:t>
      </w:r>
      <w:r>
        <w:rPr>
          <w:spacing w:val="-5"/>
        </w:rPr>
        <w:t xml:space="preserve"> </w:t>
      </w:r>
      <w:r>
        <w:rPr>
          <w:spacing w:val="-2"/>
        </w:rPr>
        <w:t>deployed</w:t>
      </w:r>
    </w:p>
    <w:p w14:paraId="07C3809C" w14:textId="77777777" w:rsidR="00FA22D1" w:rsidRDefault="00FA22D1" w:rsidP="00FA22D1">
      <w:pPr>
        <w:pStyle w:val="BodyText"/>
        <w:spacing w:before="104"/>
        <w:rPr>
          <w:sz w:val="20"/>
        </w:rPr>
      </w:pPr>
      <w:r>
        <w:rPr>
          <w:noProof/>
          <w:sz w:val="20"/>
        </w:rPr>
        <mc:AlternateContent>
          <mc:Choice Requires="wpg">
            <w:drawing>
              <wp:anchor distT="0" distB="0" distL="0" distR="0" simplePos="0" relativeHeight="251698176" behindDoc="1" locked="0" layoutInCell="1" allowOverlap="1" wp14:anchorId="49E0189D" wp14:editId="351D27A3">
                <wp:simplePos x="0" y="0"/>
                <wp:positionH relativeFrom="page">
                  <wp:posOffset>880872</wp:posOffset>
                </wp:positionH>
                <wp:positionV relativeFrom="paragraph">
                  <wp:posOffset>236929</wp:posOffset>
                </wp:positionV>
                <wp:extent cx="5803900" cy="228600"/>
                <wp:effectExtent l="0" t="0" r="0" b="0"/>
                <wp:wrapTopAndBottom/>
                <wp:docPr id="156430903" name="Group 156430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733771530" name="Image 372"/>
                          <pic:cNvPicPr/>
                        </pic:nvPicPr>
                        <pic:blipFill>
                          <a:blip r:embed="rId91" cstate="print"/>
                          <a:stretch>
                            <a:fillRect/>
                          </a:stretch>
                        </pic:blipFill>
                        <pic:spPr>
                          <a:xfrm>
                            <a:off x="0" y="0"/>
                            <a:ext cx="5803392" cy="228599"/>
                          </a:xfrm>
                          <a:prstGeom prst="rect">
                            <a:avLst/>
                          </a:prstGeom>
                        </pic:spPr>
                      </pic:pic>
                      <wps:wsp>
                        <wps:cNvPr id="34069861" name="Textbox 373"/>
                        <wps:cNvSpPr txBox="1"/>
                        <wps:spPr>
                          <a:xfrm>
                            <a:off x="0" y="0"/>
                            <a:ext cx="5803900" cy="228600"/>
                          </a:xfrm>
                          <a:prstGeom prst="rect">
                            <a:avLst/>
                          </a:prstGeom>
                        </wps:spPr>
                        <wps:txbx>
                          <w:txbxContent>
                            <w:p w14:paraId="2406EB62" w14:textId="0BBE0CE9" w:rsidR="00FA22D1" w:rsidRDefault="00FA22D1" w:rsidP="00FA22D1">
                              <w:pPr>
                                <w:spacing w:before="9"/>
                                <w:ind w:left="88"/>
                                <w:rPr>
                                  <w:b/>
                                </w:rPr>
                              </w:pPr>
                              <w:r>
                                <w:rPr>
                                  <w:b/>
                                  <w:color w:val="FFFFFF"/>
                                </w:rPr>
                                <w:t>6.2</w:t>
                              </w:r>
                              <w:r w:rsidR="003A74E8">
                                <w:rPr>
                                  <w:b/>
                                  <w:color w:val="FFFFFF"/>
                                </w:rPr>
                                <w:t>3</w:t>
                              </w:r>
                              <w:r>
                                <w:rPr>
                                  <w:b/>
                                  <w:color w:val="FFFFFF"/>
                                  <w:spacing w:val="-9"/>
                                </w:rPr>
                                <w:t xml:space="preserve"> </w:t>
                              </w:r>
                              <w:r>
                                <w:rPr>
                                  <w:b/>
                                  <w:color w:val="FFFFFF"/>
                                </w:rPr>
                                <w:t>FIRE</w:t>
                              </w:r>
                              <w:r>
                                <w:rPr>
                                  <w:b/>
                                  <w:color w:val="FFFFFF"/>
                                  <w:spacing w:val="-10"/>
                                </w:rPr>
                                <w:t xml:space="preserve"> </w:t>
                              </w:r>
                              <w:r>
                                <w:rPr>
                                  <w:b/>
                                  <w:color w:val="FFFFFF"/>
                                </w:rPr>
                                <w:t>SERVICE</w:t>
                              </w:r>
                              <w:r>
                                <w:rPr>
                                  <w:b/>
                                  <w:color w:val="FFFFFF"/>
                                  <w:spacing w:val="-6"/>
                                </w:rPr>
                                <w:t xml:space="preserve"> </w:t>
                              </w:r>
                              <w:r>
                                <w:rPr>
                                  <w:b/>
                                  <w:color w:val="FFFFFF"/>
                                  <w:spacing w:val="-4"/>
                                </w:rPr>
                                <w:t>RADIO</w:t>
                              </w:r>
                            </w:p>
                          </w:txbxContent>
                        </wps:txbx>
                        <wps:bodyPr wrap="square" lIns="0" tIns="0" rIns="0" bIns="0" rtlCol="0">
                          <a:noAutofit/>
                        </wps:bodyPr>
                      </wps:wsp>
                    </wpg:wgp>
                  </a:graphicData>
                </a:graphic>
              </wp:anchor>
            </w:drawing>
          </mc:Choice>
          <mc:Fallback>
            <w:pict>
              <v:group w14:anchorId="49E0189D" id="Group 156430903" o:spid="_x0000_s1393" style="position:absolute;margin-left:69.35pt;margin-top:18.65pt;width:457pt;height:18pt;z-index:-25161830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">
                <v:shape id="Image 372" o:spid="_x0000_s1394"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">
                  <v:imagedata r:id="rId92" o:title=""/>
                </v:shape>
                <v:shape id="Textbox 373" o:spid="_x0000_s1395"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" filled="f" stroked="f">
                  <v:textbox inset="0,0,0,0">
                    <w:txbxContent>
                      <w:p w14:paraId="2406EB62" w14:textId="0BBE0CE9" w:rsidR="00FA22D1" w:rsidRDefault="00FA22D1" w:rsidP="00FA22D1">
                        <w:pPr>
                          <w:spacing w:before="9"/>
                          <w:ind w:left="88"/>
                          <w:rPr>
                            <w:b/>
                          </w:rPr>
                        </w:pPr>
                        <w:r>
                          <w:rPr>
                            <w:b/>
                            <w:color w:val="FFFFFF"/>
                          </w:rPr>
                          <w:t>6.2</w:t>
                        </w:r>
                        <w:r w:rsidR="003A74E8">
                          <w:rPr>
                            <w:b/>
                            <w:color w:val="FFFFFF"/>
                          </w:rPr>
                          <w:t>3</w:t>
                        </w:r>
                        <w:r>
                          <w:rPr>
                            <w:b/>
                            <w:color w:val="FFFFFF"/>
                            <w:spacing w:val="-9"/>
                          </w:rPr>
                          <w:t xml:space="preserve"> </w:t>
                        </w:r>
                        <w:r>
                          <w:rPr>
                            <w:b/>
                            <w:color w:val="FFFFFF"/>
                          </w:rPr>
                          <w:t>FIRE</w:t>
                        </w:r>
                        <w:r>
                          <w:rPr>
                            <w:b/>
                            <w:color w:val="FFFFFF"/>
                            <w:spacing w:val="-10"/>
                          </w:rPr>
                          <w:t xml:space="preserve"> </w:t>
                        </w:r>
                        <w:r>
                          <w:rPr>
                            <w:b/>
                            <w:color w:val="FFFFFF"/>
                          </w:rPr>
                          <w:t>SERVICE</w:t>
                        </w:r>
                        <w:r>
                          <w:rPr>
                            <w:b/>
                            <w:color w:val="FFFFFF"/>
                            <w:spacing w:val="-6"/>
                          </w:rPr>
                          <w:t xml:space="preserve"> </w:t>
                        </w:r>
                        <w:r>
                          <w:rPr>
                            <w:b/>
                            <w:color w:val="FFFFFF"/>
                            <w:spacing w:val="-4"/>
                          </w:rPr>
                          <w:t>RADIO</w:t>
                        </w:r>
                      </w:p>
                    </w:txbxContent>
                  </v:textbox>
                </v:shape>
                <w10:wrap type="topAndBottom" anchorx="page"/>
              </v:group>
            </w:pict>
          </mc:Fallback>
        </mc:AlternateContent>
      </w:r>
    </w:p>
    <w:p w14:paraId="72298456" w14:textId="77777777" w:rsidR="00FA22D1" w:rsidRDefault="00FA22D1" w:rsidP="00FA22D1">
      <w:pPr>
        <w:pStyle w:val="BodyText"/>
        <w:spacing w:before="81" w:line="276" w:lineRule="auto"/>
        <w:ind w:left="143" w:right="407"/>
        <w:jc w:val="both"/>
      </w:pPr>
      <w:r>
        <w:t>The supplier shall arrange for a third party approved supplier to supply and fit all necessary Tetra Hardware</w:t>
      </w:r>
      <w:r>
        <w:rPr>
          <w:spacing w:val="-6"/>
        </w:rPr>
        <w:t xml:space="preserve"> </w:t>
      </w:r>
      <w:r>
        <w:t>to</w:t>
      </w:r>
      <w:r>
        <w:rPr>
          <w:spacing w:val="-5"/>
        </w:rPr>
        <w:t xml:space="preserve"> </w:t>
      </w:r>
      <w:r>
        <w:t>the</w:t>
      </w:r>
      <w:r>
        <w:rPr>
          <w:spacing w:val="-6"/>
        </w:rPr>
        <w:t xml:space="preserve"> </w:t>
      </w:r>
      <w:r>
        <w:t>appliance</w:t>
      </w:r>
      <w:r>
        <w:rPr>
          <w:spacing w:val="-11"/>
        </w:rPr>
        <w:t xml:space="preserve"> </w:t>
      </w:r>
      <w:r>
        <w:t>other</w:t>
      </w:r>
      <w:r>
        <w:rPr>
          <w:spacing w:val="-7"/>
        </w:rPr>
        <w:t xml:space="preserve"> </w:t>
      </w:r>
      <w:r>
        <w:t>than</w:t>
      </w:r>
      <w:r>
        <w:rPr>
          <w:spacing w:val="-8"/>
        </w:rPr>
        <w:t xml:space="preserve"> </w:t>
      </w:r>
      <w:r>
        <w:t>the</w:t>
      </w:r>
      <w:r>
        <w:rPr>
          <w:spacing w:val="-6"/>
        </w:rPr>
        <w:t xml:space="preserve"> </w:t>
      </w:r>
      <w:r>
        <w:t>radio</w:t>
      </w:r>
      <w:r>
        <w:rPr>
          <w:spacing w:val="-4"/>
        </w:rPr>
        <w:t xml:space="preserve"> </w:t>
      </w:r>
      <w:r>
        <w:t>base</w:t>
      </w:r>
      <w:r>
        <w:rPr>
          <w:spacing w:val="-7"/>
        </w:rPr>
        <w:t xml:space="preserve"> </w:t>
      </w:r>
      <w:r>
        <w:t>(the</w:t>
      </w:r>
      <w:r>
        <w:rPr>
          <w:spacing w:val="-6"/>
        </w:rPr>
        <w:t xml:space="preserve"> </w:t>
      </w:r>
      <w:r>
        <w:t>radio</w:t>
      </w:r>
      <w:r>
        <w:rPr>
          <w:spacing w:val="-5"/>
        </w:rPr>
        <w:t xml:space="preserve"> </w:t>
      </w:r>
      <w:r>
        <w:t>base</w:t>
      </w:r>
      <w:r>
        <w:rPr>
          <w:spacing w:val="-6"/>
        </w:rPr>
        <w:t xml:space="preserve"> </w:t>
      </w:r>
      <w:r>
        <w:t>will</w:t>
      </w:r>
      <w:r>
        <w:rPr>
          <w:spacing w:val="-7"/>
        </w:rPr>
        <w:t xml:space="preserve"> </w:t>
      </w:r>
      <w:r>
        <w:t>be</w:t>
      </w:r>
      <w:r>
        <w:rPr>
          <w:spacing w:val="-6"/>
        </w:rPr>
        <w:t xml:space="preserve"> </w:t>
      </w:r>
      <w:r>
        <w:t>provided</w:t>
      </w:r>
      <w:r>
        <w:rPr>
          <w:spacing w:val="-6"/>
        </w:rPr>
        <w:t xml:space="preserve"> </w:t>
      </w:r>
      <w:r>
        <w:t>Free</w:t>
      </w:r>
      <w:r>
        <w:rPr>
          <w:spacing w:val="-5"/>
        </w:rPr>
        <w:t xml:space="preserve"> </w:t>
      </w:r>
      <w:r>
        <w:t>Issue</w:t>
      </w:r>
      <w:r>
        <w:rPr>
          <w:spacing w:val="-6"/>
        </w:rPr>
        <w:t xml:space="preserve"> </w:t>
      </w:r>
      <w:r>
        <w:t>by</w:t>
      </w:r>
      <w:r>
        <w:rPr>
          <w:spacing w:val="-4"/>
        </w:rPr>
        <w:t xml:space="preserve"> </w:t>
      </w:r>
      <w:r>
        <w:t>the Fire Authority). This shall include the supply and fitting of all Control Heads, Microphone Heads, Speakers,</w:t>
      </w:r>
      <w:r>
        <w:rPr>
          <w:spacing w:val="-13"/>
        </w:rPr>
        <w:t xml:space="preserve"> </w:t>
      </w:r>
      <w:r>
        <w:t>Antennas,</w:t>
      </w:r>
      <w:r>
        <w:rPr>
          <w:spacing w:val="-12"/>
        </w:rPr>
        <w:t xml:space="preserve"> </w:t>
      </w:r>
      <w:r>
        <w:t>all</w:t>
      </w:r>
      <w:r>
        <w:rPr>
          <w:spacing w:val="-13"/>
        </w:rPr>
        <w:t xml:space="preserve"> </w:t>
      </w:r>
      <w:r>
        <w:t>necessary</w:t>
      </w:r>
      <w:r>
        <w:rPr>
          <w:spacing w:val="-12"/>
        </w:rPr>
        <w:t xml:space="preserve"> </w:t>
      </w:r>
      <w:r>
        <w:t>cabling,</w:t>
      </w:r>
      <w:r>
        <w:rPr>
          <w:spacing w:val="-13"/>
        </w:rPr>
        <w:t xml:space="preserve"> </w:t>
      </w:r>
      <w:r>
        <w:t>brackets,</w:t>
      </w:r>
      <w:r>
        <w:rPr>
          <w:spacing w:val="-12"/>
        </w:rPr>
        <w:t xml:space="preserve"> </w:t>
      </w:r>
      <w:r>
        <w:t>clips</w:t>
      </w:r>
      <w:r>
        <w:rPr>
          <w:spacing w:val="-13"/>
        </w:rPr>
        <w:t xml:space="preserve"> </w:t>
      </w:r>
      <w:r>
        <w:t>and</w:t>
      </w:r>
      <w:r>
        <w:rPr>
          <w:spacing w:val="-12"/>
        </w:rPr>
        <w:t xml:space="preserve"> </w:t>
      </w:r>
      <w:r>
        <w:t>pump</w:t>
      </w:r>
      <w:r>
        <w:rPr>
          <w:spacing w:val="-12"/>
        </w:rPr>
        <w:t xml:space="preserve"> </w:t>
      </w:r>
      <w:r>
        <w:t>bay</w:t>
      </w:r>
      <w:r>
        <w:rPr>
          <w:spacing w:val="-13"/>
        </w:rPr>
        <w:t xml:space="preserve"> </w:t>
      </w:r>
      <w:r>
        <w:t>kits.</w:t>
      </w:r>
      <w:r>
        <w:rPr>
          <w:spacing w:val="-12"/>
        </w:rPr>
        <w:t xml:space="preserve"> </w:t>
      </w:r>
      <w:r>
        <w:t>The</w:t>
      </w:r>
      <w:r>
        <w:rPr>
          <w:spacing w:val="-13"/>
        </w:rPr>
        <w:t xml:space="preserve"> </w:t>
      </w:r>
      <w:r>
        <w:t>current</w:t>
      </w:r>
      <w:r>
        <w:rPr>
          <w:spacing w:val="-12"/>
        </w:rPr>
        <w:t xml:space="preserve"> </w:t>
      </w:r>
      <w:r>
        <w:t>C</w:t>
      </w:r>
      <w:r>
        <w:rPr>
          <w:spacing w:val="-13"/>
        </w:rPr>
        <w:t xml:space="preserve"> </w:t>
      </w:r>
      <w:r>
        <w:t>Trí</w:t>
      </w:r>
      <w:r>
        <w:rPr>
          <w:spacing w:val="-12"/>
        </w:rPr>
        <w:t xml:space="preserve"> </w:t>
      </w:r>
      <w:r>
        <w:t>approved third parties are Tetra Ireland and Sigma Wireless. In addition</w:t>
      </w:r>
    </w:p>
    <w:p w14:paraId="3DC6C2C4" w14:textId="77777777" w:rsidR="00FA22D1" w:rsidRDefault="00FA22D1" w:rsidP="005534B4">
      <w:pPr>
        <w:pStyle w:val="ListParagraph"/>
        <w:numPr>
          <w:ilvl w:val="0"/>
          <w:numId w:val="76"/>
        </w:numPr>
        <w:tabs>
          <w:tab w:val="left" w:pos="499"/>
          <w:tab w:val="left" w:pos="503"/>
        </w:tabs>
        <w:spacing w:before="239" w:line="360" w:lineRule="auto"/>
        <w:ind w:right="412" w:hanging="360"/>
      </w:pPr>
      <w:r>
        <w:t>The</w:t>
      </w:r>
      <w:r>
        <w:rPr>
          <w:spacing w:val="-2"/>
        </w:rPr>
        <w:t xml:space="preserve"> </w:t>
      </w:r>
      <w:r>
        <w:t>supplier</w:t>
      </w:r>
      <w:r>
        <w:rPr>
          <w:spacing w:val="-4"/>
        </w:rPr>
        <w:t xml:space="preserve"> </w:t>
      </w:r>
      <w:r>
        <w:t>shall</w:t>
      </w:r>
      <w:r>
        <w:rPr>
          <w:spacing w:val="-2"/>
        </w:rPr>
        <w:t xml:space="preserve"> </w:t>
      </w:r>
      <w:r>
        <w:t>run</w:t>
      </w:r>
      <w:r>
        <w:rPr>
          <w:spacing w:val="-3"/>
        </w:rPr>
        <w:t xml:space="preserve"> </w:t>
      </w:r>
      <w:r>
        <w:t>a</w:t>
      </w:r>
      <w:r>
        <w:rPr>
          <w:spacing w:val="-3"/>
        </w:rPr>
        <w:t xml:space="preserve"> </w:t>
      </w:r>
      <w:r>
        <w:t>free</w:t>
      </w:r>
      <w:r>
        <w:rPr>
          <w:spacing w:val="-2"/>
        </w:rPr>
        <w:t xml:space="preserve"> </w:t>
      </w:r>
      <w:r>
        <w:t>issue</w:t>
      </w:r>
      <w:r>
        <w:rPr>
          <w:spacing w:val="-4"/>
        </w:rPr>
        <w:t xml:space="preserve"> </w:t>
      </w:r>
      <w:r>
        <w:t>wiring</w:t>
      </w:r>
      <w:r>
        <w:rPr>
          <w:spacing w:val="-4"/>
        </w:rPr>
        <w:t xml:space="preserve"> </w:t>
      </w:r>
      <w:proofErr w:type="gramStart"/>
      <w:r>
        <w:t>loom</w:t>
      </w:r>
      <w:proofErr w:type="gramEnd"/>
      <w:r>
        <w:t xml:space="preserve"> from the</w:t>
      </w:r>
      <w:r>
        <w:rPr>
          <w:spacing w:val="-2"/>
        </w:rPr>
        <w:t xml:space="preserve"> </w:t>
      </w:r>
      <w:r>
        <w:t>agreed</w:t>
      </w:r>
      <w:r>
        <w:rPr>
          <w:spacing w:val="-3"/>
        </w:rPr>
        <w:t xml:space="preserve"> </w:t>
      </w:r>
      <w:r>
        <w:t>location</w:t>
      </w:r>
      <w:r>
        <w:rPr>
          <w:spacing w:val="-5"/>
        </w:rPr>
        <w:t xml:space="preserve"> </w:t>
      </w:r>
      <w:r>
        <w:t>of</w:t>
      </w:r>
      <w:r>
        <w:rPr>
          <w:spacing w:val="-4"/>
        </w:rPr>
        <w:t xml:space="preserve"> </w:t>
      </w:r>
      <w:r>
        <w:t>the</w:t>
      </w:r>
      <w:r>
        <w:rPr>
          <w:spacing w:val="-2"/>
        </w:rPr>
        <w:t xml:space="preserve"> </w:t>
      </w:r>
      <w:r>
        <w:t>radio to</w:t>
      </w:r>
      <w:r>
        <w:rPr>
          <w:spacing w:val="-4"/>
        </w:rPr>
        <w:t xml:space="preserve"> </w:t>
      </w:r>
      <w:r>
        <w:t>the</w:t>
      </w:r>
      <w:r>
        <w:rPr>
          <w:spacing w:val="-4"/>
        </w:rPr>
        <w:t xml:space="preserve"> </w:t>
      </w:r>
      <w:r>
        <w:t>agreed location of the control head</w:t>
      </w:r>
    </w:p>
    <w:p w14:paraId="0D2AA5DC" w14:textId="77777777" w:rsidR="00FA22D1" w:rsidRDefault="00FA22D1" w:rsidP="005534B4">
      <w:pPr>
        <w:pStyle w:val="ListParagraph"/>
        <w:numPr>
          <w:ilvl w:val="0"/>
          <w:numId w:val="76"/>
        </w:numPr>
        <w:tabs>
          <w:tab w:val="left" w:pos="498"/>
          <w:tab w:val="left" w:pos="503"/>
        </w:tabs>
        <w:spacing w:line="357" w:lineRule="auto"/>
        <w:ind w:right="412" w:hanging="360"/>
      </w:pPr>
      <w:r>
        <w:t>The</w:t>
      </w:r>
      <w:r>
        <w:rPr>
          <w:spacing w:val="-2"/>
        </w:rPr>
        <w:t xml:space="preserve"> </w:t>
      </w:r>
      <w:r>
        <w:t>supplier</w:t>
      </w:r>
      <w:r>
        <w:rPr>
          <w:spacing w:val="-4"/>
        </w:rPr>
        <w:t xml:space="preserve"> </w:t>
      </w:r>
      <w:r>
        <w:t>shall</w:t>
      </w:r>
      <w:r>
        <w:rPr>
          <w:spacing w:val="-2"/>
        </w:rPr>
        <w:t xml:space="preserve"> </w:t>
      </w:r>
      <w:r>
        <w:t>run</w:t>
      </w:r>
      <w:r>
        <w:rPr>
          <w:spacing w:val="-3"/>
        </w:rPr>
        <w:t xml:space="preserve"> </w:t>
      </w:r>
      <w:r>
        <w:t>a</w:t>
      </w:r>
      <w:r>
        <w:rPr>
          <w:spacing w:val="-3"/>
        </w:rPr>
        <w:t xml:space="preserve"> </w:t>
      </w:r>
      <w:r>
        <w:t>free</w:t>
      </w:r>
      <w:r>
        <w:rPr>
          <w:spacing w:val="-2"/>
        </w:rPr>
        <w:t xml:space="preserve"> </w:t>
      </w:r>
      <w:r>
        <w:t>issue</w:t>
      </w:r>
      <w:r>
        <w:rPr>
          <w:spacing w:val="-4"/>
        </w:rPr>
        <w:t xml:space="preserve"> </w:t>
      </w:r>
      <w:r>
        <w:t>wiring</w:t>
      </w:r>
      <w:r>
        <w:rPr>
          <w:spacing w:val="-4"/>
        </w:rPr>
        <w:t xml:space="preserve"> </w:t>
      </w:r>
      <w:r>
        <w:t>loom from the</w:t>
      </w:r>
      <w:r>
        <w:rPr>
          <w:spacing w:val="-2"/>
        </w:rPr>
        <w:t xml:space="preserve"> </w:t>
      </w:r>
      <w:r>
        <w:t>agreed</w:t>
      </w:r>
      <w:r>
        <w:rPr>
          <w:spacing w:val="-3"/>
        </w:rPr>
        <w:t xml:space="preserve"> </w:t>
      </w:r>
      <w:r>
        <w:t>location</w:t>
      </w:r>
      <w:r>
        <w:rPr>
          <w:spacing w:val="-5"/>
        </w:rPr>
        <w:t xml:space="preserve"> </w:t>
      </w:r>
      <w:r>
        <w:t>of</w:t>
      </w:r>
      <w:r>
        <w:rPr>
          <w:spacing w:val="-4"/>
        </w:rPr>
        <w:t xml:space="preserve"> </w:t>
      </w:r>
      <w:r>
        <w:t>the</w:t>
      </w:r>
      <w:r>
        <w:rPr>
          <w:spacing w:val="-2"/>
        </w:rPr>
        <w:t xml:space="preserve"> </w:t>
      </w:r>
      <w:r>
        <w:t>radio to</w:t>
      </w:r>
      <w:r>
        <w:rPr>
          <w:spacing w:val="-4"/>
        </w:rPr>
        <w:t xml:space="preserve"> </w:t>
      </w:r>
      <w:r>
        <w:t>the</w:t>
      </w:r>
      <w:r>
        <w:rPr>
          <w:spacing w:val="-4"/>
        </w:rPr>
        <w:t xml:space="preserve"> </w:t>
      </w:r>
      <w:r>
        <w:t xml:space="preserve">agreed location of the Pump Bay Voice Terminal in the </w:t>
      </w:r>
      <w:proofErr w:type="gramStart"/>
      <w:r>
        <w:t>pump</w:t>
      </w:r>
      <w:proofErr w:type="gramEnd"/>
      <w:r>
        <w:t xml:space="preserve"> Bay</w:t>
      </w:r>
    </w:p>
    <w:p w14:paraId="3829956E" w14:textId="77777777" w:rsidR="00FA22D1" w:rsidRDefault="00FA22D1" w:rsidP="005534B4">
      <w:pPr>
        <w:pStyle w:val="ListParagraph"/>
        <w:numPr>
          <w:ilvl w:val="0"/>
          <w:numId w:val="76"/>
        </w:numPr>
        <w:tabs>
          <w:tab w:val="left" w:pos="503"/>
        </w:tabs>
        <w:spacing w:before="6" w:line="357" w:lineRule="auto"/>
        <w:ind w:right="414" w:hanging="360"/>
      </w:pPr>
      <w:r>
        <w:t>The</w:t>
      </w:r>
      <w:r>
        <w:rPr>
          <w:spacing w:val="-2"/>
        </w:rPr>
        <w:t xml:space="preserve"> </w:t>
      </w:r>
      <w:r>
        <w:t>supplier</w:t>
      </w:r>
      <w:r>
        <w:rPr>
          <w:spacing w:val="-4"/>
        </w:rPr>
        <w:t xml:space="preserve"> </w:t>
      </w:r>
      <w:r>
        <w:t>shall</w:t>
      </w:r>
      <w:r>
        <w:rPr>
          <w:spacing w:val="-2"/>
        </w:rPr>
        <w:t xml:space="preserve"> </w:t>
      </w:r>
      <w:r>
        <w:t>run</w:t>
      </w:r>
      <w:r>
        <w:rPr>
          <w:spacing w:val="-3"/>
        </w:rPr>
        <w:t xml:space="preserve"> </w:t>
      </w:r>
      <w:r>
        <w:t>a</w:t>
      </w:r>
      <w:r>
        <w:rPr>
          <w:spacing w:val="-3"/>
        </w:rPr>
        <w:t xml:space="preserve"> </w:t>
      </w:r>
      <w:r>
        <w:t>free</w:t>
      </w:r>
      <w:r>
        <w:rPr>
          <w:spacing w:val="-2"/>
        </w:rPr>
        <w:t xml:space="preserve"> </w:t>
      </w:r>
      <w:r>
        <w:t>issue</w:t>
      </w:r>
      <w:r>
        <w:rPr>
          <w:spacing w:val="-4"/>
        </w:rPr>
        <w:t xml:space="preserve"> </w:t>
      </w:r>
      <w:r>
        <w:t>wiring</w:t>
      </w:r>
      <w:r>
        <w:rPr>
          <w:spacing w:val="-4"/>
        </w:rPr>
        <w:t xml:space="preserve"> </w:t>
      </w:r>
      <w:r>
        <w:t>loom from</w:t>
      </w:r>
      <w:r>
        <w:rPr>
          <w:spacing w:val="-2"/>
        </w:rPr>
        <w:t xml:space="preserve"> </w:t>
      </w:r>
      <w:r>
        <w:t>the agreed</w:t>
      </w:r>
      <w:r>
        <w:rPr>
          <w:spacing w:val="-2"/>
        </w:rPr>
        <w:t xml:space="preserve"> </w:t>
      </w:r>
      <w:r>
        <w:t>location</w:t>
      </w:r>
      <w:r>
        <w:rPr>
          <w:spacing w:val="-5"/>
        </w:rPr>
        <w:t xml:space="preserve"> </w:t>
      </w:r>
      <w:r>
        <w:t>of</w:t>
      </w:r>
      <w:r>
        <w:rPr>
          <w:spacing w:val="-4"/>
        </w:rPr>
        <w:t xml:space="preserve"> </w:t>
      </w:r>
      <w:r>
        <w:t>the</w:t>
      </w:r>
      <w:r>
        <w:rPr>
          <w:spacing w:val="-2"/>
        </w:rPr>
        <w:t xml:space="preserve"> </w:t>
      </w:r>
      <w:r>
        <w:t>radio to</w:t>
      </w:r>
      <w:r>
        <w:rPr>
          <w:spacing w:val="-4"/>
        </w:rPr>
        <w:t xml:space="preserve"> </w:t>
      </w:r>
      <w:r>
        <w:t>the</w:t>
      </w:r>
      <w:r>
        <w:rPr>
          <w:spacing w:val="-4"/>
        </w:rPr>
        <w:t xml:space="preserve"> </w:t>
      </w:r>
      <w:r>
        <w:t>agreed location of the aerials (Tetra and GPS)</w:t>
      </w:r>
    </w:p>
    <w:p w14:paraId="2E5672C1" w14:textId="77777777" w:rsidR="00FA22D1" w:rsidRDefault="00FA22D1" w:rsidP="005534B4">
      <w:pPr>
        <w:pStyle w:val="ListParagraph"/>
        <w:numPr>
          <w:ilvl w:val="0"/>
          <w:numId w:val="76"/>
        </w:numPr>
        <w:tabs>
          <w:tab w:val="left" w:pos="498"/>
        </w:tabs>
        <w:spacing w:before="4"/>
        <w:ind w:left="498" w:hanging="355"/>
      </w:pPr>
      <w:r>
        <w:t>The</w:t>
      </w:r>
      <w:r>
        <w:rPr>
          <w:spacing w:val="-9"/>
        </w:rPr>
        <w:t xml:space="preserve"> </w:t>
      </w:r>
      <w:r>
        <w:t>supplier</w:t>
      </w:r>
      <w:r>
        <w:rPr>
          <w:spacing w:val="-4"/>
        </w:rPr>
        <w:t xml:space="preserve"> </w:t>
      </w:r>
      <w:r>
        <w:t>shall</w:t>
      </w:r>
      <w:r>
        <w:rPr>
          <w:spacing w:val="-5"/>
        </w:rPr>
        <w:t xml:space="preserve"> </w:t>
      </w:r>
      <w:r>
        <w:t>provide</w:t>
      </w:r>
      <w:r>
        <w:rPr>
          <w:spacing w:val="-5"/>
        </w:rPr>
        <w:t xml:space="preserve"> </w:t>
      </w:r>
      <w:r>
        <w:t>a</w:t>
      </w:r>
      <w:r>
        <w:rPr>
          <w:spacing w:val="-10"/>
        </w:rPr>
        <w:t xml:space="preserve"> </w:t>
      </w:r>
      <w:r>
        <w:t>12V</w:t>
      </w:r>
      <w:r>
        <w:rPr>
          <w:spacing w:val="-10"/>
        </w:rPr>
        <w:t xml:space="preserve"> </w:t>
      </w:r>
      <w:r>
        <w:t>DC</w:t>
      </w:r>
      <w:r>
        <w:rPr>
          <w:spacing w:val="-8"/>
        </w:rPr>
        <w:t xml:space="preserve"> </w:t>
      </w:r>
      <w:r>
        <w:t>supply</w:t>
      </w:r>
      <w:r>
        <w:rPr>
          <w:spacing w:val="-3"/>
        </w:rPr>
        <w:t xml:space="preserve"> </w:t>
      </w:r>
      <w:r>
        <w:t>at</w:t>
      </w:r>
      <w:r>
        <w:rPr>
          <w:spacing w:val="-7"/>
        </w:rPr>
        <w:t xml:space="preserve"> </w:t>
      </w:r>
      <w:r>
        <w:t>the</w:t>
      </w:r>
      <w:r>
        <w:rPr>
          <w:spacing w:val="-6"/>
        </w:rPr>
        <w:t xml:space="preserve"> </w:t>
      </w:r>
      <w:r>
        <w:t>agreed</w:t>
      </w:r>
      <w:r>
        <w:rPr>
          <w:spacing w:val="-6"/>
        </w:rPr>
        <w:t xml:space="preserve"> </w:t>
      </w:r>
      <w:r>
        <w:t>location</w:t>
      </w:r>
      <w:r>
        <w:rPr>
          <w:spacing w:val="-9"/>
        </w:rPr>
        <w:t xml:space="preserve"> </w:t>
      </w:r>
      <w:r>
        <w:t>of</w:t>
      </w:r>
      <w:r>
        <w:rPr>
          <w:spacing w:val="-6"/>
        </w:rPr>
        <w:t xml:space="preserve"> </w:t>
      </w:r>
      <w:r>
        <w:t>the</w:t>
      </w:r>
      <w:r>
        <w:rPr>
          <w:spacing w:val="-4"/>
        </w:rPr>
        <w:t xml:space="preserve"> </w:t>
      </w:r>
      <w:r>
        <w:rPr>
          <w:spacing w:val="-2"/>
        </w:rPr>
        <w:t>radio</w:t>
      </w:r>
    </w:p>
    <w:p w14:paraId="457D2F21" w14:textId="77777777" w:rsidR="00FA22D1" w:rsidRDefault="00FA22D1" w:rsidP="005534B4">
      <w:pPr>
        <w:pStyle w:val="ListParagraph"/>
        <w:numPr>
          <w:ilvl w:val="0"/>
          <w:numId w:val="76"/>
        </w:numPr>
        <w:tabs>
          <w:tab w:val="left" w:pos="499"/>
          <w:tab w:val="left" w:pos="503"/>
        </w:tabs>
        <w:spacing w:before="135" w:line="360" w:lineRule="auto"/>
        <w:ind w:right="411" w:hanging="360"/>
      </w:pPr>
      <w:r>
        <w:t>The supplier</w:t>
      </w:r>
      <w:r>
        <w:rPr>
          <w:spacing w:val="-1"/>
        </w:rPr>
        <w:t xml:space="preserve"> </w:t>
      </w:r>
      <w:r>
        <w:t>shall</w:t>
      </w:r>
      <w:r>
        <w:rPr>
          <w:spacing w:val="-1"/>
        </w:rPr>
        <w:t xml:space="preserve"> </w:t>
      </w:r>
      <w:r>
        <w:t>provide</w:t>
      </w:r>
      <w:r>
        <w:rPr>
          <w:spacing w:val="-1"/>
        </w:rPr>
        <w:t xml:space="preserve"> </w:t>
      </w:r>
      <w:r>
        <w:t>a</w:t>
      </w:r>
      <w:r>
        <w:rPr>
          <w:spacing w:val="-3"/>
        </w:rPr>
        <w:t xml:space="preserve"> </w:t>
      </w:r>
      <w:r>
        <w:t>12V</w:t>
      </w:r>
      <w:r>
        <w:rPr>
          <w:spacing w:val="-6"/>
        </w:rPr>
        <w:t xml:space="preserve"> </w:t>
      </w:r>
      <w:r>
        <w:t>DC supply</w:t>
      </w:r>
      <w:r>
        <w:rPr>
          <w:spacing w:val="-1"/>
        </w:rPr>
        <w:t xml:space="preserve"> </w:t>
      </w:r>
      <w:r>
        <w:t>at</w:t>
      </w:r>
      <w:r>
        <w:rPr>
          <w:spacing w:val="-3"/>
        </w:rPr>
        <w:t xml:space="preserve"> </w:t>
      </w:r>
      <w:r>
        <w:t>the agreed location</w:t>
      </w:r>
      <w:r>
        <w:rPr>
          <w:spacing w:val="-4"/>
        </w:rPr>
        <w:t xml:space="preserve"> </w:t>
      </w:r>
      <w:r>
        <w:t>of</w:t>
      </w:r>
      <w:r>
        <w:rPr>
          <w:spacing w:val="-1"/>
        </w:rPr>
        <w:t xml:space="preserve"> </w:t>
      </w:r>
      <w:r>
        <w:t>the</w:t>
      </w:r>
      <w:r>
        <w:rPr>
          <w:spacing w:val="-3"/>
        </w:rPr>
        <w:t xml:space="preserve"> </w:t>
      </w:r>
      <w:r>
        <w:t>Pump</w:t>
      </w:r>
      <w:r>
        <w:rPr>
          <w:spacing w:val="-2"/>
        </w:rPr>
        <w:t xml:space="preserve"> </w:t>
      </w:r>
      <w:r>
        <w:t>Bay Voice</w:t>
      </w:r>
      <w:r>
        <w:rPr>
          <w:spacing w:val="-1"/>
        </w:rPr>
        <w:t xml:space="preserve"> </w:t>
      </w:r>
      <w:r>
        <w:t xml:space="preserve">Terminal in the </w:t>
      </w:r>
      <w:proofErr w:type="gramStart"/>
      <w:r>
        <w:t>pump</w:t>
      </w:r>
      <w:proofErr w:type="gramEnd"/>
      <w:r>
        <w:t xml:space="preserve"> Bay</w:t>
      </w:r>
    </w:p>
    <w:p w14:paraId="6E85D6BC" w14:textId="77777777" w:rsidR="00FA22D1" w:rsidRDefault="00FA22D1" w:rsidP="00FA22D1">
      <w:pPr>
        <w:pStyle w:val="BodyText"/>
        <w:spacing w:before="3" w:line="271" w:lineRule="auto"/>
        <w:ind w:left="143" w:right="412"/>
      </w:pPr>
      <w:r>
        <w:t>Note,</w:t>
      </w:r>
      <w:r>
        <w:rPr>
          <w:spacing w:val="-3"/>
        </w:rPr>
        <w:t xml:space="preserve"> </w:t>
      </w:r>
      <w:r>
        <w:t>the</w:t>
      </w:r>
      <w:r>
        <w:rPr>
          <w:spacing w:val="-1"/>
        </w:rPr>
        <w:t xml:space="preserve"> </w:t>
      </w:r>
      <w:r>
        <w:t>supplier</w:t>
      </w:r>
      <w:r>
        <w:rPr>
          <w:spacing w:val="-3"/>
        </w:rPr>
        <w:t xml:space="preserve"> </w:t>
      </w:r>
      <w:r>
        <w:t>shall</w:t>
      </w:r>
      <w:r>
        <w:rPr>
          <w:spacing w:val="-1"/>
        </w:rPr>
        <w:t xml:space="preserve"> </w:t>
      </w:r>
      <w:r>
        <w:t>be</w:t>
      </w:r>
      <w:r>
        <w:rPr>
          <w:spacing w:val="-3"/>
        </w:rPr>
        <w:t xml:space="preserve"> </w:t>
      </w:r>
      <w:r>
        <w:t>responsible</w:t>
      </w:r>
      <w:r>
        <w:rPr>
          <w:spacing w:val="-1"/>
        </w:rPr>
        <w:t xml:space="preserve"> </w:t>
      </w:r>
      <w:r>
        <w:t>for</w:t>
      </w:r>
      <w:r>
        <w:rPr>
          <w:spacing w:val="-3"/>
        </w:rPr>
        <w:t xml:space="preserve"> </w:t>
      </w:r>
      <w:r>
        <w:t>all</w:t>
      </w:r>
      <w:r>
        <w:rPr>
          <w:spacing w:val="-1"/>
        </w:rPr>
        <w:t xml:space="preserve"> </w:t>
      </w:r>
      <w:r>
        <w:t>costs</w:t>
      </w:r>
      <w:r>
        <w:rPr>
          <w:spacing w:val="-3"/>
        </w:rPr>
        <w:t xml:space="preserve"> </w:t>
      </w:r>
      <w:r>
        <w:t>associated</w:t>
      </w:r>
      <w:r>
        <w:rPr>
          <w:spacing w:val="-2"/>
        </w:rPr>
        <w:t xml:space="preserve"> </w:t>
      </w:r>
      <w:r>
        <w:t>with</w:t>
      </w:r>
      <w:r>
        <w:rPr>
          <w:spacing w:val="-5"/>
        </w:rPr>
        <w:t xml:space="preserve"> </w:t>
      </w:r>
      <w:r>
        <w:t>the</w:t>
      </w:r>
      <w:r>
        <w:rPr>
          <w:spacing w:val="-1"/>
        </w:rPr>
        <w:t xml:space="preserve"> </w:t>
      </w:r>
      <w:r>
        <w:t>above</w:t>
      </w:r>
      <w:r>
        <w:rPr>
          <w:spacing w:val="-1"/>
        </w:rPr>
        <w:t xml:space="preserve"> </w:t>
      </w:r>
      <w:r>
        <w:t>items</w:t>
      </w:r>
      <w:r>
        <w:rPr>
          <w:spacing w:val="-1"/>
        </w:rPr>
        <w:t xml:space="preserve"> </w:t>
      </w:r>
      <w:r>
        <w:t>in</w:t>
      </w:r>
      <w:r>
        <w:rPr>
          <w:spacing w:val="-4"/>
        </w:rPr>
        <w:t xml:space="preserve"> </w:t>
      </w:r>
      <w:r>
        <w:t>this</w:t>
      </w:r>
      <w:r>
        <w:rPr>
          <w:spacing w:val="-3"/>
        </w:rPr>
        <w:t xml:space="preserve"> </w:t>
      </w:r>
      <w:r>
        <w:t xml:space="preserve">Section, including payment to the </w:t>
      </w:r>
      <w:proofErr w:type="gramStart"/>
      <w:r>
        <w:t>Third Party</w:t>
      </w:r>
      <w:proofErr w:type="gramEnd"/>
      <w:r>
        <w:t xml:space="preserve"> Supplier.</w:t>
      </w:r>
    </w:p>
    <w:p w14:paraId="1F8BCAA8" w14:textId="77777777" w:rsidR="00FA22D1" w:rsidRDefault="00FA22D1" w:rsidP="00FA22D1">
      <w:pPr>
        <w:pStyle w:val="BodyText"/>
        <w:spacing w:line="271" w:lineRule="auto"/>
        <w:sectPr w:rsidR="00FA22D1" w:rsidSect="00FA22D1">
          <w:pgSz w:w="11910" w:h="16840"/>
          <w:pgMar w:top="980" w:right="992" w:bottom="1060" w:left="1275" w:header="684" w:footer="855" w:gutter="0"/>
          <w:cols w:space="720"/>
        </w:sectPr>
      </w:pPr>
    </w:p>
    <w:p w14:paraId="50EA5949" w14:textId="77777777" w:rsidR="00FA22D1" w:rsidRDefault="00FA22D1" w:rsidP="00FA22D1">
      <w:pPr>
        <w:pStyle w:val="Heading1"/>
        <w:spacing w:before="140"/>
        <w:rPr>
          <w:rFonts w:ascii="Arial"/>
        </w:rPr>
      </w:pPr>
      <w:r>
        <w:rPr>
          <w:rFonts w:ascii="Arial"/>
          <w:color w:val="333399"/>
        </w:rPr>
        <w:lastRenderedPageBreak/>
        <w:t>SECTION</w:t>
      </w:r>
      <w:r>
        <w:rPr>
          <w:rFonts w:ascii="Arial"/>
          <w:color w:val="333399"/>
          <w:spacing w:val="-17"/>
        </w:rPr>
        <w:t xml:space="preserve"> </w:t>
      </w:r>
      <w:r>
        <w:rPr>
          <w:rFonts w:ascii="Arial"/>
          <w:color w:val="333399"/>
        </w:rPr>
        <w:t>7:</w:t>
      </w:r>
      <w:r>
        <w:rPr>
          <w:rFonts w:ascii="Arial"/>
          <w:color w:val="333399"/>
          <w:spacing w:val="-14"/>
        </w:rPr>
        <w:t xml:space="preserve"> </w:t>
      </w:r>
      <w:r>
        <w:rPr>
          <w:rFonts w:ascii="Arial"/>
          <w:color w:val="333399"/>
        </w:rPr>
        <w:t>Fire</w:t>
      </w:r>
      <w:r>
        <w:rPr>
          <w:rFonts w:ascii="Arial"/>
          <w:color w:val="333399"/>
          <w:spacing w:val="-12"/>
        </w:rPr>
        <w:t xml:space="preserve"> </w:t>
      </w:r>
      <w:r>
        <w:rPr>
          <w:rFonts w:ascii="Arial"/>
          <w:color w:val="333399"/>
          <w:spacing w:val="-2"/>
        </w:rPr>
        <w:t>Engineering</w:t>
      </w:r>
    </w:p>
    <w:p w14:paraId="49701F95"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699200" behindDoc="1" locked="0" layoutInCell="1" allowOverlap="1" wp14:anchorId="3A866192" wp14:editId="5059F135">
                <wp:simplePos x="0" y="0"/>
                <wp:positionH relativeFrom="page">
                  <wp:posOffset>883919</wp:posOffset>
                </wp:positionH>
                <wp:positionV relativeFrom="paragraph">
                  <wp:posOffset>48538</wp:posOffset>
                </wp:positionV>
                <wp:extent cx="5797550" cy="27940"/>
                <wp:effectExtent l="0" t="0" r="0" b="0"/>
                <wp:wrapTopAndBottom/>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743035A" id="Graphic 374" o:spid="_x0000_s1026" style="position:absolute;margin-left:69.6pt;margin-top:3.8pt;width:456.5pt;height:2.2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r>
        <w:rPr>
          <w:rFonts w:ascii="Arial"/>
          <w:b/>
          <w:noProof/>
          <w:sz w:val="4"/>
        </w:rPr>
        <mc:AlternateContent>
          <mc:Choice Requires="wpg">
            <w:drawing>
              <wp:anchor distT="0" distB="0" distL="0" distR="0" simplePos="0" relativeHeight="251700224" behindDoc="1" locked="0" layoutInCell="1" allowOverlap="1" wp14:anchorId="25876FEC" wp14:editId="57DD7944">
                <wp:simplePos x="0" y="0"/>
                <wp:positionH relativeFrom="page">
                  <wp:posOffset>880872</wp:posOffset>
                </wp:positionH>
                <wp:positionV relativeFrom="paragraph">
                  <wp:posOffset>226846</wp:posOffset>
                </wp:positionV>
                <wp:extent cx="5803900" cy="228600"/>
                <wp:effectExtent l="0" t="0" r="0" b="0"/>
                <wp:wrapTopAndBottom/>
                <wp:docPr id="330626798" name="Group 330626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566043851" name="Image 376"/>
                          <pic:cNvPicPr/>
                        </pic:nvPicPr>
                        <pic:blipFill>
                          <a:blip r:embed="rId37" cstate="print"/>
                          <a:stretch>
                            <a:fillRect/>
                          </a:stretch>
                        </pic:blipFill>
                        <pic:spPr>
                          <a:xfrm>
                            <a:off x="0" y="0"/>
                            <a:ext cx="5803392" cy="228600"/>
                          </a:xfrm>
                          <a:prstGeom prst="rect">
                            <a:avLst/>
                          </a:prstGeom>
                        </pic:spPr>
                      </pic:pic>
                      <wps:wsp>
                        <wps:cNvPr id="883730063" name="Textbox 377"/>
                        <wps:cNvSpPr txBox="1"/>
                        <wps:spPr>
                          <a:xfrm>
                            <a:off x="0" y="0"/>
                            <a:ext cx="5803900" cy="228600"/>
                          </a:xfrm>
                          <a:prstGeom prst="rect">
                            <a:avLst/>
                          </a:prstGeom>
                        </wps:spPr>
                        <wps:txbx>
                          <w:txbxContent>
                            <w:p w14:paraId="401AD9FF" w14:textId="77777777" w:rsidR="00FA22D1" w:rsidRDefault="00FA22D1" w:rsidP="00FA22D1">
                              <w:pPr>
                                <w:spacing w:before="9"/>
                                <w:ind w:left="88"/>
                                <w:rPr>
                                  <w:b/>
                                </w:rPr>
                              </w:pPr>
                              <w:r>
                                <w:rPr>
                                  <w:b/>
                                  <w:color w:val="FFFFFF"/>
                                </w:rPr>
                                <w:t>7.1</w:t>
                              </w:r>
                              <w:r>
                                <w:rPr>
                                  <w:b/>
                                  <w:color w:val="FFFFFF"/>
                                  <w:spacing w:val="-7"/>
                                </w:rPr>
                                <w:t xml:space="preserve"> </w:t>
                              </w:r>
                              <w:r>
                                <w:rPr>
                                  <w:b/>
                                  <w:color w:val="FFFFFF"/>
                                </w:rPr>
                                <w:t>POWER</w:t>
                              </w:r>
                              <w:r>
                                <w:rPr>
                                  <w:b/>
                                  <w:color w:val="FFFFFF"/>
                                  <w:spacing w:val="-13"/>
                                </w:rPr>
                                <w:t xml:space="preserve"> </w:t>
                              </w:r>
                              <w:r>
                                <w:rPr>
                                  <w:b/>
                                  <w:color w:val="FFFFFF"/>
                                </w:rPr>
                                <w:t>TAKE-OFF</w:t>
                              </w:r>
                              <w:r>
                                <w:rPr>
                                  <w:b/>
                                  <w:color w:val="FFFFFF"/>
                                  <w:spacing w:val="-9"/>
                                </w:rPr>
                                <w:t xml:space="preserve"> </w:t>
                              </w:r>
                              <w:r>
                                <w:rPr>
                                  <w:b/>
                                  <w:color w:val="FFFFFF"/>
                                </w:rPr>
                                <w:t>(PTO)</w:t>
                              </w:r>
                              <w:r>
                                <w:rPr>
                                  <w:b/>
                                  <w:color w:val="FFFFFF"/>
                                  <w:spacing w:val="-6"/>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25876FEC" id="Group 330626798" o:spid="_x0000_s1396" style="position:absolute;margin-left:69.35pt;margin-top:17.85pt;width:457pt;height:18pt;z-index:-251616256;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">
                <v:shape id="Image 376" o:spid="_x0000_s1397"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">
                  <v:imagedata r:id="rId38" o:title=""/>
                </v:shape>
                <v:shape id="Textbox 377" o:spid="_x0000_s1398"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" filled="f" stroked="f">
                  <v:textbox inset="0,0,0,0">
                    <w:txbxContent>
                      <w:p w14:paraId="401AD9FF" w14:textId="77777777" w:rsidR="00FA22D1" w:rsidRDefault="00FA22D1" w:rsidP="00FA22D1">
                        <w:pPr>
                          <w:spacing w:before="9"/>
                          <w:ind w:left="88"/>
                          <w:rPr>
                            <w:b/>
                          </w:rPr>
                        </w:pPr>
                        <w:r>
                          <w:rPr>
                            <w:b/>
                            <w:color w:val="FFFFFF"/>
                          </w:rPr>
                          <w:t>7.1</w:t>
                        </w:r>
                        <w:r>
                          <w:rPr>
                            <w:b/>
                            <w:color w:val="FFFFFF"/>
                            <w:spacing w:val="-7"/>
                          </w:rPr>
                          <w:t xml:space="preserve"> </w:t>
                        </w:r>
                        <w:r>
                          <w:rPr>
                            <w:b/>
                            <w:color w:val="FFFFFF"/>
                          </w:rPr>
                          <w:t>POWER</w:t>
                        </w:r>
                        <w:r>
                          <w:rPr>
                            <w:b/>
                            <w:color w:val="FFFFFF"/>
                            <w:spacing w:val="-13"/>
                          </w:rPr>
                          <w:t xml:space="preserve"> </w:t>
                        </w:r>
                        <w:r>
                          <w:rPr>
                            <w:b/>
                            <w:color w:val="FFFFFF"/>
                          </w:rPr>
                          <w:t>TAKE-OFF</w:t>
                        </w:r>
                        <w:r>
                          <w:rPr>
                            <w:b/>
                            <w:color w:val="FFFFFF"/>
                            <w:spacing w:val="-9"/>
                          </w:rPr>
                          <w:t xml:space="preserve"> </w:t>
                        </w:r>
                        <w:r>
                          <w:rPr>
                            <w:b/>
                            <w:color w:val="FFFFFF"/>
                          </w:rPr>
                          <w:t>(PTO)</w:t>
                        </w:r>
                        <w:r>
                          <w:rPr>
                            <w:b/>
                            <w:color w:val="FFFFFF"/>
                            <w:spacing w:val="-6"/>
                          </w:rPr>
                          <w:t xml:space="preserve"> </w:t>
                        </w:r>
                        <w:r>
                          <w:rPr>
                            <w:b/>
                            <w:color w:val="FFFFFF"/>
                            <w:spacing w:val="-2"/>
                          </w:rPr>
                          <w:t>REQUIREMENTS</w:t>
                        </w:r>
                      </w:p>
                    </w:txbxContent>
                  </v:textbox>
                </v:shape>
                <w10:wrap type="topAndBottom" anchorx="page"/>
              </v:group>
            </w:pict>
          </mc:Fallback>
        </mc:AlternateContent>
      </w:r>
    </w:p>
    <w:p w14:paraId="6D787DB4" w14:textId="77777777" w:rsidR="00FA22D1" w:rsidRDefault="00FA22D1" w:rsidP="00FA22D1">
      <w:pPr>
        <w:pStyle w:val="BodyText"/>
        <w:spacing w:before="6"/>
        <w:rPr>
          <w:rFonts w:ascii="Arial"/>
          <w:b/>
          <w:sz w:val="18"/>
        </w:rPr>
      </w:pPr>
    </w:p>
    <w:p w14:paraId="427B55C8" w14:textId="77777777" w:rsidR="00FA22D1" w:rsidRDefault="00FA22D1" w:rsidP="00FA22D1">
      <w:pPr>
        <w:pStyle w:val="BodyText"/>
        <w:spacing w:before="81" w:line="271" w:lineRule="auto"/>
        <w:ind w:left="143" w:right="297"/>
      </w:pPr>
      <w:r>
        <w:t>A</w:t>
      </w:r>
      <w:r>
        <w:rPr>
          <w:spacing w:val="-1"/>
        </w:rPr>
        <w:t xml:space="preserve"> </w:t>
      </w:r>
      <w:r>
        <w:t>Chelsea</w:t>
      </w:r>
      <w:r>
        <w:rPr>
          <w:spacing w:val="-3"/>
        </w:rPr>
        <w:t xml:space="preserve"> </w:t>
      </w:r>
      <w:r>
        <w:t>PTO (or</w:t>
      </w:r>
      <w:r>
        <w:rPr>
          <w:spacing w:val="-5"/>
        </w:rPr>
        <w:t xml:space="preserve"> </w:t>
      </w:r>
      <w:r>
        <w:t>equivalent)</w:t>
      </w:r>
      <w:r>
        <w:rPr>
          <w:spacing w:val="-1"/>
        </w:rPr>
        <w:t xml:space="preserve"> </w:t>
      </w:r>
      <w:r>
        <w:t>shall</w:t>
      </w:r>
      <w:r>
        <w:rPr>
          <w:spacing w:val="-1"/>
        </w:rPr>
        <w:t xml:space="preserve"> </w:t>
      </w:r>
      <w:r>
        <w:t>be</w:t>
      </w:r>
      <w:r>
        <w:rPr>
          <w:spacing w:val="-3"/>
        </w:rPr>
        <w:t xml:space="preserve"> </w:t>
      </w:r>
      <w:r>
        <w:t>supplied</w:t>
      </w:r>
      <w:r>
        <w:rPr>
          <w:spacing w:val="-2"/>
        </w:rPr>
        <w:t xml:space="preserve"> </w:t>
      </w:r>
      <w:r>
        <w:t>(if</w:t>
      </w:r>
      <w:r>
        <w:rPr>
          <w:spacing w:val="-2"/>
        </w:rPr>
        <w:t xml:space="preserve"> </w:t>
      </w:r>
      <w:r>
        <w:t>not</w:t>
      </w:r>
      <w:r>
        <w:rPr>
          <w:spacing w:val="-2"/>
        </w:rPr>
        <w:t xml:space="preserve"> </w:t>
      </w:r>
      <w:r>
        <w:t>supplied</w:t>
      </w:r>
      <w:r>
        <w:rPr>
          <w:spacing w:val="-1"/>
        </w:rPr>
        <w:t xml:space="preserve"> </w:t>
      </w:r>
      <w:r>
        <w:t>with</w:t>
      </w:r>
      <w:r>
        <w:rPr>
          <w:spacing w:val="-2"/>
        </w:rPr>
        <w:t xml:space="preserve"> </w:t>
      </w:r>
      <w:r>
        <w:t>chassis).</w:t>
      </w:r>
      <w:r>
        <w:rPr>
          <w:spacing w:val="-3"/>
        </w:rPr>
        <w:t xml:space="preserve"> </w:t>
      </w:r>
      <w:r>
        <w:t>Any</w:t>
      </w:r>
      <w:r>
        <w:rPr>
          <w:spacing w:val="-3"/>
        </w:rPr>
        <w:t xml:space="preserve"> </w:t>
      </w:r>
      <w:r>
        <w:t>moving</w:t>
      </w:r>
      <w:r>
        <w:rPr>
          <w:spacing w:val="-1"/>
        </w:rPr>
        <w:t xml:space="preserve"> </w:t>
      </w:r>
      <w:r>
        <w:t>part</w:t>
      </w:r>
      <w:r>
        <w:rPr>
          <w:spacing w:val="-4"/>
        </w:rPr>
        <w:t xml:space="preserve"> </w:t>
      </w:r>
      <w:r>
        <w:t>of</w:t>
      </w:r>
      <w:r>
        <w:rPr>
          <w:spacing w:val="-4"/>
        </w:rPr>
        <w:t xml:space="preserve"> </w:t>
      </w:r>
      <w:r>
        <w:t>the PTO shall be guarded against contact by the operator during use.</w:t>
      </w:r>
    </w:p>
    <w:p w14:paraId="1096A902" w14:textId="77777777" w:rsidR="00FA22D1" w:rsidRDefault="00FA22D1" w:rsidP="00FA22D1">
      <w:pPr>
        <w:pStyle w:val="BodyText"/>
        <w:spacing w:before="247"/>
        <w:ind w:left="143"/>
        <w:jc w:val="both"/>
      </w:pPr>
      <w:r>
        <w:rPr>
          <w:color w:val="000000"/>
          <w:highlight w:val="yellow"/>
        </w:rPr>
        <w:t>The</w:t>
      </w:r>
      <w:r>
        <w:rPr>
          <w:color w:val="000000"/>
          <w:spacing w:val="-8"/>
          <w:highlight w:val="yellow"/>
        </w:rPr>
        <w:t xml:space="preserve"> </w:t>
      </w:r>
      <w:r>
        <w:rPr>
          <w:color w:val="000000"/>
          <w:highlight w:val="yellow"/>
        </w:rPr>
        <w:t>name</w:t>
      </w:r>
      <w:r>
        <w:rPr>
          <w:color w:val="000000"/>
          <w:spacing w:val="-8"/>
          <w:highlight w:val="yellow"/>
        </w:rPr>
        <w:t xml:space="preserve"> </w:t>
      </w:r>
      <w:r>
        <w:rPr>
          <w:color w:val="000000"/>
          <w:highlight w:val="yellow"/>
        </w:rPr>
        <w:t>and</w:t>
      </w:r>
      <w:r>
        <w:rPr>
          <w:color w:val="000000"/>
          <w:spacing w:val="-7"/>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7"/>
          <w:highlight w:val="yellow"/>
        </w:rPr>
        <w:t xml:space="preserve"> </w:t>
      </w:r>
      <w:r>
        <w:rPr>
          <w:color w:val="000000"/>
          <w:highlight w:val="yellow"/>
        </w:rPr>
        <w:t>the</w:t>
      </w:r>
      <w:r>
        <w:rPr>
          <w:color w:val="000000"/>
          <w:spacing w:val="-7"/>
          <w:highlight w:val="yellow"/>
        </w:rPr>
        <w:t xml:space="preserve"> </w:t>
      </w:r>
      <w:r>
        <w:rPr>
          <w:color w:val="000000"/>
          <w:highlight w:val="yellow"/>
        </w:rPr>
        <w:t>proposed</w:t>
      </w:r>
      <w:r>
        <w:rPr>
          <w:color w:val="000000"/>
          <w:spacing w:val="-9"/>
          <w:highlight w:val="yellow"/>
        </w:rPr>
        <w:t xml:space="preserve"> </w:t>
      </w:r>
      <w:r>
        <w:rPr>
          <w:color w:val="000000"/>
          <w:highlight w:val="yellow"/>
        </w:rPr>
        <w:t>PTO</w:t>
      </w:r>
      <w:r>
        <w:rPr>
          <w:color w:val="000000"/>
          <w:spacing w:val="-8"/>
          <w:highlight w:val="yellow"/>
        </w:rPr>
        <w:t xml:space="preserve"> </w:t>
      </w:r>
      <w:r>
        <w:rPr>
          <w:color w:val="000000"/>
          <w:highlight w:val="yellow"/>
        </w:rPr>
        <w:t>must</w:t>
      </w:r>
      <w:r>
        <w:rPr>
          <w:color w:val="000000"/>
          <w:spacing w:val="-3"/>
          <w:highlight w:val="yellow"/>
        </w:rPr>
        <w:t xml:space="preserve"> </w:t>
      </w:r>
      <w:r>
        <w:rPr>
          <w:color w:val="000000"/>
          <w:highlight w:val="yellow"/>
        </w:rPr>
        <w:t>be</w:t>
      </w:r>
      <w:r>
        <w:rPr>
          <w:color w:val="000000"/>
          <w:spacing w:val="-10"/>
          <w:highlight w:val="yellow"/>
        </w:rPr>
        <w:t xml:space="preserve"> </w:t>
      </w:r>
      <w:r>
        <w:rPr>
          <w:color w:val="000000"/>
          <w:highlight w:val="yellow"/>
        </w:rPr>
        <w:t>stated</w:t>
      </w:r>
      <w:r>
        <w:rPr>
          <w:color w:val="000000"/>
          <w:spacing w:val="-3"/>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8"/>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4"/>
          <w:highlight w:val="yellow"/>
        </w:rPr>
        <w:t xml:space="preserve"> </w:t>
      </w:r>
      <w:r>
        <w:rPr>
          <w:color w:val="000000"/>
          <w:spacing w:val="-2"/>
          <w:highlight w:val="yellow"/>
        </w:rPr>
        <w:t>Document</w:t>
      </w:r>
    </w:p>
    <w:p w14:paraId="7EDE72E9" w14:textId="77777777" w:rsidR="00FA22D1" w:rsidRDefault="00FA22D1" w:rsidP="00FA22D1">
      <w:pPr>
        <w:pStyle w:val="BodyText"/>
        <w:spacing w:before="12"/>
      </w:pPr>
    </w:p>
    <w:p w14:paraId="36EB55E6" w14:textId="77777777" w:rsidR="00FA22D1" w:rsidRDefault="00FA22D1" w:rsidP="00FA22D1">
      <w:pPr>
        <w:pStyle w:val="BodyText"/>
        <w:spacing w:before="1" w:line="276" w:lineRule="auto"/>
        <w:ind w:left="143" w:right="406"/>
        <w:jc w:val="both"/>
      </w:pPr>
      <w:r>
        <w:t>It</w:t>
      </w:r>
      <w:r>
        <w:rPr>
          <w:spacing w:val="-9"/>
        </w:rPr>
        <w:t xml:space="preserve"> </w:t>
      </w:r>
      <w:proofErr w:type="gramStart"/>
      <w:r>
        <w:t>shall</w:t>
      </w:r>
      <w:proofErr w:type="gramEnd"/>
      <w:r>
        <w:rPr>
          <w:spacing w:val="-12"/>
        </w:rPr>
        <w:t xml:space="preserve"> </w:t>
      </w:r>
      <w:r>
        <w:t>be</w:t>
      </w:r>
      <w:r>
        <w:rPr>
          <w:spacing w:val="-8"/>
        </w:rPr>
        <w:t xml:space="preserve"> </w:t>
      </w:r>
      <w:r>
        <w:t>possible</w:t>
      </w:r>
      <w:r>
        <w:rPr>
          <w:spacing w:val="-10"/>
        </w:rPr>
        <w:t xml:space="preserve"> </w:t>
      </w:r>
      <w:r>
        <w:t>to</w:t>
      </w:r>
      <w:r>
        <w:rPr>
          <w:spacing w:val="-8"/>
        </w:rPr>
        <w:t xml:space="preserve"> </w:t>
      </w:r>
      <w:r>
        <w:t>drive</w:t>
      </w:r>
      <w:r>
        <w:rPr>
          <w:spacing w:val="-12"/>
        </w:rPr>
        <w:t xml:space="preserve"> </w:t>
      </w:r>
      <w:r>
        <w:t>the</w:t>
      </w:r>
      <w:r>
        <w:rPr>
          <w:spacing w:val="-8"/>
        </w:rPr>
        <w:t xml:space="preserve"> </w:t>
      </w:r>
      <w:r>
        <w:t>appliance</w:t>
      </w:r>
      <w:r>
        <w:rPr>
          <w:spacing w:val="-10"/>
        </w:rPr>
        <w:t xml:space="preserve"> </w:t>
      </w:r>
      <w:r>
        <w:t>when</w:t>
      </w:r>
      <w:r>
        <w:rPr>
          <w:spacing w:val="-12"/>
        </w:rPr>
        <w:t xml:space="preserve"> </w:t>
      </w:r>
      <w:r>
        <w:t>the</w:t>
      </w:r>
      <w:r>
        <w:rPr>
          <w:spacing w:val="-10"/>
        </w:rPr>
        <w:t xml:space="preserve"> </w:t>
      </w:r>
      <w:r>
        <w:t>spray</w:t>
      </w:r>
      <w:r>
        <w:rPr>
          <w:spacing w:val="-6"/>
        </w:rPr>
        <w:t xml:space="preserve"> </w:t>
      </w:r>
      <w:r>
        <w:t>bar</w:t>
      </w:r>
      <w:r>
        <w:rPr>
          <w:spacing w:val="-12"/>
        </w:rPr>
        <w:t xml:space="preserve"> </w:t>
      </w:r>
      <w:r>
        <w:t>is</w:t>
      </w:r>
      <w:r>
        <w:rPr>
          <w:spacing w:val="-10"/>
        </w:rPr>
        <w:t xml:space="preserve"> </w:t>
      </w:r>
      <w:r>
        <w:t>in</w:t>
      </w:r>
      <w:r>
        <w:rPr>
          <w:spacing w:val="-10"/>
        </w:rPr>
        <w:t xml:space="preserve"> </w:t>
      </w:r>
      <w:r>
        <w:t>operation.</w:t>
      </w:r>
      <w:r>
        <w:rPr>
          <w:spacing w:val="-10"/>
        </w:rPr>
        <w:t xml:space="preserve"> </w:t>
      </w:r>
      <w:r>
        <w:t>The</w:t>
      </w:r>
      <w:r>
        <w:rPr>
          <w:spacing w:val="-8"/>
        </w:rPr>
        <w:t xml:space="preserve"> </w:t>
      </w:r>
      <w:r>
        <w:t>pump</w:t>
      </w:r>
      <w:r>
        <w:rPr>
          <w:spacing w:val="-13"/>
        </w:rPr>
        <w:t xml:space="preserve"> </w:t>
      </w:r>
      <w:r>
        <w:t>shall</w:t>
      </w:r>
      <w:r>
        <w:rPr>
          <w:spacing w:val="-10"/>
        </w:rPr>
        <w:t xml:space="preserve"> </w:t>
      </w:r>
      <w:r>
        <w:t>be</w:t>
      </w:r>
      <w:r>
        <w:rPr>
          <w:spacing w:val="-8"/>
        </w:rPr>
        <w:t xml:space="preserve"> </w:t>
      </w:r>
      <w:r>
        <w:t>capable of being</w:t>
      </w:r>
      <w:r>
        <w:rPr>
          <w:spacing w:val="-1"/>
        </w:rPr>
        <w:t xml:space="preserve"> </w:t>
      </w:r>
      <w:r>
        <w:t>engaged</w:t>
      </w:r>
      <w:r>
        <w:rPr>
          <w:spacing w:val="-5"/>
        </w:rPr>
        <w:t xml:space="preserve"> </w:t>
      </w:r>
      <w:r>
        <w:t>/</w:t>
      </w:r>
      <w:r>
        <w:rPr>
          <w:spacing w:val="-1"/>
        </w:rPr>
        <w:t xml:space="preserve"> </w:t>
      </w:r>
      <w:r>
        <w:t>disengaged from both</w:t>
      </w:r>
      <w:r>
        <w:rPr>
          <w:spacing w:val="-2"/>
        </w:rPr>
        <w:t xml:space="preserve"> </w:t>
      </w:r>
      <w:r>
        <w:t>the cab</w:t>
      </w:r>
      <w:r>
        <w:rPr>
          <w:spacing w:val="-4"/>
        </w:rPr>
        <w:t xml:space="preserve"> </w:t>
      </w:r>
      <w:r>
        <w:t>and</w:t>
      </w:r>
      <w:r>
        <w:rPr>
          <w:spacing w:val="-6"/>
        </w:rPr>
        <w:t xml:space="preserve"> </w:t>
      </w:r>
      <w:r>
        <w:t>the pump</w:t>
      </w:r>
      <w:r>
        <w:rPr>
          <w:spacing w:val="-2"/>
        </w:rPr>
        <w:t xml:space="preserve"> </w:t>
      </w:r>
      <w:r>
        <w:t>bay in</w:t>
      </w:r>
      <w:r>
        <w:rPr>
          <w:spacing w:val="-4"/>
        </w:rPr>
        <w:t xml:space="preserve"> </w:t>
      </w:r>
      <w:r>
        <w:t>a</w:t>
      </w:r>
      <w:r>
        <w:rPr>
          <w:spacing w:val="-3"/>
        </w:rPr>
        <w:t xml:space="preserve"> </w:t>
      </w:r>
      <w:r>
        <w:t>single</w:t>
      </w:r>
      <w:r>
        <w:rPr>
          <w:spacing w:val="-7"/>
        </w:rPr>
        <w:t xml:space="preserve"> </w:t>
      </w:r>
      <w:r>
        <w:t>operation</w:t>
      </w:r>
      <w:r>
        <w:rPr>
          <w:spacing w:val="-6"/>
        </w:rPr>
        <w:t xml:space="preserve"> </w:t>
      </w:r>
      <w:r>
        <w:t>(i.e.</w:t>
      </w:r>
      <w:r>
        <w:rPr>
          <w:spacing w:val="-3"/>
        </w:rPr>
        <w:t xml:space="preserve"> </w:t>
      </w:r>
      <w:r>
        <w:t>depress one switch only). A light shall illuminate on the pump bay panel when the PTO is engaged.</w:t>
      </w:r>
    </w:p>
    <w:p w14:paraId="7D4B18C4" w14:textId="77777777" w:rsidR="00FA22D1" w:rsidRDefault="00FA22D1" w:rsidP="00FA22D1">
      <w:pPr>
        <w:pStyle w:val="BodyText"/>
        <w:spacing w:before="6"/>
        <w:rPr>
          <w:sz w:val="17"/>
        </w:rPr>
      </w:pPr>
      <w:r>
        <w:rPr>
          <w:noProof/>
          <w:sz w:val="17"/>
        </w:rPr>
        <mc:AlternateContent>
          <mc:Choice Requires="wpg">
            <w:drawing>
              <wp:anchor distT="0" distB="0" distL="0" distR="0" simplePos="0" relativeHeight="251701248" behindDoc="1" locked="0" layoutInCell="1" allowOverlap="1" wp14:anchorId="6681F8F2" wp14:editId="2338548D">
                <wp:simplePos x="0" y="0"/>
                <wp:positionH relativeFrom="page">
                  <wp:posOffset>880872</wp:posOffset>
                </wp:positionH>
                <wp:positionV relativeFrom="paragraph">
                  <wp:posOffset>151157</wp:posOffset>
                </wp:positionV>
                <wp:extent cx="5803900" cy="228600"/>
                <wp:effectExtent l="0" t="0" r="0" b="0"/>
                <wp:wrapTopAndBottom/>
                <wp:docPr id="725027503" name="Group 725027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292406506" name="Image 379"/>
                          <pic:cNvPicPr/>
                        </pic:nvPicPr>
                        <pic:blipFill>
                          <a:blip r:embed="rId37" cstate="print"/>
                          <a:stretch>
                            <a:fillRect/>
                          </a:stretch>
                        </pic:blipFill>
                        <pic:spPr>
                          <a:xfrm>
                            <a:off x="0" y="0"/>
                            <a:ext cx="5803392" cy="228600"/>
                          </a:xfrm>
                          <a:prstGeom prst="rect">
                            <a:avLst/>
                          </a:prstGeom>
                        </pic:spPr>
                      </pic:pic>
                      <wps:wsp>
                        <wps:cNvPr id="1825111744" name="Textbox 380"/>
                        <wps:cNvSpPr txBox="1"/>
                        <wps:spPr>
                          <a:xfrm>
                            <a:off x="0" y="0"/>
                            <a:ext cx="5803900" cy="228600"/>
                          </a:xfrm>
                          <a:prstGeom prst="rect">
                            <a:avLst/>
                          </a:prstGeom>
                        </wps:spPr>
                        <wps:txbx>
                          <w:txbxContent>
                            <w:p w14:paraId="1ED9B08E" w14:textId="77777777" w:rsidR="00FA22D1" w:rsidRDefault="00FA22D1" w:rsidP="00FA22D1">
                              <w:pPr>
                                <w:spacing w:before="11"/>
                                <w:ind w:left="88"/>
                                <w:rPr>
                                  <w:b/>
                                </w:rPr>
                              </w:pPr>
                              <w:r>
                                <w:rPr>
                                  <w:b/>
                                  <w:color w:val="FFFFFF"/>
                                </w:rPr>
                                <w:t>7.2</w:t>
                              </w:r>
                              <w:r>
                                <w:rPr>
                                  <w:b/>
                                  <w:color w:val="FFFFFF"/>
                                  <w:spacing w:val="-5"/>
                                </w:rPr>
                                <w:t xml:space="preserve"> </w:t>
                              </w:r>
                              <w:r>
                                <w:rPr>
                                  <w:b/>
                                  <w:color w:val="FFFFFF"/>
                                </w:rPr>
                                <w:t>MAIN</w:t>
                              </w:r>
                              <w:r>
                                <w:rPr>
                                  <w:b/>
                                  <w:color w:val="FFFFFF"/>
                                  <w:spacing w:val="-7"/>
                                </w:rPr>
                                <w:t xml:space="preserve"> </w:t>
                              </w:r>
                              <w:r>
                                <w:rPr>
                                  <w:b/>
                                  <w:color w:val="FFFFFF"/>
                                  <w:spacing w:val="-4"/>
                                </w:rPr>
                                <w:t>PUMP</w:t>
                              </w:r>
                            </w:p>
                          </w:txbxContent>
                        </wps:txbx>
                        <wps:bodyPr wrap="square" lIns="0" tIns="0" rIns="0" bIns="0" rtlCol="0">
                          <a:noAutofit/>
                        </wps:bodyPr>
                      </wps:wsp>
                    </wpg:wgp>
                  </a:graphicData>
                </a:graphic>
              </wp:anchor>
            </w:drawing>
          </mc:Choice>
          <mc:Fallback>
            <w:pict>
              <v:group w14:anchorId="6681F8F2" id="Group 725027503" o:spid="_x0000_s1399" style="position:absolute;margin-left:69.35pt;margin-top:11.9pt;width:457pt;height:18pt;z-index:-25161523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">
                <v:shape id="Image 379" o:spid="_x0000_s1400"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">
                  <v:imagedata r:id="rId38" o:title=""/>
                </v:shape>
                <v:shape id="Textbox 380" o:spid="_x0000_s1401"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" filled="f" stroked="f">
                  <v:textbox inset="0,0,0,0">
                    <w:txbxContent>
                      <w:p w14:paraId="1ED9B08E" w14:textId="77777777" w:rsidR="00FA22D1" w:rsidRDefault="00FA22D1" w:rsidP="00FA22D1">
                        <w:pPr>
                          <w:spacing w:before="11"/>
                          <w:ind w:left="88"/>
                          <w:rPr>
                            <w:b/>
                          </w:rPr>
                        </w:pPr>
                        <w:r>
                          <w:rPr>
                            <w:b/>
                            <w:color w:val="FFFFFF"/>
                          </w:rPr>
                          <w:t>7.2</w:t>
                        </w:r>
                        <w:r>
                          <w:rPr>
                            <w:b/>
                            <w:color w:val="FFFFFF"/>
                            <w:spacing w:val="-5"/>
                          </w:rPr>
                          <w:t xml:space="preserve"> </w:t>
                        </w:r>
                        <w:r>
                          <w:rPr>
                            <w:b/>
                            <w:color w:val="FFFFFF"/>
                          </w:rPr>
                          <w:t>MAIN</w:t>
                        </w:r>
                        <w:r>
                          <w:rPr>
                            <w:b/>
                            <w:color w:val="FFFFFF"/>
                            <w:spacing w:val="-7"/>
                          </w:rPr>
                          <w:t xml:space="preserve"> </w:t>
                        </w:r>
                        <w:r>
                          <w:rPr>
                            <w:b/>
                            <w:color w:val="FFFFFF"/>
                            <w:spacing w:val="-4"/>
                          </w:rPr>
                          <w:t>PUMP</w:t>
                        </w:r>
                      </w:p>
                    </w:txbxContent>
                  </v:textbox>
                </v:shape>
                <w10:wrap type="topAndBottom" anchorx="page"/>
              </v:group>
            </w:pict>
          </mc:Fallback>
        </mc:AlternateContent>
      </w:r>
    </w:p>
    <w:p w14:paraId="45020A98" w14:textId="77777777" w:rsidR="00FA22D1" w:rsidRDefault="00FA22D1" w:rsidP="00FA22D1">
      <w:pPr>
        <w:pStyle w:val="BodyText"/>
        <w:spacing w:before="81"/>
        <w:ind w:left="143"/>
        <w:jc w:val="both"/>
      </w:pPr>
      <w:r>
        <w:t>A</w:t>
      </w:r>
      <w:r>
        <w:rPr>
          <w:spacing w:val="-9"/>
        </w:rPr>
        <w:t xml:space="preserve"> </w:t>
      </w:r>
      <w:r>
        <w:t>low-pressure</w:t>
      </w:r>
      <w:r>
        <w:rPr>
          <w:spacing w:val="-6"/>
        </w:rPr>
        <w:t xml:space="preserve"> </w:t>
      </w:r>
      <w:r>
        <w:t>alloy</w:t>
      </w:r>
      <w:r>
        <w:rPr>
          <w:spacing w:val="-3"/>
        </w:rPr>
        <w:t xml:space="preserve"> </w:t>
      </w:r>
      <w:r>
        <w:t>single</w:t>
      </w:r>
      <w:r>
        <w:rPr>
          <w:spacing w:val="-11"/>
        </w:rPr>
        <w:t xml:space="preserve"> </w:t>
      </w:r>
      <w:r>
        <w:t>stage</w:t>
      </w:r>
      <w:r>
        <w:rPr>
          <w:spacing w:val="-5"/>
        </w:rPr>
        <w:t xml:space="preserve"> </w:t>
      </w:r>
      <w:r>
        <w:t>pump</w:t>
      </w:r>
      <w:r>
        <w:rPr>
          <w:spacing w:val="-10"/>
        </w:rPr>
        <w:t xml:space="preserve"> </w:t>
      </w:r>
      <w:r>
        <w:t>with</w:t>
      </w:r>
      <w:r>
        <w:rPr>
          <w:spacing w:val="-9"/>
        </w:rPr>
        <w:t xml:space="preserve"> </w:t>
      </w:r>
      <w:r>
        <w:t>the</w:t>
      </w:r>
      <w:r>
        <w:rPr>
          <w:spacing w:val="-5"/>
        </w:rPr>
        <w:t xml:space="preserve"> </w:t>
      </w:r>
      <w:r>
        <w:t>following</w:t>
      </w:r>
      <w:r>
        <w:rPr>
          <w:spacing w:val="-9"/>
        </w:rPr>
        <w:t xml:space="preserve"> </w:t>
      </w:r>
      <w:r>
        <w:t>criteria</w:t>
      </w:r>
      <w:r>
        <w:rPr>
          <w:spacing w:val="-5"/>
        </w:rPr>
        <w:t xml:space="preserve"> </w:t>
      </w:r>
      <w:r>
        <w:t>shall</w:t>
      </w:r>
      <w:r>
        <w:rPr>
          <w:spacing w:val="-9"/>
        </w:rPr>
        <w:t xml:space="preserve"> </w:t>
      </w:r>
      <w:r>
        <w:t>be</w:t>
      </w:r>
      <w:r>
        <w:rPr>
          <w:spacing w:val="-4"/>
        </w:rPr>
        <w:t xml:space="preserve"> </w:t>
      </w:r>
      <w:r>
        <w:rPr>
          <w:spacing w:val="-2"/>
        </w:rPr>
        <w:t>fitted:</w:t>
      </w:r>
    </w:p>
    <w:p w14:paraId="7A5D3891" w14:textId="77777777" w:rsidR="00FA22D1" w:rsidRDefault="00FA22D1" w:rsidP="00FA22D1">
      <w:pPr>
        <w:pStyle w:val="BodyText"/>
        <w:spacing w:before="10"/>
      </w:pPr>
    </w:p>
    <w:p w14:paraId="654FFA3A" w14:textId="77777777" w:rsidR="00FA22D1" w:rsidRDefault="00FA22D1" w:rsidP="005534B4">
      <w:pPr>
        <w:pStyle w:val="ListParagraph"/>
        <w:numPr>
          <w:ilvl w:val="0"/>
          <w:numId w:val="75"/>
        </w:numPr>
        <w:tabs>
          <w:tab w:val="left" w:pos="499"/>
          <w:tab w:val="left" w:pos="503"/>
        </w:tabs>
        <w:spacing w:line="360" w:lineRule="auto"/>
        <w:ind w:right="413" w:hanging="360"/>
      </w:pPr>
      <w:r>
        <w:t xml:space="preserve">Nominal low-pressure delivery of 2,000l/min at a nominal delivery pressure of 10bar and a maximum operating pressure of 17bar at 3m suction </w:t>
      </w:r>
      <w:proofErr w:type="gramStart"/>
      <w:r>
        <w:t>lift;</w:t>
      </w:r>
      <w:proofErr w:type="gramEnd"/>
    </w:p>
    <w:p w14:paraId="483F5E1C" w14:textId="77777777" w:rsidR="00FA22D1" w:rsidRDefault="00FA22D1" w:rsidP="005534B4">
      <w:pPr>
        <w:pStyle w:val="ListParagraph"/>
        <w:numPr>
          <w:ilvl w:val="0"/>
          <w:numId w:val="75"/>
        </w:numPr>
        <w:tabs>
          <w:tab w:val="left" w:pos="498"/>
        </w:tabs>
        <w:ind w:left="498" w:hanging="355"/>
      </w:pPr>
      <w:r>
        <w:t>Automatic</w:t>
      </w:r>
      <w:r>
        <w:rPr>
          <w:spacing w:val="-12"/>
        </w:rPr>
        <w:t xml:space="preserve"> </w:t>
      </w:r>
      <w:proofErr w:type="gramStart"/>
      <w:r>
        <w:rPr>
          <w:spacing w:val="-2"/>
        </w:rPr>
        <w:t>Primer;</w:t>
      </w:r>
      <w:proofErr w:type="gramEnd"/>
    </w:p>
    <w:p w14:paraId="420A263F" w14:textId="77777777" w:rsidR="00FA22D1" w:rsidRDefault="00FA22D1" w:rsidP="005534B4">
      <w:pPr>
        <w:pStyle w:val="ListParagraph"/>
        <w:numPr>
          <w:ilvl w:val="0"/>
          <w:numId w:val="75"/>
        </w:numPr>
        <w:tabs>
          <w:tab w:val="left" w:pos="503"/>
        </w:tabs>
        <w:spacing w:before="135" w:line="360" w:lineRule="auto"/>
        <w:ind w:right="407" w:hanging="360"/>
      </w:pPr>
      <w:r>
        <w:t xml:space="preserve">An induction system, commonly known as </w:t>
      </w:r>
      <w:proofErr w:type="gramStart"/>
      <w:r>
        <w:t>a round</w:t>
      </w:r>
      <w:proofErr w:type="gramEnd"/>
      <w:r>
        <w:t xml:space="preserve"> the pump proportioner, for inducting road cleaning</w:t>
      </w:r>
      <w:r>
        <w:rPr>
          <w:spacing w:val="-2"/>
        </w:rPr>
        <w:t xml:space="preserve"> </w:t>
      </w:r>
      <w:r>
        <w:t>detergent</w:t>
      </w:r>
      <w:r>
        <w:rPr>
          <w:spacing w:val="-4"/>
        </w:rPr>
        <w:t xml:space="preserve"> </w:t>
      </w:r>
      <w:r>
        <w:t>or</w:t>
      </w:r>
      <w:r>
        <w:rPr>
          <w:spacing w:val="-1"/>
        </w:rPr>
        <w:t xml:space="preserve"> </w:t>
      </w:r>
      <w:r>
        <w:t>fire-fighting</w:t>
      </w:r>
      <w:r>
        <w:rPr>
          <w:spacing w:val="-5"/>
        </w:rPr>
        <w:t xml:space="preserve"> </w:t>
      </w:r>
      <w:r>
        <w:t>foam into the</w:t>
      </w:r>
      <w:r>
        <w:rPr>
          <w:spacing w:val="-1"/>
        </w:rPr>
        <w:t xml:space="preserve"> </w:t>
      </w:r>
      <w:r>
        <w:t>discharge stream of</w:t>
      </w:r>
      <w:r>
        <w:rPr>
          <w:spacing w:val="-4"/>
        </w:rPr>
        <w:t xml:space="preserve"> </w:t>
      </w:r>
      <w:r>
        <w:t>the pump. The solution</w:t>
      </w:r>
      <w:r>
        <w:rPr>
          <w:spacing w:val="-3"/>
        </w:rPr>
        <w:t xml:space="preserve"> </w:t>
      </w:r>
      <w:r>
        <w:t>shall be picked up using a pickup tube, inserted into either the road cleaning detergent or fire-fighting foam</w:t>
      </w:r>
      <w:r>
        <w:rPr>
          <w:spacing w:val="-6"/>
        </w:rPr>
        <w:t xml:space="preserve"> </w:t>
      </w:r>
      <w:r>
        <w:t>20</w:t>
      </w:r>
      <w:r>
        <w:rPr>
          <w:spacing w:val="-6"/>
        </w:rPr>
        <w:t xml:space="preserve"> </w:t>
      </w:r>
      <w:r>
        <w:t>litre</w:t>
      </w:r>
      <w:r>
        <w:rPr>
          <w:spacing w:val="-12"/>
        </w:rPr>
        <w:t xml:space="preserve"> </w:t>
      </w:r>
      <w:r>
        <w:t>drums</w:t>
      </w:r>
      <w:r>
        <w:rPr>
          <w:spacing w:val="-12"/>
        </w:rPr>
        <w:t xml:space="preserve"> </w:t>
      </w:r>
      <w:r>
        <w:t>which</w:t>
      </w:r>
      <w:r>
        <w:rPr>
          <w:spacing w:val="-13"/>
        </w:rPr>
        <w:t xml:space="preserve"> </w:t>
      </w:r>
      <w:r>
        <w:t>will</w:t>
      </w:r>
      <w:r>
        <w:rPr>
          <w:spacing w:val="-6"/>
        </w:rPr>
        <w:t xml:space="preserve"> </w:t>
      </w:r>
      <w:r>
        <w:t>be</w:t>
      </w:r>
      <w:r>
        <w:rPr>
          <w:spacing w:val="-6"/>
        </w:rPr>
        <w:t xml:space="preserve"> </w:t>
      </w:r>
      <w:r>
        <w:t>stored</w:t>
      </w:r>
      <w:r>
        <w:rPr>
          <w:spacing w:val="-9"/>
        </w:rPr>
        <w:t xml:space="preserve"> </w:t>
      </w:r>
      <w:r>
        <w:t>in</w:t>
      </w:r>
      <w:r>
        <w:rPr>
          <w:spacing w:val="-9"/>
        </w:rPr>
        <w:t xml:space="preserve"> </w:t>
      </w:r>
      <w:r>
        <w:t>a</w:t>
      </w:r>
      <w:r>
        <w:rPr>
          <w:spacing w:val="-10"/>
        </w:rPr>
        <w:t xml:space="preserve"> </w:t>
      </w:r>
      <w:r>
        <w:t>suitable</w:t>
      </w:r>
      <w:r>
        <w:rPr>
          <w:spacing w:val="-6"/>
        </w:rPr>
        <w:t xml:space="preserve"> </w:t>
      </w:r>
      <w:r>
        <w:t>locker.</w:t>
      </w:r>
      <w:r>
        <w:rPr>
          <w:spacing w:val="-8"/>
        </w:rPr>
        <w:t xml:space="preserve"> </w:t>
      </w:r>
      <w:r>
        <w:t>The</w:t>
      </w:r>
      <w:r>
        <w:rPr>
          <w:spacing w:val="-8"/>
        </w:rPr>
        <w:t xml:space="preserve"> </w:t>
      </w:r>
      <w:r>
        <w:t>pickup</w:t>
      </w:r>
      <w:r>
        <w:rPr>
          <w:spacing w:val="-9"/>
        </w:rPr>
        <w:t xml:space="preserve"> </w:t>
      </w:r>
      <w:r>
        <w:t>tube</w:t>
      </w:r>
      <w:r>
        <w:rPr>
          <w:spacing w:val="-6"/>
        </w:rPr>
        <w:t xml:space="preserve"> </w:t>
      </w:r>
      <w:r>
        <w:t>should</w:t>
      </w:r>
      <w:r>
        <w:rPr>
          <w:spacing w:val="-9"/>
        </w:rPr>
        <w:t xml:space="preserve"> </w:t>
      </w:r>
      <w:r>
        <w:t>be</w:t>
      </w:r>
      <w:r>
        <w:rPr>
          <w:spacing w:val="-6"/>
        </w:rPr>
        <w:t xml:space="preserve"> </w:t>
      </w:r>
      <w:r>
        <w:t>sufficiently long</w:t>
      </w:r>
      <w:r>
        <w:rPr>
          <w:spacing w:val="-10"/>
        </w:rPr>
        <w:t xml:space="preserve"> </w:t>
      </w:r>
      <w:r>
        <w:t>to</w:t>
      </w:r>
      <w:r>
        <w:rPr>
          <w:spacing w:val="-8"/>
        </w:rPr>
        <w:t xml:space="preserve"> </w:t>
      </w:r>
      <w:r>
        <w:t>enable</w:t>
      </w:r>
      <w:r>
        <w:rPr>
          <w:spacing w:val="-6"/>
        </w:rPr>
        <w:t xml:space="preserve"> </w:t>
      </w:r>
      <w:r>
        <w:t>it</w:t>
      </w:r>
      <w:r>
        <w:rPr>
          <w:spacing w:val="-10"/>
        </w:rPr>
        <w:t xml:space="preserve"> </w:t>
      </w:r>
      <w:r>
        <w:t>to</w:t>
      </w:r>
      <w:r>
        <w:rPr>
          <w:spacing w:val="-6"/>
        </w:rPr>
        <w:t xml:space="preserve"> </w:t>
      </w:r>
      <w:r>
        <w:t>be</w:t>
      </w:r>
      <w:r>
        <w:rPr>
          <w:spacing w:val="-6"/>
        </w:rPr>
        <w:t xml:space="preserve"> </w:t>
      </w:r>
      <w:r>
        <w:t>dropped</w:t>
      </w:r>
      <w:r>
        <w:rPr>
          <w:spacing w:val="-9"/>
        </w:rPr>
        <w:t xml:space="preserve"> </w:t>
      </w:r>
      <w:r>
        <w:t>into</w:t>
      </w:r>
      <w:r>
        <w:rPr>
          <w:spacing w:val="-6"/>
        </w:rPr>
        <w:t xml:space="preserve"> </w:t>
      </w:r>
      <w:r>
        <w:t>an</w:t>
      </w:r>
      <w:r>
        <w:rPr>
          <w:spacing w:val="-9"/>
        </w:rPr>
        <w:t xml:space="preserve"> </w:t>
      </w:r>
      <w:r>
        <w:t>external</w:t>
      </w:r>
      <w:r>
        <w:rPr>
          <w:spacing w:val="-8"/>
        </w:rPr>
        <w:t xml:space="preserve"> </w:t>
      </w:r>
      <w:r>
        <w:t>storage</w:t>
      </w:r>
      <w:r>
        <w:rPr>
          <w:spacing w:val="-6"/>
        </w:rPr>
        <w:t xml:space="preserve"> </w:t>
      </w:r>
      <w:r>
        <w:t>intermediate</w:t>
      </w:r>
      <w:r>
        <w:rPr>
          <w:spacing w:val="-6"/>
        </w:rPr>
        <w:t xml:space="preserve"> </w:t>
      </w:r>
      <w:r>
        <w:t>bulk</w:t>
      </w:r>
      <w:r>
        <w:rPr>
          <w:spacing w:val="-10"/>
        </w:rPr>
        <w:t xml:space="preserve"> </w:t>
      </w:r>
      <w:r>
        <w:t>container</w:t>
      </w:r>
      <w:r>
        <w:rPr>
          <w:spacing w:val="-10"/>
        </w:rPr>
        <w:t xml:space="preserve"> </w:t>
      </w:r>
      <w:r>
        <w:t>(IBC)</w:t>
      </w:r>
      <w:r>
        <w:rPr>
          <w:spacing w:val="-10"/>
        </w:rPr>
        <w:t xml:space="preserve"> </w:t>
      </w:r>
      <w:r>
        <w:t>of</w:t>
      </w:r>
      <w:r>
        <w:rPr>
          <w:spacing w:val="-13"/>
        </w:rPr>
        <w:t xml:space="preserve"> </w:t>
      </w:r>
      <w:r>
        <w:t>either road cleaning detergent or fire-fighting foam. The induction rate shall be controllable between 0 and 6% through a calibrated valve. The solution shall</w:t>
      </w:r>
      <w:r>
        <w:rPr>
          <w:spacing w:val="-3"/>
        </w:rPr>
        <w:t xml:space="preserve"> </w:t>
      </w:r>
      <w:r>
        <w:t>be delivered to either the delivery valves or the spray bar (see 7.6 below).</w:t>
      </w:r>
    </w:p>
    <w:p w14:paraId="1A6A2312" w14:textId="77777777" w:rsidR="00FA22D1" w:rsidRDefault="00FA22D1" w:rsidP="005534B4">
      <w:pPr>
        <w:pStyle w:val="ListParagraph"/>
        <w:numPr>
          <w:ilvl w:val="0"/>
          <w:numId w:val="75"/>
        </w:numPr>
        <w:tabs>
          <w:tab w:val="left" w:pos="498"/>
          <w:tab w:val="left" w:pos="503"/>
        </w:tabs>
        <w:spacing w:before="1" w:line="360" w:lineRule="auto"/>
        <w:ind w:right="417" w:hanging="360"/>
      </w:pPr>
      <w:r>
        <w:t xml:space="preserve">Two crank handle continental style dual flow delivery valves fitted with female instantaneous couplings, each with a blank rubber </w:t>
      </w:r>
      <w:proofErr w:type="gramStart"/>
      <w:r>
        <w:t>cap;</w:t>
      </w:r>
      <w:proofErr w:type="gramEnd"/>
    </w:p>
    <w:p w14:paraId="74D01764" w14:textId="77777777" w:rsidR="00FA22D1" w:rsidRDefault="00FA22D1" w:rsidP="005534B4">
      <w:pPr>
        <w:pStyle w:val="ListParagraph"/>
        <w:numPr>
          <w:ilvl w:val="0"/>
          <w:numId w:val="75"/>
        </w:numPr>
        <w:tabs>
          <w:tab w:val="left" w:pos="499"/>
        </w:tabs>
        <w:spacing w:before="5"/>
        <w:ind w:left="499" w:hanging="356"/>
      </w:pPr>
      <w:r>
        <w:t>An</w:t>
      </w:r>
      <w:r>
        <w:rPr>
          <w:spacing w:val="-8"/>
        </w:rPr>
        <w:t xml:space="preserve"> </w:t>
      </w:r>
      <w:r>
        <w:t>integrated</w:t>
      </w:r>
      <w:r>
        <w:rPr>
          <w:spacing w:val="-10"/>
        </w:rPr>
        <w:t xml:space="preserve"> </w:t>
      </w:r>
      <w:r>
        <w:t>twin</w:t>
      </w:r>
      <w:r>
        <w:rPr>
          <w:spacing w:val="-8"/>
        </w:rPr>
        <w:t xml:space="preserve"> </w:t>
      </w:r>
      <w:r>
        <w:t>inlet</w:t>
      </w:r>
      <w:r>
        <w:rPr>
          <w:spacing w:val="-7"/>
        </w:rPr>
        <w:t xml:space="preserve"> </w:t>
      </w:r>
      <w:r>
        <w:t>collecting</w:t>
      </w:r>
      <w:r>
        <w:rPr>
          <w:spacing w:val="-7"/>
        </w:rPr>
        <w:t xml:space="preserve"> </w:t>
      </w:r>
      <w:r>
        <w:rPr>
          <w:spacing w:val="-4"/>
        </w:rPr>
        <w:t>head</w:t>
      </w:r>
    </w:p>
    <w:p w14:paraId="6E1E5DD2" w14:textId="77777777" w:rsidR="00FA22D1" w:rsidRDefault="00FA22D1" w:rsidP="005534B4">
      <w:pPr>
        <w:pStyle w:val="ListParagraph"/>
        <w:numPr>
          <w:ilvl w:val="0"/>
          <w:numId w:val="75"/>
        </w:numPr>
        <w:tabs>
          <w:tab w:val="left" w:pos="499"/>
        </w:tabs>
        <w:spacing w:before="128"/>
        <w:ind w:left="499" w:hanging="356"/>
      </w:pPr>
      <w:r>
        <w:t>The</w:t>
      </w:r>
      <w:r>
        <w:rPr>
          <w:spacing w:val="-5"/>
        </w:rPr>
        <w:t xml:space="preserve"> </w:t>
      </w:r>
      <w:r>
        <w:t>pump</w:t>
      </w:r>
      <w:r>
        <w:rPr>
          <w:spacing w:val="-7"/>
        </w:rPr>
        <w:t xml:space="preserve"> </w:t>
      </w:r>
      <w:r>
        <w:t>suction</w:t>
      </w:r>
      <w:r>
        <w:rPr>
          <w:spacing w:val="-7"/>
        </w:rPr>
        <w:t xml:space="preserve"> </w:t>
      </w:r>
      <w:r>
        <w:t>eye</w:t>
      </w:r>
      <w:r>
        <w:rPr>
          <w:spacing w:val="-6"/>
        </w:rPr>
        <w:t xml:space="preserve"> </w:t>
      </w:r>
      <w:r>
        <w:t>shall</w:t>
      </w:r>
      <w:r>
        <w:rPr>
          <w:spacing w:val="-8"/>
        </w:rPr>
        <w:t xml:space="preserve"> </w:t>
      </w:r>
      <w:r>
        <w:t>be</w:t>
      </w:r>
      <w:r>
        <w:rPr>
          <w:spacing w:val="-5"/>
        </w:rPr>
        <w:t xml:space="preserve"> </w:t>
      </w:r>
      <w:r>
        <w:t>provided</w:t>
      </w:r>
      <w:r>
        <w:rPr>
          <w:spacing w:val="-9"/>
        </w:rPr>
        <w:t xml:space="preserve"> </w:t>
      </w:r>
      <w:r>
        <w:t>with</w:t>
      </w:r>
      <w:r>
        <w:rPr>
          <w:spacing w:val="-6"/>
        </w:rPr>
        <w:t xml:space="preserve"> </w:t>
      </w:r>
      <w:r>
        <w:t>a</w:t>
      </w:r>
      <w:r>
        <w:rPr>
          <w:spacing w:val="-6"/>
        </w:rPr>
        <w:t xml:space="preserve"> </w:t>
      </w:r>
      <w:r>
        <w:t>blank</w:t>
      </w:r>
      <w:r>
        <w:rPr>
          <w:spacing w:val="-8"/>
        </w:rPr>
        <w:t xml:space="preserve"> </w:t>
      </w:r>
      <w:r>
        <w:t>metal</w:t>
      </w:r>
      <w:r>
        <w:rPr>
          <w:spacing w:val="-4"/>
        </w:rPr>
        <w:t xml:space="preserve"> </w:t>
      </w:r>
      <w:proofErr w:type="gramStart"/>
      <w:r>
        <w:rPr>
          <w:spacing w:val="-4"/>
        </w:rPr>
        <w:t>cap;</w:t>
      </w:r>
      <w:proofErr w:type="gramEnd"/>
    </w:p>
    <w:p w14:paraId="1E02434B" w14:textId="77777777" w:rsidR="00FA22D1" w:rsidRDefault="00FA22D1" w:rsidP="005534B4">
      <w:pPr>
        <w:pStyle w:val="ListParagraph"/>
        <w:numPr>
          <w:ilvl w:val="0"/>
          <w:numId w:val="75"/>
        </w:numPr>
        <w:tabs>
          <w:tab w:val="left" w:pos="499"/>
        </w:tabs>
        <w:spacing w:before="134"/>
        <w:ind w:left="499" w:hanging="356"/>
      </w:pPr>
      <w:r>
        <w:t>The</w:t>
      </w:r>
      <w:r>
        <w:rPr>
          <w:spacing w:val="-6"/>
        </w:rPr>
        <w:t xml:space="preserve"> </w:t>
      </w:r>
      <w:r>
        <w:t>suction</w:t>
      </w:r>
      <w:r>
        <w:rPr>
          <w:spacing w:val="-6"/>
        </w:rPr>
        <w:t xml:space="preserve"> </w:t>
      </w:r>
      <w:r>
        <w:t>inlet</w:t>
      </w:r>
      <w:r>
        <w:rPr>
          <w:spacing w:val="-5"/>
        </w:rPr>
        <w:t xml:space="preserve"> </w:t>
      </w:r>
      <w:r>
        <w:t>shall</w:t>
      </w:r>
      <w:r>
        <w:rPr>
          <w:spacing w:val="-6"/>
        </w:rPr>
        <w:t xml:space="preserve"> </w:t>
      </w:r>
      <w:r>
        <w:t>be</w:t>
      </w:r>
      <w:r>
        <w:rPr>
          <w:spacing w:val="-5"/>
        </w:rPr>
        <w:t xml:space="preserve"> </w:t>
      </w:r>
      <w:r>
        <w:t>fitted</w:t>
      </w:r>
      <w:r>
        <w:rPr>
          <w:spacing w:val="-4"/>
        </w:rPr>
        <w:t xml:space="preserve"> </w:t>
      </w:r>
      <w:r>
        <w:t>with</w:t>
      </w:r>
      <w:r>
        <w:rPr>
          <w:spacing w:val="-7"/>
        </w:rPr>
        <w:t xml:space="preserve"> </w:t>
      </w:r>
      <w:r>
        <w:t>a</w:t>
      </w:r>
      <w:r>
        <w:rPr>
          <w:spacing w:val="-3"/>
        </w:rPr>
        <w:t xml:space="preserve"> </w:t>
      </w:r>
      <w:r>
        <w:t>conical</w:t>
      </w:r>
      <w:r>
        <w:rPr>
          <w:spacing w:val="-3"/>
        </w:rPr>
        <w:t xml:space="preserve"> </w:t>
      </w:r>
      <w:proofErr w:type="gramStart"/>
      <w:r>
        <w:rPr>
          <w:spacing w:val="-2"/>
        </w:rPr>
        <w:t>strainer;</w:t>
      </w:r>
      <w:proofErr w:type="gramEnd"/>
    </w:p>
    <w:p w14:paraId="57DC4D6A" w14:textId="77777777" w:rsidR="00FA22D1" w:rsidRDefault="00FA22D1" w:rsidP="005534B4">
      <w:pPr>
        <w:pStyle w:val="ListParagraph"/>
        <w:numPr>
          <w:ilvl w:val="0"/>
          <w:numId w:val="75"/>
        </w:numPr>
        <w:tabs>
          <w:tab w:val="left" w:pos="498"/>
        </w:tabs>
        <w:spacing w:before="135"/>
        <w:ind w:left="498" w:hanging="355"/>
      </w:pPr>
      <w:r>
        <w:t>Any</w:t>
      </w:r>
      <w:r>
        <w:rPr>
          <w:spacing w:val="-8"/>
        </w:rPr>
        <w:t xml:space="preserve"> </w:t>
      </w:r>
      <w:r>
        <w:t>cooling</w:t>
      </w:r>
      <w:r>
        <w:rPr>
          <w:spacing w:val="-8"/>
        </w:rPr>
        <w:t xml:space="preserve"> </w:t>
      </w:r>
      <w:r>
        <w:t>loop</w:t>
      </w:r>
      <w:r>
        <w:rPr>
          <w:spacing w:val="-8"/>
        </w:rPr>
        <w:t xml:space="preserve"> </w:t>
      </w:r>
      <w:r>
        <w:t>shall</w:t>
      </w:r>
      <w:r>
        <w:rPr>
          <w:spacing w:val="-7"/>
        </w:rPr>
        <w:t xml:space="preserve"> </w:t>
      </w:r>
      <w:r>
        <w:t>not</w:t>
      </w:r>
      <w:r>
        <w:rPr>
          <w:spacing w:val="-6"/>
        </w:rPr>
        <w:t xml:space="preserve"> </w:t>
      </w:r>
      <w:r>
        <w:t>return</w:t>
      </w:r>
      <w:r>
        <w:rPr>
          <w:spacing w:val="-8"/>
        </w:rPr>
        <w:t xml:space="preserve"> </w:t>
      </w:r>
      <w:r>
        <w:t>inducted</w:t>
      </w:r>
      <w:r>
        <w:rPr>
          <w:spacing w:val="-6"/>
        </w:rPr>
        <w:t xml:space="preserve"> </w:t>
      </w:r>
      <w:r>
        <w:t>solution</w:t>
      </w:r>
      <w:r>
        <w:rPr>
          <w:spacing w:val="-8"/>
        </w:rPr>
        <w:t xml:space="preserve"> </w:t>
      </w:r>
      <w:r>
        <w:t>to</w:t>
      </w:r>
      <w:r>
        <w:rPr>
          <w:spacing w:val="-6"/>
        </w:rPr>
        <w:t xml:space="preserve"> </w:t>
      </w:r>
      <w:r>
        <w:t>the</w:t>
      </w:r>
      <w:r>
        <w:rPr>
          <w:spacing w:val="-7"/>
        </w:rPr>
        <w:t xml:space="preserve"> </w:t>
      </w:r>
      <w:r>
        <w:t>main</w:t>
      </w:r>
      <w:r>
        <w:rPr>
          <w:spacing w:val="-7"/>
        </w:rPr>
        <w:t xml:space="preserve"> </w:t>
      </w:r>
      <w:proofErr w:type="gramStart"/>
      <w:r>
        <w:rPr>
          <w:spacing w:val="-2"/>
        </w:rPr>
        <w:t>tank;</w:t>
      </w:r>
      <w:proofErr w:type="gramEnd"/>
    </w:p>
    <w:p w14:paraId="3992CC0D" w14:textId="77777777" w:rsidR="00FA22D1" w:rsidRDefault="00FA22D1" w:rsidP="005534B4">
      <w:pPr>
        <w:pStyle w:val="ListParagraph"/>
        <w:numPr>
          <w:ilvl w:val="0"/>
          <w:numId w:val="75"/>
        </w:numPr>
        <w:tabs>
          <w:tab w:val="left" w:pos="503"/>
        </w:tabs>
        <w:spacing w:before="135"/>
        <w:ind w:hanging="360"/>
      </w:pPr>
      <w:r>
        <w:t>A</w:t>
      </w:r>
      <w:r>
        <w:rPr>
          <w:spacing w:val="-5"/>
        </w:rPr>
        <w:t xml:space="preserve"> </w:t>
      </w:r>
      <w:r>
        <w:t>drain</w:t>
      </w:r>
      <w:r>
        <w:rPr>
          <w:spacing w:val="-4"/>
        </w:rPr>
        <w:t xml:space="preserve"> </w:t>
      </w:r>
      <w:r>
        <w:t>valve</w:t>
      </w:r>
      <w:r>
        <w:rPr>
          <w:spacing w:val="-4"/>
        </w:rPr>
        <w:t xml:space="preserve"> </w:t>
      </w:r>
      <w:r>
        <w:t>shall</w:t>
      </w:r>
      <w:r>
        <w:rPr>
          <w:spacing w:val="-5"/>
        </w:rPr>
        <w:t xml:space="preserve"> </w:t>
      </w:r>
      <w:r>
        <w:t>be</w:t>
      </w:r>
      <w:r>
        <w:rPr>
          <w:spacing w:val="-2"/>
        </w:rPr>
        <w:t xml:space="preserve"> </w:t>
      </w:r>
      <w:proofErr w:type="gramStart"/>
      <w:r>
        <w:rPr>
          <w:spacing w:val="-2"/>
        </w:rPr>
        <w:t>fitted;</w:t>
      </w:r>
      <w:proofErr w:type="gramEnd"/>
    </w:p>
    <w:p w14:paraId="4FAAE1D1" w14:textId="77777777" w:rsidR="00FA22D1" w:rsidRDefault="00FA22D1" w:rsidP="005534B4">
      <w:pPr>
        <w:pStyle w:val="ListParagraph"/>
        <w:numPr>
          <w:ilvl w:val="0"/>
          <w:numId w:val="75"/>
        </w:numPr>
        <w:tabs>
          <w:tab w:val="left" w:pos="503"/>
        </w:tabs>
        <w:spacing w:before="134"/>
        <w:ind w:hanging="360"/>
      </w:pPr>
      <w:r>
        <w:t>Thermal</w:t>
      </w:r>
      <w:r>
        <w:rPr>
          <w:spacing w:val="-10"/>
        </w:rPr>
        <w:t xml:space="preserve"> </w:t>
      </w:r>
      <w:r>
        <w:t>and</w:t>
      </w:r>
      <w:r>
        <w:rPr>
          <w:spacing w:val="-7"/>
        </w:rPr>
        <w:t xml:space="preserve"> </w:t>
      </w:r>
      <w:r>
        <w:t>pressure</w:t>
      </w:r>
      <w:r>
        <w:rPr>
          <w:spacing w:val="-4"/>
        </w:rPr>
        <w:t xml:space="preserve"> </w:t>
      </w:r>
      <w:r>
        <w:t>relief</w:t>
      </w:r>
      <w:r>
        <w:rPr>
          <w:spacing w:val="-7"/>
        </w:rPr>
        <w:t xml:space="preserve"> </w:t>
      </w:r>
      <w:r>
        <w:t>valves</w:t>
      </w:r>
      <w:r>
        <w:rPr>
          <w:spacing w:val="-5"/>
        </w:rPr>
        <w:t xml:space="preserve"> </w:t>
      </w:r>
      <w:r>
        <w:t>shall</w:t>
      </w:r>
      <w:r>
        <w:rPr>
          <w:spacing w:val="-8"/>
        </w:rPr>
        <w:t xml:space="preserve"> </w:t>
      </w:r>
      <w:r>
        <w:t>be</w:t>
      </w:r>
      <w:r>
        <w:rPr>
          <w:spacing w:val="-4"/>
        </w:rPr>
        <w:t xml:space="preserve"> </w:t>
      </w:r>
      <w:proofErr w:type="gramStart"/>
      <w:r>
        <w:rPr>
          <w:spacing w:val="-2"/>
        </w:rPr>
        <w:t>fitted;</w:t>
      </w:r>
      <w:proofErr w:type="gramEnd"/>
    </w:p>
    <w:p w14:paraId="69A5F99F" w14:textId="77777777" w:rsidR="00FA22D1" w:rsidRDefault="00FA22D1" w:rsidP="00FA22D1">
      <w:pPr>
        <w:pStyle w:val="BodyText"/>
      </w:pPr>
    </w:p>
    <w:p w14:paraId="3010142A" w14:textId="77777777" w:rsidR="00FA22D1" w:rsidRDefault="00FA22D1" w:rsidP="00FA22D1">
      <w:pPr>
        <w:pStyle w:val="BodyText"/>
        <w:spacing w:line="276" w:lineRule="auto"/>
        <w:ind w:left="143" w:right="454"/>
        <w:jc w:val="both"/>
      </w:pPr>
      <w:r>
        <w:t>Note,</w:t>
      </w:r>
      <w:r>
        <w:rPr>
          <w:spacing w:val="-9"/>
        </w:rPr>
        <w:t xml:space="preserve"> </w:t>
      </w:r>
      <w:r>
        <w:t>the</w:t>
      </w:r>
      <w:r>
        <w:rPr>
          <w:spacing w:val="-8"/>
        </w:rPr>
        <w:t xml:space="preserve"> </w:t>
      </w:r>
      <w:r>
        <w:t>cost</w:t>
      </w:r>
      <w:r>
        <w:rPr>
          <w:spacing w:val="-11"/>
        </w:rPr>
        <w:t xml:space="preserve"> </w:t>
      </w:r>
      <w:r>
        <w:t>of</w:t>
      </w:r>
      <w:r>
        <w:rPr>
          <w:spacing w:val="-7"/>
        </w:rPr>
        <w:t xml:space="preserve"> </w:t>
      </w:r>
      <w:r>
        <w:t>any</w:t>
      </w:r>
      <w:r>
        <w:rPr>
          <w:spacing w:val="-8"/>
        </w:rPr>
        <w:t xml:space="preserve"> </w:t>
      </w:r>
      <w:r>
        <w:t>consumables</w:t>
      </w:r>
      <w:r>
        <w:rPr>
          <w:spacing w:val="-6"/>
        </w:rPr>
        <w:t xml:space="preserve"> </w:t>
      </w:r>
      <w:r>
        <w:t>including</w:t>
      </w:r>
      <w:r>
        <w:rPr>
          <w:spacing w:val="-8"/>
        </w:rPr>
        <w:t xml:space="preserve"> </w:t>
      </w:r>
      <w:r>
        <w:t>road</w:t>
      </w:r>
      <w:r>
        <w:rPr>
          <w:spacing w:val="-7"/>
        </w:rPr>
        <w:t xml:space="preserve"> </w:t>
      </w:r>
      <w:r>
        <w:t>cleaning</w:t>
      </w:r>
      <w:r>
        <w:rPr>
          <w:spacing w:val="-8"/>
        </w:rPr>
        <w:t xml:space="preserve"> </w:t>
      </w:r>
      <w:r>
        <w:t>detergent</w:t>
      </w:r>
      <w:r>
        <w:rPr>
          <w:spacing w:val="-3"/>
        </w:rPr>
        <w:t xml:space="preserve"> </w:t>
      </w:r>
      <w:r>
        <w:t>and</w:t>
      </w:r>
      <w:r>
        <w:rPr>
          <w:spacing w:val="-7"/>
        </w:rPr>
        <w:t xml:space="preserve"> </w:t>
      </w:r>
      <w:r>
        <w:t>foam</w:t>
      </w:r>
      <w:r>
        <w:rPr>
          <w:spacing w:val="-3"/>
        </w:rPr>
        <w:t xml:space="preserve"> </w:t>
      </w:r>
      <w:r>
        <w:t>incurred</w:t>
      </w:r>
      <w:r>
        <w:rPr>
          <w:spacing w:val="-7"/>
        </w:rPr>
        <w:t xml:space="preserve"> </w:t>
      </w:r>
      <w:r>
        <w:t>in</w:t>
      </w:r>
      <w:r>
        <w:rPr>
          <w:spacing w:val="-10"/>
        </w:rPr>
        <w:t xml:space="preserve"> </w:t>
      </w:r>
      <w:r>
        <w:t>testing</w:t>
      </w:r>
      <w:r>
        <w:rPr>
          <w:spacing w:val="-9"/>
        </w:rPr>
        <w:t xml:space="preserve"> </w:t>
      </w:r>
      <w:r>
        <w:t>and commissioning the pump shall be borne by the supplier.</w:t>
      </w:r>
    </w:p>
    <w:p w14:paraId="4F4B7CBD" w14:textId="77777777" w:rsidR="00FA22D1" w:rsidRDefault="00FA22D1" w:rsidP="00FA22D1">
      <w:pPr>
        <w:pStyle w:val="BodyText"/>
        <w:spacing w:before="135"/>
        <w:ind w:left="143"/>
        <w:rPr>
          <w:color w:val="000000"/>
          <w:spacing w:val="-2"/>
        </w:rPr>
      </w:pPr>
      <w:r>
        <w:rPr>
          <w:color w:val="000000"/>
          <w:highlight w:val="yellow"/>
        </w:rPr>
        <w:t>The</w:t>
      </w:r>
      <w:r>
        <w:rPr>
          <w:color w:val="000000"/>
          <w:spacing w:val="-8"/>
          <w:highlight w:val="yellow"/>
        </w:rPr>
        <w:t xml:space="preserve"> </w:t>
      </w:r>
      <w:r>
        <w:rPr>
          <w:color w:val="000000"/>
          <w:highlight w:val="yellow"/>
        </w:rPr>
        <w:t>name</w:t>
      </w:r>
      <w:r>
        <w:rPr>
          <w:color w:val="000000"/>
          <w:spacing w:val="-8"/>
          <w:highlight w:val="yellow"/>
        </w:rPr>
        <w:t xml:space="preserve"> </w:t>
      </w:r>
      <w:r>
        <w:rPr>
          <w:color w:val="000000"/>
          <w:highlight w:val="yellow"/>
        </w:rPr>
        <w:t>and</w:t>
      </w:r>
      <w:r>
        <w:rPr>
          <w:color w:val="000000"/>
          <w:spacing w:val="-8"/>
          <w:highlight w:val="yellow"/>
        </w:rPr>
        <w:t xml:space="preserve"> </w:t>
      </w:r>
      <w:r>
        <w:rPr>
          <w:color w:val="000000"/>
          <w:highlight w:val="yellow"/>
        </w:rPr>
        <w:t>model</w:t>
      </w:r>
      <w:r>
        <w:rPr>
          <w:color w:val="000000"/>
          <w:spacing w:val="-8"/>
          <w:highlight w:val="yellow"/>
        </w:rPr>
        <w:t xml:space="preserve"> </w:t>
      </w:r>
      <w:r>
        <w:rPr>
          <w:color w:val="000000"/>
          <w:highlight w:val="yellow"/>
        </w:rPr>
        <w:t>of</w:t>
      </w:r>
      <w:r>
        <w:rPr>
          <w:color w:val="000000"/>
          <w:spacing w:val="-6"/>
          <w:highlight w:val="yellow"/>
        </w:rPr>
        <w:t xml:space="preserve"> </w:t>
      </w:r>
      <w:r>
        <w:rPr>
          <w:color w:val="000000"/>
          <w:highlight w:val="yellow"/>
        </w:rPr>
        <w:t>the</w:t>
      </w:r>
      <w:r>
        <w:rPr>
          <w:color w:val="000000"/>
          <w:spacing w:val="-8"/>
          <w:highlight w:val="yellow"/>
        </w:rPr>
        <w:t xml:space="preserve"> </w:t>
      </w:r>
      <w:r>
        <w:rPr>
          <w:color w:val="000000"/>
          <w:highlight w:val="yellow"/>
        </w:rPr>
        <w:t>proposed</w:t>
      </w:r>
      <w:r>
        <w:rPr>
          <w:color w:val="000000"/>
          <w:spacing w:val="-9"/>
          <w:highlight w:val="yellow"/>
        </w:rPr>
        <w:t xml:space="preserve"> </w:t>
      </w:r>
      <w:r>
        <w:rPr>
          <w:color w:val="000000"/>
          <w:highlight w:val="yellow"/>
        </w:rPr>
        <w:t>Pump</w:t>
      </w:r>
      <w:r>
        <w:rPr>
          <w:color w:val="000000"/>
          <w:spacing w:val="-7"/>
          <w:highlight w:val="yellow"/>
        </w:rPr>
        <w:t xml:space="preserve"> </w:t>
      </w:r>
      <w:r>
        <w:rPr>
          <w:color w:val="000000"/>
          <w:highlight w:val="yellow"/>
        </w:rPr>
        <w:t>must</w:t>
      </w:r>
      <w:r>
        <w:rPr>
          <w:color w:val="000000"/>
          <w:spacing w:val="-5"/>
          <w:highlight w:val="yellow"/>
        </w:rPr>
        <w:t xml:space="preserve"> </w:t>
      </w:r>
      <w:r>
        <w:rPr>
          <w:color w:val="000000"/>
          <w:highlight w:val="yellow"/>
        </w:rPr>
        <w:t>be</w:t>
      </w:r>
      <w:r>
        <w:rPr>
          <w:color w:val="000000"/>
          <w:spacing w:val="-8"/>
          <w:highlight w:val="yellow"/>
        </w:rPr>
        <w:t xml:space="preserve"> </w:t>
      </w:r>
      <w:r>
        <w:rPr>
          <w:color w:val="000000"/>
          <w:highlight w:val="yellow"/>
        </w:rPr>
        <w:t>stated</w:t>
      </w:r>
      <w:r>
        <w:rPr>
          <w:color w:val="000000"/>
          <w:spacing w:val="-3"/>
          <w:highlight w:val="yellow"/>
        </w:rPr>
        <w:t xml:space="preserve"> </w:t>
      </w:r>
      <w:r>
        <w:rPr>
          <w:color w:val="000000"/>
          <w:highlight w:val="yellow"/>
        </w:rPr>
        <w:t>in</w:t>
      </w:r>
      <w:r>
        <w:rPr>
          <w:color w:val="000000"/>
          <w:spacing w:val="-6"/>
          <w:highlight w:val="yellow"/>
        </w:rPr>
        <w:t xml:space="preserve"> </w:t>
      </w:r>
      <w:r>
        <w:rPr>
          <w:color w:val="000000"/>
          <w:highlight w:val="yellow"/>
        </w:rPr>
        <w:t>the</w:t>
      </w:r>
      <w:r>
        <w:rPr>
          <w:color w:val="000000"/>
          <w:spacing w:val="-8"/>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3"/>
          <w:highlight w:val="yellow"/>
        </w:rPr>
        <w:t xml:space="preserve"> </w:t>
      </w:r>
      <w:r>
        <w:rPr>
          <w:color w:val="000000"/>
          <w:spacing w:val="-2"/>
          <w:highlight w:val="yellow"/>
        </w:rPr>
        <w:t>Document</w:t>
      </w:r>
    </w:p>
    <w:p w14:paraId="25C62228" w14:textId="77777777" w:rsidR="002B6C22" w:rsidRDefault="002B6C22" w:rsidP="00FA22D1">
      <w:pPr>
        <w:pStyle w:val="BodyText"/>
        <w:spacing w:before="135"/>
        <w:ind w:left="143"/>
        <w:rPr>
          <w:color w:val="000000"/>
          <w:spacing w:val="-2"/>
        </w:rPr>
      </w:pPr>
    </w:p>
    <w:p w14:paraId="095267D6" w14:textId="77777777" w:rsidR="002B6C22" w:rsidRDefault="002B6C22" w:rsidP="00FA22D1">
      <w:pPr>
        <w:pStyle w:val="BodyText"/>
        <w:spacing w:before="135"/>
        <w:ind w:left="143"/>
      </w:pPr>
    </w:p>
    <w:p w14:paraId="1DFD3069" w14:textId="77777777" w:rsidR="00FA22D1" w:rsidRDefault="00FA22D1" w:rsidP="00FA22D1">
      <w:pPr>
        <w:pStyle w:val="BodyText"/>
        <w:spacing w:before="11"/>
        <w:rPr>
          <w:sz w:val="20"/>
        </w:rPr>
      </w:pPr>
      <w:r>
        <w:rPr>
          <w:noProof/>
          <w:sz w:val="20"/>
        </w:rPr>
        <w:lastRenderedPageBreak/>
        <mc:AlternateContent>
          <mc:Choice Requires="wpg">
            <w:drawing>
              <wp:anchor distT="0" distB="0" distL="0" distR="0" simplePos="0" relativeHeight="251702272" behindDoc="1" locked="0" layoutInCell="1" allowOverlap="1" wp14:anchorId="431069A2" wp14:editId="67B13F78">
                <wp:simplePos x="0" y="0"/>
                <wp:positionH relativeFrom="page">
                  <wp:posOffset>880872</wp:posOffset>
                </wp:positionH>
                <wp:positionV relativeFrom="paragraph">
                  <wp:posOffset>177325</wp:posOffset>
                </wp:positionV>
                <wp:extent cx="5803900" cy="231775"/>
                <wp:effectExtent l="0" t="0" r="0" b="0"/>
                <wp:wrapTopAndBottom/>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1775"/>
                          <a:chOff x="0" y="0"/>
                          <a:chExt cx="5803900" cy="231775"/>
                        </a:xfrm>
                      </wpg:grpSpPr>
                      <pic:pic xmlns:pic="http://schemas.openxmlformats.org/drawingml/2006/picture">
                        <pic:nvPicPr>
                          <pic:cNvPr id="382" name="Image 382"/>
                          <pic:cNvPicPr/>
                        </pic:nvPicPr>
                        <pic:blipFill>
                          <a:blip r:embed="rId41" cstate="print"/>
                          <a:stretch>
                            <a:fillRect/>
                          </a:stretch>
                        </pic:blipFill>
                        <pic:spPr>
                          <a:xfrm>
                            <a:off x="0" y="0"/>
                            <a:ext cx="5803392" cy="231648"/>
                          </a:xfrm>
                          <a:prstGeom prst="rect">
                            <a:avLst/>
                          </a:prstGeom>
                        </pic:spPr>
                      </pic:pic>
                      <wps:wsp>
                        <wps:cNvPr id="383" name="Textbox 383"/>
                        <wps:cNvSpPr txBox="1"/>
                        <wps:spPr>
                          <a:xfrm>
                            <a:off x="0" y="0"/>
                            <a:ext cx="5803900" cy="231775"/>
                          </a:xfrm>
                          <a:prstGeom prst="rect">
                            <a:avLst/>
                          </a:prstGeom>
                        </wps:spPr>
                        <wps:txbx>
                          <w:txbxContent>
                            <w:p w14:paraId="45028E44" w14:textId="77777777" w:rsidR="00FA22D1" w:rsidRDefault="00FA22D1" w:rsidP="00FA22D1">
                              <w:pPr>
                                <w:spacing w:before="4"/>
                                <w:ind w:left="88"/>
                                <w:rPr>
                                  <w:b/>
                                </w:rPr>
                              </w:pPr>
                              <w:r>
                                <w:rPr>
                                  <w:b/>
                                  <w:color w:val="FFFFFF"/>
                                </w:rPr>
                                <w:t>7.3</w:t>
                              </w:r>
                              <w:r>
                                <w:rPr>
                                  <w:b/>
                                  <w:color w:val="FFFFFF"/>
                                  <w:spacing w:val="-11"/>
                                </w:rPr>
                                <w:t xml:space="preserve"> </w:t>
                              </w:r>
                              <w:r>
                                <w:rPr>
                                  <w:b/>
                                  <w:color w:val="FFFFFF"/>
                                </w:rPr>
                                <w:t>ON-BOARD</w:t>
                              </w:r>
                              <w:r>
                                <w:rPr>
                                  <w:b/>
                                  <w:color w:val="FFFFFF"/>
                                  <w:spacing w:val="-10"/>
                                </w:rPr>
                                <w:t xml:space="preserve"> </w:t>
                              </w:r>
                              <w:r>
                                <w:rPr>
                                  <w:b/>
                                  <w:color w:val="FFFFFF"/>
                                </w:rPr>
                                <w:t>WATER</w:t>
                              </w:r>
                              <w:r>
                                <w:rPr>
                                  <w:b/>
                                  <w:color w:val="FFFFFF"/>
                                  <w:spacing w:val="-11"/>
                                </w:rPr>
                                <w:t xml:space="preserve"> </w:t>
                              </w:r>
                              <w:r>
                                <w:rPr>
                                  <w:b/>
                                  <w:color w:val="FFFFFF"/>
                                  <w:spacing w:val="-4"/>
                                </w:rPr>
                                <w:t>TANK</w:t>
                              </w:r>
                            </w:p>
                          </w:txbxContent>
                        </wps:txbx>
                        <wps:bodyPr wrap="square" lIns="0" tIns="0" rIns="0" bIns="0" rtlCol="0">
                          <a:noAutofit/>
                        </wps:bodyPr>
                      </wps:wsp>
                    </wpg:wgp>
                  </a:graphicData>
                </a:graphic>
              </wp:anchor>
            </w:drawing>
          </mc:Choice>
          <mc:Fallback>
            <w:pict>
              <v:group w14:anchorId="431069A2" id="Group 381" o:spid="_x0000_s1402" style="position:absolute;margin-left:69.35pt;margin-top:13.95pt;width:457pt;height:18.25pt;z-index:-251614208;mso-wrap-distance-left:0;mso-wrap-distance-right:0;mso-position-horizontal-relative:page;mso-position-vertical-relative:text" coordsize="58039,2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">
                <v:shape id="Image 382" o:spid="_x0000_s1403" type="#_x0000_t75" style="position:absolute;width:58033;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">
                  <v:imagedata r:id="rId42" o:title=""/>
                </v:shape>
                <v:shape id="Textbox 383" o:spid="_x0000_s1404" type="#_x0000_t202" style="position:absolute;width:5803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45028E44" w14:textId="77777777" w:rsidR="00FA22D1" w:rsidRDefault="00FA22D1" w:rsidP="00FA22D1">
                        <w:pPr>
                          <w:spacing w:before="4"/>
                          <w:ind w:left="88"/>
                          <w:rPr>
                            <w:b/>
                          </w:rPr>
                        </w:pPr>
                        <w:r>
                          <w:rPr>
                            <w:b/>
                            <w:color w:val="FFFFFF"/>
                          </w:rPr>
                          <w:t>7.3</w:t>
                        </w:r>
                        <w:r>
                          <w:rPr>
                            <w:b/>
                            <w:color w:val="FFFFFF"/>
                            <w:spacing w:val="-11"/>
                          </w:rPr>
                          <w:t xml:space="preserve"> </w:t>
                        </w:r>
                        <w:r>
                          <w:rPr>
                            <w:b/>
                            <w:color w:val="FFFFFF"/>
                          </w:rPr>
                          <w:t>ON-BOARD</w:t>
                        </w:r>
                        <w:r>
                          <w:rPr>
                            <w:b/>
                            <w:color w:val="FFFFFF"/>
                            <w:spacing w:val="-10"/>
                          </w:rPr>
                          <w:t xml:space="preserve"> </w:t>
                        </w:r>
                        <w:r>
                          <w:rPr>
                            <w:b/>
                            <w:color w:val="FFFFFF"/>
                          </w:rPr>
                          <w:t>WATER</w:t>
                        </w:r>
                        <w:r>
                          <w:rPr>
                            <w:b/>
                            <w:color w:val="FFFFFF"/>
                            <w:spacing w:val="-11"/>
                          </w:rPr>
                          <w:t xml:space="preserve"> </w:t>
                        </w:r>
                        <w:r>
                          <w:rPr>
                            <w:b/>
                            <w:color w:val="FFFFFF"/>
                            <w:spacing w:val="-4"/>
                          </w:rPr>
                          <w:t>TANK</w:t>
                        </w:r>
                      </w:p>
                    </w:txbxContent>
                  </v:textbox>
                </v:shape>
                <w10:wrap type="topAndBottom" anchorx="page"/>
              </v:group>
            </w:pict>
          </mc:Fallback>
        </mc:AlternateContent>
      </w:r>
    </w:p>
    <w:p w14:paraId="1536E624" w14:textId="77777777" w:rsidR="00FA22D1" w:rsidRDefault="00FA22D1" w:rsidP="00FA22D1">
      <w:pPr>
        <w:pStyle w:val="BodyText"/>
        <w:spacing w:before="81" w:line="276" w:lineRule="auto"/>
        <w:ind w:left="143" w:right="406"/>
        <w:jc w:val="both"/>
      </w:pPr>
      <w:r>
        <w:t>A vented on-board tank with a minimum capacity of 8,000 Litres shall be incorporated into the body work. The tank shall be fitted with an appropriate pressure relief valve to prevent the structural integrity</w:t>
      </w:r>
      <w:r>
        <w:rPr>
          <w:spacing w:val="-13"/>
        </w:rPr>
        <w:t xml:space="preserve"> </w:t>
      </w:r>
      <w:r>
        <w:t>of</w:t>
      </w:r>
      <w:r>
        <w:rPr>
          <w:spacing w:val="-11"/>
        </w:rPr>
        <w:t xml:space="preserve"> </w:t>
      </w:r>
      <w:r>
        <w:t>the</w:t>
      </w:r>
      <w:r>
        <w:rPr>
          <w:spacing w:val="-12"/>
        </w:rPr>
        <w:t xml:space="preserve"> </w:t>
      </w:r>
      <w:r>
        <w:t>body.</w:t>
      </w:r>
      <w:r>
        <w:rPr>
          <w:spacing w:val="-8"/>
        </w:rPr>
        <w:t xml:space="preserve"> </w:t>
      </w:r>
      <w:r>
        <w:t>The</w:t>
      </w:r>
      <w:r>
        <w:rPr>
          <w:spacing w:val="-10"/>
        </w:rPr>
        <w:t xml:space="preserve"> </w:t>
      </w:r>
      <w:r>
        <w:t>final</w:t>
      </w:r>
      <w:r>
        <w:rPr>
          <w:spacing w:val="-12"/>
        </w:rPr>
        <w:t xml:space="preserve"> </w:t>
      </w:r>
      <w:r>
        <w:t>volume</w:t>
      </w:r>
      <w:r>
        <w:rPr>
          <w:spacing w:val="-10"/>
        </w:rPr>
        <w:t xml:space="preserve"> </w:t>
      </w:r>
      <w:r>
        <w:t>will</w:t>
      </w:r>
      <w:r>
        <w:rPr>
          <w:spacing w:val="-12"/>
        </w:rPr>
        <w:t xml:space="preserve"> </w:t>
      </w:r>
      <w:r>
        <w:t>be</w:t>
      </w:r>
      <w:r>
        <w:rPr>
          <w:spacing w:val="-8"/>
        </w:rPr>
        <w:t xml:space="preserve"> </w:t>
      </w:r>
      <w:r>
        <w:t>confirmed</w:t>
      </w:r>
      <w:r>
        <w:rPr>
          <w:spacing w:val="-11"/>
        </w:rPr>
        <w:t xml:space="preserve"> </w:t>
      </w:r>
      <w:r>
        <w:t>during</w:t>
      </w:r>
      <w:r>
        <w:rPr>
          <w:spacing w:val="-12"/>
        </w:rPr>
        <w:t xml:space="preserve"> </w:t>
      </w:r>
      <w:r>
        <w:t>the</w:t>
      </w:r>
      <w:r>
        <w:rPr>
          <w:spacing w:val="-8"/>
        </w:rPr>
        <w:t xml:space="preserve"> </w:t>
      </w:r>
      <w:r>
        <w:t>build</w:t>
      </w:r>
      <w:r>
        <w:rPr>
          <w:spacing w:val="-11"/>
        </w:rPr>
        <w:t xml:space="preserve"> </w:t>
      </w:r>
      <w:r>
        <w:t>stage</w:t>
      </w:r>
      <w:r>
        <w:rPr>
          <w:spacing w:val="-8"/>
        </w:rPr>
        <w:t xml:space="preserve"> </w:t>
      </w:r>
      <w:r>
        <w:t>to</w:t>
      </w:r>
      <w:r>
        <w:rPr>
          <w:spacing w:val="-13"/>
        </w:rPr>
        <w:t xml:space="preserve"> </w:t>
      </w:r>
      <w:r>
        <w:t>ensure</w:t>
      </w:r>
      <w:r>
        <w:rPr>
          <w:spacing w:val="-7"/>
        </w:rPr>
        <w:t xml:space="preserve"> </w:t>
      </w:r>
      <w:r>
        <w:t>the</w:t>
      </w:r>
      <w:r>
        <w:rPr>
          <w:spacing w:val="-13"/>
        </w:rPr>
        <w:t xml:space="preserve"> </w:t>
      </w:r>
      <w:r>
        <w:t>maximum possible water stowage is achieved while remaining within legal weight limits for the fully equipped appliance, including</w:t>
      </w:r>
      <w:r>
        <w:rPr>
          <w:spacing w:val="-2"/>
        </w:rPr>
        <w:t xml:space="preserve"> </w:t>
      </w:r>
      <w:r>
        <w:t>crew and</w:t>
      </w:r>
      <w:r>
        <w:rPr>
          <w:spacing w:val="-3"/>
        </w:rPr>
        <w:t xml:space="preserve"> </w:t>
      </w:r>
      <w:r>
        <w:t>equipment. An</w:t>
      </w:r>
      <w:r>
        <w:rPr>
          <w:spacing w:val="-5"/>
        </w:rPr>
        <w:t xml:space="preserve"> </w:t>
      </w:r>
      <w:r>
        <w:t>overflow</w:t>
      </w:r>
      <w:r>
        <w:rPr>
          <w:spacing w:val="-2"/>
        </w:rPr>
        <w:t xml:space="preserve"> </w:t>
      </w:r>
      <w:r>
        <w:t>pipe capable</w:t>
      </w:r>
      <w:r>
        <w:rPr>
          <w:spacing w:val="-4"/>
        </w:rPr>
        <w:t xml:space="preserve"> </w:t>
      </w:r>
      <w:r>
        <w:t>of discharging</w:t>
      </w:r>
      <w:r>
        <w:rPr>
          <w:spacing w:val="-5"/>
        </w:rPr>
        <w:t xml:space="preserve"> </w:t>
      </w:r>
      <w:r>
        <w:t>at 4,000l/min</w:t>
      </w:r>
      <w:r>
        <w:rPr>
          <w:spacing w:val="-3"/>
        </w:rPr>
        <w:t xml:space="preserve"> </w:t>
      </w:r>
      <w:r>
        <w:t>shall be</w:t>
      </w:r>
      <w:r>
        <w:rPr>
          <w:spacing w:val="-13"/>
        </w:rPr>
        <w:t xml:space="preserve"> </w:t>
      </w:r>
      <w:r>
        <w:t>provided.</w:t>
      </w:r>
      <w:r>
        <w:rPr>
          <w:spacing w:val="-12"/>
        </w:rPr>
        <w:t xml:space="preserve"> </w:t>
      </w:r>
      <w:r>
        <w:t>The</w:t>
      </w:r>
      <w:r>
        <w:rPr>
          <w:spacing w:val="-13"/>
        </w:rPr>
        <w:t xml:space="preserve"> </w:t>
      </w:r>
      <w:r>
        <w:t>tank</w:t>
      </w:r>
      <w:r>
        <w:rPr>
          <w:spacing w:val="-11"/>
        </w:rPr>
        <w:t xml:space="preserve"> </w:t>
      </w:r>
      <w:r>
        <w:t>shall</w:t>
      </w:r>
      <w:r>
        <w:rPr>
          <w:spacing w:val="-12"/>
        </w:rPr>
        <w:t xml:space="preserve"> </w:t>
      </w:r>
      <w:r>
        <w:t>be</w:t>
      </w:r>
      <w:r>
        <w:rPr>
          <w:spacing w:val="-12"/>
        </w:rPr>
        <w:t xml:space="preserve"> </w:t>
      </w:r>
      <w:r>
        <w:t>equipped</w:t>
      </w:r>
      <w:r>
        <w:rPr>
          <w:spacing w:val="-10"/>
        </w:rPr>
        <w:t xml:space="preserve"> </w:t>
      </w:r>
      <w:r>
        <w:t>with</w:t>
      </w:r>
      <w:r>
        <w:rPr>
          <w:spacing w:val="-13"/>
        </w:rPr>
        <w:t xml:space="preserve"> </w:t>
      </w:r>
      <w:r>
        <w:t>internal</w:t>
      </w:r>
      <w:r>
        <w:rPr>
          <w:spacing w:val="-10"/>
        </w:rPr>
        <w:t xml:space="preserve"> </w:t>
      </w:r>
      <w:r>
        <w:t>longitudinal</w:t>
      </w:r>
      <w:r>
        <w:rPr>
          <w:spacing w:val="-10"/>
        </w:rPr>
        <w:t xml:space="preserve"> </w:t>
      </w:r>
      <w:r>
        <w:t>and</w:t>
      </w:r>
      <w:r>
        <w:rPr>
          <w:spacing w:val="-13"/>
        </w:rPr>
        <w:t xml:space="preserve"> </w:t>
      </w:r>
      <w:r>
        <w:t>lateral</w:t>
      </w:r>
      <w:r>
        <w:rPr>
          <w:spacing w:val="-12"/>
        </w:rPr>
        <w:t xml:space="preserve"> </w:t>
      </w:r>
      <w:r>
        <w:t>baffles</w:t>
      </w:r>
      <w:r>
        <w:rPr>
          <w:spacing w:val="-11"/>
        </w:rPr>
        <w:t xml:space="preserve"> </w:t>
      </w:r>
      <w:r>
        <w:t>to</w:t>
      </w:r>
      <w:r>
        <w:rPr>
          <w:spacing w:val="-13"/>
        </w:rPr>
        <w:t xml:space="preserve"> </w:t>
      </w:r>
      <w:r>
        <w:t>minimise</w:t>
      </w:r>
      <w:r>
        <w:rPr>
          <w:spacing w:val="-10"/>
        </w:rPr>
        <w:t xml:space="preserve"> </w:t>
      </w:r>
      <w:r>
        <w:t>water surge during transit when the tank is partially filled.</w:t>
      </w:r>
    </w:p>
    <w:p w14:paraId="7627BD2E" w14:textId="77777777" w:rsidR="00FA22D1" w:rsidRDefault="00FA22D1" w:rsidP="00FA22D1">
      <w:pPr>
        <w:pStyle w:val="BodyText"/>
        <w:spacing w:before="7"/>
        <w:rPr>
          <w:sz w:val="17"/>
        </w:rPr>
      </w:pPr>
      <w:r>
        <w:rPr>
          <w:noProof/>
          <w:sz w:val="17"/>
        </w:rPr>
        <mc:AlternateContent>
          <mc:Choice Requires="wpg">
            <w:drawing>
              <wp:anchor distT="0" distB="0" distL="0" distR="0" simplePos="0" relativeHeight="251703296" behindDoc="1" locked="0" layoutInCell="1" allowOverlap="1" wp14:anchorId="15DCD3B6" wp14:editId="53B29CEC">
                <wp:simplePos x="0" y="0"/>
                <wp:positionH relativeFrom="page">
                  <wp:posOffset>880872</wp:posOffset>
                </wp:positionH>
                <wp:positionV relativeFrom="paragraph">
                  <wp:posOffset>151596</wp:posOffset>
                </wp:positionV>
                <wp:extent cx="5803900" cy="228600"/>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385" name="Image 385"/>
                          <pic:cNvPicPr/>
                        </pic:nvPicPr>
                        <pic:blipFill>
                          <a:blip r:embed="rId69" cstate="print"/>
                          <a:stretch>
                            <a:fillRect/>
                          </a:stretch>
                        </pic:blipFill>
                        <pic:spPr>
                          <a:xfrm>
                            <a:off x="0" y="0"/>
                            <a:ext cx="5803392" cy="228600"/>
                          </a:xfrm>
                          <a:prstGeom prst="rect">
                            <a:avLst/>
                          </a:prstGeom>
                        </pic:spPr>
                      </pic:pic>
                      <wps:wsp>
                        <wps:cNvPr id="386" name="Textbox 386"/>
                        <wps:cNvSpPr txBox="1"/>
                        <wps:spPr>
                          <a:xfrm>
                            <a:off x="0" y="0"/>
                            <a:ext cx="5803900" cy="228600"/>
                          </a:xfrm>
                          <a:prstGeom prst="rect">
                            <a:avLst/>
                          </a:prstGeom>
                        </wps:spPr>
                        <wps:txbx>
                          <w:txbxContent>
                            <w:p w14:paraId="5F69C1F9" w14:textId="77777777" w:rsidR="00FA22D1" w:rsidRDefault="00FA22D1" w:rsidP="00FA22D1">
                              <w:pPr>
                                <w:spacing w:before="9"/>
                                <w:ind w:left="88"/>
                                <w:rPr>
                                  <w:b/>
                                </w:rPr>
                              </w:pPr>
                              <w:r>
                                <w:rPr>
                                  <w:b/>
                                  <w:color w:val="FFFFFF"/>
                                </w:rPr>
                                <w:t>7.4</w:t>
                              </w:r>
                              <w:r>
                                <w:rPr>
                                  <w:b/>
                                  <w:color w:val="FFFFFF"/>
                                  <w:spacing w:val="-9"/>
                                </w:rPr>
                                <w:t xml:space="preserve"> </w:t>
                              </w:r>
                              <w:r>
                                <w:rPr>
                                  <w:b/>
                                  <w:color w:val="FFFFFF"/>
                                </w:rPr>
                                <w:t>SIGHT</w:t>
                              </w:r>
                              <w:r>
                                <w:rPr>
                                  <w:b/>
                                  <w:color w:val="FFFFFF"/>
                                  <w:spacing w:val="-10"/>
                                </w:rPr>
                                <w:t xml:space="preserve"> </w:t>
                              </w:r>
                              <w:r>
                                <w:rPr>
                                  <w:b/>
                                  <w:color w:val="FFFFFF"/>
                                </w:rPr>
                                <w:t>TUBE</w:t>
                              </w:r>
                              <w:r>
                                <w:rPr>
                                  <w:b/>
                                  <w:color w:val="FFFFFF"/>
                                  <w:spacing w:val="-10"/>
                                </w:rPr>
                                <w:t xml:space="preserve"> </w:t>
                              </w:r>
                              <w:r>
                                <w:rPr>
                                  <w:b/>
                                  <w:color w:val="FFFFFF"/>
                                </w:rPr>
                                <w:t>GAUGE</w:t>
                              </w:r>
                              <w:r>
                                <w:rPr>
                                  <w:b/>
                                  <w:color w:val="FFFFFF"/>
                                  <w:spacing w:val="-9"/>
                                </w:rPr>
                                <w:t xml:space="preserve"> </w:t>
                              </w:r>
                              <w:r>
                                <w:rPr>
                                  <w:b/>
                                  <w:color w:val="FFFFFF"/>
                                </w:rPr>
                                <w:t>FOR</w:t>
                              </w:r>
                              <w:r>
                                <w:rPr>
                                  <w:b/>
                                  <w:color w:val="FFFFFF"/>
                                  <w:spacing w:val="-4"/>
                                </w:rPr>
                                <w:t xml:space="preserve"> </w:t>
                              </w:r>
                              <w:r>
                                <w:rPr>
                                  <w:b/>
                                  <w:color w:val="FFFFFF"/>
                                </w:rPr>
                                <w:t>WATER</w:t>
                              </w:r>
                              <w:r>
                                <w:rPr>
                                  <w:b/>
                                  <w:color w:val="FFFFFF"/>
                                  <w:spacing w:val="-5"/>
                                </w:rPr>
                                <w:t xml:space="preserve"> </w:t>
                              </w:r>
                              <w:r>
                                <w:rPr>
                                  <w:b/>
                                  <w:color w:val="FFFFFF"/>
                                  <w:spacing w:val="-4"/>
                                </w:rPr>
                                <w:t>TANK</w:t>
                              </w:r>
                            </w:p>
                          </w:txbxContent>
                        </wps:txbx>
                        <wps:bodyPr wrap="square" lIns="0" tIns="0" rIns="0" bIns="0" rtlCol="0">
                          <a:noAutofit/>
                        </wps:bodyPr>
                      </wps:wsp>
                    </wpg:wgp>
                  </a:graphicData>
                </a:graphic>
              </wp:anchor>
            </w:drawing>
          </mc:Choice>
          <mc:Fallback>
            <w:pict>
              <v:group w14:anchorId="15DCD3B6" id="Group 384" o:spid="_x0000_s1405" style="position:absolute;margin-left:69.35pt;margin-top:11.95pt;width:457pt;height:18pt;z-index:-25161318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">
                <v:shape id="Image 385" o:spid="_x0000_s1406"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">
                  <v:imagedata r:id="rId70" o:title=""/>
                </v:shape>
                <v:shape id="Textbox 386" o:spid="_x0000_s1407"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5F69C1F9" w14:textId="77777777" w:rsidR="00FA22D1" w:rsidRDefault="00FA22D1" w:rsidP="00FA22D1">
                        <w:pPr>
                          <w:spacing w:before="9"/>
                          <w:ind w:left="88"/>
                          <w:rPr>
                            <w:b/>
                          </w:rPr>
                        </w:pPr>
                        <w:r>
                          <w:rPr>
                            <w:b/>
                            <w:color w:val="FFFFFF"/>
                          </w:rPr>
                          <w:t>7.4</w:t>
                        </w:r>
                        <w:r>
                          <w:rPr>
                            <w:b/>
                            <w:color w:val="FFFFFF"/>
                            <w:spacing w:val="-9"/>
                          </w:rPr>
                          <w:t xml:space="preserve"> </w:t>
                        </w:r>
                        <w:r>
                          <w:rPr>
                            <w:b/>
                            <w:color w:val="FFFFFF"/>
                          </w:rPr>
                          <w:t>SIGHT</w:t>
                        </w:r>
                        <w:r>
                          <w:rPr>
                            <w:b/>
                            <w:color w:val="FFFFFF"/>
                            <w:spacing w:val="-10"/>
                          </w:rPr>
                          <w:t xml:space="preserve"> </w:t>
                        </w:r>
                        <w:r>
                          <w:rPr>
                            <w:b/>
                            <w:color w:val="FFFFFF"/>
                          </w:rPr>
                          <w:t>TUBE</w:t>
                        </w:r>
                        <w:r>
                          <w:rPr>
                            <w:b/>
                            <w:color w:val="FFFFFF"/>
                            <w:spacing w:val="-10"/>
                          </w:rPr>
                          <w:t xml:space="preserve"> </w:t>
                        </w:r>
                        <w:r>
                          <w:rPr>
                            <w:b/>
                            <w:color w:val="FFFFFF"/>
                          </w:rPr>
                          <w:t>GAUGE</w:t>
                        </w:r>
                        <w:r>
                          <w:rPr>
                            <w:b/>
                            <w:color w:val="FFFFFF"/>
                            <w:spacing w:val="-9"/>
                          </w:rPr>
                          <w:t xml:space="preserve"> </w:t>
                        </w:r>
                        <w:r>
                          <w:rPr>
                            <w:b/>
                            <w:color w:val="FFFFFF"/>
                          </w:rPr>
                          <w:t>FOR</w:t>
                        </w:r>
                        <w:r>
                          <w:rPr>
                            <w:b/>
                            <w:color w:val="FFFFFF"/>
                            <w:spacing w:val="-4"/>
                          </w:rPr>
                          <w:t xml:space="preserve"> </w:t>
                        </w:r>
                        <w:r>
                          <w:rPr>
                            <w:b/>
                            <w:color w:val="FFFFFF"/>
                          </w:rPr>
                          <w:t>WATER</w:t>
                        </w:r>
                        <w:r>
                          <w:rPr>
                            <w:b/>
                            <w:color w:val="FFFFFF"/>
                            <w:spacing w:val="-5"/>
                          </w:rPr>
                          <w:t xml:space="preserve"> </w:t>
                        </w:r>
                        <w:r>
                          <w:rPr>
                            <w:b/>
                            <w:color w:val="FFFFFF"/>
                            <w:spacing w:val="-4"/>
                          </w:rPr>
                          <w:t>TANK</w:t>
                        </w:r>
                      </w:p>
                    </w:txbxContent>
                  </v:textbox>
                </v:shape>
                <w10:wrap type="topAndBottom" anchorx="page"/>
              </v:group>
            </w:pict>
          </mc:Fallback>
        </mc:AlternateContent>
      </w:r>
    </w:p>
    <w:p w14:paraId="6D918033" w14:textId="77777777" w:rsidR="00FA22D1" w:rsidRDefault="00FA22D1" w:rsidP="00FA22D1">
      <w:pPr>
        <w:pStyle w:val="BodyText"/>
        <w:spacing w:before="81" w:line="273" w:lineRule="auto"/>
        <w:ind w:left="143" w:right="297"/>
      </w:pPr>
      <w:r>
        <w:t>1 No. Sight Tube Gauge for Water</w:t>
      </w:r>
      <w:r>
        <w:rPr>
          <w:spacing w:val="-1"/>
        </w:rPr>
        <w:t xml:space="preserve"> </w:t>
      </w:r>
      <w:r>
        <w:t>Tank</w:t>
      </w:r>
      <w:r>
        <w:rPr>
          <w:spacing w:val="-3"/>
        </w:rPr>
        <w:t xml:space="preserve"> </w:t>
      </w:r>
      <w:r>
        <w:t>contents with illumination</w:t>
      </w:r>
      <w:r>
        <w:rPr>
          <w:spacing w:val="-5"/>
        </w:rPr>
        <w:t xml:space="preserve"> </w:t>
      </w:r>
      <w:r>
        <w:t>shall be fitted in</w:t>
      </w:r>
      <w:r>
        <w:rPr>
          <w:spacing w:val="-2"/>
        </w:rPr>
        <w:t xml:space="preserve"> </w:t>
      </w:r>
      <w:r>
        <w:t>the</w:t>
      </w:r>
      <w:r>
        <w:rPr>
          <w:spacing w:val="-1"/>
        </w:rPr>
        <w:t xml:space="preserve"> </w:t>
      </w:r>
      <w:r>
        <w:t>pump</w:t>
      </w:r>
      <w:r>
        <w:rPr>
          <w:spacing w:val="-5"/>
        </w:rPr>
        <w:t xml:space="preserve"> </w:t>
      </w:r>
      <w:r>
        <w:t>bay. Valves to isolate the gauge to allow for removal and cleaning shall be installed.</w:t>
      </w:r>
    </w:p>
    <w:p w14:paraId="77CEDD2D" w14:textId="619EC9AC" w:rsidR="00FA22D1" w:rsidRDefault="00FA22D1" w:rsidP="00286009">
      <w:pPr>
        <w:pStyle w:val="BodyText"/>
        <w:spacing w:before="11"/>
      </w:pPr>
    </w:p>
    <w:p w14:paraId="56080321"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705344" behindDoc="1" locked="0" layoutInCell="1" allowOverlap="1" wp14:anchorId="61CDC4A2" wp14:editId="2DFD59B6">
                <wp:simplePos x="0" y="0"/>
                <wp:positionH relativeFrom="page">
                  <wp:posOffset>880872</wp:posOffset>
                </wp:positionH>
                <wp:positionV relativeFrom="paragraph">
                  <wp:posOffset>177708</wp:posOffset>
                </wp:positionV>
                <wp:extent cx="5803900" cy="230504"/>
                <wp:effectExtent l="0" t="0" r="0" b="0"/>
                <wp:wrapTopAndBottom/>
                <wp:docPr id="796009255" name="Group 796009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1333002939" name="Image 391"/>
                          <pic:cNvPicPr/>
                        </pic:nvPicPr>
                        <pic:blipFill>
                          <a:blip r:embed="rId35" cstate="print"/>
                          <a:stretch>
                            <a:fillRect/>
                          </a:stretch>
                        </pic:blipFill>
                        <pic:spPr>
                          <a:xfrm>
                            <a:off x="0" y="0"/>
                            <a:ext cx="5803392" cy="230124"/>
                          </a:xfrm>
                          <a:prstGeom prst="rect">
                            <a:avLst/>
                          </a:prstGeom>
                        </pic:spPr>
                      </pic:pic>
                      <wps:wsp>
                        <wps:cNvPr id="153308184" name="Textbox 392"/>
                        <wps:cNvSpPr txBox="1"/>
                        <wps:spPr>
                          <a:xfrm>
                            <a:off x="0" y="0"/>
                            <a:ext cx="5803900" cy="230504"/>
                          </a:xfrm>
                          <a:prstGeom prst="rect">
                            <a:avLst/>
                          </a:prstGeom>
                        </wps:spPr>
                        <wps:txbx>
                          <w:txbxContent>
                            <w:p w14:paraId="1BA958C0" w14:textId="104A7545" w:rsidR="00FA22D1" w:rsidRDefault="00FA22D1" w:rsidP="00FA22D1">
                              <w:pPr>
                                <w:spacing w:before="9"/>
                                <w:ind w:left="88"/>
                                <w:rPr>
                                  <w:b/>
                                </w:rPr>
                              </w:pPr>
                              <w:r>
                                <w:rPr>
                                  <w:b/>
                                  <w:color w:val="FFFFFF"/>
                                </w:rPr>
                                <w:t>7.</w:t>
                              </w:r>
                              <w:r w:rsidR="00286009">
                                <w:rPr>
                                  <w:b/>
                                  <w:color w:val="FFFFFF"/>
                                </w:rPr>
                                <w:t>5</w:t>
                              </w:r>
                              <w:r>
                                <w:rPr>
                                  <w:b/>
                                  <w:color w:val="FFFFFF"/>
                                  <w:spacing w:val="-5"/>
                                </w:rPr>
                                <w:t xml:space="preserve"> </w:t>
                              </w:r>
                              <w:r>
                                <w:rPr>
                                  <w:b/>
                                  <w:color w:val="FFFFFF"/>
                                </w:rPr>
                                <w:t>PUMP</w:t>
                              </w:r>
                              <w:r>
                                <w:rPr>
                                  <w:b/>
                                  <w:color w:val="FFFFFF"/>
                                  <w:spacing w:val="-10"/>
                                </w:rPr>
                                <w:t xml:space="preserve"> </w:t>
                              </w:r>
                              <w:r>
                                <w:rPr>
                                  <w:b/>
                                  <w:color w:val="FFFFFF"/>
                                </w:rPr>
                                <w:t>PIPEWORK</w:t>
                              </w:r>
                              <w:r>
                                <w:rPr>
                                  <w:b/>
                                  <w:color w:val="FFFFFF"/>
                                  <w:spacing w:val="-11"/>
                                </w:rPr>
                                <w:t xml:space="preserve"> </w:t>
                              </w:r>
                              <w:r>
                                <w:rPr>
                                  <w:b/>
                                  <w:color w:val="FFFFFF"/>
                                </w:rPr>
                                <w:t>AND</w:t>
                              </w:r>
                              <w:r>
                                <w:rPr>
                                  <w:b/>
                                  <w:color w:val="FFFFFF"/>
                                  <w:spacing w:val="-9"/>
                                </w:rPr>
                                <w:t xml:space="preserve"> </w:t>
                              </w:r>
                              <w:r>
                                <w:rPr>
                                  <w:b/>
                                  <w:color w:val="FFFFFF"/>
                                  <w:spacing w:val="-2"/>
                                </w:rPr>
                                <w:t>VALVES</w:t>
                              </w:r>
                            </w:p>
                          </w:txbxContent>
                        </wps:txbx>
                        <wps:bodyPr wrap="square" lIns="0" tIns="0" rIns="0" bIns="0" rtlCol="0">
                          <a:noAutofit/>
                        </wps:bodyPr>
                      </wps:wsp>
                    </wpg:wgp>
                  </a:graphicData>
                </a:graphic>
              </wp:anchor>
            </w:drawing>
          </mc:Choice>
          <mc:Fallback>
            <w:pict>
              <v:group w14:anchorId="61CDC4A2" id="Group 796009255" o:spid="_x0000_s1408" style="position:absolute;margin-left:69.35pt;margin-top:14pt;width:457pt;height:18.15pt;z-index:-25161113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">
                <v:shape id="Image 391" o:spid="_x0000_s1409"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">
                  <v:imagedata r:id="rId36" o:title=""/>
                </v:shape>
                <v:shape id="Textbox 392" o:spid="_x0000_s1410"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" filled="f" stroked="f">
                  <v:textbox inset="0,0,0,0">
                    <w:txbxContent>
                      <w:p w14:paraId="1BA958C0" w14:textId="104A7545" w:rsidR="00FA22D1" w:rsidRDefault="00FA22D1" w:rsidP="00FA22D1">
                        <w:pPr>
                          <w:spacing w:before="9"/>
                          <w:ind w:left="88"/>
                          <w:rPr>
                            <w:b/>
                          </w:rPr>
                        </w:pPr>
                        <w:r>
                          <w:rPr>
                            <w:b/>
                            <w:color w:val="FFFFFF"/>
                          </w:rPr>
                          <w:t>7.</w:t>
                        </w:r>
                        <w:r w:rsidR="00286009">
                          <w:rPr>
                            <w:b/>
                            <w:color w:val="FFFFFF"/>
                          </w:rPr>
                          <w:t>5</w:t>
                        </w:r>
                        <w:r>
                          <w:rPr>
                            <w:b/>
                            <w:color w:val="FFFFFF"/>
                            <w:spacing w:val="-5"/>
                          </w:rPr>
                          <w:t xml:space="preserve"> </w:t>
                        </w:r>
                        <w:r>
                          <w:rPr>
                            <w:b/>
                            <w:color w:val="FFFFFF"/>
                          </w:rPr>
                          <w:t>PUMP</w:t>
                        </w:r>
                        <w:r>
                          <w:rPr>
                            <w:b/>
                            <w:color w:val="FFFFFF"/>
                            <w:spacing w:val="-10"/>
                          </w:rPr>
                          <w:t xml:space="preserve"> </w:t>
                        </w:r>
                        <w:r>
                          <w:rPr>
                            <w:b/>
                            <w:color w:val="FFFFFF"/>
                          </w:rPr>
                          <w:t>PIPEWORK</w:t>
                        </w:r>
                        <w:r>
                          <w:rPr>
                            <w:b/>
                            <w:color w:val="FFFFFF"/>
                            <w:spacing w:val="-11"/>
                          </w:rPr>
                          <w:t xml:space="preserve"> </w:t>
                        </w:r>
                        <w:r>
                          <w:rPr>
                            <w:b/>
                            <w:color w:val="FFFFFF"/>
                          </w:rPr>
                          <w:t>AND</w:t>
                        </w:r>
                        <w:r>
                          <w:rPr>
                            <w:b/>
                            <w:color w:val="FFFFFF"/>
                            <w:spacing w:val="-9"/>
                          </w:rPr>
                          <w:t xml:space="preserve"> </w:t>
                        </w:r>
                        <w:r>
                          <w:rPr>
                            <w:b/>
                            <w:color w:val="FFFFFF"/>
                            <w:spacing w:val="-2"/>
                          </w:rPr>
                          <w:t>VALVES</w:t>
                        </w:r>
                      </w:p>
                    </w:txbxContent>
                  </v:textbox>
                </v:shape>
                <w10:wrap type="topAndBottom" anchorx="page"/>
              </v:group>
            </w:pict>
          </mc:Fallback>
        </mc:AlternateContent>
      </w:r>
    </w:p>
    <w:p w14:paraId="0C6CE587" w14:textId="77777777" w:rsidR="00FA22D1" w:rsidRDefault="00FA22D1" w:rsidP="00FA22D1">
      <w:pPr>
        <w:pStyle w:val="BodyText"/>
        <w:spacing w:before="81" w:line="276" w:lineRule="auto"/>
        <w:ind w:left="143" w:right="411"/>
        <w:jc w:val="both"/>
      </w:pPr>
      <w:r>
        <w:t>All associated pipe work and valves shall be fitted. The pipework shall be designed to withstand maximum</w:t>
      </w:r>
      <w:r>
        <w:rPr>
          <w:spacing w:val="-13"/>
        </w:rPr>
        <w:t xml:space="preserve"> </w:t>
      </w:r>
      <w:r>
        <w:t>operating</w:t>
      </w:r>
      <w:r>
        <w:rPr>
          <w:spacing w:val="-12"/>
        </w:rPr>
        <w:t xml:space="preserve"> </w:t>
      </w:r>
      <w:r>
        <w:t>pressures.</w:t>
      </w:r>
      <w:r>
        <w:rPr>
          <w:spacing w:val="-13"/>
        </w:rPr>
        <w:t xml:space="preserve"> </w:t>
      </w:r>
      <w:r>
        <w:t>Anti-surge</w:t>
      </w:r>
      <w:r>
        <w:rPr>
          <w:spacing w:val="-12"/>
        </w:rPr>
        <w:t xml:space="preserve"> </w:t>
      </w:r>
      <w:r>
        <w:t>valves</w:t>
      </w:r>
      <w:r>
        <w:rPr>
          <w:spacing w:val="-13"/>
        </w:rPr>
        <w:t xml:space="preserve"> </w:t>
      </w:r>
      <w:r>
        <w:t>shall</w:t>
      </w:r>
      <w:r>
        <w:rPr>
          <w:spacing w:val="-12"/>
        </w:rPr>
        <w:t xml:space="preserve"> </w:t>
      </w:r>
      <w:r>
        <w:t>be</w:t>
      </w:r>
      <w:r>
        <w:rPr>
          <w:spacing w:val="-13"/>
        </w:rPr>
        <w:t xml:space="preserve"> </w:t>
      </w:r>
      <w:r>
        <w:t>fitted</w:t>
      </w:r>
      <w:r>
        <w:rPr>
          <w:spacing w:val="-11"/>
        </w:rPr>
        <w:t xml:space="preserve"> </w:t>
      </w:r>
      <w:r>
        <w:t>to</w:t>
      </w:r>
      <w:r>
        <w:rPr>
          <w:spacing w:val="-10"/>
        </w:rPr>
        <w:t xml:space="preserve"> </w:t>
      </w:r>
      <w:r>
        <w:t>prevent</w:t>
      </w:r>
      <w:r>
        <w:rPr>
          <w:spacing w:val="-11"/>
        </w:rPr>
        <w:t xml:space="preserve"> </w:t>
      </w:r>
      <w:r>
        <w:t>damage</w:t>
      </w:r>
      <w:r>
        <w:rPr>
          <w:spacing w:val="-10"/>
        </w:rPr>
        <w:t xml:space="preserve"> </w:t>
      </w:r>
      <w:r>
        <w:t>to</w:t>
      </w:r>
      <w:r>
        <w:rPr>
          <w:spacing w:val="-13"/>
        </w:rPr>
        <w:t xml:space="preserve"> </w:t>
      </w:r>
      <w:r>
        <w:t>the</w:t>
      </w:r>
      <w:r>
        <w:rPr>
          <w:spacing w:val="-9"/>
        </w:rPr>
        <w:t xml:space="preserve"> </w:t>
      </w:r>
      <w:r>
        <w:t>pump</w:t>
      </w:r>
      <w:r>
        <w:rPr>
          <w:spacing w:val="-13"/>
        </w:rPr>
        <w:t xml:space="preserve"> </w:t>
      </w:r>
      <w:r>
        <w:t>or</w:t>
      </w:r>
      <w:r>
        <w:rPr>
          <w:spacing w:val="-11"/>
        </w:rPr>
        <w:t xml:space="preserve"> </w:t>
      </w:r>
      <w:r>
        <w:t>pipe work.</w:t>
      </w:r>
      <w:r>
        <w:rPr>
          <w:spacing w:val="-8"/>
        </w:rPr>
        <w:t xml:space="preserve"> </w:t>
      </w:r>
      <w:r>
        <w:t>Access</w:t>
      </w:r>
      <w:r>
        <w:rPr>
          <w:spacing w:val="-7"/>
        </w:rPr>
        <w:t xml:space="preserve"> </w:t>
      </w:r>
      <w:r>
        <w:t>panels</w:t>
      </w:r>
      <w:r>
        <w:rPr>
          <w:spacing w:val="-7"/>
        </w:rPr>
        <w:t xml:space="preserve"> </w:t>
      </w:r>
      <w:r>
        <w:t>shall</w:t>
      </w:r>
      <w:r>
        <w:rPr>
          <w:spacing w:val="-8"/>
        </w:rPr>
        <w:t xml:space="preserve"> </w:t>
      </w:r>
      <w:r>
        <w:t>be</w:t>
      </w:r>
      <w:r>
        <w:rPr>
          <w:spacing w:val="-4"/>
        </w:rPr>
        <w:t xml:space="preserve"> </w:t>
      </w:r>
      <w:r>
        <w:t>provided</w:t>
      </w:r>
      <w:r>
        <w:rPr>
          <w:spacing w:val="-6"/>
        </w:rPr>
        <w:t xml:space="preserve"> </w:t>
      </w:r>
      <w:r>
        <w:t>in</w:t>
      </w:r>
      <w:r>
        <w:rPr>
          <w:spacing w:val="-7"/>
        </w:rPr>
        <w:t xml:space="preserve"> </w:t>
      </w:r>
      <w:r>
        <w:t>lockers</w:t>
      </w:r>
      <w:r>
        <w:rPr>
          <w:spacing w:val="-9"/>
        </w:rPr>
        <w:t xml:space="preserve"> </w:t>
      </w:r>
      <w:r>
        <w:t>for</w:t>
      </w:r>
      <w:r>
        <w:rPr>
          <w:spacing w:val="-10"/>
        </w:rPr>
        <w:t xml:space="preserve"> </w:t>
      </w:r>
      <w:r>
        <w:t>maintenance</w:t>
      </w:r>
      <w:r>
        <w:rPr>
          <w:spacing w:val="-8"/>
        </w:rPr>
        <w:t xml:space="preserve"> </w:t>
      </w:r>
      <w:r>
        <w:t>of</w:t>
      </w:r>
      <w:r>
        <w:rPr>
          <w:spacing w:val="-8"/>
        </w:rPr>
        <w:t xml:space="preserve"> </w:t>
      </w:r>
      <w:r>
        <w:t>the</w:t>
      </w:r>
      <w:r>
        <w:rPr>
          <w:spacing w:val="-8"/>
        </w:rPr>
        <w:t xml:space="preserve"> </w:t>
      </w:r>
      <w:r>
        <w:t>main</w:t>
      </w:r>
      <w:r>
        <w:rPr>
          <w:spacing w:val="-5"/>
        </w:rPr>
        <w:t xml:space="preserve"> </w:t>
      </w:r>
      <w:r>
        <w:t>pump.</w:t>
      </w:r>
      <w:r>
        <w:rPr>
          <w:spacing w:val="-6"/>
        </w:rPr>
        <w:t xml:space="preserve"> </w:t>
      </w:r>
      <w:r>
        <w:t>No</w:t>
      </w:r>
      <w:r>
        <w:rPr>
          <w:spacing w:val="-6"/>
        </w:rPr>
        <w:t xml:space="preserve"> </w:t>
      </w:r>
      <w:r>
        <w:t>fixed</w:t>
      </w:r>
      <w:r>
        <w:rPr>
          <w:spacing w:val="-5"/>
        </w:rPr>
        <w:t xml:space="preserve"> </w:t>
      </w:r>
      <w:r>
        <w:t>panelling</w:t>
      </w:r>
    </w:p>
    <w:p w14:paraId="48AE2C08" w14:textId="77777777" w:rsidR="00FA22D1" w:rsidRDefault="00FA22D1" w:rsidP="00FA22D1">
      <w:pPr>
        <w:pStyle w:val="BodyText"/>
        <w:spacing w:line="266" w:lineRule="exact"/>
        <w:ind w:left="143"/>
        <w:jc w:val="both"/>
      </w:pPr>
      <w:r>
        <w:t>/</w:t>
      </w:r>
      <w:r>
        <w:rPr>
          <w:spacing w:val="-7"/>
        </w:rPr>
        <w:t xml:space="preserve"> </w:t>
      </w:r>
      <w:proofErr w:type="gramStart"/>
      <w:r>
        <w:t>shelving</w:t>
      </w:r>
      <w:proofErr w:type="gramEnd"/>
      <w:r>
        <w:rPr>
          <w:spacing w:val="-9"/>
        </w:rPr>
        <w:t xml:space="preserve"> </w:t>
      </w:r>
      <w:r>
        <w:t>shall</w:t>
      </w:r>
      <w:r>
        <w:rPr>
          <w:spacing w:val="-4"/>
        </w:rPr>
        <w:t xml:space="preserve"> </w:t>
      </w:r>
      <w:r>
        <w:t>impede</w:t>
      </w:r>
      <w:r>
        <w:rPr>
          <w:spacing w:val="-9"/>
        </w:rPr>
        <w:t xml:space="preserve"> </w:t>
      </w:r>
      <w:r>
        <w:t>the</w:t>
      </w:r>
      <w:r>
        <w:rPr>
          <w:spacing w:val="-8"/>
        </w:rPr>
        <w:t xml:space="preserve"> </w:t>
      </w:r>
      <w:r>
        <w:t>removal</w:t>
      </w:r>
      <w:r>
        <w:rPr>
          <w:spacing w:val="-7"/>
        </w:rPr>
        <w:t xml:space="preserve"> </w:t>
      </w:r>
      <w:r>
        <w:t>of</w:t>
      </w:r>
      <w:r>
        <w:rPr>
          <w:spacing w:val="-9"/>
        </w:rPr>
        <w:t xml:space="preserve"> </w:t>
      </w:r>
      <w:r>
        <w:t>the</w:t>
      </w:r>
      <w:r>
        <w:rPr>
          <w:spacing w:val="-8"/>
        </w:rPr>
        <w:t xml:space="preserve"> </w:t>
      </w:r>
      <w:proofErr w:type="gramStart"/>
      <w:r>
        <w:t>volute</w:t>
      </w:r>
      <w:proofErr w:type="gramEnd"/>
      <w:r>
        <w:rPr>
          <w:spacing w:val="-9"/>
        </w:rPr>
        <w:t xml:space="preserve"> </w:t>
      </w:r>
      <w:r>
        <w:t>from</w:t>
      </w:r>
      <w:r>
        <w:rPr>
          <w:spacing w:val="-6"/>
        </w:rPr>
        <w:t xml:space="preserve"> </w:t>
      </w:r>
      <w:r>
        <w:t>the</w:t>
      </w:r>
      <w:r>
        <w:rPr>
          <w:spacing w:val="-5"/>
        </w:rPr>
        <w:t xml:space="preserve"> </w:t>
      </w:r>
      <w:r>
        <w:t>pump</w:t>
      </w:r>
      <w:r>
        <w:rPr>
          <w:spacing w:val="-7"/>
        </w:rPr>
        <w:t xml:space="preserve"> </w:t>
      </w:r>
      <w:r>
        <w:t>for</w:t>
      </w:r>
      <w:r>
        <w:rPr>
          <w:spacing w:val="-9"/>
        </w:rPr>
        <w:t xml:space="preserve"> </w:t>
      </w:r>
      <w:r>
        <w:t>maintenance</w:t>
      </w:r>
      <w:r>
        <w:rPr>
          <w:spacing w:val="-8"/>
        </w:rPr>
        <w:t xml:space="preserve"> </w:t>
      </w:r>
      <w:r>
        <w:rPr>
          <w:spacing w:val="-2"/>
        </w:rPr>
        <w:t>purposes.</w:t>
      </w:r>
    </w:p>
    <w:p w14:paraId="5CDC0D64"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706368" behindDoc="1" locked="0" layoutInCell="1" allowOverlap="1" wp14:anchorId="6B67734E" wp14:editId="7ABF6F85">
                <wp:simplePos x="0" y="0"/>
                <wp:positionH relativeFrom="page">
                  <wp:posOffset>880872</wp:posOffset>
                </wp:positionH>
                <wp:positionV relativeFrom="paragraph">
                  <wp:posOffset>177320</wp:posOffset>
                </wp:positionV>
                <wp:extent cx="5803900" cy="228600"/>
                <wp:effectExtent l="0" t="0" r="0" b="0"/>
                <wp:wrapTopAndBottom/>
                <wp:docPr id="1512869348" name="Group 1512869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1937727875" name="Image 394"/>
                          <pic:cNvPicPr/>
                        </pic:nvPicPr>
                        <pic:blipFill>
                          <a:blip r:embed="rId57" cstate="print"/>
                          <a:stretch>
                            <a:fillRect/>
                          </a:stretch>
                        </pic:blipFill>
                        <pic:spPr>
                          <a:xfrm>
                            <a:off x="0" y="0"/>
                            <a:ext cx="5803392" cy="228599"/>
                          </a:xfrm>
                          <a:prstGeom prst="rect">
                            <a:avLst/>
                          </a:prstGeom>
                        </pic:spPr>
                      </pic:pic>
                      <wps:wsp>
                        <wps:cNvPr id="1804436217" name="Textbox 395"/>
                        <wps:cNvSpPr txBox="1"/>
                        <wps:spPr>
                          <a:xfrm>
                            <a:off x="0" y="0"/>
                            <a:ext cx="5803900" cy="228600"/>
                          </a:xfrm>
                          <a:prstGeom prst="rect">
                            <a:avLst/>
                          </a:prstGeom>
                        </wps:spPr>
                        <wps:txbx>
                          <w:txbxContent>
                            <w:p w14:paraId="0B68BD70" w14:textId="6AFE6EBC" w:rsidR="00FA22D1" w:rsidRDefault="00FA22D1" w:rsidP="00FA22D1">
                              <w:pPr>
                                <w:spacing w:before="9"/>
                                <w:ind w:left="88"/>
                                <w:rPr>
                                  <w:b/>
                                </w:rPr>
                              </w:pPr>
                              <w:r>
                                <w:rPr>
                                  <w:b/>
                                  <w:color w:val="FFFFFF"/>
                                </w:rPr>
                                <w:t>7.</w:t>
                              </w:r>
                              <w:r w:rsidR="00286009">
                                <w:rPr>
                                  <w:b/>
                                  <w:color w:val="FFFFFF"/>
                                </w:rPr>
                                <w:t>6</w:t>
                              </w:r>
                              <w:r>
                                <w:rPr>
                                  <w:b/>
                                  <w:color w:val="FFFFFF"/>
                                  <w:spacing w:val="-7"/>
                                </w:rPr>
                                <w:t xml:space="preserve"> </w:t>
                              </w:r>
                              <w:r>
                                <w:rPr>
                                  <w:b/>
                                  <w:color w:val="FFFFFF"/>
                                </w:rPr>
                                <w:t>SPRAY</w:t>
                              </w:r>
                              <w:r>
                                <w:rPr>
                                  <w:b/>
                                  <w:color w:val="FFFFFF"/>
                                  <w:spacing w:val="-7"/>
                                </w:rPr>
                                <w:t xml:space="preserve"> </w:t>
                              </w:r>
                              <w:r>
                                <w:rPr>
                                  <w:b/>
                                  <w:color w:val="FFFFFF"/>
                                  <w:spacing w:val="-5"/>
                                </w:rPr>
                                <w:t>BAR</w:t>
                              </w:r>
                            </w:p>
                          </w:txbxContent>
                        </wps:txbx>
                        <wps:bodyPr wrap="square" lIns="0" tIns="0" rIns="0" bIns="0" rtlCol="0">
                          <a:noAutofit/>
                        </wps:bodyPr>
                      </wps:wsp>
                    </wpg:wgp>
                  </a:graphicData>
                </a:graphic>
              </wp:anchor>
            </w:drawing>
          </mc:Choice>
          <mc:Fallback>
            <w:pict>
              <v:group w14:anchorId="6B67734E" id="Group 1512869348" o:spid="_x0000_s1411" style="position:absolute;margin-left:69.35pt;margin-top:13.95pt;width:457pt;height:18pt;z-index:-25161011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">
                <v:shape id="Image 394" o:spid="_x0000_s1412"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">
                  <v:imagedata r:id="rId58" o:title=""/>
                </v:shape>
                <v:shape id="Textbox 395" o:spid="_x0000_s1413"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" filled="f" stroked="f">
                  <v:textbox inset="0,0,0,0">
                    <w:txbxContent>
                      <w:p w14:paraId="0B68BD70" w14:textId="6AFE6EBC" w:rsidR="00FA22D1" w:rsidRDefault="00FA22D1" w:rsidP="00FA22D1">
                        <w:pPr>
                          <w:spacing w:before="9"/>
                          <w:ind w:left="88"/>
                          <w:rPr>
                            <w:b/>
                          </w:rPr>
                        </w:pPr>
                        <w:r>
                          <w:rPr>
                            <w:b/>
                            <w:color w:val="FFFFFF"/>
                          </w:rPr>
                          <w:t>7.</w:t>
                        </w:r>
                        <w:r w:rsidR="00286009">
                          <w:rPr>
                            <w:b/>
                            <w:color w:val="FFFFFF"/>
                          </w:rPr>
                          <w:t>6</w:t>
                        </w:r>
                        <w:r>
                          <w:rPr>
                            <w:b/>
                            <w:color w:val="FFFFFF"/>
                            <w:spacing w:val="-7"/>
                          </w:rPr>
                          <w:t xml:space="preserve"> </w:t>
                        </w:r>
                        <w:r>
                          <w:rPr>
                            <w:b/>
                            <w:color w:val="FFFFFF"/>
                          </w:rPr>
                          <w:t>SPRAY</w:t>
                        </w:r>
                        <w:r>
                          <w:rPr>
                            <w:b/>
                            <w:color w:val="FFFFFF"/>
                            <w:spacing w:val="-7"/>
                          </w:rPr>
                          <w:t xml:space="preserve"> </w:t>
                        </w:r>
                        <w:r>
                          <w:rPr>
                            <w:b/>
                            <w:color w:val="FFFFFF"/>
                            <w:spacing w:val="-5"/>
                          </w:rPr>
                          <w:t>BAR</w:t>
                        </w:r>
                      </w:p>
                    </w:txbxContent>
                  </v:textbox>
                </v:shape>
                <w10:wrap type="topAndBottom" anchorx="page"/>
              </v:group>
            </w:pict>
          </mc:Fallback>
        </mc:AlternateContent>
      </w:r>
    </w:p>
    <w:p w14:paraId="00FA910B" w14:textId="77777777" w:rsidR="00FA22D1" w:rsidRDefault="00FA22D1" w:rsidP="005534B4">
      <w:pPr>
        <w:pStyle w:val="ListParagraph"/>
        <w:numPr>
          <w:ilvl w:val="0"/>
          <w:numId w:val="74"/>
        </w:numPr>
        <w:tabs>
          <w:tab w:val="left" w:pos="303"/>
        </w:tabs>
        <w:spacing w:before="78"/>
        <w:ind w:left="303" w:hanging="160"/>
      </w:pPr>
      <w:r>
        <w:t>No.</w:t>
      </w:r>
      <w:r>
        <w:rPr>
          <w:spacing w:val="-10"/>
        </w:rPr>
        <w:t xml:space="preserve"> </w:t>
      </w:r>
      <w:r>
        <w:t>stainless</w:t>
      </w:r>
      <w:r>
        <w:rPr>
          <w:spacing w:val="-8"/>
        </w:rPr>
        <w:t xml:space="preserve"> </w:t>
      </w:r>
      <w:r>
        <w:t>steel</w:t>
      </w:r>
      <w:r>
        <w:rPr>
          <w:spacing w:val="-5"/>
        </w:rPr>
        <w:t xml:space="preserve"> </w:t>
      </w:r>
      <w:r>
        <w:t>Spray</w:t>
      </w:r>
      <w:r>
        <w:rPr>
          <w:spacing w:val="-6"/>
        </w:rPr>
        <w:t xml:space="preserve"> </w:t>
      </w:r>
      <w:r>
        <w:t>Bar</w:t>
      </w:r>
      <w:r>
        <w:rPr>
          <w:spacing w:val="-5"/>
        </w:rPr>
        <w:t xml:space="preserve"> </w:t>
      </w:r>
      <w:r>
        <w:t>shall</w:t>
      </w:r>
      <w:r>
        <w:rPr>
          <w:spacing w:val="-6"/>
        </w:rPr>
        <w:t xml:space="preserve"> </w:t>
      </w:r>
      <w:r>
        <w:t>be</w:t>
      </w:r>
      <w:r>
        <w:rPr>
          <w:spacing w:val="-4"/>
        </w:rPr>
        <w:t xml:space="preserve"> </w:t>
      </w:r>
      <w:r>
        <w:rPr>
          <w:spacing w:val="-2"/>
        </w:rPr>
        <w:t>fitted:</w:t>
      </w:r>
    </w:p>
    <w:p w14:paraId="279B1310" w14:textId="77777777" w:rsidR="00FA22D1" w:rsidRDefault="00FA22D1" w:rsidP="00FA22D1">
      <w:pPr>
        <w:pStyle w:val="BodyText"/>
        <w:spacing w:before="13"/>
      </w:pPr>
    </w:p>
    <w:p w14:paraId="03370BE8" w14:textId="77777777" w:rsidR="00FA22D1" w:rsidRDefault="00FA22D1" w:rsidP="005534B4">
      <w:pPr>
        <w:pStyle w:val="ListParagraph"/>
        <w:numPr>
          <w:ilvl w:val="1"/>
          <w:numId w:val="74"/>
        </w:numPr>
        <w:tabs>
          <w:tab w:val="left" w:pos="499"/>
          <w:tab w:val="left" w:pos="503"/>
        </w:tabs>
        <w:spacing w:line="360" w:lineRule="auto"/>
        <w:ind w:right="412" w:hanging="360"/>
      </w:pPr>
      <w:r>
        <w:t xml:space="preserve">At low level underneath the front bumper but with sufficient ground clearance to avoid damage. Note, the Fire Authority may wish to </w:t>
      </w:r>
      <w:proofErr w:type="gramStart"/>
      <w:r>
        <w:t>agree</w:t>
      </w:r>
      <w:proofErr w:type="gramEnd"/>
      <w:r>
        <w:t xml:space="preserve"> an alternative location at the rear of the appliance at the pre-build meeting.</w:t>
      </w:r>
    </w:p>
    <w:p w14:paraId="71D08002" w14:textId="77777777" w:rsidR="00FA22D1" w:rsidRDefault="00FA22D1" w:rsidP="005534B4">
      <w:pPr>
        <w:pStyle w:val="ListParagraph"/>
        <w:numPr>
          <w:ilvl w:val="1"/>
          <w:numId w:val="74"/>
        </w:numPr>
        <w:tabs>
          <w:tab w:val="left" w:pos="498"/>
          <w:tab w:val="left" w:pos="503"/>
        </w:tabs>
        <w:spacing w:before="3" w:line="355" w:lineRule="auto"/>
        <w:ind w:right="415" w:hanging="360"/>
      </w:pPr>
      <w:r>
        <w:t xml:space="preserve">The spray bar shall be used to wash oil spills from roadways using a water and detergent mix </w:t>
      </w:r>
      <w:r>
        <w:rPr>
          <w:spacing w:val="-2"/>
        </w:rPr>
        <w:t>solution.</w:t>
      </w:r>
    </w:p>
    <w:p w14:paraId="66CBC22D" w14:textId="77777777" w:rsidR="00FA22D1" w:rsidRDefault="00FA22D1" w:rsidP="005534B4">
      <w:pPr>
        <w:pStyle w:val="ListParagraph"/>
        <w:numPr>
          <w:ilvl w:val="1"/>
          <w:numId w:val="74"/>
        </w:numPr>
        <w:tabs>
          <w:tab w:val="left" w:pos="503"/>
        </w:tabs>
        <w:spacing w:before="9" w:line="357" w:lineRule="auto"/>
        <w:ind w:right="410" w:hanging="360"/>
      </w:pPr>
      <w:r>
        <w:t>The</w:t>
      </w:r>
      <w:r>
        <w:rPr>
          <w:spacing w:val="-5"/>
        </w:rPr>
        <w:t xml:space="preserve"> </w:t>
      </w:r>
      <w:r>
        <w:t>spray</w:t>
      </w:r>
      <w:r>
        <w:rPr>
          <w:spacing w:val="-4"/>
        </w:rPr>
        <w:t xml:space="preserve"> </w:t>
      </w:r>
      <w:r>
        <w:t>bar</w:t>
      </w:r>
      <w:r>
        <w:rPr>
          <w:spacing w:val="-7"/>
        </w:rPr>
        <w:t xml:space="preserve"> </w:t>
      </w:r>
      <w:r>
        <w:t>shall</w:t>
      </w:r>
      <w:r>
        <w:rPr>
          <w:spacing w:val="-5"/>
        </w:rPr>
        <w:t xml:space="preserve"> </w:t>
      </w:r>
      <w:r>
        <w:t>be</w:t>
      </w:r>
      <w:r>
        <w:rPr>
          <w:spacing w:val="-5"/>
        </w:rPr>
        <w:t xml:space="preserve"> </w:t>
      </w:r>
      <w:r>
        <w:t>the</w:t>
      </w:r>
      <w:r>
        <w:rPr>
          <w:spacing w:val="-5"/>
        </w:rPr>
        <w:t xml:space="preserve"> </w:t>
      </w:r>
      <w:r>
        <w:t>full</w:t>
      </w:r>
      <w:r>
        <w:rPr>
          <w:spacing w:val="-7"/>
        </w:rPr>
        <w:t xml:space="preserve"> </w:t>
      </w:r>
      <w:r>
        <w:t>width</w:t>
      </w:r>
      <w:r>
        <w:rPr>
          <w:spacing w:val="-6"/>
        </w:rPr>
        <w:t xml:space="preserve"> </w:t>
      </w:r>
      <w:r>
        <w:t>of</w:t>
      </w:r>
      <w:r>
        <w:rPr>
          <w:spacing w:val="-5"/>
        </w:rPr>
        <w:t xml:space="preserve"> </w:t>
      </w:r>
      <w:r>
        <w:t>the</w:t>
      </w:r>
      <w:r>
        <w:rPr>
          <w:spacing w:val="-5"/>
        </w:rPr>
        <w:t xml:space="preserve"> </w:t>
      </w:r>
      <w:r>
        <w:t>appliance</w:t>
      </w:r>
      <w:r>
        <w:rPr>
          <w:spacing w:val="-5"/>
        </w:rPr>
        <w:t xml:space="preserve"> </w:t>
      </w:r>
      <w:r>
        <w:t>with</w:t>
      </w:r>
      <w:r>
        <w:rPr>
          <w:spacing w:val="-6"/>
        </w:rPr>
        <w:t xml:space="preserve"> </w:t>
      </w:r>
      <w:r>
        <w:t>7</w:t>
      </w:r>
      <w:r>
        <w:rPr>
          <w:spacing w:val="-5"/>
        </w:rPr>
        <w:t xml:space="preserve"> </w:t>
      </w:r>
      <w:r>
        <w:t>evenly</w:t>
      </w:r>
      <w:r>
        <w:rPr>
          <w:spacing w:val="-5"/>
        </w:rPr>
        <w:t xml:space="preserve"> </w:t>
      </w:r>
      <w:r>
        <w:t>distributed</w:t>
      </w:r>
      <w:r>
        <w:rPr>
          <w:spacing w:val="-6"/>
        </w:rPr>
        <w:t xml:space="preserve"> </w:t>
      </w:r>
      <w:r>
        <w:t>nozzles</w:t>
      </w:r>
      <w:r>
        <w:rPr>
          <w:spacing w:val="-5"/>
        </w:rPr>
        <w:t xml:space="preserve"> </w:t>
      </w:r>
      <w:r>
        <w:t>fitted</w:t>
      </w:r>
      <w:r>
        <w:rPr>
          <w:spacing w:val="-5"/>
        </w:rPr>
        <w:t xml:space="preserve"> </w:t>
      </w:r>
      <w:r>
        <w:t>to</w:t>
      </w:r>
      <w:r>
        <w:rPr>
          <w:spacing w:val="-5"/>
        </w:rPr>
        <w:t xml:space="preserve"> </w:t>
      </w:r>
      <w:r>
        <w:t>the spray bar.</w:t>
      </w:r>
    </w:p>
    <w:p w14:paraId="31E531CF" w14:textId="77777777" w:rsidR="00FA22D1" w:rsidRDefault="00FA22D1" w:rsidP="005534B4">
      <w:pPr>
        <w:pStyle w:val="ListParagraph"/>
        <w:numPr>
          <w:ilvl w:val="1"/>
          <w:numId w:val="74"/>
        </w:numPr>
        <w:tabs>
          <w:tab w:val="left" w:pos="498"/>
          <w:tab w:val="left" w:pos="503"/>
        </w:tabs>
        <w:spacing w:before="4" w:line="360" w:lineRule="auto"/>
        <w:ind w:right="416" w:hanging="360"/>
      </w:pPr>
      <w:r>
        <w:t xml:space="preserve">The outer nozzles shall be located as close as possible to the extremities of the spray bar to maximise the coverage of detergent </w:t>
      </w:r>
      <w:proofErr w:type="gramStart"/>
      <w:r>
        <w:t>solution</w:t>
      </w:r>
      <w:proofErr w:type="gramEnd"/>
      <w:r>
        <w:t>.</w:t>
      </w:r>
    </w:p>
    <w:p w14:paraId="40B49689" w14:textId="77777777" w:rsidR="00FA22D1" w:rsidRDefault="00FA22D1" w:rsidP="005534B4">
      <w:pPr>
        <w:pStyle w:val="ListParagraph"/>
        <w:numPr>
          <w:ilvl w:val="1"/>
          <w:numId w:val="74"/>
        </w:numPr>
        <w:tabs>
          <w:tab w:val="left" w:pos="499"/>
        </w:tabs>
        <w:spacing w:before="1"/>
        <w:ind w:left="499" w:hanging="356"/>
      </w:pPr>
      <w:r>
        <w:t>An</w:t>
      </w:r>
      <w:r>
        <w:rPr>
          <w:spacing w:val="-7"/>
        </w:rPr>
        <w:t xml:space="preserve"> </w:t>
      </w:r>
      <w:r>
        <w:t>electronic</w:t>
      </w:r>
      <w:r>
        <w:rPr>
          <w:spacing w:val="-7"/>
        </w:rPr>
        <w:t xml:space="preserve"> </w:t>
      </w:r>
      <w:r>
        <w:t>valve,</w:t>
      </w:r>
      <w:r>
        <w:rPr>
          <w:spacing w:val="-6"/>
        </w:rPr>
        <w:t xml:space="preserve"> </w:t>
      </w:r>
      <w:r>
        <w:t>switched</w:t>
      </w:r>
      <w:r>
        <w:rPr>
          <w:spacing w:val="-4"/>
        </w:rPr>
        <w:t xml:space="preserve"> </w:t>
      </w:r>
      <w:r>
        <w:t>in</w:t>
      </w:r>
      <w:r>
        <w:rPr>
          <w:spacing w:val="-5"/>
        </w:rPr>
        <w:t xml:space="preserve"> </w:t>
      </w:r>
      <w:r>
        <w:t>the</w:t>
      </w:r>
      <w:r>
        <w:rPr>
          <w:spacing w:val="-5"/>
        </w:rPr>
        <w:t xml:space="preserve"> </w:t>
      </w:r>
      <w:r>
        <w:t>cab,</w:t>
      </w:r>
      <w:r>
        <w:rPr>
          <w:spacing w:val="-5"/>
        </w:rPr>
        <w:t xml:space="preserve"> </w:t>
      </w:r>
      <w:r>
        <w:t>will</w:t>
      </w:r>
      <w:r>
        <w:rPr>
          <w:spacing w:val="-7"/>
        </w:rPr>
        <w:t xml:space="preserve"> </w:t>
      </w:r>
      <w:r>
        <w:t>turn</w:t>
      </w:r>
      <w:r>
        <w:rPr>
          <w:spacing w:val="-7"/>
        </w:rPr>
        <w:t xml:space="preserve"> </w:t>
      </w:r>
      <w:r>
        <w:t>on</w:t>
      </w:r>
      <w:r>
        <w:rPr>
          <w:spacing w:val="-8"/>
        </w:rPr>
        <w:t xml:space="preserve"> </w:t>
      </w:r>
      <w:r>
        <w:t>/</w:t>
      </w:r>
      <w:r>
        <w:rPr>
          <w:spacing w:val="-6"/>
        </w:rPr>
        <w:t xml:space="preserve"> </w:t>
      </w:r>
      <w:r>
        <w:t>off</w:t>
      </w:r>
      <w:r>
        <w:rPr>
          <w:spacing w:val="-5"/>
        </w:rPr>
        <w:t xml:space="preserve"> </w:t>
      </w:r>
      <w:r>
        <w:t>the</w:t>
      </w:r>
      <w:r>
        <w:rPr>
          <w:spacing w:val="-4"/>
        </w:rPr>
        <w:t xml:space="preserve"> </w:t>
      </w:r>
      <w:r>
        <w:t>spray</w:t>
      </w:r>
      <w:r>
        <w:rPr>
          <w:spacing w:val="-4"/>
        </w:rPr>
        <w:t xml:space="preserve"> bar.</w:t>
      </w:r>
    </w:p>
    <w:p w14:paraId="73384C1A" w14:textId="77777777" w:rsidR="00FA22D1" w:rsidRDefault="00FA22D1" w:rsidP="005534B4">
      <w:pPr>
        <w:pStyle w:val="ListParagraph"/>
        <w:numPr>
          <w:ilvl w:val="1"/>
          <w:numId w:val="74"/>
        </w:numPr>
        <w:tabs>
          <w:tab w:val="left" w:pos="503"/>
        </w:tabs>
        <w:spacing w:before="137" w:line="360" w:lineRule="auto"/>
        <w:ind w:right="408" w:hanging="360"/>
      </w:pPr>
      <w:r>
        <w:t>It shall be possible when the spray bar is turned on to deliver either water or water with an inducted</w:t>
      </w:r>
      <w:r>
        <w:rPr>
          <w:spacing w:val="-7"/>
        </w:rPr>
        <w:t xml:space="preserve"> </w:t>
      </w:r>
      <w:r>
        <w:t>road</w:t>
      </w:r>
      <w:r>
        <w:rPr>
          <w:spacing w:val="-11"/>
        </w:rPr>
        <w:t xml:space="preserve"> </w:t>
      </w:r>
      <w:r>
        <w:t>detergent</w:t>
      </w:r>
      <w:r>
        <w:rPr>
          <w:spacing w:val="-6"/>
        </w:rPr>
        <w:t xml:space="preserve"> </w:t>
      </w:r>
      <w:r>
        <w:t>to</w:t>
      </w:r>
      <w:r>
        <w:rPr>
          <w:spacing w:val="-11"/>
        </w:rPr>
        <w:t xml:space="preserve"> </w:t>
      </w:r>
      <w:r>
        <w:t>the</w:t>
      </w:r>
      <w:r>
        <w:rPr>
          <w:spacing w:val="-6"/>
        </w:rPr>
        <w:t xml:space="preserve"> </w:t>
      </w:r>
      <w:r>
        <w:t>spray</w:t>
      </w:r>
      <w:r>
        <w:rPr>
          <w:spacing w:val="-7"/>
        </w:rPr>
        <w:t xml:space="preserve"> </w:t>
      </w:r>
      <w:r>
        <w:t>bar</w:t>
      </w:r>
      <w:r>
        <w:rPr>
          <w:spacing w:val="-4"/>
        </w:rPr>
        <w:t xml:space="preserve"> </w:t>
      </w:r>
      <w:r>
        <w:t>-</w:t>
      </w:r>
      <w:r>
        <w:rPr>
          <w:spacing w:val="-13"/>
        </w:rPr>
        <w:t xml:space="preserve"> </w:t>
      </w:r>
      <w:r>
        <w:t>there</w:t>
      </w:r>
      <w:r>
        <w:rPr>
          <w:spacing w:val="-6"/>
        </w:rPr>
        <w:t xml:space="preserve"> </w:t>
      </w:r>
      <w:r>
        <w:t>shall</w:t>
      </w:r>
      <w:r>
        <w:rPr>
          <w:spacing w:val="-8"/>
        </w:rPr>
        <w:t xml:space="preserve"> </w:t>
      </w:r>
      <w:r>
        <w:t>be</w:t>
      </w:r>
      <w:r>
        <w:rPr>
          <w:spacing w:val="-4"/>
        </w:rPr>
        <w:t xml:space="preserve"> </w:t>
      </w:r>
      <w:r>
        <w:t>independent</w:t>
      </w:r>
      <w:r>
        <w:rPr>
          <w:spacing w:val="-11"/>
        </w:rPr>
        <w:t xml:space="preserve"> </w:t>
      </w:r>
      <w:r>
        <w:t>switches</w:t>
      </w:r>
      <w:r>
        <w:rPr>
          <w:spacing w:val="-6"/>
        </w:rPr>
        <w:t xml:space="preserve"> </w:t>
      </w:r>
      <w:r>
        <w:t>for</w:t>
      </w:r>
      <w:r>
        <w:rPr>
          <w:spacing w:val="-12"/>
        </w:rPr>
        <w:t xml:space="preserve"> </w:t>
      </w:r>
      <w:r>
        <w:t>both</w:t>
      </w:r>
      <w:r>
        <w:rPr>
          <w:spacing w:val="-7"/>
        </w:rPr>
        <w:t xml:space="preserve"> </w:t>
      </w:r>
      <w:r>
        <w:t>in</w:t>
      </w:r>
      <w:r>
        <w:rPr>
          <w:spacing w:val="-11"/>
        </w:rPr>
        <w:t xml:space="preserve"> </w:t>
      </w:r>
      <w:r>
        <w:t>the</w:t>
      </w:r>
      <w:r>
        <w:rPr>
          <w:spacing w:val="-8"/>
        </w:rPr>
        <w:t xml:space="preserve"> </w:t>
      </w:r>
      <w:r>
        <w:t>cab,</w:t>
      </w:r>
    </w:p>
    <w:p w14:paraId="51CC7DC0" w14:textId="77777777" w:rsidR="00FA22D1" w:rsidRDefault="00FA22D1" w:rsidP="00FA22D1">
      <w:pPr>
        <w:pStyle w:val="BodyText"/>
        <w:spacing w:before="1" w:line="360" w:lineRule="auto"/>
        <w:ind w:left="503" w:right="410"/>
        <w:jc w:val="both"/>
      </w:pPr>
      <w:r>
        <w:t>i.e.</w:t>
      </w:r>
      <w:r>
        <w:rPr>
          <w:spacing w:val="-13"/>
        </w:rPr>
        <w:t xml:space="preserve"> </w:t>
      </w:r>
      <w:r>
        <w:t>the</w:t>
      </w:r>
      <w:r>
        <w:rPr>
          <w:spacing w:val="-12"/>
        </w:rPr>
        <w:t xml:space="preserve"> </w:t>
      </w:r>
      <w:r>
        <w:t>operator</w:t>
      </w:r>
      <w:r>
        <w:rPr>
          <w:spacing w:val="-11"/>
        </w:rPr>
        <w:t xml:space="preserve"> </w:t>
      </w:r>
      <w:r>
        <w:t>will</w:t>
      </w:r>
      <w:r>
        <w:rPr>
          <w:spacing w:val="-10"/>
        </w:rPr>
        <w:t xml:space="preserve"> </w:t>
      </w:r>
      <w:r>
        <w:t>have</w:t>
      </w:r>
      <w:r>
        <w:rPr>
          <w:spacing w:val="-8"/>
        </w:rPr>
        <w:t xml:space="preserve"> </w:t>
      </w:r>
      <w:r>
        <w:t>the</w:t>
      </w:r>
      <w:r>
        <w:rPr>
          <w:spacing w:val="-10"/>
        </w:rPr>
        <w:t xml:space="preserve"> </w:t>
      </w:r>
      <w:r>
        <w:t>option</w:t>
      </w:r>
      <w:r>
        <w:rPr>
          <w:spacing w:val="-13"/>
        </w:rPr>
        <w:t xml:space="preserve"> </w:t>
      </w:r>
      <w:r>
        <w:t>of</w:t>
      </w:r>
      <w:r>
        <w:rPr>
          <w:spacing w:val="-10"/>
        </w:rPr>
        <w:t xml:space="preserve"> </w:t>
      </w:r>
      <w:r>
        <w:t>delivering</w:t>
      </w:r>
      <w:r>
        <w:rPr>
          <w:spacing w:val="-12"/>
        </w:rPr>
        <w:t xml:space="preserve"> </w:t>
      </w:r>
      <w:r>
        <w:t>either</w:t>
      </w:r>
      <w:r>
        <w:rPr>
          <w:spacing w:val="-8"/>
        </w:rPr>
        <w:t xml:space="preserve"> </w:t>
      </w:r>
      <w:r>
        <w:t>water</w:t>
      </w:r>
      <w:r>
        <w:rPr>
          <w:spacing w:val="-8"/>
        </w:rPr>
        <w:t xml:space="preserve"> </w:t>
      </w:r>
      <w:r>
        <w:t>directly</w:t>
      </w:r>
      <w:r>
        <w:rPr>
          <w:spacing w:val="-7"/>
        </w:rPr>
        <w:t xml:space="preserve"> </w:t>
      </w:r>
      <w:r>
        <w:t>from</w:t>
      </w:r>
      <w:r>
        <w:rPr>
          <w:spacing w:val="-10"/>
        </w:rPr>
        <w:t xml:space="preserve"> </w:t>
      </w:r>
      <w:r>
        <w:t>the</w:t>
      </w:r>
      <w:r>
        <w:rPr>
          <w:spacing w:val="-12"/>
        </w:rPr>
        <w:t xml:space="preserve"> </w:t>
      </w:r>
      <w:r>
        <w:t>tank</w:t>
      </w:r>
      <w:r>
        <w:rPr>
          <w:spacing w:val="-8"/>
        </w:rPr>
        <w:t xml:space="preserve"> </w:t>
      </w:r>
      <w:r>
        <w:t>or</w:t>
      </w:r>
      <w:r>
        <w:rPr>
          <w:spacing w:val="-12"/>
        </w:rPr>
        <w:t xml:space="preserve"> </w:t>
      </w:r>
      <w:r>
        <w:t>water</w:t>
      </w:r>
      <w:r>
        <w:rPr>
          <w:spacing w:val="-13"/>
        </w:rPr>
        <w:t xml:space="preserve"> </w:t>
      </w:r>
      <w:r>
        <w:t>with inducted road detergent solution to the spray bar regulated at 3 to 4 Bar pressure.</w:t>
      </w:r>
    </w:p>
    <w:p w14:paraId="2D0115C7" w14:textId="77777777" w:rsidR="00FA22D1" w:rsidRDefault="00FA22D1" w:rsidP="005534B4">
      <w:pPr>
        <w:pStyle w:val="ListParagraph"/>
        <w:numPr>
          <w:ilvl w:val="1"/>
          <w:numId w:val="74"/>
        </w:numPr>
        <w:tabs>
          <w:tab w:val="left" w:pos="503"/>
        </w:tabs>
        <w:spacing w:before="1" w:line="360" w:lineRule="auto"/>
        <w:ind w:right="416" w:hanging="360"/>
      </w:pPr>
      <w:r>
        <w:t>It shall be possible to drive the appliance at a maximum speed of 20kph, or in first gear only, in pump on the run mode when the PTO is engaged.</w:t>
      </w:r>
    </w:p>
    <w:p w14:paraId="1DAD43C5" w14:textId="77777777" w:rsidR="00FA22D1" w:rsidRDefault="00FA22D1" w:rsidP="005534B4">
      <w:pPr>
        <w:pStyle w:val="ListParagraph"/>
        <w:numPr>
          <w:ilvl w:val="1"/>
          <w:numId w:val="74"/>
        </w:numPr>
        <w:tabs>
          <w:tab w:val="left" w:pos="498"/>
          <w:tab w:val="left" w:pos="503"/>
        </w:tabs>
        <w:spacing w:line="357" w:lineRule="auto"/>
        <w:ind w:right="411" w:hanging="360"/>
      </w:pPr>
      <w:r>
        <w:t>The</w:t>
      </w:r>
      <w:r>
        <w:rPr>
          <w:spacing w:val="-4"/>
        </w:rPr>
        <w:t xml:space="preserve"> </w:t>
      </w:r>
      <w:r>
        <w:t>spray</w:t>
      </w:r>
      <w:r>
        <w:rPr>
          <w:spacing w:val="-5"/>
        </w:rPr>
        <w:t xml:space="preserve"> </w:t>
      </w:r>
      <w:r>
        <w:t>bar,</w:t>
      </w:r>
      <w:r>
        <w:rPr>
          <w:spacing w:val="-6"/>
        </w:rPr>
        <w:t xml:space="preserve"> </w:t>
      </w:r>
      <w:r>
        <w:t>nozzles</w:t>
      </w:r>
      <w:r>
        <w:rPr>
          <w:spacing w:val="-5"/>
        </w:rPr>
        <w:t xml:space="preserve"> </w:t>
      </w:r>
      <w:r>
        <w:t>and</w:t>
      </w:r>
      <w:r>
        <w:rPr>
          <w:spacing w:val="-6"/>
        </w:rPr>
        <w:t xml:space="preserve"> </w:t>
      </w:r>
      <w:r>
        <w:t>pipework</w:t>
      </w:r>
      <w:r>
        <w:rPr>
          <w:spacing w:val="-2"/>
        </w:rPr>
        <w:t xml:space="preserve"> </w:t>
      </w:r>
      <w:r>
        <w:t>shall</w:t>
      </w:r>
      <w:r>
        <w:rPr>
          <w:spacing w:val="-7"/>
        </w:rPr>
        <w:t xml:space="preserve"> </w:t>
      </w:r>
      <w:r>
        <w:t>be</w:t>
      </w:r>
      <w:r>
        <w:rPr>
          <w:spacing w:val="-5"/>
        </w:rPr>
        <w:t xml:space="preserve"> </w:t>
      </w:r>
      <w:r>
        <w:t>designed</w:t>
      </w:r>
      <w:r>
        <w:rPr>
          <w:spacing w:val="-6"/>
        </w:rPr>
        <w:t xml:space="preserve"> </w:t>
      </w:r>
      <w:r>
        <w:t>to</w:t>
      </w:r>
      <w:r>
        <w:rPr>
          <w:spacing w:val="-4"/>
        </w:rPr>
        <w:t xml:space="preserve"> </w:t>
      </w:r>
      <w:r>
        <w:t>withstand</w:t>
      </w:r>
      <w:r>
        <w:rPr>
          <w:spacing w:val="-5"/>
        </w:rPr>
        <w:t xml:space="preserve"> </w:t>
      </w:r>
      <w:r>
        <w:t>the</w:t>
      </w:r>
      <w:r>
        <w:rPr>
          <w:spacing w:val="-5"/>
        </w:rPr>
        <w:t xml:space="preserve"> </w:t>
      </w:r>
      <w:r>
        <w:t>maximum</w:t>
      </w:r>
      <w:r>
        <w:rPr>
          <w:spacing w:val="-6"/>
        </w:rPr>
        <w:t xml:space="preserve"> </w:t>
      </w:r>
      <w:r>
        <w:t>pump</w:t>
      </w:r>
      <w:r>
        <w:rPr>
          <w:spacing w:val="-8"/>
        </w:rPr>
        <w:t xml:space="preserve"> </w:t>
      </w:r>
      <w:r>
        <w:t>pressure, and the supply shall be filtered to prevent grit entering the nozzles.</w:t>
      </w:r>
    </w:p>
    <w:p w14:paraId="1B0D9331" w14:textId="77777777" w:rsidR="00FA22D1" w:rsidRDefault="00FA22D1" w:rsidP="005534B4">
      <w:pPr>
        <w:pStyle w:val="ListParagraph"/>
        <w:numPr>
          <w:ilvl w:val="1"/>
          <w:numId w:val="74"/>
        </w:numPr>
        <w:tabs>
          <w:tab w:val="left" w:pos="503"/>
        </w:tabs>
        <w:spacing w:before="4" w:line="360" w:lineRule="auto"/>
        <w:ind w:right="411" w:hanging="360"/>
      </w:pPr>
      <w:r>
        <w:lastRenderedPageBreak/>
        <w:t>It shall be possible</w:t>
      </w:r>
      <w:r>
        <w:rPr>
          <w:spacing w:val="-1"/>
        </w:rPr>
        <w:t xml:space="preserve"> </w:t>
      </w:r>
      <w:r>
        <w:t>to dump the water solution to the</w:t>
      </w:r>
      <w:r>
        <w:rPr>
          <w:spacing w:val="-1"/>
        </w:rPr>
        <w:t xml:space="preserve"> </w:t>
      </w:r>
      <w:r>
        <w:t>spray bar / underneath the appliance when the</w:t>
      </w:r>
      <w:r>
        <w:rPr>
          <w:spacing w:val="-4"/>
        </w:rPr>
        <w:t xml:space="preserve"> </w:t>
      </w:r>
      <w:r>
        <w:t>water</w:t>
      </w:r>
      <w:r>
        <w:rPr>
          <w:spacing w:val="-8"/>
        </w:rPr>
        <w:t xml:space="preserve"> </w:t>
      </w:r>
      <w:r>
        <w:t>temperature</w:t>
      </w:r>
      <w:r>
        <w:rPr>
          <w:spacing w:val="-6"/>
        </w:rPr>
        <w:t xml:space="preserve"> </w:t>
      </w:r>
      <w:r>
        <w:t>reaches</w:t>
      </w:r>
      <w:r>
        <w:rPr>
          <w:spacing w:val="-8"/>
        </w:rPr>
        <w:t xml:space="preserve"> </w:t>
      </w:r>
      <w:r>
        <w:t>38°C</w:t>
      </w:r>
      <w:r>
        <w:rPr>
          <w:spacing w:val="-9"/>
        </w:rPr>
        <w:t xml:space="preserve"> </w:t>
      </w:r>
      <w:r>
        <w:t>(this</w:t>
      </w:r>
      <w:r>
        <w:rPr>
          <w:spacing w:val="-8"/>
        </w:rPr>
        <w:t xml:space="preserve"> </w:t>
      </w:r>
      <w:r>
        <w:t>is</w:t>
      </w:r>
      <w:r>
        <w:rPr>
          <w:spacing w:val="-6"/>
        </w:rPr>
        <w:t xml:space="preserve"> </w:t>
      </w:r>
      <w:r>
        <w:t>an</w:t>
      </w:r>
      <w:r>
        <w:rPr>
          <w:spacing w:val="-9"/>
        </w:rPr>
        <w:t xml:space="preserve"> </w:t>
      </w:r>
      <w:r>
        <w:t>additional</w:t>
      </w:r>
      <w:r>
        <w:rPr>
          <w:spacing w:val="-4"/>
        </w:rPr>
        <w:t xml:space="preserve"> </w:t>
      </w:r>
      <w:r>
        <w:t>safety</w:t>
      </w:r>
      <w:r>
        <w:rPr>
          <w:spacing w:val="-4"/>
        </w:rPr>
        <w:t xml:space="preserve"> </w:t>
      </w:r>
      <w:r>
        <w:t>feature</w:t>
      </w:r>
      <w:r>
        <w:rPr>
          <w:spacing w:val="-8"/>
        </w:rPr>
        <w:t xml:space="preserve"> </w:t>
      </w:r>
      <w:r>
        <w:t>to</w:t>
      </w:r>
      <w:r>
        <w:rPr>
          <w:spacing w:val="-7"/>
        </w:rPr>
        <w:t xml:space="preserve"> </w:t>
      </w:r>
      <w:r>
        <w:t>the</w:t>
      </w:r>
      <w:r>
        <w:rPr>
          <w:spacing w:val="-5"/>
        </w:rPr>
        <w:t xml:space="preserve"> </w:t>
      </w:r>
      <w:r>
        <w:t>thermal</w:t>
      </w:r>
      <w:r>
        <w:rPr>
          <w:spacing w:val="-8"/>
        </w:rPr>
        <w:t xml:space="preserve"> </w:t>
      </w:r>
      <w:r>
        <w:t>relief</w:t>
      </w:r>
      <w:r>
        <w:rPr>
          <w:spacing w:val="-11"/>
        </w:rPr>
        <w:t xml:space="preserve"> </w:t>
      </w:r>
      <w:r>
        <w:t>valve on the main pump in 7.2 above).</w:t>
      </w:r>
    </w:p>
    <w:p w14:paraId="72D4823C"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707392" behindDoc="1" locked="0" layoutInCell="1" allowOverlap="1" wp14:anchorId="1D2628A5" wp14:editId="5BF207FF">
                <wp:simplePos x="0" y="0"/>
                <wp:positionH relativeFrom="page">
                  <wp:posOffset>880872</wp:posOffset>
                </wp:positionH>
                <wp:positionV relativeFrom="paragraph">
                  <wp:posOffset>150638</wp:posOffset>
                </wp:positionV>
                <wp:extent cx="5803900" cy="230504"/>
                <wp:effectExtent l="0" t="0" r="0" b="0"/>
                <wp:wrapTopAndBottom/>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397" name="Image 397"/>
                          <pic:cNvPicPr/>
                        </pic:nvPicPr>
                        <pic:blipFill>
                          <a:blip r:embed="rId67" cstate="print"/>
                          <a:stretch>
                            <a:fillRect/>
                          </a:stretch>
                        </pic:blipFill>
                        <pic:spPr>
                          <a:xfrm>
                            <a:off x="0" y="0"/>
                            <a:ext cx="5803392" cy="230124"/>
                          </a:xfrm>
                          <a:prstGeom prst="rect">
                            <a:avLst/>
                          </a:prstGeom>
                        </pic:spPr>
                      </pic:pic>
                      <wps:wsp>
                        <wps:cNvPr id="398" name="Textbox 398"/>
                        <wps:cNvSpPr txBox="1"/>
                        <wps:spPr>
                          <a:xfrm>
                            <a:off x="0" y="0"/>
                            <a:ext cx="5803900" cy="230504"/>
                          </a:xfrm>
                          <a:prstGeom prst="rect">
                            <a:avLst/>
                          </a:prstGeom>
                        </wps:spPr>
                        <wps:txbx>
                          <w:txbxContent>
                            <w:p w14:paraId="221EA09C" w14:textId="7E74AE4F" w:rsidR="00FA22D1" w:rsidRDefault="00FA22D1" w:rsidP="00FA22D1">
                              <w:pPr>
                                <w:spacing w:before="11"/>
                                <w:ind w:left="88"/>
                                <w:rPr>
                                  <w:b/>
                                </w:rPr>
                              </w:pPr>
                              <w:r>
                                <w:rPr>
                                  <w:b/>
                                  <w:color w:val="FFFFFF"/>
                                </w:rPr>
                                <w:t>7.</w:t>
                              </w:r>
                              <w:r w:rsidR="008734B8">
                                <w:rPr>
                                  <w:b/>
                                  <w:color w:val="FFFFFF"/>
                                </w:rPr>
                                <w:t>7</w:t>
                              </w:r>
                              <w:r>
                                <w:rPr>
                                  <w:b/>
                                  <w:color w:val="FFFFFF"/>
                                  <w:spacing w:val="-8"/>
                                </w:rPr>
                                <w:t xml:space="preserve"> </w:t>
                              </w:r>
                              <w:r>
                                <w:rPr>
                                  <w:b/>
                                  <w:color w:val="FFFFFF"/>
                                </w:rPr>
                                <w:t>WATER</w:t>
                              </w:r>
                              <w:r>
                                <w:rPr>
                                  <w:b/>
                                  <w:color w:val="FFFFFF"/>
                                  <w:spacing w:val="-7"/>
                                </w:rPr>
                                <w:t xml:space="preserve"> </w:t>
                              </w:r>
                              <w:r>
                                <w:rPr>
                                  <w:b/>
                                  <w:color w:val="FFFFFF"/>
                                  <w:spacing w:val="-4"/>
                                </w:rPr>
                                <w:t>TAPS</w:t>
                              </w:r>
                            </w:p>
                          </w:txbxContent>
                        </wps:txbx>
                        <wps:bodyPr wrap="square" lIns="0" tIns="0" rIns="0" bIns="0" rtlCol="0">
                          <a:noAutofit/>
                        </wps:bodyPr>
                      </wps:wsp>
                    </wpg:wgp>
                  </a:graphicData>
                </a:graphic>
              </wp:anchor>
            </w:drawing>
          </mc:Choice>
          <mc:Fallback>
            <w:pict>
              <v:group w14:anchorId="1D2628A5" id="Group 396" o:spid="_x0000_s1414" style="position:absolute;margin-left:69.35pt;margin-top:11.85pt;width:457pt;height:18.15pt;z-index:-25160908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">
                <v:shape id="Image 397" o:spid="_x0000_s1415"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">
                  <v:imagedata r:id="rId68" o:title=""/>
                </v:shape>
                <v:shape id="Textbox 398" o:spid="_x0000_s1416"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221EA09C" w14:textId="7E74AE4F" w:rsidR="00FA22D1" w:rsidRDefault="00FA22D1" w:rsidP="00FA22D1">
                        <w:pPr>
                          <w:spacing w:before="11"/>
                          <w:ind w:left="88"/>
                          <w:rPr>
                            <w:b/>
                          </w:rPr>
                        </w:pPr>
                        <w:r>
                          <w:rPr>
                            <w:b/>
                            <w:color w:val="FFFFFF"/>
                          </w:rPr>
                          <w:t>7.</w:t>
                        </w:r>
                        <w:r w:rsidR="008734B8">
                          <w:rPr>
                            <w:b/>
                            <w:color w:val="FFFFFF"/>
                          </w:rPr>
                          <w:t>7</w:t>
                        </w:r>
                        <w:r>
                          <w:rPr>
                            <w:b/>
                            <w:color w:val="FFFFFF"/>
                            <w:spacing w:val="-8"/>
                          </w:rPr>
                          <w:t xml:space="preserve"> </w:t>
                        </w:r>
                        <w:r>
                          <w:rPr>
                            <w:b/>
                            <w:color w:val="FFFFFF"/>
                          </w:rPr>
                          <w:t>WATER</w:t>
                        </w:r>
                        <w:r>
                          <w:rPr>
                            <w:b/>
                            <w:color w:val="FFFFFF"/>
                            <w:spacing w:val="-7"/>
                          </w:rPr>
                          <w:t xml:space="preserve"> </w:t>
                        </w:r>
                        <w:r>
                          <w:rPr>
                            <w:b/>
                            <w:color w:val="FFFFFF"/>
                            <w:spacing w:val="-4"/>
                          </w:rPr>
                          <w:t>TAPS</w:t>
                        </w:r>
                      </w:p>
                    </w:txbxContent>
                  </v:textbox>
                </v:shape>
                <w10:wrap type="topAndBottom" anchorx="page"/>
              </v:group>
            </w:pict>
          </mc:Fallback>
        </mc:AlternateContent>
      </w:r>
    </w:p>
    <w:p w14:paraId="5D9523EB" w14:textId="77777777" w:rsidR="00FA22D1" w:rsidRDefault="00FA22D1" w:rsidP="005534B4">
      <w:pPr>
        <w:pStyle w:val="ListParagraph"/>
        <w:numPr>
          <w:ilvl w:val="0"/>
          <w:numId w:val="74"/>
        </w:numPr>
        <w:tabs>
          <w:tab w:val="left" w:pos="307"/>
        </w:tabs>
        <w:spacing w:before="81" w:line="271" w:lineRule="auto"/>
        <w:ind w:left="143" w:right="415" w:firstLine="0"/>
      </w:pPr>
      <w:r>
        <w:t xml:space="preserve">No. taps, suitable for dispensing drinking water into containers, shall be provided in a suitable </w:t>
      </w:r>
      <w:proofErr w:type="gramStart"/>
      <w:r>
        <w:t>easy</w:t>
      </w:r>
      <w:proofErr w:type="gramEnd"/>
      <w:r>
        <w:t xml:space="preserve"> accessible location to allow for simultaneous ease of filling.</w:t>
      </w:r>
    </w:p>
    <w:p w14:paraId="3D8FCC68"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708416" behindDoc="1" locked="0" layoutInCell="1" allowOverlap="1" wp14:anchorId="6F29BB78" wp14:editId="2F09D1C5">
                <wp:simplePos x="0" y="0"/>
                <wp:positionH relativeFrom="page">
                  <wp:posOffset>880872</wp:posOffset>
                </wp:positionH>
                <wp:positionV relativeFrom="paragraph">
                  <wp:posOffset>155998</wp:posOffset>
                </wp:positionV>
                <wp:extent cx="5803900" cy="228600"/>
                <wp:effectExtent l="0" t="0" r="0" b="0"/>
                <wp:wrapTopAndBottom/>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00" name="Image 400"/>
                          <pic:cNvPicPr/>
                        </pic:nvPicPr>
                        <pic:blipFill>
                          <a:blip r:embed="rId21" cstate="print"/>
                          <a:stretch>
                            <a:fillRect/>
                          </a:stretch>
                        </pic:blipFill>
                        <pic:spPr>
                          <a:xfrm>
                            <a:off x="0" y="0"/>
                            <a:ext cx="5803392" cy="228600"/>
                          </a:xfrm>
                          <a:prstGeom prst="rect">
                            <a:avLst/>
                          </a:prstGeom>
                        </pic:spPr>
                      </pic:pic>
                      <wps:wsp>
                        <wps:cNvPr id="401" name="Textbox 401"/>
                        <wps:cNvSpPr txBox="1"/>
                        <wps:spPr>
                          <a:xfrm>
                            <a:off x="0" y="0"/>
                            <a:ext cx="5803900" cy="228600"/>
                          </a:xfrm>
                          <a:prstGeom prst="rect">
                            <a:avLst/>
                          </a:prstGeom>
                        </wps:spPr>
                        <wps:txbx>
                          <w:txbxContent>
                            <w:p w14:paraId="1DA10A4F" w14:textId="600F2E10" w:rsidR="00FA22D1" w:rsidRDefault="00FA22D1" w:rsidP="00FA22D1">
                              <w:pPr>
                                <w:spacing w:before="9"/>
                                <w:ind w:left="88"/>
                                <w:rPr>
                                  <w:b/>
                                </w:rPr>
                              </w:pPr>
                              <w:r>
                                <w:rPr>
                                  <w:b/>
                                  <w:color w:val="FFFFFF"/>
                                </w:rPr>
                                <w:t>7.</w:t>
                              </w:r>
                              <w:r w:rsidR="008734B8">
                                <w:rPr>
                                  <w:b/>
                                  <w:color w:val="FFFFFF"/>
                                </w:rPr>
                                <w:t>8</w:t>
                              </w:r>
                              <w:r>
                                <w:rPr>
                                  <w:b/>
                                  <w:color w:val="FFFFFF"/>
                                  <w:spacing w:val="-9"/>
                                </w:rPr>
                                <w:t xml:space="preserve"> </w:t>
                              </w:r>
                              <w:r>
                                <w:rPr>
                                  <w:b/>
                                  <w:color w:val="FFFFFF"/>
                                </w:rPr>
                                <w:t>WATER</w:t>
                              </w:r>
                              <w:r>
                                <w:rPr>
                                  <w:b/>
                                  <w:color w:val="FFFFFF"/>
                                  <w:spacing w:val="-8"/>
                                </w:rPr>
                                <w:t xml:space="preserve"> </w:t>
                              </w:r>
                              <w:r>
                                <w:rPr>
                                  <w:b/>
                                  <w:color w:val="FFFFFF"/>
                                </w:rPr>
                                <w:t>FEED</w:t>
                              </w:r>
                              <w:r>
                                <w:rPr>
                                  <w:b/>
                                  <w:color w:val="FFFFFF"/>
                                  <w:spacing w:val="-8"/>
                                </w:rPr>
                                <w:t xml:space="preserve"> </w:t>
                              </w:r>
                              <w:r>
                                <w:rPr>
                                  <w:b/>
                                  <w:color w:val="FFFFFF"/>
                                  <w:spacing w:val="-4"/>
                                </w:rPr>
                                <w:t>PIPE</w:t>
                              </w:r>
                            </w:p>
                          </w:txbxContent>
                        </wps:txbx>
                        <wps:bodyPr wrap="square" lIns="0" tIns="0" rIns="0" bIns="0" rtlCol="0">
                          <a:noAutofit/>
                        </wps:bodyPr>
                      </wps:wsp>
                    </wpg:wgp>
                  </a:graphicData>
                </a:graphic>
              </wp:anchor>
            </w:drawing>
          </mc:Choice>
          <mc:Fallback>
            <w:pict>
              <v:group w14:anchorId="6F29BB78" id="Group 399" o:spid="_x0000_s1417" style="position:absolute;margin-left:69.35pt;margin-top:12.3pt;width:457pt;height:18pt;z-index:-25160806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">
                <v:shape id="Image 400" o:spid="_x0000_s1418"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">
                  <v:imagedata r:id="rId22" o:title=""/>
                </v:shape>
                <v:shape id="Textbox 401" o:spid="_x0000_s1419"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1DA10A4F" w14:textId="600F2E10" w:rsidR="00FA22D1" w:rsidRDefault="00FA22D1" w:rsidP="00FA22D1">
                        <w:pPr>
                          <w:spacing w:before="9"/>
                          <w:ind w:left="88"/>
                          <w:rPr>
                            <w:b/>
                          </w:rPr>
                        </w:pPr>
                        <w:r>
                          <w:rPr>
                            <w:b/>
                            <w:color w:val="FFFFFF"/>
                          </w:rPr>
                          <w:t>7.</w:t>
                        </w:r>
                        <w:r w:rsidR="008734B8">
                          <w:rPr>
                            <w:b/>
                            <w:color w:val="FFFFFF"/>
                          </w:rPr>
                          <w:t>8</w:t>
                        </w:r>
                        <w:r>
                          <w:rPr>
                            <w:b/>
                            <w:color w:val="FFFFFF"/>
                            <w:spacing w:val="-9"/>
                          </w:rPr>
                          <w:t xml:space="preserve"> </w:t>
                        </w:r>
                        <w:r>
                          <w:rPr>
                            <w:b/>
                            <w:color w:val="FFFFFF"/>
                          </w:rPr>
                          <w:t>WATER</w:t>
                        </w:r>
                        <w:r>
                          <w:rPr>
                            <w:b/>
                            <w:color w:val="FFFFFF"/>
                            <w:spacing w:val="-8"/>
                          </w:rPr>
                          <w:t xml:space="preserve"> </w:t>
                        </w:r>
                        <w:r>
                          <w:rPr>
                            <w:b/>
                            <w:color w:val="FFFFFF"/>
                          </w:rPr>
                          <w:t>FEED</w:t>
                        </w:r>
                        <w:r>
                          <w:rPr>
                            <w:b/>
                            <w:color w:val="FFFFFF"/>
                            <w:spacing w:val="-8"/>
                          </w:rPr>
                          <w:t xml:space="preserve"> </w:t>
                        </w:r>
                        <w:r>
                          <w:rPr>
                            <w:b/>
                            <w:color w:val="FFFFFF"/>
                            <w:spacing w:val="-4"/>
                          </w:rPr>
                          <w:t>PIPE</w:t>
                        </w:r>
                      </w:p>
                    </w:txbxContent>
                  </v:textbox>
                </v:shape>
                <w10:wrap type="topAndBottom" anchorx="page"/>
              </v:group>
            </w:pict>
          </mc:Fallback>
        </mc:AlternateContent>
      </w:r>
    </w:p>
    <w:p w14:paraId="50A18A0C" w14:textId="77777777" w:rsidR="00FA22D1" w:rsidRDefault="00FA22D1" w:rsidP="00FA22D1">
      <w:pPr>
        <w:pStyle w:val="BodyText"/>
        <w:spacing w:before="81" w:line="273" w:lineRule="auto"/>
        <w:ind w:left="143" w:right="468"/>
        <w:jc w:val="both"/>
      </w:pPr>
      <w:r>
        <w:t>A</w:t>
      </w:r>
      <w:r>
        <w:rPr>
          <w:spacing w:val="-7"/>
        </w:rPr>
        <w:t xml:space="preserve"> </w:t>
      </w:r>
      <w:r>
        <w:t>water</w:t>
      </w:r>
      <w:r>
        <w:rPr>
          <w:spacing w:val="-5"/>
        </w:rPr>
        <w:t xml:space="preserve"> </w:t>
      </w:r>
      <w:r>
        <w:t>feed</w:t>
      </w:r>
      <w:r>
        <w:rPr>
          <w:spacing w:val="-8"/>
        </w:rPr>
        <w:t xml:space="preserve"> </w:t>
      </w:r>
      <w:r>
        <w:t>pipe</w:t>
      </w:r>
      <w:r>
        <w:rPr>
          <w:spacing w:val="-7"/>
        </w:rPr>
        <w:t xml:space="preserve"> </w:t>
      </w:r>
      <w:r>
        <w:t>of</w:t>
      </w:r>
      <w:r>
        <w:rPr>
          <w:spacing w:val="-7"/>
        </w:rPr>
        <w:t xml:space="preserve"> </w:t>
      </w:r>
      <w:r>
        <w:t>minimum</w:t>
      </w:r>
      <w:r>
        <w:rPr>
          <w:spacing w:val="-5"/>
        </w:rPr>
        <w:t xml:space="preserve"> </w:t>
      </w:r>
      <w:r>
        <w:t>100mm</w:t>
      </w:r>
      <w:r>
        <w:rPr>
          <w:spacing w:val="-5"/>
        </w:rPr>
        <w:t xml:space="preserve"> </w:t>
      </w:r>
      <w:r>
        <w:t>diameter</w:t>
      </w:r>
      <w:r>
        <w:rPr>
          <w:spacing w:val="-5"/>
        </w:rPr>
        <w:t xml:space="preserve"> </w:t>
      </w:r>
      <w:r>
        <w:t>shall</w:t>
      </w:r>
      <w:r>
        <w:rPr>
          <w:spacing w:val="-11"/>
        </w:rPr>
        <w:t xml:space="preserve"> </w:t>
      </w:r>
      <w:r>
        <w:t>be</w:t>
      </w:r>
      <w:r>
        <w:rPr>
          <w:spacing w:val="-5"/>
        </w:rPr>
        <w:t xml:space="preserve"> </w:t>
      </w:r>
      <w:r>
        <w:t>fitted</w:t>
      </w:r>
      <w:r>
        <w:rPr>
          <w:spacing w:val="-6"/>
        </w:rPr>
        <w:t xml:space="preserve"> </w:t>
      </w:r>
      <w:r>
        <w:t>between</w:t>
      </w:r>
      <w:r>
        <w:rPr>
          <w:spacing w:val="-10"/>
        </w:rPr>
        <w:t xml:space="preserve"> </w:t>
      </w:r>
      <w:r>
        <w:t>the</w:t>
      </w:r>
      <w:r>
        <w:rPr>
          <w:spacing w:val="-5"/>
        </w:rPr>
        <w:t xml:space="preserve"> </w:t>
      </w:r>
      <w:r>
        <w:t>tank</w:t>
      </w:r>
      <w:r>
        <w:rPr>
          <w:spacing w:val="-10"/>
        </w:rPr>
        <w:t xml:space="preserve"> </w:t>
      </w:r>
      <w:r>
        <w:t>and</w:t>
      </w:r>
      <w:r>
        <w:rPr>
          <w:spacing w:val="-6"/>
        </w:rPr>
        <w:t xml:space="preserve"> </w:t>
      </w:r>
      <w:r>
        <w:t>the</w:t>
      </w:r>
      <w:r>
        <w:rPr>
          <w:spacing w:val="-5"/>
        </w:rPr>
        <w:t xml:space="preserve"> </w:t>
      </w:r>
      <w:r>
        <w:t>main</w:t>
      </w:r>
      <w:r>
        <w:rPr>
          <w:spacing w:val="-8"/>
        </w:rPr>
        <w:t xml:space="preserve"> </w:t>
      </w:r>
      <w:r>
        <w:t>pump. A manual ball valve to open or close the tank to pump valve shall be fitted.</w:t>
      </w:r>
    </w:p>
    <w:p w14:paraId="6039C726" w14:textId="77777777" w:rsidR="00FA22D1" w:rsidRDefault="00FA22D1" w:rsidP="00FA22D1">
      <w:pPr>
        <w:pStyle w:val="BodyText"/>
        <w:spacing w:before="11"/>
        <w:rPr>
          <w:sz w:val="17"/>
        </w:rPr>
      </w:pPr>
      <w:r>
        <w:rPr>
          <w:noProof/>
          <w:sz w:val="17"/>
        </w:rPr>
        <mc:AlternateContent>
          <mc:Choice Requires="wpg">
            <w:drawing>
              <wp:anchor distT="0" distB="0" distL="0" distR="0" simplePos="0" relativeHeight="251709440" behindDoc="1" locked="0" layoutInCell="1" allowOverlap="1" wp14:anchorId="26C1510E" wp14:editId="614F3B6F">
                <wp:simplePos x="0" y="0"/>
                <wp:positionH relativeFrom="page">
                  <wp:posOffset>880872</wp:posOffset>
                </wp:positionH>
                <wp:positionV relativeFrom="paragraph">
                  <wp:posOffset>154111</wp:posOffset>
                </wp:positionV>
                <wp:extent cx="5803900" cy="228600"/>
                <wp:effectExtent l="0" t="0" r="0" b="0"/>
                <wp:wrapTopAndBottom/>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03" name="Image 403"/>
                          <pic:cNvPicPr/>
                        </pic:nvPicPr>
                        <pic:blipFill>
                          <a:blip r:embed="rId45" cstate="print"/>
                          <a:stretch>
                            <a:fillRect/>
                          </a:stretch>
                        </pic:blipFill>
                        <pic:spPr>
                          <a:xfrm>
                            <a:off x="0" y="0"/>
                            <a:ext cx="5803392" cy="228599"/>
                          </a:xfrm>
                          <a:prstGeom prst="rect">
                            <a:avLst/>
                          </a:prstGeom>
                        </pic:spPr>
                      </pic:pic>
                      <wps:wsp>
                        <wps:cNvPr id="404" name="Textbox 404"/>
                        <wps:cNvSpPr txBox="1"/>
                        <wps:spPr>
                          <a:xfrm>
                            <a:off x="0" y="0"/>
                            <a:ext cx="5803900" cy="228600"/>
                          </a:xfrm>
                          <a:prstGeom prst="rect">
                            <a:avLst/>
                          </a:prstGeom>
                        </wps:spPr>
                        <wps:txbx>
                          <w:txbxContent>
                            <w:p w14:paraId="36522040" w14:textId="501CAB12" w:rsidR="00FA22D1" w:rsidRDefault="00FA22D1" w:rsidP="00FA22D1">
                              <w:pPr>
                                <w:spacing w:before="9"/>
                                <w:ind w:left="88"/>
                                <w:rPr>
                                  <w:b/>
                                </w:rPr>
                              </w:pPr>
                              <w:r>
                                <w:rPr>
                                  <w:b/>
                                  <w:color w:val="FFFFFF"/>
                                </w:rPr>
                                <w:t>7.</w:t>
                              </w:r>
                              <w:r w:rsidR="00BA0613">
                                <w:rPr>
                                  <w:b/>
                                  <w:color w:val="FFFFFF"/>
                                </w:rPr>
                                <w:t>9</w:t>
                              </w:r>
                              <w:r>
                                <w:rPr>
                                  <w:b/>
                                  <w:color w:val="FFFFFF"/>
                                  <w:spacing w:val="-8"/>
                                </w:rPr>
                                <w:t xml:space="preserve"> </w:t>
                              </w:r>
                              <w:r>
                                <w:rPr>
                                  <w:b/>
                                  <w:color w:val="FFFFFF"/>
                                </w:rPr>
                                <w:t>HYDRANT</w:t>
                              </w:r>
                              <w:r>
                                <w:rPr>
                                  <w:b/>
                                  <w:color w:val="FFFFFF"/>
                                  <w:spacing w:val="-10"/>
                                </w:rPr>
                                <w:t xml:space="preserve"> </w:t>
                              </w:r>
                              <w:r>
                                <w:rPr>
                                  <w:b/>
                                  <w:color w:val="FFFFFF"/>
                                </w:rPr>
                                <w:t>TO</w:t>
                              </w:r>
                              <w:r>
                                <w:rPr>
                                  <w:b/>
                                  <w:color w:val="FFFFFF"/>
                                  <w:spacing w:val="-9"/>
                                </w:rPr>
                                <w:t xml:space="preserve"> </w:t>
                              </w:r>
                              <w:r>
                                <w:rPr>
                                  <w:b/>
                                  <w:color w:val="FFFFFF"/>
                                </w:rPr>
                                <w:t>TANK</w:t>
                              </w:r>
                              <w:r>
                                <w:rPr>
                                  <w:b/>
                                  <w:color w:val="FFFFFF"/>
                                  <w:spacing w:val="-8"/>
                                </w:rPr>
                                <w:t xml:space="preserve"> </w:t>
                              </w:r>
                              <w:r>
                                <w:rPr>
                                  <w:b/>
                                  <w:color w:val="FFFFFF"/>
                                </w:rPr>
                                <w:t>FILL</w:t>
                              </w:r>
                              <w:r>
                                <w:rPr>
                                  <w:b/>
                                  <w:color w:val="FFFFFF"/>
                                  <w:spacing w:val="-2"/>
                                </w:rPr>
                                <w:t xml:space="preserve"> SYSTEM</w:t>
                              </w:r>
                            </w:p>
                          </w:txbxContent>
                        </wps:txbx>
                        <wps:bodyPr wrap="square" lIns="0" tIns="0" rIns="0" bIns="0" rtlCol="0">
                          <a:noAutofit/>
                        </wps:bodyPr>
                      </wps:wsp>
                    </wpg:wgp>
                  </a:graphicData>
                </a:graphic>
              </wp:anchor>
            </w:drawing>
          </mc:Choice>
          <mc:Fallback>
            <w:pict>
              <v:group w14:anchorId="26C1510E" id="Group 402" o:spid="_x0000_s1420" style="position:absolute;margin-left:69.35pt;margin-top:12.15pt;width:457pt;height:18pt;z-index:-251607040;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">
                <v:shape id="Image 403" o:spid="_x0000_s1421" type="#_x0000_t75" style="position:absolute;width:5803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">
                  <v:imagedata r:id="rId46" o:title=""/>
                </v:shape>
                <v:shape id="Textbox 404" o:spid="_x0000_s1422"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36522040" w14:textId="501CAB12" w:rsidR="00FA22D1" w:rsidRDefault="00FA22D1" w:rsidP="00FA22D1">
                        <w:pPr>
                          <w:spacing w:before="9"/>
                          <w:ind w:left="88"/>
                          <w:rPr>
                            <w:b/>
                          </w:rPr>
                        </w:pPr>
                        <w:r>
                          <w:rPr>
                            <w:b/>
                            <w:color w:val="FFFFFF"/>
                          </w:rPr>
                          <w:t>7.</w:t>
                        </w:r>
                        <w:r w:rsidR="00BA0613">
                          <w:rPr>
                            <w:b/>
                            <w:color w:val="FFFFFF"/>
                          </w:rPr>
                          <w:t>9</w:t>
                        </w:r>
                        <w:r>
                          <w:rPr>
                            <w:b/>
                            <w:color w:val="FFFFFF"/>
                            <w:spacing w:val="-8"/>
                          </w:rPr>
                          <w:t xml:space="preserve"> </w:t>
                        </w:r>
                        <w:r>
                          <w:rPr>
                            <w:b/>
                            <w:color w:val="FFFFFF"/>
                          </w:rPr>
                          <w:t>HYDRANT</w:t>
                        </w:r>
                        <w:r>
                          <w:rPr>
                            <w:b/>
                            <w:color w:val="FFFFFF"/>
                            <w:spacing w:val="-10"/>
                          </w:rPr>
                          <w:t xml:space="preserve"> </w:t>
                        </w:r>
                        <w:r>
                          <w:rPr>
                            <w:b/>
                            <w:color w:val="FFFFFF"/>
                          </w:rPr>
                          <w:t>TO</w:t>
                        </w:r>
                        <w:r>
                          <w:rPr>
                            <w:b/>
                            <w:color w:val="FFFFFF"/>
                            <w:spacing w:val="-9"/>
                          </w:rPr>
                          <w:t xml:space="preserve"> </w:t>
                        </w:r>
                        <w:r>
                          <w:rPr>
                            <w:b/>
                            <w:color w:val="FFFFFF"/>
                          </w:rPr>
                          <w:t>TANK</w:t>
                        </w:r>
                        <w:r>
                          <w:rPr>
                            <w:b/>
                            <w:color w:val="FFFFFF"/>
                            <w:spacing w:val="-8"/>
                          </w:rPr>
                          <w:t xml:space="preserve"> </w:t>
                        </w:r>
                        <w:r>
                          <w:rPr>
                            <w:b/>
                            <w:color w:val="FFFFFF"/>
                          </w:rPr>
                          <w:t>FILL</w:t>
                        </w:r>
                        <w:r>
                          <w:rPr>
                            <w:b/>
                            <w:color w:val="FFFFFF"/>
                            <w:spacing w:val="-2"/>
                          </w:rPr>
                          <w:t xml:space="preserve"> SYSTEM</w:t>
                        </w:r>
                      </w:p>
                    </w:txbxContent>
                  </v:textbox>
                </v:shape>
                <w10:wrap type="topAndBottom" anchorx="page"/>
              </v:group>
            </w:pict>
          </mc:Fallback>
        </mc:AlternateContent>
      </w:r>
    </w:p>
    <w:p w14:paraId="2399E003" w14:textId="77777777" w:rsidR="00FA22D1" w:rsidRDefault="00FA22D1" w:rsidP="00FA22D1">
      <w:pPr>
        <w:pStyle w:val="BodyText"/>
        <w:spacing w:before="78" w:line="276" w:lineRule="auto"/>
        <w:ind w:left="143" w:right="408"/>
        <w:jc w:val="both"/>
      </w:pPr>
      <w:r>
        <w:t xml:space="preserve">A hydrant to tank fill system, with twin male instantaneous couplings shall be fitted incorporating strainers or filters and shall be connected to a 100mm tank fill pipe. The couplings shall </w:t>
      </w:r>
      <w:proofErr w:type="gramStart"/>
      <w:r>
        <w:t>be located in</w:t>
      </w:r>
      <w:proofErr w:type="gramEnd"/>
      <w:r>
        <w:t xml:space="preserve"> the pump</w:t>
      </w:r>
      <w:r>
        <w:rPr>
          <w:spacing w:val="-2"/>
        </w:rPr>
        <w:t xml:space="preserve"> </w:t>
      </w:r>
      <w:r>
        <w:t>bay</w:t>
      </w:r>
      <w:r>
        <w:rPr>
          <w:spacing w:val="-3"/>
        </w:rPr>
        <w:t xml:space="preserve"> </w:t>
      </w:r>
      <w:r>
        <w:t>at</w:t>
      </w:r>
      <w:r>
        <w:rPr>
          <w:spacing w:val="-2"/>
        </w:rPr>
        <w:t xml:space="preserve"> </w:t>
      </w:r>
      <w:r>
        <w:t>a</w:t>
      </w:r>
      <w:r>
        <w:rPr>
          <w:spacing w:val="-2"/>
        </w:rPr>
        <w:t xml:space="preserve"> </w:t>
      </w:r>
      <w:r>
        <w:t>position</w:t>
      </w:r>
      <w:r>
        <w:rPr>
          <w:spacing w:val="-6"/>
        </w:rPr>
        <w:t xml:space="preserve"> </w:t>
      </w:r>
      <w:r>
        <w:t>that is</w:t>
      </w:r>
      <w:r>
        <w:rPr>
          <w:spacing w:val="-7"/>
        </w:rPr>
        <w:t xml:space="preserve"> </w:t>
      </w:r>
      <w:r>
        <w:t>easy</w:t>
      </w:r>
      <w:r>
        <w:rPr>
          <w:spacing w:val="-3"/>
        </w:rPr>
        <w:t xml:space="preserve"> </w:t>
      </w:r>
      <w:r>
        <w:t>to</w:t>
      </w:r>
      <w:r>
        <w:rPr>
          <w:spacing w:val="-3"/>
        </w:rPr>
        <w:t xml:space="preserve"> </w:t>
      </w:r>
      <w:r>
        <w:t>connect</w:t>
      </w:r>
      <w:r>
        <w:rPr>
          <w:spacing w:val="-2"/>
        </w:rPr>
        <w:t xml:space="preserve"> </w:t>
      </w:r>
      <w:r>
        <w:t>and</w:t>
      </w:r>
      <w:r>
        <w:rPr>
          <w:spacing w:val="-6"/>
        </w:rPr>
        <w:t xml:space="preserve"> </w:t>
      </w:r>
      <w:r>
        <w:t>disconnect</w:t>
      </w:r>
      <w:r>
        <w:rPr>
          <w:spacing w:val="-3"/>
        </w:rPr>
        <w:t xml:space="preserve"> </w:t>
      </w:r>
      <w:r>
        <w:t>a</w:t>
      </w:r>
      <w:r>
        <w:rPr>
          <w:spacing w:val="-3"/>
        </w:rPr>
        <w:t xml:space="preserve"> </w:t>
      </w:r>
      <w:r>
        <w:t>delivery</w:t>
      </w:r>
      <w:r>
        <w:rPr>
          <w:spacing w:val="-1"/>
        </w:rPr>
        <w:t xml:space="preserve"> </w:t>
      </w:r>
      <w:r>
        <w:t>hose.</w:t>
      </w:r>
      <w:r>
        <w:rPr>
          <w:spacing w:val="-5"/>
        </w:rPr>
        <w:t xml:space="preserve"> </w:t>
      </w:r>
      <w:r>
        <w:t>A</w:t>
      </w:r>
      <w:r>
        <w:rPr>
          <w:spacing w:val="-3"/>
        </w:rPr>
        <w:t xml:space="preserve"> </w:t>
      </w:r>
      <w:r>
        <w:t>manual</w:t>
      </w:r>
      <w:r>
        <w:rPr>
          <w:spacing w:val="-3"/>
        </w:rPr>
        <w:t xml:space="preserve"> </w:t>
      </w:r>
      <w:r>
        <w:t>ball</w:t>
      </w:r>
      <w:r>
        <w:rPr>
          <w:spacing w:val="-3"/>
        </w:rPr>
        <w:t xml:space="preserve"> </w:t>
      </w:r>
      <w:r>
        <w:t>valve to open or close the tank fill valve shall be fitted.</w:t>
      </w:r>
    </w:p>
    <w:p w14:paraId="61339972" w14:textId="77777777" w:rsidR="00FA22D1" w:rsidRDefault="00FA22D1" w:rsidP="00FA22D1">
      <w:pPr>
        <w:pStyle w:val="BodyText"/>
        <w:spacing w:before="5"/>
        <w:rPr>
          <w:sz w:val="17"/>
        </w:rPr>
      </w:pPr>
      <w:r>
        <w:rPr>
          <w:noProof/>
          <w:sz w:val="17"/>
        </w:rPr>
        <mc:AlternateContent>
          <mc:Choice Requires="wpg">
            <w:drawing>
              <wp:anchor distT="0" distB="0" distL="0" distR="0" simplePos="0" relativeHeight="251710464" behindDoc="1" locked="0" layoutInCell="1" allowOverlap="1" wp14:anchorId="37A7F7C1" wp14:editId="41D86634">
                <wp:simplePos x="0" y="0"/>
                <wp:positionH relativeFrom="page">
                  <wp:posOffset>880872</wp:posOffset>
                </wp:positionH>
                <wp:positionV relativeFrom="paragraph">
                  <wp:posOffset>150525</wp:posOffset>
                </wp:positionV>
                <wp:extent cx="5803900" cy="230504"/>
                <wp:effectExtent l="0" t="0" r="0" b="0"/>
                <wp:wrapTopAndBottom/>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406" name="Image 406"/>
                          <pic:cNvPicPr/>
                        </pic:nvPicPr>
                        <pic:blipFill>
                          <a:blip r:embed="rId23" cstate="print"/>
                          <a:stretch>
                            <a:fillRect/>
                          </a:stretch>
                        </pic:blipFill>
                        <pic:spPr>
                          <a:xfrm>
                            <a:off x="0" y="0"/>
                            <a:ext cx="5803392" cy="230124"/>
                          </a:xfrm>
                          <a:prstGeom prst="rect">
                            <a:avLst/>
                          </a:prstGeom>
                        </pic:spPr>
                      </pic:pic>
                      <wps:wsp>
                        <wps:cNvPr id="407" name="Textbox 407"/>
                        <wps:cNvSpPr txBox="1"/>
                        <wps:spPr>
                          <a:xfrm>
                            <a:off x="0" y="0"/>
                            <a:ext cx="5803900" cy="230504"/>
                          </a:xfrm>
                          <a:prstGeom prst="rect">
                            <a:avLst/>
                          </a:prstGeom>
                        </wps:spPr>
                        <wps:txbx>
                          <w:txbxContent>
                            <w:p w14:paraId="7051C2EE" w14:textId="4C7E62AE" w:rsidR="00FA22D1" w:rsidRDefault="00FA22D1" w:rsidP="00FA22D1">
                              <w:pPr>
                                <w:spacing w:before="11"/>
                                <w:ind w:left="88"/>
                                <w:rPr>
                                  <w:b/>
                                </w:rPr>
                              </w:pPr>
                              <w:r>
                                <w:rPr>
                                  <w:b/>
                                  <w:color w:val="FFFFFF"/>
                                </w:rPr>
                                <w:t>7.1</w:t>
                              </w:r>
                              <w:r w:rsidR="00A81362">
                                <w:rPr>
                                  <w:b/>
                                  <w:color w:val="FFFFFF"/>
                                </w:rPr>
                                <w:t>0</w:t>
                              </w:r>
                              <w:r>
                                <w:rPr>
                                  <w:b/>
                                  <w:color w:val="FFFFFF"/>
                                  <w:spacing w:val="-8"/>
                                </w:rPr>
                                <w:t xml:space="preserve"> </w:t>
                              </w:r>
                              <w:r>
                                <w:rPr>
                                  <w:b/>
                                  <w:color w:val="FFFFFF"/>
                                </w:rPr>
                                <w:t>SUCTION</w:t>
                              </w:r>
                              <w:r>
                                <w:rPr>
                                  <w:b/>
                                  <w:color w:val="FFFFFF"/>
                                  <w:spacing w:val="-11"/>
                                </w:rPr>
                                <w:t xml:space="preserve"> </w:t>
                              </w:r>
                              <w:r>
                                <w:rPr>
                                  <w:b/>
                                  <w:color w:val="FFFFFF"/>
                                </w:rPr>
                                <w:t>HOSE</w:t>
                              </w:r>
                              <w:r>
                                <w:rPr>
                                  <w:b/>
                                  <w:color w:val="FFFFFF"/>
                                  <w:spacing w:val="-10"/>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37A7F7C1" id="Group 405" o:spid="_x0000_s1423" style="position:absolute;margin-left:69.35pt;margin-top:11.85pt;width:457pt;height:18.15pt;z-index:-251606016;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">
                <v:shape id="Image 406" o:spid="_x0000_s1424"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">
                  <v:imagedata r:id="rId24" o:title=""/>
                </v:shape>
                <v:shape id="Textbox 407" o:spid="_x0000_s1425"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7051C2EE" w14:textId="4C7E62AE" w:rsidR="00FA22D1" w:rsidRDefault="00FA22D1" w:rsidP="00FA22D1">
                        <w:pPr>
                          <w:spacing w:before="11"/>
                          <w:ind w:left="88"/>
                          <w:rPr>
                            <w:b/>
                          </w:rPr>
                        </w:pPr>
                        <w:r>
                          <w:rPr>
                            <w:b/>
                            <w:color w:val="FFFFFF"/>
                          </w:rPr>
                          <w:t>7.1</w:t>
                        </w:r>
                        <w:r w:rsidR="00A81362">
                          <w:rPr>
                            <w:b/>
                            <w:color w:val="FFFFFF"/>
                          </w:rPr>
                          <w:t>0</w:t>
                        </w:r>
                        <w:r>
                          <w:rPr>
                            <w:b/>
                            <w:color w:val="FFFFFF"/>
                            <w:spacing w:val="-8"/>
                          </w:rPr>
                          <w:t xml:space="preserve"> </w:t>
                        </w:r>
                        <w:r>
                          <w:rPr>
                            <w:b/>
                            <w:color w:val="FFFFFF"/>
                          </w:rPr>
                          <w:t>SUCTION</w:t>
                        </w:r>
                        <w:r>
                          <w:rPr>
                            <w:b/>
                            <w:color w:val="FFFFFF"/>
                            <w:spacing w:val="-11"/>
                          </w:rPr>
                          <w:t xml:space="preserve"> </w:t>
                        </w:r>
                        <w:r>
                          <w:rPr>
                            <w:b/>
                            <w:color w:val="FFFFFF"/>
                          </w:rPr>
                          <w:t>HOSE</w:t>
                        </w:r>
                        <w:r>
                          <w:rPr>
                            <w:b/>
                            <w:color w:val="FFFFFF"/>
                            <w:spacing w:val="-10"/>
                          </w:rPr>
                          <w:t xml:space="preserve"> </w:t>
                        </w:r>
                        <w:r>
                          <w:rPr>
                            <w:b/>
                            <w:color w:val="FFFFFF"/>
                            <w:spacing w:val="-2"/>
                          </w:rPr>
                          <w:t>REQUIREMENTS</w:t>
                        </w:r>
                      </w:p>
                    </w:txbxContent>
                  </v:textbox>
                </v:shape>
                <w10:wrap type="topAndBottom" anchorx="page"/>
              </v:group>
            </w:pict>
          </mc:Fallback>
        </mc:AlternateContent>
      </w:r>
    </w:p>
    <w:p w14:paraId="139299C3" w14:textId="77777777" w:rsidR="00FA22D1" w:rsidRDefault="00FA22D1" w:rsidP="00FA22D1">
      <w:pPr>
        <w:pStyle w:val="BodyText"/>
        <w:spacing w:before="81" w:line="271" w:lineRule="auto"/>
        <w:ind w:left="143" w:right="463"/>
        <w:jc w:val="both"/>
      </w:pPr>
      <w:r>
        <w:t>The</w:t>
      </w:r>
      <w:r>
        <w:rPr>
          <w:spacing w:val="-11"/>
        </w:rPr>
        <w:t xml:space="preserve"> </w:t>
      </w:r>
      <w:r>
        <w:t>appliance</w:t>
      </w:r>
      <w:r>
        <w:rPr>
          <w:spacing w:val="-9"/>
        </w:rPr>
        <w:t xml:space="preserve"> </w:t>
      </w:r>
      <w:r>
        <w:t>shall</w:t>
      </w:r>
      <w:r>
        <w:rPr>
          <w:spacing w:val="-10"/>
        </w:rPr>
        <w:t xml:space="preserve"> </w:t>
      </w:r>
      <w:r>
        <w:t>be</w:t>
      </w:r>
      <w:r>
        <w:rPr>
          <w:spacing w:val="-8"/>
        </w:rPr>
        <w:t xml:space="preserve"> </w:t>
      </w:r>
      <w:r>
        <w:t>supplied</w:t>
      </w:r>
      <w:r>
        <w:rPr>
          <w:spacing w:val="-9"/>
        </w:rPr>
        <w:t xml:space="preserve"> </w:t>
      </w:r>
      <w:r>
        <w:t>with</w:t>
      </w:r>
      <w:r>
        <w:rPr>
          <w:spacing w:val="-11"/>
        </w:rPr>
        <w:t xml:space="preserve"> </w:t>
      </w:r>
      <w:r>
        <w:t>4</w:t>
      </w:r>
      <w:r>
        <w:rPr>
          <w:spacing w:val="-12"/>
        </w:rPr>
        <w:t xml:space="preserve"> </w:t>
      </w:r>
      <w:r>
        <w:t>No.</w:t>
      </w:r>
      <w:r>
        <w:rPr>
          <w:spacing w:val="-11"/>
        </w:rPr>
        <w:t xml:space="preserve"> </w:t>
      </w:r>
      <w:r>
        <w:t>Lengths</w:t>
      </w:r>
      <w:r>
        <w:rPr>
          <w:spacing w:val="-13"/>
        </w:rPr>
        <w:t xml:space="preserve"> </w:t>
      </w:r>
      <w:r>
        <w:t>of</w:t>
      </w:r>
      <w:r>
        <w:rPr>
          <w:spacing w:val="-10"/>
        </w:rPr>
        <w:t xml:space="preserve"> </w:t>
      </w:r>
      <w:r>
        <w:t>100mm</w:t>
      </w:r>
      <w:r>
        <w:rPr>
          <w:spacing w:val="-8"/>
        </w:rPr>
        <w:t xml:space="preserve"> </w:t>
      </w:r>
      <w:r>
        <w:t>x</w:t>
      </w:r>
      <w:r>
        <w:rPr>
          <w:spacing w:val="-11"/>
        </w:rPr>
        <w:t xml:space="preserve"> </w:t>
      </w:r>
      <w:r>
        <w:t>2440mm</w:t>
      </w:r>
      <w:r>
        <w:rPr>
          <w:spacing w:val="-6"/>
        </w:rPr>
        <w:t xml:space="preserve"> </w:t>
      </w:r>
      <w:r>
        <w:t>clear</w:t>
      </w:r>
      <w:r>
        <w:rPr>
          <w:spacing w:val="-8"/>
        </w:rPr>
        <w:t xml:space="preserve"> </w:t>
      </w:r>
      <w:r>
        <w:t>hard</w:t>
      </w:r>
      <w:r>
        <w:rPr>
          <w:spacing w:val="-9"/>
        </w:rPr>
        <w:t xml:space="preserve"> </w:t>
      </w:r>
      <w:r>
        <w:t>suction</w:t>
      </w:r>
      <w:r>
        <w:rPr>
          <w:spacing w:val="-13"/>
        </w:rPr>
        <w:t xml:space="preserve"> </w:t>
      </w:r>
      <w:r>
        <w:t>hose,</w:t>
      </w:r>
      <w:r>
        <w:rPr>
          <w:spacing w:val="-11"/>
        </w:rPr>
        <w:t xml:space="preserve"> </w:t>
      </w:r>
      <w:r>
        <w:t>4</w:t>
      </w:r>
      <w:r>
        <w:rPr>
          <w:spacing w:val="-8"/>
        </w:rPr>
        <w:t xml:space="preserve"> </w:t>
      </w:r>
      <w:r>
        <w:t>No. Suction Keys and 1 No. Round Thread 100mm Combined Suction and Strainer Basket.</w:t>
      </w:r>
    </w:p>
    <w:p w14:paraId="7A217E2A" w14:textId="77777777" w:rsidR="00FA22D1" w:rsidRDefault="00FA22D1" w:rsidP="00FA22D1">
      <w:pPr>
        <w:pStyle w:val="BodyText"/>
        <w:spacing w:before="1"/>
        <w:rPr>
          <w:sz w:val="18"/>
        </w:rPr>
      </w:pPr>
      <w:r>
        <w:rPr>
          <w:noProof/>
          <w:sz w:val="18"/>
        </w:rPr>
        <mc:AlternateContent>
          <mc:Choice Requires="wpg">
            <w:drawing>
              <wp:anchor distT="0" distB="0" distL="0" distR="0" simplePos="0" relativeHeight="251711488" behindDoc="1" locked="0" layoutInCell="1" allowOverlap="1" wp14:anchorId="25D5B07C" wp14:editId="11E0457D">
                <wp:simplePos x="0" y="0"/>
                <wp:positionH relativeFrom="page">
                  <wp:posOffset>880872</wp:posOffset>
                </wp:positionH>
                <wp:positionV relativeFrom="paragraph">
                  <wp:posOffset>155998</wp:posOffset>
                </wp:positionV>
                <wp:extent cx="5803900" cy="230504"/>
                <wp:effectExtent l="0" t="0" r="0" b="0"/>
                <wp:wrapTopAndBottom/>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409" name="Image 409"/>
                          <pic:cNvPicPr/>
                        </pic:nvPicPr>
                        <pic:blipFill>
                          <a:blip r:embed="rId25" cstate="print"/>
                          <a:stretch>
                            <a:fillRect/>
                          </a:stretch>
                        </pic:blipFill>
                        <pic:spPr>
                          <a:xfrm>
                            <a:off x="0" y="0"/>
                            <a:ext cx="5803392" cy="230124"/>
                          </a:xfrm>
                          <a:prstGeom prst="rect">
                            <a:avLst/>
                          </a:prstGeom>
                        </pic:spPr>
                      </pic:pic>
                      <wps:wsp>
                        <wps:cNvPr id="410" name="Textbox 410"/>
                        <wps:cNvSpPr txBox="1"/>
                        <wps:spPr>
                          <a:xfrm>
                            <a:off x="0" y="0"/>
                            <a:ext cx="5803900" cy="230504"/>
                          </a:xfrm>
                          <a:prstGeom prst="rect">
                            <a:avLst/>
                          </a:prstGeom>
                        </wps:spPr>
                        <wps:txbx>
                          <w:txbxContent>
                            <w:p w14:paraId="7B56AF4C" w14:textId="222D4728" w:rsidR="00FA22D1" w:rsidRDefault="00FA22D1" w:rsidP="00FA22D1">
                              <w:pPr>
                                <w:spacing w:before="9"/>
                                <w:ind w:left="88"/>
                                <w:rPr>
                                  <w:b/>
                                </w:rPr>
                              </w:pPr>
                              <w:r>
                                <w:rPr>
                                  <w:b/>
                                  <w:color w:val="FFFFFF"/>
                                </w:rPr>
                                <w:t>7.1</w:t>
                              </w:r>
                              <w:r w:rsidR="00B32633">
                                <w:rPr>
                                  <w:b/>
                                  <w:color w:val="FFFFFF"/>
                                </w:rPr>
                                <w:t>1</w:t>
                              </w:r>
                              <w:r>
                                <w:rPr>
                                  <w:b/>
                                  <w:color w:val="FFFFFF"/>
                                  <w:spacing w:val="-6"/>
                                </w:rPr>
                                <w:t xml:space="preserve"> </w:t>
                              </w:r>
                              <w:r>
                                <w:rPr>
                                  <w:b/>
                                  <w:color w:val="FFFFFF"/>
                                </w:rPr>
                                <w:t>WATER</w:t>
                              </w:r>
                              <w:r>
                                <w:rPr>
                                  <w:b/>
                                  <w:color w:val="FFFFFF"/>
                                  <w:spacing w:val="-9"/>
                                </w:rPr>
                                <w:t xml:space="preserve"> </w:t>
                              </w:r>
                              <w:r>
                                <w:rPr>
                                  <w:b/>
                                  <w:color w:val="FFFFFF"/>
                                  <w:spacing w:val="-5"/>
                                </w:rPr>
                                <w:t>DAM</w:t>
                              </w:r>
                            </w:p>
                          </w:txbxContent>
                        </wps:txbx>
                        <wps:bodyPr wrap="square" lIns="0" tIns="0" rIns="0" bIns="0" rtlCol="0">
                          <a:noAutofit/>
                        </wps:bodyPr>
                      </wps:wsp>
                    </wpg:wgp>
                  </a:graphicData>
                </a:graphic>
              </wp:anchor>
            </w:drawing>
          </mc:Choice>
          <mc:Fallback>
            <w:pict>
              <v:group w14:anchorId="25D5B07C" id="Group 408" o:spid="_x0000_s1426" style="position:absolute;margin-left:69.35pt;margin-top:12.3pt;width:457pt;height:18.15pt;z-index:-251604992;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">
                <v:shape id="Image 409" o:spid="_x0000_s1427"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">
                  <v:imagedata r:id="rId26" o:title=""/>
                </v:shape>
                <v:shape id="Textbox 410" o:spid="_x0000_s1428"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7B56AF4C" w14:textId="222D4728" w:rsidR="00FA22D1" w:rsidRDefault="00FA22D1" w:rsidP="00FA22D1">
                        <w:pPr>
                          <w:spacing w:before="9"/>
                          <w:ind w:left="88"/>
                          <w:rPr>
                            <w:b/>
                          </w:rPr>
                        </w:pPr>
                        <w:r>
                          <w:rPr>
                            <w:b/>
                            <w:color w:val="FFFFFF"/>
                          </w:rPr>
                          <w:t>7.1</w:t>
                        </w:r>
                        <w:r w:rsidR="00B32633">
                          <w:rPr>
                            <w:b/>
                            <w:color w:val="FFFFFF"/>
                          </w:rPr>
                          <w:t>1</w:t>
                        </w:r>
                        <w:r>
                          <w:rPr>
                            <w:b/>
                            <w:color w:val="FFFFFF"/>
                            <w:spacing w:val="-6"/>
                          </w:rPr>
                          <w:t xml:space="preserve"> </w:t>
                        </w:r>
                        <w:r>
                          <w:rPr>
                            <w:b/>
                            <w:color w:val="FFFFFF"/>
                          </w:rPr>
                          <w:t>WATER</w:t>
                        </w:r>
                        <w:r>
                          <w:rPr>
                            <w:b/>
                            <w:color w:val="FFFFFF"/>
                            <w:spacing w:val="-9"/>
                          </w:rPr>
                          <w:t xml:space="preserve"> </w:t>
                        </w:r>
                        <w:r>
                          <w:rPr>
                            <w:b/>
                            <w:color w:val="FFFFFF"/>
                            <w:spacing w:val="-5"/>
                          </w:rPr>
                          <w:t>DAM</w:t>
                        </w:r>
                      </w:p>
                    </w:txbxContent>
                  </v:textbox>
                </v:shape>
                <w10:wrap type="topAndBottom" anchorx="page"/>
              </v:group>
            </w:pict>
          </mc:Fallback>
        </mc:AlternateContent>
      </w:r>
    </w:p>
    <w:p w14:paraId="71F21787" w14:textId="77777777" w:rsidR="00FA22D1" w:rsidRDefault="00FA22D1" w:rsidP="00FA22D1">
      <w:pPr>
        <w:pStyle w:val="BodyText"/>
        <w:spacing w:before="78" w:line="276" w:lineRule="auto"/>
        <w:ind w:left="143" w:right="408"/>
        <w:jc w:val="both"/>
      </w:pPr>
      <w:r>
        <w:t>The appliance shall be supplied with 1 No. self-supporting Water Dam capable of containing 110% of the</w:t>
      </w:r>
      <w:r>
        <w:rPr>
          <w:spacing w:val="-1"/>
        </w:rPr>
        <w:t xml:space="preserve"> </w:t>
      </w:r>
      <w:r>
        <w:t>water</w:t>
      </w:r>
      <w:r>
        <w:rPr>
          <w:spacing w:val="-3"/>
        </w:rPr>
        <w:t xml:space="preserve"> </w:t>
      </w:r>
      <w:r>
        <w:t>stored</w:t>
      </w:r>
      <w:r>
        <w:rPr>
          <w:spacing w:val="-4"/>
        </w:rPr>
        <w:t xml:space="preserve"> </w:t>
      </w:r>
      <w:r>
        <w:t>in</w:t>
      </w:r>
      <w:r>
        <w:rPr>
          <w:spacing w:val="-6"/>
        </w:rPr>
        <w:t xml:space="preserve"> </w:t>
      </w:r>
      <w:r>
        <w:t>the</w:t>
      </w:r>
      <w:r>
        <w:rPr>
          <w:spacing w:val="-3"/>
        </w:rPr>
        <w:t xml:space="preserve"> </w:t>
      </w:r>
      <w:r>
        <w:t>appliance.</w:t>
      </w:r>
      <w:r>
        <w:rPr>
          <w:spacing w:val="-3"/>
        </w:rPr>
        <w:t xml:space="preserve"> </w:t>
      </w:r>
      <w:r>
        <w:t>The</w:t>
      </w:r>
      <w:r>
        <w:rPr>
          <w:spacing w:val="-3"/>
        </w:rPr>
        <w:t xml:space="preserve"> </w:t>
      </w:r>
      <w:r>
        <w:t>dam</w:t>
      </w:r>
      <w:r>
        <w:rPr>
          <w:spacing w:val="-3"/>
        </w:rPr>
        <w:t xml:space="preserve"> </w:t>
      </w:r>
      <w:r>
        <w:t>shall</w:t>
      </w:r>
      <w:r>
        <w:rPr>
          <w:spacing w:val="-5"/>
        </w:rPr>
        <w:t xml:space="preserve"> </w:t>
      </w:r>
      <w:r>
        <w:t>be</w:t>
      </w:r>
      <w:r>
        <w:rPr>
          <w:spacing w:val="-5"/>
        </w:rPr>
        <w:t xml:space="preserve"> </w:t>
      </w:r>
      <w:r>
        <w:t>made</w:t>
      </w:r>
      <w:r>
        <w:rPr>
          <w:spacing w:val="-1"/>
        </w:rPr>
        <w:t xml:space="preserve"> </w:t>
      </w:r>
      <w:r>
        <w:t>from</w:t>
      </w:r>
      <w:r>
        <w:rPr>
          <w:spacing w:val="-1"/>
        </w:rPr>
        <w:t xml:space="preserve"> </w:t>
      </w:r>
      <w:r>
        <w:t>durable</w:t>
      </w:r>
      <w:r>
        <w:rPr>
          <w:spacing w:val="-1"/>
        </w:rPr>
        <w:t xml:space="preserve"> </w:t>
      </w:r>
      <w:r>
        <w:t>heavy-duty</w:t>
      </w:r>
      <w:r>
        <w:rPr>
          <w:spacing w:val="-5"/>
        </w:rPr>
        <w:t xml:space="preserve"> </w:t>
      </w:r>
      <w:r>
        <w:t>material.</w:t>
      </w:r>
      <w:r>
        <w:rPr>
          <w:spacing w:val="-7"/>
        </w:rPr>
        <w:t xml:space="preserve"> </w:t>
      </w:r>
      <w:r>
        <w:t>The</w:t>
      </w:r>
      <w:r>
        <w:rPr>
          <w:spacing w:val="-3"/>
        </w:rPr>
        <w:t xml:space="preserve"> </w:t>
      </w:r>
      <w:r>
        <w:t>dam sides shall automatically lift with the water level when filled and shall have a flotation collar around the dam rim, filled using a hand-pump connected to a non-return valve. Crease removing straps shall be fitted</w:t>
      </w:r>
      <w:r>
        <w:rPr>
          <w:spacing w:val="-3"/>
        </w:rPr>
        <w:t xml:space="preserve"> </w:t>
      </w:r>
      <w:r>
        <w:t>to</w:t>
      </w:r>
      <w:r>
        <w:rPr>
          <w:spacing w:val="-3"/>
        </w:rPr>
        <w:t xml:space="preserve"> </w:t>
      </w:r>
      <w:r>
        <w:t>the dam.</w:t>
      </w:r>
      <w:r>
        <w:rPr>
          <w:spacing w:val="-1"/>
        </w:rPr>
        <w:t xml:space="preserve"> </w:t>
      </w:r>
      <w:r>
        <w:t>The dam shall have a</w:t>
      </w:r>
      <w:r>
        <w:rPr>
          <w:spacing w:val="-5"/>
        </w:rPr>
        <w:t xml:space="preserve"> </w:t>
      </w:r>
      <w:r>
        <w:t>low-level</w:t>
      </w:r>
      <w:r>
        <w:rPr>
          <w:spacing w:val="-3"/>
        </w:rPr>
        <w:t xml:space="preserve"> </w:t>
      </w:r>
      <w:r>
        <w:t>100mm female</w:t>
      </w:r>
      <w:r>
        <w:rPr>
          <w:spacing w:val="-3"/>
        </w:rPr>
        <w:t xml:space="preserve"> </w:t>
      </w:r>
      <w:r>
        <w:t>suction</w:t>
      </w:r>
      <w:r>
        <w:rPr>
          <w:spacing w:val="-1"/>
        </w:rPr>
        <w:t xml:space="preserve"> </w:t>
      </w:r>
      <w:r>
        <w:t>hose</w:t>
      </w:r>
      <w:r>
        <w:rPr>
          <w:spacing w:val="-5"/>
        </w:rPr>
        <w:t xml:space="preserve"> </w:t>
      </w:r>
      <w:r>
        <w:t>coupling</w:t>
      </w:r>
      <w:r>
        <w:rPr>
          <w:spacing w:val="-1"/>
        </w:rPr>
        <w:t xml:space="preserve"> </w:t>
      </w:r>
      <w:r>
        <w:t>with</w:t>
      </w:r>
      <w:r>
        <w:rPr>
          <w:spacing w:val="-2"/>
        </w:rPr>
        <w:t xml:space="preserve"> </w:t>
      </w:r>
      <w:r>
        <w:t>a</w:t>
      </w:r>
      <w:r>
        <w:rPr>
          <w:spacing w:val="-3"/>
        </w:rPr>
        <w:t xml:space="preserve"> </w:t>
      </w:r>
      <w:r>
        <w:t>shut off</w:t>
      </w:r>
      <w:r>
        <w:rPr>
          <w:spacing w:val="-13"/>
        </w:rPr>
        <w:t xml:space="preserve"> </w:t>
      </w:r>
      <w:r>
        <w:t>valve.</w:t>
      </w:r>
      <w:r>
        <w:rPr>
          <w:spacing w:val="-12"/>
        </w:rPr>
        <w:t xml:space="preserve"> </w:t>
      </w:r>
      <w:r>
        <w:t>2</w:t>
      </w:r>
      <w:r>
        <w:rPr>
          <w:spacing w:val="-13"/>
        </w:rPr>
        <w:t xml:space="preserve"> </w:t>
      </w:r>
      <w:r>
        <w:t>No.</w:t>
      </w:r>
      <w:r>
        <w:rPr>
          <w:spacing w:val="-12"/>
        </w:rPr>
        <w:t xml:space="preserve"> </w:t>
      </w:r>
      <w:r>
        <w:t>low</w:t>
      </w:r>
      <w:r>
        <w:rPr>
          <w:spacing w:val="-13"/>
        </w:rPr>
        <w:t xml:space="preserve"> </w:t>
      </w:r>
      <w:r>
        <w:t>level</w:t>
      </w:r>
      <w:r>
        <w:rPr>
          <w:spacing w:val="-12"/>
        </w:rPr>
        <w:t xml:space="preserve"> </w:t>
      </w:r>
      <w:r>
        <w:t>instantaneous</w:t>
      </w:r>
      <w:r>
        <w:rPr>
          <w:spacing w:val="-13"/>
        </w:rPr>
        <w:t xml:space="preserve"> </w:t>
      </w:r>
      <w:r>
        <w:t>non-return</w:t>
      </w:r>
      <w:r>
        <w:rPr>
          <w:spacing w:val="-12"/>
        </w:rPr>
        <w:t xml:space="preserve"> </w:t>
      </w:r>
      <w:r>
        <w:t>couplings</w:t>
      </w:r>
      <w:r>
        <w:rPr>
          <w:spacing w:val="-12"/>
        </w:rPr>
        <w:t xml:space="preserve"> </w:t>
      </w:r>
      <w:r>
        <w:t>shall</w:t>
      </w:r>
      <w:r>
        <w:rPr>
          <w:spacing w:val="-13"/>
        </w:rPr>
        <w:t xml:space="preserve"> </w:t>
      </w:r>
      <w:r>
        <w:t>also</w:t>
      </w:r>
      <w:r>
        <w:rPr>
          <w:spacing w:val="-12"/>
        </w:rPr>
        <w:t xml:space="preserve"> </w:t>
      </w:r>
      <w:r>
        <w:t>be</w:t>
      </w:r>
      <w:r>
        <w:rPr>
          <w:spacing w:val="-13"/>
        </w:rPr>
        <w:t xml:space="preserve"> </w:t>
      </w:r>
      <w:r>
        <w:t>fitted</w:t>
      </w:r>
      <w:r>
        <w:rPr>
          <w:spacing w:val="-12"/>
        </w:rPr>
        <w:t xml:space="preserve"> </w:t>
      </w:r>
      <w:r>
        <w:t>to</w:t>
      </w:r>
      <w:r>
        <w:rPr>
          <w:spacing w:val="-13"/>
        </w:rPr>
        <w:t xml:space="preserve"> </w:t>
      </w:r>
      <w:r>
        <w:t>the</w:t>
      </w:r>
      <w:r>
        <w:rPr>
          <w:spacing w:val="-12"/>
        </w:rPr>
        <w:t xml:space="preserve"> </w:t>
      </w:r>
      <w:r>
        <w:t>dam</w:t>
      </w:r>
      <w:r>
        <w:rPr>
          <w:spacing w:val="-12"/>
        </w:rPr>
        <w:t xml:space="preserve"> </w:t>
      </w:r>
      <w:r>
        <w:t>for</w:t>
      </w:r>
      <w:r>
        <w:rPr>
          <w:spacing w:val="-13"/>
        </w:rPr>
        <w:t xml:space="preserve"> </w:t>
      </w:r>
      <w:r>
        <w:t>pressure feeding</w:t>
      </w:r>
      <w:r>
        <w:rPr>
          <w:spacing w:val="-1"/>
        </w:rPr>
        <w:t xml:space="preserve"> </w:t>
      </w:r>
      <w:r>
        <w:t>the</w:t>
      </w:r>
      <w:r>
        <w:rPr>
          <w:spacing w:val="-1"/>
        </w:rPr>
        <w:t xml:space="preserve"> </w:t>
      </w:r>
      <w:r>
        <w:t>dam.</w:t>
      </w:r>
      <w:r>
        <w:rPr>
          <w:spacing w:val="-1"/>
        </w:rPr>
        <w:t xml:space="preserve"> </w:t>
      </w:r>
      <w:r>
        <w:t>The</w:t>
      </w:r>
      <w:r>
        <w:rPr>
          <w:spacing w:val="-1"/>
        </w:rPr>
        <w:t xml:space="preserve"> </w:t>
      </w:r>
      <w:r>
        <w:t>dam</w:t>
      </w:r>
      <w:r>
        <w:rPr>
          <w:spacing w:val="-1"/>
        </w:rPr>
        <w:t xml:space="preserve"> </w:t>
      </w:r>
      <w:r>
        <w:t>should have a</w:t>
      </w:r>
      <w:r>
        <w:rPr>
          <w:spacing w:val="-1"/>
        </w:rPr>
        <w:t xml:space="preserve"> </w:t>
      </w:r>
      <w:r>
        <w:t>durable storage bag,</w:t>
      </w:r>
      <w:r>
        <w:rPr>
          <w:spacing w:val="-1"/>
        </w:rPr>
        <w:t xml:space="preserve"> </w:t>
      </w:r>
      <w:r>
        <w:t>with suitable</w:t>
      </w:r>
      <w:r>
        <w:rPr>
          <w:spacing w:val="-1"/>
        </w:rPr>
        <w:t xml:space="preserve"> </w:t>
      </w:r>
      <w:r>
        <w:t>carrying</w:t>
      </w:r>
      <w:r>
        <w:rPr>
          <w:spacing w:val="-1"/>
        </w:rPr>
        <w:t xml:space="preserve"> </w:t>
      </w:r>
      <w:r>
        <w:t>handles,</w:t>
      </w:r>
      <w:r>
        <w:rPr>
          <w:spacing w:val="-3"/>
        </w:rPr>
        <w:t xml:space="preserve"> </w:t>
      </w:r>
      <w:r>
        <w:t>capable of storing the dam after multiple uses (i.e. allowance should be made for the dam not being folded into its’</w:t>
      </w:r>
      <w:r>
        <w:rPr>
          <w:spacing w:val="-5"/>
        </w:rPr>
        <w:t xml:space="preserve"> </w:t>
      </w:r>
      <w:r>
        <w:t>original size</w:t>
      </w:r>
      <w:r>
        <w:rPr>
          <w:spacing w:val="-3"/>
        </w:rPr>
        <w:t xml:space="preserve"> </w:t>
      </w:r>
      <w:r>
        <w:t>after</w:t>
      </w:r>
      <w:r>
        <w:rPr>
          <w:spacing w:val="-3"/>
        </w:rPr>
        <w:t xml:space="preserve"> </w:t>
      </w:r>
      <w:r>
        <w:t>multiple uses).</w:t>
      </w:r>
      <w:r>
        <w:rPr>
          <w:spacing w:val="-1"/>
        </w:rPr>
        <w:t xml:space="preserve"> </w:t>
      </w:r>
      <w:r>
        <w:t>All</w:t>
      </w:r>
      <w:r>
        <w:rPr>
          <w:spacing w:val="-3"/>
        </w:rPr>
        <w:t xml:space="preserve"> </w:t>
      </w:r>
      <w:r>
        <w:t>valves</w:t>
      </w:r>
      <w:r>
        <w:rPr>
          <w:spacing w:val="-1"/>
        </w:rPr>
        <w:t xml:space="preserve"> </w:t>
      </w:r>
      <w:r>
        <w:t>should</w:t>
      </w:r>
      <w:r>
        <w:rPr>
          <w:spacing w:val="-2"/>
        </w:rPr>
        <w:t xml:space="preserve"> </w:t>
      </w:r>
      <w:r>
        <w:t>be removable</w:t>
      </w:r>
      <w:r>
        <w:rPr>
          <w:spacing w:val="-1"/>
        </w:rPr>
        <w:t xml:space="preserve"> </w:t>
      </w:r>
      <w:r>
        <w:t>(to avoid</w:t>
      </w:r>
      <w:r>
        <w:rPr>
          <w:spacing w:val="-2"/>
        </w:rPr>
        <w:t xml:space="preserve"> </w:t>
      </w:r>
      <w:r>
        <w:t>damage</w:t>
      </w:r>
      <w:r>
        <w:rPr>
          <w:spacing w:val="-1"/>
        </w:rPr>
        <w:t xml:space="preserve"> </w:t>
      </w:r>
      <w:r>
        <w:t>to</w:t>
      </w:r>
      <w:r>
        <w:rPr>
          <w:spacing w:val="-2"/>
        </w:rPr>
        <w:t xml:space="preserve"> </w:t>
      </w:r>
      <w:r>
        <w:t>the dam in storage) and provision should be made for storing them in a locker, secured with appropriate bracket(s) – see 4.7.2 above for equipment stowage requirements.</w:t>
      </w:r>
    </w:p>
    <w:p w14:paraId="3D19E1BE" w14:textId="77777777" w:rsidR="00FA22D1" w:rsidRDefault="00FA22D1" w:rsidP="00FA22D1">
      <w:pPr>
        <w:pStyle w:val="BodyText"/>
        <w:spacing w:before="1"/>
        <w:rPr>
          <w:sz w:val="11"/>
        </w:rPr>
      </w:pPr>
    </w:p>
    <w:p w14:paraId="24F60347" w14:textId="579A47E5" w:rsidR="00FA22D1" w:rsidRDefault="00FA22D1" w:rsidP="00FA22D1">
      <w:pPr>
        <w:ind w:left="112"/>
        <w:rPr>
          <w:sz w:val="20"/>
        </w:rPr>
      </w:pPr>
    </w:p>
    <w:p w14:paraId="2CA5796D" w14:textId="77777777" w:rsidR="00FA22D1" w:rsidRDefault="00FA22D1" w:rsidP="00FA22D1">
      <w:pPr>
        <w:pStyle w:val="BodyText"/>
        <w:spacing w:before="8"/>
        <w:rPr>
          <w:sz w:val="20"/>
        </w:rPr>
      </w:pPr>
      <w:r>
        <w:rPr>
          <w:noProof/>
          <w:sz w:val="20"/>
        </w:rPr>
        <mc:AlternateContent>
          <mc:Choice Requires="wpg">
            <w:drawing>
              <wp:anchor distT="0" distB="0" distL="0" distR="0" simplePos="0" relativeHeight="251712512" behindDoc="1" locked="0" layoutInCell="1" allowOverlap="1" wp14:anchorId="74BB394B" wp14:editId="4D91E8EF">
                <wp:simplePos x="0" y="0"/>
                <wp:positionH relativeFrom="page">
                  <wp:posOffset>880872</wp:posOffset>
                </wp:positionH>
                <wp:positionV relativeFrom="paragraph">
                  <wp:posOffset>175761</wp:posOffset>
                </wp:positionV>
                <wp:extent cx="5803900" cy="230504"/>
                <wp:effectExtent l="0" t="0" r="0" b="0"/>
                <wp:wrapTopAndBottom/>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415" name="Image 415"/>
                          <pic:cNvPicPr/>
                        </pic:nvPicPr>
                        <pic:blipFill>
                          <a:blip r:embed="rId25" cstate="print"/>
                          <a:stretch>
                            <a:fillRect/>
                          </a:stretch>
                        </pic:blipFill>
                        <pic:spPr>
                          <a:xfrm>
                            <a:off x="0" y="0"/>
                            <a:ext cx="5803392" cy="230124"/>
                          </a:xfrm>
                          <a:prstGeom prst="rect">
                            <a:avLst/>
                          </a:prstGeom>
                        </pic:spPr>
                      </pic:pic>
                      <wps:wsp>
                        <wps:cNvPr id="416" name="Textbox 416"/>
                        <wps:cNvSpPr txBox="1"/>
                        <wps:spPr>
                          <a:xfrm>
                            <a:off x="0" y="0"/>
                            <a:ext cx="5803900" cy="230504"/>
                          </a:xfrm>
                          <a:prstGeom prst="rect">
                            <a:avLst/>
                          </a:prstGeom>
                        </wps:spPr>
                        <wps:txbx>
                          <w:txbxContent>
                            <w:p w14:paraId="2E4ED095" w14:textId="24E86E04" w:rsidR="00FA22D1" w:rsidRDefault="00FA22D1" w:rsidP="00FA22D1">
                              <w:pPr>
                                <w:spacing w:before="11"/>
                                <w:ind w:left="88"/>
                                <w:rPr>
                                  <w:b/>
                                </w:rPr>
                              </w:pPr>
                              <w:r>
                                <w:rPr>
                                  <w:b/>
                                  <w:color w:val="FFFFFF"/>
                                </w:rPr>
                                <w:t>7.1</w:t>
                              </w:r>
                              <w:r w:rsidR="00EF4BCF">
                                <w:rPr>
                                  <w:b/>
                                  <w:color w:val="FFFFFF"/>
                                </w:rPr>
                                <w:t>2</w:t>
                              </w:r>
                              <w:r>
                                <w:rPr>
                                  <w:b/>
                                  <w:color w:val="FFFFFF"/>
                                  <w:spacing w:val="-8"/>
                                </w:rPr>
                                <w:t xml:space="preserve"> </w:t>
                              </w:r>
                              <w:r>
                                <w:rPr>
                                  <w:b/>
                                  <w:color w:val="FFFFFF"/>
                                </w:rPr>
                                <w:t>EMERGENCY</w:t>
                              </w:r>
                              <w:r>
                                <w:rPr>
                                  <w:b/>
                                  <w:color w:val="FFFFFF"/>
                                  <w:spacing w:val="-10"/>
                                </w:rPr>
                                <w:t xml:space="preserve"> </w:t>
                              </w:r>
                              <w:r>
                                <w:rPr>
                                  <w:b/>
                                  <w:color w:val="FFFFFF"/>
                                </w:rPr>
                                <w:t>ENGINE</w:t>
                              </w:r>
                              <w:r>
                                <w:rPr>
                                  <w:b/>
                                  <w:color w:val="FFFFFF"/>
                                  <w:spacing w:val="-12"/>
                                </w:rPr>
                                <w:t xml:space="preserve"> </w:t>
                              </w:r>
                              <w:r>
                                <w:rPr>
                                  <w:b/>
                                  <w:color w:val="FFFFFF"/>
                                </w:rPr>
                                <w:t>STOP</w:t>
                              </w:r>
                              <w:r>
                                <w:rPr>
                                  <w:b/>
                                  <w:color w:val="FFFFFF"/>
                                  <w:spacing w:val="-12"/>
                                </w:rPr>
                                <w:t xml:space="preserve"> </w:t>
                              </w:r>
                              <w:r>
                                <w:rPr>
                                  <w:b/>
                                  <w:color w:val="FFFFFF"/>
                                  <w:spacing w:val="-2"/>
                                </w:rPr>
                                <w:t>BUTTON</w:t>
                              </w:r>
                            </w:p>
                          </w:txbxContent>
                        </wps:txbx>
                        <wps:bodyPr wrap="square" lIns="0" tIns="0" rIns="0" bIns="0" rtlCol="0">
                          <a:noAutofit/>
                        </wps:bodyPr>
                      </wps:wsp>
                    </wpg:wgp>
                  </a:graphicData>
                </a:graphic>
              </wp:anchor>
            </w:drawing>
          </mc:Choice>
          <mc:Fallback>
            <w:pict>
              <v:group w14:anchorId="74BB394B" id="Group 414" o:spid="_x0000_s1429" style="position:absolute;margin-left:69.35pt;margin-top:13.85pt;width:457pt;height:18.15pt;z-index:-251603968;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">
                <v:shape id="Image 415" o:spid="_x0000_s1430"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">
                  <v:imagedata r:id="rId26" o:title=""/>
                </v:shape>
                <v:shape id="Textbox 416" o:spid="_x0000_s1431"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2E4ED095" w14:textId="24E86E04" w:rsidR="00FA22D1" w:rsidRDefault="00FA22D1" w:rsidP="00FA22D1">
                        <w:pPr>
                          <w:spacing w:before="11"/>
                          <w:ind w:left="88"/>
                          <w:rPr>
                            <w:b/>
                          </w:rPr>
                        </w:pPr>
                        <w:r>
                          <w:rPr>
                            <w:b/>
                            <w:color w:val="FFFFFF"/>
                          </w:rPr>
                          <w:t>7.1</w:t>
                        </w:r>
                        <w:r w:rsidR="00EF4BCF">
                          <w:rPr>
                            <w:b/>
                            <w:color w:val="FFFFFF"/>
                          </w:rPr>
                          <w:t>2</w:t>
                        </w:r>
                        <w:r>
                          <w:rPr>
                            <w:b/>
                            <w:color w:val="FFFFFF"/>
                            <w:spacing w:val="-8"/>
                          </w:rPr>
                          <w:t xml:space="preserve"> </w:t>
                        </w:r>
                        <w:r>
                          <w:rPr>
                            <w:b/>
                            <w:color w:val="FFFFFF"/>
                          </w:rPr>
                          <w:t>EMERGENCY</w:t>
                        </w:r>
                        <w:r>
                          <w:rPr>
                            <w:b/>
                            <w:color w:val="FFFFFF"/>
                            <w:spacing w:val="-10"/>
                          </w:rPr>
                          <w:t xml:space="preserve"> </w:t>
                        </w:r>
                        <w:r>
                          <w:rPr>
                            <w:b/>
                            <w:color w:val="FFFFFF"/>
                          </w:rPr>
                          <w:t>ENGINE</w:t>
                        </w:r>
                        <w:r>
                          <w:rPr>
                            <w:b/>
                            <w:color w:val="FFFFFF"/>
                            <w:spacing w:val="-12"/>
                          </w:rPr>
                          <w:t xml:space="preserve"> </w:t>
                        </w:r>
                        <w:r>
                          <w:rPr>
                            <w:b/>
                            <w:color w:val="FFFFFF"/>
                          </w:rPr>
                          <w:t>STOP</w:t>
                        </w:r>
                        <w:r>
                          <w:rPr>
                            <w:b/>
                            <w:color w:val="FFFFFF"/>
                            <w:spacing w:val="-12"/>
                          </w:rPr>
                          <w:t xml:space="preserve"> </w:t>
                        </w:r>
                        <w:r>
                          <w:rPr>
                            <w:b/>
                            <w:color w:val="FFFFFF"/>
                            <w:spacing w:val="-2"/>
                          </w:rPr>
                          <w:t>BUTTON</w:t>
                        </w:r>
                      </w:p>
                    </w:txbxContent>
                  </v:textbox>
                </v:shape>
                <w10:wrap type="topAndBottom" anchorx="page"/>
              </v:group>
            </w:pict>
          </mc:Fallback>
        </mc:AlternateContent>
      </w:r>
    </w:p>
    <w:p w14:paraId="63300F61" w14:textId="77777777" w:rsidR="00FA22D1" w:rsidRDefault="00FA22D1" w:rsidP="00FA22D1">
      <w:pPr>
        <w:pStyle w:val="BodyText"/>
        <w:spacing w:before="78"/>
        <w:ind w:left="143"/>
      </w:pPr>
      <w:r>
        <w:t>An</w:t>
      </w:r>
      <w:r>
        <w:rPr>
          <w:spacing w:val="-14"/>
        </w:rPr>
        <w:t xml:space="preserve"> </w:t>
      </w:r>
      <w:r>
        <w:t>IP66</w:t>
      </w:r>
      <w:r>
        <w:rPr>
          <w:spacing w:val="-7"/>
        </w:rPr>
        <w:t xml:space="preserve"> </w:t>
      </w:r>
      <w:r>
        <w:t>rated</w:t>
      </w:r>
      <w:r>
        <w:rPr>
          <w:spacing w:val="-5"/>
        </w:rPr>
        <w:t xml:space="preserve"> </w:t>
      </w:r>
      <w:r>
        <w:t>(or</w:t>
      </w:r>
      <w:r>
        <w:rPr>
          <w:spacing w:val="-11"/>
        </w:rPr>
        <w:t xml:space="preserve"> </w:t>
      </w:r>
      <w:r>
        <w:t>equivalent)</w:t>
      </w:r>
      <w:r>
        <w:rPr>
          <w:spacing w:val="-5"/>
        </w:rPr>
        <w:t xml:space="preserve"> </w:t>
      </w:r>
      <w:r>
        <w:t>Emergency</w:t>
      </w:r>
      <w:r>
        <w:rPr>
          <w:spacing w:val="-8"/>
        </w:rPr>
        <w:t xml:space="preserve"> </w:t>
      </w:r>
      <w:r>
        <w:t>Engine</w:t>
      </w:r>
      <w:r>
        <w:rPr>
          <w:spacing w:val="-7"/>
        </w:rPr>
        <w:t xml:space="preserve"> </w:t>
      </w:r>
      <w:r>
        <w:t>Stop</w:t>
      </w:r>
      <w:r>
        <w:rPr>
          <w:spacing w:val="-8"/>
        </w:rPr>
        <w:t xml:space="preserve"> </w:t>
      </w:r>
      <w:r>
        <w:t>Button</w:t>
      </w:r>
      <w:r>
        <w:rPr>
          <w:spacing w:val="-8"/>
        </w:rPr>
        <w:t xml:space="preserve"> </w:t>
      </w:r>
      <w:r>
        <w:t>shall</w:t>
      </w:r>
      <w:r>
        <w:rPr>
          <w:spacing w:val="-9"/>
        </w:rPr>
        <w:t xml:space="preserve"> </w:t>
      </w:r>
      <w:r>
        <w:t>be</w:t>
      </w:r>
      <w:r>
        <w:rPr>
          <w:spacing w:val="-8"/>
        </w:rPr>
        <w:t xml:space="preserve"> </w:t>
      </w:r>
      <w:r>
        <w:t>provided</w:t>
      </w:r>
      <w:r>
        <w:rPr>
          <w:spacing w:val="-10"/>
        </w:rPr>
        <w:t xml:space="preserve"> </w:t>
      </w:r>
      <w:r>
        <w:t>in</w:t>
      </w:r>
      <w:r>
        <w:rPr>
          <w:spacing w:val="-9"/>
        </w:rPr>
        <w:t xml:space="preserve"> </w:t>
      </w:r>
      <w:r>
        <w:t>the</w:t>
      </w:r>
      <w:r>
        <w:rPr>
          <w:spacing w:val="-7"/>
        </w:rPr>
        <w:t xml:space="preserve"> </w:t>
      </w:r>
      <w:r>
        <w:t>pump</w:t>
      </w:r>
      <w:r>
        <w:rPr>
          <w:spacing w:val="-6"/>
        </w:rPr>
        <w:t xml:space="preserve"> </w:t>
      </w:r>
      <w:r>
        <w:rPr>
          <w:spacing w:val="-4"/>
        </w:rPr>
        <w:t>bay.</w:t>
      </w:r>
    </w:p>
    <w:p w14:paraId="45CAF2B3" w14:textId="77777777" w:rsidR="00FA22D1" w:rsidRDefault="00FA22D1" w:rsidP="00FA22D1">
      <w:pPr>
        <w:pStyle w:val="BodyText"/>
        <w:spacing w:before="11"/>
        <w:rPr>
          <w:sz w:val="20"/>
        </w:rPr>
      </w:pPr>
      <w:r>
        <w:rPr>
          <w:noProof/>
          <w:sz w:val="20"/>
        </w:rPr>
        <mc:AlternateContent>
          <mc:Choice Requires="wpg">
            <w:drawing>
              <wp:anchor distT="0" distB="0" distL="0" distR="0" simplePos="0" relativeHeight="251713536" behindDoc="1" locked="0" layoutInCell="1" allowOverlap="1" wp14:anchorId="71A1E7DF" wp14:editId="6B49480D">
                <wp:simplePos x="0" y="0"/>
                <wp:positionH relativeFrom="page">
                  <wp:posOffset>880872</wp:posOffset>
                </wp:positionH>
                <wp:positionV relativeFrom="paragraph">
                  <wp:posOffset>177701</wp:posOffset>
                </wp:positionV>
                <wp:extent cx="5803900" cy="228600"/>
                <wp:effectExtent l="0" t="0" r="0" b="0"/>
                <wp:wrapTopAndBottom/>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18" name="Image 418"/>
                          <pic:cNvPicPr/>
                        </pic:nvPicPr>
                        <pic:blipFill>
                          <a:blip r:embed="rId43" cstate="print"/>
                          <a:stretch>
                            <a:fillRect/>
                          </a:stretch>
                        </pic:blipFill>
                        <pic:spPr>
                          <a:xfrm>
                            <a:off x="0" y="0"/>
                            <a:ext cx="5803392" cy="228600"/>
                          </a:xfrm>
                          <a:prstGeom prst="rect">
                            <a:avLst/>
                          </a:prstGeom>
                        </pic:spPr>
                      </pic:pic>
                      <wps:wsp>
                        <wps:cNvPr id="419" name="Textbox 419"/>
                        <wps:cNvSpPr txBox="1"/>
                        <wps:spPr>
                          <a:xfrm>
                            <a:off x="0" y="0"/>
                            <a:ext cx="5803900" cy="228600"/>
                          </a:xfrm>
                          <a:prstGeom prst="rect">
                            <a:avLst/>
                          </a:prstGeom>
                        </wps:spPr>
                        <wps:txbx>
                          <w:txbxContent>
                            <w:p w14:paraId="6813678D" w14:textId="789EBBD0" w:rsidR="00FA22D1" w:rsidRDefault="00FA22D1" w:rsidP="00FA22D1">
                              <w:pPr>
                                <w:spacing w:before="9"/>
                                <w:ind w:left="88"/>
                                <w:rPr>
                                  <w:b/>
                                </w:rPr>
                              </w:pPr>
                              <w:r>
                                <w:rPr>
                                  <w:b/>
                                  <w:color w:val="FFFFFF"/>
                                </w:rPr>
                                <w:t>7.1</w:t>
                              </w:r>
                              <w:r w:rsidR="00314132">
                                <w:rPr>
                                  <w:b/>
                                  <w:color w:val="FFFFFF"/>
                                </w:rPr>
                                <w:t>3</w:t>
                              </w:r>
                              <w:r>
                                <w:rPr>
                                  <w:b/>
                                  <w:color w:val="FFFFFF"/>
                                  <w:spacing w:val="-13"/>
                                </w:rPr>
                                <w:t xml:space="preserve"> </w:t>
                              </w:r>
                              <w:r>
                                <w:rPr>
                                  <w:b/>
                                  <w:color w:val="FFFFFF"/>
                                </w:rPr>
                                <w:t>THROTTLE</w:t>
                              </w:r>
                              <w:r>
                                <w:rPr>
                                  <w:b/>
                                  <w:color w:val="FFFFFF"/>
                                  <w:spacing w:val="-11"/>
                                </w:rPr>
                                <w:t xml:space="preserve"> </w:t>
                              </w:r>
                              <w:r>
                                <w:rPr>
                                  <w:b/>
                                  <w:color w:val="FFFFFF"/>
                                </w:rPr>
                                <w:t>CONTROL</w:t>
                              </w:r>
                              <w:r>
                                <w:rPr>
                                  <w:b/>
                                  <w:color w:val="FFFFFF"/>
                                  <w:spacing w:val="-11"/>
                                </w:rPr>
                                <w:t xml:space="preserve"> </w:t>
                              </w:r>
                              <w:r>
                                <w:rPr>
                                  <w:b/>
                                  <w:color w:val="FFFFFF"/>
                                  <w:spacing w:val="-2"/>
                                </w:rPr>
                                <w:t>SYSTEM</w:t>
                              </w:r>
                            </w:p>
                          </w:txbxContent>
                        </wps:txbx>
                        <wps:bodyPr wrap="square" lIns="0" tIns="0" rIns="0" bIns="0" rtlCol="0">
                          <a:noAutofit/>
                        </wps:bodyPr>
                      </wps:wsp>
                    </wpg:wgp>
                  </a:graphicData>
                </a:graphic>
              </wp:anchor>
            </w:drawing>
          </mc:Choice>
          <mc:Fallback>
            <w:pict>
              <v:group w14:anchorId="71A1E7DF" id="Group 417" o:spid="_x0000_s1432" style="position:absolute;margin-left:69.35pt;margin-top:14pt;width:457pt;height:18pt;z-index:-251602944;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">
                <v:shape id="Image 418" o:spid="_x0000_s1433"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">
                  <v:imagedata r:id="rId44" o:title=""/>
                </v:shape>
                <v:shape id="Textbox 419" o:spid="_x0000_s1434"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813678D" w14:textId="789EBBD0" w:rsidR="00FA22D1" w:rsidRDefault="00FA22D1" w:rsidP="00FA22D1">
                        <w:pPr>
                          <w:spacing w:before="9"/>
                          <w:ind w:left="88"/>
                          <w:rPr>
                            <w:b/>
                          </w:rPr>
                        </w:pPr>
                        <w:r>
                          <w:rPr>
                            <w:b/>
                            <w:color w:val="FFFFFF"/>
                          </w:rPr>
                          <w:t>7.1</w:t>
                        </w:r>
                        <w:r w:rsidR="00314132">
                          <w:rPr>
                            <w:b/>
                            <w:color w:val="FFFFFF"/>
                          </w:rPr>
                          <w:t>3</w:t>
                        </w:r>
                        <w:r>
                          <w:rPr>
                            <w:b/>
                            <w:color w:val="FFFFFF"/>
                            <w:spacing w:val="-13"/>
                          </w:rPr>
                          <w:t xml:space="preserve"> </w:t>
                        </w:r>
                        <w:r>
                          <w:rPr>
                            <w:b/>
                            <w:color w:val="FFFFFF"/>
                          </w:rPr>
                          <w:t>THROTTLE</w:t>
                        </w:r>
                        <w:r>
                          <w:rPr>
                            <w:b/>
                            <w:color w:val="FFFFFF"/>
                            <w:spacing w:val="-11"/>
                          </w:rPr>
                          <w:t xml:space="preserve"> </w:t>
                        </w:r>
                        <w:r>
                          <w:rPr>
                            <w:b/>
                            <w:color w:val="FFFFFF"/>
                          </w:rPr>
                          <w:t>CONTROL</w:t>
                        </w:r>
                        <w:r>
                          <w:rPr>
                            <w:b/>
                            <w:color w:val="FFFFFF"/>
                            <w:spacing w:val="-11"/>
                          </w:rPr>
                          <w:t xml:space="preserve"> </w:t>
                        </w:r>
                        <w:r>
                          <w:rPr>
                            <w:b/>
                            <w:color w:val="FFFFFF"/>
                            <w:spacing w:val="-2"/>
                          </w:rPr>
                          <w:t>SYSTEM</w:t>
                        </w:r>
                      </w:p>
                    </w:txbxContent>
                  </v:textbox>
                </v:shape>
                <w10:wrap type="topAndBottom" anchorx="page"/>
              </v:group>
            </w:pict>
          </mc:Fallback>
        </mc:AlternateContent>
      </w:r>
    </w:p>
    <w:p w14:paraId="15CD9D8A" w14:textId="77777777" w:rsidR="00FA22D1" w:rsidRDefault="00FA22D1" w:rsidP="00FA22D1">
      <w:pPr>
        <w:pStyle w:val="BodyText"/>
        <w:spacing w:before="81" w:line="276" w:lineRule="auto"/>
        <w:ind w:left="143" w:right="409"/>
        <w:jc w:val="both"/>
        <w:rPr>
          <w:spacing w:val="-2"/>
        </w:rPr>
      </w:pPr>
      <w:r>
        <w:t>An</w:t>
      </w:r>
      <w:r>
        <w:rPr>
          <w:spacing w:val="-6"/>
        </w:rPr>
        <w:t xml:space="preserve"> </w:t>
      </w:r>
      <w:r>
        <w:t>IP66</w:t>
      </w:r>
      <w:r>
        <w:rPr>
          <w:spacing w:val="-5"/>
        </w:rPr>
        <w:t xml:space="preserve"> </w:t>
      </w:r>
      <w:r>
        <w:t>rated</w:t>
      </w:r>
      <w:r>
        <w:rPr>
          <w:spacing w:val="-8"/>
        </w:rPr>
        <w:t xml:space="preserve"> </w:t>
      </w:r>
      <w:r>
        <w:t>throttle</w:t>
      </w:r>
      <w:r>
        <w:rPr>
          <w:spacing w:val="-3"/>
        </w:rPr>
        <w:t xml:space="preserve"> </w:t>
      </w:r>
      <w:r>
        <w:t>control</w:t>
      </w:r>
      <w:r>
        <w:rPr>
          <w:spacing w:val="-3"/>
        </w:rPr>
        <w:t xml:space="preserve"> </w:t>
      </w:r>
      <w:r>
        <w:t>lever</w:t>
      </w:r>
      <w:r>
        <w:rPr>
          <w:spacing w:val="-5"/>
        </w:rPr>
        <w:t xml:space="preserve"> </w:t>
      </w:r>
      <w:r>
        <w:t>(or</w:t>
      </w:r>
      <w:r>
        <w:rPr>
          <w:spacing w:val="-7"/>
        </w:rPr>
        <w:t xml:space="preserve"> </w:t>
      </w:r>
      <w:r>
        <w:t>equivalent)</w:t>
      </w:r>
      <w:r>
        <w:rPr>
          <w:spacing w:val="-6"/>
        </w:rPr>
        <w:t xml:space="preserve"> </w:t>
      </w:r>
      <w:r>
        <w:t>shall</w:t>
      </w:r>
      <w:r>
        <w:rPr>
          <w:spacing w:val="-3"/>
        </w:rPr>
        <w:t xml:space="preserve"> </w:t>
      </w:r>
      <w:r>
        <w:t>be</w:t>
      </w:r>
      <w:r>
        <w:rPr>
          <w:spacing w:val="-3"/>
        </w:rPr>
        <w:t xml:space="preserve"> </w:t>
      </w:r>
      <w:r>
        <w:t>fitted</w:t>
      </w:r>
      <w:r>
        <w:rPr>
          <w:spacing w:val="-6"/>
        </w:rPr>
        <w:t xml:space="preserve"> </w:t>
      </w:r>
      <w:r>
        <w:t>in</w:t>
      </w:r>
      <w:r>
        <w:rPr>
          <w:spacing w:val="-8"/>
        </w:rPr>
        <w:t xml:space="preserve"> </w:t>
      </w:r>
      <w:r>
        <w:t>the</w:t>
      </w:r>
      <w:r>
        <w:rPr>
          <w:spacing w:val="-3"/>
        </w:rPr>
        <w:t xml:space="preserve"> </w:t>
      </w:r>
      <w:r>
        <w:t>pump</w:t>
      </w:r>
      <w:r>
        <w:rPr>
          <w:spacing w:val="-6"/>
        </w:rPr>
        <w:t xml:space="preserve"> </w:t>
      </w:r>
      <w:r>
        <w:t>bay</w:t>
      </w:r>
      <w:r>
        <w:rPr>
          <w:spacing w:val="-5"/>
        </w:rPr>
        <w:t xml:space="preserve"> </w:t>
      </w:r>
      <w:r>
        <w:t>to</w:t>
      </w:r>
      <w:r>
        <w:rPr>
          <w:spacing w:val="-3"/>
        </w:rPr>
        <w:t xml:space="preserve"> </w:t>
      </w:r>
      <w:r>
        <w:t>increase</w:t>
      </w:r>
      <w:r>
        <w:rPr>
          <w:spacing w:val="-7"/>
        </w:rPr>
        <w:t xml:space="preserve"> </w:t>
      </w:r>
      <w:r>
        <w:t>or</w:t>
      </w:r>
      <w:r>
        <w:rPr>
          <w:spacing w:val="-5"/>
        </w:rPr>
        <w:t xml:space="preserve"> </w:t>
      </w:r>
      <w:r>
        <w:t>lower engine</w:t>
      </w:r>
      <w:r>
        <w:rPr>
          <w:spacing w:val="-13"/>
        </w:rPr>
        <w:t xml:space="preserve"> </w:t>
      </w:r>
      <w:r>
        <w:t>revs.</w:t>
      </w:r>
      <w:r>
        <w:rPr>
          <w:spacing w:val="-12"/>
        </w:rPr>
        <w:t xml:space="preserve"> </w:t>
      </w:r>
      <w:r>
        <w:t>A</w:t>
      </w:r>
      <w:r>
        <w:rPr>
          <w:spacing w:val="-10"/>
        </w:rPr>
        <w:t xml:space="preserve"> </w:t>
      </w:r>
      <w:r>
        <w:t>control</w:t>
      </w:r>
      <w:r>
        <w:rPr>
          <w:spacing w:val="-12"/>
        </w:rPr>
        <w:t xml:space="preserve"> </w:t>
      </w:r>
      <w:r>
        <w:t>device</w:t>
      </w:r>
      <w:r>
        <w:rPr>
          <w:spacing w:val="-12"/>
        </w:rPr>
        <w:t xml:space="preserve"> </w:t>
      </w:r>
      <w:r>
        <w:t>shall</w:t>
      </w:r>
      <w:r>
        <w:rPr>
          <w:spacing w:val="-12"/>
        </w:rPr>
        <w:t xml:space="preserve"> </w:t>
      </w:r>
      <w:r>
        <w:t>be</w:t>
      </w:r>
      <w:r>
        <w:rPr>
          <w:spacing w:val="-10"/>
        </w:rPr>
        <w:t xml:space="preserve"> </w:t>
      </w:r>
      <w:r>
        <w:t>provided</w:t>
      </w:r>
      <w:r>
        <w:rPr>
          <w:spacing w:val="-12"/>
        </w:rPr>
        <w:t xml:space="preserve"> </w:t>
      </w:r>
      <w:r>
        <w:t>to</w:t>
      </w:r>
      <w:r>
        <w:rPr>
          <w:spacing w:val="-13"/>
        </w:rPr>
        <w:t xml:space="preserve"> </w:t>
      </w:r>
      <w:r>
        <w:t>immediately</w:t>
      </w:r>
      <w:r>
        <w:rPr>
          <w:spacing w:val="-9"/>
        </w:rPr>
        <w:t xml:space="preserve"> </w:t>
      </w:r>
      <w:r>
        <w:t>drop</w:t>
      </w:r>
      <w:r>
        <w:rPr>
          <w:spacing w:val="-10"/>
        </w:rPr>
        <w:t xml:space="preserve"> </w:t>
      </w:r>
      <w:r>
        <w:t>the</w:t>
      </w:r>
      <w:r>
        <w:rPr>
          <w:spacing w:val="-10"/>
        </w:rPr>
        <w:t xml:space="preserve"> </w:t>
      </w:r>
      <w:r>
        <w:t>engine</w:t>
      </w:r>
      <w:r>
        <w:rPr>
          <w:spacing w:val="-13"/>
        </w:rPr>
        <w:t xml:space="preserve"> </w:t>
      </w:r>
      <w:r>
        <w:t>revs</w:t>
      </w:r>
      <w:r>
        <w:rPr>
          <w:spacing w:val="-12"/>
        </w:rPr>
        <w:t xml:space="preserve"> </w:t>
      </w:r>
      <w:r>
        <w:t>to</w:t>
      </w:r>
      <w:r>
        <w:rPr>
          <w:spacing w:val="-10"/>
        </w:rPr>
        <w:t xml:space="preserve"> </w:t>
      </w:r>
      <w:r>
        <w:t>the</w:t>
      </w:r>
      <w:r>
        <w:rPr>
          <w:spacing w:val="-13"/>
        </w:rPr>
        <w:t xml:space="preserve"> </w:t>
      </w:r>
      <w:r>
        <w:t>engine</w:t>
      </w:r>
      <w:r>
        <w:rPr>
          <w:spacing w:val="-10"/>
        </w:rPr>
        <w:t xml:space="preserve"> </w:t>
      </w:r>
      <w:r>
        <w:t xml:space="preserve">idling </w:t>
      </w:r>
      <w:r>
        <w:rPr>
          <w:spacing w:val="-2"/>
        </w:rPr>
        <w:t>speed.</w:t>
      </w:r>
    </w:p>
    <w:p w14:paraId="72DFFC05" w14:textId="77777777" w:rsidR="00314132" w:rsidRDefault="00314132" w:rsidP="00FA22D1">
      <w:pPr>
        <w:pStyle w:val="BodyText"/>
        <w:spacing w:before="81" w:line="276" w:lineRule="auto"/>
        <w:ind w:left="143" w:right="409"/>
        <w:jc w:val="both"/>
      </w:pPr>
    </w:p>
    <w:p w14:paraId="0C2168D0" w14:textId="77777777" w:rsidR="00FA22D1" w:rsidRDefault="00FA22D1" w:rsidP="00FA22D1">
      <w:pPr>
        <w:pStyle w:val="BodyText"/>
        <w:spacing w:before="4"/>
        <w:rPr>
          <w:sz w:val="17"/>
        </w:rPr>
      </w:pPr>
      <w:r>
        <w:rPr>
          <w:noProof/>
          <w:sz w:val="17"/>
        </w:rPr>
        <w:lastRenderedPageBreak/>
        <mc:AlternateContent>
          <mc:Choice Requires="wpg">
            <w:drawing>
              <wp:anchor distT="0" distB="0" distL="0" distR="0" simplePos="0" relativeHeight="251714560" behindDoc="1" locked="0" layoutInCell="1" allowOverlap="1" wp14:anchorId="755E063E" wp14:editId="33226B8A">
                <wp:simplePos x="0" y="0"/>
                <wp:positionH relativeFrom="page">
                  <wp:posOffset>880872</wp:posOffset>
                </wp:positionH>
                <wp:positionV relativeFrom="paragraph">
                  <wp:posOffset>149661</wp:posOffset>
                </wp:positionV>
                <wp:extent cx="5803900" cy="230504"/>
                <wp:effectExtent l="0" t="0" r="0" b="0"/>
                <wp:wrapTopAndBottom/>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30504"/>
                          <a:chOff x="0" y="0"/>
                          <a:chExt cx="5803900" cy="230504"/>
                        </a:xfrm>
                      </wpg:grpSpPr>
                      <pic:pic xmlns:pic="http://schemas.openxmlformats.org/drawingml/2006/picture">
                        <pic:nvPicPr>
                          <pic:cNvPr id="421" name="Image 421"/>
                          <pic:cNvPicPr/>
                        </pic:nvPicPr>
                        <pic:blipFill>
                          <a:blip r:embed="rId79" cstate="print"/>
                          <a:stretch>
                            <a:fillRect/>
                          </a:stretch>
                        </pic:blipFill>
                        <pic:spPr>
                          <a:xfrm>
                            <a:off x="0" y="0"/>
                            <a:ext cx="5803392" cy="230123"/>
                          </a:xfrm>
                          <a:prstGeom prst="rect">
                            <a:avLst/>
                          </a:prstGeom>
                        </pic:spPr>
                      </pic:pic>
                      <wps:wsp>
                        <wps:cNvPr id="422" name="Textbox 422"/>
                        <wps:cNvSpPr txBox="1"/>
                        <wps:spPr>
                          <a:xfrm>
                            <a:off x="0" y="0"/>
                            <a:ext cx="5803900" cy="230504"/>
                          </a:xfrm>
                          <a:prstGeom prst="rect">
                            <a:avLst/>
                          </a:prstGeom>
                        </wps:spPr>
                        <wps:txbx>
                          <w:txbxContent>
                            <w:p w14:paraId="6A066AE6" w14:textId="086A5C20" w:rsidR="00FA22D1" w:rsidRDefault="00FA22D1" w:rsidP="00FA22D1">
                              <w:pPr>
                                <w:spacing w:before="4"/>
                                <w:ind w:left="88"/>
                                <w:rPr>
                                  <w:b/>
                                </w:rPr>
                              </w:pPr>
                              <w:r>
                                <w:rPr>
                                  <w:b/>
                                  <w:color w:val="FFFFFF"/>
                                </w:rPr>
                                <w:t>7.1</w:t>
                              </w:r>
                              <w:r w:rsidR="00314132">
                                <w:rPr>
                                  <w:b/>
                                  <w:color w:val="FFFFFF"/>
                                </w:rPr>
                                <w:t>4</w:t>
                              </w:r>
                              <w:r>
                                <w:rPr>
                                  <w:b/>
                                  <w:color w:val="FFFFFF"/>
                                  <w:spacing w:val="-7"/>
                                </w:rPr>
                                <w:t xml:space="preserve"> </w:t>
                              </w:r>
                              <w:r>
                                <w:rPr>
                                  <w:b/>
                                  <w:color w:val="FFFFFF"/>
                                </w:rPr>
                                <w:t>PUMP</w:t>
                              </w:r>
                              <w:r>
                                <w:rPr>
                                  <w:b/>
                                  <w:color w:val="FFFFFF"/>
                                  <w:spacing w:val="-8"/>
                                </w:rPr>
                                <w:t xml:space="preserve"> </w:t>
                              </w:r>
                              <w:r>
                                <w:rPr>
                                  <w:b/>
                                  <w:color w:val="FFFFFF"/>
                                </w:rPr>
                                <w:t>BAY</w:t>
                              </w:r>
                              <w:r>
                                <w:rPr>
                                  <w:b/>
                                  <w:color w:val="FFFFFF"/>
                                  <w:spacing w:val="-7"/>
                                </w:rPr>
                                <w:t xml:space="preserve"> </w:t>
                              </w:r>
                              <w:r>
                                <w:rPr>
                                  <w:b/>
                                  <w:color w:val="FFFFFF"/>
                                </w:rPr>
                                <w:t>GAUGES</w:t>
                              </w:r>
                              <w:r>
                                <w:rPr>
                                  <w:b/>
                                  <w:color w:val="FFFFFF"/>
                                  <w:spacing w:val="-6"/>
                                </w:rPr>
                                <w:t xml:space="preserve"> </w:t>
                              </w:r>
                              <w:r>
                                <w:rPr>
                                  <w:b/>
                                  <w:color w:val="FFFFFF"/>
                                </w:rPr>
                                <w:t>AND</w:t>
                              </w:r>
                              <w:r>
                                <w:rPr>
                                  <w:b/>
                                  <w:color w:val="FFFFFF"/>
                                  <w:spacing w:val="-7"/>
                                </w:rPr>
                                <w:t xml:space="preserve"> </w:t>
                              </w:r>
                              <w:r>
                                <w:rPr>
                                  <w:b/>
                                  <w:color w:val="FFFFFF"/>
                                  <w:spacing w:val="-2"/>
                                </w:rPr>
                                <w:t>CONTROLS</w:t>
                              </w:r>
                            </w:p>
                          </w:txbxContent>
                        </wps:txbx>
                        <wps:bodyPr wrap="square" lIns="0" tIns="0" rIns="0" bIns="0" rtlCol="0">
                          <a:noAutofit/>
                        </wps:bodyPr>
                      </wps:wsp>
                    </wpg:wgp>
                  </a:graphicData>
                </a:graphic>
              </wp:anchor>
            </w:drawing>
          </mc:Choice>
          <mc:Fallback>
            <w:pict>
              <v:group w14:anchorId="755E063E" id="Group 420" o:spid="_x0000_s1435" style="position:absolute;margin-left:69.35pt;margin-top:11.8pt;width:457pt;height:18.15pt;z-index:-251601920;mso-wrap-distance-left:0;mso-wrap-distance-right:0;mso-position-horizontal-relative:page;mso-position-vertical-relative:text" coordsize="58039,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">
                <v:shape id="Image 421" o:spid="_x0000_s1436" type="#_x0000_t75" style="position:absolute;width:58033;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">
                  <v:imagedata r:id="rId80" o:title=""/>
                </v:shape>
                <v:shape id="Textbox 422" o:spid="_x0000_s1437" type="#_x0000_t202" style="position:absolute;width:5803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6A066AE6" w14:textId="086A5C20" w:rsidR="00FA22D1" w:rsidRDefault="00FA22D1" w:rsidP="00FA22D1">
                        <w:pPr>
                          <w:spacing w:before="4"/>
                          <w:ind w:left="88"/>
                          <w:rPr>
                            <w:b/>
                          </w:rPr>
                        </w:pPr>
                        <w:r>
                          <w:rPr>
                            <w:b/>
                            <w:color w:val="FFFFFF"/>
                          </w:rPr>
                          <w:t>7.1</w:t>
                        </w:r>
                        <w:r w:rsidR="00314132">
                          <w:rPr>
                            <w:b/>
                            <w:color w:val="FFFFFF"/>
                          </w:rPr>
                          <w:t>4</w:t>
                        </w:r>
                        <w:r>
                          <w:rPr>
                            <w:b/>
                            <w:color w:val="FFFFFF"/>
                            <w:spacing w:val="-7"/>
                          </w:rPr>
                          <w:t xml:space="preserve"> </w:t>
                        </w:r>
                        <w:r>
                          <w:rPr>
                            <w:b/>
                            <w:color w:val="FFFFFF"/>
                          </w:rPr>
                          <w:t>PUMP</w:t>
                        </w:r>
                        <w:r>
                          <w:rPr>
                            <w:b/>
                            <w:color w:val="FFFFFF"/>
                            <w:spacing w:val="-8"/>
                          </w:rPr>
                          <w:t xml:space="preserve"> </w:t>
                        </w:r>
                        <w:r>
                          <w:rPr>
                            <w:b/>
                            <w:color w:val="FFFFFF"/>
                          </w:rPr>
                          <w:t>BAY</w:t>
                        </w:r>
                        <w:r>
                          <w:rPr>
                            <w:b/>
                            <w:color w:val="FFFFFF"/>
                            <w:spacing w:val="-7"/>
                          </w:rPr>
                          <w:t xml:space="preserve"> </w:t>
                        </w:r>
                        <w:r>
                          <w:rPr>
                            <w:b/>
                            <w:color w:val="FFFFFF"/>
                          </w:rPr>
                          <w:t>GAUGES</w:t>
                        </w:r>
                        <w:r>
                          <w:rPr>
                            <w:b/>
                            <w:color w:val="FFFFFF"/>
                            <w:spacing w:val="-6"/>
                          </w:rPr>
                          <w:t xml:space="preserve"> </w:t>
                        </w:r>
                        <w:r>
                          <w:rPr>
                            <w:b/>
                            <w:color w:val="FFFFFF"/>
                          </w:rPr>
                          <w:t>AND</w:t>
                        </w:r>
                        <w:r>
                          <w:rPr>
                            <w:b/>
                            <w:color w:val="FFFFFF"/>
                            <w:spacing w:val="-7"/>
                          </w:rPr>
                          <w:t xml:space="preserve"> </w:t>
                        </w:r>
                        <w:r>
                          <w:rPr>
                            <w:b/>
                            <w:color w:val="FFFFFF"/>
                            <w:spacing w:val="-2"/>
                          </w:rPr>
                          <w:t>CONTROLS</w:t>
                        </w:r>
                      </w:p>
                    </w:txbxContent>
                  </v:textbox>
                </v:shape>
                <w10:wrap type="topAndBottom" anchorx="page"/>
              </v:group>
            </w:pict>
          </mc:Fallback>
        </mc:AlternateContent>
      </w:r>
    </w:p>
    <w:p w14:paraId="78BEB772" w14:textId="77777777" w:rsidR="00FA22D1" w:rsidRDefault="00FA22D1" w:rsidP="00FA22D1">
      <w:pPr>
        <w:pStyle w:val="BodyText"/>
        <w:spacing w:before="81"/>
        <w:ind w:left="143"/>
      </w:pPr>
      <w:r>
        <w:t>The</w:t>
      </w:r>
      <w:r>
        <w:rPr>
          <w:spacing w:val="-5"/>
        </w:rPr>
        <w:t xml:space="preserve"> </w:t>
      </w:r>
      <w:r>
        <w:t>following</w:t>
      </w:r>
      <w:r>
        <w:rPr>
          <w:spacing w:val="-8"/>
        </w:rPr>
        <w:t xml:space="preserve"> </w:t>
      </w:r>
      <w:r>
        <w:t>gauges</w:t>
      </w:r>
      <w:r>
        <w:rPr>
          <w:spacing w:val="-6"/>
        </w:rPr>
        <w:t xml:space="preserve"> </w:t>
      </w:r>
      <w:r>
        <w:t>and</w:t>
      </w:r>
      <w:r>
        <w:rPr>
          <w:spacing w:val="-7"/>
        </w:rPr>
        <w:t xml:space="preserve"> </w:t>
      </w:r>
      <w:r>
        <w:t>controls</w:t>
      </w:r>
      <w:r>
        <w:rPr>
          <w:spacing w:val="-5"/>
        </w:rPr>
        <w:t xml:space="preserve"> </w:t>
      </w:r>
      <w:r>
        <w:t>shall</w:t>
      </w:r>
      <w:r>
        <w:rPr>
          <w:spacing w:val="-6"/>
        </w:rPr>
        <w:t xml:space="preserve"> </w:t>
      </w:r>
      <w:r>
        <w:t>be</w:t>
      </w:r>
      <w:r>
        <w:rPr>
          <w:spacing w:val="-7"/>
        </w:rPr>
        <w:t xml:space="preserve"> </w:t>
      </w:r>
      <w:r>
        <w:t>fitted</w:t>
      </w:r>
      <w:r>
        <w:rPr>
          <w:spacing w:val="-7"/>
        </w:rPr>
        <w:t xml:space="preserve"> </w:t>
      </w:r>
      <w:r>
        <w:t>in</w:t>
      </w:r>
      <w:r>
        <w:rPr>
          <w:spacing w:val="-6"/>
        </w:rPr>
        <w:t xml:space="preserve"> </w:t>
      </w:r>
      <w:r>
        <w:t>the</w:t>
      </w:r>
      <w:r>
        <w:rPr>
          <w:spacing w:val="-8"/>
        </w:rPr>
        <w:t xml:space="preserve"> </w:t>
      </w:r>
      <w:r>
        <w:t>pump</w:t>
      </w:r>
      <w:r>
        <w:rPr>
          <w:spacing w:val="-7"/>
        </w:rPr>
        <w:t xml:space="preserve"> </w:t>
      </w:r>
      <w:r>
        <w:rPr>
          <w:spacing w:val="-4"/>
        </w:rPr>
        <w:t>bay:</w:t>
      </w:r>
    </w:p>
    <w:p w14:paraId="47907FFB" w14:textId="77777777" w:rsidR="00FA22D1" w:rsidRDefault="00FA22D1" w:rsidP="00FA22D1">
      <w:pPr>
        <w:pStyle w:val="BodyText"/>
        <w:spacing w:before="10"/>
      </w:pPr>
    </w:p>
    <w:p w14:paraId="6FBCB16A" w14:textId="77777777" w:rsidR="00FA22D1" w:rsidRDefault="00FA22D1" w:rsidP="005534B4">
      <w:pPr>
        <w:pStyle w:val="ListParagraph"/>
        <w:numPr>
          <w:ilvl w:val="0"/>
          <w:numId w:val="73"/>
        </w:numPr>
        <w:tabs>
          <w:tab w:val="left" w:pos="498"/>
        </w:tabs>
        <w:spacing w:before="240"/>
        <w:ind w:left="498" w:hanging="355"/>
      </w:pPr>
      <w:r>
        <w:t>PTO</w:t>
      </w:r>
      <w:r>
        <w:rPr>
          <w:spacing w:val="-13"/>
        </w:rPr>
        <w:t xml:space="preserve"> </w:t>
      </w:r>
      <w:r>
        <w:t>Engaged</w:t>
      </w:r>
      <w:r>
        <w:rPr>
          <w:spacing w:val="-5"/>
        </w:rPr>
        <w:t xml:space="preserve"> </w:t>
      </w:r>
      <w:r>
        <w:t>Warning</w:t>
      </w:r>
      <w:r>
        <w:rPr>
          <w:spacing w:val="-7"/>
        </w:rPr>
        <w:t xml:space="preserve"> </w:t>
      </w:r>
      <w:r>
        <w:rPr>
          <w:spacing w:val="-4"/>
        </w:rPr>
        <w:t>Light</w:t>
      </w:r>
    </w:p>
    <w:p w14:paraId="34EF284B" w14:textId="77777777" w:rsidR="00FA22D1" w:rsidRDefault="00FA22D1" w:rsidP="005534B4">
      <w:pPr>
        <w:pStyle w:val="ListParagraph"/>
        <w:numPr>
          <w:ilvl w:val="0"/>
          <w:numId w:val="73"/>
        </w:numPr>
        <w:tabs>
          <w:tab w:val="left" w:pos="500"/>
        </w:tabs>
        <w:spacing w:before="135"/>
        <w:ind w:left="500" w:hanging="357"/>
      </w:pPr>
      <w:r>
        <w:t>Dampened</w:t>
      </w:r>
      <w:r>
        <w:rPr>
          <w:spacing w:val="-10"/>
        </w:rPr>
        <w:t xml:space="preserve"> </w:t>
      </w:r>
      <w:r>
        <w:t>Low</w:t>
      </w:r>
      <w:r>
        <w:rPr>
          <w:spacing w:val="-8"/>
        </w:rPr>
        <w:t xml:space="preserve"> </w:t>
      </w:r>
      <w:r>
        <w:t>Pressure</w:t>
      </w:r>
      <w:r>
        <w:rPr>
          <w:spacing w:val="-7"/>
        </w:rPr>
        <w:t xml:space="preserve"> </w:t>
      </w:r>
      <w:proofErr w:type="gramStart"/>
      <w:r>
        <w:rPr>
          <w:spacing w:val="-2"/>
        </w:rPr>
        <w:t>Gauge;</w:t>
      </w:r>
      <w:proofErr w:type="gramEnd"/>
    </w:p>
    <w:p w14:paraId="55E99797" w14:textId="77777777" w:rsidR="00FA22D1" w:rsidRDefault="00FA22D1" w:rsidP="005534B4">
      <w:pPr>
        <w:pStyle w:val="ListParagraph"/>
        <w:numPr>
          <w:ilvl w:val="0"/>
          <w:numId w:val="73"/>
        </w:numPr>
        <w:tabs>
          <w:tab w:val="left" w:pos="498"/>
        </w:tabs>
        <w:spacing w:before="132"/>
        <w:ind w:left="498" w:hanging="355"/>
      </w:pPr>
      <w:r>
        <w:t>Dampened</w:t>
      </w:r>
      <w:r>
        <w:rPr>
          <w:spacing w:val="-13"/>
        </w:rPr>
        <w:t xml:space="preserve"> </w:t>
      </w:r>
      <w:r>
        <w:t>Compound</w:t>
      </w:r>
      <w:r>
        <w:rPr>
          <w:spacing w:val="-12"/>
        </w:rPr>
        <w:t xml:space="preserve"> </w:t>
      </w:r>
      <w:r>
        <w:t>Pressure</w:t>
      </w:r>
      <w:r>
        <w:rPr>
          <w:spacing w:val="-12"/>
        </w:rPr>
        <w:t xml:space="preserve"> </w:t>
      </w:r>
      <w:proofErr w:type="gramStart"/>
      <w:r>
        <w:rPr>
          <w:spacing w:val="-2"/>
        </w:rPr>
        <w:t>Gauge;</w:t>
      </w:r>
      <w:proofErr w:type="gramEnd"/>
    </w:p>
    <w:p w14:paraId="7D696D98" w14:textId="77777777" w:rsidR="00FA22D1" w:rsidRDefault="00FA22D1" w:rsidP="005534B4">
      <w:pPr>
        <w:pStyle w:val="ListParagraph"/>
        <w:numPr>
          <w:ilvl w:val="0"/>
          <w:numId w:val="73"/>
        </w:numPr>
        <w:tabs>
          <w:tab w:val="left" w:pos="499"/>
        </w:tabs>
        <w:spacing w:before="135"/>
        <w:ind w:left="499" w:hanging="356"/>
      </w:pPr>
      <w:r>
        <w:t>Engine</w:t>
      </w:r>
      <w:r>
        <w:rPr>
          <w:spacing w:val="-7"/>
        </w:rPr>
        <w:t xml:space="preserve"> </w:t>
      </w:r>
      <w:r>
        <w:t>RPM</w:t>
      </w:r>
      <w:r>
        <w:rPr>
          <w:spacing w:val="-6"/>
        </w:rPr>
        <w:t xml:space="preserve"> </w:t>
      </w:r>
      <w:proofErr w:type="gramStart"/>
      <w:r>
        <w:rPr>
          <w:spacing w:val="-2"/>
        </w:rPr>
        <w:t>Meter;</w:t>
      </w:r>
      <w:proofErr w:type="gramEnd"/>
    </w:p>
    <w:p w14:paraId="509E5615" w14:textId="77777777" w:rsidR="00FA22D1" w:rsidRDefault="00FA22D1" w:rsidP="005534B4">
      <w:pPr>
        <w:pStyle w:val="ListParagraph"/>
        <w:numPr>
          <w:ilvl w:val="0"/>
          <w:numId w:val="73"/>
        </w:numPr>
        <w:tabs>
          <w:tab w:val="left" w:pos="499"/>
        </w:tabs>
        <w:spacing w:before="134"/>
        <w:ind w:left="499" w:hanging="356"/>
      </w:pPr>
      <w:r>
        <w:t>Pump</w:t>
      </w:r>
      <w:r>
        <w:rPr>
          <w:spacing w:val="-8"/>
        </w:rPr>
        <w:t xml:space="preserve"> </w:t>
      </w:r>
      <w:r>
        <w:t>Hour</w:t>
      </w:r>
      <w:r>
        <w:rPr>
          <w:spacing w:val="-4"/>
        </w:rPr>
        <w:t xml:space="preserve"> </w:t>
      </w:r>
      <w:proofErr w:type="gramStart"/>
      <w:r>
        <w:rPr>
          <w:spacing w:val="-2"/>
        </w:rPr>
        <w:t>Meter;</w:t>
      </w:r>
      <w:proofErr w:type="gramEnd"/>
    </w:p>
    <w:p w14:paraId="655932D3" w14:textId="3C8D08AD" w:rsidR="00FA22D1" w:rsidRDefault="00FA22D1" w:rsidP="005534B4">
      <w:pPr>
        <w:pStyle w:val="ListParagraph"/>
        <w:numPr>
          <w:ilvl w:val="0"/>
          <w:numId w:val="73"/>
        </w:numPr>
        <w:tabs>
          <w:tab w:val="left" w:pos="499"/>
        </w:tabs>
        <w:spacing w:before="135"/>
        <w:ind w:left="499" w:hanging="356"/>
      </w:pPr>
      <w:r>
        <w:t>Engine</w:t>
      </w:r>
      <w:r>
        <w:rPr>
          <w:spacing w:val="-7"/>
        </w:rPr>
        <w:t xml:space="preserve"> </w:t>
      </w:r>
      <w:r w:rsidR="00314132">
        <w:t>Warning</w:t>
      </w:r>
      <w:r>
        <w:rPr>
          <w:spacing w:val="-9"/>
        </w:rPr>
        <w:t xml:space="preserve"> </w:t>
      </w:r>
      <w:r>
        <w:t>–</w:t>
      </w:r>
      <w:r>
        <w:rPr>
          <w:spacing w:val="-5"/>
        </w:rPr>
        <w:t xml:space="preserve"> </w:t>
      </w:r>
      <w:r>
        <w:t>audible</w:t>
      </w:r>
      <w:r>
        <w:rPr>
          <w:spacing w:val="-7"/>
        </w:rPr>
        <w:t xml:space="preserve"> </w:t>
      </w:r>
      <w:r>
        <w:t>and</w:t>
      </w:r>
      <w:r>
        <w:rPr>
          <w:spacing w:val="-9"/>
        </w:rPr>
        <w:t xml:space="preserve"> </w:t>
      </w:r>
      <w:proofErr w:type="gramStart"/>
      <w:r>
        <w:rPr>
          <w:spacing w:val="-2"/>
        </w:rPr>
        <w:t>visual;</w:t>
      </w:r>
      <w:proofErr w:type="gramEnd"/>
    </w:p>
    <w:p w14:paraId="5D53D2E7" w14:textId="77777777" w:rsidR="00FA22D1" w:rsidRDefault="00FA22D1" w:rsidP="00FA22D1">
      <w:pPr>
        <w:pStyle w:val="BodyText"/>
        <w:sectPr w:rsidR="00FA22D1" w:rsidSect="00FA22D1">
          <w:pgSz w:w="11910" w:h="16840"/>
          <w:pgMar w:top="980" w:right="992" w:bottom="1060" w:left="1275" w:header="684" w:footer="855" w:gutter="0"/>
          <w:cols w:space="720"/>
        </w:sectPr>
      </w:pPr>
    </w:p>
    <w:p w14:paraId="73CEBF0F" w14:textId="77777777" w:rsidR="00FA22D1" w:rsidRDefault="00FA22D1" w:rsidP="00FA22D1">
      <w:pPr>
        <w:pStyle w:val="Heading1"/>
        <w:spacing w:before="140"/>
        <w:rPr>
          <w:rFonts w:ascii="Arial"/>
        </w:rPr>
      </w:pPr>
      <w:r>
        <w:rPr>
          <w:rFonts w:ascii="Arial"/>
          <w:color w:val="333399"/>
        </w:rPr>
        <w:lastRenderedPageBreak/>
        <w:t>SECTION</w:t>
      </w:r>
      <w:r>
        <w:rPr>
          <w:rFonts w:ascii="Arial"/>
          <w:color w:val="333399"/>
          <w:spacing w:val="-22"/>
        </w:rPr>
        <w:t xml:space="preserve"> </w:t>
      </w:r>
      <w:r>
        <w:rPr>
          <w:rFonts w:ascii="Arial"/>
          <w:color w:val="333399"/>
        </w:rPr>
        <w:t>8:</w:t>
      </w:r>
      <w:r>
        <w:rPr>
          <w:rFonts w:ascii="Arial"/>
          <w:color w:val="333399"/>
          <w:spacing w:val="-19"/>
        </w:rPr>
        <w:t xml:space="preserve"> </w:t>
      </w:r>
      <w:r>
        <w:rPr>
          <w:rFonts w:ascii="Arial"/>
          <w:color w:val="333399"/>
        </w:rPr>
        <w:t>Spare</w:t>
      </w:r>
      <w:r>
        <w:rPr>
          <w:rFonts w:ascii="Arial"/>
          <w:color w:val="333399"/>
          <w:spacing w:val="-22"/>
        </w:rPr>
        <w:t xml:space="preserve"> </w:t>
      </w:r>
      <w:r>
        <w:rPr>
          <w:rFonts w:ascii="Arial"/>
          <w:color w:val="333399"/>
        </w:rPr>
        <w:t>Parts,</w:t>
      </w:r>
      <w:r>
        <w:rPr>
          <w:rFonts w:ascii="Arial"/>
          <w:color w:val="333399"/>
          <w:spacing w:val="-15"/>
        </w:rPr>
        <w:t xml:space="preserve"> </w:t>
      </w:r>
      <w:r>
        <w:rPr>
          <w:rFonts w:ascii="Arial"/>
          <w:color w:val="333399"/>
        </w:rPr>
        <w:t>Warranties</w:t>
      </w:r>
      <w:r>
        <w:rPr>
          <w:rFonts w:ascii="Arial"/>
          <w:color w:val="333399"/>
          <w:spacing w:val="-18"/>
        </w:rPr>
        <w:t xml:space="preserve"> </w:t>
      </w:r>
      <w:r>
        <w:rPr>
          <w:rFonts w:ascii="Arial"/>
          <w:color w:val="333399"/>
        </w:rPr>
        <w:t>and</w:t>
      </w:r>
      <w:r>
        <w:rPr>
          <w:rFonts w:ascii="Arial"/>
          <w:color w:val="333399"/>
          <w:spacing w:val="-15"/>
        </w:rPr>
        <w:t xml:space="preserve"> </w:t>
      </w:r>
      <w:r>
        <w:rPr>
          <w:rFonts w:ascii="Arial"/>
          <w:color w:val="333399"/>
          <w:spacing w:val="-2"/>
        </w:rPr>
        <w:t>Delivery</w:t>
      </w:r>
    </w:p>
    <w:p w14:paraId="5D8485CD" w14:textId="77777777" w:rsidR="00FA22D1" w:rsidRDefault="00FA22D1" w:rsidP="00FA22D1">
      <w:pPr>
        <w:pStyle w:val="BodyText"/>
        <w:spacing w:before="6"/>
        <w:rPr>
          <w:rFonts w:ascii="Arial"/>
          <w:b/>
          <w:sz w:val="4"/>
        </w:rPr>
      </w:pPr>
      <w:r>
        <w:rPr>
          <w:rFonts w:ascii="Arial"/>
          <w:b/>
          <w:noProof/>
          <w:sz w:val="4"/>
        </w:rPr>
        <mc:AlternateContent>
          <mc:Choice Requires="wps">
            <w:drawing>
              <wp:anchor distT="0" distB="0" distL="0" distR="0" simplePos="0" relativeHeight="251715584" behindDoc="1" locked="0" layoutInCell="1" allowOverlap="1" wp14:anchorId="4A846014" wp14:editId="5366BC07">
                <wp:simplePos x="0" y="0"/>
                <wp:positionH relativeFrom="page">
                  <wp:posOffset>883919</wp:posOffset>
                </wp:positionH>
                <wp:positionV relativeFrom="paragraph">
                  <wp:posOffset>48538</wp:posOffset>
                </wp:positionV>
                <wp:extent cx="5797550" cy="27940"/>
                <wp:effectExtent l="0" t="0" r="0" b="0"/>
                <wp:wrapTopAndBottom/>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5" y="27431"/>
                              </a:moveTo>
                              <a:lnTo>
                                <a:pt x="0" y="27431"/>
                              </a:lnTo>
                              <a:lnTo>
                                <a:pt x="0" y="0"/>
                              </a:lnTo>
                              <a:lnTo>
                                <a:pt x="5797295" y="0"/>
                              </a:lnTo>
                              <a:lnTo>
                                <a:pt x="5797295" y="27431"/>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09ED74DA" id="Graphic 423" o:spid="_x0000_s1026" style="position:absolute;margin-left:69.6pt;margin-top:3.8pt;width:456.5pt;height:2.2pt;z-index:-251600896;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" path="m5797295,27431l,27431,,,5797295,r,27431xe" fillcolor="#339" stroked="f">
                <v:path arrowok="t"/>
                <w10:wrap type="topAndBottom" anchorx="page"/>
              </v:shape>
            </w:pict>
          </mc:Fallback>
        </mc:AlternateContent>
      </w:r>
      <w:r>
        <w:rPr>
          <w:rFonts w:ascii="Arial"/>
          <w:b/>
          <w:noProof/>
          <w:sz w:val="4"/>
        </w:rPr>
        <mc:AlternateContent>
          <mc:Choice Requires="wpg">
            <w:drawing>
              <wp:anchor distT="0" distB="0" distL="0" distR="0" simplePos="0" relativeHeight="251716608" behindDoc="1" locked="0" layoutInCell="1" allowOverlap="1" wp14:anchorId="27482D70" wp14:editId="1703F3D0">
                <wp:simplePos x="0" y="0"/>
                <wp:positionH relativeFrom="page">
                  <wp:posOffset>880872</wp:posOffset>
                </wp:positionH>
                <wp:positionV relativeFrom="paragraph">
                  <wp:posOffset>226846</wp:posOffset>
                </wp:positionV>
                <wp:extent cx="5803900" cy="228600"/>
                <wp:effectExtent l="0" t="0" r="0" b="0"/>
                <wp:wrapTopAndBottom/>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228600"/>
                          <a:chOff x="0" y="0"/>
                          <a:chExt cx="5803900" cy="228600"/>
                        </a:xfrm>
                      </wpg:grpSpPr>
                      <pic:pic xmlns:pic="http://schemas.openxmlformats.org/drawingml/2006/picture">
                        <pic:nvPicPr>
                          <pic:cNvPr id="425" name="Image 425"/>
                          <pic:cNvPicPr/>
                        </pic:nvPicPr>
                        <pic:blipFill>
                          <a:blip r:embed="rId37" cstate="print"/>
                          <a:stretch>
                            <a:fillRect/>
                          </a:stretch>
                        </pic:blipFill>
                        <pic:spPr>
                          <a:xfrm>
                            <a:off x="0" y="0"/>
                            <a:ext cx="5803392" cy="228600"/>
                          </a:xfrm>
                          <a:prstGeom prst="rect">
                            <a:avLst/>
                          </a:prstGeom>
                        </pic:spPr>
                      </pic:pic>
                      <wps:wsp>
                        <wps:cNvPr id="426" name="Textbox 426"/>
                        <wps:cNvSpPr txBox="1"/>
                        <wps:spPr>
                          <a:xfrm>
                            <a:off x="0" y="0"/>
                            <a:ext cx="5803900" cy="228600"/>
                          </a:xfrm>
                          <a:prstGeom prst="rect">
                            <a:avLst/>
                          </a:prstGeom>
                        </wps:spPr>
                        <wps:txbx>
                          <w:txbxContent>
                            <w:p w14:paraId="147DA5C5" w14:textId="77777777" w:rsidR="00FA22D1" w:rsidRDefault="00FA22D1" w:rsidP="00FA22D1">
                              <w:pPr>
                                <w:spacing w:before="9"/>
                                <w:ind w:left="88"/>
                                <w:rPr>
                                  <w:b/>
                                </w:rPr>
                              </w:pPr>
                              <w:r>
                                <w:rPr>
                                  <w:b/>
                                  <w:color w:val="FFFFFF"/>
                                </w:rPr>
                                <w:t>8.1</w:t>
                              </w:r>
                              <w:r>
                                <w:rPr>
                                  <w:b/>
                                  <w:color w:val="FFFFFF"/>
                                  <w:spacing w:val="-9"/>
                                </w:rPr>
                                <w:t xml:space="preserve"> </w:t>
                              </w:r>
                              <w:r>
                                <w:rPr>
                                  <w:b/>
                                  <w:color w:val="FFFFFF"/>
                                </w:rPr>
                                <w:t>BODYWORK</w:t>
                              </w:r>
                              <w:r>
                                <w:rPr>
                                  <w:b/>
                                  <w:color w:val="FFFFFF"/>
                                  <w:spacing w:val="-11"/>
                                </w:rPr>
                                <w:t xml:space="preserve"> </w:t>
                              </w:r>
                              <w:r>
                                <w:rPr>
                                  <w:b/>
                                  <w:color w:val="FFFFFF"/>
                                  <w:spacing w:val="-2"/>
                                </w:rPr>
                                <w:t>WARRANTY</w:t>
                              </w:r>
                            </w:p>
                          </w:txbxContent>
                        </wps:txbx>
                        <wps:bodyPr wrap="square" lIns="0" tIns="0" rIns="0" bIns="0" rtlCol="0">
                          <a:noAutofit/>
                        </wps:bodyPr>
                      </wps:wsp>
                    </wpg:wgp>
                  </a:graphicData>
                </a:graphic>
              </wp:anchor>
            </w:drawing>
          </mc:Choice>
          <mc:Fallback>
            <w:pict>
              <v:group w14:anchorId="27482D70" id="Group 424" o:spid="_x0000_s1438" style="position:absolute;margin-left:69.35pt;margin-top:17.85pt;width:457pt;height:18pt;z-index:-251599872;mso-wrap-distance-left:0;mso-wrap-distance-right:0;mso-position-horizontal-relative:page;mso-position-vertical-relative:text" coordsize="58039,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">
                <v:shape id="Image 425" o:spid="_x0000_s1439" type="#_x0000_t75" style="position:absolute;width:5803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">
                  <v:imagedata r:id="rId38" o:title=""/>
                </v:shape>
                <v:shape id="Textbox 426" o:spid="_x0000_s1440" type="#_x0000_t202" style="position:absolute;width:5803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147DA5C5" w14:textId="77777777" w:rsidR="00FA22D1" w:rsidRDefault="00FA22D1" w:rsidP="00FA22D1">
                        <w:pPr>
                          <w:spacing w:before="9"/>
                          <w:ind w:left="88"/>
                          <w:rPr>
                            <w:b/>
                          </w:rPr>
                        </w:pPr>
                        <w:r>
                          <w:rPr>
                            <w:b/>
                            <w:color w:val="FFFFFF"/>
                          </w:rPr>
                          <w:t>8.1</w:t>
                        </w:r>
                        <w:r>
                          <w:rPr>
                            <w:b/>
                            <w:color w:val="FFFFFF"/>
                            <w:spacing w:val="-9"/>
                          </w:rPr>
                          <w:t xml:space="preserve"> </w:t>
                        </w:r>
                        <w:r>
                          <w:rPr>
                            <w:b/>
                            <w:color w:val="FFFFFF"/>
                          </w:rPr>
                          <w:t>BODYWORK</w:t>
                        </w:r>
                        <w:r>
                          <w:rPr>
                            <w:b/>
                            <w:color w:val="FFFFFF"/>
                            <w:spacing w:val="-11"/>
                          </w:rPr>
                          <w:t xml:space="preserve"> </w:t>
                        </w:r>
                        <w:r>
                          <w:rPr>
                            <w:b/>
                            <w:color w:val="FFFFFF"/>
                            <w:spacing w:val="-2"/>
                          </w:rPr>
                          <w:t>WARRANTY</w:t>
                        </w:r>
                      </w:p>
                    </w:txbxContent>
                  </v:textbox>
                </v:shape>
                <w10:wrap type="topAndBottom" anchorx="page"/>
              </v:group>
            </w:pict>
          </mc:Fallback>
        </mc:AlternateContent>
      </w:r>
    </w:p>
    <w:p w14:paraId="400E0448" w14:textId="77777777" w:rsidR="00FA22D1" w:rsidRDefault="00FA22D1" w:rsidP="00FA22D1">
      <w:pPr>
        <w:pStyle w:val="BodyText"/>
        <w:spacing w:before="6"/>
        <w:rPr>
          <w:rFonts w:ascii="Arial"/>
          <w:b/>
          <w:sz w:val="18"/>
        </w:rPr>
      </w:pPr>
    </w:p>
    <w:p w14:paraId="74C70CD4" w14:textId="77777777" w:rsidR="00FA22D1" w:rsidRDefault="00FA22D1" w:rsidP="00FA22D1">
      <w:pPr>
        <w:pStyle w:val="BodyText"/>
        <w:spacing w:before="81"/>
        <w:ind w:left="143"/>
      </w:pPr>
      <w:r>
        <w:t>It</w:t>
      </w:r>
      <w:r>
        <w:rPr>
          <w:spacing w:val="-8"/>
        </w:rPr>
        <w:t xml:space="preserve"> </w:t>
      </w:r>
      <w:r>
        <w:t>is</w:t>
      </w:r>
      <w:r>
        <w:rPr>
          <w:spacing w:val="-4"/>
        </w:rPr>
        <w:t xml:space="preserve"> </w:t>
      </w:r>
      <w:r>
        <w:t>a</w:t>
      </w:r>
      <w:r>
        <w:rPr>
          <w:spacing w:val="-4"/>
        </w:rPr>
        <w:t xml:space="preserve"> </w:t>
      </w:r>
      <w:r>
        <w:t>requirement</w:t>
      </w:r>
      <w:r>
        <w:rPr>
          <w:spacing w:val="-6"/>
        </w:rPr>
        <w:t xml:space="preserve"> </w:t>
      </w:r>
      <w:r>
        <w:t>that</w:t>
      </w:r>
      <w:r>
        <w:rPr>
          <w:spacing w:val="-4"/>
        </w:rPr>
        <w:t xml:space="preserve"> </w:t>
      </w:r>
      <w:r>
        <w:t>the</w:t>
      </w:r>
      <w:r>
        <w:rPr>
          <w:spacing w:val="-11"/>
        </w:rPr>
        <w:t xml:space="preserve"> </w:t>
      </w:r>
      <w:r>
        <w:t>bodywork</w:t>
      </w:r>
      <w:r>
        <w:rPr>
          <w:spacing w:val="-9"/>
        </w:rPr>
        <w:t xml:space="preserve"> </w:t>
      </w:r>
      <w:r>
        <w:t>must</w:t>
      </w:r>
      <w:r>
        <w:rPr>
          <w:spacing w:val="-4"/>
        </w:rPr>
        <w:t xml:space="preserve"> </w:t>
      </w:r>
      <w:r>
        <w:t>have</w:t>
      </w:r>
      <w:r>
        <w:rPr>
          <w:spacing w:val="-8"/>
        </w:rPr>
        <w:t xml:space="preserve"> </w:t>
      </w:r>
      <w:r>
        <w:t>a</w:t>
      </w:r>
      <w:r>
        <w:rPr>
          <w:spacing w:val="-7"/>
        </w:rPr>
        <w:t xml:space="preserve"> </w:t>
      </w:r>
      <w:r>
        <w:t>minimum</w:t>
      </w:r>
      <w:r>
        <w:rPr>
          <w:spacing w:val="-8"/>
        </w:rPr>
        <w:t xml:space="preserve"> </w:t>
      </w:r>
      <w:r>
        <w:t>of</w:t>
      </w:r>
      <w:r>
        <w:rPr>
          <w:spacing w:val="-6"/>
        </w:rPr>
        <w:t xml:space="preserve"> </w:t>
      </w:r>
      <w:r>
        <w:t>15</w:t>
      </w:r>
      <w:r>
        <w:rPr>
          <w:spacing w:val="-6"/>
        </w:rPr>
        <w:t xml:space="preserve"> </w:t>
      </w:r>
      <w:r>
        <w:t>Years</w:t>
      </w:r>
      <w:r>
        <w:rPr>
          <w:spacing w:val="-3"/>
        </w:rPr>
        <w:t xml:space="preserve"> </w:t>
      </w:r>
      <w:r>
        <w:rPr>
          <w:spacing w:val="-2"/>
        </w:rPr>
        <w:t>Warranty.</w:t>
      </w:r>
    </w:p>
    <w:p w14:paraId="13441695" w14:textId="77777777" w:rsidR="00FA22D1" w:rsidRDefault="00FA22D1" w:rsidP="00FA22D1">
      <w:pPr>
        <w:pStyle w:val="BodyText"/>
        <w:spacing w:before="10"/>
      </w:pPr>
    </w:p>
    <w:p w14:paraId="36230575" w14:textId="77777777" w:rsidR="00FA22D1" w:rsidRDefault="00FA22D1" w:rsidP="00FA22D1">
      <w:pPr>
        <w:pStyle w:val="BodyText"/>
        <w:ind w:left="143"/>
      </w:pPr>
      <w:r>
        <w:rPr>
          <w:color w:val="000000"/>
          <w:highlight w:val="yellow"/>
        </w:rPr>
        <w:t>The</w:t>
      </w:r>
      <w:r>
        <w:rPr>
          <w:color w:val="000000"/>
          <w:spacing w:val="-12"/>
          <w:highlight w:val="yellow"/>
        </w:rPr>
        <w:t xml:space="preserve"> </w:t>
      </w:r>
      <w:r>
        <w:rPr>
          <w:color w:val="000000"/>
          <w:highlight w:val="yellow"/>
        </w:rPr>
        <w:t>Tenderer</w:t>
      </w:r>
      <w:r>
        <w:rPr>
          <w:color w:val="000000"/>
          <w:spacing w:val="-9"/>
          <w:highlight w:val="yellow"/>
        </w:rPr>
        <w:t xml:space="preserve"> </w:t>
      </w:r>
      <w:r>
        <w:rPr>
          <w:color w:val="000000"/>
          <w:highlight w:val="yellow"/>
        </w:rPr>
        <w:t>must</w:t>
      </w:r>
      <w:r>
        <w:rPr>
          <w:color w:val="000000"/>
          <w:spacing w:val="-8"/>
          <w:highlight w:val="yellow"/>
        </w:rPr>
        <w:t xml:space="preserve"> </w:t>
      </w:r>
      <w:r>
        <w:rPr>
          <w:color w:val="000000"/>
          <w:highlight w:val="yellow"/>
        </w:rPr>
        <w:t>confirm</w:t>
      </w:r>
      <w:r>
        <w:rPr>
          <w:color w:val="000000"/>
          <w:spacing w:val="-11"/>
          <w:highlight w:val="yellow"/>
        </w:rPr>
        <w:t xml:space="preserve"> </w:t>
      </w:r>
      <w:r>
        <w:rPr>
          <w:color w:val="000000"/>
          <w:highlight w:val="yellow"/>
        </w:rPr>
        <w:t>compliance</w:t>
      </w:r>
      <w:r>
        <w:rPr>
          <w:color w:val="000000"/>
          <w:spacing w:val="-9"/>
          <w:highlight w:val="yellow"/>
        </w:rPr>
        <w:t xml:space="preserve"> </w:t>
      </w:r>
      <w:r>
        <w:rPr>
          <w:color w:val="000000"/>
          <w:highlight w:val="yellow"/>
        </w:rPr>
        <w:t>with</w:t>
      </w:r>
      <w:r>
        <w:rPr>
          <w:color w:val="000000"/>
          <w:spacing w:val="-12"/>
          <w:highlight w:val="yellow"/>
        </w:rPr>
        <w:t xml:space="preserve"> </w:t>
      </w:r>
      <w:r>
        <w:rPr>
          <w:color w:val="000000"/>
          <w:highlight w:val="yellow"/>
        </w:rPr>
        <w:t>this</w:t>
      </w:r>
      <w:r>
        <w:rPr>
          <w:color w:val="000000"/>
          <w:spacing w:val="-9"/>
          <w:highlight w:val="yellow"/>
        </w:rPr>
        <w:t xml:space="preserve"> </w:t>
      </w:r>
      <w:r>
        <w:rPr>
          <w:color w:val="000000"/>
          <w:highlight w:val="yellow"/>
        </w:rPr>
        <w:t>requirement</w:t>
      </w:r>
      <w:r>
        <w:rPr>
          <w:color w:val="000000"/>
          <w:spacing w:val="-3"/>
          <w:highlight w:val="yellow"/>
        </w:rPr>
        <w:t xml:space="preserve"> </w:t>
      </w:r>
      <w:r>
        <w:rPr>
          <w:color w:val="000000"/>
          <w:highlight w:val="yellow"/>
        </w:rPr>
        <w:t>in</w:t>
      </w:r>
      <w:r>
        <w:rPr>
          <w:color w:val="000000"/>
          <w:spacing w:val="-10"/>
          <w:highlight w:val="yellow"/>
        </w:rPr>
        <w:t xml:space="preserve"> </w:t>
      </w:r>
      <w:r>
        <w:rPr>
          <w:color w:val="000000"/>
          <w:highlight w:val="yellow"/>
        </w:rPr>
        <w:t>the</w:t>
      </w:r>
      <w:r>
        <w:rPr>
          <w:color w:val="000000"/>
          <w:spacing w:val="-7"/>
          <w:highlight w:val="yellow"/>
        </w:rPr>
        <w:t xml:space="preserve"> </w:t>
      </w:r>
      <w:r>
        <w:rPr>
          <w:color w:val="000000"/>
          <w:highlight w:val="yellow"/>
        </w:rPr>
        <w:t>Tender</w:t>
      </w:r>
      <w:r>
        <w:rPr>
          <w:color w:val="000000"/>
          <w:spacing w:val="-7"/>
          <w:highlight w:val="yellow"/>
        </w:rPr>
        <w:t xml:space="preserve"> </w:t>
      </w:r>
      <w:r>
        <w:rPr>
          <w:color w:val="000000"/>
          <w:highlight w:val="yellow"/>
        </w:rPr>
        <w:t>Response</w:t>
      </w:r>
      <w:r>
        <w:rPr>
          <w:color w:val="000000"/>
          <w:spacing w:val="-11"/>
          <w:highlight w:val="yellow"/>
        </w:rPr>
        <w:t xml:space="preserve"> </w:t>
      </w:r>
      <w:r>
        <w:rPr>
          <w:color w:val="000000"/>
          <w:spacing w:val="-2"/>
          <w:highlight w:val="yellow"/>
        </w:rPr>
        <w:t>Document</w:t>
      </w:r>
    </w:p>
    <w:p w14:paraId="78951D3C" w14:textId="77777777" w:rsidR="00FA22D1" w:rsidRDefault="00FA22D1" w:rsidP="00FA22D1">
      <w:pPr>
        <w:pStyle w:val="BodyText"/>
        <w:spacing w:before="12"/>
      </w:pPr>
    </w:p>
    <w:p w14:paraId="0B8F8ECC" w14:textId="77777777" w:rsidR="00FA22D1" w:rsidRDefault="00FA22D1" w:rsidP="00FA22D1">
      <w:pPr>
        <w:pStyle w:val="Heading4"/>
        <w:ind w:left="143"/>
      </w:pPr>
      <w:r>
        <w:rPr>
          <w:color w:val="FFFFFF"/>
          <w:shd w:val="clear" w:color="auto" w:fill="00008A"/>
        </w:rPr>
        <w:t>8.2</w:t>
      </w:r>
      <w:r>
        <w:rPr>
          <w:color w:val="FFFFFF"/>
          <w:spacing w:val="-10"/>
          <w:shd w:val="clear" w:color="auto" w:fill="00008A"/>
        </w:rPr>
        <w:t xml:space="preserve"> </w:t>
      </w:r>
      <w:r>
        <w:rPr>
          <w:color w:val="FFFFFF"/>
          <w:shd w:val="clear" w:color="auto" w:fill="00008A"/>
        </w:rPr>
        <w:t>WARRANTY</w:t>
      </w:r>
      <w:r>
        <w:rPr>
          <w:color w:val="FFFFFF"/>
          <w:spacing w:val="-6"/>
          <w:shd w:val="clear" w:color="auto" w:fill="00008A"/>
        </w:rPr>
        <w:t xml:space="preserve"> </w:t>
      </w:r>
      <w:r>
        <w:rPr>
          <w:color w:val="FFFFFF"/>
          <w:shd w:val="clear" w:color="auto" w:fill="00008A"/>
        </w:rPr>
        <w:t>FOR</w:t>
      </w:r>
      <w:r>
        <w:rPr>
          <w:color w:val="FFFFFF"/>
          <w:spacing w:val="-8"/>
          <w:shd w:val="clear" w:color="auto" w:fill="00008A"/>
        </w:rPr>
        <w:t xml:space="preserve"> </w:t>
      </w:r>
      <w:r>
        <w:rPr>
          <w:color w:val="FFFFFF"/>
          <w:shd w:val="clear" w:color="auto" w:fill="00008A"/>
        </w:rPr>
        <w:t>ALL</w:t>
      </w:r>
      <w:r>
        <w:rPr>
          <w:color w:val="FFFFFF"/>
          <w:spacing w:val="-8"/>
          <w:shd w:val="clear" w:color="auto" w:fill="00008A"/>
        </w:rPr>
        <w:t xml:space="preserve"> </w:t>
      </w:r>
      <w:r>
        <w:rPr>
          <w:color w:val="FFFFFF"/>
          <w:shd w:val="clear" w:color="auto" w:fill="00008A"/>
        </w:rPr>
        <w:t>OTHER</w:t>
      </w:r>
      <w:r>
        <w:rPr>
          <w:color w:val="FFFFFF"/>
          <w:spacing w:val="-9"/>
          <w:shd w:val="clear" w:color="auto" w:fill="00008A"/>
        </w:rPr>
        <w:t xml:space="preserve"> </w:t>
      </w:r>
      <w:r>
        <w:rPr>
          <w:color w:val="FFFFFF"/>
          <w:shd w:val="clear" w:color="auto" w:fill="00008A"/>
        </w:rPr>
        <w:t>PARTS</w:t>
      </w:r>
      <w:r>
        <w:rPr>
          <w:color w:val="FFFFFF"/>
          <w:spacing w:val="-3"/>
          <w:shd w:val="clear" w:color="auto" w:fill="00008A"/>
        </w:rPr>
        <w:t xml:space="preserve"> </w:t>
      </w:r>
      <w:r>
        <w:rPr>
          <w:color w:val="FFFFFF"/>
          <w:shd w:val="clear" w:color="auto" w:fill="00008A"/>
        </w:rPr>
        <w:t>OF</w:t>
      </w:r>
      <w:r>
        <w:rPr>
          <w:color w:val="FFFFFF"/>
          <w:spacing w:val="-12"/>
          <w:shd w:val="clear" w:color="auto" w:fill="00008A"/>
        </w:rPr>
        <w:t xml:space="preserve"> </w:t>
      </w:r>
      <w:r>
        <w:rPr>
          <w:color w:val="FFFFFF"/>
          <w:shd w:val="clear" w:color="auto" w:fill="00008A"/>
        </w:rPr>
        <w:t>THE</w:t>
      </w:r>
      <w:r>
        <w:rPr>
          <w:color w:val="FFFFFF"/>
          <w:spacing w:val="-7"/>
          <w:shd w:val="clear" w:color="auto" w:fill="00008A"/>
        </w:rPr>
        <w:t xml:space="preserve"> </w:t>
      </w:r>
      <w:r>
        <w:rPr>
          <w:color w:val="FFFFFF"/>
          <w:shd w:val="clear" w:color="auto" w:fill="00008A"/>
        </w:rPr>
        <w:t>APPLIANCE</w:t>
      </w:r>
      <w:r>
        <w:rPr>
          <w:color w:val="FFFFFF"/>
          <w:spacing w:val="-10"/>
          <w:shd w:val="clear" w:color="auto" w:fill="00008A"/>
        </w:rPr>
        <w:t xml:space="preserve"> </w:t>
      </w:r>
      <w:r>
        <w:rPr>
          <w:color w:val="FFFFFF"/>
          <w:shd w:val="clear" w:color="auto" w:fill="00008A"/>
        </w:rPr>
        <w:t>(INCL.</w:t>
      </w:r>
      <w:r>
        <w:rPr>
          <w:color w:val="FFFFFF"/>
          <w:spacing w:val="-8"/>
          <w:shd w:val="clear" w:color="auto" w:fill="00008A"/>
        </w:rPr>
        <w:t xml:space="preserve"> </w:t>
      </w:r>
      <w:r>
        <w:rPr>
          <w:color w:val="FFFFFF"/>
          <w:shd w:val="clear" w:color="auto" w:fill="00008A"/>
        </w:rPr>
        <w:t>ANCILLARY</w:t>
      </w:r>
      <w:r>
        <w:rPr>
          <w:color w:val="FFFFFF"/>
          <w:spacing w:val="-6"/>
        </w:rPr>
        <w:t xml:space="preserve"> </w:t>
      </w:r>
      <w:r>
        <w:rPr>
          <w:color w:val="FFFFFF"/>
          <w:spacing w:val="-2"/>
          <w:shd w:val="clear" w:color="auto" w:fill="00008A"/>
        </w:rPr>
        <w:t>EQUIPMENT)</w:t>
      </w:r>
    </w:p>
    <w:p w14:paraId="1D65CF4D" w14:textId="77777777" w:rsidR="00FA22D1" w:rsidRDefault="00FA22D1" w:rsidP="00FA22D1">
      <w:pPr>
        <w:pStyle w:val="BodyText"/>
        <w:spacing w:before="13"/>
        <w:rPr>
          <w:b/>
        </w:rPr>
      </w:pPr>
    </w:p>
    <w:p w14:paraId="65CE705F" w14:textId="77777777" w:rsidR="00FA22D1" w:rsidRDefault="00FA22D1" w:rsidP="00FA22D1">
      <w:pPr>
        <w:pStyle w:val="BodyText"/>
        <w:spacing w:line="271" w:lineRule="auto"/>
        <w:ind w:left="143" w:right="412"/>
      </w:pPr>
      <w:r>
        <w:t>It</w:t>
      </w:r>
      <w:r>
        <w:rPr>
          <w:spacing w:val="-1"/>
        </w:rPr>
        <w:t xml:space="preserve"> </w:t>
      </w:r>
      <w:r>
        <w:t>is</w:t>
      </w:r>
      <w:r>
        <w:rPr>
          <w:spacing w:val="-1"/>
        </w:rPr>
        <w:t xml:space="preserve"> </w:t>
      </w:r>
      <w:r>
        <w:t>a</w:t>
      </w:r>
      <w:r>
        <w:rPr>
          <w:spacing w:val="-1"/>
        </w:rPr>
        <w:t xml:space="preserve"> </w:t>
      </w:r>
      <w:r>
        <w:t>requirement</w:t>
      </w:r>
      <w:r>
        <w:rPr>
          <w:spacing w:val="-3"/>
        </w:rPr>
        <w:t xml:space="preserve"> </w:t>
      </w:r>
      <w:r>
        <w:t>that</w:t>
      </w:r>
      <w:r>
        <w:rPr>
          <w:spacing w:val="-4"/>
        </w:rPr>
        <w:t xml:space="preserve"> </w:t>
      </w:r>
      <w:r>
        <w:t>all</w:t>
      </w:r>
      <w:r>
        <w:rPr>
          <w:spacing w:val="-7"/>
        </w:rPr>
        <w:t xml:space="preserve"> </w:t>
      </w:r>
      <w:r>
        <w:t>other</w:t>
      </w:r>
      <w:r>
        <w:rPr>
          <w:spacing w:val="-3"/>
        </w:rPr>
        <w:t xml:space="preserve"> </w:t>
      </w:r>
      <w:r>
        <w:t>parts</w:t>
      </w:r>
      <w:r>
        <w:rPr>
          <w:spacing w:val="-5"/>
        </w:rPr>
        <w:t xml:space="preserve"> </w:t>
      </w:r>
      <w:r>
        <w:t>of</w:t>
      </w:r>
      <w:r>
        <w:rPr>
          <w:spacing w:val="-3"/>
        </w:rPr>
        <w:t xml:space="preserve"> </w:t>
      </w:r>
      <w:r>
        <w:t>the</w:t>
      </w:r>
      <w:r>
        <w:rPr>
          <w:spacing w:val="-1"/>
        </w:rPr>
        <w:t xml:space="preserve"> </w:t>
      </w:r>
      <w:r>
        <w:t>appliance (including</w:t>
      </w:r>
      <w:r>
        <w:rPr>
          <w:spacing w:val="-1"/>
        </w:rPr>
        <w:t xml:space="preserve"> </w:t>
      </w:r>
      <w:r>
        <w:t>ancillary</w:t>
      </w:r>
      <w:r>
        <w:rPr>
          <w:spacing w:val="-4"/>
        </w:rPr>
        <w:t xml:space="preserve"> </w:t>
      </w:r>
      <w:r>
        <w:t>equipment)</w:t>
      </w:r>
      <w:r>
        <w:rPr>
          <w:spacing w:val="-6"/>
        </w:rPr>
        <w:t xml:space="preserve"> </w:t>
      </w:r>
      <w:r>
        <w:t>other</w:t>
      </w:r>
      <w:r>
        <w:rPr>
          <w:spacing w:val="-3"/>
        </w:rPr>
        <w:t xml:space="preserve"> </w:t>
      </w:r>
      <w:r>
        <w:t>than</w:t>
      </w:r>
      <w:r>
        <w:rPr>
          <w:spacing w:val="-4"/>
        </w:rPr>
        <w:t xml:space="preserve"> </w:t>
      </w:r>
      <w:r>
        <w:t>the chassis must have a minimum of 2 years warranty.</w:t>
      </w:r>
    </w:p>
    <w:p w14:paraId="3BB9DD94" w14:textId="77777777" w:rsidR="00FA22D1" w:rsidRDefault="00FA22D1" w:rsidP="00FA22D1">
      <w:pPr>
        <w:pStyle w:val="BodyText"/>
        <w:spacing w:before="247"/>
        <w:ind w:left="143"/>
      </w:pPr>
      <w:r>
        <w:rPr>
          <w:color w:val="000000"/>
          <w:highlight w:val="yellow"/>
        </w:rPr>
        <w:t>The</w:t>
      </w:r>
      <w:r>
        <w:rPr>
          <w:color w:val="000000"/>
          <w:spacing w:val="-12"/>
          <w:highlight w:val="yellow"/>
        </w:rPr>
        <w:t xml:space="preserve"> </w:t>
      </w:r>
      <w:r>
        <w:rPr>
          <w:color w:val="000000"/>
          <w:highlight w:val="yellow"/>
        </w:rPr>
        <w:t>Tenderer</w:t>
      </w:r>
      <w:r>
        <w:rPr>
          <w:color w:val="000000"/>
          <w:spacing w:val="-9"/>
          <w:highlight w:val="yellow"/>
        </w:rPr>
        <w:t xml:space="preserve"> </w:t>
      </w:r>
      <w:r>
        <w:rPr>
          <w:color w:val="000000"/>
          <w:highlight w:val="yellow"/>
        </w:rPr>
        <w:t>must</w:t>
      </w:r>
      <w:r>
        <w:rPr>
          <w:color w:val="000000"/>
          <w:spacing w:val="-8"/>
          <w:highlight w:val="yellow"/>
        </w:rPr>
        <w:t xml:space="preserve"> </w:t>
      </w:r>
      <w:r>
        <w:rPr>
          <w:color w:val="000000"/>
          <w:highlight w:val="yellow"/>
        </w:rPr>
        <w:t>confirm</w:t>
      </w:r>
      <w:r>
        <w:rPr>
          <w:color w:val="000000"/>
          <w:spacing w:val="-11"/>
          <w:highlight w:val="yellow"/>
        </w:rPr>
        <w:t xml:space="preserve"> </w:t>
      </w:r>
      <w:r>
        <w:rPr>
          <w:color w:val="000000"/>
          <w:highlight w:val="yellow"/>
        </w:rPr>
        <w:t>compliance</w:t>
      </w:r>
      <w:r>
        <w:rPr>
          <w:color w:val="000000"/>
          <w:spacing w:val="-9"/>
          <w:highlight w:val="yellow"/>
        </w:rPr>
        <w:t xml:space="preserve"> </w:t>
      </w:r>
      <w:r>
        <w:rPr>
          <w:color w:val="000000"/>
          <w:highlight w:val="yellow"/>
        </w:rPr>
        <w:t>with</w:t>
      </w:r>
      <w:r>
        <w:rPr>
          <w:color w:val="000000"/>
          <w:spacing w:val="-12"/>
          <w:highlight w:val="yellow"/>
        </w:rPr>
        <w:t xml:space="preserve"> </w:t>
      </w:r>
      <w:r>
        <w:rPr>
          <w:color w:val="000000"/>
          <w:highlight w:val="yellow"/>
        </w:rPr>
        <w:t>this</w:t>
      </w:r>
      <w:r>
        <w:rPr>
          <w:color w:val="000000"/>
          <w:spacing w:val="-9"/>
          <w:highlight w:val="yellow"/>
        </w:rPr>
        <w:t xml:space="preserve"> </w:t>
      </w:r>
      <w:r>
        <w:rPr>
          <w:color w:val="000000"/>
          <w:highlight w:val="yellow"/>
        </w:rPr>
        <w:t>requirement</w:t>
      </w:r>
      <w:r>
        <w:rPr>
          <w:color w:val="000000"/>
          <w:spacing w:val="-3"/>
          <w:highlight w:val="yellow"/>
        </w:rPr>
        <w:t xml:space="preserve"> </w:t>
      </w:r>
      <w:r>
        <w:rPr>
          <w:color w:val="000000"/>
          <w:highlight w:val="yellow"/>
        </w:rPr>
        <w:t>in</w:t>
      </w:r>
      <w:r>
        <w:rPr>
          <w:color w:val="000000"/>
          <w:spacing w:val="-10"/>
          <w:highlight w:val="yellow"/>
        </w:rPr>
        <w:t xml:space="preserve"> </w:t>
      </w:r>
      <w:r>
        <w:rPr>
          <w:color w:val="000000"/>
          <w:highlight w:val="yellow"/>
        </w:rPr>
        <w:t>the</w:t>
      </w:r>
      <w:r>
        <w:rPr>
          <w:color w:val="000000"/>
          <w:spacing w:val="-7"/>
          <w:highlight w:val="yellow"/>
        </w:rPr>
        <w:t xml:space="preserve"> </w:t>
      </w:r>
      <w:r>
        <w:rPr>
          <w:color w:val="000000"/>
          <w:highlight w:val="yellow"/>
        </w:rPr>
        <w:t>Tender</w:t>
      </w:r>
      <w:r>
        <w:rPr>
          <w:color w:val="000000"/>
          <w:spacing w:val="-7"/>
          <w:highlight w:val="yellow"/>
        </w:rPr>
        <w:t xml:space="preserve"> </w:t>
      </w:r>
      <w:r>
        <w:rPr>
          <w:color w:val="000000"/>
          <w:highlight w:val="yellow"/>
        </w:rPr>
        <w:t>Response</w:t>
      </w:r>
      <w:r>
        <w:rPr>
          <w:color w:val="000000"/>
          <w:spacing w:val="-11"/>
          <w:highlight w:val="yellow"/>
        </w:rPr>
        <w:t xml:space="preserve"> </w:t>
      </w:r>
      <w:r>
        <w:rPr>
          <w:color w:val="000000"/>
          <w:spacing w:val="-2"/>
          <w:highlight w:val="yellow"/>
        </w:rPr>
        <w:t>Document</w:t>
      </w:r>
    </w:p>
    <w:p w14:paraId="64765446" w14:textId="77777777" w:rsidR="00FA22D1" w:rsidRDefault="00FA22D1" w:rsidP="00FA22D1">
      <w:pPr>
        <w:pStyle w:val="BodyText"/>
        <w:spacing w:before="12"/>
      </w:pPr>
    </w:p>
    <w:p w14:paraId="2A8BF5A5" w14:textId="77777777" w:rsidR="00FA22D1" w:rsidRDefault="00FA22D1" w:rsidP="00FA22D1">
      <w:pPr>
        <w:pStyle w:val="Heading4"/>
        <w:tabs>
          <w:tab w:val="left" w:pos="9246"/>
        </w:tabs>
        <w:spacing w:before="1"/>
      </w:pPr>
      <w:r>
        <w:rPr>
          <w:noProof/>
        </w:rPr>
        <mc:AlternateContent>
          <mc:Choice Requires="wps">
            <w:drawing>
              <wp:anchor distT="0" distB="0" distL="0" distR="0" simplePos="0" relativeHeight="251717632" behindDoc="1" locked="0" layoutInCell="1" allowOverlap="1" wp14:anchorId="0DAD290A" wp14:editId="470C1A22">
                <wp:simplePos x="0" y="0"/>
                <wp:positionH relativeFrom="page">
                  <wp:posOffset>883920</wp:posOffset>
                </wp:positionH>
                <wp:positionV relativeFrom="paragraph">
                  <wp:posOffset>211346</wp:posOffset>
                </wp:positionV>
                <wp:extent cx="5797550" cy="18415"/>
                <wp:effectExtent l="0" t="0" r="0" b="0"/>
                <wp:wrapTopAndBottom/>
                <wp:docPr id="427" name="Graphic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8"/>
                              </a:moveTo>
                              <a:lnTo>
                                <a:pt x="0" y="18288"/>
                              </a:lnTo>
                              <a:lnTo>
                                <a:pt x="0" y="0"/>
                              </a:lnTo>
                              <a:lnTo>
                                <a:pt x="5797296" y="0"/>
                              </a:lnTo>
                              <a:lnTo>
                                <a:pt x="5797296" y="18288"/>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2DF5EC3A" id="Graphic 427" o:spid="_x0000_s1026" style="position:absolute;margin-left:69.6pt;margin-top:16.65pt;width:456.5pt;height:1.45pt;z-index:-251598848;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0U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" path="m5797296,18288l,18288,,,5797296,r,18288xe" fillcolor="#339" stroked="f">
                <v:path arrowok="t"/>
                <w10:wrap type="topAndBottom" anchorx="page"/>
              </v:shape>
            </w:pict>
          </mc:Fallback>
        </mc:AlternateContent>
      </w:r>
      <w:r>
        <w:rPr>
          <w:rFonts w:ascii="Times New Roman"/>
          <w:b w:val="0"/>
          <w:color w:val="FFFFFF"/>
          <w:spacing w:val="20"/>
          <w:shd w:val="clear" w:color="auto" w:fill="00008A"/>
        </w:rPr>
        <w:t xml:space="preserve"> </w:t>
      </w:r>
      <w:r>
        <w:rPr>
          <w:color w:val="FFFFFF"/>
          <w:shd w:val="clear" w:color="auto" w:fill="00008A"/>
        </w:rPr>
        <w:t>8.3</w:t>
      </w:r>
      <w:r>
        <w:rPr>
          <w:color w:val="FFFFFF"/>
          <w:spacing w:val="-6"/>
          <w:shd w:val="clear" w:color="auto" w:fill="00008A"/>
        </w:rPr>
        <w:t xml:space="preserve"> </w:t>
      </w:r>
      <w:r>
        <w:rPr>
          <w:color w:val="FFFFFF"/>
          <w:shd w:val="clear" w:color="auto" w:fill="00008A"/>
        </w:rPr>
        <w:t>CHASSIS</w:t>
      </w:r>
      <w:r>
        <w:rPr>
          <w:color w:val="FFFFFF"/>
          <w:spacing w:val="-6"/>
          <w:shd w:val="clear" w:color="auto" w:fill="00008A"/>
        </w:rPr>
        <w:t xml:space="preserve"> </w:t>
      </w:r>
      <w:r>
        <w:rPr>
          <w:color w:val="FFFFFF"/>
          <w:shd w:val="clear" w:color="auto" w:fill="00008A"/>
        </w:rPr>
        <w:t>VEHICLE</w:t>
      </w:r>
      <w:r>
        <w:rPr>
          <w:color w:val="FFFFFF"/>
          <w:spacing w:val="-8"/>
          <w:shd w:val="clear" w:color="auto" w:fill="00008A"/>
        </w:rPr>
        <w:t xml:space="preserve"> </w:t>
      </w:r>
      <w:r>
        <w:rPr>
          <w:color w:val="FFFFFF"/>
          <w:shd w:val="clear" w:color="auto" w:fill="00008A"/>
        </w:rPr>
        <w:t>SYSTEMS</w:t>
      </w:r>
      <w:r>
        <w:rPr>
          <w:color w:val="FFFFFF"/>
          <w:spacing w:val="-9"/>
          <w:shd w:val="clear" w:color="auto" w:fill="00008A"/>
        </w:rPr>
        <w:t xml:space="preserve"> </w:t>
      </w:r>
      <w:r>
        <w:rPr>
          <w:color w:val="FFFFFF"/>
          <w:shd w:val="clear" w:color="auto" w:fill="00008A"/>
        </w:rPr>
        <w:t>AND</w:t>
      </w:r>
      <w:r>
        <w:rPr>
          <w:color w:val="FFFFFF"/>
          <w:spacing w:val="-10"/>
          <w:shd w:val="clear" w:color="auto" w:fill="00008A"/>
        </w:rPr>
        <w:t xml:space="preserve"> </w:t>
      </w:r>
      <w:r>
        <w:rPr>
          <w:color w:val="FFFFFF"/>
          <w:shd w:val="clear" w:color="auto" w:fill="00008A"/>
        </w:rPr>
        <w:t>DRIVELINE</w:t>
      </w:r>
      <w:r>
        <w:rPr>
          <w:color w:val="FFFFFF"/>
          <w:spacing w:val="-5"/>
          <w:shd w:val="clear" w:color="auto" w:fill="00008A"/>
        </w:rPr>
        <w:t xml:space="preserve"> </w:t>
      </w:r>
      <w:r>
        <w:rPr>
          <w:color w:val="FFFFFF"/>
          <w:spacing w:val="-2"/>
          <w:shd w:val="clear" w:color="auto" w:fill="00008A"/>
        </w:rPr>
        <w:t>WARRANTY</w:t>
      </w:r>
      <w:r>
        <w:rPr>
          <w:color w:val="FFFFFF"/>
          <w:shd w:val="clear" w:color="auto" w:fill="00008A"/>
        </w:rPr>
        <w:tab/>
      </w:r>
    </w:p>
    <w:p w14:paraId="565B8A37" w14:textId="77777777" w:rsidR="00FA22D1" w:rsidRDefault="00FA22D1" w:rsidP="00FA22D1">
      <w:pPr>
        <w:pStyle w:val="BodyText"/>
        <w:spacing w:before="81" w:line="271" w:lineRule="auto"/>
        <w:ind w:left="143" w:right="184"/>
      </w:pPr>
      <w:r>
        <w:t>It is a</w:t>
      </w:r>
      <w:r>
        <w:rPr>
          <w:spacing w:val="-2"/>
        </w:rPr>
        <w:t xml:space="preserve"> </w:t>
      </w:r>
      <w:r>
        <w:t>requirement that</w:t>
      </w:r>
      <w:r>
        <w:rPr>
          <w:spacing w:val="-5"/>
        </w:rPr>
        <w:t xml:space="preserve"> </w:t>
      </w:r>
      <w:r>
        <w:t>the chassis</w:t>
      </w:r>
      <w:r>
        <w:rPr>
          <w:spacing w:val="-4"/>
        </w:rPr>
        <w:t xml:space="preserve"> </w:t>
      </w:r>
      <w:r>
        <w:t>vehicle</w:t>
      </w:r>
      <w:r>
        <w:rPr>
          <w:spacing w:val="-2"/>
        </w:rPr>
        <w:t xml:space="preserve"> </w:t>
      </w:r>
      <w:r>
        <w:t>systems</w:t>
      </w:r>
      <w:r>
        <w:rPr>
          <w:spacing w:val="-4"/>
        </w:rPr>
        <w:t xml:space="preserve"> </w:t>
      </w:r>
      <w:r>
        <w:t xml:space="preserve">and </w:t>
      </w:r>
      <w:proofErr w:type="gramStart"/>
      <w:r>
        <w:t>driveline</w:t>
      </w:r>
      <w:proofErr w:type="gramEnd"/>
      <w:r>
        <w:t xml:space="preserve"> must have a</w:t>
      </w:r>
      <w:r>
        <w:rPr>
          <w:spacing w:val="-4"/>
        </w:rPr>
        <w:t xml:space="preserve"> </w:t>
      </w:r>
      <w:r>
        <w:t>minimum of</w:t>
      </w:r>
      <w:r>
        <w:rPr>
          <w:spacing w:val="-6"/>
        </w:rPr>
        <w:t xml:space="preserve"> </w:t>
      </w:r>
      <w:r>
        <w:t>2 years warranty (other than standard serviceable items).</w:t>
      </w:r>
    </w:p>
    <w:p w14:paraId="10D24091" w14:textId="77777777" w:rsidR="00FA22D1" w:rsidRDefault="00FA22D1" w:rsidP="00FA22D1">
      <w:pPr>
        <w:pStyle w:val="BodyText"/>
        <w:spacing w:before="247" w:line="276" w:lineRule="auto"/>
        <w:ind w:left="143" w:right="421"/>
      </w:pPr>
      <w:r>
        <w:rPr>
          <w:color w:val="000000"/>
          <w:highlight w:val="yellow"/>
        </w:rPr>
        <w:t>The</w:t>
      </w:r>
      <w:r>
        <w:rPr>
          <w:color w:val="000000"/>
          <w:spacing w:val="-2"/>
          <w:highlight w:val="yellow"/>
        </w:rPr>
        <w:t xml:space="preserve"> </w:t>
      </w:r>
      <w:r>
        <w:rPr>
          <w:color w:val="000000"/>
          <w:highlight w:val="yellow"/>
        </w:rPr>
        <w:t>Tenderer</w:t>
      </w:r>
      <w:r>
        <w:rPr>
          <w:color w:val="000000"/>
          <w:spacing w:val="-4"/>
          <w:highlight w:val="yellow"/>
        </w:rPr>
        <w:t xml:space="preserve"> </w:t>
      </w:r>
      <w:r>
        <w:rPr>
          <w:color w:val="000000"/>
          <w:highlight w:val="yellow"/>
        </w:rPr>
        <w:t>must</w:t>
      </w:r>
      <w:r>
        <w:rPr>
          <w:color w:val="000000"/>
          <w:spacing w:val="-4"/>
          <w:highlight w:val="yellow"/>
        </w:rPr>
        <w:t xml:space="preserve"> </w:t>
      </w:r>
      <w:r>
        <w:rPr>
          <w:color w:val="000000"/>
          <w:highlight w:val="yellow"/>
        </w:rPr>
        <w:t>confirm</w:t>
      </w:r>
      <w:r>
        <w:rPr>
          <w:color w:val="000000"/>
          <w:spacing w:val="-4"/>
          <w:highlight w:val="yellow"/>
        </w:rPr>
        <w:t xml:space="preserve"> </w:t>
      </w:r>
      <w:r>
        <w:rPr>
          <w:color w:val="000000"/>
          <w:highlight w:val="yellow"/>
        </w:rPr>
        <w:t>compliance</w:t>
      </w:r>
      <w:r>
        <w:rPr>
          <w:color w:val="000000"/>
          <w:spacing w:val="-4"/>
          <w:highlight w:val="yellow"/>
        </w:rPr>
        <w:t xml:space="preserve"> </w:t>
      </w:r>
      <w:r>
        <w:rPr>
          <w:color w:val="000000"/>
          <w:highlight w:val="yellow"/>
        </w:rPr>
        <w:t>with</w:t>
      </w:r>
      <w:r>
        <w:rPr>
          <w:color w:val="000000"/>
          <w:spacing w:val="-5"/>
          <w:highlight w:val="yellow"/>
        </w:rPr>
        <w:t xml:space="preserve"> </w:t>
      </w:r>
      <w:r>
        <w:rPr>
          <w:color w:val="000000"/>
          <w:highlight w:val="yellow"/>
        </w:rPr>
        <w:t>this</w:t>
      </w:r>
      <w:r>
        <w:rPr>
          <w:color w:val="000000"/>
          <w:spacing w:val="-2"/>
          <w:highlight w:val="yellow"/>
        </w:rPr>
        <w:t xml:space="preserve"> </w:t>
      </w:r>
      <w:r>
        <w:rPr>
          <w:color w:val="000000"/>
          <w:highlight w:val="yellow"/>
        </w:rPr>
        <w:t>requirement</w:t>
      </w:r>
      <w:r>
        <w:rPr>
          <w:color w:val="000000"/>
          <w:spacing w:val="-1"/>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2"/>
          <w:highlight w:val="yellow"/>
        </w:rPr>
        <w:t xml:space="preserve"> </w:t>
      </w:r>
      <w:r>
        <w:rPr>
          <w:color w:val="000000"/>
          <w:highlight w:val="yellow"/>
        </w:rPr>
        <w:t>Tender</w:t>
      </w:r>
      <w:r>
        <w:rPr>
          <w:color w:val="000000"/>
          <w:spacing w:val="-2"/>
          <w:highlight w:val="yellow"/>
        </w:rPr>
        <w:t xml:space="preserve"> </w:t>
      </w:r>
      <w:r>
        <w:rPr>
          <w:color w:val="000000"/>
          <w:highlight w:val="yellow"/>
        </w:rPr>
        <w:t>Response</w:t>
      </w:r>
      <w:r>
        <w:rPr>
          <w:color w:val="000000"/>
          <w:spacing w:val="-4"/>
          <w:highlight w:val="yellow"/>
        </w:rPr>
        <w:t xml:space="preserve"> </w:t>
      </w:r>
      <w:r>
        <w:rPr>
          <w:color w:val="000000"/>
          <w:highlight w:val="yellow"/>
        </w:rPr>
        <w:t>Document</w:t>
      </w:r>
      <w:r>
        <w:rPr>
          <w:color w:val="000000"/>
          <w:spacing w:val="-1"/>
          <w:highlight w:val="yellow"/>
        </w:rPr>
        <w:t xml:space="preserve"> </w:t>
      </w:r>
      <w:r>
        <w:rPr>
          <w:color w:val="000000"/>
          <w:highlight w:val="yellow"/>
        </w:rPr>
        <w:t>in</w:t>
      </w:r>
      <w:r>
        <w:rPr>
          <w:color w:val="000000"/>
        </w:rPr>
        <w:t xml:space="preserve"> </w:t>
      </w:r>
      <w:r>
        <w:rPr>
          <w:color w:val="000000"/>
          <w:highlight w:val="yellow"/>
        </w:rPr>
        <w:t>the Tender Response Document</w:t>
      </w:r>
    </w:p>
    <w:p w14:paraId="6D03B352" w14:textId="77777777" w:rsidR="00FA22D1" w:rsidRDefault="00FA22D1" w:rsidP="00FA22D1">
      <w:pPr>
        <w:pStyle w:val="Heading4"/>
        <w:tabs>
          <w:tab w:val="left" w:pos="9246"/>
        </w:tabs>
        <w:spacing w:before="237"/>
      </w:pPr>
      <w:r>
        <w:rPr>
          <w:rFonts w:ascii="Times New Roman"/>
          <w:b w:val="0"/>
          <w:color w:val="FFFFFF"/>
          <w:spacing w:val="21"/>
          <w:shd w:val="clear" w:color="auto" w:fill="00008A"/>
        </w:rPr>
        <w:t xml:space="preserve"> </w:t>
      </w:r>
      <w:r>
        <w:rPr>
          <w:color w:val="FFFFFF"/>
          <w:shd w:val="clear" w:color="auto" w:fill="00008A"/>
        </w:rPr>
        <w:t>8.4</w:t>
      </w:r>
      <w:r>
        <w:rPr>
          <w:color w:val="FFFFFF"/>
          <w:spacing w:val="-7"/>
          <w:shd w:val="clear" w:color="auto" w:fill="00008A"/>
        </w:rPr>
        <w:t xml:space="preserve"> </w:t>
      </w:r>
      <w:r>
        <w:rPr>
          <w:color w:val="FFFFFF"/>
          <w:shd w:val="clear" w:color="auto" w:fill="00008A"/>
        </w:rPr>
        <w:t>SPARE</w:t>
      </w:r>
      <w:r>
        <w:rPr>
          <w:color w:val="FFFFFF"/>
          <w:spacing w:val="-5"/>
          <w:shd w:val="clear" w:color="auto" w:fill="00008A"/>
        </w:rPr>
        <w:t xml:space="preserve"> </w:t>
      </w:r>
      <w:r>
        <w:rPr>
          <w:color w:val="FFFFFF"/>
          <w:shd w:val="clear" w:color="auto" w:fill="00008A"/>
        </w:rPr>
        <w:t>PARTS</w:t>
      </w:r>
      <w:r>
        <w:rPr>
          <w:color w:val="FFFFFF"/>
          <w:spacing w:val="-7"/>
          <w:shd w:val="clear" w:color="auto" w:fill="00008A"/>
        </w:rPr>
        <w:t xml:space="preserve"> </w:t>
      </w:r>
      <w:r>
        <w:rPr>
          <w:color w:val="FFFFFF"/>
          <w:shd w:val="clear" w:color="auto" w:fill="00008A"/>
        </w:rPr>
        <w:t>AND</w:t>
      </w:r>
      <w:r>
        <w:rPr>
          <w:color w:val="FFFFFF"/>
          <w:spacing w:val="-8"/>
          <w:shd w:val="clear" w:color="auto" w:fill="00008A"/>
        </w:rPr>
        <w:t xml:space="preserve"> </w:t>
      </w:r>
      <w:r>
        <w:rPr>
          <w:color w:val="FFFFFF"/>
          <w:shd w:val="clear" w:color="auto" w:fill="00008A"/>
        </w:rPr>
        <w:t>TECHNICAL</w:t>
      </w:r>
      <w:r>
        <w:rPr>
          <w:color w:val="FFFFFF"/>
          <w:spacing w:val="-2"/>
          <w:shd w:val="clear" w:color="auto" w:fill="00008A"/>
        </w:rPr>
        <w:t xml:space="preserve"> ASSISTANCE</w:t>
      </w:r>
      <w:r>
        <w:rPr>
          <w:color w:val="FFFFFF"/>
          <w:shd w:val="clear" w:color="auto" w:fill="00008A"/>
        </w:rPr>
        <w:tab/>
      </w:r>
    </w:p>
    <w:p w14:paraId="420336EB" w14:textId="77777777" w:rsidR="00FA22D1" w:rsidRDefault="00FA22D1" w:rsidP="00FA22D1">
      <w:pPr>
        <w:pStyle w:val="BodyText"/>
        <w:spacing w:before="5"/>
        <w:rPr>
          <w:b/>
          <w:sz w:val="3"/>
        </w:rPr>
      </w:pPr>
      <w:r>
        <w:rPr>
          <w:b/>
          <w:noProof/>
          <w:sz w:val="3"/>
        </w:rPr>
        <mc:AlternateContent>
          <mc:Choice Requires="wps">
            <w:drawing>
              <wp:anchor distT="0" distB="0" distL="0" distR="0" simplePos="0" relativeHeight="251718656" behindDoc="1" locked="0" layoutInCell="1" allowOverlap="1" wp14:anchorId="3653585A" wp14:editId="367151E8">
                <wp:simplePos x="0" y="0"/>
                <wp:positionH relativeFrom="page">
                  <wp:posOffset>883920</wp:posOffset>
                </wp:positionH>
                <wp:positionV relativeFrom="paragraph">
                  <wp:posOffset>41805</wp:posOffset>
                </wp:positionV>
                <wp:extent cx="5797550" cy="18415"/>
                <wp:effectExtent l="0" t="0" r="0" b="0"/>
                <wp:wrapTopAndBottom/>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7"/>
                              </a:moveTo>
                              <a:lnTo>
                                <a:pt x="0" y="18287"/>
                              </a:lnTo>
                              <a:lnTo>
                                <a:pt x="0" y="0"/>
                              </a:lnTo>
                              <a:lnTo>
                                <a:pt x="5797296" y="0"/>
                              </a:lnTo>
                              <a:lnTo>
                                <a:pt x="5797296" y="18287"/>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22A34279" id="Graphic 428" o:spid="_x0000_s1026" style="position:absolute;margin-left:69.6pt;margin-top:3.3pt;width:456.5pt;height:1.45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f1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" path="m5797296,18287l,18287,,,5797296,r,18287xe" fillcolor="#339" stroked="f">
                <v:path arrowok="t"/>
                <w10:wrap type="topAndBottom" anchorx="page"/>
              </v:shape>
            </w:pict>
          </mc:Fallback>
        </mc:AlternateContent>
      </w:r>
    </w:p>
    <w:p w14:paraId="105E9F07" w14:textId="77777777" w:rsidR="00FA22D1" w:rsidRDefault="00FA22D1" w:rsidP="00FA22D1">
      <w:pPr>
        <w:pStyle w:val="BodyText"/>
        <w:spacing w:before="78" w:line="276" w:lineRule="auto"/>
        <w:ind w:left="143" w:right="408"/>
        <w:jc w:val="both"/>
      </w:pPr>
      <w:r>
        <w:t>Spare</w:t>
      </w:r>
      <w:r>
        <w:rPr>
          <w:spacing w:val="-8"/>
        </w:rPr>
        <w:t xml:space="preserve"> </w:t>
      </w:r>
      <w:r>
        <w:t>Parts</w:t>
      </w:r>
      <w:r>
        <w:rPr>
          <w:spacing w:val="-10"/>
        </w:rPr>
        <w:t xml:space="preserve"> </w:t>
      </w:r>
      <w:r>
        <w:t>and</w:t>
      </w:r>
      <w:r>
        <w:rPr>
          <w:spacing w:val="-11"/>
        </w:rPr>
        <w:t xml:space="preserve"> </w:t>
      </w:r>
      <w:r>
        <w:t>Technical</w:t>
      </w:r>
      <w:r>
        <w:rPr>
          <w:spacing w:val="-12"/>
        </w:rPr>
        <w:t xml:space="preserve"> </w:t>
      </w:r>
      <w:r>
        <w:t>Assistance</w:t>
      </w:r>
      <w:r>
        <w:rPr>
          <w:spacing w:val="-10"/>
        </w:rPr>
        <w:t xml:space="preserve"> </w:t>
      </w:r>
      <w:r>
        <w:t>shall</w:t>
      </w:r>
      <w:r>
        <w:rPr>
          <w:spacing w:val="-8"/>
        </w:rPr>
        <w:t xml:space="preserve"> </w:t>
      </w:r>
      <w:r>
        <w:t>be</w:t>
      </w:r>
      <w:r>
        <w:rPr>
          <w:spacing w:val="-10"/>
        </w:rPr>
        <w:t xml:space="preserve"> </w:t>
      </w:r>
      <w:r>
        <w:t>available</w:t>
      </w:r>
      <w:r>
        <w:rPr>
          <w:spacing w:val="-12"/>
        </w:rPr>
        <w:t xml:space="preserve"> </w:t>
      </w:r>
      <w:r>
        <w:t>for</w:t>
      </w:r>
      <w:r>
        <w:rPr>
          <w:spacing w:val="-8"/>
        </w:rPr>
        <w:t xml:space="preserve"> </w:t>
      </w:r>
      <w:r>
        <w:t>a</w:t>
      </w:r>
      <w:r>
        <w:rPr>
          <w:spacing w:val="-12"/>
        </w:rPr>
        <w:t xml:space="preserve"> </w:t>
      </w:r>
      <w:r>
        <w:t>minimum</w:t>
      </w:r>
      <w:r>
        <w:rPr>
          <w:spacing w:val="-12"/>
        </w:rPr>
        <w:t xml:space="preserve"> </w:t>
      </w:r>
      <w:r>
        <w:t>of</w:t>
      </w:r>
      <w:r>
        <w:rPr>
          <w:spacing w:val="-9"/>
        </w:rPr>
        <w:t xml:space="preserve"> </w:t>
      </w:r>
      <w:r>
        <w:t>15</w:t>
      </w:r>
      <w:r>
        <w:rPr>
          <w:spacing w:val="-12"/>
        </w:rPr>
        <w:t xml:space="preserve"> </w:t>
      </w:r>
      <w:r>
        <w:t>years</w:t>
      </w:r>
      <w:r>
        <w:rPr>
          <w:spacing w:val="-10"/>
        </w:rPr>
        <w:t xml:space="preserve"> </w:t>
      </w:r>
      <w:r>
        <w:t>for</w:t>
      </w:r>
      <w:r>
        <w:rPr>
          <w:spacing w:val="-8"/>
        </w:rPr>
        <w:t xml:space="preserve"> </w:t>
      </w:r>
      <w:r>
        <w:t>the</w:t>
      </w:r>
      <w:r>
        <w:rPr>
          <w:spacing w:val="-10"/>
        </w:rPr>
        <w:t xml:space="preserve"> </w:t>
      </w:r>
      <w:r>
        <w:t>appliance</w:t>
      </w:r>
      <w:r>
        <w:rPr>
          <w:spacing w:val="-10"/>
        </w:rPr>
        <w:t xml:space="preserve"> </w:t>
      </w:r>
      <w:r>
        <w:t>and all</w:t>
      </w:r>
      <w:r>
        <w:rPr>
          <w:spacing w:val="-10"/>
        </w:rPr>
        <w:t xml:space="preserve"> </w:t>
      </w:r>
      <w:r>
        <w:t>ancillary</w:t>
      </w:r>
      <w:r>
        <w:rPr>
          <w:spacing w:val="-10"/>
        </w:rPr>
        <w:t xml:space="preserve"> </w:t>
      </w:r>
      <w:r>
        <w:t>equipment.</w:t>
      </w:r>
      <w:r>
        <w:rPr>
          <w:spacing w:val="-10"/>
        </w:rPr>
        <w:t xml:space="preserve"> </w:t>
      </w:r>
      <w:r>
        <w:t>Suppliers</w:t>
      </w:r>
      <w:r>
        <w:rPr>
          <w:spacing w:val="-9"/>
        </w:rPr>
        <w:t xml:space="preserve"> </w:t>
      </w:r>
      <w:r>
        <w:t>should</w:t>
      </w:r>
      <w:r>
        <w:rPr>
          <w:spacing w:val="-10"/>
        </w:rPr>
        <w:t xml:space="preserve"> </w:t>
      </w:r>
      <w:r>
        <w:t>have</w:t>
      </w:r>
      <w:r>
        <w:rPr>
          <w:spacing w:val="-10"/>
        </w:rPr>
        <w:t xml:space="preserve"> </w:t>
      </w:r>
      <w:r>
        <w:t>a</w:t>
      </w:r>
      <w:r>
        <w:rPr>
          <w:spacing w:val="-9"/>
        </w:rPr>
        <w:t xml:space="preserve"> </w:t>
      </w:r>
      <w:r>
        <w:t>network</w:t>
      </w:r>
      <w:r>
        <w:rPr>
          <w:spacing w:val="-10"/>
        </w:rPr>
        <w:t xml:space="preserve"> </w:t>
      </w:r>
      <w:r>
        <w:t>of</w:t>
      </w:r>
      <w:r>
        <w:rPr>
          <w:spacing w:val="-10"/>
        </w:rPr>
        <w:t xml:space="preserve"> </w:t>
      </w:r>
      <w:r>
        <w:t>support</w:t>
      </w:r>
      <w:r>
        <w:rPr>
          <w:spacing w:val="-8"/>
        </w:rPr>
        <w:t xml:space="preserve"> </w:t>
      </w:r>
      <w:r>
        <w:t>throughout</w:t>
      </w:r>
      <w:r>
        <w:rPr>
          <w:spacing w:val="-8"/>
        </w:rPr>
        <w:t xml:space="preserve"> </w:t>
      </w:r>
      <w:r>
        <w:t>the</w:t>
      </w:r>
      <w:r>
        <w:rPr>
          <w:spacing w:val="-9"/>
        </w:rPr>
        <w:t xml:space="preserve"> </w:t>
      </w:r>
      <w:r>
        <w:t>Republic</w:t>
      </w:r>
      <w:r>
        <w:rPr>
          <w:spacing w:val="-10"/>
        </w:rPr>
        <w:t xml:space="preserve"> </w:t>
      </w:r>
      <w:r>
        <w:t>of</w:t>
      </w:r>
      <w:r>
        <w:rPr>
          <w:spacing w:val="-10"/>
        </w:rPr>
        <w:t xml:space="preserve"> </w:t>
      </w:r>
      <w:r>
        <w:t xml:space="preserve">Ireland </w:t>
      </w:r>
      <w:r>
        <w:rPr>
          <w:spacing w:val="-2"/>
        </w:rPr>
        <w:t>for</w:t>
      </w:r>
      <w:r>
        <w:rPr>
          <w:spacing w:val="-9"/>
        </w:rPr>
        <w:t xml:space="preserve"> </w:t>
      </w:r>
      <w:r>
        <w:rPr>
          <w:spacing w:val="-2"/>
        </w:rPr>
        <w:t>both</w:t>
      </w:r>
      <w:r>
        <w:rPr>
          <w:spacing w:val="-11"/>
        </w:rPr>
        <w:t xml:space="preserve"> </w:t>
      </w:r>
      <w:r>
        <w:rPr>
          <w:spacing w:val="-2"/>
        </w:rPr>
        <w:t>chassis</w:t>
      </w:r>
      <w:r>
        <w:rPr>
          <w:spacing w:val="-8"/>
        </w:rPr>
        <w:t xml:space="preserve"> </w:t>
      </w:r>
      <w:r>
        <w:rPr>
          <w:spacing w:val="-2"/>
        </w:rPr>
        <w:t>and</w:t>
      </w:r>
      <w:r>
        <w:rPr>
          <w:spacing w:val="-5"/>
        </w:rPr>
        <w:t xml:space="preserve"> </w:t>
      </w:r>
      <w:r>
        <w:rPr>
          <w:spacing w:val="-2"/>
        </w:rPr>
        <w:t>fire</w:t>
      </w:r>
      <w:r>
        <w:rPr>
          <w:spacing w:val="-9"/>
        </w:rPr>
        <w:t xml:space="preserve"> </w:t>
      </w:r>
      <w:r>
        <w:rPr>
          <w:spacing w:val="-2"/>
        </w:rPr>
        <w:t>engineering</w:t>
      </w:r>
      <w:r>
        <w:rPr>
          <w:spacing w:val="-9"/>
        </w:rPr>
        <w:t xml:space="preserve"> </w:t>
      </w:r>
      <w:r>
        <w:rPr>
          <w:spacing w:val="-2"/>
        </w:rPr>
        <w:t>support</w:t>
      </w:r>
      <w:r>
        <w:rPr>
          <w:spacing w:val="-7"/>
        </w:rPr>
        <w:t xml:space="preserve"> </w:t>
      </w:r>
      <w:r>
        <w:rPr>
          <w:spacing w:val="-2"/>
        </w:rPr>
        <w:t>including</w:t>
      </w:r>
      <w:r>
        <w:rPr>
          <w:spacing w:val="-6"/>
        </w:rPr>
        <w:t xml:space="preserve"> </w:t>
      </w:r>
      <w:r>
        <w:rPr>
          <w:spacing w:val="-2"/>
        </w:rPr>
        <w:t>trained</w:t>
      </w:r>
      <w:r>
        <w:rPr>
          <w:spacing w:val="-11"/>
        </w:rPr>
        <w:t xml:space="preserve"> </w:t>
      </w:r>
      <w:r>
        <w:rPr>
          <w:spacing w:val="-2"/>
        </w:rPr>
        <w:t>technical</w:t>
      </w:r>
      <w:r>
        <w:rPr>
          <w:spacing w:val="-8"/>
        </w:rPr>
        <w:t xml:space="preserve"> </w:t>
      </w:r>
      <w:r>
        <w:rPr>
          <w:spacing w:val="-2"/>
        </w:rPr>
        <w:t>personnel</w:t>
      </w:r>
      <w:r>
        <w:rPr>
          <w:spacing w:val="-6"/>
        </w:rPr>
        <w:t xml:space="preserve"> </w:t>
      </w:r>
      <w:r>
        <w:rPr>
          <w:spacing w:val="-2"/>
        </w:rPr>
        <w:t>based</w:t>
      </w:r>
      <w:r>
        <w:rPr>
          <w:spacing w:val="-7"/>
        </w:rPr>
        <w:t xml:space="preserve"> </w:t>
      </w:r>
      <w:r>
        <w:rPr>
          <w:spacing w:val="-2"/>
        </w:rPr>
        <w:t>in</w:t>
      </w:r>
      <w:r>
        <w:rPr>
          <w:spacing w:val="-7"/>
        </w:rPr>
        <w:t xml:space="preserve"> </w:t>
      </w:r>
      <w:r>
        <w:rPr>
          <w:spacing w:val="-2"/>
        </w:rPr>
        <w:t>the</w:t>
      </w:r>
      <w:r>
        <w:rPr>
          <w:spacing w:val="6"/>
        </w:rPr>
        <w:t xml:space="preserve"> </w:t>
      </w:r>
      <w:r>
        <w:rPr>
          <w:spacing w:val="-2"/>
        </w:rPr>
        <w:t xml:space="preserve">Republic </w:t>
      </w:r>
      <w:r>
        <w:t>of Ireland and appropriate transport for these personnel and spare parts. An imprest stock of all commonly used spare parts should be available at a store in the Republic of Ireland. Suppliers should have</w:t>
      </w:r>
      <w:r>
        <w:rPr>
          <w:spacing w:val="-5"/>
        </w:rPr>
        <w:t xml:space="preserve"> </w:t>
      </w:r>
      <w:r>
        <w:t>the</w:t>
      </w:r>
      <w:r>
        <w:rPr>
          <w:spacing w:val="-5"/>
        </w:rPr>
        <w:t xml:space="preserve"> </w:t>
      </w:r>
      <w:r>
        <w:t>ability</w:t>
      </w:r>
      <w:r>
        <w:rPr>
          <w:spacing w:val="-5"/>
        </w:rPr>
        <w:t xml:space="preserve"> </w:t>
      </w:r>
      <w:r>
        <w:t>to</w:t>
      </w:r>
      <w:r>
        <w:rPr>
          <w:spacing w:val="-6"/>
        </w:rPr>
        <w:t xml:space="preserve"> </w:t>
      </w:r>
      <w:r>
        <w:t>have</w:t>
      </w:r>
      <w:r>
        <w:rPr>
          <w:spacing w:val="-3"/>
        </w:rPr>
        <w:t xml:space="preserve"> </w:t>
      </w:r>
      <w:r>
        <w:t>a</w:t>
      </w:r>
      <w:r>
        <w:rPr>
          <w:spacing w:val="-7"/>
        </w:rPr>
        <w:t xml:space="preserve"> </w:t>
      </w:r>
      <w:r>
        <w:t>trained</w:t>
      </w:r>
      <w:r>
        <w:rPr>
          <w:spacing w:val="-4"/>
        </w:rPr>
        <w:t xml:space="preserve"> </w:t>
      </w:r>
      <w:r>
        <w:t>technical</w:t>
      </w:r>
      <w:r>
        <w:rPr>
          <w:spacing w:val="-3"/>
        </w:rPr>
        <w:t xml:space="preserve"> </w:t>
      </w:r>
      <w:r>
        <w:t>person</w:t>
      </w:r>
      <w:r>
        <w:rPr>
          <w:spacing w:val="-3"/>
        </w:rPr>
        <w:t xml:space="preserve"> </w:t>
      </w:r>
      <w:r>
        <w:t>present</w:t>
      </w:r>
      <w:r>
        <w:rPr>
          <w:spacing w:val="-4"/>
        </w:rPr>
        <w:t xml:space="preserve"> </w:t>
      </w:r>
      <w:r>
        <w:t>at</w:t>
      </w:r>
      <w:r>
        <w:rPr>
          <w:spacing w:val="-4"/>
        </w:rPr>
        <w:t xml:space="preserve"> </w:t>
      </w:r>
      <w:r>
        <w:t>any</w:t>
      </w:r>
      <w:r>
        <w:rPr>
          <w:spacing w:val="-5"/>
        </w:rPr>
        <w:t xml:space="preserve"> </w:t>
      </w:r>
      <w:r>
        <w:t>Fire</w:t>
      </w:r>
      <w:r>
        <w:rPr>
          <w:spacing w:val="-5"/>
        </w:rPr>
        <w:t xml:space="preserve"> </w:t>
      </w:r>
      <w:r>
        <w:t>Station</w:t>
      </w:r>
      <w:r>
        <w:rPr>
          <w:spacing w:val="-3"/>
        </w:rPr>
        <w:t xml:space="preserve"> </w:t>
      </w:r>
      <w:r>
        <w:t>throughout</w:t>
      </w:r>
      <w:r>
        <w:rPr>
          <w:spacing w:val="-2"/>
        </w:rPr>
        <w:t xml:space="preserve"> </w:t>
      </w:r>
      <w:r>
        <w:t>the</w:t>
      </w:r>
      <w:r>
        <w:rPr>
          <w:spacing w:val="-5"/>
        </w:rPr>
        <w:t xml:space="preserve"> </w:t>
      </w:r>
      <w:r>
        <w:t>Republic of Ireland within 12 hours from receipt of call-out.</w:t>
      </w:r>
    </w:p>
    <w:p w14:paraId="1907983A" w14:textId="77777777" w:rsidR="00FA22D1" w:rsidRDefault="00FA22D1" w:rsidP="00FA22D1">
      <w:pPr>
        <w:pStyle w:val="Heading4"/>
        <w:tabs>
          <w:tab w:val="left" w:pos="9246"/>
        </w:tabs>
        <w:spacing w:before="241"/>
      </w:pPr>
      <w:r>
        <w:rPr>
          <w:noProof/>
        </w:rPr>
        <mc:AlternateContent>
          <mc:Choice Requires="wps">
            <w:drawing>
              <wp:anchor distT="0" distB="0" distL="0" distR="0" simplePos="0" relativeHeight="251719680" behindDoc="1" locked="0" layoutInCell="1" allowOverlap="1" wp14:anchorId="3460099F" wp14:editId="635DF885">
                <wp:simplePos x="0" y="0"/>
                <wp:positionH relativeFrom="page">
                  <wp:posOffset>883920</wp:posOffset>
                </wp:positionH>
                <wp:positionV relativeFrom="paragraph">
                  <wp:posOffset>363813</wp:posOffset>
                </wp:positionV>
                <wp:extent cx="5797550" cy="18415"/>
                <wp:effectExtent l="0" t="0" r="0" b="0"/>
                <wp:wrapTopAndBottom/>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6" y="18287"/>
                              </a:moveTo>
                              <a:lnTo>
                                <a:pt x="0" y="18287"/>
                              </a:lnTo>
                              <a:lnTo>
                                <a:pt x="0" y="0"/>
                              </a:lnTo>
                              <a:lnTo>
                                <a:pt x="5797296" y="0"/>
                              </a:lnTo>
                              <a:lnTo>
                                <a:pt x="5797296" y="18287"/>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1E522B3A" id="Graphic 429" o:spid="_x0000_s1026" style="position:absolute;margin-left:69.6pt;margin-top:28.65pt;width:456.5pt;height:1.45pt;z-index:-251596800;visibility:visible;mso-wrap-style:square;mso-wrap-distance-left:0;mso-wrap-distance-top:0;mso-wrap-distance-right:0;mso-wrap-distance-bottom:0;mso-position-horizontal:absolute;mso-position-horizontal-relative:page;mso-position-vertical:absolute;mso-position-vertical-relative:text;v-text-anchor:top" coordsize="57975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" path="m5797296,18287l,18287,,,5797296,r,18287xe" fillcolor="#339" stroked="f">
                <v:path arrowok="t"/>
                <w10:wrap type="topAndBottom" anchorx="page"/>
              </v:shape>
            </w:pict>
          </mc:Fallback>
        </mc:AlternateContent>
      </w:r>
      <w:r>
        <w:rPr>
          <w:rFonts w:ascii="Times New Roman"/>
          <w:b w:val="0"/>
          <w:color w:val="FFFFFF"/>
          <w:spacing w:val="21"/>
          <w:shd w:val="clear" w:color="auto" w:fill="00008A"/>
        </w:rPr>
        <w:t xml:space="preserve"> </w:t>
      </w:r>
      <w:r>
        <w:rPr>
          <w:color w:val="FFFFFF"/>
          <w:shd w:val="clear" w:color="auto" w:fill="00008A"/>
        </w:rPr>
        <w:t>8.5</w:t>
      </w:r>
      <w:r>
        <w:rPr>
          <w:color w:val="FFFFFF"/>
          <w:spacing w:val="-6"/>
          <w:shd w:val="clear" w:color="auto" w:fill="00008A"/>
        </w:rPr>
        <w:t xml:space="preserve"> </w:t>
      </w:r>
      <w:r>
        <w:rPr>
          <w:color w:val="FFFFFF"/>
          <w:shd w:val="clear" w:color="auto" w:fill="00008A"/>
        </w:rPr>
        <w:t>DELIVERY</w:t>
      </w:r>
      <w:r>
        <w:rPr>
          <w:color w:val="FFFFFF"/>
          <w:spacing w:val="-5"/>
          <w:shd w:val="clear" w:color="auto" w:fill="00008A"/>
        </w:rPr>
        <w:t xml:space="preserve"> </w:t>
      </w:r>
      <w:r>
        <w:rPr>
          <w:color w:val="FFFFFF"/>
          <w:shd w:val="clear" w:color="auto" w:fill="00008A"/>
        </w:rPr>
        <w:t>LEAD-</w:t>
      </w:r>
      <w:r>
        <w:rPr>
          <w:color w:val="FFFFFF"/>
          <w:spacing w:val="-4"/>
          <w:shd w:val="clear" w:color="auto" w:fill="00008A"/>
        </w:rPr>
        <w:t>TIME</w:t>
      </w:r>
      <w:r>
        <w:rPr>
          <w:color w:val="FFFFFF"/>
          <w:shd w:val="clear" w:color="auto" w:fill="00008A"/>
        </w:rPr>
        <w:tab/>
      </w:r>
    </w:p>
    <w:p w14:paraId="5367A3E3" w14:textId="77777777" w:rsidR="00FA22D1" w:rsidRDefault="00FA22D1" w:rsidP="00FA22D1">
      <w:pPr>
        <w:pStyle w:val="BodyText"/>
        <w:spacing w:before="81" w:line="273" w:lineRule="auto"/>
        <w:ind w:left="143"/>
      </w:pPr>
      <w:r>
        <w:t>Tenderers</w:t>
      </w:r>
      <w:r>
        <w:rPr>
          <w:spacing w:val="23"/>
        </w:rPr>
        <w:t xml:space="preserve"> </w:t>
      </w:r>
      <w:r>
        <w:t>must</w:t>
      </w:r>
      <w:r>
        <w:rPr>
          <w:spacing w:val="28"/>
        </w:rPr>
        <w:t xml:space="preserve"> </w:t>
      </w:r>
      <w:r>
        <w:t>state</w:t>
      </w:r>
      <w:r>
        <w:rPr>
          <w:spacing w:val="28"/>
        </w:rPr>
        <w:t xml:space="preserve"> </w:t>
      </w:r>
      <w:r>
        <w:t>their</w:t>
      </w:r>
      <w:r>
        <w:rPr>
          <w:spacing w:val="30"/>
        </w:rPr>
        <w:t xml:space="preserve"> </w:t>
      </w:r>
      <w:r>
        <w:t>delivery</w:t>
      </w:r>
      <w:r>
        <w:rPr>
          <w:spacing w:val="31"/>
        </w:rPr>
        <w:t xml:space="preserve"> </w:t>
      </w:r>
      <w:proofErr w:type="gramStart"/>
      <w:r>
        <w:t>lead</w:t>
      </w:r>
      <w:r>
        <w:rPr>
          <w:spacing w:val="24"/>
        </w:rPr>
        <w:t xml:space="preserve"> </w:t>
      </w:r>
      <w:r>
        <w:t>time</w:t>
      </w:r>
      <w:proofErr w:type="gramEnd"/>
      <w:r>
        <w:rPr>
          <w:spacing w:val="28"/>
        </w:rPr>
        <w:t xml:space="preserve"> </w:t>
      </w:r>
      <w:r>
        <w:t>(in</w:t>
      </w:r>
      <w:r>
        <w:rPr>
          <w:spacing w:val="26"/>
        </w:rPr>
        <w:t xml:space="preserve"> </w:t>
      </w:r>
      <w:r>
        <w:t>weeks)</w:t>
      </w:r>
      <w:r>
        <w:rPr>
          <w:spacing w:val="27"/>
        </w:rPr>
        <w:t xml:space="preserve"> </w:t>
      </w:r>
      <w:r>
        <w:t>for</w:t>
      </w:r>
      <w:r>
        <w:rPr>
          <w:spacing w:val="30"/>
        </w:rPr>
        <w:t xml:space="preserve"> </w:t>
      </w:r>
      <w:r>
        <w:t>a</w:t>
      </w:r>
      <w:r>
        <w:rPr>
          <w:spacing w:val="28"/>
        </w:rPr>
        <w:t xml:space="preserve"> </w:t>
      </w:r>
      <w:r>
        <w:t>complete</w:t>
      </w:r>
      <w:r>
        <w:rPr>
          <w:spacing w:val="28"/>
        </w:rPr>
        <w:t xml:space="preserve"> </w:t>
      </w:r>
      <w:r>
        <w:t>solution</w:t>
      </w:r>
      <w:r>
        <w:rPr>
          <w:spacing w:val="29"/>
        </w:rPr>
        <w:t xml:space="preserve"> </w:t>
      </w:r>
      <w:r>
        <w:t>for</w:t>
      </w:r>
      <w:r>
        <w:rPr>
          <w:spacing w:val="28"/>
        </w:rPr>
        <w:t xml:space="preserve"> </w:t>
      </w:r>
      <w:r>
        <w:t>each</w:t>
      </w:r>
      <w:r>
        <w:rPr>
          <w:spacing w:val="24"/>
        </w:rPr>
        <w:t xml:space="preserve"> </w:t>
      </w:r>
      <w:r>
        <w:t xml:space="preserve">chassis </w:t>
      </w:r>
      <w:r>
        <w:rPr>
          <w:spacing w:val="-2"/>
        </w:rPr>
        <w:t>option.</w:t>
      </w:r>
    </w:p>
    <w:p w14:paraId="4A072BDB" w14:textId="77777777" w:rsidR="00FA22D1" w:rsidRDefault="00FA22D1" w:rsidP="00FA22D1">
      <w:pPr>
        <w:pStyle w:val="BodyText"/>
        <w:spacing w:before="244" w:line="273" w:lineRule="auto"/>
        <w:ind w:left="143" w:right="297"/>
      </w:pPr>
      <w:r>
        <w:t>The</w:t>
      </w:r>
      <w:r>
        <w:rPr>
          <w:spacing w:val="-6"/>
        </w:rPr>
        <w:t xml:space="preserve"> </w:t>
      </w:r>
      <w:r>
        <w:t>lead</w:t>
      </w:r>
      <w:r>
        <w:rPr>
          <w:spacing w:val="-8"/>
        </w:rPr>
        <w:t xml:space="preserve"> </w:t>
      </w:r>
      <w:r>
        <w:t>time</w:t>
      </w:r>
      <w:r>
        <w:rPr>
          <w:spacing w:val="-9"/>
        </w:rPr>
        <w:t xml:space="preserve"> </w:t>
      </w:r>
      <w:r>
        <w:t>shall</w:t>
      </w:r>
      <w:r>
        <w:rPr>
          <w:spacing w:val="-9"/>
        </w:rPr>
        <w:t xml:space="preserve"> </w:t>
      </w:r>
      <w:r>
        <w:t>be</w:t>
      </w:r>
      <w:r>
        <w:rPr>
          <w:spacing w:val="-5"/>
        </w:rPr>
        <w:t xml:space="preserve"> </w:t>
      </w:r>
      <w:r>
        <w:t>taken</w:t>
      </w:r>
      <w:r>
        <w:rPr>
          <w:spacing w:val="-8"/>
        </w:rPr>
        <w:t xml:space="preserve"> </w:t>
      </w:r>
      <w:r>
        <w:t>as</w:t>
      </w:r>
      <w:r>
        <w:rPr>
          <w:spacing w:val="-9"/>
        </w:rPr>
        <w:t xml:space="preserve"> </w:t>
      </w:r>
      <w:r>
        <w:t>the</w:t>
      </w:r>
      <w:r>
        <w:rPr>
          <w:spacing w:val="-5"/>
        </w:rPr>
        <w:t xml:space="preserve"> </w:t>
      </w:r>
      <w:r>
        <w:t>period</w:t>
      </w:r>
      <w:r>
        <w:rPr>
          <w:spacing w:val="-7"/>
        </w:rPr>
        <w:t xml:space="preserve"> </w:t>
      </w:r>
      <w:r>
        <w:t>from</w:t>
      </w:r>
      <w:r>
        <w:rPr>
          <w:spacing w:val="-5"/>
        </w:rPr>
        <w:t xml:space="preserve"> </w:t>
      </w:r>
      <w:r>
        <w:t>the</w:t>
      </w:r>
      <w:r>
        <w:rPr>
          <w:spacing w:val="-7"/>
        </w:rPr>
        <w:t xml:space="preserve"> </w:t>
      </w:r>
      <w:r>
        <w:t>date</w:t>
      </w:r>
      <w:r>
        <w:rPr>
          <w:spacing w:val="-7"/>
        </w:rPr>
        <w:t xml:space="preserve"> </w:t>
      </w:r>
      <w:r>
        <w:t>of</w:t>
      </w:r>
      <w:r>
        <w:rPr>
          <w:spacing w:val="-7"/>
        </w:rPr>
        <w:t xml:space="preserve"> </w:t>
      </w:r>
      <w:r>
        <w:t>the</w:t>
      </w:r>
      <w:r>
        <w:rPr>
          <w:spacing w:val="-7"/>
        </w:rPr>
        <w:t xml:space="preserve"> </w:t>
      </w:r>
      <w:r>
        <w:t>official</w:t>
      </w:r>
      <w:r>
        <w:rPr>
          <w:spacing w:val="-13"/>
        </w:rPr>
        <w:t xml:space="preserve"> </w:t>
      </w:r>
      <w:r>
        <w:t>order</w:t>
      </w:r>
      <w:r>
        <w:rPr>
          <w:spacing w:val="-5"/>
        </w:rPr>
        <w:t xml:space="preserve"> </w:t>
      </w:r>
      <w:r>
        <w:t>placement</w:t>
      </w:r>
      <w:r>
        <w:rPr>
          <w:spacing w:val="-8"/>
        </w:rPr>
        <w:t xml:space="preserve"> </w:t>
      </w:r>
      <w:r>
        <w:t>to</w:t>
      </w:r>
      <w:r>
        <w:rPr>
          <w:spacing w:val="-7"/>
        </w:rPr>
        <w:t xml:space="preserve"> </w:t>
      </w:r>
      <w:r>
        <w:t>the</w:t>
      </w:r>
      <w:r>
        <w:rPr>
          <w:spacing w:val="-9"/>
        </w:rPr>
        <w:t xml:space="preserve"> </w:t>
      </w:r>
      <w:r>
        <w:t>delivery on station of a fully approved appliance.</w:t>
      </w:r>
    </w:p>
    <w:p w14:paraId="102A5C15" w14:textId="77777777" w:rsidR="00FA22D1" w:rsidRDefault="00FA22D1" w:rsidP="00FA22D1">
      <w:pPr>
        <w:pStyle w:val="BodyText"/>
        <w:spacing w:before="245"/>
        <w:ind w:left="143"/>
      </w:pPr>
      <w:r>
        <w:rPr>
          <w:color w:val="000000"/>
          <w:highlight w:val="yellow"/>
        </w:rPr>
        <w:t>State</w:t>
      </w:r>
      <w:r>
        <w:rPr>
          <w:color w:val="000000"/>
          <w:spacing w:val="-12"/>
          <w:highlight w:val="yellow"/>
        </w:rPr>
        <w:t xml:space="preserve"> </w:t>
      </w:r>
      <w:r>
        <w:rPr>
          <w:color w:val="000000"/>
          <w:highlight w:val="yellow"/>
        </w:rPr>
        <w:t>the</w:t>
      </w:r>
      <w:r>
        <w:rPr>
          <w:color w:val="000000"/>
          <w:spacing w:val="-6"/>
          <w:highlight w:val="yellow"/>
        </w:rPr>
        <w:t xml:space="preserve"> </w:t>
      </w:r>
      <w:r>
        <w:rPr>
          <w:color w:val="000000"/>
          <w:highlight w:val="yellow"/>
        </w:rPr>
        <w:t>delivery</w:t>
      </w:r>
      <w:r>
        <w:rPr>
          <w:color w:val="000000"/>
          <w:spacing w:val="-6"/>
          <w:highlight w:val="yellow"/>
        </w:rPr>
        <w:t xml:space="preserve"> </w:t>
      </w:r>
      <w:r>
        <w:rPr>
          <w:color w:val="000000"/>
          <w:highlight w:val="yellow"/>
        </w:rPr>
        <w:t>lead</w:t>
      </w:r>
      <w:r>
        <w:rPr>
          <w:color w:val="000000"/>
          <w:spacing w:val="-8"/>
          <w:highlight w:val="yellow"/>
        </w:rPr>
        <w:t xml:space="preserve"> </w:t>
      </w:r>
      <w:r>
        <w:rPr>
          <w:color w:val="000000"/>
          <w:highlight w:val="yellow"/>
        </w:rPr>
        <w:t>times</w:t>
      </w:r>
      <w:r>
        <w:rPr>
          <w:color w:val="000000"/>
          <w:spacing w:val="-4"/>
          <w:highlight w:val="yellow"/>
        </w:rPr>
        <w:t xml:space="preserve"> </w:t>
      </w:r>
      <w:r>
        <w:rPr>
          <w:color w:val="000000"/>
          <w:highlight w:val="yellow"/>
        </w:rPr>
        <w:t>(in</w:t>
      </w:r>
      <w:r>
        <w:rPr>
          <w:color w:val="000000"/>
          <w:spacing w:val="-9"/>
          <w:highlight w:val="yellow"/>
        </w:rPr>
        <w:t xml:space="preserve"> </w:t>
      </w:r>
      <w:r>
        <w:rPr>
          <w:color w:val="000000"/>
          <w:highlight w:val="yellow"/>
        </w:rPr>
        <w:t>weeks)</w:t>
      </w:r>
      <w:r>
        <w:rPr>
          <w:color w:val="000000"/>
          <w:spacing w:val="-6"/>
          <w:highlight w:val="yellow"/>
        </w:rPr>
        <w:t xml:space="preserve"> </w:t>
      </w:r>
      <w:r>
        <w:rPr>
          <w:color w:val="000000"/>
          <w:highlight w:val="yellow"/>
        </w:rPr>
        <w:t>in</w:t>
      </w:r>
      <w:r>
        <w:rPr>
          <w:color w:val="000000"/>
          <w:spacing w:val="-9"/>
          <w:highlight w:val="yellow"/>
        </w:rPr>
        <w:t xml:space="preserve"> </w:t>
      </w:r>
      <w:r>
        <w:rPr>
          <w:color w:val="000000"/>
          <w:highlight w:val="yellow"/>
        </w:rPr>
        <w:t>the</w:t>
      </w:r>
      <w:r>
        <w:rPr>
          <w:color w:val="000000"/>
          <w:spacing w:val="-4"/>
          <w:highlight w:val="yellow"/>
        </w:rPr>
        <w:t xml:space="preserve"> </w:t>
      </w:r>
      <w:r>
        <w:rPr>
          <w:color w:val="000000"/>
          <w:highlight w:val="yellow"/>
        </w:rPr>
        <w:t>Tender</w:t>
      </w:r>
      <w:r>
        <w:rPr>
          <w:color w:val="000000"/>
          <w:spacing w:val="-6"/>
          <w:highlight w:val="yellow"/>
        </w:rPr>
        <w:t xml:space="preserve"> </w:t>
      </w:r>
      <w:r>
        <w:rPr>
          <w:color w:val="000000"/>
          <w:highlight w:val="yellow"/>
        </w:rPr>
        <w:t>Response</w:t>
      </w:r>
      <w:r>
        <w:rPr>
          <w:color w:val="000000"/>
          <w:spacing w:val="-5"/>
          <w:highlight w:val="yellow"/>
        </w:rPr>
        <w:t xml:space="preserve"> </w:t>
      </w:r>
      <w:r>
        <w:rPr>
          <w:color w:val="000000"/>
          <w:spacing w:val="-2"/>
          <w:highlight w:val="yellow"/>
        </w:rPr>
        <w:t>Document</w:t>
      </w:r>
    </w:p>
    <w:p w14:paraId="3A0647A2" w14:textId="77777777" w:rsidR="000D74E4" w:rsidRDefault="000D74E4" w:rsidP="00FE3DAA">
      <w:pPr>
        <w:rPr>
          <w:lang w:val="en-GB"/>
        </w:rPr>
      </w:pPr>
    </w:p>
    <w:p w14:paraId="212D7FF9" w14:textId="77777777" w:rsidR="000D74E4" w:rsidRDefault="000D74E4" w:rsidP="00FE3DAA">
      <w:pPr>
        <w:rPr>
          <w:lang w:val="en-GB"/>
        </w:rPr>
      </w:pPr>
    </w:p>
    <w:p w14:paraId="4D85CDC8" w14:textId="77777777" w:rsidR="000D74E4" w:rsidRDefault="000D74E4" w:rsidP="00FE3DAA">
      <w:pPr>
        <w:rPr>
          <w:lang w:val="en-GB"/>
        </w:rPr>
      </w:pPr>
    </w:p>
    <w:p w14:paraId="3E8500B6" w14:textId="77777777" w:rsidR="00FE3DAA" w:rsidRPr="00FE3DAA" w:rsidRDefault="00FE3DAA" w:rsidP="00FE3DAA">
      <w:pPr>
        <w:rPr>
          <w:lang w:val="en-GB"/>
        </w:rPr>
      </w:pPr>
    </w:p>
    <w:p w14:paraId="7964F9C8" w14:textId="504C369F" w:rsidR="009F5E3C" w:rsidRDefault="009F5E3C" w:rsidP="000C22B2">
      <w:pPr>
        <w:rPr>
          <w:sz w:val="24"/>
        </w:rPr>
        <w:sectPr w:rsidR="009F5E3C">
          <w:footerReference w:type="default" r:id="rId93"/>
          <w:pgSz w:w="11910" w:h="16850"/>
          <w:pgMar w:top="1120" w:right="440" w:bottom="280" w:left="1160" w:header="0" w:footer="0" w:gutter="0"/>
          <w:cols w:space="720"/>
        </w:sectPr>
      </w:pPr>
    </w:p>
    <w:p w14:paraId="31CF7940" w14:textId="30CB5C5B" w:rsidR="00E6512A" w:rsidRDefault="005324BC">
      <w:pPr>
        <w:pStyle w:val="Heading1"/>
      </w:pPr>
      <w:bookmarkStart w:id="57" w:name="Appendix_2:_Pricing_Schedule"/>
      <w:bookmarkEnd w:id="57"/>
      <w:r>
        <w:rPr>
          <w:color w:val="333399"/>
        </w:rPr>
        <w:lastRenderedPageBreak/>
        <w:t>Appendix</w:t>
      </w:r>
      <w:r>
        <w:rPr>
          <w:color w:val="333399"/>
          <w:spacing w:val="-8"/>
        </w:rPr>
        <w:t xml:space="preserve"> </w:t>
      </w:r>
      <w:r>
        <w:rPr>
          <w:color w:val="333399"/>
        </w:rPr>
        <w:t>2:</w:t>
      </w:r>
      <w:r>
        <w:rPr>
          <w:color w:val="333399"/>
          <w:spacing w:val="-11"/>
        </w:rPr>
        <w:t xml:space="preserve"> </w:t>
      </w:r>
      <w:r>
        <w:rPr>
          <w:color w:val="333399"/>
        </w:rPr>
        <w:t>Pricing</w:t>
      </w:r>
      <w:r>
        <w:rPr>
          <w:color w:val="333399"/>
          <w:spacing w:val="-11"/>
        </w:rPr>
        <w:t xml:space="preserve"> </w:t>
      </w:r>
      <w:r>
        <w:rPr>
          <w:color w:val="333399"/>
          <w:spacing w:val="-2"/>
        </w:rPr>
        <w:t>Schedule</w:t>
      </w:r>
    </w:p>
    <w:p w14:paraId="7F6B4F02" w14:textId="77777777" w:rsidR="00E6512A" w:rsidRDefault="005324BC">
      <w:pPr>
        <w:pStyle w:val="BodyText"/>
        <w:spacing w:before="4"/>
        <w:rPr>
          <w:b/>
          <w:sz w:val="4"/>
        </w:rPr>
      </w:pPr>
      <w:r>
        <w:rPr>
          <w:noProof/>
        </w:rPr>
        <mc:AlternateContent>
          <mc:Choice Requires="wps">
            <w:drawing>
              <wp:anchor distT="0" distB="0" distL="0" distR="0" simplePos="0" relativeHeight="487625728" behindDoc="1" locked="0" layoutInCell="1" allowOverlap="1" wp14:anchorId="1B736EE9" wp14:editId="3672AA60">
                <wp:simplePos x="0" y="0"/>
                <wp:positionH relativeFrom="page">
                  <wp:posOffset>882700</wp:posOffset>
                </wp:positionH>
                <wp:positionV relativeFrom="paragraph">
                  <wp:posOffset>49260</wp:posOffset>
                </wp:positionV>
                <wp:extent cx="5798185" cy="27940"/>
                <wp:effectExtent l="0" t="0" r="0" b="0"/>
                <wp:wrapTopAndBottom/>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60E9579" id="Graphic 182" o:spid="_x0000_s1026" style="position:absolute;margin-left:69.5pt;margin-top:3.9pt;width:456.55pt;height:2.2pt;z-index:-1569075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52C2F9DC" w14:textId="77777777" w:rsidR="00E6512A" w:rsidRDefault="00E6512A">
      <w:pPr>
        <w:pStyle w:val="BodyText"/>
        <w:spacing w:before="6"/>
        <w:rPr>
          <w:b/>
          <w:sz w:val="8"/>
        </w:rPr>
      </w:pPr>
    </w:p>
    <w:p w14:paraId="3D9C2A29" w14:textId="77777777" w:rsidR="008473F4" w:rsidRDefault="008473F4" w:rsidP="008473F4">
      <w:pPr>
        <w:pStyle w:val="BodyText"/>
        <w:spacing w:before="160"/>
        <w:ind w:left="143"/>
      </w:pPr>
      <w:r>
        <w:t>Cost</w:t>
      </w:r>
      <w:r>
        <w:rPr>
          <w:spacing w:val="-4"/>
        </w:rPr>
        <w:t xml:space="preserve"> </w:t>
      </w:r>
      <w:r>
        <w:t>/Price</w:t>
      </w:r>
      <w:r>
        <w:rPr>
          <w:spacing w:val="-4"/>
        </w:rPr>
        <w:t xml:space="preserve"> </w:t>
      </w:r>
      <w:r>
        <w:t>is</w:t>
      </w:r>
      <w:r>
        <w:rPr>
          <w:spacing w:val="-2"/>
        </w:rPr>
        <w:t xml:space="preserve"> </w:t>
      </w:r>
      <w:r>
        <w:t>input</w:t>
      </w:r>
      <w:r>
        <w:rPr>
          <w:spacing w:val="-1"/>
        </w:rPr>
        <w:t xml:space="preserve"> </w:t>
      </w:r>
      <w:r>
        <w:t>in</w:t>
      </w:r>
      <w:r>
        <w:rPr>
          <w:spacing w:val="-2"/>
        </w:rPr>
        <w:t xml:space="preserve"> </w:t>
      </w:r>
      <w:r>
        <w:t>the</w:t>
      </w:r>
      <w:r>
        <w:rPr>
          <w:spacing w:val="-2"/>
        </w:rPr>
        <w:t xml:space="preserve"> </w:t>
      </w:r>
      <w:r>
        <w:t>Tender</w:t>
      </w:r>
      <w:r>
        <w:rPr>
          <w:spacing w:val="-2"/>
        </w:rPr>
        <w:t xml:space="preserve"> </w:t>
      </w:r>
      <w:r>
        <w:t>Response</w:t>
      </w:r>
      <w:r>
        <w:rPr>
          <w:spacing w:val="-5"/>
        </w:rPr>
        <w:t xml:space="preserve"> </w:t>
      </w:r>
      <w:r>
        <w:rPr>
          <w:spacing w:val="-2"/>
        </w:rPr>
        <w:t>Document.</w:t>
      </w:r>
    </w:p>
    <w:p w14:paraId="7C327356" w14:textId="77777777" w:rsidR="004C4019" w:rsidRDefault="004C4019">
      <w:pPr>
        <w:sectPr w:rsidR="004C4019">
          <w:footerReference w:type="default" r:id="rId94"/>
          <w:pgSz w:w="11910" w:h="16850"/>
          <w:pgMar w:top="1120" w:right="440" w:bottom="280" w:left="1160" w:header="0" w:footer="0" w:gutter="0"/>
          <w:cols w:space="720"/>
        </w:sectPr>
      </w:pPr>
    </w:p>
    <w:p w14:paraId="367F9E9B" w14:textId="77777777" w:rsidR="00E6512A" w:rsidRDefault="005324BC">
      <w:pPr>
        <w:pStyle w:val="Heading1"/>
        <w:spacing w:before="18"/>
      </w:pPr>
      <w:bookmarkStart w:id="58" w:name="Appendix_3:_Tenderers’_Statement"/>
      <w:bookmarkEnd w:id="58"/>
      <w:r>
        <w:rPr>
          <w:color w:val="333399"/>
        </w:rPr>
        <w:lastRenderedPageBreak/>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9"/>
        </w:rPr>
        <w:t xml:space="preserve"> </w:t>
      </w:r>
      <w:r>
        <w:rPr>
          <w:color w:val="333399"/>
          <w:spacing w:val="-2"/>
        </w:rPr>
        <w:t>Statement</w:t>
      </w:r>
    </w:p>
    <w:p w14:paraId="58F47D98" w14:textId="77777777" w:rsidR="00E6512A" w:rsidRDefault="005324BC">
      <w:pPr>
        <w:pStyle w:val="BodyText"/>
        <w:spacing w:before="5"/>
        <w:rPr>
          <w:b/>
          <w:sz w:val="4"/>
        </w:rPr>
      </w:pPr>
      <w:r>
        <w:rPr>
          <w:noProof/>
        </w:rPr>
        <mc:AlternateContent>
          <mc:Choice Requires="wps">
            <w:drawing>
              <wp:anchor distT="0" distB="0" distL="0" distR="0" simplePos="0" relativeHeight="487626752" behindDoc="1" locked="0" layoutInCell="1" allowOverlap="1" wp14:anchorId="67FEF486" wp14:editId="3AF795BE">
                <wp:simplePos x="0" y="0"/>
                <wp:positionH relativeFrom="page">
                  <wp:posOffset>882700</wp:posOffset>
                </wp:positionH>
                <wp:positionV relativeFrom="paragraph">
                  <wp:posOffset>49641</wp:posOffset>
                </wp:positionV>
                <wp:extent cx="5798185" cy="27940"/>
                <wp:effectExtent l="0" t="0" r="0" b="0"/>
                <wp:wrapTopAndBottom/>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57B47D53" id="Graphic 184" o:spid="_x0000_s1026" style="position:absolute;margin-left:69.5pt;margin-top:3.9pt;width:456.55pt;height:2.2pt;z-index:-156897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36830F87" w14:textId="77777777" w:rsidR="00E6512A" w:rsidRDefault="00E6512A">
      <w:pPr>
        <w:pStyle w:val="BodyText"/>
        <w:spacing w:before="6"/>
        <w:rPr>
          <w:b/>
          <w:sz w:val="8"/>
        </w:rPr>
      </w:pPr>
    </w:p>
    <w:p w14:paraId="5CF789AE" w14:textId="77777777" w:rsidR="00E6512A" w:rsidRDefault="005324BC">
      <w:pPr>
        <w:pStyle w:val="BodyText"/>
        <w:spacing w:before="56" w:line="276" w:lineRule="auto"/>
        <w:ind w:left="258" w:right="979"/>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1F69B7AC" w14:textId="77777777" w:rsidR="00E6512A" w:rsidRDefault="00E6512A">
      <w:pPr>
        <w:pStyle w:val="BodyText"/>
      </w:pPr>
    </w:p>
    <w:p w14:paraId="35B804B2" w14:textId="77777777" w:rsidR="00E6512A" w:rsidRDefault="00E6512A">
      <w:pPr>
        <w:pStyle w:val="BodyText"/>
        <w:spacing w:before="12"/>
      </w:pPr>
    </w:p>
    <w:p w14:paraId="6F98F7E1" w14:textId="77777777" w:rsidR="00E6512A" w:rsidRDefault="005324BC">
      <w:pPr>
        <w:pStyle w:val="Heading2"/>
        <w:ind w:left="258"/>
      </w:pPr>
      <w:r>
        <w:t>TENDERERS’</w:t>
      </w:r>
      <w:r>
        <w:rPr>
          <w:spacing w:val="-6"/>
        </w:rPr>
        <w:t xml:space="preserve"> </w:t>
      </w:r>
      <w:r>
        <w:rPr>
          <w:spacing w:val="-2"/>
        </w:rPr>
        <w:t>STATEMENT</w:t>
      </w:r>
    </w:p>
    <w:p w14:paraId="3D80FF10" w14:textId="77777777" w:rsidR="00E6512A" w:rsidRDefault="00E6512A">
      <w:pPr>
        <w:pStyle w:val="BodyText"/>
        <w:spacing w:before="9"/>
        <w:rPr>
          <w:b/>
          <w:sz w:val="23"/>
        </w:rPr>
      </w:pPr>
    </w:p>
    <w:p w14:paraId="18C5D0E5" w14:textId="068A5DB1" w:rsidR="00E6512A" w:rsidRDefault="005324BC">
      <w:pPr>
        <w:pStyle w:val="BodyText"/>
        <w:spacing w:before="57"/>
        <w:ind w:left="258"/>
        <w:rPr>
          <w:color w:val="000000"/>
          <w:spacing w:val="-2"/>
          <w:shd w:val="clear" w:color="auto" w:fill="D2D2D2"/>
        </w:rPr>
      </w:pPr>
      <w:r>
        <w:t>TO:</w:t>
      </w:r>
      <w:r>
        <w:rPr>
          <w:spacing w:val="44"/>
        </w:rPr>
        <w:t xml:space="preserve"> </w:t>
      </w:r>
      <w:r>
        <w:rPr>
          <w:color w:val="000000"/>
          <w:shd w:val="clear" w:color="auto" w:fill="D2D2D2"/>
        </w:rPr>
        <w:t>[</w:t>
      </w:r>
      <w:r w:rsidR="00092057">
        <w:rPr>
          <w:color w:val="000000"/>
          <w:shd w:val="clear" w:color="auto" w:fill="D2D2D2"/>
        </w:rPr>
        <w:t>Waterford City &amp;</w:t>
      </w:r>
      <w:r>
        <w:rPr>
          <w:color w:val="000000"/>
          <w:spacing w:val="-3"/>
          <w:shd w:val="clear" w:color="auto" w:fill="D2D2D2"/>
        </w:rPr>
        <w:t xml:space="preserve"> </w:t>
      </w:r>
      <w:r>
        <w:rPr>
          <w:color w:val="000000"/>
          <w:shd w:val="clear" w:color="auto" w:fill="D2D2D2"/>
        </w:rPr>
        <w:t>County</w:t>
      </w:r>
      <w:r>
        <w:rPr>
          <w:color w:val="000000"/>
          <w:spacing w:val="-3"/>
          <w:shd w:val="clear" w:color="auto" w:fill="D2D2D2"/>
        </w:rPr>
        <w:t xml:space="preserve"> </w:t>
      </w:r>
      <w:r>
        <w:rPr>
          <w:color w:val="000000"/>
          <w:shd w:val="clear" w:color="auto" w:fill="D2D2D2"/>
        </w:rPr>
        <w:t>Council</w:t>
      </w:r>
      <w:r>
        <w:rPr>
          <w:color w:val="000000"/>
          <w:spacing w:val="-5"/>
        </w:rPr>
        <w:t xml:space="preserve"> </w:t>
      </w:r>
      <w:r>
        <w:rPr>
          <w:color w:val="000000"/>
          <w:shd w:val="clear" w:color="auto" w:fill="D2D2D2"/>
        </w:rPr>
        <w:t>(the</w:t>
      </w:r>
      <w:r>
        <w:rPr>
          <w:color w:val="000000"/>
          <w:spacing w:val="-4"/>
          <w:shd w:val="clear" w:color="auto" w:fill="D2D2D2"/>
        </w:rPr>
        <w:t xml:space="preserve"> </w:t>
      </w:r>
      <w:r>
        <w:rPr>
          <w:color w:val="000000"/>
          <w:shd w:val="clear" w:color="auto" w:fill="D2D2D2"/>
        </w:rPr>
        <w:t>“Contracting</w:t>
      </w:r>
      <w:r>
        <w:rPr>
          <w:color w:val="000000"/>
          <w:spacing w:val="-5"/>
          <w:shd w:val="clear" w:color="auto" w:fill="D2D2D2"/>
        </w:rPr>
        <w:t xml:space="preserve"> </w:t>
      </w:r>
      <w:r>
        <w:rPr>
          <w:color w:val="000000"/>
          <w:spacing w:val="-2"/>
          <w:shd w:val="clear" w:color="auto" w:fill="D2D2D2"/>
        </w:rPr>
        <w:t>Authority”)</w:t>
      </w:r>
    </w:p>
    <w:p w14:paraId="41A6644D" w14:textId="77777777" w:rsidR="007207C3" w:rsidRDefault="007207C3" w:rsidP="007207C3">
      <w:pPr>
        <w:pStyle w:val="BodyText"/>
        <w:spacing w:before="57"/>
      </w:pPr>
    </w:p>
    <w:p w14:paraId="77EBB0FD" w14:textId="03E83AAA" w:rsidR="00E6512A" w:rsidRDefault="005324BC">
      <w:pPr>
        <w:pStyle w:val="BodyText"/>
        <w:spacing w:before="158"/>
        <w:ind w:left="258"/>
      </w:pPr>
      <w:r>
        <w:t>RE:</w:t>
      </w:r>
      <w:r>
        <w:rPr>
          <w:spacing w:val="-5"/>
        </w:rPr>
        <w:t xml:space="preserve"> </w:t>
      </w:r>
      <w:r>
        <w:t>Request</w:t>
      </w:r>
      <w:r>
        <w:rPr>
          <w:spacing w:val="-5"/>
        </w:rPr>
        <w:t xml:space="preserve"> </w:t>
      </w:r>
      <w:r>
        <w:t>for</w:t>
      </w:r>
      <w:r>
        <w:rPr>
          <w:spacing w:val="-6"/>
        </w:rPr>
        <w:t xml:space="preserve"> </w:t>
      </w:r>
      <w:r>
        <w:t>Tenders</w:t>
      </w:r>
      <w:r>
        <w:rPr>
          <w:spacing w:val="-4"/>
        </w:rPr>
        <w:t xml:space="preserve"> </w:t>
      </w:r>
      <w:r>
        <w:t>for</w:t>
      </w:r>
      <w:r>
        <w:rPr>
          <w:spacing w:val="-6"/>
        </w:rPr>
        <w:t xml:space="preserve"> </w:t>
      </w:r>
      <w:proofErr w:type="gramStart"/>
      <w:r>
        <w:t>the</w:t>
      </w:r>
      <w:r>
        <w:rPr>
          <w:spacing w:val="-4"/>
        </w:rPr>
        <w:t xml:space="preserve"> </w:t>
      </w:r>
      <w:r w:rsidR="000847E1">
        <w:rPr>
          <w:spacing w:val="-2"/>
        </w:rPr>
        <w:t xml:space="preserve"> </w:t>
      </w:r>
      <w:r w:rsidR="00F3792A">
        <w:rPr>
          <w:color w:val="000000"/>
          <w:shd w:val="clear" w:color="auto" w:fill="D2D2D2"/>
        </w:rPr>
        <w:t>Supply</w:t>
      </w:r>
      <w:proofErr w:type="gramEnd"/>
      <w:r w:rsidR="00F3792A">
        <w:rPr>
          <w:color w:val="000000"/>
          <w:shd w:val="clear" w:color="auto" w:fill="D2D2D2"/>
        </w:rPr>
        <w:t xml:space="preserve"> and Delivery of </w:t>
      </w:r>
      <w:r w:rsidR="007B1573">
        <w:rPr>
          <w:color w:val="000000"/>
          <w:shd w:val="clear" w:color="auto" w:fill="D2D2D2"/>
        </w:rPr>
        <w:t>Water Tanker to Wa</w:t>
      </w:r>
      <w:r w:rsidR="00F3792A">
        <w:rPr>
          <w:color w:val="000000"/>
          <w:shd w:val="clear" w:color="auto" w:fill="D2D2D2"/>
        </w:rPr>
        <w:t>ter Tanker Fire Appliance</w:t>
      </w:r>
      <w:r w:rsidR="00751596">
        <w:rPr>
          <w:color w:val="000000"/>
          <w:shd w:val="clear" w:color="auto" w:fill="D2D2D2"/>
        </w:rPr>
        <w:t xml:space="preserve"> to Waterford Fire Service</w:t>
      </w:r>
    </w:p>
    <w:p w14:paraId="27F1C4E9" w14:textId="77777777" w:rsidR="00E6512A" w:rsidRDefault="005324BC">
      <w:pPr>
        <w:pStyle w:val="BodyText"/>
        <w:spacing w:before="161" w:line="276" w:lineRule="auto"/>
        <w:ind w:left="258" w:right="969"/>
        <w:jc w:val="both"/>
      </w:pPr>
      <w:r>
        <w:t>Having examined your Request for Tenders (the “RFT”) including the Instructions to Tenderers, the Selection and Award Criteria, the Requirements and Specifications, and the Terms and Conditions of the Goods Contract, we hereby declare the following:</w:t>
      </w:r>
    </w:p>
    <w:p w14:paraId="4ABC3C15" w14:textId="77777777" w:rsidR="00072BDD" w:rsidRPr="00072BDD" w:rsidRDefault="005324BC">
      <w:pPr>
        <w:pStyle w:val="ListParagraph"/>
        <w:numPr>
          <w:ilvl w:val="0"/>
          <w:numId w:val="41"/>
        </w:numPr>
        <w:tabs>
          <w:tab w:val="left" w:pos="1125"/>
        </w:tabs>
        <w:spacing w:before="121" w:line="276" w:lineRule="auto"/>
        <w:ind w:right="1080"/>
      </w:pPr>
      <w:r>
        <w:t xml:space="preserve">We understand the nature and extent of the Goods required to be delivered as described in Requirements and Specifications </w:t>
      </w:r>
      <w:r w:rsidRPr="00072BDD">
        <w:t xml:space="preserve">at </w:t>
      </w:r>
      <w:r w:rsidRPr="00072BDD">
        <w:rPr>
          <w:b/>
          <w:bCs/>
        </w:rPr>
        <w:t>Appendix 1</w:t>
      </w:r>
      <w:r w:rsidRPr="00072BDD">
        <w:t xml:space="preserve"> </w:t>
      </w:r>
      <w:r w:rsidR="008A3A20" w:rsidRPr="00072BDD">
        <w:t>of the Tender Response Document</w:t>
      </w:r>
      <w:r w:rsidR="00072BDD" w:rsidRPr="00072BDD">
        <w:rPr>
          <w:color w:val="00B050"/>
        </w:rPr>
        <w:t>.</w:t>
      </w:r>
    </w:p>
    <w:p w14:paraId="258C2796" w14:textId="107DF211" w:rsidR="00E6512A" w:rsidRDefault="005324BC">
      <w:pPr>
        <w:pStyle w:val="ListParagraph"/>
        <w:numPr>
          <w:ilvl w:val="0"/>
          <w:numId w:val="41"/>
        </w:numPr>
        <w:tabs>
          <w:tab w:val="left" w:pos="1125"/>
        </w:tabs>
        <w:spacing w:before="121" w:line="276" w:lineRule="auto"/>
        <w:ind w:right="1080"/>
      </w:pPr>
      <w:r>
        <w:t xml:space="preserve">We accept </w:t>
      </w:r>
      <w:r w:rsidR="00521B1E">
        <w:t>all</w:t>
      </w:r>
      <w:r>
        <w:t xml:space="preserve"> the Terms and Conditions of the RFT, the Goods Contract, and the Confidentiality Agreement and agree, if awarded a Goods Contract, to execute the Goods Contract at </w:t>
      </w:r>
      <w:r w:rsidRPr="00072BDD">
        <w:rPr>
          <w:b/>
          <w:bCs/>
        </w:rPr>
        <w:t>Appendix</w:t>
      </w:r>
      <w:r w:rsidRPr="00072BDD">
        <w:rPr>
          <w:b/>
          <w:bCs/>
          <w:spacing w:val="-1"/>
        </w:rPr>
        <w:t xml:space="preserve"> </w:t>
      </w:r>
      <w:r w:rsidRPr="00072BDD">
        <w:rPr>
          <w:b/>
          <w:bCs/>
        </w:rPr>
        <w:t xml:space="preserve">5 </w:t>
      </w:r>
      <w:r w:rsidR="008A3A20" w:rsidRPr="00072BDD">
        <w:t>of</w:t>
      </w:r>
      <w:r w:rsidR="008A3A20" w:rsidRPr="00072BDD">
        <w:rPr>
          <w:b/>
          <w:bCs/>
        </w:rPr>
        <w:t xml:space="preserve"> </w:t>
      </w:r>
      <w:r>
        <w:t>the RFT and</w:t>
      </w:r>
      <w:r w:rsidRPr="00072BDD">
        <w:rPr>
          <w:spacing w:val="-1"/>
        </w:rPr>
        <w:t xml:space="preserve"> </w:t>
      </w:r>
      <w:r>
        <w:t xml:space="preserve">the Confidentiality Agreement at Appendix 6 </w:t>
      </w:r>
      <w:r w:rsidR="008A3A20" w:rsidRPr="00BE452F">
        <w:t>of</w:t>
      </w:r>
      <w:r>
        <w:t xml:space="preserve"> the </w:t>
      </w:r>
      <w:r w:rsidRPr="00072BDD">
        <w:rPr>
          <w:spacing w:val="-4"/>
        </w:rPr>
        <w:t>RFT.</w:t>
      </w:r>
    </w:p>
    <w:p w14:paraId="0CD77CCA" w14:textId="77777777" w:rsidR="00E6512A" w:rsidRDefault="005324BC">
      <w:pPr>
        <w:pStyle w:val="ListParagraph"/>
        <w:numPr>
          <w:ilvl w:val="0"/>
          <w:numId w:val="41"/>
        </w:numPr>
        <w:tabs>
          <w:tab w:val="left" w:pos="1125"/>
        </w:tabs>
        <w:spacing w:before="118"/>
      </w:pPr>
      <w:r>
        <w:t>We</w:t>
      </w:r>
      <w:r>
        <w:rPr>
          <w:spacing w:val="-4"/>
        </w:rPr>
        <w:t xml:space="preserve"> </w:t>
      </w:r>
      <w:r>
        <w:t>accept</w:t>
      </w:r>
      <w:r>
        <w:rPr>
          <w:spacing w:val="-3"/>
        </w:rPr>
        <w:t xml:space="preserve"> </w:t>
      </w:r>
      <w:r>
        <w:t>all</w:t>
      </w:r>
      <w:r>
        <w:rPr>
          <w:spacing w:val="-3"/>
        </w:rPr>
        <w:t xml:space="preserve"> </w:t>
      </w:r>
      <w:r>
        <w:t>the</w:t>
      </w:r>
      <w:r>
        <w:rPr>
          <w:spacing w:val="-3"/>
        </w:rPr>
        <w:t xml:space="preserve"> </w:t>
      </w:r>
      <w:r>
        <w:t>Selection</w:t>
      </w:r>
      <w:r>
        <w:rPr>
          <w:spacing w:val="-3"/>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p w14:paraId="41DB0173" w14:textId="3259DD87" w:rsidR="00E6512A" w:rsidRDefault="005324BC">
      <w:pPr>
        <w:pStyle w:val="ListParagraph"/>
        <w:numPr>
          <w:ilvl w:val="0"/>
          <w:numId w:val="41"/>
        </w:numPr>
        <w:tabs>
          <w:tab w:val="left" w:pos="1125"/>
        </w:tabs>
        <w:spacing w:before="162" w:line="276" w:lineRule="auto"/>
        <w:ind w:right="1085"/>
      </w:pPr>
      <w:r>
        <w:t>We agree to supply the Contracting Authority with the</w:t>
      </w:r>
      <w:r w:rsidR="009A2168">
        <w:t xml:space="preserve"> </w:t>
      </w:r>
      <w:r>
        <w:t>Goods in accordance with the RFT and our Tender.</w:t>
      </w:r>
    </w:p>
    <w:p w14:paraId="09D3737B" w14:textId="77777777" w:rsidR="00E6512A" w:rsidRDefault="005324BC">
      <w:pPr>
        <w:pStyle w:val="ListParagraph"/>
        <w:numPr>
          <w:ilvl w:val="0"/>
          <w:numId w:val="41"/>
        </w:numPr>
        <w:tabs>
          <w:tab w:val="left" w:pos="1125"/>
        </w:tabs>
        <w:spacing w:before="119" w:line="276" w:lineRule="auto"/>
        <w:ind w:right="1084"/>
      </w:pPr>
      <w:r>
        <w:t>We agree that, if awarded any Goods Contract we shall, in the performance of such contract, comply with all applicable obligations in the field of environmental, social and labour law.</w:t>
      </w:r>
    </w:p>
    <w:p w14:paraId="1001F7A0" w14:textId="2B7CAC9C" w:rsidR="00E6512A" w:rsidRDefault="005324BC">
      <w:pPr>
        <w:pStyle w:val="ListParagraph"/>
        <w:numPr>
          <w:ilvl w:val="0"/>
          <w:numId w:val="41"/>
        </w:numPr>
        <w:tabs>
          <w:tab w:val="left" w:pos="1125"/>
        </w:tabs>
        <w:spacing w:before="120"/>
      </w:pPr>
      <w:r>
        <w:t>We</w:t>
      </w:r>
      <w:r>
        <w:rPr>
          <w:spacing w:val="-5"/>
        </w:rPr>
        <w:t xml:space="preserve"> </w:t>
      </w:r>
      <w:r>
        <w:t>confirm</w:t>
      </w:r>
      <w:r>
        <w:rPr>
          <w:spacing w:val="-1"/>
        </w:rPr>
        <w:t xml:space="preserve"> </w:t>
      </w:r>
      <w:r>
        <w:t>that</w:t>
      </w:r>
      <w:r>
        <w:rPr>
          <w:spacing w:val="-5"/>
        </w:rPr>
        <w:t xml:space="preserve"> </w:t>
      </w:r>
      <w:r>
        <w:t>we</w:t>
      </w:r>
      <w:r>
        <w:rPr>
          <w:spacing w:val="-2"/>
        </w:rPr>
        <w:t xml:space="preserve"> </w:t>
      </w:r>
      <w:r>
        <w:t>have</w:t>
      </w:r>
      <w:r>
        <w:rPr>
          <w:spacing w:val="-2"/>
        </w:rPr>
        <w:t xml:space="preserve"> </w:t>
      </w:r>
      <w:r>
        <w:t>complied</w:t>
      </w:r>
      <w:r>
        <w:rPr>
          <w:spacing w:val="-3"/>
        </w:rPr>
        <w:t xml:space="preserve"> </w:t>
      </w:r>
      <w:r>
        <w:t>with</w:t>
      </w:r>
      <w:r>
        <w:rPr>
          <w:spacing w:val="-6"/>
        </w:rPr>
        <w:t xml:space="preserve"> </w:t>
      </w:r>
      <w:r>
        <w:t>all</w:t>
      </w:r>
      <w:r>
        <w:rPr>
          <w:spacing w:val="-2"/>
        </w:rPr>
        <w:t xml:space="preserve"> </w:t>
      </w:r>
      <w:r>
        <w:t>requirements</w:t>
      </w:r>
      <w:r>
        <w:rPr>
          <w:spacing w:val="-1"/>
        </w:rPr>
        <w:t xml:space="preserve"> </w:t>
      </w:r>
      <w:r>
        <w:t>as</w:t>
      </w:r>
      <w:r>
        <w:rPr>
          <w:spacing w:val="-2"/>
        </w:rPr>
        <w:t xml:space="preserve"> </w:t>
      </w:r>
      <w:r>
        <w:t>set</w:t>
      </w:r>
      <w:r>
        <w:rPr>
          <w:spacing w:val="-4"/>
        </w:rPr>
        <w:t xml:space="preserve"> </w:t>
      </w:r>
      <w:r>
        <w:t>out</w:t>
      </w:r>
      <w:r>
        <w:rPr>
          <w:spacing w:val="-3"/>
        </w:rPr>
        <w:t xml:space="preserve"> </w:t>
      </w:r>
      <w:r w:rsidR="00521B1E">
        <w:rPr>
          <w:spacing w:val="-3"/>
        </w:rPr>
        <w:t>in</w:t>
      </w:r>
      <w:r>
        <w:rPr>
          <w:spacing w:val="-4"/>
        </w:rPr>
        <w:t xml:space="preserve"> </w:t>
      </w:r>
      <w:r>
        <w:t>Part</w:t>
      </w:r>
      <w:r>
        <w:rPr>
          <w:spacing w:val="-4"/>
        </w:rPr>
        <w:t xml:space="preserve"> </w:t>
      </w:r>
      <w:r>
        <w:t>2</w:t>
      </w:r>
      <w:r>
        <w:rPr>
          <w:spacing w:val="-4"/>
        </w:rPr>
        <w:t xml:space="preserve"> </w:t>
      </w:r>
      <w:r>
        <w:t>of</w:t>
      </w:r>
      <w:r>
        <w:rPr>
          <w:spacing w:val="-2"/>
        </w:rPr>
        <w:t xml:space="preserve"> </w:t>
      </w:r>
      <w:r>
        <w:t>the</w:t>
      </w:r>
      <w:r>
        <w:rPr>
          <w:spacing w:val="-2"/>
        </w:rPr>
        <w:t xml:space="preserve"> </w:t>
      </w:r>
      <w:r>
        <w:rPr>
          <w:spacing w:val="-4"/>
        </w:rPr>
        <w:t>RFT.</w:t>
      </w:r>
    </w:p>
    <w:p w14:paraId="3685629B" w14:textId="77777777" w:rsidR="00E6512A" w:rsidRDefault="005324BC">
      <w:pPr>
        <w:pStyle w:val="ListParagraph"/>
        <w:numPr>
          <w:ilvl w:val="0"/>
          <w:numId w:val="41"/>
        </w:numPr>
        <w:tabs>
          <w:tab w:val="left" w:pos="1125"/>
        </w:tabs>
        <w:spacing w:before="161" w:line="276" w:lineRule="auto"/>
        <w:ind w:right="1080"/>
      </w:pPr>
      <w:r>
        <w:t xml:space="preserve">We confirm that all prices quoted in our Tender will remain valid for the </w:t>
      </w:r>
      <w:proofErr w:type="gramStart"/>
      <w:r>
        <w:t>period of time</w:t>
      </w:r>
      <w:proofErr w:type="gramEnd"/>
      <w:r>
        <w:t xml:space="preserve">, commencing </w:t>
      </w:r>
      <w:proofErr w:type="gramStart"/>
      <w:r>
        <w:t>from</w:t>
      </w:r>
      <w:proofErr w:type="gramEnd"/>
      <w:r>
        <w:t xml:space="preserve"> the Tender Deadline, specified at paragraph 2.10.3 of the RFT.</w:t>
      </w:r>
    </w:p>
    <w:p w14:paraId="3624B7F7" w14:textId="77777777" w:rsidR="00E6512A" w:rsidRDefault="005324BC">
      <w:pPr>
        <w:pStyle w:val="ListParagraph"/>
        <w:numPr>
          <w:ilvl w:val="0"/>
          <w:numId w:val="41"/>
        </w:numPr>
        <w:tabs>
          <w:tab w:val="left" w:pos="1125"/>
        </w:tabs>
        <w:spacing w:before="119" w:line="276" w:lineRule="auto"/>
        <w:ind w:right="1078"/>
      </w:pPr>
      <w:r>
        <w:t>We</w:t>
      </w:r>
      <w:r>
        <w:rPr>
          <w:spacing w:val="-6"/>
        </w:rPr>
        <w:t xml:space="preserve"> </w:t>
      </w:r>
      <w:r>
        <w:t>shall,</w:t>
      </w:r>
      <w:r>
        <w:rPr>
          <w:spacing w:val="-4"/>
        </w:rPr>
        <w:t xml:space="preserve"> </w:t>
      </w:r>
      <w:r>
        <w:t>if</w:t>
      </w:r>
      <w:r>
        <w:rPr>
          <w:spacing w:val="-7"/>
        </w:rPr>
        <w:t xml:space="preserve"> </w:t>
      </w:r>
      <w:r>
        <w:t>awarded</w:t>
      </w:r>
      <w:r>
        <w:rPr>
          <w:spacing w:val="-5"/>
        </w:rPr>
        <w:t xml:space="preserve"> </w:t>
      </w:r>
      <w:r>
        <w:t>any</w:t>
      </w:r>
      <w:r>
        <w:rPr>
          <w:spacing w:val="-4"/>
        </w:rPr>
        <w:t xml:space="preserve"> </w:t>
      </w:r>
      <w:r>
        <w:t>Goods</w:t>
      </w:r>
      <w:r>
        <w:rPr>
          <w:spacing w:val="-7"/>
        </w:rPr>
        <w:t xml:space="preserve"> </w:t>
      </w:r>
      <w:r>
        <w:t>Contract</w:t>
      </w:r>
      <w:r>
        <w:rPr>
          <w:spacing w:val="-6"/>
        </w:rPr>
        <w:t xml:space="preserve"> </w:t>
      </w:r>
      <w:r>
        <w:t>under</w:t>
      </w:r>
      <w:r>
        <w:rPr>
          <w:spacing w:val="-6"/>
        </w:rPr>
        <w:t xml:space="preserve"> </w:t>
      </w:r>
      <w:r>
        <w:t>the</w:t>
      </w:r>
      <w:r>
        <w:rPr>
          <w:spacing w:val="-6"/>
        </w:rPr>
        <w:t xml:space="preserve"> </w:t>
      </w:r>
      <w:r>
        <w:t>RFT,</w:t>
      </w:r>
      <w:r>
        <w:rPr>
          <w:spacing w:val="-1"/>
        </w:rPr>
        <w:t xml:space="preserve"> </w:t>
      </w:r>
      <w:r>
        <w:t>have</w:t>
      </w:r>
      <w:r>
        <w:rPr>
          <w:spacing w:val="-6"/>
        </w:rPr>
        <w:t xml:space="preserve"> </w:t>
      </w:r>
      <w:r>
        <w:t>in</w:t>
      </w:r>
      <w:r>
        <w:rPr>
          <w:spacing w:val="-6"/>
        </w:rPr>
        <w:t xml:space="preserve"> </w:t>
      </w:r>
      <w:r>
        <w:t>place</w:t>
      </w:r>
      <w:r>
        <w:rPr>
          <w:spacing w:val="-6"/>
        </w:rPr>
        <w:t xml:space="preserve"> </w:t>
      </w:r>
      <w:r>
        <w:t>on</w:t>
      </w:r>
      <w:r>
        <w:rPr>
          <w:spacing w:val="-7"/>
        </w:rPr>
        <w:t xml:space="preserve"> </w:t>
      </w:r>
      <w:r>
        <w:t>the</w:t>
      </w:r>
      <w:r>
        <w:rPr>
          <w:spacing w:val="-6"/>
        </w:rPr>
        <w:t xml:space="preserve"> </w:t>
      </w:r>
      <w:r>
        <w:t>Effective</w:t>
      </w:r>
      <w:r>
        <w:rPr>
          <w:spacing w:val="-8"/>
        </w:rPr>
        <w:t xml:space="preserve"> </w:t>
      </w:r>
      <w:r>
        <w:t xml:space="preserve">Date of the Goods Contract all </w:t>
      </w:r>
      <w:proofErr w:type="gramStart"/>
      <w:r>
        <w:t>insurances</w:t>
      </w:r>
      <w:proofErr w:type="gramEnd"/>
      <w:r>
        <w:t xml:space="preserve"> (if any) as required by paragraph 2.21.1 of the RFT.</w:t>
      </w:r>
    </w:p>
    <w:p w14:paraId="39B24889" w14:textId="77777777" w:rsidR="00E6512A" w:rsidRDefault="00E6512A">
      <w:pPr>
        <w:pStyle w:val="BodyText"/>
        <w:spacing w:before="9"/>
        <w:rPr>
          <w:sz w:val="26"/>
        </w:rPr>
      </w:pPr>
    </w:p>
    <w:p w14:paraId="07958664" w14:textId="77777777" w:rsidR="00E6512A" w:rsidRDefault="005324BC">
      <w:pPr>
        <w:pStyle w:val="ListParagraph"/>
        <w:numPr>
          <w:ilvl w:val="0"/>
          <w:numId w:val="41"/>
        </w:numPr>
        <w:tabs>
          <w:tab w:val="left" w:pos="1125"/>
        </w:tabs>
        <w:spacing w:line="276" w:lineRule="auto"/>
        <w:ind w:right="1080"/>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2"/>
        </w:rPr>
        <w:t xml:space="preserve"> </w:t>
      </w:r>
      <w:r>
        <w:t>in</w:t>
      </w:r>
      <w:r>
        <w:rPr>
          <w:spacing w:val="-1"/>
        </w:rPr>
        <w:t xml:space="preserve"> </w:t>
      </w:r>
      <w:r>
        <w:t>this</w:t>
      </w:r>
      <w:r>
        <w:rPr>
          <w:spacing w:val="-1"/>
        </w:rPr>
        <w:t xml:space="preserve"> </w:t>
      </w:r>
      <w:r>
        <w:t>Competition</w:t>
      </w:r>
      <w:r>
        <w:rPr>
          <w:spacing w:val="-2"/>
        </w:rPr>
        <w:t xml:space="preserve"> </w:t>
      </w:r>
      <w:r>
        <w:t>or</w:t>
      </w:r>
      <w:r>
        <w:rPr>
          <w:spacing w:val="-3"/>
        </w:rPr>
        <w:t xml:space="preserve"> </w:t>
      </w:r>
      <w:r>
        <w:t>that</w:t>
      </w:r>
      <w:r>
        <w:rPr>
          <w:spacing w:val="-1"/>
        </w:rPr>
        <w:t xml:space="preserve"> </w:t>
      </w:r>
      <w:r>
        <w:t>we</w:t>
      </w:r>
      <w:r>
        <w:rPr>
          <w:spacing w:val="-3"/>
        </w:rPr>
        <w:t xml:space="preserve"> </w:t>
      </w:r>
      <w:r>
        <w:t>otherwise</w:t>
      </w:r>
      <w:r>
        <w:rPr>
          <w:spacing w:val="-3"/>
        </w:rPr>
        <w:t xml:space="preserve"> </w:t>
      </w:r>
      <w:r>
        <w:t>have a</w:t>
      </w:r>
      <w:r>
        <w:rPr>
          <w:spacing w:val="-1"/>
        </w:rPr>
        <w:t xml:space="preserve"> </w:t>
      </w:r>
      <w:r>
        <w:t>legal</w:t>
      </w:r>
      <w:r>
        <w:rPr>
          <w:spacing w:val="-1"/>
        </w:rPr>
        <w:t xml:space="preserve"> </w:t>
      </w:r>
      <w:r>
        <w:t>basis</w:t>
      </w:r>
      <w:r>
        <w:rPr>
          <w:spacing w:val="-1"/>
        </w:rPr>
        <w:t xml:space="preserve"> </w:t>
      </w:r>
      <w:r>
        <w:t>for</w:t>
      </w:r>
      <w:r>
        <w:rPr>
          <w:spacing w:val="-1"/>
        </w:rPr>
        <w:t xml:space="preserve"> </w:t>
      </w:r>
      <w:r>
        <w:t>providing</w:t>
      </w:r>
      <w:r>
        <w:rPr>
          <w:spacing w:val="-2"/>
        </w:rPr>
        <w:t xml:space="preserve"> </w:t>
      </w:r>
      <w:r>
        <w:t>such Personal Data to the Contracting Authority for the purposes of our participation in this Competition and that we will provide evidence of such consent and / or legal basis to the Contracting Authority upon request.</w:t>
      </w:r>
    </w:p>
    <w:p w14:paraId="0E515CE8" w14:textId="77777777" w:rsidR="00E6512A" w:rsidRDefault="005324BC">
      <w:pPr>
        <w:pStyle w:val="ListParagraph"/>
        <w:numPr>
          <w:ilvl w:val="0"/>
          <w:numId w:val="41"/>
        </w:numPr>
        <w:tabs>
          <w:tab w:val="left" w:pos="1121"/>
          <w:tab w:val="left" w:pos="1125"/>
        </w:tabs>
        <w:spacing w:before="118" w:line="276" w:lineRule="auto"/>
        <w:ind w:right="1081"/>
      </w:pPr>
      <w:r>
        <w:t>We do not come within the category of prohibited economic operators identified in Regulation (EU) No 833/2014 of 31 July 2014 (as amended by EU Regulation 2022/576 or any subsequent amendments to same).</w:t>
      </w:r>
    </w:p>
    <w:p w14:paraId="7D5D52ED" w14:textId="77777777" w:rsidR="00E6512A" w:rsidRDefault="005324BC">
      <w:pPr>
        <w:pStyle w:val="ListParagraph"/>
        <w:numPr>
          <w:ilvl w:val="0"/>
          <w:numId w:val="41"/>
        </w:numPr>
        <w:tabs>
          <w:tab w:val="left" w:pos="1121"/>
          <w:tab w:val="left" w:pos="1125"/>
        </w:tabs>
        <w:spacing w:before="36" w:line="276" w:lineRule="auto"/>
        <w:ind w:right="1083"/>
      </w:pPr>
      <w:r>
        <w:lastRenderedPageBreak/>
        <w:t>The</w:t>
      </w:r>
      <w:r>
        <w:rPr>
          <w:spacing w:val="-2"/>
        </w:rPr>
        <w:t xml:space="preserve"> </w:t>
      </w:r>
      <w:r>
        <w:t>origin</w:t>
      </w:r>
      <w:r>
        <w:rPr>
          <w:spacing w:val="-3"/>
        </w:rPr>
        <w:t xml:space="preserve"> </w:t>
      </w:r>
      <w:r>
        <w:t>of goods</w:t>
      </w:r>
      <w:r>
        <w:rPr>
          <w:spacing w:val="-2"/>
        </w:rPr>
        <w:t xml:space="preserve"> </w:t>
      </w:r>
      <w:r>
        <w:t>connected to our</w:t>
      </w:r>
      <w:r>
        <w:rPr>
          <w:spacing w:val="-2"/>
        </w:rPr>
        <w:t xml:space="preserve"> </w:t>
      </w:r>
      <w:r>
        <w:t>Tender,</w:t>
      </w:r>
      <w:r>
        <w:rPr>
          <w:spacing w:val="-2"/>
        </w:rPr>
        <w:t xml:space="preserve"> </w:t>
      </w:r>
      <w:r>
        <w:t>if</w:t>
      </w:r>
      <w:r>
        <w:rPr>
          <w:spacing w:val="-2"/>
        </w:rPr>
        <w:t xml:space="preserve"> </w:t>
      </w:r>
      <w:r>
        <w:t>any,</w:t>
      </w:r>
      <w:r>
        <w:rPr>
          <w:spacing w:val="-2"/>
        </w:rPr>
        <w:t xml:space="preserve"> </w:t>
      </w:r>
      <w:r>
        <w:t>are not subject</w:t>
      </w:r>
      <w:r>
        <w:rPr>
          <w:spacing w:val="-1"/>
        </w:rPr>
        <w:t xml:space="preserve"> </w:t>
      </w:r>
      <w:r>
        <w:t>to the</w:t>
      </w:r>
      <w:r>
        <w:rPr>
          <w:spacing w:val="-2"/>
        </w:rPr>
        <w:t xml:space="preserve"> </w:t>
      </w:r>
      <w:r>
        <w:t>prohibitions set out in Regulation (EU) No 833/2014 (as amended by EU Regulation 2022/576 or any subsequent amendments to same).</w:t>
      </w:r>
    </w:p>
    <w:p w14:paraId="00433E32" w14:textId="77777777" w:rsidR="00E6512A" w:rsidRDefault="005324BC">
      <w:pPr>
        <w:pStyle w:val="ListParagraph"/>
        <w:numPr>
          <w:ilvl w:val="0"/>
          <w:numId w:val="41"/>
        </w:numPr>
        <w:tabs>
          <w:tab w:val="left" w:pos="1121"/>
          <w:tab w:val="left" w:pos="1125"/>
        </w:tabs>
        <w:spacing w:before="120" w:line="276" w:lineRule="auto"/>
        <w:ind w:right="1081"/>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2EB5AD73" w14:textId="77777777" w:rsidR="00E6512A" w:rsidRDefault="00E6512A">
      <w:pPr>
        <w:pStyle w:val="BodyText"/>
        <w:rPr>
          <w:sz w:val="20"/>
        </w:rPr>
      </w:pPr>
    </w:p>
    <w:p w14:paraId="0ACBF1D8" w14:textId="77777777" w:rsidR="00E6512A" w:rsidRDefault="00E6512A">
      <w:pPr>
        <w:pStyle w:val="BodyText"/>
        <w:spacing w:before="11"/>
      </w:pPr>
    </w:p>
    <w:p w14:paraId="4D099DE5" w14:textId="0F668CEE" w:rsidR="00E6512A" w:rsidRDefault="005324BC">
      <w:pPr>
        <w:tabs>
          <w:tab w:val="left" w:pos="4588"/>
        </w:tabs>
        <w:spacing w:before="56"/>
        <w:ind w:left="381"/>
        <w:rPr>
          <w:b/>
        </w:rPr>
      </w:pPr>
      <w:r>
        <w:rPr>
          <w:b/>
          <w:color w:val="333399"/>
          <w:spacing w:val="-2"/>
        </w:rPr>
        <w:t>SIGNED</w:t>
      </w:r>
      <w:r>
        <w:rPr>
          <w:b/>
          <w:color w:val="333399"/>
        </w:rPr>
        <w:tab/>
      </w:r>
      <w:r>
        <w:rPr>
          <w:b/>
          <w:color w:val="333399"/>
          <w:spacing w:val="-2"/>
        </w:rPr>
        <w:t>Company</w:t>
      </w:r>
    </w:p>
    <w:p w14:paraId="06D4037E" w14:textId="77777777" w:rsidR="00E6512A" w:rsidRDefault="00E6512A">
      <w:pPr>
        <w:pStyle w:val="BodyText"/>
        <w:rPr>
          <w:b/>
        </w:rPr>
      </w:pPr>
    </w:p>
    <w:p w14:paraId="0E96A91B" w14:textId="77777777" w:rsidR="00E6512A" w:rsidRDefault="00E6512A">
      <w:pPr>
        <w:pStyle w:val="BodyText"/>
        <w:rPr>
          <w:b/>
        </w:rPr>
      </w:pPr>
    </w:p>
    <w:p w14:paraId="44E22A5B" w14:textId="77777777" w:rsidR="00E6512A" w:rsidRDefault="00E6512A">
      <w:pPr>
        <w:pStyle w:val="BodyText"/>
        <w:spacing w:before="5"/>
        <w:rPr>
          <w:b/>
          <w:sz w:val="30"/>
        </w:rPr>
      </w:pPr>
    </w:p>
    <w:p w14:paraId="337FABB8" w14:textId="77777777" w:rsidR="00E6512A" w:rsidRDefault="005324BC">
      <w:pPr>
        <w:ind w:left="381"/>
        <w:rPr>
          <w:b/>
        </w:rPr>
      </w:pPr>
      <w:r>
        <w:rPr>
          <w:noProof/>
        </w:rPr>
        <mc:AlternateContent>
          <mc:Choice Requires="wps">
            <w:drawing>
              <wp:anchor distT="0" distB="0" distL="0" distR="0" simplePos="0" relativeHeight="485306880" behindDoc="1" locked="0" layoutInCell="1" allowOverlap="1" wp14:anchorId="48BB8343" wp14:editId="5CA76D9E">
                <wp:simplePos x="0" y="0"/>
                <wp:positionH relativeFrom="page">
                  <wp:posOffset>919276</wp:posOffset>
                </wp:positionH>
                <wp:positionV relativeFrom="paragraph">
                  <wp:posOffset>273222</wp:posOffset>
                </wp:positionV>
                <wp:extent cx="5723890" cy="1251585"/>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51585"/>
                        </a:xfrm>
                        <a:custGeom>
                          <a:avLst/>
                          <a:gdLst/>
                          <a:ahLst/>
                          <a:cxnLst/>
                          <a:rect l="l" t="t" r="r" b="b"/>
                          <a:pathLst>
                            <a:path w="5723890" h="1251585">
                              <a:moveTo>
                                <a:pt x="2655062" y="1232916"/>
                              </a:moveTo>
                              <a:lnTo>
                                <a:pt x="0" y="1232916"/>
                              </a:lnTo>
                              <a:lnTo>
                                <a:pt x="0" y="1251204"/>
                              </a:lnTo>
                              <a:lnTo>
                                <a:pt x="2655062" y="1251204"/>
                              </a:lnTo>
                              <a:lnTo>
                                <a:pt x="2655062" y="1232916"/>
                              </a:lnTo>
                              <a:close/>
                            </a:path>
                            <a:path w="5723890" h="1251585">
                              <a:moveTo>
                                <a:pt x="2655062" y="615696"/>
                              </a:moveTo>
                              <a:lnTo>
                                <a:pt x="0" y="615696"/>
                              </a:lnTo>
                              <a:lnTo>
                                <a:pt x="0" y="633984"/>
                              </a:lnTo>
                              <a:lnTo>
                                <a:pt x="2655062" y="633984"/>
                              </a:lnTo>
                              <a:lnTo>
                                <a:pt x="2655062" y="615696"/>
                              </a:lnTo>
                              <a:close/>
                            </a:path>
                            <a:path w="5723890" h="1251585">
                              <a:moveTo>
                                <a:pt x="5723572" y="1232916"/>
                              </a:moveTo>
                              <a:lnTo>
                                <a:pt x="2673426" y="1232916"/>
                              </a:lnTo>
                              <a:lnTo>
                                <a:pt x="2673426" y="635508"/>
                              </a:lnTo>
                              <a:lnTo>
                                <a:pt x="2673426" y="615696"/>
                              </a:lnTo>
                              <a:lnTo>
                                <a:pt x="2673426" y="19812"/>
                              </a:lnTo>
                              <a:lnTo>
                                <a:pt x="2655138" y="19812"/>
                              </a:lnTo>
                              <a:lnTo>
                                <a:pt x="2655138" y="615696"/>
                              </a:lnTo>
                              <a:lnTo>
                                <a:pt x="2655138" y="635508"/>
                              </a:lnTo>
                              <a:lnTo>
                                <a:pt x="2655138" y="1232916"/>
                              </a:lnTo>
                              <a:lnTo>
                                <a:pt x="2655138" y="1251204"/>
                              </a:lnTo>
                              <a:lnTo>
                                <a:pt x="2673426" y="1251204"/>
                              </a:lnTo>
                              <a:lnTo>
                                <a:pt x="5723572" y="1251204"/>
                              </a:lnTo>
                              <a:lnTo>
                                <a:pt x="5723572" y="1232916"/>
                              </a:lnTo>
                              <a:close/>
                            </a:path>
                            <a:path w="5723890" h="1251585">
                              <a:moveTo>
                                <a:pt x="5723572" y="0"/>
                              </a:moveTo>
                              <a:lnTo>
                                <a:pt x="2673426" y="0"/>
                              </a:lnTo>
                              <a:lnTo>
                                <a:pt x="2673426" y="18288"/>
                              </a:lnTo>
                              <a:lnTo>
                                <a:pt x="5723572" y="18288"/>
                              </a:lnTo>
                              <a:lnTo>
                                <a:pt x="572357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
            <w:pict>
              <v:shape w14:anchorId="276EA7DF" id="Graphic 187" o:spid="_x0000_s1026" style="position:absolute;margin-left:72.4pt;margin-top:21.5pt;width:450.7pt;height:98.55pt;z-index:-18009600;visibility:visible;mso-wrap-style:square;mso-wrap-distance-left:0;mso-wrap-distance-top:0;mso-wrap-distance-right:0;mso-wrap-distance-bottom:0;mso-position-horizontal:absolute;mso-position-horizontal-relative:page;mso-position-vertical:absolute;mso-position-vertical-relative:text;v-text-anchor:top" coordsize="5723890,125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" path="m2655062,1232916l,1232916r,18288l2655062,1251204r,-18288xem2655062,615696l,615696r,18288l2655062,633984r,-18288xem5723572,1232916r-3050146,l2673426,635508r,-19812l2673426,19812r-18288,l2655138,615696r,19812l2655138,1232916r,18288l2673426,1251204r3050146,l5723572,1232916xem5723572,l2673426,r,18288l5723572,18288r,-18288xe" stroked="f">
                <v:path arrowok="t"/>
                <w10:wrap anchorx="page"/>
              </v:shape>
            </w:pict>
          </mc:Fallback>
        </mc:AlternateContent>
      </w:r>
      <w:r>
        <w:rPr>
          <w:b/>
          <w:color w:val="333399"/>
        </w:rPr>
        <w:t>(Authorised</w:t>
      </w:r>
      <w:r>
        <w:rPr>
          <w:b/>
          <w:color w:val="333399"/>
          <w:spacing w:val="-8"/>
        </w:rPr>
        <w:t xml:space="preserve"> </w:t>
      </w:r>
      <w:r>
        <w:rPr>
          <w:b/>
          <w:color w:val="333399"/>
          <w:spacing w:val="-2"/>
        </w:rPr>
        <w:t>Signatory)</w:t>
      </w:r>
    </w:p>
    <w:p w14:paraId="43EB7056" w14:textId="77777777" w:rsidR="00E6512A" w:rsidRDefault="005324BC">
      <w:pPr>
        <w:pStyle w:val="BodyText"/>
        <w:spacing w:before="5"/>
        <w:rPr>
          <w:b/>
          <w:sz w:val="17"/>
        </w:rPr>
      </w:pPr>
      <w:r>
        <w:rPr>
          <w:noProof/>
        </w:rPr>
        <mc:AlternateContent>
          <mc:Choice Requires="wps">
            <w:drawing>
              <wp:anchor distT="0" distB="0" distL="0" distR="0" simplePos="0" relativeHeight="487627776" behindDoc="1" locked="0" layoutInCell="1" allowOverlap="1" wp14:anchorId="1E251CCB" wp14:editId="10CE5BC9">
                <wp:simplePos x="0" y="0"/>
                <wp:positionH relativeFrom="page">
                  <wp:posOffset>978712</wp:posOffset>
                </wp:positionH>
                <wp:positionV relativeFrom="paragraph">
                  <wp:posOffset>150407</wp:posOffset>
                </wp:positionV>
                <wp:extent cx="655955" cy="140335"/>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955" cy="140335"/>
                        </a:xfrm>
                        <a:prstGeom prst="rect">
                          <a:avLst/>
                        </a:prstGeom>
                      </wps:spPr>
                      <wps:txbx>
                        <w:txbxContent>
                          <w:p w14:paraId="5474DAC6" w14:textId="77777777" w:rsidR="00E6512A" w:rsidRDefault="005324BC">
                            <w:pPr>
                              <w:spacing w:line="221" w:lineRule="exact"/>
                              <w:rPr>
                                <w:b/>
                              </w:rPr>
                            </w:pPr>
                            <w:r>
                              <w:rPr>
                                <w:b/>
                                <w:color w:val="333399"/>
                              </w:rPr>
                              <w:t>Print</w:t>
                            </w:r>
                            <w:r>
                              <w:rPr>
                                <w:b/>
                                <w:color w:val="333399"/>
                                <w:spacing w:val="-2"/>
                              </w:rPr>
                              <w:t xml:space="preserve"> </w:t>
                            </w:r>
                            <w:r>
                              <w:rPr>
                                <w:b/>
                                <w:color w:val="333399"/>
                                <w:spacing w:val="-4"/>
                              </w:rPr>
                              <w:t>name</w:t>
                            </w:r>
                          </w:p>
                        </w:txbxContent>
                      </wps:txbx>
                      <wps:bodyPr wrap="square" lIns="0" tIns="0" rIns="0" bIns="0" rtlCol="0">
                        <a:noAutofit/>
                      </wps:bodyPr>
                    </wps:wsp>
                  </a:graphicData>
                </a:graphic>
              </wp:anchor>
            </w:drawing>
          </mc:Choice>
          <mc:Fallback>
            <w:pict>
              <v:shape w14:anchorId="1E251CCB" id="Textbox 188" o:spid="_x0000_s1441" type="#_x0000_t202" style="position:absolute;margin-left:77.05pt;margin-top:11.85pt;width:51.65pt;height:11.0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" filled="f" stroked="f">
                <v:textbox inset="0,0,0,0">
                  <w:txbxContent>
                    <w:p w14:paraId="5474DAC6" w14:textId="77777777" w:rsidR="00E6512A" w:rsidRDefault="005324BC">
                      <w:pPr>
                        <w:spacing w:line="221" w:lineRule="exact"/>
                        <w:rPr>
                          <w:b/>
                        </w:rPr>
                      </w:pPr>
                      <w:r>
                        <w:rPr>
                          <w:b/>
                          <w:color w:val="333399"/>
                        </w:rPr>
                        <w:t>Print</w:t>
                      </w:r>
                      <w:r>
                        <w:rPr>
                          <w:b/>
                          <w:color w:val="333399"/>
                          <w:spacing w:val="-2"/>
                        </w:rPr>
                        <w:t xml:space="preserve"> </w:t>
                      </w:r>
                      <w:r>
                        <w:rPr>
                          <w:b/>
                          <w:color w:val="333399"/>
                          <w:spacing w:val="-4"/>
                        </w:rPr>
                        <w:t>name</w:t>
                      </w:r>
                    </w:p>
                  </w:txbxContent>
                </v:textbox>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57A3DECC" wp14:editId="44A71B77">
                <wp:simplePos x="0" y="0"/>
                <wp:positionH relativeFrom="page">
                  <wp:posOffset>3650615</wp:posOffset>
                </wp:positionH>
                <wp:positionV relativeFrom="paragraph">
                  <wp:posOffset>150407</wp:posOffset>
                </wp:positionV>
                <wp:extent cx="480059" cy="140335"/>
                <wp:effectExtent l="0" t="0" r="0" b="0"/>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59" cy="140335"/>
                        </a:xfrm>
                        <a:prstGeom prst="rect">
                          <a:avLst/>
                        </a:prstGeom>
                      </wps:spPr>
                      <wps:txbx>
                        <w:txbxContent>
                          <w:p w14:paraId="08392222" w14:textId="77777777" w:rsidR="00E6512A" w:rsidRDefault="005324BC">
                            <w:pPr>
                              <w:spacing w:line="221" w:lineRule="exact"/>
                              <w:rPr>
                                <w:b/>
                              </w:rPr>
                            </w:pPr>
                            <w:r>
                              <w:rPr>
                                <w:b/>
                                <w:color w:val="333399"/>
                                <w:spacing w:val="-2"/>
                              </w:rPr>
                              <w:t>Address</w:t>
                            </w:r>
                          </w:p>
                        </w:txbxContent>
                      </wps:txbx>
                      <wps:bodyPr wrap="square" lIns="0" tIns="0" rIns="0" bIns="0" rtlCol="0">
                        <a:noAutofit/>
                      </wps:bodyPr>
                    </wps:wsp>
                  </a:graphicData>
                </a:graphic>
              </wp:anchor>
            </w:drawing>
          </mc:Choice>
          <mc:Fallback>
            <w:pict>
              <v:shape w14:anchorId="57A3DECC" id="Textbox 189" o:spid="_x0000_s1442" type="#_x0000_t202" style="position:absolute;margin-left:287.45pt;margin-top:11.85pt;width:37.8pt;height:11.0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" filled="f" stroked="f">
                <v:textbox inset="0,0,0,0">
                  <w:txbxContent>
                    <w:p w14:paraId="08392222" w14:textId="77777777" w:rsidR="00E6512A" w:rsidRDefault="005324BC">
                      <w:pPr>
                        <w:spacing w:line="221" w:lineRule="exact"/>
                        <w:rPr>
                          <w:b/>
                        </w:rPr>
                      </w:pPr>
                      <w:r>
                        <w:rPr>
                          <w:b/>
                          <w:color w:val="333399"/>
                          <w:spacing w:val="-2"/>
                        </w:rPr>
                        <w:t>Address</w:t>
                      </w:r>
                    </w:p>
                  </w:txbxContent>
                </v:textbox>
                <w10:wrap type="topAndBottom" anchorx="page"/>
              </v:shape>
            </w:pict>
          </mc:Fallback>
        </mc:AlternateContent>
      </w:r>
    </w:p>
    <w:p w14:paraId="3A415973" w14:textId="77777777" w:rsidR="00E6512A" w:rsidRDefault="00E6512A">
      <w:pPr>
        <w:pStyle w:val="BodyText"/>
        <w:rPr>
          <w:b/>
          <w:sz w:val="20"/>
        </w:rPr>
      </w:pPr>
    </w:p>
    <w:p w14:paraId="7811722E" w14:textId="77777777" w:rsidR="00E6512A" w:rsidRDefault="00E6512A">
      <w:pPr>
        <w:pStyle w:val="BodyText"/>
        <w:rPr>
          <w:b/>
          <w:sz w:val="20"/>
        </w:rPr>
      </w:pPr>
    </w:p>
    <w:p w14:paraId="50565402" w14:textId="77777777" w:rsidR="00E6512A" w:rsidRDefault="005324BC">
      <w:pPr>
        <w:pStyle w:val="BodyText"/>
        <w:spacing w:before="4"/>
        <w:rPr>
          <w:b/>
          <w:sz w:val="19"/>
        </w:rPr>
      </w:pPr>
      <w:r>
        <w:rPr>
          <w:noProof/>
        </w:rPr>
        <mc:AlternateContent>
          <mc:Choice Requires="wps">
            <w:drawing>
              <wp:anchor distT="0" distB="0" distL="0" distR="0" simplePos="0" relativeHeight="487628800" behindDoc="1" locked="0" layoutInCell="1" allowOverlap="1" wp14:anchorId="59D57886" wp14:editId="6D7D93C7">
                <wp:simplePos x="0" y="0"/>
                <wp:positionH relativeFrom="page">
                  <wp:posOffset>978712</wp:posOffset>
                </wp:positionH>
                <wp:positionV relativeFrom="paragraph">
                  <wp:posOffset>165429</wp:posOffset>
                </wp:positionV>
                <wp:extent cx="288925" cy="140335"/>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40335"/>
                        </a:xfrm>
                        <a:prstGeom prst="rect">
                          <a:avLst/>
                        </a:prstGeom>
                      </wps:spPr>
                      <wps:txbx>
                        <w:txbxContent>
                          <w:p w14:paraId="15E345E1" w14:textId="77777777" w:rsidR="00E6512A" w:rsidRDefault="005324BC">
                            <w:pPr>
                              <w:spacing w:line="221" w:lineRule="exact"/>
                              <w:rPr>
                                <w:b/>
                              </w:rPr>
                            </w:pPr>
                            <w:r>
                              <w:rPr>
                                <w:b/>
                                <w:color w:val="333399"/>
                                <w:spacing w:val="-4"/>
                              </w:rPr>
                              <w:t>Date</w:t>
                            </w:r>
                          </w:p>
                        </w:txbxContent>
                      </wps:txbx>
                      <wps:bodyPr wrap="square" lIns="0" tIns="0" rIns="0" bIns="0" rtlCol="0">
                        <a:noAutofit/>
                      </wps:bodyPr>
                    </wps:wsp>
                  </a:graphicData>
                </a:graphic>
              </wp:anchor>
            </w:drawing>
          </mc:Choice>
          <mc:Fallback>
            <w:pict>
              <v:shape w14:anchorId="59D57886" id="Textbox 190" o:spid="_x0000_s1443" type="#_x0000_t202" style="position:absolute;margin-left:77.05pt;margin-top:13.05pt;width:22.75pt;height:11.05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" filled="f" stroked="f">
                <v:textbox inset="0,0,0,0">
                  <w:txbxContent>
                    <w:p w14:paraId="15E345E1" w14:textId="77777777" w:rsidR="00E6512A" w:rsidRDefault="005324BC">
                      <w:pPr>
                        <w:spacing w:line="221" w:lineRule="exact"/>
                        <w:rPr>
                          <w:b/>
                        </w:rPr>
                      </w:pPr>
                      <w:r>
                        <w:rPr>
                          <w:b/>
                          <w:color w:val="333399"/>
                          <w:spacing w:val="-4"/>
                        </w:rPr>
                        <w:t>Date</w:t>
                      </w:r>
                    </w:p>
                  </w:txbxContent>
                </v:textbox>
                <w10:wrap type="topAndBottom" anchorx="page"/>
              </v:shape>
            </w:pict>
          </mc:Fallback>
        </mc:AlternateContent>
      </w:r>
    </w:p>
    <w:p w14:paraId="1AE1AFF7" w14:textId="77777777" w:rsidR="00E6512A" w:rsidRDefault="00E6512A">
      <w:pPr>
        <w:rPr>
          <w:sz w:val="19"/>
        </w:rPr>
        <w:sectPr w:rsidR="00E6512A">
          <w:footerReference w:type="default" r:id="rId95"/>
          <w:pgSz w:w="11910" w:h="16850"/>
          <w:pgMar w:top="1100" w:right="440" w:bottom="1060" w:left="1160" w:header="0" w:footer="858" w:gutter="0"/>
          <w:cols w:space="720"/>
        </w:sectPr>
      </w:pPr>
    </w:p>
    <w:p w14:paraId="5F284509" w14:textId="77777777" w:rsidR="00E6512A" w:rsidRDefault="005324BC">
      <w:pPr>
        <w:pStyle w:val="Heading1"/>
      </w:pPr>
      <w:bookmarkStart w:id="59" w:name="Appendix_3A:_Foreign_Subsidies_Regulatio"/>
      <w:bookmarkStart w:id="60" w:name="_Hlk214622672"/>
      <w:bookmarkEnd w:id="59"/>
      <w:r>
        <w:rPr>
          <w:color w:val="333399"/>
        </w:rPr>
        <w:lastRenderedPageBreak/>
        <w:t>Appendix</w:t>
      </w:r>
      <w:r>
        <w:rPr>
          <w:color w:val="333399"/>
          <w:spacing w:val="-10"/>
        </w:rPr>
        <w:t xml:space="preserve"> </w:t>
      </w:r>
      <w:r>
        <w:rPr>
          <w:color w:val="333399"/>
        </w:rPr>
        <w:t>3A:</w:t>
      </w:r>
      <w:r>
        <w:rPr>
          <w:color w:val="333399"/>
          <w:spacing w:val="-10"/>
        </w:rPr>
        <w:t xml:space="preserve"> </w:t>
      </w:r>
      <w:r>
        <w:rPr>
          <w:color w:val="333399"/>
        </w:rPr>
        <w:t>Foreign</w:t>
      </w:r>
      <w:r>
        <w:rPr>
          <w:color w:val="333399"/>
          <w:spacing w:val="-12"/>
        </w:rPr>
        <w:t xml:space="preserve"> </w:t>
      </w:r>
      <w:r>
        <w:rPr>
          <w:color w:val="333399"/>
        </w:rPr>
        <w:t>Subsidies</w:t>
      </w:r>
      <w:r>
        <w:rPr>
          <w:color w:val="333399"/>
          <w:spacing w:val="-9"/>
        </w:rPr>
        <w:t xml:space="preserve"> </w:t>
      </w:r>
      <w:r>
        <w:rPr>
          <w:color w:val="333399"/>
          <w:spacing w:val="-2"/>
        </w:rPr>
        <w:t>Regulation</w:t>
      </w:r>
    </w:p>
    <w:p w14:paraId="26ED4DDA" w14:textId="77777777" w:rsidR="00E6512A" w:rsidRDefault="005324BC">
      <w:pPr>
        <w:pStyle w:val="BodyText"/>
        <w:spacing w:before="4"/>
        <w:rPr>
          <w:b/>
          <w:sz w:val="4"/>
        </w:rPr>
      </w:pPr>
      <w:r>
        <w:rPr>
          <w:noProof/>
        </w:rPr>
        <mc:AlternateContent>
          <mc:Choice Requires="wps">
            <w:drawing>
              <wp:anchor distT="0" distB="0" distL="0" distR="0" simplePos="0" relativeHeight="487630336" behindDoc="1" locked="0" layoutInCell="1" allowOverlap="1" wp14:anchorId="059B371A" wp14:editId="2E9D9306">
                <wp:simplePos x="0" y="0"/>
                <wp:positionH relativeFrom="page">
                  <wp:posOffset>882700</wp:posOffset>
                </wp:positionH>
                <wp:positionV relativeFrom="paragraph">
                  <wp:posOffset>49260</wp:posOffset>
                </wp:positionV>
                <wp:extent cx="5798185" cy="2794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4EE8475D" id="Graphic 191" o:spid="_x0000_s1026" style="position:absolute;margin-left:69.5pt;margin-top:3.9pt;width:456.55pt;height:2.2pt;z-index:-1568614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78D06707" w14:textId="77777777" w:rsidR="00E6512A" w:rsidRDefault="00E6512A">
      <w:pPr>
        <w:pStyle w:val="BodyText"/>
        <w:spacing w:before="6"/>
        <w:rPr>
          <w:b/>
          <w:sz w:val="8"/>
        </w:rPr>
      </w:pPr>
    </w:p>
    <w:p w14:paraId="6E0D78A4" w14:textId="3D7D6F05" w:rsidR="00E6512A" w:rsidRDefault="005324BC">
      <w:pPr>
        <w:pStyle w:val="BodyText"/>
        <w:spacing w:before="57" w:line="276" w:lineRule="auto"/>
        <w:ind w:left="258" w:right="970"/>
        <w:jc w:val="both"/>
      </w:pPr>
      <w:r>
        <w:t>Tenderers</w:t>
      </w:r>
      <w:r>
        <w:rPr>
          <w:spacing w:val="-13"/>
        </w:rPr>
        <w:t xml:space="preserve"> </w:t>
      </w:r>
      <w:r>
        <w:t>are</w:t>
      </w:r>
      <w:r>
        <w:rPr>
          <w:spacing w:val="-10"/>
        </w:rPr>
        <w:t xml:space="preserve"> </w:t>
      </w:r>
      <w:r>
        <w:t>referred</w:t>
      </w:r>
      <w:r>
        <w:rPr>
          <w:spacing w:val="-12"/>
        </w:rPr>
        <w:t xml:space="preserve"> </w:t>
      </w:r>
      <w:r>
        <w:t>to</w:t>
      </w:r>
      <w:r>
        <w:rPr>
          <w:spacing w:val="-10"/>
        </w:rPr>
        <w:t xml:space="preserve"> </w:t>
      </w:r>
      <w:r>
        <w:t>the</w:t>
      </w:r>
      <w:r>
        <w:rPr>
          <w:spacing w:val="-11"/>
        </w:rPr>
        <w:t xml:space="preserve"> </w:t>
      </w:r>
      <w:r>
        <w:t>provisions</w:t>
      </w:r>
      <w:r>
        <w:rPr>
          <w:spacing w:val="-13"/>
        </w:rPr>
        <w:t xml:space="preserve"> </w:t>
      </w:r>
      <w:r>
        <w:t>of</w:t>
      </w:r>
      <w:r>
        <w:rPr>
          <w:spacing w:val="-11"/>
        </w:rPr>
        <w:t xml:space="preserve"> </w:t>
      </w:r>
      <w:r>
        <w:t>Regulation</w:t>
      </w:r>
      <w:r>
        <w:rPr>
          <w:spacing w:val="-13"/>
        </w:rPr>
        <w:t xml:space="preserve"> </w:t>
      </w:r>
      <w:r>
        <w:t>(EU)</w:t>
      </w:r>
      <w:r>
        <w:rPr>
          <w:spacing w:val="-10"/>
        </w:rPr>
        <w:t xml:space="preserve"> </w:t>
      </w:r>
      <w:r>
        <w:t>2022/2560</w:t>
      </w:r>
      <w:r>
        <w:rPr>
          <w:spacing w:val="-11"/>
        </w:rPr>
        <w:t xml:space="preserve"> </w:t>
      </w:r>
      <w:r>
        <w:t>of</w:t>
      </w:r>
      <w:r>
        <w:rPr>
          <w:spacing w:val="-13"/>
        </w:rPr>
        <w:t xml:space="preserve"> </w:t>
      </w:r>
      <w:r>
        <w:t>the</w:t>
      </w:r>
      <w:r>
        <w:rPr>
          <w:spacing w:val="-10"/>
        </w:rPr>
        <w:t xml:space="preserve"> </w:t>
      </w:r>
      <w:r>
        <w:t>European</w:t>
      </w:r>
      <w:r>
        <w:rPr>
          <w:spacing w:val="-12"/>
        </w:rPr>
        <w:t xml:space="preserve"> </w:t>
      </w:r>
      <w:r>
        <w:t>Parliament</w:t>
      </w:r>
      <w:r>
        <w:rPr>
          <w:spacing w:val="-11"/>
        </w:rPr>
        <w:t xml:space="preserve"> </w:t>
      </w:r>
      <w:r>
        <w:t xml:space="preserve">and of the Council on Foreign Subsidies distorting the Internal Market, in addition to Commission Implementing Regulation (EU) 2023/1441, and their obligation to comply therewith. </w:t>
      </w:r>
      <w:proofErr w:type="gramStart"/>
      <w:r>
        <w:t>In particular, tender</w:t>
      </w:r>
      <w:r w:rsidR="00E1155A">
        <w:t>er</w:t>
      </w:r>
      <w:r>
        <w:t>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15DA2A96" w14:textId="6C3940AE" w:rsidR="00E6512A" w:rsidRDefault="005324BC">
      <w:pPr>
        <w:pStyle w:val="BodyText"/>
        <w:spacing w:before="120" w:line="276" w:lineRule="auto"/>
        <w:ind w:left="258" w:right="975"/>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 xml:space="preserve">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6DA06B78" w14:textId="77777777" w:rsidR="00E6512A" w:rsidRDefault="00E6512A">
      <w:pPr>
        <w:spacing w:line="276" w:lineRule="auto"/>
        <w:jc w:val="both"/>
        <w:sectPr w:rsidR="00E6512A">
          <w:pgSz w:w="11910" w:h="16850"/>
          <w:pgMar w:top="1120" w:right="440" w:bottom="1060" w:left="1160" w:header="0" w:footer="858" w:gutter="0"/>
          <w:cols w:space="720"/>
        </w:sectPr>
      </w:pPr>
    </w:p>
    <w:p w14:paraId="3E47D687" w14:textId="77777777" w:rsidR="00E6512A" w:rsidRDefault="005324BC">
      <w:pPr>
        <w:pStyle w:val="Heading1"/>
        <w:spacing w:before="17" w:line="278" w:lineRule="auto"/>
      </w:pPr>
      <w:r>
        <w:rPr>
          <w:noProof/>
        </w:rPr>
        <w:lastRenderedPageBreak/>
        <mc:AlternateContent>
          <mc:Choice Requires="wps">
            <w:drawing>
              <wp:anchor distT="0" distB="0" distL="0" distR="0" simplePos="0" relativeHeight="487631360" behindDoc="1" locked="0" layoutInCell="1" allowOverlap="1" wp14:anchorId="2EC1BCDA" wp14:editId="5976CDD0">
                <wp:simplePos x="0" y="0"/>
                <wp:positionH relativeFrom="page">
                  <wp:posOffset>882700</wp:posOffset>
                </wp:positionH>
                <wp:positionV relativeFrom="paragraph">
                  <wp:posOffset>594669</wp:posOffset>
                </wp:positionV>
                <wp:extent cx="5798185" cy="2794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04AC102" id="Graphic 193" o:spid="_x0000_s1026" style="position:absolute;margin-left:69.5pt;margin-top:46.8pt;width:456.55pt;height:2.2pt;z-index:-156851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" path="m5798184,l,,,27431r5798184,l5798184,xe" fillcolor="#339" stroked="f">
                <v:path arrowok="t"/>
                <w10:wrap type="topAndBottom" anchorx="page"/>
              </v:shape>
            </w:pict>
          </mc:Fallback>
        </mc:AlternateContent>
      </w:r>
      <w:bookmarkStart w:id="61" w:name="Appendix_3A:_Schedule_A_–_Declaration_of"/>
      <w:bookmarkEnd w:id="61"/>
      <w:r>
        <w:rPr>
          <w:color w:val="333399"/>
        </w:rPr>
        <w:t>Appendix</w:t>
      </w:r>
      <w:r>
        <w:rPr>
          <w:color w:val="333399"/>
          <w:spacing w:val="80"/>
        </w:rPr>
        <w:t xml:space="preserve"> </w:t>
      </w:r>
      <w:r>
        <w:rPr>
          <w:color w:val="333399"/>
        </w:rPr>
        <w:t>3A: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64FDBD4D" w14:textId="77777777" w:rsidR="00E6512A" w:rsidRDefault="00E6512A">
      <w:pPr>
        <w:pStyle w:val="BodyText"/>
        <w:spacing w:before="6"/>
        <w:rPr>
          <w:b/>
          <w:sz w:val="8"/>
        </w:rPr>
      </w:pPr>
    </w:p>
    <w:p w14:paraId="75541F04" w14:textId="77777777" w:rsidR="00E6512A" w:rsidRDefault="005324BC">
      <w:pPr>
        <w:pStyle w:val="BodyText"/>
        <w:spacing w:before="56" w:line="276" w:lineRule="auto"/>
        <w:ind w:left="258" w:right="977"/>
        <w:jc w:val="both"/>
      </w:pPr>
      <w:r>
        <w:t xml:space="preserve">[To be completed by notifying parties where the value of the procurement procedure is equal to 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3736D9CF" w14:textId="77777777" w:rsidR="00E6512A" w:rsidRDefault="00E6512A">
      <w:pPr>
        <w:pStyle w:val="BodyText"/>
        <w:rPr>
          <w:sz w:val="20"/>
        </w:rPr>
      </w:pPr>
    </w:p>
    <w:p w14:paraId="4E4EAFB1" w14:textId="77777777" w:rsidR="00E6512A" w:rsidRDefault="00E6512A">
      <w:pPr>
        <w:pStyle w:val="BodyText"/>
        <w:spacing w:before="5"/>
        <w:rPr>
          <w:sz w:val="20"/>
        </w:rPr>
      </w:pPr>
    </w:p>
    <w:p w14:paraId="3BB6FCCE" w14:textId="22D6825B" w:rsidR="00E6512A" w:rsidRDefault="005324BC">
      <w:pPr>
        <w:pStyle w:val="BodyText"/>
        <w:spacing w:before="56"/>
        <w:ind w:left="258"/>
      </w:pPr>
      <w:r>
        <w:t>TO:</w:t>
      </w:r>
      <w:r>
        <w:rPr>
          <w:spacing w:val="44"/>
        </w:rPr>
        <w:t xml:space="preserve"> </w:t>
      </w:r>
      <w:r>
        <w:rPr>
          <w:color w:val="000000"/>
          <w:shd w:val="clear" w:color="auto" w:fill="D2D2D2"/>
        </w:rPr>
        <w:t>[</w:t>
      </w:r>
      <w:r w:rsidR="002D4174">
        <w:rPr>
          <w:color w:val="000000"/>
          <w:shd w:val="clear" w:color="auto" w:fill="D2D2D2"/>
        </w:rPr>
        <w:t>Waterford City &amp;</w:t>
      </w:r>
      <w:r>
        <w:rPr>
          <w:color w:val="000000"/>
          <w:spacing w:val="-3"/>
          <w:shd w:val="clear" w:color="auto" w:fill="D2D2D2"/>
        </w:rPr>
        <w:t xml:space="preserve"> </w:t>
      </w:r>
      <w:r>
        <w:rPr>
          <w:color w:val="000000"/>
          <w:shd w:val="clear" w:color="auto" w:fill="D2D2D2"/>
        </w:rPr>
        <w:t>County</w:t>
      </w:r>
      <w:r>
        <w:rPr>
          <w:color w:val="000000"/>
          <w:spacing w:val="-3"/>
          <w:shd w:val="clear" w:color="auto" w:fill="D2D2D2"/>
        </w:rPr>
        <w:t xml:space="preserve"> </w:t>
      </w:r>
      <w:r>
        <w:rPr>
          <w:color w:val="000000"/>
          <w:shd w:val="clear" w:color="auto" w:fill="D2D2D2"/>
        </w:rPr>
        <w:t>Council</w:t>
      </w:r>
      <w:r>
        <w:rPr>
          <w:color w:val="000000"/>
          <w:spacing w:val="-5"/>
        </w:rPr>
        <w:t xml:space="preserve"> </w:t>
      </w:r>
      <w:r>
        <w:rPr>
          <w:color w:val="000000"/>
        </w:rPr>
        <w:t>(the</w:t>
      </w:r>
      <w:r>
        <w:rPr>
          <w:color w:val="000000"/>
          <w:spacing w:val="-4"/>
        </w:rPr>
        <w:t xml:space="preserve"> </w:t>
      </w:r>
      <w:r>
        <w:rPr>
          <w:color w:val="000000"/>
        </w:rPr>
        <w:t>“Contracting</w:t>
      </w:r>
      <w:r>
        <w:rPr>
          <w:color w:val="000000"/>
          <w:spacing w:val="-5"/>
        </w:rPr>
        <w:t xml:space="preserve"> </w:t>
      </w:r>
      <w:r>
        <w:rPr>
          <w:color w:val="000000"/>
          <w:spacing w:val="-2"/>
        </w:rPr>
        <w:t>Authority”)</w:t>
      </w:r>
    </w:p>
    <w:p w14:paraId="760D4D10" w14:textId="67A021D5" w:rsidR="00E6512A" w:rsidRDefault="005324BC">
      <w:pPr>
        <w:pStyle w:val="BodyText"/>
        <w:spacing w:before="161"/>
        <w:ind w:left="258"/>
      </w:pPr>
      <w:r>
        <w:t>RE:</w:t>
      </w:r>
      <w:r>
        <w:rPr>
          <w:spacing w:val="-5"/>
        </w:rPr>
        <w:t xml:space="preserve"> </w:t>
      </w:r>
      <w:r>
        <w:t>Request</w:t>
      </w:r>
      <w:r>
        <w:rPr>
          <w:spacing w:val="-6"/>
        </w:rPr>
        <w:t xml:space="preserve"> </w:t>
      </w:r>
      <w:r>
        <w:t>for</w:t>
      </w:r>
      <w:r>
        <w:rPr>
          <w:spacing w:val="-6"/>
        </w:rPr>
        <w:t xml:space="preserve"> </w:t>
      </w:r>
      <w:r>
        <w:t>Tenders</w:t>
      </w:r>
      <w:r>
        <w:rPr>
          <w:spacing w:val="-4"/>
        </w:rPr>
        <w:t xml:space="preserve"> </w:t>
      </w:r>
      <w:r>
        <w:t>for</w:t>
      </w:r>
      <w:r>
        <w:rPr>
          <w:spacing w:val="-6"/>
        </w:rPr>
        <w:t xml:space="preserve"> </w:t>
      </w:r>
      <w:r>
        <w:t>the</w:t>
      </w:r>
      <w:r>
        <w:rPr>
          <w:spacing w:val="-2"/>
        </w:rPr>
        <w:t xml:space="preserve"> </w:t>
      </w:r>
      <w:r w:rsidR="00751596">
        <w:rPr>
          <w:color w:val="000000"/>
          <w:shd w:val="clear" w:color="auto" w:fill="D2D2D2"/>
        </w:rPr>
        <w:t>Supply and Delivery of Water Tanker to Water Tanker Fire Appliance to Waterford Fire Service</w:t>
      </w:r>
    </w:p>
    <w:p w14:paraId="77526408" w14:textId="77777777" w:rsidR="00E6512A" w:rsidRDefault="00E6512A">
      <w:pPr>
        <w:pStyle w:val="BodyText"/>
      </w:pPr>
    </w:p>
    <w:p w14:paraId="2ED4859D" w14:textId="77777777" w:rsidR="00E6512A" w:rsidRDefault="00E6512A">
      <w:pPr>
        <w:pStyle w:val="BodyText"/>
        <w:spacing w:before="3"/>
        <w:rPr>
          <w:sz w:val="26"/>
        </w:rPr>
      </w:pPr>
    </w:p>
    <w:p w14:paraId="2A169182" w14:textId="77777777" w:rsidR="00E6512A" w:rsidRDefault="005324BC">
      <w:pPr>
        <w:pStyle w:val="BodyText"/>
        <w:spacing w:line="278" w:lineRule="auto"/>
        <w:ind w:left="258"/>
      </w:pPr>
      <w:r>
        <w:rPr>
          <w:noProof/>
        </w:rPr>
        <mc:AlternateContent>
          <mc:Choice Requires="wpg">
            <w:drawing>
              <wp:anchor distT="0" distB="0" distL="0" distR="0" simplePos="0" relativeHeight="485311488" behindDoc="1" locked="0" layoutInCell="1" allowOverlap="1" wp14:anchorId="1167E00F" wp14:editId="590B692D">
                <wp:simplePos x="0" y="0"/>
                <wp:positionH relativeFrom="page">
                  <wp:posOffset>919276</wp:posOffset>
                </wp:positionH>
                <wp:positionV relativeFrom="paragraph">
                  <wp:posOffset>741471</wp:posOffset>
                </wp:positionV>
                <wp:extent cx="5723890" cy="263271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890" cy="2632710"/>
                          <a:chOff x="0" y="0"/>
                          <a:chExt cx="5723890" cy="2632710"/>
                        </a:xfrm>
                      </wpg:grpSpPr>
                      <wps:wsp>
                        <wps:cNvPr id="196" name="Graphic 196"/>
                        <wps:cNvSpPr/>
                        <wps:spPr>
                          <a:xfrm>
                            <a:off x="0" y="0"/>
                            <a:ext cx="5723890" cy="2632710"/>
                          </a:xfrm>
                          <a:custGeom>
                            <a:avLst/>
                            <a:gdLst/>
                            <a:ahLst/>
                            <a:cxnLst/>
                            <a:rect l="l" t="t" r="r" b="b"/>
                            <a:pathLst>
                              <a:path w="5723890" h="2632710">
                                <a:moveTo>
                                  <a:pt x="2655062" y="2613914"/>
                                </a:moveTo>
                                <a:lnTo>
                                  <a:pt x="0" y="2613914"/>
                                </a:lnTo>
                                <a:lnTo>
                                  <a:pt x="0" y="2632202"/>
                                </a:lnTo>
                                <a:lnTo>
                                  <a:pt x="2655062" y="2632202"/>
                                </a:lnTo>
                                <a:lnTo>
                                  <a:pt x="2655062" y="2613914"/>
                                </a:lnTo>
                                <a:close/>
                              </a:path>
                              <a:path w="5723890" h="2632710">
                                <a:moveTo>
                                  <a:pt x="2655062" y="1996694"/>
                                </a:moveTo>
                                <a:lnTo>
                                  <a:pt x="0" y="1996694"/>
                                </a:lnTo>
                                <a:lnTo>
                                  <a:pt x="0" y="2014982"/>
                                </a:lnTo>
                                <a:lnTo>
                                  <a:pt x="2655062" y="2014982"/>
                                </a:lnTo>
                                <a:lnTo>
                                  <a:pt x="2655062" y="1996694"/>
                                </a:lnTo>
                                <a:close/>
                              </a:path>
                              <a:path w="5723890" h="2632710">
                                <a:moveTo>
                                  <a:pt x="2655062" y="1380744"/>
                                </a:moveTo>
                                <a:lnTo>
                                  <a:pt x="0" y="1380744"/>
                                </a:lnTo>
                                <a:lnTo>
                                  <a:pt x="0" y="1399032"/>
                                </a:lnTo>
                                <a:lnTo>
                                  <a:pt x="2655062" y="1399032"/>
                                </a:lnTo>
                                <a:lnTo>
                                  <a:pt x="2655062" y="1380744"/>
                                </a:lnTo>
                                <a:close/>
                              </a:path>
                              <a:path w="5723890" h="2632710">
                                <a:moveTo>
                                  <a:pt x="5723572" y="1380744"/>
                                </a:moveTo>
                                <a:lnTo>
                                  <a:pt x="2673426" y="1380744"/>
                                </a:lnTo>
                                <a:lnTo>
                                  <a:pt x="2673426" y="19812"/>
                                </a:lnTo>
                                <a:lnTo>
                                  <a:pt x="2655138" y="19812"/>
                                </a:lnTo>
                                <a:lnTo>
                                  <a:pt x="2655138" y="2632202"/>
                                </a:lnTo>
                                <a:lnTo>
                                  <a:pt x="2673426" y="2632202"/>
                                </a:lnTo>
                                <a:lnTo>
                                  <a:pt x="5723572" y="2632202"/>
                                </a:lnTo>
                                <a:lnTo>
                                  <a:pt x="5723572" y="2613914"/>
                                </a:lnTo>
                                <a:lnTo>
                                  <a:pt x="2673426" y="2613914"/>
                                </a:lnTo>
                                <a:lnTo>
                                  <a:pt x="2673426" y="2016506"/>
                                </a:lnTo>
                                <a:lnTo>
                                  <a:pt x="2673426" y="1996694"/>
                                </a:lnTo>
                                <a:lnTo>
                                  <a:pt x="2673426" y="1400556"/>
                                </a:lnTo>
                                <a:lnTo>
                                  <a:pt x="2673426" y="1399032"/>
                                </a:lnTo>
                                <a:lnTo>
                                  <a:pt x="5723572" y="1399032"/>
                                </a:lnTo>
                                <a:lnTo>
                                  <a:pt x="5723572" y="1380744"/>
                                </a:lnTo>
                                <a:close/>
                              </a:path>
                              <a:path w="5723890" h="2632710">
                                <a:moveTo>
                                  <a:pt x="5723572" y="0"/>
                                </a:moveTo>
                                <a:lnTo>
                                  <a:pt x="2673426" y="0"/>
                                </a:lnTo>
                                <a:lnTo>
                                  <a:pt x="2673426" y="18288"/>
                                </a:lnTo>
                                <a:lnTo>
                                  <a:pt x="5723572" y="18288"/>
                                </a:lnTo>
                                <a:lnTo>
                                  <a:pt x="5723572" y="0"/>
                                </a:lnTo>
                                <a:close/>
                              </a:path>
                            </a:pathLst>
                          </a:custGeom>
                          <a:solidFill>
                            <a:srgbClr val="FFFFFF"/>
                          </a:solidFill>
                        </wps:spPr>
                        <wps:bodyPr wrap="square" lIns="0" tIns="0" rIns="0" bIns="0" rtlCol="0">
                          <a:prstTxWarp prst="textNoShape">
                            <a:avLst/>
                          </a:prstTxWarp>
                          <a:noAutofit/>
                        </wps:bodyPr>
                      </wps:wsp>
                      <wps:wsp>
                        <wps:cNvPr id="197" name="Textbox 197"/>
                        <wps:cNvSpPr txBox="1"/>
                        <wps:spPr>
                          <a:xfrm>
                            <a:off x="59435" y="1135380"/>
                            <a:ext cx="1325245" cy="431800"/>
                          </a:xfrm>
                          <a:prstGeom prst="rect">
                            <a:avLst/>
                          </a:prstGeom>
                        </wps:spPr>
                        <wps:txbx>
                          <w:txbxContent>
                            <w:p w14:paraId="55FEFB94" w14:textId="77777777" w:rsidR="00E6512A" w:rsidRDefault="005324BC">
                              <w:pPr>
                                <w:spacing w:line="225" w:lineRule="exact"/>
                                <w:rPr>
                                  <w:b/>
                                </w:rPr>
                              </w:pPr>
                              <w:r>
                                <w:rPr>
                                  <w:b/>
                                  <w:color w:val="333399"/>
                                </w:rPr>
                                <w:t>(Authorised</w:t>
                              </w:r>
                              <w:r>
                                <w:rPr>
                                  <w:b/>
                                  <w:color w:val="333399"/>
                                  <w:spacing w:val="-8"/>
                                </w:rPr>
                                <w:t xml:space="preserve"> </w:t>
                              </w:r>
                              <w:r>
                                <w:rPr>
                                  <w:b/>
                                  <w:color w:val="333399"/>
                                  <w:spacing w:val="-2"/>
                                </w:rPr>
                                <w:t>Signatory)</w:t>
                              </w:r>
                            </w:p>
                            <w:p w14:paraId="320643F1" w14:textId="77777777" w:rsidR="00E6512A" w:rsidRDefault="005324BC">
                              <w:pPr>
                                <w:spacing w:before="190" w:line="265" w:lineRule="exact"/>
                                <w:rPr>
                                  <w:b/>
                                </w:rPr>
                              </w:pPr>
                              <w:r>
                                <w:rPr>
                                  <w:b/>
                                  <w:color w:val="333399"/>
                                </w:rPr>
                                <w:t>Print</w:t>
                              </w:r>
                              <w:r>
                                <w:rPr>
                                  <w:b/>
                                  <w:color w:val="333399"/>
                                  <w:spacing w:val="-2"/>
                                </w:rPr>
                                <w:t xml:space="preserve"> </w:t>
                              </w:r>
                              <w:r>
                                <w:rPr>
                                  <w:b/>
                                  <w:color w:val="333399"/>
                                  <w:spacing w:val="-4"/>
                                </w:rPr>
                                <w:t>name</w:t>
                              </w:r>
                            </w:p>
                          </w:txbxContent>
                        </wps:txbx>
                        <wps:bodyPr wrap="square" lIns="0" tIns="0" rIns="0" bIns="0" rtlCol="0">
                          <a:noAutofit/>
                        </wps:bodyPr>
                      </wps:wsp>
                    </wpg:wgp>
                  </a:graphicData>
                </a:graphic>
              </wp:anchor>
            </w:drawing>
          </mc:Choice>
          <mc:Fallback>
            <w:pict>
              <v:group w14:anchorId="1167E00F" id="Group 195" o:spid="_x0000_s1444" style="position:absolute;left:0;text-align:left;margin-left:72.4pt;margin-top:58.4pt;width:450.7pt;height:207.3pt;z-index:-18004992;mso-wrap-distance-left:0;mso-wrap-distance-right:0;mso-position-horizontal-relative:page;mso-position-vertical-relative:text" coordsize="57238,2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">
                <v:shape id="Graphic 196" o:spid="_x0000_s1445" style="position:absolute;width:57238;height:26327;visibility:visible;mso-wrap-style:square;v-text-anchor:top" coordsize="5723890,263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" path="m2655062,2613914l,2613914r,18288l2655062,2632202r,-18288xem2655062,1996694l,1996694r,18288l2655062,2014982r,-18288xem2655062,1380744l,1380744r,18288l2655062,1399032r,-18288xem5723572,1380744r-3050146,l2673426,19812r-18288,l2655138,2632202r18288,l5723572,2632202r,-18288l2673426,2613914r,-597408l2673426,1996694r,-596138l2673426,1399032r3050146,l5723572,1380744xem5723572,l2673426,r,18288l5723572,18288r,-18288xe" stroked="f">
                  <v:path arrowok="t"/>
                </v:shape>
                <v:shape id="Textbox 197" o:spid="_x0000_s1446" type="#_x0000_t202" style="position:absolute;left:594;top:11353;width:13252;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55FEFB94" w14:textId="77777777" w:rsidR="00E6512A" w:rsidRDefault="005324BC">
                        <w:pPr>
                          <w:spacing w:line="225" w:lineRule="exact"/>
                          <w:rPr>
                            <w:b/>
                          </w:rPr>
                        </w:pPr>
                        <w:r>
                          <w:rPr>
                            <w:b/>
                            <w:color w:val="333399"/>
                          </w:rPr>
                          <w:t>(Authorised</w:t>
                        </w:r>
                        <w:r>
                          <w:rPr>
                            <w:b/>
                            <w:color w:val="333399"/>
                            <w:spacing w:val="-8"/>
                          </w:rPr>
                          <w:t xml:space="preserve"> </w:t>
                        </w:r>
                        <w:r>
                          <w:rPr>
                            <w:b/>
                            <w:color w:val="333399"/>
                            <w:spacing w:val="-2"/>
                          </w:rPr>
                          <w:t>Signatory)</w:t>
                        </w:r>
                      </w:p>
                      <w:p w14:paraId="320643F1" w14:textId="77777777" w:rsidR="00E6512A" w:rsidRDefault="005324BC">
                        <w:pPr>
                          <w:spacing w:before="190" w:line="265" w:lineRule="exact"/>
                          <w:rPr>
                            <w:b/>
                          </w:rPr>
                        </w:pPr>
                        <w:r>
                          <w:rPr>
                            <w:b/>
                            <w:color w:val="333399"/>
                          </w:rPr>
                          <w:t>Print</w:t>
                        </w:r>
                        <w:r>
                          <w:rPr>
                            <w:b/>
                            <w:color w:val="333399"/>
                            <w:spacing w:val="-2"/>
                          </w:rPr>
                          <w:t xml:space="preserve"> </w:t>
                        </w:r>
                        <w:r>
                          <w:rPr>
                            <w:b/>
                            <w:color w:val="333399"/>
                            <w:spacing w:val="-4"/>
                          </w:rPr>
                          <w:t>name</w:t>
                        </w:r>
                      </w:p>
                    </w:txbxContent>
                  </v:textbox>
                </v:shape>
                <w10:wrap anchorx="page"/>
              </v:group>
            </w:pict>
          </mc:Fallback>
        </mc:AlternateContent>
      </w:r>
      <w:r>
        <w:t>We</w:t>
      </w:r>
      <w:r>
        <w:rPr>
          <w:spacing w:val="30"/>
        </w:rPr>
        <w:t xml:space="preserve"> </w:t>
      </w:r>
      <w:r>
        <w:t>hereby</w:t>
      </w:r>
      <w:r>
        <w:rPr>
          <w:spacing w:val="31"/>
        </w:rPr>
        <w:t xml:space="preserve"> </w:t>
      </w:r>
      <w:r>
        <w:t>declare</w:t>
      </w:r>
      <w:r>
        <w:rPr>
          <w:spacing w:val="30"/>
        </w:rPr>
        <w:t xml:space="preserve"> </w:t>
      </w:r>
      <w:r>
        <w:t>that</w:t>
      </w:r>
      <w:r>
        <w:rPr>
          <w:spacing w:val="31"/>
        </w:rPr>
        <w:t xml:space="preserve"> </w:t>
      </w:r>
      <w:r>
        <w:t>none</w:t>
      </w:r>
      <w:r>
        <w:rPr>
          <w:spacing w:val="30"/>
        </w:rPr>
        <w:t xml:space="preserve"> </w:t>
      </w:r>
      <w:r>
        <w:t>of</w:t>
      </w:r>
      <w:r>
        <w:rPr>
          <w:spacing w:val="29"/>
        </w:rPr>
        <w:t xml:space="preserve"> </w:t>
      </w:r>
      <w:r>
        <w:t>the</w:t>
      </w:r>
      <w:r>
        <w:rPr>
          <w:spacing w:val="31"/>
        </w:rPr>
        <w:t xml:space="preserve"> </w:t>
      </w:r>
      <w:r>
        <w:t>notifying</w:t>
      </w:r>
      <w:r>
        <w:rPr>
          <w:spacing w:val="31"/>
        </w:rPr>
        <w:t xml:space="preserve"> </w:t>
      </w:r>
      <w:r>
        <w:t>parties</w:t>
      </w:r>
      <w:r>
        <w:rPr>
          <w:spacing w:val="31"/>
        </w:rPr>
        <w:t xml:space="preserve"> </w:t>
      </w:r>
      <w:r>
        <w:t>has</w:t>
      </w:r>
      <w:r>
        <w:rPr>
          <w:spacing w:val="29"/>
        </w:rPr>
        <w:t xml:space="preserve"> </w:t>
      </w:r>
      <w:r>
        <w:t>been</w:t>
      </w:r>
      <w:r>
        <w:rPr>
          <w:spacing w:val="31"/>
        </w:rPr>
        <w:t xml:space="preserve"> </w:t>
      </w:r>
      <w:r>
        <w:t>in</w:t>
      </w:r>
      <w:r>
        <w:rPr>
          <w:spacing w:val="28"/>
        </w:rPr>
        <w:t xml:space="preserve"> </w:t>
      </w:r>
      <w:r>
        <w:t>receipt</w:t>
      </w:r>
      <w:r>
        <w:rPr>
          <w:spacing w:val="29"/>
        </w:rPr>
        <w:t xml:space="preserve"> </w:t>
      </w:r>
      <w:r>
        <w:t>of</w:t>
      </w:r>
      <w:r>
        <w:rPr>
          <w:spacing w:val="27"/>
        </w:rPr>
        <w:t xml:space="preserve"> </w:t>
      </w:r>
      <w:r>
        <w:t>any</w:t>
      </w:r>
      <w:r>
        <w:rPr>
          <w:spacing w:val="31"/>
        </w:rPr>
        <w:t xml:space="preserve"> </w:t>
      </w:r>
      <w:r>
        <w:t>foreign</w:t>
      </w:r>
      <w:r>
        <w:rPr>
          <w:spacing w:val="29"/>
        </w:rPr>
        <w:t xml:space="preserve"> </w:t>
      </w:r>
      <w:r>
        <w:t>financial contributions within the meaning of Regulation (EU) 2022/2560.</w:t>
      </w:r>
    </w:p>
    <w:p w14:paraId="3ED8E7EA" w14:textId="77777777" w:rsidR="00E6512A" w:rsidRDefault="00E6512A">
      <w:pPr>
        <w:pStyle w:val="BodyText"/>
        <w:rPr>
          <w:sz w:val="20"/>
        </w:rPr>
      </w:pPr>
    </w:p>
    <w:p w14:paraId="2245E4FC" w14:textId="77777777" w:rsidR="00E6512A" w:rsidRDefault="005324BC">
      <w:pPr>
        <w:pStyle w:val="BodyText"/>
        <w:spacing w:before="9"/>
        <w:rPr>
          <w:sz w:val="28"/>
        </w:rPr>
      </w:pPr>
      <w:r>
        <w:rPr>
          <w:noProof/>
        </w:rPr>
        <mc:AlternateContent>
          <mc:Choice Requires="wps">
            <w:drawing>
              <wp:anchor distT="0" distB="0" distL="0" distR="0" simplePos="0" relativeHeight="487631872" behindDoc="1" locked="0" layoutInCell="1" allowOverlap="1" wp14:anchorId="25CED95D" wp14:editId="0B757B7D">
                <wp:simplePos x="0" y="0"/>
                <wp:positionH relativeFrom="page">
                  <wp:posOffset>978712</wp:posOffset>
                </wp:positionH>
                <wp:positionV relativeFrom="paragraph">
                  <wp:posOffset>238070</wp:posOffset>
                </wp:positionV>
                <wp:extent cx="454025" cy="140335"/>
                <wp:effectExtent l="0" t="0" r="0" b="0"/>
                <wp:wrapTopAndBottom/>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140335"/>
                        </a:xfrm>
                        <a:prstGeom prst="rect">
                          <a:avLst/>
                        </a:prstGeom>
                      </wps:spPr>
                      <wps:txbx>
                        <w:txbxContent>
                          <w:p w14:paraId="24A07C1D" w14:textId="77777777" w:rsidR="00E6512A" w:rsidRDefault="005324BC">
                            <w:pPr>
                              <w:spacing w:line="221" w:lineRule="exact"/>
                              <w:rPr>
                                <w:b/>
                              </w:rPr>
                            </w:pPr>
                            <w:r>
                              <w:rPr>
                                <w:b/>
                                <w:color w:val="333399"/>
                                <w:spacing w:val="-2"/>
                              </w:rPr>
                              <w:t>SIGNED</w:t>
                            </w:r>
                          </w:p>
                        </w:txbxContent>
                      </wps:txbx>
                      <wps:bodyPr wrap="square" lIns="0" tIns="0" rIns="0" bIns="0" rtlCol="0">
                        <a:noAutofit/>
                      </wps:bodyPr>
                    </wps:wsp>
                  </a:graphicData>
                </a:graphic>
              </wp:anchor>
            </w:drawing>
          </mc:Choice>
          <mc:Fallback>
            <w:pict>
              <v:shape w14:anchorId="25CED95D" id="Textbox 198" o:spid="_x0000_s1447" type="#_x0000_t202" style="position:absolute;margin-left:77.05pt;margin-top:18.75pt;width:35.75pt;height:11.05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" filled="f" stroked="f">
                <v:textbox inset="0,0,0,0">
                  <w:txbxContent>
                    <w:p w14:paraId="24A07C1D" w14:textId="77777777" w:rsidR="00E6512A" w:rsidRDefault="005324BC">
                      <w:pPr>
                        <w:spacing w:line="221" w:lineRule="exact"/>
                        <w:rPr>
                          <w:b/>
                        </w:rPr>
                      </w:pPr>
                      <w:r>
                        <w:rPr>
                          <w:b/>
                          <w:color w:val="333399"/>
                          <w:spacing w:val="-2"/>
                        </w:rPr>
                        <w:t>SIGNED</w:t>
                      </w:r>
                    </w:p>
                  </w:txbxContent>
                </v:textbox>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350F0E74" wp14:editId="1DAA39C8">
                <wp:simplePos x="0" y="0"/>
                <wp:positionH relativeFrom="page">
                  <wp:posOffset>3650615</wp:posOffset>
                </wp:positionH>
                <wp:positionV relativeFrom="paragraph">
                  <wp:posOffset>238070</wp:posOffset>
                </wp:positionV>
                <wp:extent cx="888365" cy="140335"/>
                <wp:effectExtent l="0" t="0" r="0" b="0"/>
                <wp:wrapTopAndBottom/>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365" cy="140335"/>
                        </a:xfrm>
                        <a:prstGeom prst="rect">
                          <a:avLst/>
                        </a:prstGeom>
                      </wps:spPr>
                      <wps:txbx>
                        <w:txbxContent>
                          <w:p w14:paraId="3C14FFEC" w14:textId="77777777" w:rsidR="00E6512A" w:rsidRDefault="005324BC">
                            <w:pPr>
                              <w:spacing w:line="221" w:lineRule="exact"/>
                              <w:rPr>
                                <w:b/>
                              </w:rPr>
                            </w:pPr>
                            <w:r>
                              <w:rPr>
                                <w:b/>
                                <w:color w:val="333399"/>
                              </w:rPr>
                              <w:t>Notifying</w:t>
                            </w:r>
                            <w:r>
                              <w:rPr>
                                <w:b/>
                                <w:color w:val="333399"/>
                                <w:spacing w:val="-8"/>
                              </w:rPr>
                              <w:t xml:space="preserve"> </w:t>
                            </w:r>
                            <w:r>
                              <w:rPr>
                                <w:b/>
                                <w:color w:val="333399"/>
                                <w:spacing w:val="-2"/>
                              </w:rPr>
                              <w:t>Party</w:t>
                            </w:r>
                          </w:p>
                        </w:txbxContent>
                      </wps:txbx>
                      <wps:bodyPr wrap="square" lIns="0" tIns="0" rIns="0" bIns="0" rtlCol="0">
                        <a:noAutofit/>
                      </wps:bodyPr>
                    </wps:wsp>
                  </a:graphicData>
                </a:graphic>
              </wp:anchor>
            </w:drawing>
          </mc:Choice>
          <mc:Fallback>
            <w:pict>
              <v:shape w14:anchorId="350F0E74" id="Textbox 199" o:spid="_x0000_s1448" type="#_x0000_t202" style="position:absolute;margin-left:287.45pt;margin-top:18.75pt;width:69.95pt;height:11.05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" filled="f" stroked="f">
                <v:textbox inset="0,0,0,0">
                  <w:txbxContent>
                    <w:p w14:paraId="3C14FFEC" w14:textId="77777777" w:rsidR="00E6512A" w:rsidRDefault="005324BC">
                      <w:pPr>
                        <w:spacing w:line="221" w:lineRule="exact"/>
                        <w:rPr>
                          <w:b/>
                        </w:rPr>
                      </w:pPr>
                      <w:r>
                        <w:rPr>
                          <w:b/>
                          <w:color w:val="333399"/>
                        </w:rPr>
                        <w:t>Notifying</w:t>
                      </w:r>
                      <w:r>
                        <w:rPr>
                          <w:b/>
                          <w:color w:val="333399"/>
                          <w:spacing w:val="-8"/>
                        </w:rPr>
                        <w:t xml:space="preserve"> </w:t>
                      </w:r>
                      <w:r>
                        <w:rPr>
                          <w:b/>
                          <w:color w:val="333399"/>
                          <w:spacing w:val="-2"/>
                        </w:rPr>
                        <w:t>Party</w:t>
                      </w:r>
                    </w:p>
                  </w:txbxContent>
                </v:textbox>
                <w10:wrap type="topAndBottom" anchorx="page"/>
              </v:shape>
            </w:pict>
          </mc:Fallback>
        </mc:AlternateContent>
      </w:r>
    </w:p>
    <w:p w14:paraId="6E6E5D61" w14:textId="77777777" w:rsidR="00E6512A" w:rsidRDefault="00E6512A">
      <w:pPr>
        <w:pStyle w:val="BodyText"/>
        <w:rPr>
          <w:sz w:val="20"/>
        </w:rPr>
      </w:pPr>
    </w:p>
    <w:p w14:paraId="1B01372B" w14:textId="77777777" w:rsidR="00E6512A" w:rsidRDefault="00E6512A">
      <w:pPr>
        <w:pStyle w:val="BodyText"/>
        <w:rPr>
          <w:sz w:val="20"/>
        </w:rPr>
      </w:pPr>
    </w:p>
    <w:p w14:paraId="18AE39E0" w14:textId="77777777" w:rsidR="00E6512A" w:rsidRDefault="00E6512A">
      <w:pPr>
        <w:pStyle w:val="BodyText"/>
        <w:rPr>
          <w:sz w:val="20"/>
        </w:rPr>
      </w:pPr>
    </w:p>
    <w:p w14:paraId="6EEF0443" w14:textId="77777777" w:rsidR="00E6512A" w:rsidRDefault="00E6512A">
      <w:pPr>
        <w:pStyle w:val="BodyText"/>
        <w:rPr>
          <w:sz w:val="20"/>
        </w:rPr>
      </w:pPr>
    </w:p>
    <w:p w14:paraId="62837FE4" w14:textId="77777777" w:rsidR="00E6512A" w:rsidRDefault="00E6512A">
      <w:pPr>
        <w:pStyle w:val="BodyText"/>
        <w:rPr>
          <w:sz w:val="20"/>
        </w:rPr>
      </w:pPr>
    </w:p>
    <w:p w14:paraId="69CE29EA" w14:textId="77777777" w:rsidR="00E6512A" w:rsidRDefault="00E6512A">
      <w:pPr>
        <w:pStyle w:val="BodyText"/>
        <w:rPr>
          <w:sz w:val="20"/>
        </w:rPr>
      </w:pPr>
    </w:p>
    <w:p w14:paraId="252AD8EA" w14:textId="77777777" w:rsidR="00E6512A" w:rsidRDefault="00E6512A">
      <w:pPr>
        <w:pStyle w:val="BodyText"/>
        <w:rPr>
          <w:sz w:val="20"/>
        </w:rPr>
      </w:pPr>
    </w:p>
    <w:p w14:paraId="77D059DA" w14:textId="77777777" w:rsidR="00E6512A" w:rsidRDefault="005324BC">
      <w:pPr>
        <w:pStyle w:val="BodyText"/>
        <w:spacing w:before="10"/>
        <w:rPr>
          <w:sz w:val="17"/>
        </w:rPr>
      </w:pPr>
      <w:r>
        <w:rPr>
          <w:noProof/>
        </w:rPr>
        <mc:AlternateContent>
          <mc:Choice Requires="wps">
            <w:drawing>
              <wp:anchor distT="0" distB="0" distL="0" distR="0" simplePos="0" relativeHeight="487632896" behindDoc="1" locked="0" layoutInCell="1" allowOverlap="1" wp14:anchorId="267765A1" wp14:editId="4D829F43">
                <wp:simplePos x="0" y="0"/>
                <wp:positionH relativeFrom="page">
                  <wp:posOffset>3650615</wp:posOffset>
                </wp:positionH>
                <wp:positionV relativeFrom="paragraph">
                  <wp:posOffset>153806</wp:posOffset>
                </wp:positionV>
                <wp:extent cx="480059" cy="140335"/>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59" cy="140335"/>
                        </a:xfrm>
                        <a:prstGeom prst="rect">
                          <a:avLst/>
                        </a:prstGeom>
                      </wps:spPr>
                      <wps:txbx>
                        <w:txbxContent>
                          <w:p w14:paraId="11C0E8E1" w14:textId="77777777" w:rsidR="00E6512A" w:rsidRDefault="005324BC">
                            <w:pPr>
                              <w:spacing w:line="221" w:lineRule="exact"/>
                              <w:rPr>
                                <w:b/>
                              </w:rPr>
                            </w:pPr>
                            <w:r>
                              <w:rPr>
                                <w:b/>
                                <w:color w:val="333399"/>
                                <w:spacing w:val="-2"/>
                              </w:rPr>
                              <w:t>Address</w:t>
                            </w:r>
                          </w:p>
                        </w:txbxContent>
                      </wps:txbx>
                      <wps:bodyPr wrap="square" lIns="0" tIns="0" rIns="0" bIns="0" rtlCol="0">
                        <a:noAutofit/>
                      </wps:bodyPr>
                    </wps:wsp>
                  </a:graphicData>
                </a:graphic>
              </wp:anchor>
            </w:drawing>
          </mc:Choice>
          <mc:Fallback>
            <w:pict>
              <v:shape w14:anchorId="267765A1" id="Textbox 200" o:spid="_x0000_s1449" type="#_x0000_t202" style="position:absolute;margin-left:287.45pt;margin-top:12.1pt;width:37.8pt;height:11.05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" filled="f" stroked="f">
                <v:textbox inset="0,0,0,0">
                  <w:txbxContent>
                    <w:p w14:paraId="11C0E8E1" w14:textId="77777777" w:rsidR="00E6512A" w:rsidRDefault="005324BC">
                      <w:pPr>
                        <w:spacing w:line="221" w:lineRule="exact"/>
                        <w:rPr>
                          <w:b/>
                        </w:rPr>
                      </w:pPr>
                      <w:r>
                        <w:rPr>
                          <w:b/>
                          <w:color w:val="333399"/>
                          <w:spacing w:val="-2"/>
                        </w:rPr>
                        <w:t>Address</w:t>
                      </w:r>
                    </w:p>
                  </w:txbxContent>
                </v:textbox>
                <w10:wrap type="topAndBottom" anchorx="page"/>
              </v:shape>
            </w:pict>
          </mc:Fallback>
        </mc:AlternateContent>
      </w:r>
    </w:p>
    <w:p w14:paraId="0F140007" w14:textId="77777777" w:rsidR="00E6512A" w:rsidRDefault="00E6512A">
      <w:pPr>
        <w:pStyle w:val="BodyText"/>
        <w:rPr>
          <w:sz w:val="20"/>
        </w:rPr>
      </w:pPr>
    </w:p>
    <w:p w14:paraId="0D51BB87" w14:textId="77777777" w:rsidR="00E6512A" w:rsidRDefault="00E6512A">
      <w:pPr>
        <w:pStyle w:val="BodyText"/>
        <w:rPr>
          <w:sz w:val="20"/>
        </w:rPr>
      </w:pPr>
    </w:p>
    <w:p w14:paraId="1393D940" w14:textId="77777777" w:rsidR="00E6512A" w:rsidRDefault="005324BC">
      <w:pPr>
        <w:pStyle w:val="BodyText"/>
        <w:spacing w:before="7"/>
        <w:rPr>
          <w:sz w:val="19"/>
        </w:rPr>
      </w:pPr>
      <w:r>
        <w:rPr>
          <w:noProof/>
        </w:rPr>
        <mc:AlternateContent>
          <mc:Choice Requires="wps">
            <w:drawing>
              <wp:anchor distT="0" distB="0" distL="0" distR="0" simplePos="0" relativeHeight="487633408" behindDoc="1" locked="0" layoutInCell="1" allowOverlap="1" wp14:anchorId="2724BC03" wp14:editId="474D7D6E">
                <wp:simplePos x="0" y="0"/>
                <wp:positionH relativeFrom="page">
                  <wp:posOffset>978712</wp:posOffset>
                </wp:positionH>
                <wp:positionV relativeFrom="paragraph">
                  <wp:posOffset>167207</wp:posOffset>
                </wp:positionV>
                <wp:extent cx="288925" cy="140335"/>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40335"/>
                        </a:xfrm>
                        <a:prstGeom prst="rect">
                          <a:avLst/>
                        </a:prstGeom>
                      </wps:spPr>
                      <wps:txbx>
                        <w:txbxContent>
                          <w:p w14:paraId="5380ABEB" w14:textId="77777777" w:rsidR="00E6512A" w:rsidRDefault="005324BC">
                            <w:pPr>
                              <w:spacing w:line="221" w:lineRule="exact"/>
                              <w:rPr>
                                <w:b/>
                              </w:rPr>
                            </w:pPr>
                            <w:r>
                              <w:rPr>
                                <w:b/>
                                <w:color w:val="333399"/>
                                <w:spacing w:val="-4"/>
                              </w:rPr>
                              <w:t>Date</w:t>
                            </w:r>
                          </w:p>
                        </w:txbxContent>
                      </wps:txbx>
                      <wps:bodyPr wrap="square" lIns="0" tIns="0" rIns="0" bIns="0" rtlCol="0">
                        <a:noAutofit/>
                      </wps:bodyPr>
                    </wps:wsp>
                  </a:graphicData>
                </a:graphic>
              </wp:anchor>
            </w:drawing>
          </mc:Choice>
          <mc:Fallback>
            <w:pict>
              <v:shape w14:anchorId="2724BC03" id="Textbox 201" o:spid="_x0000_s1450" type="#_x0000_t202" style="position:absolute;margin-left:77.05pt;margin-top:13.15pt;width:22.75pt;height:11.05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" filled="f" stroked="f">
                <v:textbox inset="0,0,0,0">
                  <w:txbxContent>
                    <w:p w14:paraId="5380ABEB" w14:textId="77777777" w:rsidR="00E6512A" w:rsidRDefault="005324BC">
                      <w:pPr>
                        <w:spacing w:line="221" w:lineRule="exact"/>
                        <w:rPr>
                          <w:b/>
                        </w:rPr>
                      </w:pPr>
                      <w:r>
                        <w:rPr>
                          <w:b/>
                          <w:color w:val="333399"/>
                          <w:spacing w:val="-4"/>
                        </w:rPr>
                        <w:t>Date</w:t>
                      </w:r>
                    </w:p>
                  </w:txbxContent>
                </v:textbox>
                <w10:wrap type="topAndBottom" anchorx="page"/>
              </v:shape>
            </w:pict>
          </mc:Fallback>
        </mc:AlternateContent>
      </w:r>
    </w:p>
    <w:p w14:paraId="2A02305D" w14:textId="77777777" w:rsidR="00E6512A" w:rsidRDefault="00E6512A">
      <w:pPr>
        <w:rPr>
          <w:sz w:val="19"/>
        </w:rPr>
        <w:sectPr w:rsidR="00E6512A">
          <w:pgSz w:w="11910" w:h="16850"/>
          <w:pgMar w:top="1120" w:right="440" w:bottom="1060" w:left="1160" w:header="0" w:footer="858" w:gutter="0"/>
          <w:cols w:space="720"/>
        </w:sectPr>
      </w:pPr>
    </w:p>
    <w:p w14:paraId="31061788" w14:textId="77777777" w:rsidR="00E6512A" w:rsidRDefault="005324BC">
      <w:pPr>
        <w:pStyle w:val="Heading1"/>
        <w:spacing w:before="17" w:line="276" w:lineRule="auto"/>
        <w:ind w:right="978"/>
        <w:jc w:val="both"/>
      </w:pPr>
      <w:r>
        <w:rPr>
          <w:noProof/>
        </w:rPr>
        <w:lastRenderedPageBreak/>
        <mc:AlternateContent>
          <mc:Choice Requires="wps">
            <w:drawing>
              <wp:anchor distT="0" distB="0" distL="0" distR="0" simplePos="0" relativeHeight="487634944" behindDoc="1" locked="0" layoutInCell="1" allowOverlap="1" wp14:anchorId="02D1C399" wp14:editId="444987DE">
                <wp:simplePos x="0" y="0"/>
                <wp:positionH relativeFrom="page">
                  <wp:posOffset>882700</wp:posOffset>
                </wp:positionH>
                <wp:positionV relativeFrom="paragraph">
                  <wp:posOffset>879657</wp:posOffset>
                </wp:positionV>
                <wp:extent cx="5798185" cy="2794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C785206" id="Graphic 202" o:spid="_x0000_s1026" style="position:absolute;margin-left:69.5pt;margin-top:69.25pt;width:456.55pt;height:2.2pt;z-index:-1568153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" path="m5798184,l,,,27431r5798184,l5798184,xe" fillcolor="#339" stroked="f">
                <v:path arrowok="t"/>
                <w10:wrap type="topAndBottom" anchorx="page"/>
              </v:shape>
            </w:pict>
          </mc:Fallback>
        </mc:AlternateContent>
      </w:r>
      <w:bookmarkStart w:id="62" w:name="Appendix_3A:_Schedule_B_–_Declaration_th"/>
      <w:bookmarkEnd w:id="62"/>
      <w:r>
        <w:rPr>
          <w:color w:val="333399"/>
        </w:rPr>
        <w:t xml:space="preserve">Appendix 3A: Schedule B – Declaration that any foreign financial contributions are non-notifiable having regard to the de minimis </w:t>
      </w:r>
      <w:r>
        <w:rPr>
          <w:color w:val="333399"/>
          <w:spacing w:val="-2"/>
        </w:rPr>
        <w:t>threshold</w:t>
      </w:r>
    </w:p>
    <w:p w14:paraId="51C19BA4" w14:textId="77777777" w:rsidR="00E6512A" w:rsidRDefault="00E6512A">
      <w:pPr>
        <w:pStyle w:val="BodyText"/>
        <w:spacing w:before="6"/>
        <w:rPr>
          <w:b/>
          <w:sz w:val="8"/>
        </w:rPr>
      </w:pPr>
    </w:p>
    <w:p w14:paraId="0B7CB740" w14:textId="77777777" w:rsidR="00E6512A" w:rsidRDefault="005324BC">
      <w:pPr>
        <w:pStyle w:val="BodyText"/>
        <w:spacing w:before="56" w:line="276" w:lineRule="auto"/>
        <w:ind w:left="258" w:right="968"/>
        <w:jc w:val="both"/>
      </w:pPr>
      <w:r>
        <w:t>[To be completed by notifying parties where the value of the procurement procedure is equal to or greater than the financial thresholds in Article 28 of Regulation (EU) 2022/2560 and where the notifying</w:t>
      </w:r>
      <w:r>
        <w:rPr>
          <w:spacing w:val="-5"/>
        </w:rPr>
        <w:t xml:space="preserve"> </w:t>
      </w:r>
      <w:r>
        <w:t>party</w:t>
      </w:r>
      <w:r>
        <w:rPr>
          <w:spacing w:val="-4"/>
        </w:rPr>
        <w:t xml:space="preserve"> </w:t>
      </w:r>
      <w:r>
        <w:t>has</w:t>
      </w:r>
      <w:r>
        <w:rPr>
          <w:spacing w:val="-7"/>
        </w:rPr>
        <w:t xml:space="preserve"> </w:t>
      </w:r>
      <w:r>
        <w:t>been</w:t>
      </w:r>
      <w:r>
        <w:rPr>
          <w:spacing w:val="-5"/>
        </w:rPr>
        <w:t xml:space="preserve"> </w:t>
      </w:r>
      <w:r>
        <w:t>in</w:t>
      </w:r>
      <w:r>
        <w:rPr>
          <w:spacing w:val="-8"/>
        </w:rPr>
        <w:t xml:space="preserve"> </w:t>
      </w:r>
      <w:r>
        <w:t>receipt</w:t>
      </w:r>
      <w:r>
        <w:rPr>
          <w:spacing w:val="-6"/>
        </w:rPr>
        <w:t xml:space="preserve"> </w:t>
      </w:r>
      <w:r>
        <w:t>of</w:t>
      </w:r>
      <w:r>
        <w:rPr>
          <w:spacing w:val="-4"/>
        </w:rPr>
        <w:t xml:space="preserve"> </w:t>
      </w:r>
      <w:r>
        <w:t>foreign</w:t>
      </w:r>
      <w:r>
        <w:rPr>
          <w:spacing w:val="-5"/>
        </w:rPr>
        <w:t xml:space="preserve"> </w:t>
      </w:r>
      <w:r>
        <w:t>financial</w:t>
      </w:r>
      <w:r>
        <w:rPr>
          <w:spacing w:val="-7"/>
        </w:rPr>
        <w:t xml:space="preserve"> </w:t>
      </w:r>
      <w:r>
        <w:t>contributions</w:t>
      </w:r>
      <w:r>
        <w:rPr>
          <w:spacing w:val="-4"/>
        </w:rPr>
        <w:t xml:space="preserve"> </w:t>
      </w:r>
      <w:r>
        <w:t>that</w:t>
      </w:r>
      <w:r>
        <w:rPr>
          <w:spacing w:val="-7"/>
        </w:rPr>
        <w:t xml:space="preserve"> </w:t>
      </w:r>
      <w:r>
        <w:t>do</w:t>
      </w:r>
      <w:r>
        <w:rPr>
          <w:spacing w:val="-3"/>
        </w:rPr>
        <w:t xml:space="preserve"> </w:t>
      </w:r>
      <w:r>
        <w:t>not</w:t>
      </w:r>
      <w:r>
        <w:rPr>
          <w:spacing w:val="-6"/>
        </w:rPr>
        <w:t xml:space="preserve"> </w:t>
      </w:r>
      <w:r>
        <w:t>exceed</w:t>
      </w:r>
      <w:r>
        <w:rPr>
          <w:spacing w:val="-1"/>
        </w:rPr>
        <w:t xml:space="preserve"> </w:t>
      </w:r>
      <w:r>
        <w:rPr>
          <w:i/>
        </w:rPr>
        <w:t>de</w:t>
      </w:r>
      <w:r>
        <w:rPr>
          <w:i/>
          <w:spacing w:val="-4"/>
        </w:rPr>
        <w:t xml:space="preserve"> </w:t>
      </w:r>
      <w:r>
        <w:rPr>
          <w:i/>
        </w:rPr>
        <w:t>minimis</w:t>
      </w:r>
      <w:r>
        <w:rPr>
          <w:spacing w:val="-4"/>
          <w:u w:val="single"/>
        </w:rPr>
        <w:t xml:space="preserve"> </w:t>
      </w:r>
      <w:r>
        <w:rPr>
          <w:u w:val="single"/>
        </w:rPr>
        <w:t>aid</w:t>
      </w:r>
      <w:r>
        <w:t xml:space="preserve"> </w:t>
      </w:r>
      <w:r>
        <w:rPr>
          <w:u w:val="single"/>
        </w:rPr>
        <w:t>as defined in Article 3(2) of Regulation (EU) 1407/2013 (i.e. €200,000) per third country over any</w:t>
      </w:r>
      <w:r>
        <w:t xml:space="preserve"> </w:t>
      </w:r>
      <w:r>
        <w:rPr>
          <w:u w:val="single"/>
        </w:rPr>
        <w:t>consecutive three period</w:t>
      </w:r>
      <w:r>
        <w:t>]</w:t>
      </w:r>
    </w:p>
    <w:p w14:paraId="4A8ECF77" w14:textId="77777777" w:rsidR="00E6512A" w:rsidRDefault="00E6512A">
      <w:pPr>
        <w:pStyle w:val="BodyText"/>
        <w:rPr>
          <w:sz w:val="20"/>
        </w:rPr>
      </w:pPr>
    </w:p>
    <w:p w14:paraId="63B9F16E" w14:textId="77777777" w:rsidR="00E6512A" w:rsidRDefault="00E6512A">
      <w:pPr>
        <w:pStyle w:val="BodyText"/>
        <w:spacing w:before="4"/>
        <w:rPr>
          <w:sz w:val="20"/>
        </w:rPr>
      </w:pPr>
    </w:p>
    <w:p w14:paraId="6F6FE3B2" w14:textId="6BB459A0" w:rsidR="00E6512A" w:rsidRDefault="005324BC">
      <w:pPr>
        <w:spacing w:before="56" w:line="276" w:lineRule="auto"/>
        <w:ind w:left="258"/>
        <w:rPr>
          <w:b/>
        </w:rPr>
      </w:pPr>
      <w:proofErr w:type="gramStart"/>
      <w:r>
        <w:rPr>
          <w:b/>
        </w:rPr>
        <w:t>Form</w:t>
      </w:r>
      <w:proofErr w:type="gramEnd"/>
      <w:r>
        <w:rPr>
          <w:b/>
          <w:spacing w:val="-13"/>
        </w:rPr>
        <w:t xml:space="preserve"> </w:t>
      </w:r>
      <w:r>
        <w:rPr>
          <w:b/>
        </w:rPr>
        <w:t>FS-PP</w:t>
      </w:r>
      <w:r>
        <w:rPr>
          <w:b/>
          <w:spacing w:val="-14"/>
        </w:rPr>
        <w:t xml:space="preserve"> </w:t>
      </w:r>
      <w:r>
        <w:rPr>
          <w:b/>
        </w:rPr>
        <w:t>relating</w:t>
      </w:r>
      <w:r>
        <w:rPr>
          <w:b/>
          <w:spacing w:val="-12"/>
        </w:rPr>
        <w:t xml:space="preserve"> </w:t>
      </w:r>
      <w:r>
        <w:rPr>
          <w:b/>
        </w:rPr>
        <w:t>to</w:t>
      </w:r>
      <w:r>
        <w:rPr>
          <w:b/>
          <w:spacing w:val="-15"/>
        </w:rPr>
        <w:t xml:space="preserve"> </w:t>
      </w:r>
      <w:r>
        <w:rPr>
          <w:b/>
        </w:rPr>
        <w:t>the</w:t>
      </w:r>
      <w:r>
        <w:rPr>
          <w:b/>
          <w:spacing w:val="-15"/>
        </w:rPr>
        <w:t xml:space="preserve"> </w:t>
      </w:r>
      <w:r>
        <w:rPr>
          <w:b/>
        </w:rPr>
        <w:t>notification</w:t>
      </w:r>
      <w:r>
        <w:rPr>
          <w:b/>
          <w:spacing w:val="-13"/>
        </w:rPr>
        <w:t xml:space="preserve"> </w:t>
      </w:r>
      <w:r>
        <w:rPr>
          <w:b/>
        </w:rPr>
        <w:t>of</w:t>
      </w:r>
      <w:r>
        <w:rPr>
          <w:b/>
          <w:spacing w:val="-13"/>
        </w:rPr>
        <w:t xml:space="preserve"> </w:t>
      </w:r>
      <w:r>
        <w:rPr>
          <w:b/>
        </w:rPr>
        <w:t>financial</w:t>
      </w:r>
      <w:r>
        <w:rPr>
          <w:b/>
          <w:spacing w:val="-13"/>
        </w:rPr>
        <w:t xml:space="preserve"> </w:t>
      </w:r>
      <w:r>
        <w:rPr>
          <w:b/>
        </w:rPr>
        <w:t>contributions</w:t>
      </w:r>
      <w:r>
        <w:rPr>
          <w:b/>
          <w:spacing w:val="-14"/>
        </w:rPr>
        <w:t xml:space="preserve"> </w:t>
      </w:r>
      <w:r>
        <w:rPr>
          <w:b/>
        </w:rPr>
        <w:t>in</w:t>
      </w:r>
      <w:r>
        <w:rPr>
          <w:b/>
          <w:spacing w:val="-13"/>
        </w:rPr>
        <w:t xml:space="preserve"> </w:t>
      </w:r>
      <w:r>
        <w:rPr>
          <w:b/>
        </w:rPr>
        <w:t>the</w:t>
      </w:r>
      <w:r>
        <w:rPr>
          <w:b/>
          <w:spacing w:val="-15"/>
        </w:rPr>
        <w:t xml:space="preserve"> </w:t>
      </w:r>
      <w:r>
        <w:rPr>
          <w:b/>
        </w:rPr>
        <w:t>context</w:t>
      </w:r>
      <w:r>
        <w:rPr>
          <w:b/>
          <w:spacing w:val="-12"/>
        </w:rPr>
        <w:t xml:space="preserve"> </w:t>
      </w:r>
      <w:r>
        <w:rPr>
          <w:b/>
        </w:rPr>
        <w:t>of</w:t>
      </w:r>
      <w:r>
        <w:rPr>
          <w:b/>
          <w:spacing w:val="-13"/>
        </w:rPr>
        <w:t xml:space="preserve"> </w:t>
      </w:r>
      <w:r>
        <w:rPr>
          <w:b/>
        </w:rPr>
        <w:t>public</w:t>
      </w:r>
      <w:r>
        <w:rPr>
          <w:b/>
          <w:spacing w:val="-13"/>
        </w:rPr>
        <w:t xml:space="preserve"> </w:t>
      </w:r>
      <w:r>
        <w:rPr>
          <w:b/>
        </w:rPr>
        <w:t>procurement procedures pursuant to Regulation (EU) 2022/2560</w:t>
      </w:r>
    </w:p>
    <w:p w14:paraId="327F2298" w14:textId="77777777" w:rsidR="00E6512A" w:rsidRDefault="00E6512A">
      <w:pPr>
        <w:pStyle w:val="BodyText"/>
        <w:rPr>
          <w:b/>
        </w:rPr>
      </w:pPr>
    </w:p>
    <w:p w14:paraId="525EEFAB" w14:textId="77777777" w:rsidR="00E6512A" w:rsidRDefault="00E6512A">
      <w:pPr>
        <w:pStyle w:val="BodyText"/>
        <w:spacing w:before="3"/>
        <w:rPr>
          <w:b/>
          <w:sz w:val="23"/>
        </w:rPr>
      </w:pPr>
    </w:p>
    <w:p w14:paraId="1F1D53C8" w14:textId="77777777" w:rsidR="00E6512A" w:rsidRDefault="005324BC">
      <w:pPr>
        <w:pStyle w:val="ListParagraph"/>
        <w:numPr>
          <w:ilvl w:val="0"/>
          <w:numId w:val="40"/>
        </w:numPr>
        <w:tabs>
          <w:tab w:val="left" w:pos="978"/>
        </w:tabs>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4323DF45" w14:textId="77777777" w:rsidR="00E6512A" w:rsidRDefault="00E6512A">
      <w:pPr>
        <w:pStyle w:val="BodyText"/>
        <w:rPr>
          <w:b/>
          <w:sz w:val="20"/>
        </w:rPr>
      </w:pPr>
    </w:p>
    <w:p w14:paraId="52393C12" w14:textId="77777777" w:rsidR="00E6512A" w:rsidRDefault="00E6512A">
      <w:pPr>
        <w:pStyle w:val="BodyText"/>
        <w:rPr>
          <w:b/>
          <w:sz w:val="20"/>
        </w:rPr>
      </w:pPr>
    </w:p>
    <w:p w14:paraId="78C26EDA" w14:textId="77777777" w:rsidR="00E6512A" w:rsidRDefault="00E6512A">
      <w:pPr>
        <w:pStyle w:val="BodyText"/>
        <w:rPr>
          <w:b/>
          <w:sz w:val="20"/>
        </w:rPr>
      </w:pPr>
    </w:p>
    <w:p w14:paraId="5623AC1D" w14:textId="77777777" w:rsidR="00E6512A" w:rsidRDefault="00E6512A">
      <w:pPr>
        <w:pStyle w:val="BodyText"/>
        <w:spacing w:before="9"/>
        <w:rPr>
          <w:b/>
          <w:sz w:val="18"/>
        </w:rPr>
      </w:pPr>
    </w:p>
    <w:p w14:paraId="318EA562" w14:textId="77777777" w:rsidR="00E6512A" w:rsidRDefault="005324BC">
      <w:pPr>
        <w:pStyle w:val="ListParagraph"/>
        <w:numPr>
          <w:ilvl w:val="0"/>
          <w:numId w:val="40"/>
        </w:numPr>
        <w:tabs>
          <w:tab w:val="left" w:pos="978"/>
        </w:tabs>
        <w:spacing w:before="57"/>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8"/>
          <w:u w:val="single"/>
        </w:rPr>
        <w:t xml:space="preserve"> </w:t>
      </w:r>
      <w:r>
        <w:rPr>
          <w:b/>
          <w:u w:val="single"/>
        </w:rPr>
        <w:t>2</w:t>
      </w:r>
      <w:r>
        <w:rPr>
          <w:b/>
          <w:spacing w:val="-5"/>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486B7A11" w14:textId="77777777" w:rsidR="00E6512A" w:rsidRDefault="00E6512A">
      <w:pPr>
        <w:pStyle w:val="BodyText"/>
        <w:rPr>
          <w:b/>
          <w:sz w:val="20"/>
        </w:rPr>
      </w:pPr>
    </w:p>
    <w:p w14:paraId="5E36B35E" w14:textId="77777777" w:rsidR="00E6512A" w:rsidRDefault="00E6512A">
      <w:pPr>
        <w:pStyle w:val="BodyText"/>
        <w:rPr>
          <w:b/>
          <w:sz w:val="20"/>
        </w:rPr>
      </w:pPr>
    </w:p>
    <w:p w14:paraId="738C0B24" w14:textId="77777777" w:rsidR="00E6512A" w:rsidRDefault="00E6512A">
      <w:pPr>
        <w:pStyle w:val="BodyText"/>
        <w:rPr>
          <w:b/>
          <w:sz w:val="20"/>
        </w:rPr>
      </w:pPr>
    </w:p>
    <w:p w14:paraId="5E9456CB" w14:textId="77777777" w:rsidR="00E6512A" w:rsidRDefault="00E6512A">
      <w:pPr>
        <w:pStyle w:val="BodyText"/>
        <w:spacing w:before="9"/>
        <w:rPr>
          <w:b/>
          <w:sz w:val="18"/>
        </w:rPr>
      </w:pPr>
    </w:p>
    <w:p w14:paraId="7BD2872E" w14:textId="77777777" w:rsidR="00E6512A" w:rsidRDefault="005324BC">
      <w:pPr>
        <w:pStyle w:val="ListParagraph"/>
        <w:numPr>
          <w:ilvl w:val="0"/>
          <w:numId w:val="40"/>
        </w:numPr>
        <w:tabs>
          <w:tab w:val="left" w:pos="978"/>
        </w:tabs>
        <w:spacing w:before="56"/>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5698DCF5" w14:textId="77777777" w:rsidR="00E6512A" w:rsidRDefault="005324BC">
      <w:pPr>
        <w:pStyle w:val="BodyText"/>
        <w:spacing w:before="159" w:line="276" w:lineRule="auto"/>
        <w:ind w:left="258" w:right="977"/>
        <w:jc w:val="both"/>
      </w:pPr>
      <w:r>
        <w:t>None of</w:t>
      </w:r>
      <w:r>
        <w:rPr>
          <w:spacing w:val="-1"/>
        </w:rPr>
        <w:t xml:space="preserve"> </w:t>
      </w:r>
      <w:r>
        <w:t>the notifying parties have received foreign financial contributions</w:t>
      </w:r>
      <w:r>
        <w:rPr>
          <w:spacing w:val="-1"/>
        </w:rPr>
        <w:t xml:space="preserve"> </w:t>
      </w:r>
      <w:r>
        <w:t>notifiable under Chapter</w:t>
      </w:r>
      <w:r>
        <w:rPr>
          <w:spacing w:val="-2"/>
        </w:rPr>
        <w:t xml:space="preserve"> </w:t>
      </w:r>
      <w:r>
        <w:t>4 of Regulation (EU) 2022/2560</w:t>
      </w:r>
    </w:p>
    <w:p w14:paraId="4161768D" w14:textId="77777777" w:rsidR="00E6512A" w:rsidRDefault="00E6512A">
      <w:pPr>
        <w:pStyle w:val="BodyText"/>
      </w:pPr>
    </w:p>
    <w:p w14:paraId="530DC701" w14:textId="77777777" w:rsidR="00E6512A" w:rsidRDefault="00E6512A">
      <w:pPr>
        <w:pStyle w:val="BodyText"/>
        <w:rPr>
          <w:sz w:val="23"/>
        </w:rPr>
      </w:pPr>
    </w:p>
    <w:p w14:paraId="52984BA7" w14:textId="77777777" w:rsidR="00E6512A" w:rsidRDefault="005324BC">
      <w:pPr>
        <w:pStyle w:val="Heading2"/>
        <w:numPr>
          <w:ilvl w:val="0"/>
          <w:numId w:val="40"/>
        </w:numPr>
        <w:tabs>
          <w:tab w:val="left" w:pos="978"/>
        </w:tabs>
      </w:pPr>
      <w:r>
        <w:rPr>
          <w:u w:val="single"/>
        </w:rPr>
        <w:t>Attestation</w:t>
      </w:r>
      <w:r>
        <w:rPr>
          <w:spacing w:val="-7"/>
          <w:u w:val="single"/>
        </w:rPr>
        <w:t xml:space="preserve"> </w:t>
      </w:r>
      <w:r>
        <w:rPr>
          <w:u w:val="single"/>
        </w:rPr>
        <w:t>(Section</w:t>
      </w:r>
      <w:r>
        <w:rPr>
          <w:spacing w:val="-5"/>
          <w:u w:val="single"/>
        </w:rPr>
        <w:t xml:space="preserve"> </w:t>
      </w:r>
      <w:r>
        <w:rPr>
          <w:u w:val="single"/>
        </w:rPr>
        <w:t>8</w:t>
      </w:r>
      <w:r>
        <w:rPr>
          <w:spacing w:val="-5"/>
          <w:u w:val="single"/>
        </w:rPr>
        <w:t xml:space="preserve"> </w:t>
      </w:r>
      <w:r>
        <w:rPr>
          <w:u w:val="single"/>
        </w:rPr>
        <w:t>of</w:t>
      </w:r>
      <w:r>
        <w:rPr>
          <w:spacing w:val="-4"/>
          <w:u w:val="single"/>
        </w:rPr>
        <w:t xml:space="preserve"> </w:t>
      </w:r>
      <w:r>
        <w:rPr>
          <w:u w:val="single"/>
        </w:rPr>
        <w:t>Form</w:t>
      </w:r>
      <w:r>
        <w:rPr>
          <w:spacing w:val="-3"/>
          <w:u w:val="single"/>
        </w:rPr>
        <w:t xml:space="preserve"> </w:t>
      </w:r>
      <w:r>
        <w:rPr>
          <w:u w:val="single"/>
        </w:rPr>
        <w:t>FS-</w:t>
      </w:r>
      <w:r>
        <w:rPr>
          <w:spacing w:val="-5"/>
          <w:u w:val="single"/>
        </w:rPr>
        <w:t>PP)</w:t>
      </w:r>
    </w:p>
    <w:p w14:paraId="379B1ACA" w14:textId="77777777" w:rsidR="00E6512A" w:rsidRDefault="005324BC">
      <w:pPr>
        <w:pStyle w:val="BodyText"/>
        <w:spacing w:before="161" w:line="276" w:lineRule="auto"/>
        <w:ind w:left="258" w:right="973"/>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545F780C" w14:textId="77777777" w:rsidR="00E6512A" w:rsidRDefault="005324BC">
      <w:pPr>
        <w:pStyle w:val="BodyText"/>
        <w:spacing w:before="120" w:line="273" w:lineRule="auto"/>
        <w:ind w:left="258" w:right="970"/>
        <w:jc w:val="both"/>
      </w:pPr>
      <w:r>
        <w:t xml:space="preserve">The notifying </w:t>
      </w:r>
      <w:proofErr w:type="gramStart"/>
      <w:r>
        <w:t>party(ies)</w:t>
      </w:r>
      <w:proofErr w:type="gramEnd"/>
      <w:r>
        <w:t xml:space="preserve"> confirm that they </w:t>
      </w:r>
      <w:proofErr w:type="gramStart"/>
      <w:r>
        <w:t>aware</w:t>
      </w:r>
      <w:proofErr w:type="gramEnd"/>
      <w:r>
        <w:t xml:space="preserve"> of the provisions of Article 33 of Regulation (EU) 2022/2560 concerning fines and periodic penalty payments.</w:t>
      </w:r>
    </w:p>
    <w:p w14:paraId="6D8D34D4" w14:textId="77777777" w:rsidR="00E6512A" w:rsidRDefault="00E6512A">
      <w:pPr>
        <w:spacing w:line="273" w:lineRule="auto"/>
        <w:jc w:val="both"/>
        <w:sectPr w:rsidR="00E6512A">
          <w:pgSz w:w="11910" w:h="16850"/>
          <w:pgMar w:top="1120" w:right="440" w:bottom="1060" w:left="1160" w:header="0" w:footer="858" w:gutter="0"/>
          <w:cols w:space="720"/>
        </w:sectPr>
      </w:pPr>
    </w:p>
    <w:p w14:paraId="5D30AC5D" w14:textId="77777777" w:rsidR="00E6512A" w:rsidRDefault="005324BC">
      <w:pPr>
        <w:pStyle w:val="BodyText"/>
        <w:spacing w:before="36"/>
        <w:ind w:left="258"/>
      </w:pPr>
      <w:r>
        <w:rPr>
          <w:spacing w:val="-2"/>
        </w:rPr>
        <w:lastRenderedPageBreak/>
        <w:t>Date:</w:t>
      </w:r>
    </w:p>
    <w:p w14:paraId="2F5155A9" w14:textId="77777777" w:rsidR="00E6512A" w:rsidRDefault="00E6512A">
      <w:pPr>
        <w:pStyle w:val="BodyText"/>
      </w:pPr>
    </w:p>
    <w:p w14:paraId="5E50011F" w14:textId="77777777" w:rsidR="00E6512A" w:rsidRDefault="00E6512A">
      <w:pPr>
        <w:pStyle w:val="BodyText"/>
        <w:spacing w:before="2"/>
        <w:rPr>
          <w:sz w:val="26"/>
        </w:rPr>
      </w:pPr>
    </w:p>
    <w:p w14:paraId="3E47DC1A" w14:textId="77777777" w:rsidR="00E6512A" w:rsidRDefault="005324BC">
      <w:pPr>
        <w:pStyle w:val="Heading2"/>
        <w:tabs>
          <w:tab w:val="left" w:pos="5299"/>
        </w:tabs>
        <w:spacing w:before="1"/>
        <w:ind w:left="258"/>
      </w:pPr>
      <w:r>
        <w:t>[Signatory</w:t>
      </w:r>
      <w:r>
        <w:rPr>
          <w:spacing w:val="-9"/>
        </w:rPr>
        <w:t xml:space="preserve"> </w:t>
      </w:r>
      <w:r>
        <w:rPr>
          <w:spacing w:val="-5"/>
        </w:rPr>
        <w:t>1]</w:t>
      </w:r>
      <w:r>
        <w:tab/>
        <w:t>[Signatory</w:t>
      </w:r>
      <w:r>
        <w:rPr>
          <w:spacing w:val="-11"/>
        </w:rPr>
        <w:t xml:space="preserve"> </w:t>
      </w:r>
      <w:r>
        <w:rPr>
          <w:spacing w:val="-5"/>
        </w:rPr>
        <w:t>2]</w:t>
      </w:r>
    </w:p>
    <w:p w14:paraId="65D3A31D" w14:textId="77777777" w:rsidR="00E6512A" w:rsidRDefault="00E6512A">
      <w:pPr>
        <w:pStyle w:val="BodyText"/>
        <w:rPr>
          <w:b/>
        </w:rPr>
      </w:pPr>
    </w:p>
    <w:p w14:paraId="03258F4B" w14:textId="77777777" w:rsidR="00E6512A" w:rsidRDefault="00E6512A">
      <w:pPr>
        <w:pStyle w:val="BodyText"/>
        <w:spacing w:before="4"/>
        <w:rPr>
          <w:b/>
          <w:sz w:val="26"/>
        </w:rPr>
      </w:pPr>
    </w:p>
    <w:p w14:paraId="52F6D81B" w14:textId="77777777" w:rsidR="00E6512A" w:rsidRDefault="005324BC">
      <w:pPr>
        <w:pStyle w:val="BodyText"/>
        <w:tabs>
          <w:tab w:val="left" w:pos="5299"/>
        </w:tabs>
        <w:ind w:left="258"/>
      </w:pPr>
      <w:r>
        <w:rPr>
          <w:spacing w:val="-2"/>
        </w:rPr>
        <w:t>Name:</w:t>
      </w:r>
      <w:r>
        <w:tab/>
      </w:r>
      <w:r>
        <w:rPr>
          <w:spacing w:val="-2"/>
        </w:rPr>
        <w:t>Name:</w:t>
      </w:r>
    </w:p>
    <w:p w14:paraId="62CD75ED" w14:textId="77777777" w:rsidR="00E6512A" w:rsidRDefault="00E6512A">
      <w:pPr>
        <w:pStyle w:val="BodyText"/>
      </w:pPr>
    </w:p>
    <w:p w14:paraId="7F31E813" w14:textId="77777777" w:rsidR="00E6512A" w:rsidRDefault="00E6512A">
      <w:pPr>
        <w:pStyle w:val="BodyText"/>
        <w:spacing w:before="2"/>
        <w:rPr>
          <w:sz w:val="26"/>
        </w:rPr>
      </w:pPr>
    </w:p>
    <w:p w14:paraId="38A11F15" w14:textId="77777777" w:rsidR="00E6512A" w:rsidRDefault="005324BC">
      <w:pPr>
        <w:pStyle w:val="BodyText"/>
        <w:tabs>
          <w:tab w:val="left" w:pos="5299"/>
        </w:tabs>
        <w:spacing w:before="1"/>
        <w:ind w:left="258"/>
      </w:pPr>
      <w:r>
        <w:rPr>
          <w:spacing w:val="-2"/>
        </w:rPr>
        <w:t>Organisation:</w:t>
      </w:r>
      <w:r>
        <w:tab/>
      </w:r>
      <w:r>
        <w:rPr>
          <w:spacing w:val="-2"/>
        </w:rPr>
        <w:t>Organisation:</w:t>
      </w:r>
    </w:p>
    <w:p w14:paraId="18323DFA" w14:textId="77777777" w:rsidR="00E6512A" w:rsidRDefault="00E6512A">
      <w:pPr>
        <w:pStyle w:val="BodyText"/>
      </w:pPr>
    </w:p>
    <w:p w14:paraId="5A804F06" w14:textId="77777777" w:rsidR="00E6512A" w:rsidRDefault="00E6512A">
      <w:pPr>
        <w:pStyle w:val="BodyText"/>
        <w:spacing w:before="4"/>
        <w:rPr>
          <w:sz w:val="26"/>
        </w:rPr>
      </w:pPr>
    </w:p>
    <w:p w14:paraId="076483A8" w14:textId="00DF3568" w:rsidR="00E6512A" w:rsidRDefault="005324BC">
      <w:pPr>
        <w:pStyle w:val="BodyText"/>
        <w:tabs>
          <w:tab w:val="left" w:pos="5299"/>
        </w:tabs>
        <w:ind w:left="258"/>
      </w:pPr>
      <w:r>
        <w:rPr>
          <w:spacing w:val="-2"/>
        </w:rPr>
        <w:t>Position:</w:t>
      </w:r>
      <w:r>
        <w:tab/>
      </w:r>
      <w:r>
        <w:rPr>
          <w:spacing w:val="-2"/>
        </w:rPr>
        <w:t>Position:</w:t>
      </w:r>
    </w:p>
    <w:p w14:paraId="361B7BC7" w14:textId="77777777" w:rsidR="00E6512A" w:rsidRDefault="00E6512A">
      <w:pPr>
        <w:pStyle w:val="BodyText"/>
      </w:pPr>
    </w:p>
    <w:p w14:paraId="57686087" w14:textId="77777777" w:rsidR="00E6512A" w:rsidRDefault="00E6512A">
      <w:pPr>
        <w:pStyle w:val="BodyText"/>
        <w:spacing w:before="3"/>
        <w:rPr>
          <w:sz w:val="26"/>
        </w:rPr>
      </w:pPr>
    </w:p>
    <w:p w14:paraId="5A4BEFB6" w14:textId="77777777" w:rsidR="00E6512A" w:rsidRDefault="005324BC">
      <w:pPr>
        <w:pStyle w:val="BodyText"/>
        <w:tabs>
          <w:tab w:val="left" w:pos="5299"/>
        </w:tabs>
        <w:ind w:left="258"/>
      </w:pPr>
      <w:r>
        <w:rPr>
          <w:spacing w:val="-2"/>
        </w:rPr>
        <w:t>Address:</w:t>
      </w:r>
      <w:r>
        <w:tab/>
      </w:r>
      <w:r>
        <w:rPr>
          <w:spacing w:val="-2"/>
        </w:rPr>
        <w:t>Address:</w:t>
      </w:r>
    </w:p>
    <w:p w14:paraId="2E37FCB3" w14:textId="77777777" w:rsidR="00E6512A" w:rsidRDefault="00E6512A">
      <w:pPr>
        <w:pStyle w:val="BodyText"/>
      </w:pPr>
    </w:p>
    <w:p w14:paraId="34E621DD" w14:textId="77777777" w:rsidR="00E6512A" w:rsidRDefault="00E6512A">
      <w:pPr>
        <w:pStyle w:val="BodyText"/>
        <w:spacing w:before="2"/>
        <w:rPr>
          <w:sz w:val="26"/>
        </w:rPr>
      </w:pPr>
    </w:p>
    <w:p w14:paraId="7BADF605" w14:textId="77777777" w:rsidR="00E6512A" w:rsidRDefault="005324BC">
      <w:pPr>
        <w:pStyle w:val="BodyText"/>
        <w:tabs>
          <w:tab w:val="left" w:pos="5299"/>
        </w:tabs>
        <w:ind w:left="258"/>
      </w:pPr>
      <w:r>
        <w:t>Phone</w:t>
      </w:r>
      <w:r>
        <w:rPr>
          <w:spacing w:val="-5"/>
        </w:rPr>
        <w:t xml:space="preserve"> </w:t>
      </w:r>
      <w:r>
        <w:rPr>
          <w:spacing w:val="-2"/>
        </w:rPr>
        <w:t>Number:</w:t>
      </w:r>
      <w:r>
        <w:tab/>
        <w:t>Phone</w:t>
      </w:r>
      <w:r>
        <w:rPr>
          <w:spacing w:val="-4"/>
        </w:rPr>
        <w:t xml:space="preserve"> </w:t>
      </w:r>
      <w:r>
        <w:rPr>
          <w:spacing w:val="-2"/>
        </w:rPr>
        <w:t>Number:</w:t>
      </w:r>
    </w:p>
    <w:p w14:paraId="5BC41CBE" w14:textId="77777777" w:rsidR="00E6512A" w:rsidRDefault="00E6512A">
      <w:pPr>
        <w:pStyle w:val="BodyText"/>
      </w:pPr>
    </w:p>
    <w:p w14:paraId="0D8F99D7" w14:textId="77777777" w:rsidR="00E6512A" w:rsidRDefault="00E6512A">
      <w:pPr>
        <w:pStyle w:val="BodyText"/>
        <w:spacing w:before="5"/>
        <w:rPr>
          <w:sz w:val="26"/>
        </w:rPr>
      </w:pPr>
    </w:p>
    <w:p w14:paraId="590D8766" w14:textId="77777777" w:rsidR="00E6512A" w:rsidRDefault="005324BC">
      <w:pPr>
        <w:pStyle w:val="BodyText"/>
        <w:tabs>
          <w:tab w:val="left" w:pos="5299"/>
        </w:tabs>
        <w:ind w:left="258"/>
      </w:pPr>
      <w:r>
        <w:rPr>
          <w:spacing w:val="-2"/>
        </w:rPr>
        <w:t>Email:</w:t>
      </w:r>
      <w:r>
        <w:tab/>
      </w:r>
      <w:r>
        <w:rPr>
          <w:spacing w:val="-2"/>
        </w:rPr>
        <w:t>Email:</w:t>
      </w:r>
    </w:p>
    <w:p w14:paraId="77103A07" w14:textId="77777777" w:rsidR="00E6512A" w:rsidRDefault="00E6512A">
      <w:pPr>
        <w:pStyle w:val="BodyText"/>
      </w:pPr>
    </w:p>
    <w:p w14:paraId="448F26EA" w14:textId="77777777" w:rsidR="00E6512A" w:rsidRDefault="00E6512A">
      <w:pPr>
        <w:pStyle w:val="BodyText"/>
        <w:spacing w:before="2"/>
        <w:rPr>
          <w:sz w:val="26"/>
        </w:rPr>
      </w:pPr>
    </w:p>
    <w:p w14:paraId="42D4A8F6" w14:textId="77777777" w:rsidR="00E6512A" w:rsidRDefault="005324BC">
      <w:pPr>
        <w:pStyle w:val="BodyText"/>
        <w:tabs>
          <w:tab w:val="left" w:pos="5299"/>
        </w:tabs>
        <w:ind w:left="258"/>
      </w:pPr>
      <w:r>
        <w:rPr>
          <w:spacing w:val="-2"/>
        </w:rPr>
        <w:t>Signed:</w:t>
      </w:r>
      <w:r>
        <w:tab/>
      </w:r>
      <w:r>
        <w:rPr>
          <w:spacing w:val="-2"/>
        </w:rPr>
        <w:t>Signed:</w:t>
      </w:r>
    </w:p>
    <w:p w14:paraId="7362C9EB" w14:textId="77777777" w:rsidR="00E6512A" w:rsidRDefault="00E6512A">
      <w:pPr>
        <w:sectPr w:rsidR="00E6512A">
          <w:pgSz w:w="11910" w:h="16850"/>
          <w:pgMar w:top="1100" w:right="440" w:bottom="1060" w:left="1160" w:header="0" w:footer="858" w:gutter="0"/>
          <w:cols w:space="720"/>
        </w:sectPr>
      </w:pPr>
    </w:p>
    <w:p w14:paraId="2FE9336F" w14:textId="77777777" w:rsidR="00E6512A" w:rsidRDefault="005324BC">
      <w:pPr>
        <w:pStyle w:val="Heading1"/>
        <w:spacing w:before="17" w:line="276" w:lineRule="auto"/>
        <w:ind w:right="975"/>
        <w:jc w:val="both"/>
      </w:pPr>
      <w:r>
        <w:rPr>
          <w:noProof/>
        </w:rPr>
        <w:lastRenderedPageBreak/>
        <mc:AlternateContent>
          <mc:Choice Requires="wps">
            <w:drawing>
              <wp:anchor distT="0" distB="0" distL="0" distR="0" simplePos="0" relativeHeight="487636480" behindDoc="1" locked="0" layoutInCell="1" allowOverlap="1" wp14:anchorId="13903238" wp14:editId="1DE34C3D">
                <wp:simplePos x="0" y="0"/>
                <wp:positionH relativeFrom="page">
                  <wp:posOffset>882700</wp:posOffset>
                </wp:positionH>
                <wp:positionV relativeFrom="paragraph">
                  <wp:posOffset>879657</wp:posOffset>
                </wp:positionV>
                <wp:extent cx="5798185" cy="2794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FDD529A" id="Graphic 205" o:spid="_x0000_s1026" style="position:absolute;margin-left:69.5pt;margin-top:69.25pt;width:456.55pt;height:2.2pt;z-index:-1568000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" path="m5798184,l,,,27431r5798184,l5798184,xe" fillcolor="#339" stroked="f">
                <v:path arrowok="t"/>
                <w10:wrap type="topAndBottom" anchorx="page"/>
              </v:shape>
            </w:pict>
          </mc:Fallback>
        </mc:AlternateContent>
      </w:r>
      <w:bookmarkStart w:id="63" w:name="Appendix_3A:_Schedule_C_–_Declaration_of"/>
      <w:bookmarkEnd w:id="63"/>
      <w:r>
        <w:rPr>
          <w:color w:val="333399"/>
        </w:rPr>
        <w:t>Appendix 3A: Schedule C – Declaration of non-notifiable foreign financial contributions (valued between €200,000 and €999,000 in the last three years preceding the declaration)</w:t>
      </w:r>
    </w:p>
    <w:p w14:paraId="2066F4EE" w14:textId="77777777" w:rsidR="00E6512A" w:rsidRDefault="00E6512A">
      <w:pPr>
        <w:pStyle w:val="BodyText"/>
        <w:spacing w:before="6"/>
        <w:rPr>
          <w:b/>
          <w:sz w:val="8"/>
        </w:rPr>
      </w:pPr>
    </w:p>
    <w:p w14:paraId="28CF0C81" w14:textId="77777777" w:rsidR="00E6512A" w:rsidRDefault="005324BC">
      <w:pPr>
        <w:pStyle w:val="BodyText"/>
        <w:spacing w:before="56" w:line="276" w:lineRule="auto"/>
        <w:ind w:left="258" w:right="972"/>
        <w:jc w:val="both"/>
      </w:pPr>
      <w:r>
        <w:t>[To be completed by notifying parties where the value of the procurement procedure is equal to or greater than the financial thresholds in Article 28 of Regulation (EU) 2022/2560 and where the notifying</w:t>
      </w:r>
      <w:r>
        <w:rPr>
          <w:spacing w:val="42"/>
        </w:rPr>
        <w:t xml:space="preserve"> </w:t>
      </w:r>
      <w:r>
        <w:t>party</w:t>
      </w:r>
      <w:r>
        <w:rPr>
          <w:spacing w:val="44"/>
        </w:rPr>
        <w:t xml:space="preserve"> </w:t>
      </w:r>
      <w:r>
        <w:t>has</w:t>
      </w:r>
      <w:r>
        <w:rPr>
          <w:spacing w:val="43"/>
        </w:rPr>
        <w:t xml:space="preserve"> </w:t>
      </w:r>
      <w:r>
        <w:t>been</w:t>
      </w:r>
      <w:r>
        <w:rPr>
          <w:spacing w:val="41"/>
        </w:rPr>
        <w:t xml:space="preserve"> </w:t>
      </w:r>
      <w:r>
        <w:t>in</w:t>
      </w:r>
      <w:r>
        <w:rPr>
          <w:spacing w:val="42"/>
        </w:rPr>
        <w:t xml:space="preserve"> </w:t>
      </w:r>
      <w:r>
        <w:t>receipt</w:t>
      </w:r>
      <w:r>
        <w:rPr>
          <w:spacing w:val="41"/>
        </w:rPr>
        <w:t xml:space="preserve"> </w:t>
      </w:r>
      <w:r>
        <w:t>of</w:t>
      </w:r>
      <w:r>
        <w:rPr>
          <w:spacing w:val="44"/>
        </w:rPr>
        <w:t xml:space="preserve"> </w:t>
      </w:r>
      <w:r>
        <w:t>foreign</w:t>
      </w:r>
      <w:r>
        <w:rPr>
          <w:spacing w:val="43"/>
        </w:rPr>
        <w:t xml:space="preserve"> </w:t>
      </w:r>
      <w:r>
        <w:t>financial</w:t>
      </w:r>
      <w:r>
        <w:rPr>
          <w:spacing w:val="43"/>
        </w:rPr>
        <w:t xml:space="preserve"> </w:t>
      </w:r>
      <w:r>
        <w:t>contributions</w:t>
      </w:r>
      <w:r>
        <w:rPr>
          <w:spacing w:val="47"/>
        </w:rPr>
        <w:t xml:space="preserve"> </w:t>
      </w:r>
      <w:r>
        <w:t>which</w:t>
      </w:r>
      <w:r>
        <w:rPr>
          <w:spacing w:val="40"/>
        </w:rPr>
        <w:t xml:space="preserve"> </w:t>
      </w:r>
      <w:r>
        <w:t>are</w:t>
      </w:r>
      <w:r>
        <w:rPr>
          <w:spacing w:val="43"/>
        </w:rPr>
        <w:t xml:space="preserve"> </w:t>
      </w:r>
      <w:r>
        <w:t>valued</w:t>
      </w:r>
      <w:r>
        <w:rPr>
          <w:spacing w:val="44"/>
        </w:rPr>
        <w:t xml:space="preserve"> </w:t>
      </w:r>
      <w:r>
        <w:rPr>
          <w:spacing w:val="-2"/>
        </w:rPr>
        <w:t>between</w:t>
      </w:r>
    </w:p>
    <w:p w14:paraId="2A1F73A0" w14:textId="0E108803" w:rsidR="00E6512A" w:rsidRDefault="005324BC">
      <w:pPr>
        <w:pStyle w:val="BodyText"/>
        <w:spacing w:line="276" w:lineRule="auto"/>
        <w:ind w:left="258" w:right="977"/>
        <w:jc w:val="both"/>
      </w:pPr>
      <w:r>
        <w:t>€200,000 and €999,000 in the last three (3) years preceding the declaration. Notifying parties are required to complete Table 2 below and they may aggregate the foreign financial contributions without indicating their values.]</w:t>
      </w:r>
    </w:p>
    <w:p w14:paraId="13A394E6" w14:textId="77777777" w:rsidR="00E6512A" w:rsidRDefault="00E6512A">
      <w:pPr>
        <w:pStyle w:val="BodyText"/>
      </w:pPr>
    </w:p>
    <w:p w14:paraId="0593F1E2" w14:textId="77777777" w:rsidR="00E6512A" w:rsidRDefault="00E6512A">
      <w:pPr>
        <w:pStyle w:val="BodyText"/>
        <w:rPr>
          <w:sz w:val="23"/>
        </w:rPr>
      </w:pPr>
    </w:p>
    <w:p w14:paraId="17B312AB" w14:textId="77777777" w:rsidR="00E6512A" w:rsidRDefault="005324BC">
      <w:pPr>
        <w:spacing w:line="278" w:lineRule="auto"/>
        <w:ind w:left="258" w:right="976"/>
        <w:jc w:val="both"/>
        <w:rPr>
          <w:b/>
        </w:rPr>
      </w:pPr>
      <w:proofErr w:type="gramStart"/>
      <w:r>
        <w:rPr>
          <w:b/>
          <w:spacing w:val="-2"/>
        </w:rPr>
        <w:t>Form</w:t>
      </w:r>
      <w:proofErr w:type="gramEnd"/>
      <w:r>
        <w:rPr>
          <w:b/>
          <w:spacing w:val="-2"/>
        </w:rPr>
        <w:t xml:space="preserve">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w:t>
      </w:r>
      <w:r>
        <w:rPr>
          <w:b/>
          <w:spacing w:val="-4"/>
        </w:rPr>
        <w:t xml:space="preserve"> </w:t>
      </w:r>
      <w:r>
        <w:rPr>
          <w:b/>
          <w:spacing w:val="-2"/>
        </w:rPr>
        <w:t>in the</w:t>
      </w:r>
      <w:r>
        <w:rPr>
          <w:b/>
          <w:spacing w:val="-5"/>
        </w:rPr>
        <w:t xml:space="preserve"> </w:t>
      </w:r>
      <w:r>
        <w:rPr>
          <w:b/>
          <w:spacing w:val="-2"/>
        </w:rPr>
        <w:t xml:space="preserve">context of public procurement </w:t>
      </w:r>
      <w:r>
        <w:rPr>
          <w:b/>
        </w:rPr>
        <w:t>procedures pursuant to Regulation (EU) 2022/2560</w:t>
      </w:r>
    </w:p>
    <w:p w14:paraId="4BDFDA00" w14:textId="77777777" w:rsidR="00E6512A" w:rsidRDefault="00E6512A">
      <w:pPr>
        <w:pStyle w:val="BodyText"/>
        <w:rPr>
          <w:b/>
        </w:rPr>
      </w:pPr>
    </w:p>
    <w:p w14:paraId="65BB0E76" w14:textId="77777777" w:rsidR="00E6512A" w:rsidRDefault="00E6512A">
      <w:pPr>
        <w:pStyle w:val="BodyText"/>
        <w:spacing w:before="7"/>
        <w:rPr>
          <w:b/>
        </w:rPr>
      </w:pPr>
    </w:p>
    <w:p w14:paraId="5426A440" w14:textId="77777777" w:rsidR="00E6512A" w:rsidRDefault="005324BC">
      <w:pPr>
        <w:pStyle w:val="ListParagraph"/>
        <w:numPr>
          <w:ilvl w:val="0"/>
          <w:numId w:val="39"/>
        </w:numPr>
        <w:tabs>
          <w:tab w:val="left" w:pos="978"/>
        </w:tabs>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69780DDA" w14:textId="77777777" w:rsidR="00E6512A" w:rsidRDefault="00E6512A">
      <w:pPr>
        <w:pStyle w:val="BodyText"/>
        <w:rPr>
          <w:b/>
          <w:sz w:val="20"/>
        </w:rPr>
      </w:pPr>
    </w:p>
    <w:p w14:paraId="3DB865E6" w14:textId="77777777" w:rsidR="00E6512A" w:rsidRDefault="00E6512A">
      <w:pPr>
        <w:pStyle w:val="BodyText"/>
        <w:rPr>
          <w:b/>
          <w:sz w:val="20"/>
        </w:rPr>
      </w:pPr>
    </w:p>
    <w:p w14:paraId="6629EC23" w14:textId="77777777" w:rsidR="00E6512A" w:rsidRDefault="00E6512A">
      <w:pPr>
        <w:pStyle w:val="BodyText"/>
        <w:rPr>
          <w:b/>
          <w:sz w:val="20"/>
        </w:rPr>
      </w:pPr>
    </w:p>
    <w:p w14:paraId="7154F4C5" w14:textId="77777777" w:rsidR="00E6512A" w:rsidRDefault="00E6512A">
      <w:pPr>
        <w:pStyle w:val="BodyText"/>
        <w:spacing w:before="9"/>
        <w:rPr>
          <w:b/>
          <w:sz w:val="18"/>
        </w:rPr>
      </w:pPr>
    </w:p>
    <w:p w14:paraId="633F25A5" w14:textId="77777777" w:rsidR="00E6512A" w:rsidRDefault="005324BC">
      <w:pPr>
        <w:pStyle w:val="ListParagraph"/>
        <w:numPr>
          <w:ilvl w:val="0"/>
          <w:numId w:val="39"/>
        </w:numPr>
        <w:tabs>
          <w:tab w:val="left" w:pos="978"/>
        </w:tabs>
        <w:spacing w:before="57"/>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4"/>
          <w:u w:val="single"/>
        </w:rPr>
        <w:t xml:space="preserve"> </w:t>
      </w:r>
      <w:r>
        <w:rPr>
          <w:b/>
          <w:u w:val="single"/>
        </w:rPr>
        <w:t>(Section</w:t>
      </w:r>
      <w:r>
        <w:rPr>
          <w:b/>
          <w:spacing w:val="-7"/>
          <w:u w:val="single"/>
        </w:rPr>
        <w:t xml:space="preserve"> </w:t>
      </w:r>
      <w:r>
        <w:rPr>
          <w:b/>
          <w:u w:val="single"/>
        </w:rPr>
        <w:t>2</w:t>
      </w:r>
      <w:r>
        <w:rPr>
          <w:b/>
          <w:spacing w:val="-5"/>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0894235B" w14:textId="77777777" w:rsidR="00E6512A" w:rsidRDefault="00E6512A">
      <w:pPr>
        <w:pStyle w:val="BodyText"/>
        <w:rPr>
          <w:b/>
          <w:sz w:val="20"/>
        </w:rPr>
      </w:pPr>
    </w:p>
    <w:p w14:paraId="361D0990" w14:textId="77777777" w:rsidR="00E6512A" w:rsidRDefault="00E6512A">
      <w:pPr>
        <w:pStyle w:val="BodyText"/>
        <w:rPr>
          <w:b/>
          <w:sz w:val="20"/>
        </w:rPr>
      </w:pPr>
    </w:p>
    <w:p w14:paraId="1304B94C" w14:textId="77777777" w:rsidR="00E6512A" w:rsidRDefault="00E6512A">
      <w:pPr>
        <w:pStyle w:val="BodyText"/>
        <w:rPr>
          <w:b/>
          <w:sz w:val="20"/>
        </w:rPr>
      </w:pPr>
    </w:p>
    <w:p w14:paraId="3745663C" w14:textId="77777777" w:rsidR="00E6512A" w:rsidRDefault="00E6512A">
      <w:pPr>
        <w:pStyle w:val="BodyText"/>
        <w:spacing w:before="10"/>
        <w:rPr>
          <w:b/>
          <w:sz w:val="18"/>
        </w:rPr>
      </w:pPr>
    </w:p>
    <w:p w14:paraId="7C6FEC87" w14:textId="77777777" w:rsidR="00E6512A" w:rsidRDefault="005324BC">
      <w:pPr>
        <w:pStyle w:val="ListParagraph"/>
        <w:numPr>
          <w:ilvl w:val="0"/>
          <w:numId w:val="39"/>
        </w:numPr>
        <w:tabs>
          <w:tab w:val="left" w:pos="978"/>
        </w:tabs>
        <w:spacing w:before="56"/>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6CD1E3FC" w14:textId="77777777" w:rsidR="00E6512A" w:rsidRDefault="005324BC">
      <w:pPr>
        <w:pStyle w:val="BodyText"/>
        <w:spacing w:before="161" w:line="276" w:lineRule="auto"/>
        <w:ind w:left="258" w:right="977"/>
        <w:jc w:val="both"/>
      </w:pPr>
      <w:r>
        <w:t>None of</w:t>
      </w:r>
      <w:r>
        <w:rPr>
          <w:spacing w:val="-1"/>
        </w:rPr>
        <w:t xml:space="preserve"> </w:t>
      </w:r>
      <w:r>
        <w:t>the notifying parties have received foreign financial contributions</w:t>
      </w:r>
      <w:r>
        <w:rPr>
          <w:spacing w:val="-1"/>
        </w:rPr>
        <w:t xml:space="preserve"> </w:t>
      </w:r>
      <w:r>
        <w:t>notifiable under Chapter</w:t>
      </w:r>
      <w:r>
        <w:rPr>
          <w:spacing w:val="-2"/>
        </w:rPr>
        <w:t xml:space="preserve"> </w:t>
      </w:r>
      <w:r>
        <w:t>4 of Regulation (EU) 2022/2560</w:t>
      </w:r>
    </w:p>
    <w:p w14:paraId="4B243EF2" w14:textId="77777777" w:rsidR="00E6512A" w:rsidRDefault="00E6512A">
      <w:pPr>
        <w:pStyle w:val="BodyText"/>
      </w:pPr>
    </w:p>
    <w:p w14:paraId="488FA241" w14:textId="77777777" w:rsidR="00E6512A" w:rsidRDefault="00E6512A">
      <w:pPr>
        <w:pStyle w:val="BodyText"/>
        <w:spacing w:before="11"/>
      </w:pPr>
    </w:p>
    <w:p w14:paraId="4950775F" w14:textId="77777777" w:rsidR="00E6512A" w:rsidRDefault="005324BC">
      <w:pPr>
        <w:pStyle w:val="Heading2"/>
        <w:numPr>
          <w:ilvl w:val="0"/>
          <w:numId w:val="39"/>
        </w:numPr>
        <w:tabs>
          <w:tab w:val="left" w:pos="978"/>
        </w:tabs>
        <w:spacing w:before="1"/>
      </w:pPr>
      <w:r>
        <w:rPr>
          <w:u w:val="single"/>
        </w:rPr>
        <w:t>Attestation</w:t>
      </w:r>
      <w:r>
        <w:rPr>
          <w:spacing w:val="-5"/>
          <w:u w:val="single"/>
        </w:rPr>
        <w:t xml:space="preserve"> </w:t>
      </w:r>
      <w:r>
        <w:rPr>
          <w:u w:val="single"/>
        </w:rPr>
        <w:t>(Section</w:t>
      </w:r>
      <w:r>
        <w:rPr>
          <w:spacing w:val="-5"/>
          <w:u w:val="single"/>
        </w:rPr>
        <w:t xml:space="preserve"> </w:t>
      </w:r>
      <w:r>
        <w:rPr>
          <w:u w:val="single"/>
        </w:rPr>
        <w:t>8</w:t>
      </w:r>
      <w:r>
        <w:rPr>
          <w:spacing w:val="-4"/>
          <w:u w:val="single"/>
        </w:rPr>
        <w:t xml:space="preserve"> </w:t>
      </w:r>
      <w:r>
        <w:rPr>
          <w:u w:val="single"/>
        </w:rPr>
        <w:t>of</w:t>
      </w:r>
      <w:r>
        <w:rPr>
          <w:spacing w:val="-4"/>
          <w:u w:val="single"/>
        </w:rPr>
        <w:t xml:space="preserve"> </w:t>
      </w:r>
      <w:r>
        <w:rPr>
          <w:u w:val="single"/>
        </w:rPr>
        <w:t>Form</w:t>
      </w:r>
      <w:r>
        <w:rPr>
          <w:spacing w:val="-3"/>
          <w:u w:val="single"/>
        </w:rPr>
        <w:t xml:space="preserve"> </w:t>
      </w:r>
      <w:r>
        <w:rPr>
          <w:u w:val="single"/>
        </w:rPr>
        <w:t>FS-</w:t>
      </w:r>
      <w:r>
        <w:rPr>
          <w:spacing w:val="-5"/>
          <w:u w:val="single"/>
        </w:rPr>
        <w:t>PP)</w:t>
      </w:r>
    </w:p>
    <w:p w14:paraId="2F005699" w14:textId="77777777" w:rsidR="00E6512A" w:rsidRDefault="005324BC">
      <w:pPr>
        <w:pStyle w:val="BodyText"/>
        <w:spacing w:before="161" w:line="276" w:lineRule="auto"/>
        <w:ind w:left="258" w:right="973"/>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3B06F251" w14:textId="77777777" w:rsidR="00E6512A" w:rsidRDefault="005324BC">
      <w:pPr>
        <w:pStyle w:val="BodyText"/>
        <w:spacing w:before="118" w:line="278" w:lineRule="auto"/>
        <w:ind w:left="258" w:right="974"/>
        <w:jc w:val="both"/>
      </w:pPr>
      <w:r>
        <w:t xml:space="preserve">The notifying </w:t>
      </w:r>
      <w:proofErr w:type="gramStart"/>
      <w:r>
        <w:t>party(ies)</w:t>
      </w:r>
      <w:proofErr w:type="gramEnd"/>
      <w:r>
        <w:t xml:space="preserve"> confirm that they </w:t>
      </w:r>
      <w:proofErr w:type="gramStart"/>
      <w:r>
        <w:t>aware</w:t>
      </w:r>
      <w:proofErr w:type="gramEnd"/>
      <w:r>
        <w:t xml:space="preserve"> of the provisions of Article 33 of Regulation (EU) 2022/2560 concerning fines and periodic penalty payments.</w:t>
      </w:r>
    </w:p>
    <w:p w14:paraId="148AD2E3" w14:textId="77777777" w:rsidR="00E6512A" w:rsidRDefault="00E6512A">
      <w:pPr>
        <w:spacing w:line="278" w:lineRule="auto"/>
        <w:jc w:val="both"/>
        <w:sectPr w:rsidR="00E6512A">
          <w:pgSz w:w="11910" w:h="16850"/>
          <w:pgMar w:top="1120" w:right="440" w:bottom="1060" w:left="1160" w:header="0" w:footer="858" w:gutter="0"/>
          <w:cols w:space="720"/>
        </w:sectPr>
      </w:pPr>
    </w:p>
    <w:p w14:paraId="2CC9108E" w14:textId="77777777" w:rsidR="00E6512A" w:rsidRDefault="005324BC">
      <w:pPr>
        <w:pStyle w:val="BodyText"/>
        <w:spacing w:before="36"/>
        <w:ind w:left="258"/>
      </w:pPr>
      <w:r>
        <w:rPr>
          <w:spacing w:val="-2"/>
        </w:rPr>
        <w:lastRenderedPageBreak/>
        <w:t>Date:</w:t>
      </w:r>
    </w:p>
    <w:p w14:paraId="388CD301" w14:textId="77777777" w:rsidR="00E6512A" w:rsidRDefault="00E6512A">
      <w:pPr>
        <w:pStyle w:val="BodyText"/>
      </w:pPr>
    </w:p>
    <w:p w14:paraId="0D87A8C7" w14:textId="77777777" w:rsidR="00E6512A" w:rsidRDefault="00E6512A">
      <w:pPr>
        <w:pStyle w:val="BodyText"/>
      </w:pPr>
    </w:p>
    <w:p w14:paraId="2862A4D9" w14:textId="77777777" w:rsidR="00E6512A" w:rsidRDefault="00E6512A">
      <w:pPr>
        <w:pStyle w:val="BodyText"/>
      </w:pPr>
    </w:p>
    <w:p w14:paraId="6B5AE867" w14:textId="77777777" w:rsidR="00E6512A" w:rsidRDefault="00E6512A">
      <w:pPr>
        <w:pStyle w:val="BodyText"/>
        <w:spacing w:before="5"/>
        <w:rPr>
          <w:sz w:val="17"/>
        </w:rPr>
      </w:pPr>
    </w:p>
    <w:p w14:paraId="1992B3E0" w14:textId="77777777" w:rsidR="00E6512A" w:rsidRDefault="005324BC">
      <w:pPr>
        <w:pStyle w:val="Heading2"/>
        <w:tabs>
          <w:tab w:val="left" w:pos="5299"/>
        </w:tabs>
        <w:ind w:left="258"/>
      </w:pPr>
      <w:r>
        <w:t>[Signatory</w:t>
      </w:r>
      <w:r>
        <w:rPr>
          <w:spacing w:val="-9"/>
        </w:rPr>
        <w:t xml:space="preserve"> </w:t>
      </w:r>
      <w:r>
        <w:rPr>
          <w:spacing w:val="-5"/>
        </w:rPr>
        <w:t>1]</w:t>
      </w:r>
      <w:r>
        <w:tab/>
        <w:t>[Signatory</w:t>
      </w:r>
      <w:r>
        <w:rPr>
          <w:spacing w:val="-11"/>
        </w:rPr>
        <w:t xml:space="preserve"> </w:t>
      </w:r>
      <w:r>
        <w:rPr>
          <w:spacing w:val="-5"/>
        </w:rPr>
        <w:t>2]</w:t>
      </w:r>
    </w:p>
    <w:p w14:paraId="2C0B66FA" w14:textId="77777777" w:rsidR="00E6512A" w:rsidRDefault="00E6512A">
      <w:pPr>
        <w:pStyle w:val="BodyText"/>
        <w:rPr>
          <w:b/>
        </w:rPr>
      </w:pPr>
    </w:p>
    <w:p w14:paraId="4C7A4D0D" w14:textId="77777777" w:rsidR="00E6512A" w:rsidRDefault="00E6512A">
      <w:pPr>
        <w:pStyle w:val="BodyText"/>
        <w:spacing w:before="4"/>
        <w:rPr>
          <w:b/>
          <w:sz w:val="26"/>
        </w:rPr>
      </w:pPr>
    </w:p>
    <w:p w14:paraId="0AEAC976" w14:textId="77777777" w:rsidR="00E6512A" w:rsidRDefault="005324BC">
      <w:pPr>
        <w:pStyle w:val="BodyText"/>
        <w:tabs>
          <w:tab w:val="left" w:pos="5299"/>
        </w:tabs>
        <w:spacing w:before="1"/>
        <w:ind w:left="258"/>
      </w:pPr>
      <w:r>
        <w:rPr>
          <w:spacing w:val="-2"/>
        </w:rPr>
        <w:t>Name:</w:t>
      </w:r>
      <w:r>
        <w:tab/>
      </w:r>
      <w:r>
        <w:rPr>
          <w:spacing w:val="-2"/>
        </w:rPr>
        <w:t>Name:</w:t>
      </w:r>
    </w:p>
    <w:p w14:paraId="6C3F7042" w14:textId="77777777" w:rsidR="00E6512A" w:rsidRDefault="00E6512A">
      <w:pPr>
        <w:pStyle w:val="BodyText"/>
      </w:pPr>
    </w:p>
    <w:p w14:paraId="58C27D40" w14:textId="77777777" w:rsidR="00E6512A" w:rsidRDefault="00E6512A">
      <w:pPr>
        <w:pStyle w:val="BodyText"/>
        <w:spacing w:before="2"/>
        <w:rPr>
          <w:sz w:val="26"/>
        </w:rPr>
      </w:pPr>
    </w:p>
    <w:p w14:paraId="384BE208" w14:textId="2B3E9B88" w:rsidR="00E6512A" w:rsidRDefault="005324BC">
      <w:pPr>
        <w:pStyle w:val="BodyText"/>
        <w:tabs>
          <w:tab w:val="left" w:pos="5299"/>
        </w:tabs>
        <w:ind w:left="258"/>
      </w:pPr>
      <w:r>
        <w:rPr>
          <w:spacing w:val="-2"/>
        </w:rPr>
        <w:t>Organisation:</w:t>
      </w:r>
      <w:r>
        <w:tab/>
      </w:r>
      <w:r>
        <w:rPr>
          <w:spacing w:val="-2"/>
        </w:rPr>
        <w:t>Organisation:</w:t>
      </w:r>
    </w:p>
    <w:p w14:paraId="522B2851" w14:textId="77777777" w:rsidR="00E6512A" w:rsidRDefault="00E6512A">
      <w:pPr>
        <w:pStyle w:val="BodyText"/>
      </w:pPr>
    </w:p>
    <w:p w14:paraId="5CB69C57" w14:textId="77777777" w:rsidR="00E6512A" w:rsidRDefault="00E6512A">
      <w:pPr>
        <w:pStyle w:val="BodyText"/>
        <w:spacing w:before="2"/>
        <w:rPr>
          <w:sz w:val="26"/>
        </w:rPr>
      </w:pPr>
    </w:p>
    <w:p w14:paraId="6498AB8A" w14:textId="77777777" w:rsidR="00E6512A" w:rsidRDefault="005324BC">
      <w:pPr>
        <w:pStyle w:val="BodyText"/>
        <w:tabs>
          <w:tab w:val="left" w:pos="5299"/>
        </w:tabs>
        <w:ind w:left="258"/>
      </w:pPr>
      <w:r>
        <w:rPr>
          <w:spacing w:val="-2"/>
        </w:rPr>
        <w:t>Position:</w:t>
      </w:r>
      <w:r>
        <w:tab/>
      </w:r>
      <w:r>
        <w:rPr>
          <w:spacing w:val="-2"/>
        </w:rPr>
        <w:t>Position:</w:t>
      </w:r>
    </w:p>
    <w:p w14:paraId="4FF9C997" w14:textId="77777777" w:rsidR="00E6512A" w:rsidRDefault="00E6512A">
      <w:pPr>
        <w:pStyle w:val="BodyText"/>
      </w:pPr>
    </w:p>
    <w:p w14:paraId="3CB77461" w14:textId="77777777" w:rsidR="00E6512A" w:rsidRDefault="00E6512A">
      <w:pPr>
        <w:pStyle w:val="BodyText"/>
        <w:spacing w:before="5"/>
        <w:rPr>
          <w:sz w:val="26"/>
        </w:rPr>
      </w:pPr>
    </w:p>
    <w:p w14:paraId="64F894DD" w14:textId="77777777" w:rsidR="00E6512A" w:rsidRDefault="005324BC">
      <w:pPr>
        <w:pStyle w:val="BodyText"/>
        <w:tabs>
          <w:tab w:val="left" w:pos="5299"/>
        </w:tabs>
        <w:spacing w:before="1"/>
        <w:ind w:left="258"/>
      </w:pPr>
      <w:r>
        <w:rPr>
          <w:spacing w:val="-2"/>
        </w:rPr>
        <w:t>Address:</w:t>
      </w:r>
      <w:r>
        <w:tab/>
      </w:r>
      <w:r>
        <w:rPr>
          <w:spacing w:val="-2"/>
        </w:rPr>
        <w:t>Address:</w:t>
      </w:r>
    </w:p>
    <w:p w14:paraId="2F73C425" w14:textId="77777777" w:rsidR="00E6512A" w:rsidRDefault="00E6512A">
      <w:pPr>
        <w:pStyle w:val="BodyText"/>
      </w:pPr>
    </w:p>
    <w:p w14:paraId="07387B76" w14:textId="77777777" w:rsidR="00E6512A" w:rsidRDefault="00E6512A">
      <w:pPr>
        <w:pStyle w:val="BodyText"/>
        <w:spacing w:before="2"/>
        <w:rPr>
          <w:sz w:val="26"/>
        </w:rPr>
      </w:pPr>
    </w:p>
    <w:p w14:paraId="1CE5244D" w14:textId="77777777" w:rsidR="00E6512A" w:rsidRDefault="005324BC">
      <w:pPr>
        <w:pStyle w:val="BodyText"/>
        <w:tabs>
          <w:tab w:val="left" w:pos="5299"/>
        </w:tabs>
        <w:ind w:left="258"/>
      </w:pPr>
      <w:r>
        <w:t>Phone</w:t>
      </w:r>
      <w:r>
        <w:rPr>
          <w:spacing w:val="-5"/>
        </w:rPr>
        <w:t xml:space="preserve"> </w:t>
      </w:r>
      <w:r>
        <w:rPr>
          <w:spacing w:val="-2"/>
        </w:rPr>
        <w:t>Number:</w:t>
      </w:r>
      <w:r>
        <w:tab/>
        <w:t>Phone</w:t>
      </w:r>
      <w:r>
        <w:rPr>
          <w:spacing w:val="-5"/>
        </w:rPr>
        <w:t xml:space="preserve"> </w:t>
      </w:r>
      <w:r>
        <w:rPr>
          <w:spacing w:val="-2"/>
        </w:rPr>
        <w:t>Number:</w:t>
      </w:r>
    </w:p>
    <w:p w14:paraId="1DAE6DEC" w14:textId="77777777" w:rsidR="00E6512A" w:rsidRDefault="00E6512A">
      <w:pPr>
        <w:pStyle w:val="BodyText"/>
      </w:pPr>
    </w:p>
    <w:p w14:paraId="47BBC94E" w14:textId="77777777" w:rsidR="00E6512A" w:rsidRDefault="00E6512A">
      <w:pPr>
        <w:pStyle w:val="BodyText"/>
        <w:spacing w:before="2"/>
        <w:rPr>
          <w:sz w:val="26"/>
        </w:rPr>
      </w:pPr>
    </w:p>
    <w:p w14:paraId="0A26959F" w14:textId="77777777" w:rsidR="00E6512A" w:rsidRDefault="005324BC">
      <w:pPr>
        <w:pStyle w:val="BodyText"/>
        <w:tabs>
          <w:tab w:val="left" w:pos="5299"/>
        </w:tabs>
        <w:ind w:left="258"/>
      </w:pPr>
      <w:r>
        <w:rPr>
          <w:spacing w:val="-2"/>
        </w:rPr>
        <w:t>Email:</w:t>
      </w:r>
      <w:r>
        <w:tab/>
      </w:r>
      <w:r>
        <w:rPr>
          <w:spacing w:val="-2"/>
        </w:rPr>
        <w:t>Email:</w:t>
      </w:r>
    </w:p>
    <w:p w14:paraId="0546B7E7" w14:textId="77777777" w:rsidR="00E6512A" w:rsidRDefault="00E6512A">
      <w:pPr>
        <w:pStyle w:val="BodyText"/>
      </w:pPr>
    </w:p>
    <w:p w14:paraId="0509C2CF" w14:textId="77777777" w:rsidR="00E6512A" w:rsidRDefault="00E6512A">
      <w:pPr>
        <w:pStyle w:val="BodyText"/>
        <w:spacing w:before="5"/>
        <w:rPr>
          <w:sz w:val="26"/>
        </w:rPr>
      </w:pPr>
    </w:p>
    <w:p w14:paraId="628320EA" w14:textId="77777777" w:rsidR="00E6512A" w:rsidRDefault="005324BC">
      <w:pPr>
        <w:pStyle w:val="BodyText"/>
        <w:tabs>
          <w:tab w:val="left" w:pos="5299"/>
        </w:tabs>
        <w:ind w:left="258"/>
      </w:pPr>
      <w:r>
        <w:rPr>
          <w:spacing w:val="-2"/>
        </w:rPr>
        <w:t>Signed:</w:t>
      </w:r>
      <w:r>
        <w:tab/>
      </w:r>
      <w:r>
        <w:rPr>
          <w:spacing w:val="-2"/>
        </w:rPr>
        <w:t>Signed:</w:t>
      </w:r>
    </w:p>
    <w:p w14:paraId="5B92A72B" w14:textId="77777777" w:rsidR="00E6512A" w:rsidRDefault="00E6512A">
      <w:pPr>
        <w:pStyle w:val="BodyText"/>
      </w:pPr>
    </w:p>
    <w:p w14:paraId="2424079F" w14:textId="77777777" w:rsidR="00E6512A" w:rsidRDefault="00E6512A">
      <w:pPr>
        <w:pStyle w:val="BodyText"/>
      </w:pPr>
    </w:p>
    <w:p w14:paraId="154520ED" w14:textId="77777777" w:rsidR="00E6512A" w:rsidRDefault="00E6512A">
      <w:pPr>
        <w:pStyle w:val="BodyText"/>
      </w:pPr>
    </w:p>
    <w:p w14:paraId="180CE67D" w14:textId="77777777" w:rsidR="00E6512A" w:rsidRDefault="00E6512A">
      <w:pPr>
        <w:pStyle w:val="BodyText"/>
        <w:spacing w:before="5"/>
        <w:rPr>
          <w:sz w:val="17"/>
        </w:rPr>
      </w:pPr>
    </w:p>
    <w:p w14:paraId="41F2FA57" w14:textId="77777777" w:rsidR="00E6512A" w:rsidRDefault="005324BC">
      <w:pPr>
        <w:pStyle w:val="Heading2"/>
        <w:ind w:left="258"/>
      </w:pPr>
      <w:r>
        <w:t>Table</w:t>
      </w:r>
      <w:r>
        <w:rPr>
          <w:spacing w:val="-4"/>
        </w:rPr>
        <w:t xml:space="preserve"> </w:t>
      </w:r>
      <w:r>
        <w:rPr>
          <w:spacing w:val="-10"/>
        </w:rPr>
        <w:t>2</w:t>
      </w:r>
    </w:p>
    <w:p w14:paraId="217AA689" w14:textId="77777777" w:rsidR="00E6512A" w:rsidRDefault="005324BC">
      <w:pPr>
        <w:pStyle w:val="BodyText"/>
        <w:spacing w:before="159" w:line="276" w:lineRule="auto"/>
        <w:ind w:left="258" w:right="979"/>
      </w:pPr>
      <w:r>
        <w:t>For reporting of foreign financial contributions which are of a value between €200,000 and €999,000 in the last three (3) years preceding the declaration</w:t>
      </w:r>
    </w:p>
    <w:p w14:paraId="7953A1D2" w14:textId="77777777" w:rsidR="00E6512A" w:rsidRDefault="00E6512A">
      <w:pPr>
        <w:pStyle w:val="BodyText"/>
        <w:rPr>
          <w:sz w:val="20"/>
        </w:rPr>
      </w:pPr>
    </w:p>
    <w:p w14:paraId="1873DD24" w14:textId="77777777" w:rsidR="00E6512A" w:rsidRDefault="00E6512A">
      <w:pPr>
        <w:pStyle w:val="BodyText"/>
        <w:spacing w:before="12"/>
        <w:rPr>
          <w:sz w:val="24"/>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1"/>
      </w:tblGrid>
      <w:tr w:rsidR="00E6512A" w14:paraId="53C078F1" w14:textId="77777777">
        <w:trPr>
          <w:trHeight w:val="429"/>
        </w:trPr>
        <w:tc>
          <w:tcPr>
            <w:tcW w:w="2861" w:type="dxa"/>
          </w:tcPr>
          <w:p w14:paraId="2FF77EA1" w14:textId="77777777" w:rsidR="00E6512A" w:rsidRDefault="005324BC">
            <w:pPr>
              <w:pStyle w:val="TableParagraph"/>
              <w:spacing w:before="1"/>
              <w:ind w:left="107"/>
              <w:rPr>
                <w:b/>
              </w:rPr>
            </w:pPr>
            <w:r>
              <w:rPr>
                <w:b/>
              </w:rPr>
              <w:t>Third</w:t>
            </w:r>
            <w:r>
              <w:rPr>
                <w:b/>
                <w:spacing w:val="-4"/>
              </w:rPr>
              <w:t xml:space="preserve"> </w:t>
            </w:r>
            <w:r>
              <w:rPr>
                <w:b/>
                <w:spacing w:val="-2"/>
              </w:rPr>
              <w:t>Country</w:t>
            </w:r>
          </w:p>
        </w:tc>
        <w:tc>
          <w:tcPr>
            <w:tcW w:w="5761" w:type="dxa"/>
          </w:tcPr>
          <w:p w14:paraId="44C1A414" w14:textId="77777777" w:rsidR="00E6512A" w:rsidRDefault="005324BC">
            <w:pPr>
              <w:pStyle w:val="TableParagraph"/>
              <w:spacing w:before="1"/>
              <w:ind w:left="108"/>
              <w:rPr>
                <w:b/>
              </w:rPr>
            </w:pPr>
            <w:r>
              <w:rPr>
                <w:b/>
              </w:rPr>
              <w:t>Brief</w:t>
            </w:r>
            <w:r>
              <w:rPr>
                <w:b/>
                <w:spacing w:val="-5"/>
              </w:rPr>
              <w:t xml:space="preserve"> </w:t>
            </w:r>
            <w:r>
              <w:rPr>
                <w:b/>
              </w:rPr>
              <w:t>Description</w:t>
            </w:r>
            <w:r>
              <w:rPr>
                <w:b/>
                <w:spacing w:val="-5"/>
              </w:rPr>
              <w:t xml:space="preserve"> </w:t>
            </w:r>
            <w:r>
              <w:rPr>
                <w:b/>
              </w:rPr>
              <w:t>of</w:t>
            </w:r>
            <w:r>
              <w:rPr>
                <w:b/>
                <w:spacing w:val="-4"/>
              </w:rPr>
              <w:t xml:space="preserve"> </w:t>
            </w:r>
            <w:r>
              <w:rPr>
                <w:b/>
              </w:rPr>
              <w:t>the</w:t>
            </w:r>
            <w:r>
              <w:rPr>
                <w:b/>
                <w:spacing w:val="-6"/>
              </w:rPr>
              <w:t xml:space="preserve"> </w:t>
            </w:r>
            <w:r>
              <w:rPr>
                <w:b/>
              </w:rPr>
              <w:t>financial</w:t>
            </w:r>
            <w:r>
              <w:rPr>
                <w:b/>
                <w:spacing w:val="-5"/>
              </w:rPr>
              <w:t xml:space="preserve"> </w:t>
            </w:r>
            <w:r>
              <w:rPr>
                <w:b/>
                <w:spacing w:val="-2"/>
              </w:rPr>
              <w:t>contributions</w:t>
            </w:r>
          </w:p>
        </w:tc>
      </w:tr>
      <w:tr w:rsidR="00E6512A" w14:paraId="0886F52B" w14:textId="77777777">
        <w:trPr>
          <w:trHeight w:val="429"/>
        </w:trPr>
        <w:tc>
          <w:tcPr>
            <w:tcW w:w="2861" w:type="dxa"/>
          </w:tcPr>
          <w:p w14:paraId="19ECA20D" w14:textId="77777777" w:rsidR="00E6512A" w:rsidRDefault="005324BC">
            <w:pPr>
              <w:pStyle w:val="TableParagraph"/>
              <w:spacing w:line="268" w:lineRule="exact"/>
              <w:ind w:left="107"/>
              <w:rPr>
                <w:b/>
              </w:rPr>
            </w:pPr>
            <w:r>
              <w:rPr>
                <w:b/>
              </w:rPr>
              <w:t>Country</w:t>
            </w:r>
            <w:r>
              <w:rPr>
                <w:b/>
                <w:spacing w:val="-7"/>
              </w:rPr>
              <w:t xml:space="preserve"> </w:t>
            </w:r>
            <w:r>
              <w:rPr>
                <w:b/>
                <w:spacing w:val="-10"/>
              </w:rPr>
              <w:t>A</w:t>
            </w:r>
          </w:p>
        </w:tc>
        <w:tc>
          <w:tcPr>
            <w:tcW w:w="5761" w:type="dxa"/>
          </w:tcPr>
          <w:p w14:paraId="261180CD" w14:textId="77777777" w:rsidR="00E6512A" w:rsidRDefault="00E6512A">
            <w:pPr>
              <w:pStyle w:val="TableParagraph"/>
              <w:rPr>
                <w:rFonts w:ascii="Times New Roman"/>
              </w:rPr>
            </w:pPr>
          </w:p>
        </w:tc>
      </w:tr>
      <w:tr w:rsidR="00E6512A" w14:paraId="5C193849" w14:textId="77777777">
        <w:trPr>
          <w:trHeight w:val="429"/>
        </w:trPr>
        <w:tc>
          <w:tcPr>
            <w:tcW w:w="2861" w:type="dxa"/>
          </w:tcPr>
          <w:p w14:paraId="3C782B0B" w14:textId="77777777" w:rsidR="00E6512A" w:rsidRDefault="005324BC">
            <w:pPr>
              <w:pStyle w:val="TableParagraph"/>
              <w:spacing w:line="268" w:lineRule="exact"/>
              <w:ind w:left="107"/>
              <w:rPr>
                <w:b/>
              </w:rPr>
            </w:pPr>
            <w:r>
              <w:rPr>
                <w:b/>
              </w:rPr>
              <w:t>Country</w:t>
            </w:r>
            <w:r>
              <w:rPr>
                <w:b/>
                <w:spacing w:val="-7"/>
              </w:rPr>
              <w:t xml:space="preserve"> </w:t>
            </w:r>
            <w:r>
              <w:rPr>
                <w:b/>
                <w:spacing w:val="-10"/>
              </w:rPr>
              <w:t>B</w:t>
            </w:r>
          </w:p>
        </w:tc>
        <w:tc>
          <w:tcPr>
            <w:tcW w:w="5761" w:type="dxa"/>
          </w:tcPr>
          <w:p w14:paraId="69181637" w14:textId="77777777" w:rsidR="00E6512A" w:rsidRDefault="00E6512A">
            <w:pPr>
              <w:pStyle w:val="TableParagraph"/>
              <w:rPr>
                <w:rFonts w:ascii="Times New Roman"/>
              </w:rPr>
            </w:pPr>
          </w:p>
        </w:tc>
      </w:tr>
      <w:tr w:rsidR="00E6512A" w14:paraId="7CECD5F9" w14:textId="77777777">
        <w:trPr>
          <w:trHeight w:val="429"/>
        </w:trPr>
        <w:tc>
          <w:tcPr>
            <w:tcW w:w="2861" w:type="dxa"/>
          </w:tcPr>
          <w:p w14:paraId="4E912F78" w14:textId="77777777" w:rsidR="00E6512A" w:rsidRDefault="005324BC">
            <w:pPr>
              <w:pStyle w:val="TableParagraph"/>
              <w:spacing w:line="268" w:lineRule="exact"/>
              <w:ind w:left="107"/>
              <w:rPr>
                <w:b/>
              </w:rPr>
            </w:pPr>
            <w:r>
              <w:rPr>
                <w:b/>
              </w:rPr>
              <w:t>Country</w:t>
            </w:r>
            <w:r>
              <w:rPr>
                <w:b/>
                <w:spacing w:val="-7"/>
              </w:rPr>
              <w:t xml:space="preserve"> </w:t>
            </w:r>
            <w:r>
              <w:rPr>
                <w:b/>
                <w:spacing w:val="-10"/>
              </w:rPr>
              <w:t>C</w:t>
            </w:r>
          </w:p>
        </w:tc>
        <w:tc>
          <w:tcPr>
            <w:tcW w:w="5761" w:type="dxa"/>
          </w:tcPr>
          <w:p w14:paraId="32D6FE76" w14:textId="77777777" w:rsidR="00E6512A" w:rsidRDefault="00E6512A">
            <w:pPr>
              <w:pStyle w:val="TableParagraph"/>
              <w:rPr>
                <w:rFonts w:ascii="Times New Roman"/>
              </w:rPr>
            </w:pPr>
          </w:p>
        </w:tc>
      </w:tr>
      <w:tr w:rsidR="00E6512A" w14:paraId="6366F0AC" w14:textId="77777777">
        <w:trPr>
          <w:trHeight w:val="429"/>
        </w:trPr>
        <w:tc>
          <w:tcPr>
            <w:tcW w:w="2861" w:type="dxa"/>
          </w:tcPr>
          <w:p w14:paraId="24D99AE2" w14:textId="77777777" w:rsidR="00E6512A" w:rsidRDefault="005324BC">
            <w:pPr>
              <w:pStyle w:val="TableParagraph"/>
              <w:spacing w:line="268" w:lineRule="exact"/>
              <w:ind w:left="107"/>
              <w:rPr>
                <w:b/>
              </w:rPr>
            </w:pPr>
            <w:r>
              <w:rPr>
                <w:b/>
              </w:rPr>
              <w:t>Country</w:t>
            </w:r>
            <w:r>
              <w:rPr>
                <w:b/>
                <w:spacing w:val="-7"/>
              </w:rPr>
              <w:t xml:space="preserve"> </w:t>
            </w:r>
            <w:r>
              <w:rPr>
                <w:b/>
                <w:spacing w:val="-10"/>
              </w:rPr>
              <w:t>D</w:t>
            </w:r>
          </w:p>
        </w:tc>
        <w:tc>
          <w:tcPr>
            <w:tcW w:w="5761" w:type="dxa"/>
          </w:tcPr>
          <w:p w14:paraId="4B179975" w14:textId="77777777" w:rsidR="00E6512A" w:rsidRDefault="00E6512A">
            <w:pPr>
              <w:pStyle w:val="TableParagraph"/>
              <w:rPr>
                <w:rFonts w:ascii="Times New Roman"/>
              </w:rPr>
            </w:pPr>
          </w:p>
        </w:tc>
      </w:tr>
    </w:tbl>
    <w:p w14:paraId="7F2BE826" w14:textId="77777777" w:rsidR="00E6512A" w:rsidRDefault="00E6512A">
      <w:pPr>
        <w:rPr>
          <w:rFonts w:ascii="Times New Roman"/>
        </w:rPr>
        <w:sectPr w:rsidR="00E6512A">
          <w:pgSz w:w="11910" w:h="16850"/>
          <w:pgMar w:top="1100" w:right="440" w:bottom="1060" w:left="1160" w:header="0" w:footer="858" w:gutter="0"/>
          <w:cols w:space="720"/>
        </w:sectPr>
      </w:pPr>
    </w:p>
    <w:p w14:paraId="5275E8B3" w14:textId="77777777" w:rsidR="00E6512A" w:rsidRDefault="005324BC">
      <w:pPr>
        <w:pStyle w:val="Heading1"/>
        <w:spacing w:before="17" w:line="276" w:lineRule="auto"/>
        <w:ind w:right="977"/>
        <w:jc w:val="both"/>
      </w:pPr>
      <w:r>
        <w:rPr>
          <w:noProof/>
        </w:rPr>
        <w:lastRenderedPageBreak/>
        <mc:AlternateContent>
          <mc:Choice Requires="wps">
            <w:drawing>
              <wp:anchor distT="0" distB="0" distL="0" distR="0" simplePos="0" relativeHeight="487638016" behindDoc="1" locked="0" layoutInCell="1" allowOverlap="1" wp14:anchorId="4B58706A" wp14:editId="1ADD6B3A">
                <wp:simplePos x="0" y="0"/>
                <wp:positionH relativeFrom="page">
                  <wp:posOffset>882700</wp:posOffset>
                </wp:positionH>
                <wp:positionV relativeFrom="paragraph">
                  <wp:posOffset>879657</wp:posOffset>
                </wp:positionV>
                <wp:extent cx="5798185" cy="27940"/>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7D478A6" id="Graphic 208" o:spid="_x0000_s1026" style="position:absolute;margin-left:69.5pt;margin-top:69.25pt;width:456.55pt;height:2.2pt;z-index:-1567846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" path="m5798184,l,,,27431r5798184,l5798184,xe" fillcolor="#339" stroked="f">
                <v:path arrowok="t"/>
                <w10:wrap type="topAndBottom" anchorx="page"/>
              </v:shape>
            </w:pict>
          </mc:Fallback>
        </mc:AlternateContent>
      </w:r>
      <w:bookmarkStart w:id="64" w:name="Appendix_3A:_Schedule_D_–_Declaration_of"/>
      <w:bookmarkEnd w:id="64"/>
      <w:r>
        <w:rPr>
          <w:color w:val="333399"/>
        </w:rPr>
        <w:t>Appendix 3A: Schedule D – Declaration of non-notifiable foreign financial contributions (valued between €1,000,000 and €3,999,000 in the last three years preceding the declaration)</w:t>
      </w:r>
    </w:p>
    <w:p w14:paraId="106CEE47" w14:textId="77777777" w:rsidR="00E6512A" w:rsidRDefault="00E6512A">
      <w:pPr>
        <w:pStyle w:val="BodyText"/>
        <w:spacing w:before="6"/>
        <w:rPr>
          <w:b/>
          <w:sz w:val="8"/>
        </w:rPr>
      </w:pPr>
    </w:p>
    <w:p w14:paraId="3DFDC5B4" w14:textId="77777777" w:rsidR="00E6512A" w:rsidRDefault="005324BC">
      <w:pPr>
        <w:pStyle w:val="BodyText"/>
        <w:spacing w:before="56" w:line="276" w:lineRule="auto"/>
        <w:ind w:left="258" w:right="972"/>
        <w:jc w:val="both"/>
      </w:pPr>
      <w:r>
        <w:t>[To be completed by notifying parties where the value of the procurement procedure is equal to or greater than the financial thresholds in Article 28 of Regulation (EU) 2022/2560 and where the notifying</w:t>
      </w:r>
      <w:r>
        <w:rPr>
          <w:spacing w:val="42"/>
        </w:rPr>
        <w:t xml:space="preserve"> </w:t>
      </w:r>
      <w:r>
        <w:t>party</w:t>
      </w:r>
      <w:r>
        <w:rPr>
          <w:spacing w:val="45"/>
        </w:rPr>
        <w:t xml:space="preserve"> </w:t>
      </w:r>
      <w:r>
        <w:t>has</w:t>
      </w:r>
      <w:r>
        <w:rPr>
          <w:spacing w:val="44"/>
        </w:rPr>
        <w:t xml:space="preserve"> </w:t>
      </w:r>
      <w:r>
        <w:t>been</w:t>
      </w:r>
      <w:r>
        <w:rPr>
          <w:spacing w:val="41"/>
        </w:rPr>
        <w:t xml:space="preserve"> </w:t>
      </w:r>
      <w:r>
        <w:t>in</w:t>
      </w:r>
      <w:r>
        <w:rPr>
          <w:spacing w:val="43"/>
        </w:rPr>
        <w:t xml:space="preserve"> </w:t>
      </w:r>
      <w:r>
        <w:t>receipt</w:t>
      </w:r>
      <w:r>
        <w:rPr>
          <w:spacing w:val="42"/>
        </w:rPr>
        <w:t xml:space="preserve"> </w:t>
      </w:r>
      <w:r>
        <w:t>of</w:t>
      </w:r>
      <w:r>
        <w:rPr>
          <w:spacing w:val="43"/>
        </w:rPr>
        <w:t xml:space="preserve"> </w:t>
      </w:r>
      <w:r>
        <w:t>foreign</w:t>
      </w:r>
      <w:r>
        <w:rPr>
          <w:spacing w:val="44"/>
        </w:rPr>
        <w:t xml:space="preserve"> </w:t>
      </w:r>
      <w:r>
        <w:t>financial</w:t>
      </w:r>
      <w:r>
        <w:rPr>
          <w:spacing w:val="44"/>
        </w:rPr>
        <w:t xml:space="preserve"> </w:t>
      </w:r>
      <w:r>
        <w:t>contributions</w:t>
      </w:r>
      <w:r>
        <w:rPr>
          <w:spacing w:val="42"/>
        </w:rPr>
        <w:t xml:space="preserve"> </w:t>
      </w:r>
      <w:r>
        <w:t>which</w:t>
      </w:r>
      <w:r>
        <w:rPr>
          <w:spacing w:val="41"/>
        </w:rPr>
        <w:t xml:space="preserve"> </w:t>
      </w:r>
      <w:r>
        <w:t>are</w:t>
      </w:r>
      <w:r>
        <w:rPr>
          <w:spacing w:val="44"/>
        </w:rPr>
        <w:t xml:space="preserve"> </w:t>
      </w:r>
      <w:r>
        <w:t>valued</w:t>
      </w:r>
      <w:r>
        <w:rPr>
          <w:spacing w:val="44"/>
        </w:rPr>
        <w:t xml:space="preserve"> </w:t>
      </w:r>
      <w:r>
        <w:rPr>
          <w:spacing w:val="-2"/>
        </w:rPr>
        <w:t>between</w:t>
      </w:r>
    </w:p>
    <w:p w14:paraId="4B964ECD" w14:textId="1BE1777A" w:rsidR="00E6512A" w:rsidRDefault="005324BC">
      <w:pPr>
        <w:pStyle w:val="BodyText"/>
        <w:spacing w:line="276" w:lineRule="auto"/>
        <w:ind w:left="258" w:right="975"/>
        <w:jc w:val="both"/>
      </w:pPr>
      <w: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Pr>
          <w:spacing w:val="-2"/>
        </w:rPr>
        <w:t>declaration.]</w:t>
      </w:r>
    </w:p>
    <w:p w14:paraId="6059E217" w14:textId="77777777" w:rsidR="00E6512A" w:rsidRDefault="00E6512A">
      <w:pPr>
        <w:pStyle w:val="BodyText"/>
      </w:pPr>
    </w:p>
    <w:p w14:paraId="73438177" w14:textId="77777777" w:rsidR="00E6512A" w:rsidRDefault="00E6512A">
      <w:pPr>
        <w:pStyle w:val="BodyText"/>
        <w:spacing w:before="1"/>
        <w:rPr>
          <w:sz w:val="23"/>
        </w:rPr>
      </w:pPr>
    </w:p>
    <w:p w14:paraId="7FCAAEC2" w14:textId="77777777" w:rsidR="00E6512A" w:rsidRDefault="005324BC">
      <w:pPr>
        <w:spacing w:before="1" w:line="276" w:lineRule="auto"/>
        <w:ind w:left="258" w:right="976"/>
        <w:jc w:val="both"/>
        <w:rPr>
          <w:b/>
        </w:rPr>
      </w:pPr>
      <w:proofErr w:type="gramStart"/>
      <w:r>
        <w:rPr>
          <w:b/>
          <w:spacing w:val="-2"/>
        </w:rPr>
        <w:t>Form</w:t>
      </w:r>
      <w:proofErr w:type="gramEnd"/>
      <w:r>
        <w:rPr>
          <w:b/>
          <w:spacing w:val="-2"/>
        </w:rPr>
        <w:t xml:space="preserve">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w:t>
      </w:r>
      <w:r>
        <w:rPr>
          <w:b/>
          <w:spacing w:val="-4"/>
        </w:rPr>
        <w:t xml:space="preserve"> </w:t>
      </w:r>
      <w:r>
        <w:rPr>
          <w:b/>
          <w:spacing w:val="-2"/>
        </w:rPr>
        <w:t>in the</w:t>
      </w:r>
      <w:r>
        <w:rPr>
          <w:b/>
          <w:spacing w:val="-5"/>
        </w:rPr>
        <w:t xml:space="preserve"> </w:t>
      </w:r>
      <w:r>
        <w:rPr>
          <w:b/>
          <w:spacing w:val="-2"/>
        </w:rPr>
        <w:t xml:space="preserve">context of public procurement </w:t>
      </w:r>
      <w:r>
        <w:rPr>
          <w:b/>
        </w:rPr>
        <w:t>procedures pursuant to Regulation (EU) 2022/2560</w:t>
      </w:r>
    </w:p>
    <w:p w14:paraId="1D9F447C" w14:textId="77777777" w:rsidR="00E6512A" w:rsidRDefault="00E6512A">
      <w:pPr>
        <w:pStyle w:val="BodyText"/>
        <w:rPr>
          <w:b/>
        </w:rPr>
      </w:pPr>
    </w:p>
    <w:p w14:paraId="02131434" w14:textId="77777777" w:rsidR="00E6512A" w:rsidRDefault="00E6512A">
      <w:pPr>
        <w:pStyle w:val="BodyText"/>
        <w:spacing w:before="11"/>
        <w:rPr>
          <w:b/>
        </w:rPr>
      </w:pPr>
    </w:p>
    <w:p w14:paraId="30FAC97C" w14:textId="77777777" w:rsidR="00E6512A" w:rsidRDefault="005324BC">
      <w:pPr>
        <w:pStyle w:val="ListParagraph"/>
        <w:numPr>
          <w:ilvl w:val="0"/>
          <w:numId w:val="38"/>
        </w:numPr>
        <w:tabs>
          <w:tab w:val="left" w:pos="978"/>
        </w:tabs>
        <w:rPr>
          <w:b/>
        </w:rPr>
      </w:pPr>
      <w:r>
        <w:rPr>
          <w:b/>
          <w:u w:val="single"/>
        </w:rPr>
        <w:t>Description</w:t>
      </w:r>
      <w:r>
        <w:rPr>
          <w:b/>
          <w:spacing w:val="-5"/>
          <w:u w:val="single"/>
        </w:rPr>
        <w:t xml:space="preserve"> </w:t>
      </w:r>
      <w:r>
        <w:rPr>
          <w:b/>
          <w:u w:val="single"/>
        </w:rPr>
        <w:t>of</w:t>
      </w:r>
      <w:r>
        <w:rPr>
          <w:b/>
          <w:spacing w:val="-5"/>
          <w:u w:val="single"/>
        </w:rPr>
        <w:t xml:space="preserve"> </w:t>
      </w:r>
      <w:r>
        <w:rPr>
          <w:b/>
          <w:u w:val="single"/>
        </w:rPr>
        <w:t>the</w:t>
      </w:r>
      <w:r>
        <w:rPr>
          <w:b/>
          <w:spacing w:val="-5"/>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2010758A" w14:textId="77777777" w:rsidR="00E6512A" w:rsidRDefault="00E6512A">
      <w:pPr>
        <w:pStyle w:val="BodyText"/>
        <w:rPr>
          <w:b/>
          <w:sz w:val="20"/>
        </w:rPr>
      </w:pPr>
    </w:p>
    <w:p w14:paraId="3279F14C" w14:textId="77777777" w:rsidR="00E6512A" w:rsidRDefault="00E6512A">
      <w:pPr>
        <w:pStyle w:val="BodyText"/>
        <w:rPr>
          <w:b/>
          <w:sz w:val="20"/>
        </w:rPr>
      </w:pPr>
    </w:p>
    <w:p w14:paraId="0B2AB300" w14:textId="77777777" w:rsidR="00E6512A" w:rsidRDefault="00E6512A">
      <w:pPr>
        <w:pStyle w:val="BodyText"/>
        <w:rPr>
          <w:b/>
          <w:sz w:val="20"/>
        </w:rPr>
      </w:pPr>
    </w:p>
    <w:p w14:paraId="0021B7EF" w14:textId="77777777" w:rsidR="00E6512A" w:rsidRDefault="00E6512A">
      <w:pPr>
        <w:pStyle w:val="BodyText"/>
        <w:spacing w:before="10"/>
        <w:rPr>
          <w:b/>
          <w:sz w:val="18"/>
        </w:rPr>
      </w:pPr>
    </w:p>
    <w:p w14:paraId="2899F064" w14:textId="77777777" w:rsidR="00E6512A" w:rsidRDefault="005324BC">
      <w:pPr>
        <w:pStyle w:val="ListParagraph"/>
        <w:numPr>
          <w:ilvl w:val="0"/>
          <w:numId w:val="38"/>
        </w:numPr>
        <w:tabs>
          <w:tab w:val="left" w:pos="978"/>
        </w:tabs>
        <w:spacing w:before="56"/>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8"/>
          <w:u w:val="single"/>
        </w:rPr>
        <w:t xml:space="preserve"> </w:t>
      </w:r>
      <w:r>
        <w:rPr>
          <w:b/>
          <w:u w:val="single"/>
        </w:rPr>
        <w:t>2</w:t>
      </w:r>
      <w:r>
        <w:rPr>
          <w:b/>
          <w:spacing w:val="-5"/>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34A7F862" w14:textId="77777777" w:rsidR="00E6512A" w:rsidRDefault="00E6512A">
      <w:pPr>
        <w:pStyle w:val="BodyText"/>
        <w:rPr>
          <w:b/>
          <w:sz w:val="20"/>
        </w:rPr>
      </w:pPr>
    </w:p>
    <w:p w14:paraId="2AF0977A" w14:textId="77777777" w:rsidR="00E6512A" w:rsidRDefault="00E6512A">
      <w:pPr>
        <w:pStyle w:val="BodyText"/>
        <w:rPr>
          <w:b/>
          <w:sz w:val="20"/>
        </w:rPr>
      </w:pPr>
    </w:p>
    <w:p w14:paraId="6AEFEEEC" w14:textId="77777777" w:rsidR="00E6512A" w:rsidRDefault="00E6512A">
      <w:pPr>
        <w:pStyle w:val="BodyText"/>
        <w:rPr>
          <w:b/>
          <w:sz w:val="20"/>
        </w:rPr>
      </w:pPr>
    </w:p>
    <w:p w14:paraId="11ADB824" w14:textId="77777777" w:rsidR="00E6512A" w:rsidRDefault="00E6512A">
      <w:pPr>
        <w:pStyle w:val="BodyText"/>
        <w:spacing w:before="10"/>
        <w:rPr>
          <w:b/>
          <w:sz w:val="18"/>
        </w:rPr>
      </w:pPr>
    </w:p>
    <w:p w14:paraId="507DFFD7" w14:textId="77777777" w:rsidR="00E6512A" w:rsidRDefault="005324BC">
      <w:pPr>
        <w:pStyle w:val="ListParagraph"/>
        <w:numPr>
          <w:ilvl w:val="0"/>
          <w:numId w:val="38"/>
        </w:numPr>
        <w:tabs>
          <w:tab w:val="left" w:pos="978"/>
        </w:tabs>
        <w:spacing w:before="56"/>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0CCCAEE1" w14:textId="77777777" w:rsidR="00E6512A" w:rsidRDefault="005324BC">
      <w:pPr>
        <w:pStyle w:val="BodyText"/>
        <w:spacing w:before="161" w:line="273" w:lineRule="auto"/>
        <w:ind w:left="258" w:right="972"/>
        <w:jc w:val="both"/>
      </w:pPr>
      <w:r>
        <w:t>None of</w:t>
      </w:r>
      <w:r>
        <w:rPr>
          <w:spacing w:val="-1"/>
        </w:rPr>
        <w:t xml:space="preserve"> </w:t>
      </w:r>
      <w:r>
        <w:t>the notifying parties have received foreign financial contributions notifiable under Chapter</w:t>
      </w:r>
      <w:r>
        <w:rPr>
          <w:spacing w:val="-2"/>
        </w:rPr>
        <w:t xml:space="preserve"> </w:t>
      </w:r>
      <w:r>
        <w:t>4 of Regulation (EU) 2022/2560.</w:t>
      </w:r>
    </w:p>
    <w:p w14:paraId="235DA410" w14:textId="77777777" w:rsidR="00E6512A" w:rsidRDefault="00E6512A">
      <w:pPr>
        <w:pStyle w:val="BodyText"/>
      </w:pPr>
    </w:p>
    <w:p w14:paraId="5A6BC7BD" w14:textId="77777777" w:rsidR="00E6512A" w:rsidRDefault="00E6512A">
      <w:pPr>
        <w:pStyle w:val="BodyText"/>
        <w:spacing w:before="5"/>
        <w:rPr>
          <w:sz w:val="23"/>
        </w:rPr>
      </w:pPr>
    </w:p>
    <w:p w14:paraId="73DA73E6" w14:textId="77777777" w:rsidR="00E6512A" w:rsidRDefault="005324BC">
      <w:pPr>
        <w:pStyle w:val="Heading2"/>
        <w:numPr>
          <w:ilvl w:val="0"/>
          <w:numId w:val="38"/>
        </w:numPr>
        <w:tabs>
          <w:tab w:val="left" w:pos="978"/>
        </w:tabs>
      </w:pPr>
      <w:r>
        <w:rPr>
          <w:u w:val="single"/>
        </w:rPr>
        <w:t>Attestation</w:t>
      </w:r>
      <w:r>
        <w:rPr>
          <w:spacing w:val="-5"/>
          <w:u w:val="single"/>
        </w:rPr>
        <w:t xml:space="preserve"> </w:t>
      </w:r>
      <w:r>
        <w:rPr>
          <w:u w:val="single"/>
        </w:rPr>
        <w:t>(Section</w:t>
      </w:r>
      <w:r>
        <w:rPr>
          <w:spacing w:val="-5"/>
          <w:u w:val="single"/>
        </w:rPr>
        <w:t xml:space="preserve"> </w:t>
      </w:r>
      <w:r>
        <w:rPr>
          <w:u w:val="single"/>
        </w:rPr>
        <w:t>8</w:t>
      </w:r>
      <w:r>
        <w:rPr>
          <w:spacing w:val="-4"/>
          <w:u w:val="single"/>
        </w:rPr>
        <w:t xml:space="preserve"> </w:t>
      </w:r>
      <w:r>
        <w:rPr>
          <w:u w:val="single"/>
        </w:rPr>
        <w:t>of</w:t>
      </w:r>
      <w:r>
        <w:rPr>
          <w:spacing w:val="-4"/>
          <w:u w:val="single"/>
        </w:rPr>
        <w:t xml:space="preserve"> </w:t>
      </w:r>
      <w:r>
        <w:rPr>
          <w:u w:val="single"/>
        </w:rPr>
        <w:t>Form</w:t>
      </w:r>
      <w:r>
        <w:rPr>
          <w:spacing w:val="-3"/>
          <w:u w:val="single"/>
        </w:rPr>
        <w:t xml:space="preserve"> </w:t>
      </w:r>
      <w:r>
        <w:rPr>
          <w:u w:val="single"/>
        </w:rPr>
        <w:t>FS-</w:t>
      </w:r>
      <w:r>
        <w:rPr>
          <w:spacing w:val="-5"/>
          <w:u w:val="single"/>
        </w:rPr>
        <w:t>PP)</w:t>
      </w:r>
    </w:p>
    <w:p w14:paraId="1E9D4162" w14:textId="77777777" w:rsidR="00E6512A" w:rsidRDefault="005324BC">
      <w:pPr>
        <w:pStyle w:val="BodyText"/>
        <w:spacing w:before="158" w:line="276" w:lineRule="auto"/>
        <w:ind w:left="258" w:right="973"/>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2"/>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11E205C6" w14:textId="77777777" w:rsidR="00E6512A" w:rsidRDefault="005324BC">
      <w:pPr>
        <w:pStyle w:val="BodyText"/>
        <w:spacing w:before="122" w:line="276" w:lineRule="auto"/>
        <w:ind w:left="258" w:right="974"/>
        <w:jc w:val="both"/>
      </w:pPr>
      <w:r>
        <w:t xml:space="preserve">The notifying </w:t>
      </w:r>
      <w:proofErr w:type="gramStart"/>
      <w:r>
        <w:t>party(ies)</w:t>
      </w:r>
      <w:proofErr w:type="gramEnd"/>
      <w:r>
        <w:t xml:space="preserve"> confirm that they </w:t>
      </w:r>
      <w:proofErr w:type="gramStart"/>
      <w:r>
        <w:t>aware</w:t>
      </w:r>
      <w:proofErr w:type="gramEnd"/>
      <w:r>
        <w:t xml:space="preserve"> of the provisions of Article 33 of Regulation (EU) 2022/2560 concerning fines and periodic penalty payments.</w:t>
      </w:r>
    </w:p>
    <w:p w14:paraId="2704471C" w14:textId="77777777" w:rsidR="00E6512A" w:rsidRDefault="00E6512A">
      <w:pPr>
        <w:spacing w:line="276" w:lineRule="auto"/>
        <w:jc w:val="both"/>
        <w:sectPr w:rsidR="00E6512A">
          <w:pgSz w:w="11910" w:h="16850"/>
          <w:pgMar w:top="1120" w:right="440" w:bottom="1060" w:left="1160" w:header="0" w:footer="858" w:gutter="0"/>
          <w:cols w:space="720"/>
        </w:sectPr>
      </w:pPr>
    </w:p>
    <w:p w14:paraId="6A28D044" w14:textId="77777777" w:rsidR="00E6512A" w:rsidRDefault="005324BC">
      <w:pPr>
        <w:pStyle w:val="BodyText"/>
        <w:spacing w:before="36"/>
        <w:ind w:left="258"/>
      </w:pPr>
      <w:r>
        <w:rPr>
          <w:spacing w:val="-2"/>
        </w:rPr>
        <w:lastRenderedPageBreak/>
        <w:t>Date:</w:t>
      </w:r>
    </w:p>
    <w:p w14:paraId="3ACAAB67" w14:textId="77777777" w:rsidR="00E6512A" w:rsidRDefault="00E6512A">
      <w:pPr>
        <w:pStyle w:val="BodyText"/>
      </w:pPr>
    </w:p>
    <w:p w14:paraId="0C1E5B13" w14:textId="77777777" w:rsidR="00E6512A" w:rsidRDefault="00E6512A">
      <w:pPr>
        <w:pStyle w:val="BodyText"/>
        <w:spacing w:before="2"/>
        <w:rPr>
          <w:sz w:val="26"/>
        </w:rPr>
      </w:pPr>
    </w:p>
    <w:p w14:paraId="0398946A" w14:textId="77777777" w:rsidR="00E6512A" w:rsidRDefault="005324BC">
      <w:pPr>
        <w:pStyle w:val="Heading2"/>
        <w:tabs>
          <w:tab w:val="left" w:pos="5299"/>
        </w:tabs>
        <w:spacing w:before="1"/>
        <w:ind w:left="258"/>
      </w:pPr>
      <w:r>
        <w:t>[Signatory</w:t>
      </w:r>
      <w:r>
        <w:rPr>
          <w:spacing w:val="-9"/>
        </w:rPr>
        <w:t xml:space="preserve"> </w:t>
      </w:r>
      <w:r>
        <w:rPr>
          <w:spacing w:val="-5"/>
        </w:rPr>
        <w:t>1]</w:t>
      </w:r>
      <w:r>
        <w:tab/>
        <w:t>[Signatory</w:t>
      </w:r>
      <w:r>
        <w:rPr>
          <w:spacing w:val="-11"/>
        </w:rPr>
        <w:t xml:space="preserve"> </w:t>
      </w:r>
      <w:r>
        <w:rPr>
          <w:spacing w:val="-5"/>
        </w:rPr>
        <w:t>2]</w:t>
      </w:r>
    </w:p>
    <w:p w14:paraId="0F8255F1" w14:textId="77777777" w:rsidR="00E6512A" w:rsidRDefault="00E6512A">
      <w:pPr>
        <w:pStyle w:val="BodyText"/>
        <w:rPr>
          <w:b/>
        </w:rPr>
      </w:pPr>
    </w:p>
    <w:p w14:paraId="1627B135" w14:textId="77777777" w:rsidR="00E6512A" w:rsidRDefault="00E6512A">
      <w:pPr>
        <w:pStyle w:val="BodyText"/>
        <w:spacing w:before="4"/>
        <w:rPr>
          <w:b/>
          <w:sz w:val="26"/>
        </w:rPr>
      </w:pPr>
    </w:p>
    <w:p w14:paraId="0BC5E9A4" w14:textId="77777777" w:rsidR="00E6512A" w:rsidRDefault="005324BC">
      <w:pPr>
        <w:pStyle w:val="BodyText"/>
        <w:tabs>
          <w:tab w:val="left" w:pos="5299"/>
        </w:tabs>
        <w:ind w:left="258"/>
      </w:pPr>
      <w:r>
        <w:rPr>
          <w:spacing w:val="-2"/>
        </w:rPr>
        <w:t>Name:</w:t>
      </w:r>
      <w:r>
        <w:tab/>
      </w:r>
      <w:r>
        <w:rPr>
          <w:spacing w:val="-2"/>
        </w:rPr>
        <w:t>Name:</w:t>
      </w:r>
    </w:p>
    <w:p w14:paraId="42A0F293" w14:textId="77777777" w:rsidR="00E6512A" w:rsidRDefault="00E6512A">
      <w:pPr>
        <w:pStyle w:val="BodyText"/>
      </w:pPr>
    </w:p>
    <w:p w14:paraId="3386BB82" w14:textId="77777777" w:rsidR="00E6512A" w:rsidRDefault="00E6512A">
      <w:pPr>
        <w:pStyle w:val="BodyText"/>
        <w:spacing w:before="2"/>
        <w:rPr>
          <w:sz w:val="26"/>
        </w:rPr>
      </w:pPr>
    </w:p>
    <w:p w14:paraId="52D4365A" w14:textId="77777777" w:rsidR="00E6512A" w:rsidRDefault="005324BC">
      <w:pPr>
        <w:pStyle w:val="BodyText"/>
        <w:tabs>
          <w:tab w:val="left" w:pos="5299"/>
        </w:tabs>
        <w:spacing w:before="1"/>
        <w:ind w:left="258"/>
      </w:pPr>
      <w:r>
        <w:rPr>
          <w:spacing w:val="-2"/>
        </w:rPr>
        <w:t>Organisation:</w:t>
      </w:r>
      <w:r>
        <w:tab/>
      </w:r>
      <w:r>
        <w:rPr>
          <w:spacing w:val="-2"/>
        </w:rPr>
        <w:t>Organisation:</w:t>
      </w:r>
    </w:p>
    <w:p w14:paraId="32360984" w14:textId="77777777" w:rsidR="00E6512A" w:rsidRDefault="00E6512A">
      <w:pPr>
        <w:pStyle w:val="BodyText"/>
      </w:pPr>
    </w:p>
    <w:p w14:paraId="5E17D93B" w14:textId="77777777" w:rsidR="00E6512A" w:rsidRDefault="00E6512A">
      <w:pPr>
        <w:pStyle w:val="BodyText"/>
        <w:spacing w:before="4"/>
        <w:rPr>
          <w:sz w:val="26"/>
        </w:rPr>
      </w:pPr>
    </w:p>
    <w:p w14:paraId="53F582D3" w14:textId="33B154F5" w:rsidR="00E6512A" w:rsidRDefault="005324BC">
      <w:pPr>
        <w:pStyle w:val="BodyText"/>
        <w:tabs>
          <w:tab w:val="left" w:pos="5299"/>
        </w:tabs>
        <w:ind w:left="258"/>
      </w:pPr>
      <w:r>
        <w:rPr>
          <w:spacing w:val="-2"/>
        </w:rPr>
        <w:t>Position:</w:t>
      </w:r>
      <w:r>
        <w:tab/>
      </w:r>
      <w:r>
        <w:rPr>
          <w:spacing w:val="-2"/>
        </w:rPr>
        <w:t>Position:</w:t>
      </w:r>
    </w:p>
    <w:p w14:paraId="0CA8C30E" w14:textId="77777777" w:rsidR="00E6512A" w:rsidRDefault="00E6512A">
      <w:pPr>
        <w:pStyle w:val="BodyText"/>
      </w:pPr>
    </w:p>
    <w:p w14:paraId="414FA0DD" w14:textId="77777777" w:rsidR="00E6512A" w:rsidRDefault="00E6512A">
      <w:pPr>
        <w:pStyle w:val="BodyText"/>
        <w:spacing w:before="3"/>
        <w:rPr>
          <w:sz w:val="26"/>
        </w:rPr>
      </w:pPr>
    </w:p>
    <w:p w14:paraId="26DB21A4" w14:textId="77777777" w:rsidR="00E6512A" w:rsidRDefault="005324BC">
      <w:pPr>
        <w:pStyle w:val="BodyText"/>
        <w:tabs>
          <w:tab w:val="left" w:pos="5299"/>
        </w:tabs>
        <w:ind w:left="258"/>
      </w:pPr>
      <w:r>
        <w:rPr>
          <w:spacing w:val="-2"/>
        </w:rPr>
        <w:t>Address:</w:t>
      </w:r>
      <w:r>
        <w:tab/>
      </w:r>
      <w:r>
        <w:rPr>
          <w:spacing w:val="-2"/>
        </w:rPr>
        <w:t>Address:</w:t>
      </w:r>
    </w:p>
    <w:p w14:paraId="3FA664DF" w14:textId="77777777" w:rsidR="00E6512A" w:rsidRDefault="00E6512A">
      <w:pPr>
        <w:pStyle w:val="BodyText"/>
      </w:pPr>
    </w:p>
    <w:p w14:paraId="6D78A61C" w14:textId="77777777" w:rsidR="00E6512A" w:rsidRDefault="00E6512A">
      <w:pPr>
        <w:pStyle w:val="BodyText"/>
        <w:spacing w:before="2"/>
        <w:rPr>
          <w:sz w:val="26"/>
        </w:rPr>
      </w:pPr>
    </w:p>
    <w:p w14:paraId="48897DFA" w14:textId="77777777" w:rsidR="00E6512A" w:rsidRDefault="005324BC">
      <w:pPr>
        <w:pStyle w:val="BodyText"/>
        <w:tabs>
          <w:tab w:val="left" w:pos="5299"/>
        </w:tabs>
        <w:ind w:left="258"/>
      </w:pPr>
      <w:r>
        <w:t>Phone</w:t>
      </w:r>
      <w:r>
        <w:rPr>
          <w:spacing w:val="-5"/>
        </w:rPr>
        <w:t xml:space="preserve"> </w:t>
      </w:r>
      <w:r>
        <w:rPr>
          <w:spacing w:val="-2"/>
        </w:rPr>
        <w:t>Number:</w:t>
      </w:r>
      <w:r>
        <w:tab/>
        <w:t>Phone</w:t>
      </w:r>
      <w:r>
        <w:rPr>
          <w:spacing w:val="-5"/>
        </w:rPr>
        <w:t xml:space="preserve"> </w:t>
      </w:r>
      <w:r>
        <w:rPr>
          <w:spacing w:val="-2"/>
        </w:rPr>
        <w:t>Number:</w:t>
      </w:r>
    </w:p>
    <w:p w14:paraId="5DB2B8C2" w14:textId="77777777" w:rsidR="00E6512A" w:rsidRDefault="00E6512A">
      <w:pPr>
        <w:pStyle w:val="BodyText"/>
      </w:pPr>
    </w:p>
    <w:p w14:paraId="2C66DB9F" w14:textId="77777777" w:rsidR="00E6512A" w:rsidRDefault="00E6512A">
      <w:pPr>
        <w:pStyle w:val="BodyText"/>
        <w:spacing w:before="5"/>
        <w:rPr>
          <w:sz w:val="26"/>
        </w:rPr>
      </w:pPr>
    </w:p>
    <w:p w14:paraId="010420E2" w14:textId="77777777" w:rsidR="00E6512A" w:rsidRDefault="005324BC">
      <w:pPr>
        <w:pStyle w:val="BodyText"/>
        <w:tabs>
          <w:tab w:val="left" w:pos="5299"/>
        </w:tabs>
        <w:ind w:left="258"/>
      </w:pPr>
      <w:r>
        <w:rPr>
          <w:spacing w:val="-2"/>
        </w:rPr>
        <w:t>Email:</w:t>
      </w:r>
      <w:r>
        <w:tab/>
      </w:r>
      <w:r>
        <w:rPr>
          <w:spacing w:val="-2"/>
        </w:rPr>
        <w:t>Email:</w:t>
      </w:r>
    </w:p>
    <w:p w14:paraId="166E2178" w14:textId="77777777" w:rsidR="00E6512A" w:rsidRDefault="00E6512A">
      <w:pPr>
        <w:pStyle w:val="BodyText"/>
      </w:pPr>
    </w:p>
    <w:p w14:paraId="1A06C83F" w14:textId="77777777" w:rsidR="00E6512A" w:rsidRDefault="00E6512A">
      <w:pPr>
        <w:pStyle w:val="BodyText"/>
        <w:spacing w:before="2"/>
        <w:rPr>
          <w:sz w:val="26"/>
        </w:rPr>
      </w:pPr>
    </w:p>
    <w:p w14:paraId="113CDB17" w14:textId="77777777" w:rsidR="00E6512A" w:rsidRDefault="005324BC">
      <w:pPr>
        <w:pStyle w:val="BodyText"/>
        <w:tabs>
          <w:tab w:val="left" w:pos="5299"/>
        </w:tabs>
        <w:ind w:left="258"/>
      </w:pPr>
      <w:r>
        <w:rPr>
          <w:spacing w:val="-2"/>
        </w:rPr>
        <w:t>Signed:</w:t>
      </w:r>
      <w:r>
        <w:tab/>
      </w:r>
      <w:r>
        <w:rPr>
          <w:spacing w:val="-2"/>
        </w:rPr>
        <w:t>Signed:</w:t>
      </w:r>
    </w:p>
    <w:p w14:paraId="66ADB40B" w14:textId="77777777" w:rsidR="00E6512A" w:rsidRDefault="00E6512A">
      <w:pPr>
        <w:pStyle w:val="BodyText"/>
      </w:pPr>
    </w:p>
    <w:p w14:paraId="30E0F269" w14:textId="77777777" w:rsidR="00E6512A" w:rsidRDefault="00E6512A">
      <w:pPr>
        <w:pStyle w:val="BodyText"/>
      </w:pPr>
    </w:p>
    <w:p w14:paraId="40C07139" w14:textId="77777777" w:rsidR="00E6512A" w:rsidRDefault="00E6512A">
      <w:pPr>
        <w:pStyle w:val="BodyText"/>
      </w:pPr>
    </w:p>
    <w:p w14:paraId="31C471B2" w14:textId="77777777" w:rsidR="00E6512A" w:rsidRDefault="00E6512A">
      <w:pPr>
        <w:pStyle w:val="BodyText"/>
        <w:spacing w:before="5"/>
        <w:rPr>
          <w:sz w:val="17"/>
        </w:rPr>
      </w:pPr>
    </w:p>
    <w:p w14:paraId="584A9945" w14:textId="77777777" w:rsidR="00E6512A" w:rsidRDefault="005324BC">
      <w:pPr>
        <w:pStyle w:val="Heading2"/>
        <w:spacing w:before="1"/>
        <w:ind w:left="258"/>
      </w:pPr>
      <w:r>
        <w:rPr>
          <w:spacing w:val="-4"/>
        </w:rPr>
        <w:t>Table</w:t>
      </w:r>
    </w:p>
    <w:p w14:paraId="40E6E394" w14:textId="77777777" w:rsidR="00E6512A" w:rsidRDefault="005324BC">
      <w:pPr>
        <w:pStyle w:val="BodyText"/>
        <w:spacing w:before="161"/>
        <w:ind w:left="258"/>
      </w:pPr>
      <w:r>
        <w:t>For</w:t>
      </w:r>
      <w:r>
        <w:rPr>
          <w:spacing w:val="55"/>
        </w:rPr>
        <w:t xml:space="preserve"> </w:t>
      </w:r>
      <w:r>
        <w:t>reporting</w:t>
      </w:r>
      <w:r>
        <w:rPr>
          <w:spacing w:val="54"/>
        </w:rPr>
        <w:t xml:space="preserve"> </w:t>
      </w:r>
      <w:r>
        <w:t>of</w:t>
      </w:r>
      <w:r>
        <w:rPr>
          <w:spacing w:val="57"/>
        </w:rPr>
        <w:t xml:space="preserve"> </w:t>
      </w:r>
      <w:r>
        <w:t>foreign</w:t>
      </w:r>
      <w:r>
        <w:rPr>
          <w:spacing w:val="52"/>
        </w:rPr>
        <w:t xml:space="preserve"> </w:t>
      </w:r>
      <w:r>
        <w:t>financial</w:t>
      </w:r>
      <w:r>
        <w:rPr>
          <w:spacing w:val="56"/>
        </w:rPr>
        <w:t xml:space="preserve"> </w:t>
      </w:r>
      <w:r>
        <w:t>contributions</w:t>
      </w:r>
      <w:r>
        <w:rPr>
          <w:spacing w:val="55"/>
        </w:rPr>
        <w:t xml:space="preserve"> </w:t>
      </w:r>
      <w:r>
        <w:t>which</w:t>
      </w:r>
      <w:r>
        <w:rPr>
          <w:spacing w:val="57"/>
        </w:rPr>
        <w:t xml:space="preserve"> </w:t>
      </w:r>
      <w:r>
        <w:t>are</w:t>
      </w:r>
      <w:r>
        <w:rPr>
          <w:spacing w:val="53"/>
        </w:rPr>
        <w:t xml:space="preserve"> </w:t>
      </w:r>
      <w:r>
        <w:t>of</w:t>
      </w:r>
      <w:r>
        <w:rPr>
          <w:spacing w:val="56"/>
        </w:rPr>
        <w:t xml:space="preserve"> </w:t>
      </w:r>
      <w:r>
        <w:t>a</w:t>
      </w:r>
      <w:r>
        <w:rPr>
          <w:spacing w:val="53"/>
        </w:rPr>
        <w:t xml:space="preserve"> </w:t>
      </w:r>
      <w:r>
        <w:t>value</w:t>
      </w:r>
      <w:r>
        <w:rPr>
          <w:spacing w:val="56"/>
        </w:rPr>
        <w:t xml:space="preserve"> </w:t>
      </w:r>
      <w:r>
        <w:t>between</w:t>
      </w:r>
      <w:r>
        <w:rPr>
          <w:spacing w:val="57"/>
        </w:rPr>
        <w:t xml:space="preserve"> </w:t>
      </w:r>
      <w:r>
        <w:t>€1,000,000</w:t>
      </w:r>
      <w:r>
        <w:rPr>
          <w:spacing w:val="56"/>
        </w:rPr>
        <w:t xml:space="preserve"> </w:t>
      </w:r>
      <w:r>
        <w:rPr>
          <w:spacing w:val="-5"/>
        </w:rPr>
        <w:t>and</w:t>
      </w:r>
    </w:p>
    <w:p w14:paraId="74B573BD" w14:textId="77777777" w:rsidR="00E6512A" w:rsidRDefault="005324BC">
      <w:pPr>
        <w:pStyle w:val="BodyText"/>
        <w:spacing w:before="38" w:line="276" w:lineRule="auto"/>
        <w:ind w:left="258"/>
      </w:pPr>
      <w:r>
        <w:t xml:space="preserve">€3,999,000 in the last three (3) years preceding the declaration, to include all non-notifiable foreign </w:t>
      </w:r>
      <w:r>
        <w:rPr>
          <w:spacing w:val="-2"/>
        </w:rPr>
        <w:t>contributions.</w:t>
      </w:r>
    </w:p>
    <w:p w14:paraId="702604BB" w14:textId="77777777" w:rsidR="00E6512A" w:rsidRDefault="00E6512A">
      <w:pPr>
        <w:pStyle w:val="BodyText"/>
        <w:rPr>
          <w:sz w:val="20"/>
        </w:rPr>
      </w:pPr>
    </w:p>
    <w:p w14:paraId="7D906980" w14:textId="77777777" w:rsidR="00E6512A" w:rsidRDefault="00E6512A">
      <w:pPr>
        <w:pStyle w:val="BodyText"/>
        <w:rPr>
          <w:sz w:val="2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E6512A" w14:paraId="5DD7DDBF" w14:textId="77777777">
        <w:trPr>
          <w:trHeight w:val="738"/>
        </w:trPr>
        <w:tc>
          <w:tcPr>
            <w:tcW w:w="1370" w:type="dxa"/>
          </w:tcPr>
          <w:p w14:paraId="282C3F2C" w14:textId="77777777" w:rsidR="00E6512A" w:rsidRDefault="005324BC">
            <w:pPr>
              <w:pStyle w:val="TableParagraph"/>
              <w:spacing w:before="1" w:line="273" w:lineRule="auto"/>
              <w:ind w:left="107" w:right="517"/>
              <w:rPr>
                <w:b/>
              </w:rPr>
            </w:pPr>
            <w:r>
              <w:rPr>
                <w:b/>
                <w:spacing w:val="-2"/>
              </w:rPr>
              <w:t>Third Country</w:t>
            </w:r>
          </w:p>
        </w:tc>
        <w:tc>
          <w:tcPr>
            <w:tcW w:w="1978" w:type="dxa"/>
          </w:tcPr>
          <w:p w14:paraId="44805593" w14:textId="77777777" w:rsidR="00E6512A" w:rsidRDefault="005324BC">
            <w:pPr>
              <w:pStyle w:val="TableParagraph"/>
              <w:spacing w:before="1" w:line="273" w:lineRule="auto"/>
              <w:ind w:left="108"/>
              <w:rPr>
                <w:b/>
              </w:rPr>
            </w:pPr>
            <w:r>
              <w:rPr>
                <w:b/>
              </w:rPr>
              <w:t>Type</w:t>
            </w:r>
            <w:r>
              <w:rPr>
                <w:b/>
                <w:spacing w:val="80"/>
              </w:rPr>
              <w:t xml:space="preserve"> </w:t>
            </w:r>
            <w:r>
              <w:rPr>
                <w:b/>
              </w:rPr>
              <w:t>of</w:t>
            </w:r>
            <w:r>
              <w:rPr>
                <w:b/>
                <w:spacing w:val="80"/>
              </w:rPr>
              <w:t xml:space="preserve"> </w:t>
            </w:r>
            <w:r>
              <w:rPr>
                <w:b/>
              </w:rPr>
              <w:t>Financial Contribution (FC)</w:t>
            </w:r>
          </w:p>
        </w:tc>
        <w:tc>
          <w:tcPr>
            <w:tcW w:w="3843" w:type="dxa"/>
          </w:tcPr>
          <w:p w14:paraId="0A5FB309" w14:textId="77777777" w:rsidR="00E6512A" w:rsidRDefault="005324BC">
            <w:pPr>
              <w:pStyle w:val="TableParagraph"/>
              <w:spacing w:before="1" w:line="273" w:lineRule="auto"/>
              <w:ind w:left="105" w:right="14"/>
              <w:rPr>
                <w:b/>
              </w:rPr>
            </w:pPr>
            <w:r>
              <w:rPr>
                <w:b/>
              </w:rPr>
              <w:t>Brief Description of the purpose of the FC and the granting entity</w:t>
            </w:r>
          </w:p>
        </w:tc>
        <w:tc>
          <w:tcPr>
            <w:tcW w:w="1873" w:type="dxa"/>
          </w:tcPr>
          <w:p w14:paraId="14641074" w14:textId="77777777" w:rsidR="00E6512A" w:rsidRDefault="005324BC">
            <w:pPr>
              <w:pStyle w:val="TableParagraph"/>
              <w:tabs>
                <w:tab w:val="left" w:pos="1268"/>
              </w:tabs>
              <w:spacing w:before="1" w:line="273" w:lineRule="auto"/>
              <w:ind w:left="108" w:right="97"/>
              <w:rPr>
                <w:b/>
              </w:rPr>
            </w:pPr>
            <w:r>
              <w:rPr>
                <w:b/>
                <w:spacing w:val="-2"/>
              </w:rPr>
              <w:t>Estimated</w:t>
            </w:r>
            <w:r>
              <w:rPr>
                <w:b/>
              </w:rPr>
              <w:tab/>
            </w:r>
            <w:r>
              <w:rPr>
                <w:b/>
                <w:spacing w:val="-4"/>
              </w:rPr>
              <w:t xml:space="preserve">value </w:t>
            </w:r>
            <w:r>
              <w:rPr>
                <w:b/>
              </w:rPr>
              <w:t>of the FC</w:t>
            </w:r>
          </w:p>
        </w:tc>
      </w:tr>
      <w:tr w:rsidR="00E6512A" w14:paraId="484E1F1A" w14:textId="77777777">
        <w:trPr>
          <w:trHeight w:val="429"/>
        </w:trPr>
        <w:tc>
          <w:tcPr>
            <w:tcW w:w="1370" w:type="dxa"/>
          </w:tcPr>
          <w:p w14:paraId="3D62DDA6" w14:textId="77777777" w:rsidR="00E6512A" w:rsidRDefault="005324BC">
            <w:pPr>
              <w:pStyle w:val="TableParagraph"/>
              <w:spacing w:line="268" w:lineRule="exact"/>
              <w:ind w:left="107"/>
            </w:pPr>
            <w:r>
              <w:t>Country</w:t>
            </w:r>
            <w:r>
              <w:rPr>
                <w:spacing w:val="-5"/>
              </w:rPr>
              <w:t xml:space="preserve"> </w:t>
            </w:r>
            <w:r>
              <w:rPr>
                <w:spacing w:val="-10"/>
              </w:rPr>
              <w:t>A</w:t>
            </w:r>
          </w:p>
        </w:tc>
        <w:tc>
          <w:tcPr>
            <w:tcW w:w="1978" w:type="dxa"/>
          </w:tcPr>
          <w:p w14:paraId="14DE0D69" w14:textId="77777777" w:rsidR="00E6512A" w:rsidRDefault="00E6512A">
            <w:pPr>
              <w:pStyle w:val="TableParagraph"/>
              <w:rPr>
                <w:rFonts w:ascii="Times New Roman"/>
              </w:rPr>
            </w:pPr>
          </w:p>
        </w:tc>
        <w:tc>
          <w:tcPr>
            <w:tcW w:w="3843" w:type="dxa"/>
          </w:tcPr>
          <w:p w14:paraId="25B54266" w14:textId="77777777" w:rsidR="00E6512A" w:rsidRDefault="00E6512A">
            <w:pPr>
              <w:pStyle w:val="TableParagraph"/>
              <w:rPr>
                <w:rFonts w:ascii="Times New Roman"/>
              </w:rPr>
            </w:pPr>
          </w:p>
        </w:tc>
        <w:tc>
          <w:tcPr>
            <w:tcW w:w="1873" w:type="dxa"/>
          </w:tcPr>
          <w:p w14:paraId="35C100F2" w14:textId="77777777" w:rsidR="00E6512A" w:rsidRDefault="00E6512A">
            <w:pPr>
              <w:pStyle w:val="TableParagraph"/>
              <w:rPr>
                <w:rFonts w:ascii="Times New Roman"/>
              </w:rPr>
            </w:pPr>
          </w:p>
        </w:tc>
      </w:tr>
      <w:tr w:rsidR="00E6512A" w14:paraId="6B2C688A" w14:textId="77777777">
        <w:trPr>
          <w:trHeight w:val="429"/>
        </w:trPr>
        <w:tc>
          <w:tcPr>
            <w:tcW w:w="1370" w:type="dxa"/>
          </w:tcPr>
          <w:p w14:paraId="780C0474" w14:textId="77777777" w:rsidR="00E6512A" w:rsidRDefault="005324BC">
            <w:pPr>
              <w:pStyle w:val="TableParagraph"/>
              <w:spacing w:line="268" w:lineRule="exact"/>
              <w:ind w:left="107"/>
            </w:pPr>
            <w:r>
              <w:t>Country</w:t>
            </w:r>
            <w:r>
              <w:rPr>
                <w:spacing w:val="-5"/>
              </w:rPr>
              <w:t xml:space="preserve"> </w:t>
            </w:r>
            <w:r>
              <w:rPr>
                <w:spacing w:val="-10"/>
              </w:rPr>
              <w:t>B</w:t>
            </w:r>
          </w:p>
        </w:tc>
        <w:tc>
          <w:tcPr>
            <w:tcW w:w="1978" w:type="dxa"/>
          </w:tcPr>
          <w:p w14:paraId="0013D872" w14:textId="77777777" w:rsidR="00E6512A" w:rsidRDefault="00E6512A">
            <w:pPr>
              <w:pStyle w:val="TableParagraph"/>
              <w:rPr>
                <w:rFonts w:ascii="Times New Roman"/>
              </w:rPr>
            </w:pPr>
          </w:p>
        </w:tc>
        <w:tc>
          <w:tcPr>
            <w:tcW w:w="3843" w:type="dxa"/>
          </w:tcPr>
          <w:p w14:paraId="14633C19" w14:textId="77777777" w:rsidR="00E6512A" w:rsidRDefault="00E6512A">
            <w:pPr>
              <w:pStyle w:val="TableParagraph"/>
              <w:rPr>
                <w:rFonts w:ascii="Times New Roman"/>
              </w:rPr>
            </w:pPr>
          </w:p>
        </w:tc>
        <w:tc>
          <w:tcPr>
            <w:tcW w:w="1873" w:type="dxa"/>
          </w:tcPr>
          <w:p w14:paraId="3E0544C7" w14:textId="77777777" w:rsidR="00E6512A" w:rsidRDefault="00E6512A">
            <w:pPr>
              <w:pStyle w:val="TableParagraph"/>
              <w:rPr>
                <w:rFonts w:ascii="Times New Roman"/>
              </w:rPr>
            </w:pPr>
          </w:p>
        </w:tc>
      </w:tr>
      <w:tr w:rsidR="00E6512A" w14:paraId="65A0DD16" w14:textId="77777777">
        <w:trPr>
          <w:trHeight w:val="429"/>
        </w:trPr>
        <w:tc>
          <w:tcPr>
            <w:tcW w:w="1370" w:type="dxa"/>
          </w:tcPr>
          <w:p w14:paraId="21B3737D" w14:textId="77777777" w:rsidR="00E6512A" w:rsidRDefault="005324BC">
            <w:pPr>
              <w:pStyle w:val="TableParagraph"/>
              <w:spacing w:line="268" w:lineRule="exact"/>
              <w:ind w:left="107"/>
            </w:pPr>
            <w:r>
              <w:t>Country</w:t>
            </w:r>
            <w:r>
              <w:rPr>
                <w:spacing w:val="-5"/>
              </w:rPr>
              <w:t xml:space="preserve"> </w:t>
            </w:r>
            <w:r>
              <w:rPr>
                <w:spacing w:val="-10"/>
              </w:rPr>
              <w:t>C</w:t>
            </w:r>
          </w:p>
        </w:tc>
        <w:tc>
          <w:tcPr>
            <w:tcW w:w="1978" w:type="dxa"/>
          </w:tcPr>
          <w:p w14:paraId="7C6257E6" w14:textId="77777777" w:rsidR="00E6512A" w:rsidRDefault="00E6512A">
            <w:pPr>
              <w:pStyle w:val="TableParagraph"/>
              <w:rPr>
                <w:rFonts w:ascii="Times New Roman"/>
              </w:rPr>
            </w:pPr>
          </w:p>
        </w:tc>
        <w:tc>
          <w:tcPr>
            <w:tcW w:w="3843" w:type="dxa"/>
          </w:tcPr>
          <w:p w14:paraId="63D31C6C" w14:textId="77777777" w:rsidR="00E6512A" w:rsidRDefault="00E6512A">
            <w:pPr>
              <w:pStyle w:val="TableParagraph"/>
              <w:rPr>
                <w:rFonts w:ascii="Times New Roman"/>
              </w:rPr>
            </w:pPr>
          </w:p>
        </w:tc>
        <w:tc>
          <w:tcPr>
            <w:tcW w:w="1873" w:type="dxa"/>
          </w:tcPr>
          <w:p w14:paraId="34F63D77" w14:textId="77777777" w:rsidR="00E6512A" w:rsidRDefault="00E6512A">
            <w:pPr>
              <w:pStyle w:val="TableParagraph"/>
              <w:rPr>
                <w:rFonts w:ascii="Times New Roman"/>
              </w:rPr>
            </w:pPr>
          </w:p>
        </w:tc>
      </w:tr>
      <w:tr w:rsidR="00E6512A" w14:paraId="72F0B866" w14:textId="77777777">
        <w:trPr>
          <w:trHeight w:val="429"/>
        </w:trPr>
        <w:tc>
          <w:tcPr>
            <w:tcW w:w="1370" w:type="dxa"/>
          </w:tcPr>
          <w:p w14:paraId="674E938B" w14:textId="77777777" w:rsidR="00E6512A" w:rsidRDefault="005324BC">
            <w:pPr>
              <w:pStyle w:val="TableParagraph"/>
              <w:spacing w:line="268" w:lineRule="exact"/>
              <w:ind w:left="107"/>
            </w:pPr>
            <w:r>
              <w:t>Country</w:t>
            </w:r>
            <w:r>
              <w:rPr>
                <w:spacing w:val="-5"/>
              </w:rPr>
              <w:t xml:space="preserve"> </w:t>
            </w:r>
            <w:r>
              <w:rPr>
                <w:spacing w:val="-10"/>
              </w:rPr>
              <w:t>D</w:t>
            </w:r>
          </w:p>
        </w:tc>
        <w:tc>
          <w:tcPr>
            <w:tcW w:w="1978" w:type="dxa"/>
          </w:tcPr>
          <w:p w14:paraId="4C7F33AE" w14:textId="77777777" w:rsidR="00E6512A" w:rsidRDefault="00E6512A">
            <w:pPr>
              <w:pStyle w:val="TableParagraph"/>
              <w:rPr>
                <w:rFonts w:ascii="Times New Roman"/>
              </w:rPr>
            </w:pPr>
          </w:p>
        </w:tc>
        <w:tc>
          <w:tcPr>
            <w:tcW w:w="3843" w:type="dxa"/>
          </w:tcPr>
          <w:p w14:paraId="46EE8189" w14:textId="77777777" w:rsidR="00E6512A" w:rsidRDefault="00E6512A">
            <w:pPr>
              <w:pStyle w:val="TableParagraph"/>
              <w:rPr>
                <w:rFonts w:ascii="Times New Roman"/>
              </w:rPr>
            </w:pPr>
          </w:p>
        </w:tc>
        <w:tc>
          <w:tcPr>
            <w:tcW w:w="1873" w:type="dxa"/>
          </w:tcPr>
          <w:p w14:paraId="46EC511E" w14:textId="77777777" w:rsidR="00E6512A" w:rsidRDefault="00E6512A">
            <w:pPr>
              <w:pStyle w:val="TableParagraph"/>
              <w:rPr>
                <w:rFonts w:ascii="Times New Roman"/>
              </w:rPr>
            </w:pPr>
          </w:p>
        </w:tc>
      </w:tr>
    </w:tbl>
    <w:p w14:paraId="17DF0C5B" w14:textId="77777777" w:rsidR="00E6512A" w:rsidRDefault="00E6512A">
      <w:pPr>
        <w:rPr>
          <w:rFonts w:ascii="Times New Roman"/>
        </w:rPr>
        <w:sectPr w:rsidR="00E6512A">
          <w:pgSz w:w="11910" w:h="16850"/>
          <w:pgMar w:top="1100" w:right="440" w:bottom="1060" w:left="1160" w:header="0" w:footer="858" w:gutter="0"/>
          <w:cols w:space="720"/>
        </w:sectPr>
      </w:pPr>
    </w:p>
    <w:p w14:paraId="62E9B6BA" w14:textId="77777777" w:rsidR="00E6512A" w:rsidRDefault="005324BC">
      <w:pPr>
        <w:pStyle w:val="Heading1"/>
        <w:tabs>
          <w:tab w:val="left" w:pos="1753"/>
          <w:tab w:val="left" w:pos="2425"/>
          <w:tab w:val="left" w:pos="3852"/>
          <w:tab w:val="left" w:pos="4238"/>
          <w:tab w:val="left" w:pos="4624"/>
          <w:tab w:val="left" w:pos="6429"/>
          <w:tab w:val="left" w:pos="6930"/>
          <w:tab w:val="left" w:pos="8149"/>
        </w:tabs>
        <w:spacing w:before="17" w:line="278" w:lineRule="auto"/>
        <w:ind w:right="979"/>
      </w:pPr>
      <w:r>
        <w:rPr>
          <w:noProof/>
        </w:rPr>
        <w:lastRenderedPageBreak/>
        <mc:AlternateContent>
          <mc:Choice Requires="wps">
            <w:drawing>
              <wp:anchor distT="0" distB="0" distL="0" distR="0" simplePos="0" relativeHeight="487639552" behindDoc="1" locked="0" layoutInCell="1" allowOverlap="1" wp14:anchorId="576AB3CD" wp14:editId="3380AA9F">
                <wp:simplePos x="0" y="0"/>
                <wp:positionH relativeFrom="page">
                  <wp:posOffset>882700</wp:posOffset>
                </wp:positionH>
                <wp:positionV relativeFrom="paragraph">
                  <wp:posOffset>594669</wp:posOffset>
                </wp:positionV>
                <wp:extent cx="5798185" cy="2794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427D91A3" id="Graphic 211" o:spid="_x0000_s1026" style="position:absolute;margin-left:69.5pt;margin-top:46.8pt;width:456.55pt;height:2.2pt;z-index:-156769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" path="m5798184,l,,,27431r5798184,l5798184,xe" fillcolor="#339" stroked="f">
                <v:path arrowok="t"/>
                <w10:wrap type="topAndBottom" anchorx="page"/>
              </v:shape>
            </w:pict>
          </mc:Fallback>
        </mc:AlternateContent>
      </w:r>
      <w:bookmarkStart w:id="65" w:name="Appendix_3A:_Schedule_E_–_Notification_o"/>
      <w:bookmarkEnd w:id="65"/>
      <w:r>
        <w:rPr>
          <w:color w:val="333399"/>
          <w:spacing w:val="-2"/>
        </w:rPr>
        <w:t>Appendix</w:t>
      </w:r>
      <w:r>
        <w:rPr>
          <w:color w:val="333399"/>
        </w:rPr>
        <w:tab/>
      </w:r>
      <w:r>
        <w:rPr>
          <w:color w:val="333399"/>
          <w:spacing w:val="-4"/>
        </w:rPr>
        <w:t>3A: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3B13FC33" w14:textId="77777777" w:rsidR="00E6512A" w:rsidRDefault="00E6512A">
      <w:pPr>
        <w:pStyle w:val="BodyText"/>
        <w:spacing w:before="6"/>
        <w:rPr>
          <w:b/>
          <w:sz w:val="8"/>
        </w:rPr>
      </w:pPr>
    </w:p>
    <w:p w14:paraId="08BF0952" w14:textId="77777777" w:rsidR="00E6512A" w:rsidRDefault="005324BC">
      <w:pPr>
        <w:pStyle w:val="BodyText"/>
        <w:spacing w:before="56" w:line="276" w:lineRule="auto"/>
        <w:ind w:left="258" w:right="971"/>
        <w:jc w:val="both"/>
      </w:pPr>
      <w:r>
        <w:t>[To be completed by notifying parties where the value of the procurement procedure is equal to or greater than the financial thresholds in Article 28 of Regulation (EU) 2022/2560 and where the notifying party has been in</w:t>
      </w:r>
      <w:r>
        <w:rPr>
          <w:spacing w:val="-1"/>
        </w:rPr>
        <w:t xml:space="preserve"> </w:t>
      </w:r>
      <w:r>
        <w:t>receipt of aggregated foreign financial contributions in the three (3) years prior to notification, valued equal to or greater than €4M per third country].</w:t>
      </w:r>
    </w:p>
    <w:p w14:paraId="23D54BA2" w14:textId="77777777" w:rsidR="00E6512A" w:rsidRDefault="00E6512A">
      <w:pPr>
        <w:pStyle w:val="BodyText"/>
      </w:pPr>
    </w:p>
    <w:p w14:paraId="48C34C36" w14:textId="77777777" w:rsidR="00E6512A" w:rsidRDefault="00E6512A">
      <w:pPr>
        <w:pStyle w:val="BodyText"/>
        <w:spacing w:before="1"/>
        <w:rPr>
          <w:sz w:val="23"/>
        </w:rPr>
      </w:pPr>
    </w:p>
    <w:p w14:paraId="074F7C9A" w14:textId="77777777" w:rsidR="00E6512A" w:rsidRDefault="005324BC">
      <w:pPr>
        <w:pStyle w:val="ListParagraph"/>
        <w:numPr>
          <w:ilvl w:val="0"/>
          <w:numId w:val="37"/>
        </w:numPr>
        <w:tabs>
          <w:tab w:val="left" w:pos="978"/>
        </w:tabs>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6"/>
          <w:u w:val="single"/>
        </w:rPr>
        <w:t xml:space="preserve"> </w:t>
      </w:r>
      <w:r>
        <w:rPr>
          <w:b/>
          <w:u w:val="single"/>
        </w:rPr>
        <w:t>procurement</w:t>
      </w:r>
      <w:r>
        <w:rPr>
          <w:b/>
          <w:spacing w:val="-6"/>
          <w:u w:val="single"/>
        </w:rPr>
        <w:t xml:space="preserve"> </w:t>
      </w:r>
      <w:r>
        <w:rPr>
          <w:b/>
          <w:u w:val="single"/>
        </w:rPr>
        <w:t>(Section</w:t>
      </w:r>
      <w:r>
        <w:rPr>
          <w:b/>
          <w:spacing w:val="-5"/>
          <w:u w:val="single"/>
        </w:rPr>
        <w:t xml:space="preserve"> </w:t>
      </w:r>
      <w:r>
        <w:rPr>
          <w:b/>
          <w:u w:val="single"/>
        </w:rPr>
        <w:t>1</w:t>
      </w:r>
      <w:r>
        <w:rPr>
          <w:b/>
          <w:spacing w:val="-3"/>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0F6BD047" w14:textId="77777777" w:rsidR="00E6512A" w:rsidRDefault="00E6512A">
      <w:pPr>
        <w:pStyle w:val="BodyText"/>
        <w:rPr>
          <w:b/>
          <w:sz w:val="20"/>
        </w:rPr>
      </w:pPr>
    </w:p>
    <w:p w14:paraId="3621ED57" w14:textId="77777777" w:rsidR="00E6512A" w:rsidRDefault="00E6512A">
      <w:pPr>
        <w:pStyle w:val="BodyText"/>
        <w:spacing w:before="7"/>
        <w:rPr>
          <w:b/>
          <w:sz w:val="23"/>
        </w:rPr>
      </w:pPr>
    </w:p>
    <w:p w14:paraId="4E9AE943" w14:textId="3514FDBB" w:rsidR="00E6512A" w:rsidRDefault="005324BC">
      <w:pPr>
        <w:pStyle w:val="ListParagraph"/>
        <w:numPr>
          <w:ilvl w:val="0"/>
          <w:numId w:val="37"/>
        </w:numPr>
        <w:tabs>
          <w:tab w:val="left" w:pos="978"/>
        </w:tabs>
        <w:spacing w:before="56"/>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3"/>
          <w:u w:val="single"/>
        </w:rPr>
        <w:t xml:space="preserve"> </w:t>
      </w:r>
      <w:r>
        <w:rPr>
          <w:b/>
          <w:u w:val="single"/>
        </w:rPr>
        <w:t>(Section</w:t>
      </w:r>
      <w:r>
        <w:rPr>
          <w:b/>
          <w:spacing w:val="-8"/>
          <w:u w:val="single"/>
        </w:rPr>
        <w:t xml:space="preserve"> </w:t>
      </w:r>
      <w:r>
        <w:rPr>
          <w:b/>
          <w:u w:val="single"/>
        </w:rPr>
        <w:t>2</w:t>
      </w:r>
      <w:r>
        <w:rPr>
          <w:b/>
          <w:spacing w:val="-5"/>
          <w:u w:val="single"/>
        </w:rPr>
        <w:t xml:space="preserve"> </w:t>
      </w:r>
      <w:r>
        <w:rPr>
          <w:b/>
          <w:u w:val="single"/>
        </w:rPr>
        <w:t>of</w:t>
      </w:r>
      <w:r>
        <w:rPr>
          <w:b/>
          <w:spacing w:val="-5"/>
          <w:u w:val="single"/>
        </w:rPr>
        <w:t xml:space="preserve"> </w:t>
      </w:r>
      <w:r>
        <w:rPr>
          <w:b/>
          <w:u w:val="single"/>
        </w:rPr>
        <w:t>Form</w:t>
      </w:r>
      <w:r>
        <w:rPr>
          <w:b/>
          <w:spacing w:val="-4"/>
          <w:u w:val="single"/>
        </w:rPr>
        <w:t xml:space="preserve"> </w:t>
      </w:r>
      <w:r>
        <w:rPr>
          <w:b/>
          <w:u w:val="single"/>
        </w:rPr>
        <w:t>FS-</w:t>
      </w:r>
      <w:r>
        <w:rPr>
          <w:b/>
          <w:spacing w:val="-5"/>
          <w:u w:val="single"/>
        </w:rPr>
        <w:t>PP)</w:t>
      </w:r>
    </w:p>
    <w:p w14:paraId="27F39432" w14:textId="77777777" w:rsidR="00E6512A" w:rsidRDefault="00E6512A">
      <w:pPr>
        <w:pStyle w:val="BodyText"/>
        <w:rPr>
          <w:b/>
          <w:sz w:val="20"/>
        </w:rPr>
      </w:pPr>
    </w:p>
    <w:p w14:paraId="4689085F" w14:textId="77777777" w:rsidR="00E6512A" w:rsidRDefault="00E6512A">
      <w:pPr>
        <w:pStyle w:val="BodyText"/>
        <w:spacing w:before="8"/>
        <w:rPr>
          <w:b/>
          <w:sz w:val="23"/>
        </w:rPr>
      </w:pPr>
    </w:p>
    <w:p w14:paraId="121305EC" w14:textId="77777777" w:rsidR="00E6512A" w:rsidRDefault="005324BC">
      <w:pPr>
        <w:pStyle w:val="ListParagraph"/>
        <w:numPr>
          <w:ilvl w:val="0"/>
          <w:numId w:val="37"/>
        </w:numPr>
        <w:tabs>
          <w:tab w:val="left" w:pos="978"/>
        </w:tabs>
        <w:spacing w:before="56"/>
        <w:rPr>
          <w:b/>
        </w:rPr>
      </w:pPr>
      <w:r>
        <w:rPr>
          <w:b/>
          <w:u w:val="single"/>
        </w:rPr>
        <w:t>Foreign</w:t>
      </w:r>
      <w:r>
        <w:rPr>
          <w:b/>
          <w:spacing w:val="-6"/>
          <w:u w:val="single"/>
        </w:rPr>
        <w:t xml:space="preserve"> </w:t>
      </w:r>
      <w:r>
        <w:rPr>
          <w:b/>
          <w:u w:val="single"/>
        </w:rPr>
        <w:t>Financial</w:t>
      </w:r>
      <w:r>
        <w:rPr>
          <w:b/>
          <w:spacing w:val="-6"/>
          <w:u w:val="single"/>
        </w:rPr>
        <w:t xml:space="preserve"> </w:t>
      </w:r>
      <w:r>
        <w:rPr>
          <w:b/>
          <w:u w:val="single"/>
        </w:rPr>
        <w:t>Contributions</w:t>
      </w:r>
      <w:r>
        <w:rPr>
          <w:b/>
          <w:spacing w:val="-2"/>
          <w:u w:val="single"/>
        </w:rPr>
        <w:t xml:space="preserve"> </w:t>
      </w:r>
      <w:r>
        <w:rPr>
          <w:b/>
          <w:u w:val="single"/>
        </w:rPr>
        <w:t>–</w:t>
      </w:r>
      <w:r>
        <w:rPr>
          <w:b/>
          <w:spacing w:val="-6"/>
          <w:u w:val="single"/>
        </w:rPr>
        <w:t xml:space="preserve"> </w:t>
      </w:r>
      <w:r>
        <w:rPr>
          <w:b/>
          <w:u w:val="single"/>
        </w:rPr>
        <w:t>(Section</w:t>
      </w:r>
      <w:r>
        <w:rPr>
          <w:b/>
          <w:spacing w:val="-6"/>
          <w:u w:val="single"/>
        </w:rPr>
        <w:t xml:space="preserve"> </w:t>
      </w:r>
      <w:r>
        <w:rPr>
          <w:b/>
          <w:u w:val="single"/>
        </w:rPr>
        <w:t>3</w:t>
      </w:r>
      <w:r>
        <w:rPr>
          <w:b/>
          <w:spacing w:val="-4"/>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7ED6E74D" w14:textId="77777777" w:rsidR="00E6512A" w:rsidRDefault="005324BC">
      <w:pPr>
        <w:pStyle w:val="ListParagraph"/>
        <w:numPr>
          <w:ilvl w:val="1"/>
          <w:numId w:val="37"/>
        </w:numPr>
        <w:tabs>
          <w:tab w:val="left" w:pos="976"/>
          <w:tab w:val="left" w:pos="978"/>
        </w:tabs>
        <w:spacing w:before="161" w:line="276" w:lineRule="auto"/>
        <w:ind w:right="975"/>
        <w:rPr>
          <w:b/>
        </w:rPr>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section</w:t>
      </w:r>
      <w:r>
        <w:rPr>
          <w:spacing w:val="40"/>
        </w:rPr>
        <w:t xml:space="preserve"> </w:t>
      </w:r>
      <w:r>
        <w:t>3.1,</w:t>
      </w:r>
      <w:r>
        <w:rPr>
          <w:spacing w:val="40"/>
        </w:rPr>
        <w:t xml:space="preserve"> </w:t>
      </w:r>
      <w:r>
        <w:t>the</w:t>
      </w:r>
      <w:r>
        <w:rPr>
          <w:spacing w:val="40"/>
        </w:rPr>
        <w:t xml:space="preserve"> </w:t>
      </w:r>
      <w:r>
        <w:t>notifying</w:t>
      </w:r>
      <w:r>
        <w:rPr>
          <w:spacing w:val="40"/>
        </w:rPr>
        <w:t xml:space="preserve"> </w:t>
      </w:r>
      <w:r>
        <w:t>party(ies)</w:t>
      </w:r>
      <w:r>
        <w:rPr>
          <w:spacing w:val="40"/>
        </w:rPr>
        <w:t xml:space="preserve"> </w:t>
      </w:r>
      <w:r>
        <w:t>should</w:t>
      </w:r>
      <w:r>
        <w:rPr>
          <w:spacing w:val="40"/>
        </w:rPr>
        <w:t xml:space="preserve"> </w:t>
      </w:r>
      <w:r>
        <w:t>report</w:t>
      </w:r>
      <w:r>
        <w:rPr>
          <w:spacing w:val="40"/>
        </w:rPr>
        <w:t xml:space="preserve"> </w:t>
      </w:r>
      <w:r>
        <w:t>foreign financial contributions falling into the scope of Article 5(1), points (a), (b), (c) and (e) of Regulation</w:t>
      </w:r>
      <w:r>
        <w:rPr>
          <w:spacing w:val="-2"/>
        </w:rPr>
        <w:t xml:space="preserve"> </w:t>
      </w:r>
      <w:r>
        <w:t>(EU)</w:t>
      </w:r>
      <w:r>
        <w:rPr>
          <w:spacing w:val="-1"/>
        </w:rPr>
        <w:t xml:space="preserve"> </w:t>
      </w:r>
      <w:r>
        <w:t>2022/2560, which are amongst</w:t>
      </w:r>
      <w:r>
        <w:rPr>
          <w:spacing w:val="-1"/>
        </w:rPr>
        <w:t xml:space="preserve"> </w:t>
      </w:r>
      <w:r>
        <w:t>the</w:t>
      </w:r>
      <w:r>
        <w:rPr>
          <w:spacing w:val="-1"/>
        </w:rPr>
        <w:t xml:space="preserve"> </w:t>
      </w:r>
      <w:r>
        <w:t>most likely</w:t>
      </w:r>
      <w:r>
        <w:rPr>
          <w:spacing w:val="-1"/>
        </w:rPr>
        <w:t xml:space="preserve"> </w:t>
      </w:r>
      <w:r>
        <w:t>to distort</w:t>
      </w:r>
      <w:r>
        <w:rPr>
          <w:spacing w:val="-1"/>
        </w:rPr>
        <w:t xml:space="preserve"> </w:t>
      </w:r>
      <w:r>
        <w:t>the internal market.</w:t>
      </w:r>
    </w:p>
    <w:p w14:paraId="15747A7F" w14:textId="77777777" w:rsidR="00E6512A" w:rsidRDefault="005324BC">
      <w:pPr>
        <w:pStyle w:val="ListParagraph"/>
        <w:numPr>
          <w:ilvl w:val="2"/>
          <w:numId w:val="37"/>
        </w:numPr>
        <w:tabs>
          <w:tab w:val="left" w:pos="975"/>
          <w:tab w:val="left" w:pos="978"/>
        </w:tabs>
        <w:spacing w:before="120" w:line="276" w:lineRule="auto"/>
        <w:ind w:right="973"/>
      </w:pP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308C27FD" w14:textId="77777777" w:rsidR="00E6512A" w:rsidRDefault="005324BC">
      <w:pPr>
        <w:pStyle w:val="ListParagraph"/>
        <w:numPr>
          <w:ilvl w:val="3"/>
          <w:numId w:val="37"/>
        </w:numPr>
        <w:tabs>
          <w:tab w:val="left" w:pos="1695"/>
          <w:tab w:val="left" w:pos="1698"/>
        </w:tabs>
        <w:spacing w:before="121" w:line="276" w:lineRule="auto"/>
        <w:ind w:right="1811"/>
      </w:pPr>
      <w:r>
        <w:t>Is</w:t>
      </w:r>
      <w:r>
        <w:rPr>
          <w:spacing w:val="-2"/>
        </w:rPr>
        <w:t xml:space="preserve"> </w:t>
      </w:r>
      <w:r>
        <w:t>the</w:t>
      </w:r>
      <w:r>
        <w:rPr>
          <w:spacing w:val="-2"/>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2"/>
        </w:rPr>
        <w:t xml:space="preserve"> </w:t>
      </w:r>
      <w:r>
        <w:t>liability</w:t>
      </w:r>
      <w:r>
        <w:rPr>
          <w:spacing w:val="-4"/>
        </w:rPr>
        <w:t xml:space="preserve"> </w:t>
      </w:r>
      <w:r>
        <w:t>company,</w:t>
      </w:r>
      <w:r>
        <w:rPr>
          <w:spacing w:val="-2"/>
        </w:rPr>
        <w:t xml:space="preserve"> </w:t>
      </w:r>
      <w:r>
        <w:t>where</w:t>
      </w:r>
      <w:r>
        <w:rPr>
          <w:spacing w:val="-4"/>
        </w:rPr>
        <w:t xml:space="preserve"> </w:t>
      </w:r>
      <w:r>
        <w:t>more</w:t>
      </w:r>
      <w:r>
        <w:rPr>
          <w:spacing w:val="-4"/>
        </w:rPr>
        <w:t xml:space="preserve"> </w:t>
      </w:r>
      <w:r>
        <w:t>than</w:t>
      </w:r>
      <w:r>
        <w:rPr>
          <w:spacing w:val="-4"/>
        </w:rPr>
        <w:t xml:space="preserve"> </w:t>
      </w:r>
      <w:r>
        <w:t>half</w:t>
      </w:r>
      <w:r>
        <w:rPr>
          <w:spacing w:val="-2"/>
        </w:rPr>
        <w:t xml:space="preserve"> </w:t>
      </w:r>
      <w:r>
        <w:t>of</w:t>
      </w:r>
      <w:r>
        <w:rPr>
          <w:spacing w:val="-2"/>
        </w:rPr>
        <w:t xml:space="preserve"> </w:t>
      </w:r>
      <w:r>
        <w:t xml:space="preserve">its subscribed share capital has disappeared </w:t>
      </w:r>
      <w:proofErr w:type="gramStart"/>
      <w:r>
        <w:t>as</w:t>
      </w:r>
      <w:r>
        <w:rPr>
          <w:spacing w:val="-1"/>
        </w:rPr>
        <w:t xml:space="preserve"> </w:t>
      </w:r>
      <w:r>
        <w:t>a result of</w:t>
      </w:r>
      <w:proofErr w:type="gramEnd"/>
      <w:r>
        <w:rPr>
          <w:spacing w:val="-1"/>
        </w:rPr>
        <w:t xml:space="preserve"> </w:t>
      </w:r>
      <w:r>
        <w:t>accumulated losses?</w:t>
      </w:r>
    </w:p>
    <w:p w14:paraId="0BE6E430" w14:textId="77777777" w:rsidR="00E6512A" w:rsidRDefault="005324BC">
      <w:pPr>
        <w:pStyle w:val="ListParagraph"/>
        <w:numPr>
          <w:ilvl w:val="0"/>
          <w:numId w:val="34"/>
        </w:numPr>
        <w:tabs>
          <w:tab w:val="left" w:pos="1937"/>
        </w:tabs>
        <w:spacing w:before="120"/>
        <w:ind w:left="193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33CCBFA8" w14:textId="77777777" w:rsidR="00E6512A" w:rsidRDefault="00E6512A">
      <w:pPr>
        <w:pStyle w:val="BodyText"/>
        <w:rPr>
          <w:sz w:val="28"/>
        </w:rPr>
      </w:pPr>
    </w:p>
    <w:p w14:paraId="50E16F0A" w14:textId="77777777" w:rsidR="00E6512A" w:rsidRDefault="005324BC">
      <w:pPr>
        <w:pStyle w:val="ListParagraph"/>
        <w:numPr>
          <w:ilvl w:val="3"/>
          <w:numId w:val="37"/>
        </w:numPr>
        <w:tabs>
          <w:tab w:val="left" w:pos="1695"/>
          <w:tab w:val="left" w:pos="1698"/>
        </w:tabs>
        <w:spacing w:before="252" w:line="276" w:lineRule="auto"/>
        <w:ind w:right="1141"/>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2"/>
        </w:rPr>
        <w:t xml:space="preserve"> </w:t>
      </w:r>
      <w:r>
        <w:t>company</w:t>
      </w:r>
      <w:r>
        <w:rPr>
          <w:spacing w:val="-2"/>
        </w:rPr>
        <w:t xml:space="preserve"> </w:t>
      </w:r>
      <w:r>
        <w:t>accounts</w:t>
      </w:r>
      <w:r>
        <w:rPr>
          <w:spacing w:val="-1"/>
        </w:rPr>
        <w:t xml:space="preserve"> </w:t>
      </w:r>
      <w:r>
        <w:t>has</w:t>
      </w:r>
      <w:r>
        <w:rPr>
          <w:spacing w:val="-2"/>
        </w:rPr>
        <w:t xml:space="preserve"> </w:t>
      </w:r>
      <w:r>
        <w:t>disappeared</w:t>
      </w:r>
      <w:r>
        <w:rPr>
          <w:spacing w:val="-3"/>
        </w:rPr>
        <w:t xml:space="preserve"> </w:t>
      </w:r>
      <w:proofErr w:type="gramStart"/>
      <w:r>
        <w:t>as</w:t>
      </w:r>
      <w:r>
        <w:rPr>
          <w:spacing w:val="-4"/>
        </w:rPr>
        <w:t xml:space="preserve"> </w:t>
      </w:r>
      <w:r>
        <w:t>a</w:t>
      </w:r>
      <w:r>
        <w:rPr>
          <w:spacing w:val="-4"/>
        </w:rPr>
        <w:t xml:space="preserve"> </w:t>
      </w:r>
      <w:r>
        <w:t>result</w:t>
      </w:r>
      <w:r>
        <w:rPr>
          <w:spacing w:val="-4"/>
        </w:rPr>
        <w:t xml:space="preserve"> </w:t>
      </w:r>
      <w:r>
        <w:t>of</w:t>
      </w:r>
      <w:proofErr w:type="gramEnd"/>
      <w:r>
        <w:rPr>
          <w:spacing w:val="-2"/>
        </w:rPr>
        <w:t xml:space="preserve"> </w:t>
      </w:r>
      <w:r>
        <w:t>accumulated</w:t>
      </w:r>
      <w:r>
        <w:rPr>
          <w:spacing w:val="-3"/>
        </w:rPr>
        <w:t xml:space="preserve"> </w:t>
      </w:r>
      <w:r>
        <w:t>losses?</w:t>
      </w:r>
    </w:p>
    <w:p w14:paraId="736DB8C2" w14:textId="77777777" w:rsidR="00E6512A" w:rsidRDefault="005324BC">
      <w:pPr>
        <w:pStyle w:val="ListParagraph"/>
        <w:numPr>
          <w:ilvl w:val="0"/>
          <w:numId w:val="35"/>
        </w:numPr>
        <w:tabs>
          <w:tab w:val="left" w:pos="1937"/>
        </w:tabs>
        <w:spacing w:before="120"/>
        <w:ind w:left="193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355DA6B" w14:textId="77777777" w:rsidR="00E6512A" w:rsidRDefault="00E6512A">
      <w:pPr>
        <w:pStyle w:val="BodyText"/>
        <w:rPr>
          <w:sz w:val="28"/>
        </w:rPr>
      </w:pPr>
    </w:p>
    <w:p w14:paraId="1FA92319" w14:textId="77777777" w:rsidR="00E6512A" w:rsidRDefault="005324BC">
      <w:pPr>
        <w:pStyle w:val="ListParagraph"/>
        <w:numPr>
          <w:ilvl w:val="3"/>
          <w:numId w:val="37"/>
        </w:numPr>
        <w:tabs>
          <w:tab w:val="left" w:pos="1698"/>
          <w:tab w:val="left" w:pos="1704"/>
        </w:tabs>
        <w:spacing w:before="249" w:line="276" w:lineRule="auto"/>
        <w:ind w:right="979"/>
      </w:pPr>
      <w:r>
        <w:rPr>
          <w:rFonts w:ascii="Times New Roman"/>
        </w:rPr>
        <w:tab/>
      </w:r>
      <w:r>
        <w:t>Is the notifying party subject to collective insolvency proceedings or does it fulfil the criteria under its domestic law for being placed in collective insolvency proceedings</w:t>
      </w:r>
      <w:r>
        <w:rPr>
          <w:spacing w:val="40"/>
        </w:rPr>
        <w:t xml:space="preserve"> </w:t>
      </w:r>
      <w:r>
        <w:t>at the request of its creditors?</w:t>
      </w:r>
    </w:p>
    <w:p w14:paraId="36B442F6" w14:textId="77777777" w:rsidR="00E6512A" w:rsidRDefault="005324BC">
      <w:pPr>
        <w:pStyle w:val="ListParagraph"/>
        <w:numPr>
          <w:ilvl w:val="0"/>
          <w:numId w:val="36"/>
        </w:numPr>
        <w:tabs>
          <w:tab w:val="left" w:pos="1937"/>
        </w:tabs>
        <w:spacing w:before="122"/>
        <w:ind w:left="193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3C7998C8" w14:textId="77777777" w:rsidR="00E6512A" w:rsidRDefault="00E6512A">
      <w:pPr>
        <w:pStyle w:val="BodyText"/>
        <w:rPr>
          <w:sz w:val="28"/>
        </w:rPr>
      </w:pPr>
    </w:p>
    <w:p w14:paraId="1FE6FA17" w14:textId="77777777" w:rsidR="00E6512A" w:rsidRDefault="005324BC">
      <w:pPr>
        <w:pStyle w:val="ListParagraph"/>
        <w:numPr>
          <w:ilvl w:val="3"/>
          <w:numId w:val="37"/>
        </w:numPr>
        <w:tabs>
          <w:tab w:val="left" w:pos="1695"/>
        </w:tabs>
        <w:spacing w:before="251"/>
        <w:ind w:left="1695" w:hanging="717"/>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4"/>
        </w:rPr>
        <w:t xml:space="preserve"> </w:t>
      </w:r>
      <w:r>
        <w:t>party in</w:t>
      </w:r>
      <w:r>
        <w:rPr>
          <w:spacing w:val="-6"/>
        </w:rPr>
        <w:t xml:space="preserve"> </w:t>
      </w:r>
      <w:r>
        <w:t>question</w:t>
      </w:r>
      <w:r>
        <w:rPr>
          <w:spacing w:val="-3"/>
        </w:rPr>
        <w:t xml:space="preserve"> </w:t>
      </w:r>
      <w:r>
        <w:t>is</w:t>
      </w:r>
      <w:r>
        <w:rPr>
          <w:spacing w:val="-2"/>
        </w:rPr>
        <w:t xml:space="preserve"> </w:t>
      </w:r>
      <w:r>
        <w:t>not</w:t>
      </w:r>
      <w:r>
        <w:rPr>
          <w:spacing w:val="-2"/>
        </w:rPr>
        <w:t xml:space="preserve"> </w:t>
      </w:r>
      <w:r>
        <w:t>an</w:t>
      </w:r>
      <w:r>
        <w:rPr>
          <w:spacing w:val="-2"/>
        </w:rPr>
        <w:t xml:space="preserve"> </w:t>
      </w:r>
      <w:r>
        <w:rPr>
          <w:spacing w:val="-4"/>
        </w:rPr>
        <w:t>SME:</w:t>
      </w:r>
    </w:p>
    <w:p w14:paraId="7B14F821" w14:textId="77777777" w:rsidR="00E6512A" w:rsidRDefault="005324BC">
      <w:pPr>
        <w:pStyle w:val="ListParagraph"/>
        <w:numPr>
          <w:ilvl w:val="4"/>
          <w:numId w:val="37"/>
        </w:numPr>
        <w:tabs>
          <w:tab w:val="left" w:pos="2604"/>
        </w:tabs>
        <w:spacing w:before="158" w:line="276" w:lineRule="auto"/>
        <w:ind w:right="975" w:firstLine="0"/>
      </w:pPr>
      <w:r>
        <w:t>has the notifying party’s book debt to equity</w:t>
      </w:r>
      <w:r>
        <w:rPr>
          <w:spacing w:val="26"/>
        </w:rPr>
        <w:t xml:space="preserve"> </w:t>
      </w:r>
      <w:r>
        <w:t>ratio been greater than 7,5</w:t>
      </w:r>
      <w:r>
        <w:rPr>
          <w:spacing w:val="40"/>
        </w:rPr>
        <w:t xml:space="preserve"> </w:t>
      </w:r>
      <w:r>
        <w:t>for the past two years</w:t>
      </w:r>
    </w:p>
    <w:p w14:paraId="6E7FF788" w14:textId="77777777" w:rsidR="00E6512A" w:rsidRDefault="005324BC">
      <w:pPr>
        <w:pStyle w:val="BodyText"/>
        <w:spacing w:before="122"/>
        <w:ind w:left="1698"/>
      </w:pPr>
      <w:r>
        <w:rPr>
          <w:spacing w:val="-5"/>
        </w:rPr>
        <w:t>and</w:t>
      </w:r>
    </w:p>
    <w:p w14:paraId="3E480BD3" w14:textId="77777777" w:rsidR="00E6512A" w:rsidRDefault="00E6512A">
      <w:pPr>
        <w:sectPr w:rsidR="00E6512A">
          <w:pgSz w:w="11910" w:h="16850"/>
          <w:pgMar w:top="1120" w:right="440" w:bottom="1060" w:left="1160" w:header="0" w:footer="858" w:gutter="0"/>
          <w:cols w:space="720"/>
        </w:sectPr>
      </w:pPr>
    </w:p>
    <w:p w14:paraId="6CFA7B63" w14:textId="77777777" w:rsidR="00E6512A" w:rsidRDefault="005324BC">
      <w:pPr>
        <w:pStyle w:val="ListParagraph"/>
        <w:numPr>
          <w:ilvl w:val="4"/>
          <w:numId w:val="37"/>
        </w:numPr>
        <w:tabs>
          <w:tab w:val="left" w:pos="2585"/>
        </w:tabs>
        <w:spacing w:before="36" w:line="276" w:lineRule="auto"/>
        <w:ind w:right="978" w:firstLine="0"/>
      </w:pPr>
      <w:r>
        <w:lastRenderedPageBreak/>
        <w:t>has the notifying party’s EBITDA interest coverage ratio been below 1,0 for the past two years?</w:t>
      </w:r>
    </w:p>
    <w:p w14:paraId="605C67B8" w14:textId="77777777" w:rsidR="00E6512A" w:rsidRDefault="005324BC">
      <w:pPr>
        <w:pStyle w:val="ListParagraph"/>
        <w:numPr>
          <w:ilvl w:val="5"/>
          <w:numId w:val="37"/>
        </w:numPr>
        <w:tabs>
          <w:tab w:val="left" w:pos="1937"/>
        </w:tabs>
        <w:spacing w:before="120"/>
        <w:ind w:left="193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5403E744" w14:textId="77777777" w:rsidR="00E6512A" w:rsidRDefault="00E6512A">
      <w:pPr>
        <w:pStyle w:val="BodyText"/>
        <w:rPr>
          <w:sz w:val="28"/>
        </w:rPr>
      </w:pPr>
    </w:p>
    <w:p w14:paraId="34CC0B59" w14:textId="0156AC0B" w:rsidR="00E6512A" w:rsidRDefault="005324BC">
      <w:pPr>
        <w:pStyle w:val="ListParagraph"/>
        <w:numPr>
          <w:ilvl w:val="3"/>
          <w:numId w:val="37"/>
        </w:numPr>
        <w:tabs>
          <w:tab w:val="left" w:pos="1698"/>
          <w:tab w:val="left" w:pos="1704"/>
        </w:tabs>
        <w:spacing w:before="251" w:line="276" w:lineRule="auto"/>
        <w:ind w:right="970"/>
      </w:pPr>
      <w:r>
        <w:rPr>
          <w:rFonts w:ascii="Times New Roman" w:hAnsi="Times New Roman"/>
        </w:rPr>
        <w:tab/>
      </w:r>
      <w:r>
        <w:t>If the reply to any of the questions in sections 3.1.1.1 to 3.1.1.4 was ‘yes’ in relation to any of the notifying parties, please indicate whether during the period in which</w:t>
      </w:r>
      <w:r>
        <w:rPr>
          <w:spacing w:val="40"/>
        </w:rPr>
        <w:t xml:space="preserve"> </w:t>
      </w:r>
      <w:r>
        <w:t>the undertaking in question was ailing, it received any foreign financial contributions that may have contributed to restore its long-term viability (including any temporary liquidity assistance designed to support that restoration of viability) or to keep that party</w:t>
      </w:r>
      <w:r>
        <w:rPr>
          <w:spacing w:val="-1"/>
        </w:rPr>
        <w:t xml:space="preserve"> </w:t>
      </w:r>
      <w:r>
        <w:t>afloat</w:t>
      </w:r>
      <w:r>
        <w:rPr>
          <w:spacing w:val="-1"/>
        </w:rPr>
        <w:t xml:space="preserve"> </w:t>
      </w:r>
      <w:r>
        <w:t>for the</w:t>
      </w:r>
      <w:r>
        <w:rPr>
          <w:spacing w:val="40"/>
        </w:rPr>
        <w:t xml:space="preserve"> </w:t>
      </w:r>
      <w:r>
        <w:t>short</w:t>
      </w:r>
      <w:r>
        <w:rPr>
          <w:spacing w:val="40"/>
        </w:rPr>
        <w:t xml:space="preserve"> </w:t>
      </w:r>
      <w:r>
        <w:t>time</w:t>
      </w:r>
      <w:r>
        <w:rPr>
          <w:spacing w:val="40"/>
        </w:rPr>
        <w:t xml:space="preserve"> </w:t>
      </w:r>
      <w:r>
        <w:t>needed</w:t>
      </w:r>
      <w:r>
        <w:rPr>
          <w:spacing w:val="40"/>
        </w:rPr>
        <w:t xml:space="preserve"> </w:t>
      </w:r>
      <w:r>
        <w:t>to</w:t>
      </w:r>
      <w:r>
        <w:rPr>
          <w:spacing w:val="40"/>
        </w:rPr>
        <w:t xml:space="preserve"> </w:t>
      </w:r>
      <w:r>
        <w:t>work</w:t>
      </w:r>
      <w:r>
        <w:rPr>
          <w:spacing w:val="40"/>
        </w:rPr>
        <w:t xml:space="preserve"> </w:t>
      </w:r>
      <w:r>
        <w:t>out</w:t>
      </w:r>
      <w:r>
        <w:rPr>
          <w:spacing w:val="40"/>
        </w:rPr>
        <w:t xml:space="preserve"> </w:t>
      </w:r>
      <w:r>
        <w:t>a</w:t>
      </w:r>
      <w:r>
        <w:rPr>
          <w:spacing w:val="40"/>
        </w:rPr>
        <w:t xml:space="preserve"> </w:t>
      </w:r>
      <w:r>
        <w:t>restructuring</w:t>
      </w:r>
      <w:r>
        <w:rPr>
          <w:spacing w:val="40"/>
        </w:rPr>
        <w:t xml:space="preserve"> </w:t>
      </w:r>
      <w:r>
        <w:t>or</w:t>
      </w:r>
      <w:r>
        <w:rPr>
          <w:spacing w:val="40"/>
        </w:rPr>
        <w:t xml:space="preserve"> </w:t>
      </w:r>
      <w:r>
        <w:t xml:space="preserve">liquidation </w:t>
      </w:r>
      <w:r>
        <w:rPr>
          <w:spacing w:val="-2"/>
        </w:rPr>
        <w:t>plan.</w:t>
      </w:r>
    </w:p>
    <w:p w14:paraId="12DC218A" w14:textId="77777777" w:rsidR="00E6512A" w:rsidRDefault="005324BC">
      <w:pPr>
        <w:pStyle w:val="BodyText"/>
        <w:spacing w:before="122"/>
        <w:ind w:left="1698"/>
      </w:pPr>
      <w:r>
        <w:t>Notifying</w:t>
      </w:r>
      <w:r>
        <w:rPr>
          <w:spacing w:val="-3"/>
        </w:rPr>
        <w:t xml:space="preserve"> </w:t>
      </w:r>
      <w:r>
        <w:t>party(ies)</w:t>
      </w:r>
      <w:r>
        <w:rPr>
          <w:spacing w:val="-1"/>
        </w:rPr>
        <w:t xml:space="preserve"> </w:t>
      </w:r>
      <w:r>
        <w:rPr>
          <w:rFonts w:ascii="Segoe UI Symbol" w:hAnsi="Segoe UI Symbol"/>
        </w:rPr>
        <w:t>☐</w:t>
      </w:r>
      <w:r>
        <w:rPr>
          <w:rFonts w:ascii="Segoe UI Symbol" w:hAnsi="Segoe UI Symbol"/>
          <w:spacing w:val="-15"/>
        </w:rPr>
        <w:t xml:space="preserve"> </w:t>
      </w:r>
      <w:r>
        <w:t>yes</w:t>
      </w:r>
      <w:r>
        <w:rPr>
          <w:spacing w:val="-5"/>
        </w:rPr>
        <w:t xml:space="preserve"> </w:t>
      </w:r>
      <w:r>
        <w:rPr>
          <w:rFonts w:ascii="Segoe UI Symbol" w:hAnsi="Segoe UI Symbol"/>
        </w:rPr>
        <w:t>☐</w:t>
      </w:r>
      <w:r>
        <w:rPr>
          <w:rFonts w:ascii="Segoe UI Symbol" w:hAnsi="Segoe UI Symbol"/>
          <w:spacing w:val="-13"/>
        </w:rPr>
        <w:t xml:space="preserve"> </w:t>
      </w:r>
      <w:r>
        <w:rPr>
          <w:spacing w:val="-5"/>
        </w:rPr>
        <w:t>no</w:t>
      </w:r>
    </w:p>
    <w:p w14:paraId="21FF5432" w14:textId="77777777" w:rsidR="00E6512A" w:rsidRDefault="00E6512A">
      <w:pPr>
        <w:pStyle w:val="BodyText"/>
        <w:rPr>
          <w:sz w:val="28"/>
        </w:rPr>
      </w:pPr>
    </w:p>
    <w:p w14:paraId="5B4DCA52" w14:textId="77777777" w:rsidR="00E6512A" w:rsidRDefault="005324BC">
      <w:pPr>
        <w:pStyle w:val="ListParagraph"/>
        <w:numPr>
          <w:ilvl w:val="3"/>
          <w:numId w:val="37"/>
        </w:numPr>
        <w:tabs>
          <w:tab w:val="left" w:pos="1698"/>
          <w:tab w:val="left" w:pos="1704"/>
        </w:tabs>
        <w:spacing w:before="249" w:line="276" w:lineRule="auto"/>
        <w:ind w:right="974"/>
      </w:pPr>
      <w:r>
        <w:rPr>
          <w:rFonts w:ascii="Times New Roman" w:hAnsi="Times New Roman"/>
        </w:rPr>
        <w:tab/>
      </w:r>
      <w:r>
        <w:t>If the reply to any of the questions in sections 3.1.1.1 to 3.1.1.4 was ‘yes’ in relation to any of the notifying parties, indicate if there is a restructuring plan capable of leading</w:t>
      </w:r>
      <w:r>
        <w:rPr>
          <w:spacing w:val="-3"/>
        </w:rPr>
        <w:t xml:space="preserve"> </w:t>
      </w:r>
      <w:r>
        <w:t>to</w:t>
      </w:r>
      <w:r>
        <w:rPr>
          <w:spacing w:val="-1"/>
        </w:rPr>
        <w:t xml:space="preserve"> </w:t>
      </w:r>
      <w:r>
        <w:t>the</w:t>
      </w:r>
      <w:r>
        <w:rPr>
          <w:spacing w:val="-2"/>
        </w:rPr>
        <w:t xml:space="preserve"> </w:t>
      </w:r>
      <w:r>
        <w:t>long-term</w:t>
      </w:r>
      <w:r>
        <w:rPr>
          <w:spacing w:val="-1"/>
        </w:rPr>
        <w:t xml:space="preserve"> </w:t>
      </w:r>
      <w:r>
        <w:t>viability</w:t>
      </w:r>
      <w:r>
        <w:rPr>
          <w:spacing w:val="-2"/>
        </w:rPr>
        <w:t xml:space="preserve"> </w:t>
      </w:r>
      <w:r>
        <w:t>of</w:t>
      </w:r>
      <w:r>
        <w:rPr>
          <w:spacing w:val="-2"/>
        </w:rPr>
        <w:t xml:space="preserve"> </w:t>
      </w:r>
      <w:r>
        <w:t>that</w:t>
      </w:r>
      <w:r>
        <w:rPr>
          <w:spacing w:val="-2"/>
        </w:rPr>
        <w:t xml:space="preserve"> </w:t>
      </w:r>
      <w:r>
        <w:t>party</w:t>
      </w:r>
      <w:r>
        <w:rPr>
          <w:spacing w:val="-2"/>
        </w:rPr>
        <w:t xml:space="preserve"> </w:t>
      </w:r>
      <w:r>
        <w:t>and</w:t>
      </w:r>
      <w:r>
        <w:rPr>
          <w:spacing w:val="-4"/>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1"/>
        </w:rPr>
        <w:t xml:space="preserve"> </w:t>
      </w:r>
      <w:r>
        <w:t>a significant own</w:t>
      </w:r>
      <w:r>
        <w:rPr>
          <w:spacing w:val="40"/>
        </w:rPr>
        <w:t xml:space="preserve"> </w:t>
      </w:r>
      <w:r>
        <w:t>contribution by the notifying party and provide details of that plan.</w:t>
      </w:r>
    </w:p>
    <w:p w14:paraId="5257828E" w14:textId="77777777" w:rsidR="00E6512A" w:rsidRDefault="00E6512A">
      <w:pPr>
        <w:pStyle w:val="BodyText"/>
      </w:pPr>
    </w:p>
    <w:p w14:paraId="02386877" w14:textId="77777777" w:rsidR="00E6512A" w:rsidRDefault="00E6512A">
      <w:pPr>
        <w:pStyle w:val="BodyText"/>
        <w:spacing w:before="1"/>
        <w:rPr>
          <w:sz w:val="23"/>
        </w:rPr>
      </w:pPr>
    </w:p>
    <w:p w14:paraId="490C5FC4" w14:textId="77777777" w:rsidR="00E6512A" w:rsidRDefault="005324BC">
      <w:pPr>
        <w:pStyle w:val="ListParagraph"/>
        <w:numPr>
          <w:ilvl w:val="3"/>
          <w:numId w:val="37"/>
        </w:numPr>
        <w:tabs>
          <w:tab w:val="left" w:pos="1695"/>
          <w:tab w:val="left" w:pos="1698"/>
        </w:tabs>
        <w:spacing w:line="276" w:lineRule="auto"/>
        <w:ind w:right="971"/>
      </w:pPr>
      <w:r>
        <w:t>If the reply to any of the questions in points 3.1.1.1 to 3.1.1.4 was ‘yes’, please substantiate the answer, including references in the answer to the supporting evidence</w:t>
      </w:r>
      <w:r>
        <w:rPr>
          <w:spacing w:val="30"/>
        </w:rPr>
        <w:t xml:space="preserve"> </w:t>
      </w:r>
      <w:r>
        <w:t>or</w:t>
      </w:r>
      <w:r>
        <w:rPr>
          <w:spacing w:val="32"/>
        </w:rPr>
        <w:t xml:space="preserve"> </w:t>
      </w:r>
      <w:r>
        <w:t>documents</w:t>
      </w:r>
      <w:r>
        <w:rPr>
          <w:spacing w:val="32"/>
        </w:rPr>
        <w:t xml:space="preserve"> </w:t>
      </w:r>
      <w:r>
        <w:t>that</w:t>
      </w:r>
      <w:r>
        <w:rPr>
          <w:spacing w:val="32"/>
        </w:rPr>
        <w:t xml:space="preserve"> </w:t>
      </w:r>
      <w:r>
        <w:t>are</w:t>
      </w:r>
      <w:r>
        <w:rPr>
          <w:spacing w:val="30"/>
        </w:rPr>
        <w:t xml:space="preserve"> </w:t>
      </w:r>
      <w:r>
        <w:t>to</w:t>
      </w:r>
      <w:r>
        <w:rPr>
          <w:spacing w:val="31"/>
        </w:rPr>
        <w:t xml:space="preserve"> </w:t>
      </w:r>
      <w:r>
        <w:t>be</w:t>
      </w:r>
      <w:r>
        <w:rPr>
          <w:spacing w:val="32"/>
        </w:rPr>
        <w:t xml:space="preserve"> </w:t>
      </w:r>
      <w:r>
        <w:t>provided</w:t>
      </w:r>
      <w:r>
        <w:rPr>
          <w:spacing w:val="29"/>
        </w:rPr>
        <w:t xml:space="preserve"> </w:t>
      </w:r>
      <w:r>
        <w:t>in</w:t>
      </w:r>
      <w:r>
        <w:rPr>
          <w:spacing w:val="31"/>
        </w:rPr>
        <w:t xml:space="preserve"> </w:t>
      </w:r>
      <w:r>
        <w:t>annexes</w:t>
      </w:r>
      <w:r>
        <w:rPr>
          <w:spacing w:val="32"/>
        </w:rPr>
        <w:t xml:space="preserve"> </w:t>
      </w:r>
      <w:r>
        <w:t>(such</w:t>
      </w:r>
      <w:r>
        <w:rPr>
          <w:spacing w:val="31"/>
        </w:rPr>
        <w:t xml:space="preserve"> </w:t>
      </w:r>
      <w:r>
        <w:t>documents</w:t>
      </w:r>
      <w:r>
        <w:rPr>
          <w:spacing w:val="30"/>
        </w:rPr>
        <w:t xml:space="preserve"> </w:t>
      </w:r>
      <w:r>
        <w:t>may include,</w:t>
      </w:r>
      <w:r>
        <w:rPr>
          <w:spacing w:val="30"/>
        </w:rPr>
        <w:t xml:space="preserve"> </w:t>
      </w:r>
      <w:r>
        <w:t>but</w:t>
      </w:r>
      <w:r>
        <w:rPr>
          <w:spacing w:val="30"/>
        </w:rPr>
        <w:t xml:space="preserve"> </w:t>
      </w:r>
      <w:r>
        <w:t>are</w:t>
      </w:r>
      <w:r>
        <w:rPr>
          <w:spacing w:val="30"/>
        </w:rPr>
        <w:t xml:space="preserve"> </w:t>
      </w:r>
      <w:r>
        <w:t>not</w:t>
      </w:r>
      <w:r>
        <w:rPr>
          <w:spacing w:val="30"/>
        </w:rPr>
        <w:t xml:space="preserve"> </w:t>
      </w:r>
      <w:r>
        <w:t>limited</w:t>
      </w:r>
      <w:r>
        <w:rPr>
          <w:spacing w:val="29"/>
        </w:rPr>
        <w:t xml:space="preserve"> </w:t>
      </w:r>
      <w:r>
        <w:t>to,</w:t>
      </w:r>
      <w:r>
        <w:rPr>
          <w:spacing w:val="30"/>
        </w:rPr>
        <w:t xml:space="preserve"> </w:t>
      </w:r>
      <w:r>
        <w:t>the</w:t>
      </w:r>
      <w:r>
        <w:rPr>
          <w:spacing w:val="30"/>
        </w:rPr>
        <w:t xml:space="preserve"> </w:t>
      </w:r>
      <w:r>
        <w:t>notifying</w:t>
      </w:r>
      <w:r>
        <w:rPr>
          <w:spacing w:val="29"/>
        </w:rPr>
        <w:t xml:space="preserve"> </w:t>
      </w:r>
      <w:r>
        <w:t>party’s</w:t>
      </w:r>
      <w:r>
        <w:rPr>
          <w:spacing w:val="27"/>
        </w:rPr>
        <w:t xml:space="preserve"> </w:t>
      </w:r>
      <w:r>
        <w:t>latest</w:t>
      </w:r>
      <w:r>
        <w:rPr>
          <w:spacing w:val="30"/>
        </w:rPr>
        <w:t xml:space="preserve"> </w:t>
      </w:r>
      <w:r>
        <w:t>profit</w:t>
      </w:r>
      <w:r>
        <w:rPr>
          <w:spacing w:val="30"/>
        </w:rPr>
        <w:t xml:space="preserve"> </w:t>
      </w:r>
      <w:r>
        <w:t>and</w:t>
      </w:r>
      <w:r>
        <w:rPr>
          <w:spacing w:val="29"/>
        </w:rPr>
        <w:t xml:space="preserve"> </w:t>
      </w:r>
      <w:r>
        <w:t>loss</w:t>
      </w:r>
      <w:r>
        <w:rPr>
          <w:spacing w:val="29"/>
        </w:rPr>
        <w:t xml:space="preserve"> </w:t>
      </w:r>
      <w:r>
        <w:t>account statements with balance sheets, or court decision opening collective insolvency proceedings on the company or documents providing evidence that the criteria for being</w:t>
      </w:r>
      <w:r>
        <w:rPr>
          <w:spacing w:val="-1"/>
        </w:rPr>
        <w:t xml:space="preserve"> </w:t>
      </w:r>
      <w:r>
        <w:t>placed</w:t>
      </w:r>
      <w:r>
        <w:rPr>
          <w:spacing w:val="-1"/>
        </w:rPr>
        <w:t xml:space="preserve"> </w:t>
      </w:r>
      <w:r>
        <w:t>under insolvency proceedings</w:t>
      </w:r>
      <w:r>
        <w:rPr>
          <w:spacing w:val="-1"/>
        </w:rPr>
        <w:t xml:space="preserve"> </w:t>
      </w:r>
      <w:r>
        <w:t>at</w:t>
      </w:r>
      <w:r>
        <w:rPr>
          <w:spacing w:val="-3"/>
        </w:rPr>
        <w:t xml:space="preserve"> </w:t>
      </w:r>
      <w:r>
        <w:t>the request of</w:t>
      </w:r>
      <w:r>
        <w:rPr>
          <w:spacing w:val="-1"/>
        </w:rPr>
        <w:t xml:space="preserve"> </w:t>
      </w:r>
      <w:r>
        <w:t>creditors under</w:t>
      </w:r>
      <w:r>
        <w:rPr>
          <w:spacing w:val="-3"/>
        </w:rPr>
        <w:t xml:space="preserve"> </w:t>
      </w:r>
      <w:r>
        <w:t>national company law are met, etc.).</w:t>
      </w:r>
    </w:p>
    <w:p w14:paraId="7AC2C76E" w14:textId="77777777" w:rsidR="00E6512A" w:rsidRDefault="00E6512A">
      <w:pPr>
        <w:pStyle w:val="BodyText"/>
      </w:pPr>
    </w:p>
    <w:p w14:paraId="1D69C704" w14:textId="77777777" w:rsidR="00E6512A" w:rsidRDefault="00E6512A">
      <w:pPr>
        <w:pStyle w:val="BodyText"/>
        <w:rPr>
          <w:sz w:val="23"/>
        </w:rPr>
      </w:pPr>
    </w:p>
    <w:p w14:paraId="7E04A843" w14:textId="77777777" w:rsidR="00E6512A" w:rsidRDefault="005324BC">
      <w:pPr>
        <w:pStyle w:val="ListParagraph"/>
        <w:numPr>
          <w:ilvl w:val="2"/>
          <w:numId w:val="37"/>
        </w:numPr>
        <w:tabs>
          <w:tab w:val="left" w:pos="975"/>
          <w:tab w:val="left" w:pos="978"/>
        </w:tabs>
        <w:spacing w:line="276" w:lineRule="auto"/>
        <w:ind w:right="973"/>
      </w:pPr>
      <w: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13B7FAF1" w14:textId="77777777" w:rsidR="00E6512A" w:rsidRDefault="005324BC">
      <w:pPr>
        <w:pStyle w:val="ListParagraph"/>
        <w:numPr>
          <w:ilvl w:val="0"/>
          <w:numId w:val="33"/>
        </w:numPr>
        <w:tabs>
          <w:tab w:val="left" w:pos="1217"/>
        </w:tabs>
        <w:spacing w:before="121"/>
        <w:ind w:left="121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1422B8E9" w14:textId="77777777" w:rsidR="00E6512A" w:rsidRDefault="005324BC">
      <w:pPr>
        <w:pStyle w:val="ListParagraph"/>
        <w:numPr>
          <w:ilvl w:val="2"/>
          <w:numId w:val="32"/>
        </w:numPr>
        <w:tabs>
          <w:tab w:val="left" w:pos="976"/>
          <w:tab w:val="left" w:pos="978"/>
        </w:tabs>
        <w:spacing w:before="162" w:line="276" w:lineRule="auto"/>
        <w:ind w:right="972"/>
      </w:pPr>
      <w:r>
        <w:t>Has the notifying party been in receipt of an export financing measure that is not in line with the OECD Arrangement on officially supported export credits (Article 5(1)(c)) of Regulation (EU) 2022/2560.</w:t>
      </w:r>
    </w:p>
    <w:p w14:paraId="131C6F74" w14:textId="77777777" w:rsidR="00E6512A" w:rsidRDefault="005324BC">
      <w:pPr>
        <w:pStyle w:val="ListParagraph"/>
        <w:numPr>
          <w:ilvl w:val="3"/>
          <w:numId w:val="32"/>
        </w:numPr>
        <w:tabs>
          <w:tab w:val="left" w:pos="1217"/>
        </w:tabs>
        <w:spacing w:before="121"/>
        <w:ind w:left="1217" w:hanging="239"/>
        <w:jc w:val="left"/>
      </w:pPr>
      <w:r>
        <w:t>yes</w:t>
      </w:r>
      <w:r>
        <w:rPr>
          <w:spacing w:val="-3"/>
        </w:rPr>
        <w:t xml:space="preserve"> </w:t>
      </w:r>
      <w:r>
        <w:rPr>
          <w:rFonts w:ascii="Segoe UI Symbol" w:hAnsi="Segoe UI Symbol"/>
        </w:rPr>
        <w:t>☐</w:t>
      </w:r>
      <w:r>
        <w:rPr>
          <w:rFonts w:ascii="Segoe UI Symbol" w:hAnsi="Segoe UI Symbol"/>
          <w:spacing w:val="-11"/>
        </w:rPr>
        <w:t xml:space="preserve"> </w:t>
      </w:r>
      <w:r>
        <w:rPr>
          <w:spacing w:val="-5"/>
        </w:rPr>
        <w:t>no</w:t>
      </w:r>
    </w:p>
    <w:p w14:paraId="44EC8072" w14:textId="77777777" w:rsidR="00E6512A" w:rsidRDefault="005324BC">
      <w:pPr>
        <w:pStyle w:val="ListParagraph"/>
        <w:numPr>
          <w:ilvl w:val="2"/>
          <w:numId w:val="31"/>
        </w:numPr>
        <w:tabs>
          <w:tab w:val="left" w:pos="975"/>
          <w:tab w:val="left" w:pos="978"/>
        </w:tabs>
        <w:spacing w:before="163" w:line="276" w:lineRule="auto"/>
        <w:ind w:right="970"/>
      </w:pPr>
      <w:r>
        <w:t>Has the notifying party been in receipt of a foreign financial contribution enabling an undertaking</w:t>
      </w:r>
      <w:r>
        <w:rPr>
          <w:spacing w:val="-3"/>
        </w:rPr>
        <w:t xml:space="preserve"> </w:t>
      </w:r>
      <w:r>
        <w:t>to</w:t>
      </w:r>
      <w:r>
        <w:rPr>
          <w:spacing w:val="-1"/>
        </w:rPr>
        <w:t xml:space="preserve"> </w:t>
      </w:r>
      <w:r>
        <w:t>submit</w:t>
      </w:r>
      <w:r>
        <w:rPr>
          <w:spacing w:val="-2"/>
        </w:rPr>
        <w:t xml:space="preserve"> </w:t>
      </w:r>
      <w:r>
        <w:t>an</w:t>
      </w:r>
      <w:r>
        <w:rPr>
          <w:spacing w:val="-3"/>
        </w:rPr>
        <w:t xml:space="preserve"> </w:t>
      </w:r>
      <w:r>
        <w:t>unduly</w:t>
      </w:r>
      <w:r>
        <w:rPr>
          <w:spacing w:val="-2"/>
        </w:rPr>
        <w:t xml:space="preserve"> </w:t>
      </w:r>
      <w:r>
        <w:t>advantageous</w:t>
      </w:r>
      <w:r>
        <w:rPr>
          <w:spacing w:val="40"/>
        </w:rPr>
        <w:t xml:space="preserve"> </w:t>
      </w:r>
      <w:r>
        <w:t>tender</w:t>
      </w:r>
      <w:r>
        <w:rPr>
          <w:spacing w:val="-2"/>
        </w:rPr>
        <w:t xml:space="preserve"> </w:t>
      </w:r>
      <w:proofErr w:type="gramStart"/>
      <w:r>
        <w:t>on</w:t>
      </w:r>
      <w:r>
        <w:rPr>
          <w:spacing w:val="-3"/>
        </w:rPr>
        <w:t xml:space="preserve"> </w:t>
      </w:r>
      <w:r>
        <w:t>the basis</w:t>
      </w:r>
      <w:r>
        <w:rPr>
          <w:spacing w:val="-5"/>
        </w:rPr>
        <w:t xml:space="preserve"> </w:t>
      </w:r>
      <w:r>
        <w:t>of</w:t>
      </w:r>
      <w:proofErr w:type="gramEnd"/>
      <w:r>
        <w:rPr>
          <w:spacing w:val="-2"/>
        </w:rPr>
        <w:t xml:space="preserve"> </w:t>
      </w:r>
      <w:r>
        <w:t>which the undertaking could be awarded the relevant contract (Article</w:t>
      </w:r>
      <w:r>
        <w:rPr>
          <w:spacing w:val="40"/>
        </w:rPr>
        <w:t xml:space="preserve"> </w:t>
      </w:r>
      <w:r>
        <w:t>5(1)(e)) of Regulation (EU) 2022/2560.</w:t>
      </w:r>
    </w:p>
    <w:p w14:paraId="40085DF2" w14:textId="77777777" w:rsidR="00E6512A" w:rsidRDefault="005324BC">
      <w:pPr>
        <w:pStyle w:val="ListParagraph"/>
        <w:numPr>
          <w:ilvl w:val="3"/>
          <w:numId w:val="31"/>
        </w:numPr>
        <w:tabs>
          <w:tab w:val="left" w:pos="1268"/>
        </w:tabs>
        <w:spacing w:before="121"/>
        <w:ind w:left="1268" w:hanging="239"/>
        <w:jc w:val="left"/>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11120FDA" w14:textId="77777777" w:rsidR="00E6512A" w:rsidRDefault="00E6512A"/>
    <w:p w14:paraId="1C08E029" w14:textId="77777777" w:rsidR="00FE732D" w:rsidRDefault="00FE732D">
      <w:pPr>
        <w:sectPr w:rsidR="00FE732D">
          <w:pgSz w:w="11910" w:h="16850"/>
          <w:pgMar w:top="1100" w:right="440" w:bottom="1060" w:left="1160" w:header="0" w:footer="858" w:gutter="0"/>
          <w:cols w:space="720"/>
        </w:sectPr>
      </w:pPr>
    </w:p>
    <w:p w14:paraId="1B8C572B" w14:textId="77777777" w:rsidR="00E6512A" w:rsidRDefault="005324BC">
      <w:pPr>
        <w:pStyle w:val="ListParagraph"/>
        <w:numPr>
          <w:ilvl w:val="1"/>
          <w:numId w:val="30"/>
        </w:numPr>
        <w:tabs>
          <w:tab w:val="left" w:pos="976"/>
          <w:tab w:val="left" w:pos="978"/>
        </w:tabs>
        <w:spacing w:before="45" w:line="276" w:lineRule="auto"/>
        <w:ind w:right="976"/>
      </w:pPr>
      <w:r>
        <w:lastRenderedPageBreak/>
        <w:t xml:space="preserve">For each foreign financial contribution equal to or </w:t>
      </w:r>
      <w:proofErr w:type="gramStart"/>
      <w:r>
        <w:t>in excess of</w:t>
      </w:r>
      <w:proofErr w:type="gramEnd"/>
      <w:r>
        <w:t xml:space="preserve"> EUR 1 million granted to the notifying parties in the three years prior to the notification that may fall into any of the categories of Article 5(1), points (a) to (c) and (e) of Regulation (EU) 2022/2560, the notifying party must provide the</w:t>
      </w:r>
      <w:r>
        <w:rPr>
          <w:spacing w:val="40"/>
        </w:rPr>
        <w:t xml:space="preserve"> </w:t>
      </w:r>
      <w:r>
        <w:t>following information and provide supporting documents:</w:t>
      </w:r>
    </w:p>
    <w:p w14:paraId="71F8D107" w14:textId="77777777" w:rsidR="00E6512A" w:rsidRDefault="005324BC">
      <w:pPr>
        <w:pStyle w:val="ListParagraph"/>
        <w:numPr>
          <w:ilvl w:val="2"/>
          <w:numId w:val="30"/>
        </w:numPr>
        <w:tabs>
          <w:tab w:val="left" w:pos="975"/>
          <w:tab w:val="left" w:pos="978"/>
        </w:tabs>
        <w:spacing w:before="121" w:line="273" w:lineRule="auto"/>
        <w:ind w:right="975"/>
      </w:pPr>
      <w:r>
        <w:t xml:space="preserve">Form of </w:t>
      </w:r>
      <w:proofErr w:type="gramStart"/>
      <w:r>
        <w:t>the financial</w:t>
      </w:r>
      <w:proofErr w:type="gramEnd"/>
      <w:r>
        <w:t xml:space="preserve"> contribution (e.g. loan, tax exemption, capital injection, fiscal incentive, contributions in kind, etc.).</w:t>
      </w:r>
    </w:p>
    <w:p w14:paraId="7177F386" w14:textId="77777777" w:rsidR="00E6512A" w:rsidRDefault="005324BC">
      <w:pPr>
        <w:pStyle w:val="ListParagraph"/>
        <w:numPr>
          <w:ilvl w:val="2"/>
          <w:numId w:val="30"/>
        </w:numPr>
        <w:tabs>
          <w:tab w:val="left" w:pos="975"/>
          <w:tab w:val="left" w:pos="978"/>
        </w:tabs>
        <w:spacing w:before="125" w:line="276" w:lineRule="auto"/>
        <w:ind w:right="976"/>
      </w:pPr>
      <w:r>
        <w:t xml:space="preserve">Third country granting </w:t>
      </w:r>
      <w:proofErr w:type="gramStart"/>
      <w:r>
        <w:t>the</w:t>
      </w:r>
      <w:r>
        <w:rPr>
          <w:spacing w:val="-2"/>
        </w:rPr>
        <w:t xml:space="preserve"> </w:t>
      </w:r>
      <w:r>
        <w:t>financial</w:t>
      </w:r>
      <w:proofErr w:type="gramEnd"/>
      <w:r>
        <w:t xml:space="preserve"> contribution. Specify also</w:t>
      </w:r>
      <w:r>
        <w:rPr>
          <w:spacing w:val="-2"/>
        </w:rPr>
        <w:t xml:space="preserve"> </w:t>
      </w:r>
      <w:r>
        <w:t xml:space="preserve">the </w:t>
      </w:r>
      <w:proofErr w:type="gramStart"/>
      <w:r>
        <w:t>granting</w:t>
      </w:r>
      <w:proofErr w:type="gramEnd"/>
      <w:r>
        <w:t xml:space="preserve"> public authority or </w:t>
      </w:r>
      <w:r>
        <w:rPr>
          <w:spacing w:val="-2"/>
        </w:rPr>
        <w:t>entity.</w:t>
      </w:r>
    </w:p>
    <w:p w14:paraId="21C650CB" w14:textId="7512C732" w:rsidR="00E6512A" w:rsidRDefault="005324BC">
      <w:pPr>
        <w:pStyle w:val="ListParagraph"/>
        <w:numPr>
          <w:ilvl w:val="2"/>
          <w:numId w:val="30"/>
        </w:numPr>
        <w:tabs>
          <w:tab w:val="left" w:pos="975"/>
        </w:tabs>
        <w:spacing w:before="119"/>
        <w:ind w:left="975" w:hanging="717"/>
      </w:pPr>
      <w:r>
        <w:t>Amount</w:t>
      </w:r>
      <w:r>
        <w:rPr>
          <w:spacing w:val="-4"/>
        </w:rPr>
        <w:t xml:space="preserve"> </w:t>
      </w:r>
      <w:r>
        <w:t>of</w:t>
      </w:r>
      <w:r>
        <w:rPr>
          <w:spacing w:val="-4"/>
        </w:rPr>
        <w:t xml:space="preserve"> </w:t>
      </w:r>
      <w:r>
        <w:t>each</w:t>
      </w:r>
      <w:r>
        <w:rPr>
          <w:spacing w:val="-3"/>
        </w:rPr>
        <w:t xml:space="preserve"> </w:t>
      </w:r>
      <w:r>
        <w:t>financial</w:t>
      </w:r>
      <w:r>
        <w:rPr>
          <w:spacing w:val="-4"/>
        </w:rPr>
        <w:t xml:space="preserve"> </w:t>
      </w:r>
      <w:r>
        <w:rPr>
          <w:spacing w:val="-2"/>
        </w:rPr>
        <w:t>contribution.</w:t>
      </w:r>
    </w:p>
    <w:p w14:paraId="501651FD" w14:textId="77777777" w:rsidR="00E6512A" w:rsidRDefault="005324BC">
      <w:pPr>
        <w:pStyle w:val="ListParagraph"/>
        <w:numPr>
          <w:ilvl w:val="2"/>
          <w:numId w:val="30"/>
        </w:numPr>
        <w:tabs>
          <w:tab w:val="left" w:pos="975"/>
        </w:tabs>
        <w:spacing w:before="161"/>
        <w:ind w:left="975" w:hanging="717"/>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3"/>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03543360" w14:textId="77777777" w:rsidR="00E6512A" w:rsidRDefault="005324BC">
      <w:pPr>
        <w:pStyle w:val="ListParagraph"/>
        <w:numPr>
          <w:ilvl w:val="2"/>
          <w:numId w:val="30"/>
        </w:numPr>
        <w:tabs>
          <w:tab w:val="left" w:pos="978"/>
        </w:tabs>
        <w:spacing w:before="162"/>
      </w:pPr>
      <w:r>
        <w:t>Whether</w:t>
      </w:r>
      <w:r>
        <w:rPr>
          <w:spacing w:val="-7"/>
        </w:rPr>
        <w:t xml:space="preserve"> </w:t>
      </w:r>
      <w:r>
        <w:t>there</w:t>
      </w:r>
      <w:r>
        <w:rPr>
          <w:spacing w:val="-5"/>
        </w:rPr>
        <w:t xml:space="preserve"> </w:t>
      </w:r>
      <w:r>
        <w:t>are</w:t>
      </w:r>
      <w:r>
        <w:rPr>
          <w:spacing w:val="-5"/>
        </w:rPr>
        <w:t xml:space="preserve"> </w:t>
      </w:r>
      <w:r>
        <w:t>any</w:t>
      </w:r>
      <w:r>
        <w:rPr>
          <w:spacing w:val="-3"/>
        </w:rPr>
        <w:t xml:space="preserve"> </w:t>
      </w:r>
      <w:r>
        <w:t>conditions</w:t>
      </w:r>
      <w:r>
        <w:rPr>
          <w:spacing w:val="-3"/>
        </w:rPr>
        <w:t xml:space="preserve"> </w:t>
      </w:r>
      <w:r>
        <w:t>attached</w:t>
      </w:r>
      <w:r>
        <w:rPr>
          <w:spacing w:val="-6"/>
        </w:rPr>
        <w:t xml:space="preserve"> </w:t>
      </w:r>
      <w:r>
        <w:t>to</w:t>
      </w:r>
      <w:r>
        <w:rPr>
          <w:spacing w:val="-4"/>
        </w:rPr>
        <w:t xml:space="preserve"> </w:t>
      </w:r>
      <w:r>
        <w:t>the</w:t>
      </w:r>
      <w:r>
        <w:rPr>
          <w:spacing w:val="-3"/>
        </w:rPr>
        <w:t xml:space="preserve"> </w:t>
      </w:r>
      <w:r>
        <w:t>financial</w:t>
      </w:r>
      <w:r>
        <w:rPr>
          <w:spacing w:val="-4"/>
        </w:rPr>
        <w:t xml:space="preserve"> </w:t>
      </w:r>
      <w:r>
        <w:t>contributions</w:t>
      </w:r>
      <w:r>
        <w:rPr>
          <w:spacing w:val="-3"/>
        </w:rPr>
        <w:t xml:space="preserve"> </w:t>
      </w:r>
      <w:r>
        <w:t>as</w:t>
      </w:r>
      <w:r>
        <w:rPr>
          <w:spacing w:val="-5"/>
        </w:rPr>
        <w:t xml:space="preserve"> </w:t>
      </w:r>
      <w:r>
        <w:t>well</w:t>
      </w:r>
      <w:r>
        <w:rPr>
          <w:spacing w:val="-5"/>
        </w:rPr>
        <w:t xml:space="preserve"> </w:t>
      </w:r>
      <w:r>
        <w:t>as</w:t>
      </w:r>
      <w:r>
        <w:rPr>
          <w:spacing w:val="-3"/>
        </w:rPr>
        <w:t xml:space="preserve"> </w:t>
      </w:r>
      <w:r>
        <w:t>its</w:t>
      </w:r>
      <w:r>
        <w:rPr>
          <w:spacing w:val="-2"/>
        </w:rPr>
        <w:t xml:space="preserve"> </w:t>
      </w:r>
      <w:r>
        <w:rPr>
          <w:spacing w:val="-4"/>
        </w:rPr>
        <w:t>use.</w:t>
      </w:r>
    </w:p>
    <w:p w14:paraId="5043A2E5" w14:textId="77777777" w:rsidR="00E6512A" w:rsidRDefault="005324BC">
      <w:pPr>
        <w:pStyle w:val="ListParagraph"/>
        <w:numPr>
          <w:ilvl w:val="2"/>
          <w:numId w:val="30"/>
        </w:numPr>
        <w:tabs>
          <w:tab w:val="left" w:pos="975"/>
          <w:tab w:val="left" w:pos="978"/>
        </w:tabs>
        <w:spacing w:before="158" w:line="276" w:lineRule="auto"/>
        <w:ind w:right="976"/>
      </w:pPr>
      <w:r>
        <w:t>Describe the main elements and characteristics of those financial contributions (e.g. interest rates and duration in the case of a loan).</w:t>
      </w:r>
    </w:p>
    <w:p w14:paraId="4DCD0DCD" w14:textId="77777777" w:rsidR="00E6512A" w:rsidRDefault="005324BC">
      <w:pPr>
        <w:pStyle w:val="ListParagraph"/>
        <w:numPr>
          <w:ilvl w:val="2"/>
          <w:numId w:val="30"/>
        </w:numPr>
        <w:tabs>
          <w:tab w:val="left" w:pos="975"/>
          <w:tab w:val="left" w:pos="978"/>
        </w:tabs>
        <w:spacing w:before="122" w:line="276" w:lineRule="auto"/>
        <w:ind w:right="970"/>
      </w:pPr>
      <w:r>
        <w:t>Explain whether the financial contribution confers a benefit within the meaning of Article 3</w:t>
      </w:r>
      <w:r>
        <w:rPr>
          <w:spacing w:val="40"/>
        </w:rPr>
        <w:t xml:space="preserve"> </w:t>
      </w:r>
      <w:r>
        <w:t>of Regulation (EU) 2022/2560 to the undertaking to which the foreign financial contribution has been granted. Please explain why, with reference to the supporting documents provided under Section 6 (below).</w:t>
      </w:r>
    </w:p>
    <w:p w14:paraId="4E973D73" w14:textId="77777777" w:rsidR="00E6512A" w:rsidRDefault="005324BC">
      <w:pPr>
        <w:pStyle w:val="ListParagraph"/>
        <w:numPr>
          <w:ilvl w:val="2"/>
          <w:numId w:val="30"/>
        </w:numPr>
        <w:tabs>
          <w:tab w:val="left" w:pos="975"/>
          <w:tab w:val="left" w:pos="978"/>
        </w:tabs>
        <w:spacing w:before="118" w:line="276" w:lineRule="auto"/>
        <w:ind w:right="970"/>
      </w:pPr>
      <w: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1B1D45AA" w14:textId="77777777" w:rsidR="00E6512A" w:rsidRDefault="005324BC">
      <w:pPr>
        <w:pStyle w:val="ListParagraph"/>
        <w:numPr>
          <w:ilvl w:val="2"/>
          <w:numId w:val="30"/>
        </w:numPr>
        <w:tabs>
          <w:tab w:val="left" w:pos="975"/>
          <w:tab w:val="left" w:pos="978"/>
        </w:tabs>
        <w:spacing w:before="120" w:line="276" w:lineRule="auto"/>
        <w:ind w:right="971"/>
      </w:pPr>
      <w:r>
        <w:t>Explain if the financial contribution is granted only for operating costs exclusively linked with the public procurement at stake.</w:t>
      </w:r>
    </w:p>
    <w:p w14:paraId="02C23EA8" w14:textId="77777777" w:rsidR="00E6512A" w:rsidRDefault="00E6512A">
      <w:pPr>
        <w:pStyle w:val="BodyText"/>
        <w:rPr>
          <w:sz w:val="23"/>
        </w:rPr>
      </w:pPr>
    </w:p>
    <w:p w14:paraId="70EA57BE" w14:textId="77777777" w:rsidR="00E6512A" w:rsidRDefault="005324BC">
      <w:pPr>
        <w:pStyle w:val="BodyText"/>
        <w:spacing w:line="276" w:lineRule="auto"/>
        <w:ind w:left="978" w:right="972" w:hanging="720"/>
        <w:jc w:val="both"/>
      </w:pPr>
      <w:r>
        <w:rPr>
          <w:b/>
        </w:rPr>
        <w:t>3.3</w:t>
      </w:r>
      <w:r>
        <w:rPr>
          <w:b/>
          <w:spacing w:val="80"/>
        </w:rPr>
        <w:t xml:space="preserve">  </w:t>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w:t>
      </w:r>
      <w:r>
        <w:rPr>
          <w:spacing w:val="-1"/>
        </w:rPr>
        <w:t xml:space="preserve"> </w:t>
      </w:r>
      <w:r>
        <w:t>the three</w:t>
      </w:r>
      <w:r>
        <w:rPr>
          <w:spacing w:val="-1"/>
        </w:rPr>
        <w:t xml:space="preserve"> </w:t>
      </w:r>
      <w:r>
        <w:t>years prior</w:t>
      </w:r>
      <w:r>
        <w:rPr>
          <w:spacing w:val="-1"/>
        </w:rPr>
        <w:t xml:space="preserve"> </w:t>
      </w:r>
      <w:r>
        <w:t>to</w:t>
      </w:r>
      <w:r>
        <w:rPr>
          <w:spacing w:val="-1"/>
        </w:rPr>
        <w:t xml:space="preserve"> </w:t>
      </w:r>
      <w:r>
        <w:t>the notification that do not</w:t>
      </w:r>
      <w:r>
        <w:rPr>
          <w:spacing w:val="-1"/>
        </w:rPr>
        <w:t xml:space="preserve"> </w:t>
      </w:r>
      <w:r>
        <w:t>fall into any of the categories of Article 5(1), points (a) to (e) of Regulation (EU) 2022/2560. In that regard, notifying parties are required</w:t>
      </w:r>
      <w:r>
        <w:rPr>
          <w:spacing w:val="-3"/>
        </w:rPr>
        <w:t xml:space="preserve"> </w:t>
      </w:r>
      <w:r>
        <w:t>to</w:t>
      </w:r>
      <w:r>
        <w:rPr>
          <w:spacing w:val="-4"/>
        </w:rPr>
        <w:t xml:space="preserve"> </w:t>
      </w:r>
      <w:r>
        <w:t>complete</w:t>
      </w:r>
      <w:r>
        <w:rPr>
          <w:spacing w:val="-2"/>
        </w:rPr>
        <w:t xml:space="preserve"> </w:t>
      </w:r>
      <w:r>
        <w:t>Table</w:t>
      </w:r>
      <w:r>
        <w:rPr>
          <w:spacing w:val="-5"/>
        </w:rPr>
        <w:t xml:space="preserve"> </w:t>
      </w:r>
      <w:r>
        <w:t>1</w:t>
      </w:r>
      <w:r>
        <w:rPr>
          <w:spacing w:val="-1"/>
        </w:rPr>
        <w:t xml:space="preserve"> </w:t>
      </w:r>
      <w:r>
        <w:t>below.</w:t>
      </w:r>
      <w:r>
        <w:rPr>
          <w:spacing w:val="-2"/>
        </w:rPr>
        <w:t xml:space="preserve"> </w:t>
      </w:r>
      <w:r>
        <w:t>Notifying</w:t>
      </w:r>
      <w:r>
        <w:rPr>
          <w:spacing w:val="-3"/>
        </w:rPr>
        <w:t xml:space="preserve"> </w:t>
      </w:r>
      <w:r>
        <w:t>parties</w:t>
      </w:r>
      <w:r>
        <w:rPr>
          <w:spacing w:val="-4"/>
        </w:rPr>
        <w:t xml:space="preserve"> </w:t>
      </w:r>
      <w:r>
        <w:t>should</w:t>
      </w:r>
      <w:r>
        <w:rPr>
          <w:spacing w:val="-4"/>
        </w:rPr>
        <w:t xml:space="preserve"> </w:t>
      </w:r>
      <w:r>
        <w:t>follow</w:t>
      </w:r>
      <w:r>
        <w:rPr>
          <w:spacing w:val="-4"/>
        </w:rPr>
        <w:t xml:space="preserve"> </w:t>
      </w:r>
      <w:r>
        <w:t>the</w:t>
      </w:r>
      <w:r>
        <w:rPr>
          <w:spacing w:val="-2"/>
        </w:rPr>
        <w:t xml:space="preserve"> </w:t>
      </w:r>
      <w:r>
        <w:t>instructions</w:t>
      </w:r>
      <w:r>
        <w:rPr>
          <w:spacing w:val="-2"/>
        </w:rPr>
        <w:t xml:space="preserve"> </w:t>
      </w:r>
      <w:r>
        <w:t>provided at Section 8 (Annex II) of Commission Implementing Regulation (EU) 2023/1441.</w:t>
      </w:r>
    </w:p>
    <w:p w14:paraId="69351460" w14:textId="77777777" w:rsidR="00E6512A" w:rsidRDefault="00E6512A">
      <w:pPr>
        <w:pStyle w:val="BodyText"/>
      </w:pPr>
    </w:p>
    <w:p w14:paraId="345B9D7D" w14:textId="77777777" w:rsidR="00E6512A" w:rsidRDefault="00E6512A">
      <w:pPr>
        <w:pStyle w:val="BodyText"/>
        <w:spacing w:before="1"/>
        <w:rPr>
          <w:sz w:val="23"/>
        </w:rPr>
      </w:pPr>
    </w:p>
    <w:p w14:paraId="39B58C7E" w14:textId="77777777" w:rsidR="00E6512A" w:rsidRDefault="005324BC">
      <w:pPr>
        <w:pStyle w:val="Heading2"/>
        <w:ind w:left="258"/>
      </w:pPr>
      <w:r>
        <w:t>Table</w:t>
      </w:r>
      <w:r>
        <w:rPr>
          <w:spacing w:val="-4"/>
        </w:rPr>
        <w:t xml:space="preserve"> </w:t>
      </w:r>
      <w:r>
        <w:rPr>
          <w:spacing w:val="-10"/>
        </w:rPr>
        <w:t>1</w:t>
      </w:r>
    </w:p>
    <w:p w14:paraId="04DB8D93" w14:textId="77777777" w:rsidR="00E6512A" w:rsidRDefault="005324BC">
      <w:pPr>
        <w:pStyle w:val="BodyText"/>
        <w:spacing w:before="161"/>
        <w:ind w:left="258"/>
      </w:pPr>
      <w:r>
        <w:t>Information</w:t>
      </w:r>
      <w:r>
        <w:rPr>
          <w:spacing w:val="-9"/>
        </w:rPr>
        <w:t xml:space="preserve"> </w:t>
      </w:r>
      <w:r>
        <w:t>to</w:t>
      </w:r>
      <w:r>
        <w:rPr>
          <w:spacing w:val="-4"/>
        </w:rPr>
        <w:t xml:space="preserve"> </w:t>
      </w:r>
      <w:r>
        <w:t>be</w:t>
      </w:r>
      <w:r>
        <w:rPr>
          <w:spacing w:val="-3"/>
        </w:rPr>
        <w:t xml:space="preserve"> </w:t>
      </w:r>
      <w:r>
        <w:t>included</w:t>
      </w:r>
      <w:r>
        <w:rPr>
          <w:spacing w:val="-6"/>
        </w:rPr>
        <w:t xml:space="preserve"> </w:t>
      </w:r>
      <w:r>
        <w:t>in</w:t>
      </w:r>
      <w:r>
        <w:rPr>
          <w:spacing w:val="-6"/>
        </w:rPr>
        <w:t xml:space="preserve"> </w:t>
      </w:r>
      <w:r>
        <w:t>Table</w:t>
      </w:r>
      <w:r>
        <w:rPr>
          <w:spacing w:val="-3"/>
        </w:rPr>
        <w:t xml:space="preserve"> </w:t>
      </w:r>
      <w:r>
        <w:t>1</w:t>
      </w:r>
      <w:r>
        <w:rPr>
          <w:spacing w:val="-4"/>
        </w:rPr>
        <w:t xml:space="preserve"> </w:t>
      </w:r>
      <w:r>
        <w:t>below</w:t>
      </w:r>
      <w:r>
        <w:rPr>
          <w:spacing w:val="-3"/>
        </w:rPr>
        <w:t xml:space="preserve"> </w:t>
      </w:r>
      <w:r>
        <w:t>by</w:t>
      </w:r>
      <w:r>
        <w:rPr>
          <w:spacing w:val="-3"/>
        </w:rPr>
        <w:t xml:space="preserve"> </w:t>
      </w:r>
      <w:r>
        <w:t>notifying</w:t>
      </w:r>
      <w:r>
        <w:rPr>
          <w:spacing w:val="-4"/>
        </w:rPr>
        <w:t xml:space="preserve"> </w:t>
      </w:r>
      <w:r>
        <w:rPr>
          <w:spacing w:val="-2"/>
        </w:rPr>
        <w:t>parties.</w:t>
      </w:r>
    </w:p>
    <w:p w14:paraId="75D30509" w14:textId="77777777" w:rsidR="00E6512A" w:rsidRDefault="005324BC">
      <w:pPr>
        <w:pStyle w:val="ListParagraph"/>
        <w:numPr>
          <w:ilvl w:val="0"/>
          <w:numId w:val="29"/>
        </w:numPr>
        <w:tabs>
          <w:tab w:val="left" w:pos="978"/>
        </w:tabs>
        <w:spacing w:before="159" w:line="276" w:lineRule="auto"/>
        <w:ind w:right="969"/>
      </w:pPr>
      <w:r>
        <w:t>Group the different financial contributions per third country and per type, such as direct grant, loan/financing instrument/repayable advances, tax advantage, guarantee, risk capital instrument,</w:t>
      </w:r>
      <w:r>
        <w:rPr>
          <w:spacing w:val="-1"/>
        </w:rPr>
        <w:t xml:space="preserve"> </w:t>
      </w:r>
      <w:r>
        <w:t>equity intervention, debt write-off,</w:t>
      </w:r>
      <w:r>
        <w:rPr>
          <w:spacing w:val="-1"/>
        </w:rPr>
        <w:t xml:space="preserve"> </w:t>
      </w:r>
      <w:r>
        <w:t>contributions provided</w:t>
      </w:r>
      <w:r>
        <w:rPr>
          <w:spacing w:val="-1"/>
        </w:rPr>
        <w:t xml:space="preserve"> </w:t>
      </w:r>
      <w:r>
        <w:t>for the non-economic activities of an undertaking (see recital 16 of Regulation (EU) 2022/2560), or other.</w:t>
      </w:r>
    </w:p>
    <w:p w14:paraId="155EDE93" w14:textId="77777777" w:rsidR="00E6512A" w:rsidRDefault="005324BC">
      <w:pPr>
        <w:pStyle w:val="ListParagraph"/>
        <w:numPr>
          <w:ilvl w:val="0"/>
          <w:numId w:val="29"/>
        </w:numPr>
        <w:tabs>
          <w:tab w:val="left" w:pos="974"/>
          <w:tab w:val="left" w:pos="978"/>
        </w:tabs>
        <w:spacing w:before="36" w:line="276" w:lineRule="auto"/>
        <w:ind w:right="975"/>
      </w:pPr>
      <w:r>
        <w:t xml:space="preserve">Include only those countries where the estimated aggregate amount of all financial </w:t>
      </w:r>
      <w:proofErr w:type="gramStart"/>
      <w:r>
        <w:t>contributions per country</w:t>
      </w:r>
      <w:proofErr w:type="gramEnd"/>
      <w:r>
        <w:t xml:space="preserve"> granted in the three years prior to the notification (calculated according to point (iv) below is EUR 4 million or more.</w:t>
      </w:r>
    </w:p>
    <w:p w14:paraId="738D654C" w14:textId="77777777" w:rsidR="00E6512A" w:rsidRDefault="005324BC">
      <w:pPr>
        <w:pStyle w:val="ListParagraph"/>
        <w:numPr>
          <w:ilvl w:val="0"/>
          <w:numId w:val="29"/>
        </w:numPr>
        <w:tabs>
          <w:tab w:val="left" w:pos="976"/>
          <w:tab w:val="left" w:pos="978"/>
        </w:tabs>
        <w:spacing w:before="120" w:line="276" w:lineRule="auto"/>
        <w:ind w:right="972"/>
      </w:pPr>
      <w:r>
        <w:t>For each type of financial contribution, provide a brief description of the purpose of the financial contributions and the granting entities.</w:t>
      </w:r>
    </w:p>
    <w:p w14:paraId="127401C8" w14:textId="77777777" w:rsidR="00E6512A" w:rsidRDefault="005324BC">
      <w:pPr>
        <w:pStyle w:val="ListParagraph"/>
        <w:numPr>
          <w:ilvl w:val="0"/>
          <w:numId w:val="29"/>
        </w:numPr>
        <w:tabs>
          <w:tab w:val="left" w:pos="976"/>
          <w:tab w:val="left" w:pos="978"/>
        </w:tabs>
        <w:spacing w:before="122" w:line="276" w:lineRule="auto"/>
        <w:ind w:right="974"/>
      </w:pPr>
      <w:r>
        <w:lastRenderedPageBreak/>
        <w:t xml:space="preserve">Quantify the estimated aggregate </w:t>
      </w:r>
      <w:proofErr w:type="gramStart"/>
      <w:r>
        <w:t>amount</w:t>
      </w:r>
      <w:proofErr w:type="gramEnd"/>
      <w:r>
        <w:t xml:space="preserve"> of financial contributions granted by each third country in the three years prior to the notification in the form of ranges, as specified in the notes</w:t>
      </w:r>
      <w:r>
        <w:rPr>
          <w:spacing w:val="-2"/>
        </w:rPr>
        <w:t xml:space="preserve"> </w:t>
      </w:r>
      <w:r>
        <w:t>to</w:t>
      </w:r>
      <w:r>
        <w:rPr>
          <w:spacing w:val="-1"/>
        </w:rPr>
        <w:t xml:space="preserve"> </w:t>
      </w:r>
      <w:r>
        <w:t>the</w:t>
      </w:r>
      <w:r>
        <w:rPr>
          <w:spacing w:val="-2"/>
        </w:rPr>
        <w:t xml:space="preserve"> </w:t>
      </w:r>
      <w:r>
        <w:t>Table below. For</w:t>
      </w:r>
      <w:r>
        <w:rPr>
          <w:spacing w:val="-2"/>
        </w:rPr>
        <w:t xml:space="preserve"> </w:t>
      </w:r>
      <w:r>
        <w:t>the</w:t>
      </w:r>
      <w:r>
        <w:rPr>
          <w:spacing w:val="-2"/>
        </w:rPr>
        <w:t xml:space="preserve"> </w:t>
      </w:r>
      <w:r>
        <w:t>calculation</w:t>
      </w:r>
      <w:r>
        <w:rPr>
          <w:spacing w:val="-3"/>
        </w:rPr>
        <w:t xml:space="preserve"> </w:t>
      </w:r>
      <w:r>
        <w:t>of</w:t>
      </w:r>
      <w:r>
        <w:rPr>
          <w:spacing w:val="-2"/>
        </w:rPr>
        <w:t xml:space="preserve"> </w:t>
      </w:r>
      <w:r>
        <w:t>this</w:t>
      </w:r>
      <w:r>
        <w:rPr>
          <w:spacing w:val="-2"/>
        </w:rPr>
        <w:t xml:space="preserve"> </w:t>
      </w:r>
      <w:r>
        <w:t>amount,</w:t>
      </w:r>
      <w:r>
        <w:rPr>
          <w:spacing w:val="-2"/>
        </w:rPr>
        <w:t xml:space="preserve"> </w:t>
      </w:r>
      <w:r>
        <w:t>the</w:t>
      </w:r>
      <w:r>
        <w:rPr>
          <w:spacing w:val="-2"/>
        </w:rPr>
        <w:t xml:space="preserve"> </w:t>
      </w:r>
      <w:r>
        <w:t>following</w:t>
      </w:r>
      <w:r>
        <w:rPr>
          <w:spacing w:val="-3"/>
        </w:rPr>
        <w:t xml:space="preserve"> </w:t>
      </w:r>
      <w:r>
        <w:t>considerations</w:t>
      </w:r>
      <w:r>
        <w:rPr>
          <w:spacing w:val="-2"/>
        </w:rPr>
        <w:t xml:space="preserve"> </w:t>
      </w:r>
      <w:r>
        <w:t xml:space="preserve">are </w:t>
      </w:r>
      <w:r>
        <w:rPr>
          <w:spacing w:val="-2"/>
        </w:rPr>
        <w:t>relevant:</w:t>
      </w:r>
    </w:p>
    <w:p w14:paraId="07752229" w14:textId="6C70BD44" w:rsidR="00E6512A" w:rsidRDefault="005324BC">
      <w:pPr>
        <w:pStyle w:val="ListParagraph"/>
        <w:numPr>
          <w:ilvl w:val="1"/>
          <w:numId w:val="29"/>
        </w:numPr>
        <w:tabs>
          <w:tab w:val="left" w:pos="1373"/>
        </w:tabs>
        <w:spacing w:before="118" w:line="276" w:lineRule="auto"/>
        <w:ind w:right="975" w:firstLine="0"/>
      </w:pPr>
      <w:proofErr w:type="gramStart"/>
      <w:r>
        <w:t>Take</w:t>
      </w:r>
      <w:r>
        <w:rPr>
          <w:spacing w:val="40"/>
        </w:rPr>
        <w:t xml:space="preserve"> </w:t>
      </w:r>
      <w:r>
        <w:t>into</w:t>
      </w:r>
      <w:r>
        <w:rPr>
          <w:spacing w:val="40"/>
        </w:rPr>
        <w:t xml:space="preserve"> </w:t>
      </w:r>
      <w:r>
        <w:t>account</w:t>
      </w:r>
      <w:proofErr w:type="gramEnd"/>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falling</w:t>
      </w:r>
      <w:r>
        <w:rPr>
          <w:spacing w:val="40"/>
        </w:rPr>
        <w:t xml:space="preserve"> </w:t>
      </w:r>
      <w:r>
        <w:t>into</w:t>
      </w:r>
      <w:r>
        <w:rPr>
          <w:spacing w:val="40"/>
        </w:rPr>
        <w:t xml:space="preserve"> </w:t>
      </w:r>
      <w:r>
        <w:t>the</w:t>
      </w:r>
      <w:r>
        <w:rPr>
          <w:spacing w:val="40"/>
        </w:rPr>
        <w:t xml:space="preserve"> </w:t>
      </w:r>
      <w:r>
        <w:t>categories</w:t>
      </w:r>
      <w:r>
        <w:rPr>
          <w:spacing w:val="40"/>
        </w:rPr>
        <w:t xml:space="preserve"> </w:t>
      </w:r>
      <w:r>
        <w:t>of</w:t>
      </w:r>
      <w:r>
        <w:rPr>
          <w:spacing w:val="80"/>
          <w:w w:val="150"/>
        </w:rPr>
        <w:t xml:space="preserve"> </w:t>
      </w:r>
      <w:r>
        <w:t>Article</w:t>
      </w:r>
      <w:r>
        <w:rPr>
          <w:spacing w:val="-1"/>
        </w:rPr>
        <w:t xml:space="preserve"> </w:t>
      </w:r>
      <w:r>
        <w:t>5(1)</w:t>
      </w:r>
      <w:r>
        <w:rPr>
          <w:spacing w:val="-3"/>
        </w:rPr>
        <w:t xml:space="preserve"> </w:t>
      </w:r>
      <w:r>
        <w:t>of</w:t>
      </w:r>
      <w:r>
        <w:rPr>
          <w:spacing w:val="-1"/>
        </w:rPr>
        <w:t xml:space="preserve"> </w:t>
      </w:r>
      <w:r>
        <w:t>Regulation</w:t>
      </w:r>
      <w:r>
        <w:rPr>
          <w:spacing w:val="-2"/>
        </w:rPr>
        <w:t xml:space="preserve"> </w:t>
      </w:r>
      <w:r>
        <w:t>(EU)</w:t>
      </w:r>
      <w:r>
        <w:rPr>
          <w:spacing w:val="-1"/>
        </w:rPr>
        <w:t xml:space="preserve"> </w:t>
      </w:r>
      <w:r>
        <w:t>2022/2560</w:t>
      </w:r>
      <w:r>
        <w:rPr>
          <w:spacing w:val="-1"/>
        </w:rPr>
        <w:t xml:space="preserve"> </w:t>
      </w:r>
      <w:r>
        <w:t>and</w:t>
      </w:r>
      <w:r>
        <w:rPr>
          <w:spacing w:val="-3"/>
        </w:rPr>
        <w:t xml:space="preserve"> </w:t>
      </w:r>
      <w:r>
        <w:t>on</w:t>
      </w:r>
      <w:r>
        <w:rPr>
          <w:spacing w:val="-4"/>
        </w:rPr>
        <w:t xml:space="preserve"> </w:t>
      </w:r>
      <w:r>
        <w:t>which</w:t>
      </w:r>
      <w:r>
        <w:rPr>
          <w:spacing w:val="-3"/>
        </w:rPr>
        <w:t xml:space="preserve"> </w:t>
      </w:r>
      <w:r>
        <w:t>information</w:t>
      </w:r>
      <w:r>
        <w:rPr>
          <w:spacing w:val="-2"/>
        </w:rPr>
        <w:t xml:space="preserve"> </w:t>
      </w:r>
      <w:r>
        <w:t>has</w:t>
      </w:r>
      <w:r>
        <w:rPr>
          <w:spacing w:val="-1"/>
        </w:rPr>
        <w:t xml:space="preserve"> </w:t>
      </w:r>
      <w:r>
        <w:t>been</w:t>
      </w:r>
      <w:r>
        <w:rPr>
          <w:spacing w:val="-1"/>
        </w:rPr>
        <w:t xml:space="preserve"> </w:t>
      </w:r>
      <w:r>
        <w:t>provided</w:t>
      </w:r>
      <w:r>
        <w:rPr>
          <w:spacing w:val="-1"/>
        </w:rPr>
        <w:t xml:space="preserve"> </w:t>
      </w:r>
      <w:r>
        <w:t xml:space="preserve">under Sections 3.1 and 3.2 (above) </w:t>
      </w:r>
      <w:proofErr w:type="gramStart"/>
      <w:r>
        <w:t>and;</w:t>
      </w:r>
      <w:proofErr w:type="gramEnd"/>
    </w:p>
    <w:p w14:paraId="33AC43D4" w14:textId="77777777" w:rsidR="00E6512A" w:rsidRDefault="005324BC">
      <w:pPr>
        <w:pStyle w:val="ListParagraph"/>
        <w:numPr>
          <w:ilvl w:val="1"/>
          <w:numId w:val="29"/>
        </w:numPr>
        <w:tabs>
          <w:tab w:val="left" w:pos="1292"/>
        </w:tabs>
        <w:spacing w:before="120" w:line="276" w:lineRule="auto"/>
        <w:ind w:right="978" w:firstLine="0"/>
      </w:pPr>
      <w:r>
        <w:t xml:space="preserve">do not </w:t>
      </w:r>
      <w:proofErr w:type="gramStart"/>
      <w:r>
        <w:t>take into account</w:t>
      </w:r>
      <w:proofErr w:type="gramEnd"/>
      <w:r>
        <w:t xml:space="preserve"> foreign financial contributions excluded according to points (v) and (vi) below</w:t>
      </w:r>
    </w:p>
    <w:p w14:paraId="72B2FA0C" w14:textId="77777777" w:rsidR="00E6512A" w:rsidRDefault="005324BC">
      <w:pPr>
        <w:pStyle w:val="ListParagraph"/>
        <w:numPr>
          <w:ilvl w:val="0"/>
          <w:numId w:val="29"/>
        </w:numPr>
        <w:tabs>
          <w:tab w:val="left" w:pos="978"/>
        </w:tabs>
        <w:spacing w:before="122" w:line="273" w:lineRule="auto"/>
        <w:ind w:right="972"/>
      </w:pPr>
      <w:r>
        <w:t>Notifying Parties do not need to include (in the Table below) a description of the following foreign financial contributions:</w:t>
      </w:r>
    </w:p>
    <w:p w14:paraId="572F9CFD" w14:textId="77777777" w:rsidR="00E6512A" w:rsidRDefault="005324BC">
      <w:pPr>
        <w:pStyle w:val="ListParagraph"/>
        <w:numPr>
          <w:ilvl w:val="1"/>
          <w:numId w:val="29"/>
        </w:numPr>
        <w:tabs>
          <w:tab w:val="left" w:pos="1985"/>
        </w:tabs>
        <w:spacing w:before="124" w:line="276" w:lineRule="auto"/>
        <w:ind w:left="1698" w:right="971" w:firstLine="0"/>
      </w:pPr>
      <w:r>
        <w:t xml:space="preserve">Deferrals of payment of taxes and/or of social security contributions, tax </w:t>
      </w:r>
      <w:proofErr w:type="gramStart"/>
      <w:r>
        <w:t>amnesties</w:t>
      </w:r>
      <w:proofErr w:type="gramEnd"/>
      <w:r>
        <w:rPr>
          <w:spacing w:val="32"/>
        </w:rPr>
        <w:t xml:space="preserve"> </w:t>
      </w:r>
      <w:r>
        <w:t>and</w:t>
      </w:r>
      <w:r>
        <w:rPr>
          <w:spacing w:val="33"/>
        </w:rPr>
        <w:t xml:space="preserve"> </w:t>
      </w:r>
      <w:r>
        <w:t>tax</w:t>
      </w:r>
      <w:r>
        <w:rPr>
          <w:spacing w:val="32"/>
        </w:rPr>
        <w:t xml:space="preserve"> </w:t>
      </w:r>
      <w:r>
        <w:t>holidays</w:t>
      </w:r>
      <w:r>
        <w:rPr>
          <w:spacing w:val="34"/>
        </w:rPr>
        <w:t xml:space="preserve"> </w:t>
      </w:r>
      <w:r>
        <w:t>as</w:t>
      </w:r>
      <w:r>
        <w:rPr>
          <w:spacing w:val="32"/>
        </w:rPr>
        <w:t xml:space="preserve"> </w:t>
      </w:r>
      <w:r>
        <w:t>well</w:t>
      </w:r>
      <w:r>
        <w:rPr>
          <w:spacing w:val="31"/>
        </w:rPr>
        <w:t xml:space="preserve"> </w:t>
      </w:r>
      <w:r>
        <w:t>as</w:t>
      </w:r>
      <w:r>
        <w:rPr>
          <w:spacing w:val="34"/>
        </w:rPr>
        <w:t xml:space="preserve"> </w:t>
      </w:r>
      <w:r>
        <w:t>normal</w:t>
      </w:r>
      <w:r>
        <w:rPr>
          <w:spacing w:val="34"/>
        </w:rPr>
        <w:t xml:space="preserve"> </w:t>
      </w:r>
      <w:r>
        <w:t>depreciation</w:t>
      </w:r>
      <w:r>
        <w:rPr>
          <w:spacing w:val="31"/>
        </w:rPr>
        <w:t xml:space="preserve"> </w:t>
      </w:r>
      <w:r>
        <w:t>and</w:t>
      </w:r>
      <w:r>
        <w:rPr>
          <w:spacing w:val="33"/>
        </w:rPr>
        <w:t xml:space="preserve"> </w:t>
      </w:r>
      <w:r>
        <w:t>loss-carry</w:t>
      </w:r>
      <w:r>
        <w:rPr>
          <w:spacing w:val="32"/>
        </w:rPr>
        <w:t xml:space="preserve"> </w:t>
      </w:r>
      <w:r>
        <w:t>forward rules that are of general application. If these measures are limited, for example, to</w:t>
      </w:r>
      <w:r>
        <w:rPr>
          <w:spacing w:val="40"/>
        </w:rPr>
        <w:t xml:space="preserve"> </w:t>
      </w:r>
      <w:r>
        <w:t>certain</w:t>
      </w:r>
      <w:r>
        <w:rPr>
          <w:spacing w:val="40"/>
        </w:rPr>
        <w:t xml:space="preserve"> </w:t>
      </w:r>
      <w:r>
        <w:t xml:space="preserve">sectors, regions or (types of) undertakings, they </w:t>
      </w:r>
      <w:proofErr w:type="gramStart"/>
      <w:r>
        <w:t>have to</w:t>
      </w:r>
      <w:proofErr w:type="gramEnd"/>
      <w:r>
        <w:t xml:space="preserve"> be included.</w:t>
      </w:r>
    </w:p>
    <w:p w14:paraId="58A66ED9" w14:textId="77777777" w:rsidR="00E6512A" w:rsidRDefault="005324BC">
      <w:pPr>
        <w:pStyle w:val="ListParagraph"/>
        <w:numPr>
          <w:ilvl w:val="1"/>
          <w:numId w:val="29"/>
        </w:numPr>
        <w:tabs>
          <w:tab w:val="left" w:pos="1995"/>
        </w:tabs>
        <w:spacing w:before="121" w:line="276" w:lineRule="auto"/>
        <w:ind w:left="1698" w:right="971" w:firstLine="0"/>
      </w:pPr>
      <w: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t>extent</w:t>
      </w:r>
      <w:proofErr w:type="gramEnd"/>
      <w:r>
        <w:t xml:space="preserve"> they follow the same logic as the provisions of bilateral</w:t>
      </w:r>
      <w:r>
        <w:rPr>
          <w:spacing w:val="40"/>
        </w:rPr>
        <w:t xml:space="preserve"> </w:t>
      </w:r>
      <w:r>
        <w:t>or multilateral agreements.</w:t>
      </w:r>
    </w:p>
    <w:p w14:paraId="03F76BFA" w14:textId="77777777" w:rsidR="00E6512A" w:rsidRDefault="005324BC">
      <w:pPr>
        <w:pStyle w:val="ListParagraph"/>
        <w:numPr>
          <w:ilvl w:val="1"/>
          <w:numId w:val="29"/>
        </w:numPr>
        <w:tabs>
          <w:tab w:val="left" w:pos="1993"/>
        </w:tabs>
        <w:spacing w:before="119" w:line="276" w:lineRule="auto"/>
        <w:ind w:left="1698" w:right="971" w:firstLine="0"/>
      </w:pPr>
      <w:r>
        <w:t xml:space="preserve">Provision/purchase of goods/services (except financial services) </w:t>
      </w:r>
      <w:proofErr w:type="gramStart"/>
      <w:r>
        <w:t>at</w:t>
      </w:r>
      <w:proofErr w:type="gramEnd"/>
      <w:r>
        <w:t xml:space="preserve"> market terms in the ordinary course of business, for example the provision/purchase of goods or services</w:t>
      </w:r>
      <w:r>
        <w:rPr>
          <w:spacing w:val="-1"/>
        </w:rPr>
        <w:t xml:space="preserve"> </w:t>
      </w:r>
      <w:r>
        <w:t>carried</w:t>
      </w:r>
      <w:r>
        <w:rPr>
          <w:spacing w:val="-1"/>
        </w:rPr>
        <w:t xml:space="preserve"> </w:t>
      </w:r>
      <w:r>
        <w:t>out following a competitive, transparent and non-discriminatory tender procedure.</w:t>
      </w:r>
    </w:p>
    <w:p w14:paraId="45F613F0" w14:textId="77777777" w:rsidR="00E6512A" w:rsidRDefault="005324BC">
      <w:pPr>
        <w:pStyle w:val="ListParagraph"/>
        <w:numPr>
          <w:ilvl w:val="1"/>
          <w:numId w:val="29"/>
        </w:numPr>
        <w:tabs>
          <w:tab w:val="left" w:pos="1995"/>
        </w:tabs>
        <w:spacing w:before="121"/>
        <w:ind w:left="1995" w:hanging="297"/>
      </w:pPr>
      <w:r>
        <w:t>Foreign</w:t>
      </w:r>
      <w:r>
        <w:rPr>
          <w:spacing w:val="-7"/>
        </w:rPr>
        <w:t xml:space="preserve"> </w:t>
      </w:r>
      <w:r>
        <w:t>financial</w:t>
      </w:r>
      <w:r>
        <w:rPr>
          <w:spacing w:val="-6"/>
        </w:rPr>
        <w:t xml:space="preserve"> </w:t>
      </w:r>
      <w:r>
        <w:t>contributions</w:t>
      </w:r>
      <w:r>
        <w:rPr>
          <w:spacing w:val="-4"/>
        </w:rPr>
        <w:t xml:space="preserve"> </w:t>
      </w:r>
      <w:r>
        <w:t>below</w:t>
      </w:r>
      <w:r>
        <w:rPr>
          <w:spacing w:val="-5"/>
        </w:rPr>
        <w:t xml:space="preserve"> </w:t>
      </w:r>
      <w:r>
        <w:t>the</w:t>
      </w:r>
      <w:r>
        <w:rPr>
          <w:spacing w:val="-4"/>
        </w:rPr>
        <w:t xml:space="preserve"> </w:t>
      </w:r>
      <w:r>
        <w:t>individual</w:t>
      </w:r>
      <w:r>
        <w:rPr>
          <w:spacing w:val="-4"/>
        </w:rPr>
        <w:t xml:space="preserve"> </w:t>
      </w:r>
      <w:r>
        <w:t>amount</w:t>
      </w:r>
      <w:r>
        <w:rPr>
          <w:spacing w:val="-5"/>
        </w:rPr>
        <w:t xml:space="preserve"> </w:t>
      </w:r>
      <w:r>
        <w:t>of</w:t>
      </w:r>
      <w:r>
        <w:rPr>
          <w:spacing w:val="-4"/>
        </w:rPr>
        <w:t xml:space="preserve"> </w:t>
      </w:r>
      <w:r>
        <w:t>EUR</w:t>
      </w:r>
      <w:r>
        <w:rPr>
          <w:spacing w:val="-3"/>
        </w:rPr>
        <w:t xml:space="preserve"> </w:t>
      </w:r>
      <w:r>
        <w:t>1</w:t>
      </w:r>
      <w:r>
        <w:rPr>
          <w:spacing w:val="-6"/>
        </w:rPr>
        <w:t xml:space="preserve"> </w:t>
      </w:r>
      <w:r>
        <w:rPr>
          <w:spacing w:val="-2"/>
        </w:rPr>
        <w:t>million.</w:t>
      </w:r>
    </w:p>
    <w:p w14:paraId="0C67A7EC" w14:textId="77777777" w:rsidR="00E6512A" w:rsidRDefault="005324BC">
      <w:pPr>
        <w:pStyle w:val="ListParagraph"/>
        <w:numPr>
          <w:ilvl w:val="0"/>
          <w:numId w:val="29"/>
        </w:numPr>
        <w:tabs>
          <w:tab w:val="left" w:pos="975"/>
          <w:tab w:val="left" w:pos="978"/>
        </w:tabs>
        <w:spacing w:before="161" w:line="276" w:lineRule="auto"/>
        <w:ind w:right="971"/>
      </w:pPr>
      <w:r>
        <w:t xml:space="preserve">The foreign financial contributions that may be relevant for the assessment of each public procurement may depend on </w:t>
      </w:r>
      <w:proofErr w:type="gramStart"/>
      <w:r>
        <w:t>a number of</w:t>
      </w:r>
      <w:proofErr w:type="gramEnd"/>
      <w:r>
        <w:t xml:space="preserve"> factors such as the sectors or activities involved, the type of financial contributions or other specificities of the case. </w:t>
      </w:r>
      <w:proofErr w:type="gramStart"/>
      <w:r>
        <w:t>In light of</w:t>
      </w:r>
      <w:proofErr w:type="gramEnd"/>
      <w:r>
        <w:t xml:space="preserve"> these specificities, the Commission may request additional information where it considers such information necessary for its assessment.</w:t>
      </w:r>
    </w:p>
    <w:p w14:paraId="7FA1B204" w14:textId="77777777" w:rsidR="00E6512A" w:rsidRDefault="00E6512A">
      <w:pPr>
        <w:pStyle w:val="BodyText"/>
        <w:rPr>
          <w:sz w:val="20"/>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8"/>
        <w:gridCol w:w="3843"/>
        <w:gridCol w:w="1873"/>
      </w:tblGrid>
      <w:tr w:rsidR="00E6512A" w14:paraId="09203388" w14:textId="77777777">
        <w:trPr>
          <w:trHeight w:val="1046"/>
        </w:trPr>
        <w:tc>
          <w:tcPr>
            <w:tcW w:w="1370" w:type="dxa"/>
          </w:tcPr>
          <w:p w14:paraId="58A6F04A" w14:textId="77777777" w:rsidR="00E6512A" w:rsidRDefault="005324BC">
            <w:pPr>
              <w:pStyle w:val="TableParagraph"/>
              <w:spacing w:line="276" w:lineRule="auto"/>
              <w:ind w:left="107" w:right="517"/>
              <w:rPr>
                <w:b/>
              </w:rPr>
            </w:pPr>
            <w:r>
              <w:rPr>
                <w:b/>
                <w:spacing w:val="-2"/>
              </w:rPr>
              <w:t>Third Country</w:t>
            </w:r>
          </w:p>
        </w:tc>
        <w:tc>
          <w:tcPr>
            <w:tcW w:w="1978" w:type="dxa"/>
          </w:tcPr>
          <w:p w14:paraId="175D3CE6" w14:textId="77777777" w:rsidR="00E6512A" w:rsidRDefault="005324BC">
            <w:pPr>
              <w:pStyle w:val="TableParagraph"/>
              <w:spacing w:line="276" w:lineRule="auto"/>
              <w:ind w:left="108"/>
              <w:rPr>
                <w:b/>
              </w:rPr>
            </w:pPr>
            <w:r>
              <w:rPr>
                <w:b/>
              </w:rPr>
              <w:t>Type</w:t>
            </w:r>
            <w:r>
              <w:rPr>
                <w:b/>
                <w:spacing w:val="80"/>
              </w:rPr>
              <w:t xml:space="preserve"> </w:t>
            </w:r>
            <w:r>
              <w:rPr>
                <w:b/>
              </w:rPr>
              <w:t>of</w:t>
            </w:r>
            <w:r>
              <w:rPr>
                <w:b/>
                <w:spacing w:val="80"/>
              </w:rPr>
              <w:t xml:space="preserve"> </w:t>
            </w:r>
            <w:r>
              <w:rPr>
                <w:b/>
              </w:rPr>
              <w:t>Financial Contribution (FC)*</w:t>
            </w:r>
          </w:p>
        </w:tc>
        <w:tc>
          <w:tcPr>
            <w:tcW w:w="3843" w:type="dxa"/>
          </w:tcPr>
          <w:p w14:paraId="6EF5FA40" w14:textId="77777777" w:rsidR="00E6512A" w:rsidRDefault="005324BC">
            <w:pPr>
              <w:pStyle w:val="TableParagraph"/>
              <w:spacing w:line="276" w:lineRule="auto"/>
              <w:ind w:left="105" w:right="14"/>
              <w:rPr>
                <w:b/>
              </w:rPr>
            </w:pPr>
            <w:r>
              <w:rPr>
                <w:b/>
              </w:rPr>
              <w:t>Brief Description of the purpose of the FC and the granting entity**</w:t>
            </w:r>
          </w:p>
        </w:tc>
        <w:tc>
          <w:tcPr>
            <w:tcW w:w="1873" w:type="dxa"/>
          </w:tcPr>
          <w:p w14:paraId="6D8E5A04" w14:textId="77777777" w:rsidR="00E6512A" w:rsidRDefault="005324BC">
            <w:pPr>
              <w:pStyle w:val="TableParagraph"/>
              <w:spacing w:line="276" w:lineRule="auto"/>
              <w:ind w:left="108" w:right="95"/>
              <w:jc w:val="both"/>
              <w:rPr>
                <w:b/>
              </w:rPr>
            </w:pPr>
            <w:r>
              <w:rPr>
                <w:b/>
              </w:rPr>
              <w:t xml:space="preserve">Total Estimated value of the FC </w:t>
            </w:r>
            <w:r>
              <w:rPr>
                <w:b/>
                <w:spacing w:val="-2"/>
              </w:rPr>
              <w:t>granted***</w:t>
            </w:r>
          </w:p>
        </w:tc>
      </w:tr>
      <w:tr w:rsidR="00E6512A" w14:paraId="12020F09" w14:textId="77777777">
        <w:trPr>
          <w:trHeight w:val="429"/>
        </w:trPr>
        <w:tc>
          <w:tcPr>
            <w:tcW w:w="1370" w:type="dxa"/>
          </w:tcPr>
          <w:p w14:paraId="3365A76C" w14:textId="77777777" w:rsidR="00E6512A" w:rsidRDefault="005324BC">
            <w:pPr>
              <w:pStyle w:val="TableParagraph"/>
              <w:spacing w:line="268" w:lineRule="exact"/>
              <w:ind w:left="107"/>
            </w:pPr>
            <w:r>
              <w:t>Country</w:t>
            </w:r>
            <w:r>
              <w:rPr>
                <w:spacing w:val="-5"/>
              </w:rPr>
              <w:t xml:space="preserve"> </w:t>
            </w:r>
            <w:r>
              <w:rPr>
                <w:spacing w:val="-10"/>
              </w:rPr>
              <w:t>A</w:t>
            </w:r>
          </w:p>
        </w:tc>
        <w:tc>
          <w:tcPr>
            <w:tcW w:w="1978" w:type="dxa"/>
          </w:tcPr>
          <w:p w14:paraId="5DD4AADB" w14:textId="77777777" w:rsidR="00E6512A" w:rsidRDefault="00E6512A">
            <w:pPr>
              <w:pStyle w:val="TableParagraph"/>
              <w:rPr>
                <w:rFonts w:ascii="Times New Roman"/>
              </w:rPr>
            </w:pPr>
          </w:p>
        </w:tc>
        <w:tc>
          <w:tcPr>
            <w:tcW w:w="3843" w:type="dxa"/>
          </w:tcPr>
          <w:p w14:paraId="42AB7E7B" w14:textId="77777777" w:rsidR="00E6512A" w:rsidRDefault="00E6512A">
            <w:pPr>
              <w:pStyle w:val="TableParagraph"/>
              <w:rPr>
                <w:rFonts w:ascii="Times New Roman"/>
              </w:rPr>
            </w:pPr>
          </w:p>
        </w:tc>
        <w:tc>
          <w:tcPr>
            <w:tcW w:w="1873" w:type="dxa"/>
          </w:tcPr>
          <w:p w14:paraId="4820163D" w14:textId="77777777" w:rsidR="00E6512A" w:rsidRDefault="00E6512A">
            <w:pPr>
              <w:pStyle w:val="TableParagraph"/>
              <w:rPr>
                <w:rFonts w:ascii="Times New Roman"/>
              </w:rPr>
            </w:pPr>
          </w:p>
        </w:tc>
      </w:tr>
      <w:tr w:rsidR="00E6512A" w14:paraId="09FF0D23" w14:textId="77777777">
        <w:trPr>
          <w:trHeight w:val="429"/>
        </w:trPr>
        <w:tc>
          <w:tcPr>
            <w:tcW w:w="1370" w:type="dxa"/>
          </w:tcPr>
          <w:p w14:paraId="74077CD2" w14:textId="77777777" w:rsidR="00E6512A" w:rsidRDefault="005324BC">
            <w:pPr>
              <w:pStyle w:val="TableParagraph"/>
              <w:spacing w:line="268" w:lineRule="exact"/>
              <w:ind w:left="107"/>
            </w:pPr>
            <w:r>
              <w:t>Country</w:t>
            </w:r>
            <w:r>
              <w:rPr>
                <w:spacing w:val="-5"/>
              </w:rPr>
              <w:t xml:space="preserve"> </w:t>
            </w:r>
            <w:r>
              <w:rPr>
                <w:spacing w:val="-10"/>
              </w:rPr>
              <w:t>B</w:t>
            </w:r>
          </w:p>
        </w:tc>
        <w:tc>
          <w:tcPr>
            <w:tcW w:w="1978" w:type="dxa"/>
          </w:tcPr>
          <w:p w14:paraId="5E4C791A" w14:textId="77777777" w:rsidR="00E6512A" w:rsidRDefault="00E6512A">
            <w:pPr>
              <w:pStyle w:val="TableParagraph"/>
              <w:rPr>
                <w:rFonts w:ascii="Times New Roman"/>
              </w:rPr>
            </w:pPr>
          </w:p>
        </w:tc>
        <w:tc>
          <w:tcPr>
            <w:tcW w:w="3843" w:type="dxa"/>
          </w:tcPr>
          <w:p w14:paraId="36CEBB2E" w14:textId="77777777" w:rsidR="00E6512A" w:rsidRDefault="00E6512A">
            <w:pPr>
              <w:pStyle w:val="TableParagraph"/>
              <w:rPr>
                <w:rFonts w:ascii="Times New Roman"/>
              </w:rPr>
            </w:pPr>
          </w:p>
        </w:tc>
        <w:tc>
          <w:tcPr>
            <w:tcW w:w="1873" w:type="dxa"/>
          </w:tcPr>
          <w:p w14:paraId="33EF9A4B" w14:textId="77777777" w:rsidR="00E6512A" w:rsidRDefault="00E6512A">
            <w:pPr>
              <w:pStyle w:val="TableParagraph"/>
              <w:rPr>
                <w:rFonts w:ascii="Times New Roman"/>
              </w:rPr>
            </w:pPr>
          </w:p>
        </w:tc>
      </w:tr>
      <w:tr w:rsidR="00E6512A" w14:paraId="707B0762" w14:textId="77777777">
        <w:trPr>
          <w:trHeight w:val="429"/>
        </w:trPr>
        <w:tc>
          <w:tcPr>
            <w:tcW w:w="1370" w:type="dxa"/>
          </w:tcPr>
          <w:p w14:paraId="710C433E" w14:textId="77777777" w:rsidR="00E6512A" w:rsidRDefault="005324BC">
            <w:pPr>
              <w:pStyle w:val="TableParagraph"/>
              <w:spacing w:line="268" w:lineRule="exact"/>
              <w:ind w:left="107"/>
            </w:pPr>
            <w:r>
              <w:t>Country</w:t>
            </w:r>
            <w:r>
              <w:rPr>
                <w:spacing w:val="-5"/>
              </w:rPr>
              <w:t xml:space="preserve"> </w:t>
            </w:r>
            <w:r>
              <w:rPr>
                <w:spacing w:val="-10"/>
              </w:rPr>
              <w:t>C</w:t>
            </w:r>
          </w:p>
        </w:tc>
        <w:tc>
          <w:tcPr>
            <w:tcW w:w="1978" w:type="dxa"/>
          </w:tcPr>
          <w:p w14:paraId="7E7C83FA" w14:textId="77777777" w:rsidR="00E6512A" w:rsidRDefault="00E6512A">
            <w:pPr>
              <w:pStyle w:val="TableParagraph"/>
              <w:rPr>
                <w:rFonts w:ascii="Times New Roman"/>
                <w:sz w:val="20"/>
              </w:rPr>
            </w:pPr>
          </w:p>
        </w:tc>
        <w:tc>
          <w:tcPr>
            <w:tcW w:w="3843" w:type="dxa"/>
          </w:tcPr>
          <w:p w14:paraId="09E001BD" w14:textId="77777777" w:rsidR="00E6512A" w:rsidRDefault="00E6512A">
            <w:pPr>
              <w:pStyle w:val="TableParagraph"/>
              <w:rPr>
                <w:rFonts w:ascii="Times New Roman"/>
                <w:sz w:val="20"/>
              </w:rPr>
            </w:pPr>
          </w:p>
        </w:tc>
        <w:tc>
          <w:tcPr>
            <w:tcW w:w="1873" w:type="dxa"/>
          </w:tcPr>
          <w:p w14:paraId="71AF6322" w14:textId="77777777" w:rsidR="00E6512A" w:rsidRDefault="00E6512A">
            <w:pPr>
              <w:pStyle w:val="TableParagraph"/>
              <w:rPr>
                <w:rFonts w:ascii="Times New Roman"/>
                <w:sz w:val="20"/>
              </w:rPr>
            </w:pPr>
          </w:p>
        </w:tc>
      </w:tr>
      <w:tr w:rsidR="00E6512A" w14:paraId="3C42E559" w14:textId="77777777">
        <w:trPr>
          <w:trHeight w:val="429"/>
        </w:trPr>
        <w:tc>
          <w:tcPr>
            <w:tcW w:w="1370" w:type="dxa"/>
          </w:tcPr>
          <w:p w14:paraId="3AD73A81" w14:textId="77777777" w:rsidR="00E6512A" w:rsidRDefault="005324BC">
            <w:pPr>
              <w:pStyle w:val="TableParagraph"/>
              <w:spacing w:line="268" w:lineRule="exact"/>
              <w:ind w:left="107"/>
            </w:pPr>
            <w:r>
              <w:t>Country</w:t>
            </w:r>
            <w:r>
              <w:rPr>
                <w:spacing w:val="-5"/>
              </w:rPr>
              <w:t xml:space="preserve"> </w:t>
            </w:r>
            <w:r>
              <w:rPr>
                <w:spacing w:val="-10"/>
              </w:rPr>
              <w:t>D</w:t>
            </w:r>
          </w:p>
        </w:tc>
        <w:tc>
          <w:tcPr>
            <w:tcW w:w="1978" w:type="dxa"/>
          </w:tcPr>
          <w:p w14:paraId="6DEC4319" w14:textId="77777777" w:rsidR="00E6512A" w:rsidRDefault="00E6512A">
            <w:pPr>
              <w:pStyle w:val="TableParagraph"/>
              <w:rPr>
                <w:rFonts w:ascii="Times New Roman"/>
                <w:sz w:val="20"/>
              </w:rPr>
            </w:pPr>
          </w:p>
        </w:tc>
        <w:tc>
          <w:tcPr>
            <w:tcW w:w="3843" w:type="dxa"/>
          </w:tcPr>
          <w:p w14:paraId="1BD706ED" w14:textId="77777777" w:rsidR="00E6512A" w:rsidRDefault="00E6512A">
            <w:pPr>
              <w:pStyle w:val="TableParagraph"/>
              <w:rPr>
                <w:rFonts w:ascii="Times New Roman"/>
                <w:sz w:val="20"/>
              </w:rPr>
            </w:pPr>
          </w:p>
        </w:tc>
        <w:tc>
          <w:tcPr>
            <w:tcW w:w="1873" w:type="dxa"/>
          </w:tcPr>
          <w:p w14:paraId="23317ADB" w14:textId="77777777" w:rsidR="00E6512A" w:rsidRDefault="00E6512A">
            <w:pPr>
              <w:pStyle w:val="TableParagraph"/>
              <w:rPr>
                <w:rFonts w:ascii="Times New Roman"/>
                <w:sz w:val="20"/>
              </w:rPr>
            </w:pPr>
          </w:p>
        </w:tc>
      </w:tr>
    </w:tbl>
    <w:p w14:paraId="6D654D3D" w14:textId="77777777" w:rsidR="00E6512A" w:rsidRDefault="00E6512A">
      <w:pPr>
        <w:pStyle w:val="BodyText"/>
        <w:spacing w:before="7"/>
        <w:rPr>
          <w:sz w:val="26"/>
        </w:rPr>
      </w:pPr>
    </w:p>
    <w:p w14:paraId="6251090E" w14:textId="77777777" w:rsidR="00E6512A" w:rsidRDefault="005324BC">
      <w:pPr>
        <w:spacing w:before="64" w:line="278" w:lineRule="auto"/>
        <w:ind w:left="258" w:right="983"/>
        <w:jc w:val="both"/>
        <w:rPr>
          <w:sz w:val="18"/>
        </w:rPr>
      </w:pPr>
      <w:r>
        <w:rPr>
          <w:sz w:val="18"/>
        </w:rPr>
        <w:t>Note: please provide a separate table for each of the notifying parties. Third countries and, where possible, types of contributions, should be ordered by total amount of foreign financial contribution, from the highest to the lowest.</w:t>
      </w:r>
    </w:p>
    <w:p w14:paraId="59D54D81" w14:textId="77777777" w:rsidR="00E6512A" w:rsidRDefault="005324BC">
      <w:pPr>
        <w:spacing w:before="116" w:line="276" w:lineRule="auto"/>
        <w:ind w:left="258" w:right="977"/>
        <w:jc w:val="both"/>
        <w:rPr>
          <w:sz w:val="18"/>
        </w:rPr>
      </w:pPr>
      <w:r>
        <w:rPr>
          <w:sz w:val="18"/>
        </w:rPr>
        <w:t xml:space="preserve">* Identify the financial contributions grouping them by type: such as direct grant, loan/financing instrument/repayable </w:t>
      </w:r>
      <w:r>
        <w:rPr>
          <w:sz w:val="18"/>
        </w:rPr>
        <w:lastRenderedPageBreak/>
        <w:t>advances, tax advantage, guarantee, risk capital instrument, equity intervention, debt write-off, contributions provided for the non-economic activities of an undertaking (see recital 16 of Regulation 2022/2560), or other. (</w:t>
      </w:r>
    </w:p>
    <w:p w14:paraId="670B2B86" w14:textId="3C19BD49" w:rsidR="00E6512A" w:rsidRDefault="005324BC">
      <w:pPr>
        <w:spacing w:before="121" w:line="276" w:lineRule="auto"/>
        <w:ind w:left="258" w:right="973"/>
        <w:jc w:val="both"/>
        <w:rPr>
          <w:sz w:val="18"/>
        </w:rPr>
      </w:pPr>
      <w:r>
        <w:rPr>
          <w:sz w:val="18"/>
        </w:rPr>
        <w:t>**</w:t>
      </w:r>
      <w:r>
        <w:rPr>
          <w:spacing w:val="-3"/>
          <w:sz w:val="18"/>
        </w:rPr>
        <w:t xml:space="preserve"> </w:t>
      </w:r>
      <w:r>
        <w:rPr>
          <w:sz w:val="18"/>
        </w:rPr>
        <w:t>General</w:t>
      </w:r>
      <w:r>
        <w:rPr>
          <w:spacing w:val="-1"/>
          <w:sz w:val="18"/>
        </w:rPr>
        <w:t xml:space="preserve"> </w:t>
      </w:r>
      <w:r>
        <w:rPr>
          <w:sz w:val="18"/>
        </w:rPr>
        <w:t>description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purpose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financial</w:t>
      </w:r>
      <w:r>
        <w:rPr>
          <w:spacing w:val="-2"/>
          <w:sz w:val="18"/>
        </w:rPr>
        <w:t xml:space="preserve"> </w:t>
      </w:r>
      <w:r>
        <w:rPr>
          <w:sz w:val="18"/>
        </w:rPr>
        <w:t>contributions</w:t>
      </w:r>
      <w:r>
        <w:rPr>
          <w:spacing w:val="-3"/>
          <w:sz w:val="18"/>
        </w:rPr>
        <w:t xml:space="preserve"> </w:t>
      </w:r>
      <w:r>
        <w:rPr>
          <w:sz w:val="18"/>
        </w:rPr>
        <w:t>included</w:t>
      </w:r>
      <w:r>
        <w:rPr>
          <w:spacing w:val="-3"/>
          <w:sz w:val="18"/>
        </w:rPr>
        <w:t xml:space="preserve"> </w:t>
      </w:r>
      <w:r>
        <w:rPr>
          <w:sz w:val="18"/>
        </w:rPr>
        <w:t>in</w:t>
      </w:r>
      <w:r>
        <w:rPr>
          <w:spacing w:val="-3"/>
          <w:sz w:val="18"/>
        </w:rPr>
        <w:t xml:space="preserve"> </w:t>
      </w:r>
      <w:r>
        <w:rPr>
          <w:sz w:val="18"/>
        </w:rPr>
        <w:t>each</w:t>
      </w:r>
      <w:r>
        <w:rPr>
          <w:spacing w:val="-3"/>
          <w:sz w:val="18"/>
        </w:rPr>
        <w:t xml:space="preserve"> </w:t>
      </w:r>
      <w:r>
        <w:rPr>
          <w:sz w:val="18"/>
        </w:rPr>
        <w:t>type</w:t>
      </w:r>
      <w:r>
        <w:rPr>
          <w:spacing w:val="-3"/>
          <w:sz w:val="18"/>
        </w:rPr>
        <w:t xml:space="preserve"> </w:t>
      </w:r>
      <w:r>
        <w:rPr>
          <w:sz w:val="18"/>
        </w:rPr>
        <w:t>and</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granting</w:t>
      </w:r>
      <w:r>
        <w:rPr>
          <w:spacing w:val="-3"/>
          <w:sz w:val="18"/>
        </w:rPr>
        <w:t xml:space="preserve"> </w:t>
      </w:r>
      <w:r>
        <w:rPr>
          <w:sz w:val="18"/>
        </w:rPr>
        <w:t>entity(ies).</w:t>
      </w:r>
      <w:r>
        <w:rPr>
          <w:spacing w:val="-3"/>
          <w:sz w:val="18"/>
        </w:rPr>
        <w:t xml:space="preserve"> </w:t>
      </w:r>
      <w:r>
        <w:rPr>
          <w:sz w:val="18"/>
        </w:rPr>
        <w:t xml:space="preserve">For instance, ‘tax exemption </w:t>
      </w:r>
      <w:proofErr w:type="gramStart"/>
      <w:r>
        <w:rPr>
          <w:sz w:val="18"/>
        </w:rPr>
        <w:t>for the production of</w:t>
      </w:r>
      <w:proofErr w:type="gramEnd"/>
      <w:r>
        <w:rPr>
          <w:sz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32918F78" w14:textId="77777777" w:rsidR="00E6512A" w:rsidRDefault="005324BC">
      <w:pPr>
        <w:spacing w:before="119" w:line="276" w:lineRule="auto"/>
        <w:ind w:left="258" w:right="973"/>
        <w:jc w:val="both"/>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proofErr w:type="gramStart"/>
      <w:r>
        <w:rPr>
          <w:sz w:val="18"/>
        </w:rPr>
        <w:t>ranges:</w:t>
      </w:r>
      <w:r>
        <w:rPr>
          <w:spacing w:val="-1"/>
          <w:sz w:val="18"/>
        </w:rPr>
        <w:t xml:space="preserve"> </w:t>
      </w:r>
      <w:r>
        <w:rPr>
          <w:sz w:val="18"/>
        </w:rPr>
        <w:t>‘</w:t>
      </w:r>
      <w:proofErr w:type="gramEnd"/>
      <w:r>
        <w:rPr>
          <w:sz w:val="18"/>
        </w:rPr>
        <w:t>EUR</w:t>
      </w:r>
      <w:r>
        <w:rPr>
          <w:spacing w:val="-2"/>
          <w:sz w:val="18"/>
        </w:rPr>
        <w:t xml:space="preserve"> </w:t>
      </w:r>
      <w:r>
        <w:rPr>
          <w:sz w:val="18"/>
        </w:rPr>
        <w:t>45-100</w:t>
      </w:r>
      <w:r>
        <w:rPr>
          <w:spacing w:val="-2"/>
          <w:sz w:val="18"/>
        </w:rPr>
        <w:t xml:space="preserve"> </w:t>
      </w:r>
      <w:r>
        <w:rPr>
          <w:sz w:val="18"/>
        </w:rPr>
        <w:t>million</w:t>
      </w:r>
      <w:proofErr w:type="gramStart"/>
      <w:r>
        <w:rPr>
          <w:sz w:val="18"/>
        </w:rPr>
        <w:t>’,</w:t>
      </w:r>
      <w:r>
        <w:rPr>
          <w:spacing w:val="-2"/>
          <w:sz w:val="18"/>
        </w:rPr>
        <w:t xml:space="preserve"> </w:t>
      </w:r>
      <w:r>
        <w:rPr>
          <w:sz w:val="18"/>
        </w:rPr>
        <w:t>‘</w:t>
      </w:r>
      <w:proofErr w:type="gramEnd"/>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proofErr w:type="gramStart"/>
      <w:r>
        <w:rPr>
          <w:sz w:val="18"/>
        </w:rPr>
        <w:t>’,</w:t>
      </w:r>
      <w:r>
        <w:rPr>
          <w:spacing w:val="-2"/>
          <w:sz w:val="18"/>
        </w:rPr>
        <w:t xml:space="preserve"> </w:t>
      </w:r>
      <w:r>
        <w:rPr>
          <w:sz w:val="18"/>
        </w:rPr>
        <w:t>‘</w:t>
      </w:r>
      <w:proofErr w:type="gramEnd"/>
      <w:r>
        <w:rPr>
          <w:sz w:val="18"/>
        </w:rPr>
        <w:t>EUR</w:t>
      </w:r>
      <w:r>
        <w:rPr>
          <w:spacing w:val="-5"/>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proofErr w:type="gramStart"/>
      <w:r>
        <w:rPr>
          <w:sz w:val="18"/>
        </w:rPr>
        <w:t>’,</w:t>
      </w:r>
      <w:r>
        <w:rPr>
          <w:spacing w:val="-2"/>
          <w:sz w:val="18"/>
        </w:rPr>
        <w:t xml:space="preserve"> </w:t>
      </w:r>
      <w:r>
        <w:rPr>
          <w:sz w:val="18"/>
        </w:rPr>
        <w:t>‘</w:t>
      </w:r>
      <w:proofErr w:type="gramEnd"/>
      <w:r>
        <w:rPr>
          <w:sz w:val="18"/>
        </w:rPr>
        <w:t>more</w:t>
      </w:r>
      <w:r>
        <w:rPr>
          <w:spacing w:val="-4"/>
          <w:sz w:val="18"/>
        </w:rPr>
        <w:t xml:space="preserve"> </w:t>
      </w:r>
      <w:r>
        <w:rPr>
          <w:sz w:val="18"/>
        </w:rPr>
        <w:t>than</w:t>
      </w:r>
      <w:r>
        <w:rPr>
          <w:spacing w:val="-3"/>
          <w:sz w:val="18"/>
        </w:rPr>
        <w:t xml:space="preserve"> </w:t>
      </w:r>
      <w:r>
        <w:rPr>
          <w:sz w:val="18"/>
        </w:rPr>
        <w:t>EUR</w:t>
      </w:r>
      <w:r>
        <w:rPr>
          <w:spacing w:val="-2"/>
          <w:sz w:val="18"/>
        </w:rPr>
        <w:t xml:space="preserve"> </w:t>
      </w:r>
      <w:r>
        <w:rPr>
          <w:sz w:val="18"/>
        </w:rPr>
        <w:t>1</w:t>
      </w:r>
      <w:r>
        <w:rPr>
          <w:spacing w:val="-4"/>
          <w:sz w:val="18"/>
        </w:rPr>
        <w:t xml:space="preserve"> </w:t>
      </w:r>
      <w:r>
        <w:rPr>
          <w:sz w:val="18"/>
        </w:rPr>
        <w:t xml:space="preserve">000 </w:t>
      </w:r>
      <w:r>
        <w:rPr>
          <w:spacing w:val="-2"/>
          <w:sz w:val="18"/>
        </w:rPr>
        <w:t>million’</w:t>
      </w:r>
    </w:p>
    <w:p w14:paraId="1539B5A1" w14:textId="77777777" w:rsidR="00E6512A" w:rsidRDefault="00E6512A">
      <w:pPr>
        <w:pStyle w:val="BodyText"/>
        <w:rPr>
          <w:sz w:val="18"/>
        </w:rPr>
      </w:pPr>
    </w:p>
    <w:p w14:paraId="61F99C75" w14:textId="77777777" w:rsidR="00E6512A" w:rsidRDefault="00E6512A">
      <w:pPr>
        <w:pStyle w:val="BodyText"/>
        <w:rPr>
          <w:sz w:val="18"/>
        </w:rPr>
      </w:pPr>
    </w:p>
    <w:p w14:paraId="3FF40C78" w14:textId="77777777" w:rsidR="00E6512A" w:rsidRDefault="005324BC">
      <w:pPr>
        <w:pStyle w:val="Heading2"/>
        <w:numPr>
          <w:ilvl w:val="0"/>
          <w:numId w:val="37"/>
        </w:numPr>
        <w:tabs>
          <w:tab w:val="left" w:pos="978"/>
        </w:tabs>
        <w:spacing w:before="110"/>
        <w:jc w:val="both"/>
      </w:pPr>
      <w:r>
        <w:rPr>
          <w:u w:val="single"/>
        </w:rPr>
        <w:t>Justification</w:t>
      </w:r>
      <w:r>
        <w:rPr>
          <w:spacing w:val="-7"/>
          <w:u w:val="single"/>
        </w:rPr>
        <w:t xml:space="preserve"> </w:t>
      </w:r>
      <w:r>
        <w:rPr>
          <w:u w:val="single"/>
        </w:rPr>
        <w:t>for</w:t>
      </w:r>
      <w:r>
        <w:rPr>
          <w:spacing w:val="-4"/>
          <w:u w:val="single"/>
        </w:rPr>
        <w:t xml:space="preserve"> </w:t>
      </w:r>
      <w:r>
        <w:rPr>
          <w:u w:val="single"/>
        </w:rPr>
        <w:t>absence</w:t>
      </w:r>
      <w:r>
        <w:rPr>
          <w:spacing w:val="-5"/>
          <w:u w:val="single"/>
        </w:rPr>
        <w:t xml:space="preserve"> </w:t>
      </w:r>
      <w:r>
        <w:rPr>
          <w:u w:val="single"/>
        </w:rPr>
        <w:t>of</w:t>
      </w:r>
      <w:r>
        <w:rPr>
          <w:spacing w:val="-4"/>
          <w:u w:val="single"/>
        </w:rPr>
        <w:t xml:space="preserve"> </w:t>
      </w:r>
      <w:r>
        <w:rPr>
          <w:u w:val="single"/>
        </w:rPr>
        <w:t>unduly</w:t>
      </w:r>
      <w:r>
        <w:rPr>
          <w:spacing w:val="-4"/>
          <w:u w:val="single"/>
        </w:rPr>
        <w:t xml:space="preserve"> </w:t>
      </w:r>
      <w:r>
        <w:rPr>
          <w:u w:val="single"/>
        </w:rPr>
        <w:t>advantageous</w:t>
      </w:r>
      <w:r>
        <w:rPr>
          <w:spacing w:val="-4"/>
          <w:u w:val="single"/>
        </w:rPr>
        <w:t xml:space="preserve"> </w:t>
      </w:r>
      <w:r>
        <w:rPr>
          <w:u w:val="single"/>
        </w:rPr>
        <w:t>tender</w:t>
      </w:r>
      <w:r>
        <w:rPr>
          <w:spacing w:val="-1"/>
          <w:u w:val="single"/>
        </w:rPr>
        <w:t xml:space="preserve"> </w:t>
      </w:r>
      <w:r>
        <w:rPr>
          <w:u w:val="single"/>
        </w:rPr>
        <w:t>–</w:t>
      </w:r>
      <w:r>
        <w:rPr>
          <w:spacing w:val="-3"/>
          <w:u w:val="single"/>
        </w:rPr>
        <w:t xml:space="preserve"> </w:t>
      </w:r>
      <w:r>
        <w:rPr>
          <w:u w:val="single"/>
        </w:rPr>
        <w:t>(Section</w:t>
      </w:r>
      <w:r>
        <w:rPr>
          <w:spacing w:val="-7"/>
          <w:u w:val="single"/>
        </w:rPr>
        <w:t xml:space="preserve"> </w:t>
      </w:r>
      <w:r>
        <w:rPr>
          <w:u w:val="single"/>
        </w:rPr>
        <w:t>4</w:t>
      </w:r>
      <w:r>
        <w:rPr>
          <w:spacing w:val="-4"/>
          <w:u w:val="single"/>
        </w:rPr>
        <w:t xml:space="preserve"> </w:t>
      </w:r>
      <w:r>
        <w:rPr>
          <w:u w:val="single"/>
        </w:rPr>
        <w:t>of</w:t>
      </w:r>
      <w:r>
        <w:rPr>
          <w:spacing w:val="-4"/>
          <w:u w:val="single"/>
        </w:rPr>
        <w:t xml:space="preserve"> </w:t>
      </w:r>
      <w:r>
        <w:rPr>
          <w:u w:val="single"/>
        </w:rPr>
        <w:t>Form</w:t>
      </w:r>
      <w:r>
        <w:rPr>
          <w:spacing w:val="-5"/>
          <w:u w:val="single"/>
        </w:rPr>
        <w:t xml:space="preserve"> </w:t>
      </w:r>
      <w:r>
        <w:rPr>
          <w:u w:val="single"/>
        </w:rPr>
        <w:t>FS-</w:t>
      </w:r>
      <w:r>
        <w:rPr>
          <w:spacing w:val="-5"/>
          <w:u w:val="single"/>
        </w:rPr>
        <w:t>PP)</w:t>
      </w:r>
    </w:p>
    <w:p w14:paraId="108F3AE1" w14:textId="77777777" w:rsidR="00E6512A" w:rsidRDefault="005324BC">
      <w:pPr>
        <w:pStyle w:val="ListParagraph"/>
        <w:numPr>
          <w:ilvl w:val="1"/>
          <w:numId w:val="37"/>
        </w:numPr>
        <w:tabs>
          <w:tab w:val="left" w:pos="537"/>
          <w:tab w:val="left" w:pos="978"/>
        </w:tabs>
        <w:spacing w:before="161" w:line="276" w:lineRule="auto"/>
        <w:ind w:right="971"/>
        <w:rPr>
          <w:u w:val="single"/>
        </w:rPr>
      </w:pPr>
      <w:r>
        <w:rPr>
          <w:spacing w:val="40"/>
          <w:u w:val="single"/>
        </w:rPr>
        <w:t xml:space="preserve">  </w:t>
      </w:r>
      <w: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Pr>
          <w:spacing w:val="40"/>
        </w:rPr>
        <w:t xml:space="preserve"> </w:t>
      </w:r>
      <w:r>
        <w:t>due to the financial contribution(s) received, including the elements referred to in Article 69(2) of Directive 2014/24/EU.</w:t>
      </w:r>
    </w:p>
    <w:p w14:paraId="61D270B3" w14:textId="77777777" w:rsidR="00E6512A" w:rsidRDefault="005324BC">
      <w:pPr>
        <w:pStyle w:val="BodyText"/>
        <w:spacing w:before="120" w:line="276" w:lineRule="auto"/>
        <w:ind w:left="978" w:right="973"/>
        <w:jc w:val="both"/>
      </w:pPr>
      <w:r>
        <w:t>In that regard, notifying parties should detail any elements that in their view may demonstrate that their tender is not unduly advantageous.</w:t>
      </w:r>
    </w:p>
    <w:p w14:paraId="613A6E3F" w14:textId="77777777" w:rsidR="00E6512A" w:rsidRDefault="005324BC">
      <w:pPr>
        <w:pStyle w:val="ListParagraph"/>
        <w:numPr>
          <w:ilvl w:val="1"/>
          <w:numId w:val="37"/>
        </w:numPr>
        <w:tabs>
          <w:tab w:val="left" w:pos="537"/>
        </w:tabs>
        <w:spacing w:before="119"/>
        <w:ind w:left="537" w:hanging="279"/>
        <w:rPr>
          <w:u w:val="single"/>
        </w:rPr>
      </w:pPr>
      <w:r>
        <w:rPr>
          <w:spacing w:val="68"/>
          <w:w w:val="150"/>
          <w:u w:val="single"/>
        </w:rPr>
        <w:t xml:space="preserve">   </w:t>
      </w:r>
      <w:r>
        <w:t>The elements</w:t>
      </w:r>
      <w:r>
        <w:rPr>
          <w:spacing w:val="-3"/>
        </w:rPr>
        <w:t xml:space="preserve"> </w:t>
      </w:r>
      <w:r>
        <w:t>may</w:t>
      </w:r>
      <w:r>
        <w:rPr>
          <w:spacing w:val="-1"/>
        </w:rPr>
        <w:t xml:space="preserve"> </w:t>
      </w:r>
      <w:proofErr w:type="gramStart"/>
      <w:r>
        <w:t>in</w:t>
      </w:r>
      <w:r>
        <w:rPr>
          <w:spacing w:val="-1"/>
        </w:rPr>
        <w:t xml:space="preserve"> </w:t>
      </w:r>
      <w:r>
        <w:t>particular</w:t>
      </w:r>
      <w:r>
        <w:rPr>
          <w:spacing w:val="-3"/>
        </w:rPr>
        <w:t xml:space="preserve"> </w:t>
      </w:r>
      <w:r>
        <w:t>refer</w:t>
      </w:r>
      <w:proofErr w:type="gramEnd"/>
      <w:r>
        <w:rPr>
          <w:spacing w:val="-3"/>
        </w:rPr>
        <w:t xml:space="preserve"> </w:t>
      </w:r>
      <w:r>
        <w:rPr>
          <w:spacing w:val="-5"/>
        </w:rPr>
        <w:t>to:</w:t>
      </w:r>
    </w:p>
    <w:p w14:paraId="19A46452" w14:textId="77777777" w:rsidR="00E6512A" w:rsidRDefault="005324BC">
      <w:pPr>
        <w:pStyle w:val="ListParagraph"/>
        <w:numPr>
          <w:ilvl w:val="2"/>
          <w:numId w:val="37"/>
        </w:numPr>
        <w:tabs>
          <w:tab w:val="left" w:pos="1695"/>
          <w:tab w:val="left" w:pos="1698"/>
        </w:tabs>
        <w:spacing w:before="161" w:line="276" w:lineRule="auto"/>
        <w:ind w:left="1698" w:right="1520"/>
      </w:pPr>
      <w:r>
        <w:t>The</w:t>
      </w:r>
      <w:r>
        <w:rPr>
          <w:spacing w:val="-2"/>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2"/>
        </w:rPr>
        <w:t xml:space="preserve"> </w:t>
      </w:r>
      <w:r>
        <w:t>services</w:t>
      </w:r>
      <w:r>
        <w:rPr>
          <w:spacing w:val="-1"/>
        </w:rPr>
        <w:t xml:space="preserve"> </w:t>
      </w:r>
      <w:r>
        <w:t>provided</w:t>
      </w:r>
      <w:r>
        <w:rPr>
          <w:spacing w:val="-5"/>
        </w:rPr>
        <w:t xml:space="preserve"> </w:t>
      </w:r>
      <w:r>
        <w:t>or</w:t>
      </w:r>
      <w:r>
        <w:rPr>
          <w:spacing w:val="-4"/>
        </w:rPr>
        <w:t xml:space="preserve"> </w:t>
      </w:r>
      <w:r>
        <w:t>of</w:t>
      </w:r>
      <w:r>
        <w:rPr>
          <w:spacing w:val="-4"/>
        </w:rPr>
        <w:t xml:space="preserve"> </w:t>
      </w:r>
      <w:r>
        <w:t xml:space="preserve">the construction </w:t>
      </w:r>
      <w:proofErr w:type="gramStart"/>
      <w:r>
        <w:t>method;</w:t>
      </w:r>
      <w:proofErr w:type="gramEnd"/>
    </w:p>
    <w:p w14:paraId="52A953D0" w14:textId="77777777" w:rsidR="00E6512A" w:rsidRDefault="005324BC">
      <w:pPr>
        <w:pStyle w:val="ListParagraph"/>
        <w:numPr>
          <w:ilvl w:val="2"/>
          <w:numId w:val="37"/>
        </w:numPr>
        <w:tabs>
          <w:tab w:val="left" w:pos="1695"/>
          <w:tab w:val="left" w:pos="1698"/>
        </w:tabs>
        <w:spacing w:before="119" w:line="276" w:lineRule="auto"/>
        <w:ind w:left="1698" w:right="976"/>
      </w:pPr>
      <w:r>
        <w:t>The technical solutions chosen or any exceptionally favourable conditions available</w:t>
      </w:r>
      <w:r>
        <w:rPr>
          <w:spacing w:val="40"/>
        </w:rPr>
        <w:t xml:space="preserve"> </w:t>
      </w:r>
      <w:r>
        <w:t xml:space="preserve">to the tenderer for the supply of the products or services or for the execution of the </w:t>
      </w:r>
      <w:proofErr w:type="gramStart"/>
      <w:r>
        <w:rPr>
          <w:spacing w:val="-2"/>
        </w:rPr>
        <w:t>work;</w:t>
      </w:r>
      <w:proofErr w:type="gramEnd"/>
    </w:p>
    <w:p w14:paraId="45012AFA" w14:textId="77777777" w:rsidR="00E6512A" w:rsidRDefault="005324BC">
      <w:pPr>
        <w:pStyle w:val="ListParagraph"/>
        <w:numPr>
          <w:ilvl w:val="2"/>
          <w:numId w:val="37"/>
        </w:numPr>
        <w:tabs>
          <w:tab w:val="left" w:pos="1695"/>
        </w:tabs>
        <w:spacing w:before="120"/>
        <w:ind w:left="1695" w:hanging="717"/>
      </w:pPr>
      <w:r>
        <w:t>The</w:t>
      </w:r>
      <w:r>
        <w:rPr>
          <w:spacing w:val="-6"/>
        </w:rPr>
        <w:t xml:space="preserve"> </w:t>
      </w:r>
      <w:r>
        <w:t>originality</w:t>
      </w:r>
      <w:r>
        <w:rPr>
          <w:spacing w:val="-4"/>
        </w:rPr>
        <w:t xml:space="preserve"> </w:t>
      </w:r>
      <w:r>
        <w:t>of</w:t>
      </w:r>
      <w:r>
        <w:rPr>
          <w:spacing w:val="-3"/>
        </w:rPr>
        <w:t xml:space="preserve"> </w:t>
      </w:r>
      <w:r>
        <w:t>the</w:t>
      </w:r>
      <w:r>
        <w:rPr>
          <w:spacing w:val="-4"/>
        </w:rPr>
        <w:t xml:space="preserve"> </w:t>
      </w:r>
      <w:r>
        <w:t>work,</w:t>
      </w:r>
      <w:r>
        <w:rPr>
          <w:spacing w:val="-6"/>
        </w:rPr>
        <w:t xml:space="preserve"> </w:t>
      </w:r>
      <w:r>
        <w:t>supplies</w:t>
      </w:r>
      <w:r>
        <w:rPr>
          <w:spacing w:val="-2"/>
        </w:rPr>
        <w:t xml:space="preserve"> </w:t>
      </w:r>
      <w:r>
        <w:t>or</w:t>
      </w:r>
      <w:r>
        <w:rPr>
          <w:spacing w:val="-6"/>
        </w:rPr>
        <w:t xml:space="preserve"> </w:t>
      </w:r>
      <w:r>
        <w:t>services</w:t>
      </w:r>
      <w:r>
        <w:rPr>
          <w:spacing w:val="-4"/>
        </w:rPr>
        <w:t xml:space="preserve"> </w:t>
      </w:r>
      <w:r>
        <w:t>proposed</w:t>
      </w:r>
      <w:r>
        <w:rPr>
          <w:spacing w:val="-3"/>
        </w:rPr>
        <w:t xml:space="preserve"> </w:t>
      </w:r>
      <w:r>
        <w:t>by</w:t>
      </w:r>
      <w:r>
        <w:rPr>
          <w:spacing w:val="-5"/>
        </w:rPr>
        <w:t xml:space="preserve"> </w:t>
      </w:r>
      <w:r>
        <w:t>the</w:t>
      </w:r>
      <w:r>
        <w:rPr>
          <w:spacing w:val="-3"/>
        </w:rPr>
        <w:t xml:space="preserve"> </w:t>
      </w:r>
      <w:proofErr w:type="gramStart"/>
      <w:r>
        <w:rPr>
          <w:spacing w:val="-2"/>
        </w:rPr>
        <w:t>tenderer;</w:t>
      </w:r>
      <w:proofErr w:type="gramEnd"/>
    </w:p>
    <w:p w14:paraId="58DA9F8C" w14:textId="77777777" w:rsidR="00E6512A" w:rsidRDefault="005324BC">
      <w:pPr>
        <w:pStyle w:val="ListParagraph"/>
        <w:numPr>
          <w:ilvl w:val="2"/>
          <w:numId w:val="37"/>
        </w:numPr>
        <w:tabs>
          <w:tab w:val="left" w:pos="1695"/>
          <w:tab w:val="left" w:pos="1698"/>
        </w:tabs>
        <w:spacing w:before="161" w:line="276" w:lineRule="auto"/>
        <w:ind w:left="1698" w:right="976"/>
      </w:pPr>
      <w:r>
        <w:t xml:space="preserve">Compliance with applicable obligations in the fields of environmental, social and labour </w:t>
      </w:r>
      <w:proofErr w:type="gramStart"/>
      <w:r>
        <w:t>law;</w:t>
      </w:r>
      <w:proofErr w:type="gramEnd"/>
    </w:p>
    <w:p w14:paraId="562798D2" w14:textId="77777777" w:rsidR="00E6512A" w:rsidRDefault="005324BC">
      <w:pPr>
        <w:pStyle w:val="ListParagraph"/>
        <w:numPr>
          <w:ilvl w:val="2"/>
          <w:numId w:val="37"/>
        </w:numPr>
        <w:tabs>
          <w:tab w:val="left" w:pos="1695"/>
        </w:tabs>
        <w:spacing w:before="120"/>
        <w:ind w:left="1695" w:hanging="717"/>
      </w:pPr>
      <w:r>
        <w:t>Compliance</w:t>
      </w:r>
      <w:r>
        <w:rPr>
          <w:spacing w:val="-9"/>
        </w:rPr>
        <w:t xml:space="preserve"> </w:t>
      </w:r>
      <w:r>
        <w:t>with</w:t>
      </w:r>
      <w:r>
        <w:rPr>
          <w:spacing w:val="-9"/>
        </w:rPr>
        <w:t xml:space="preserve"> </w:t>
      </w:r>
      <w:r>
        <w:t>obligations</w:t>
      </w:r>
      <w:r>
        <w:rPr>
          <w:spacing w:val="-7"/>
        </w:rPr>
        <w:t xml:space="preserve"> </w:t>
      </w:r>
      <w:r>
        <w:t>regarding</w:t>
      </w:r>
      <w:r>
        <w:rPr>
          <w:spacing w:val="-7"/>
        </w:rPr>
        <w:t xml:space="preserve"> </w:t>
      </w:r>
      <w:r>
        <w:rPr>
          <w:spacing w:val="-2"/>
        </w:rPr>
        <w:t>subcontracting.</w:t>
      </w:r>
    </w:p>
    <w:p w14:paraId="481E9DC2" w14:textId="77777777" w:rsidR="00E6512A" w:rsidRDefault="00E6512A">
      <w:pPr>
        <w:pStyle w:val="BodyText"/>
      </w:pPr>
    </w:p>
    <w:p w14:paraId="599703C7" w14:textId="77777777" w:rsidR="00E6512A" w:rsidRDefault="00E6512A">
      <w:pPr>
        <w:pStyle w:val="BodyText"/>
        <w:spacing w:before="5"/>
        <w:rPr>
          <w:sz w:val="26"/>
        </w:rPr>
      </w:pPr>
    </w:p>
    <w:p w14:paraId="1178BD24" w14:textId="77777777" w:rsidR="00E6512A" w:rsidRDefault="005324BC">
      <w:pPr>
        <w:pStyle w:val="Heading2"/>
        <w:numPr>
          <w:ilvl w:val="0"/>
          <w:numId w:val="37"/>
        </w:numPr>
        <w:tabs>
          <w:tab w:val="left" w:pos="978"/>
        </w:tabs>
        <w:jc w:val="both"/>
      </w:pPr>
      <w:r>
        <w:rPr>
          <w:u w:val="single"/>
        </w:rPr>
        <w:t>Possible</w:t>
      </w:r>
      <w:r>
        <w:rPr>
          <w:spacing w:val="-4"/>
          <w:u w:val="single"/>
        </w:rPr>
        <w:t xml:space="preserve"> </w:t>
      </w:r>
      <w:r>
        <w:rPr>
          <w:u w:val="single"/>
        </w:rPr>
        <w:t>Positive</w:t>
      </w:r>
      <w:r>
        <w:rPr>
          <w:spacing w:val="-4"/>
          <w:u w:val="single"/>
        </w:rPr>
        <w:t xml:space="preserve"> </w:t>
      </w:r>
      <w:r>
        <w:rPr>
          <w:u w:val="single"/>
        </w:rPr>
        <w:t>Effects</w:t>
      </w:r>
      <w:r>
        <w:rPr>
          <w:spacing w:val="44"/>
          <w:u w:val="single"/>
        </w:rPr>
        <w:t xml:space="preserve"> </w:t>
      </w:r>
      <w:r>
        <w:rPr>
          <w:u w:val="single"/>
        </w:rPr>
        <w:t>-</w:t>
      </w:r>
      <w:r>
        <w:rPr>
          <w:spacing w:val="-5"/>
          <w:u w:val="single"/>
        </w:rPr>
        <w:t xml:space="preserve"> </w:t>
      </w:r>
      <w:proofErr w:type="gramStart"/>
      <w:r>
        <w:rPr>
          <w:u w:val="single"/>
        </w:rPr>
        <w:t>(</w:t>
      </w:r>
      <w:r>
        <w:rPr>
          <w:spacing w:val="-3"/>
          <w:u w:val="single"/>
        </w:rPr>
        <w:t xml:space="preserve"> </w:t>
      </w:r>
      <w:r>
        <w:rPr>
          <w:u w:val="single"/>
        </w:rPr>
        <w:t>Section</w:t>
      </w:r>
      <w:proofErr w:type="gramEnd"/>
      <w:r>
        <w:rPr>
          <w:spacing w:val="-4"/>
          <w:u w:val="single"/>
        </w:rPr>
        <w:t xml:space="preserve"> </w:t>
      </w:r>
      <w:r>
        <w:rPr>
          <w:u w:val="single"/>
        </w:rPr>
        <w:t>5</w:t>
      </w:r>
      <w:r>
        <w:rPr>
          <w:spacing w:val="-2"/>
          <w:u w:val="single"/>
        </w:rPr>
        <w:t xml:space="preserve"> </w:t>
      </w:r>
      <w:r>
        <w:rPr>
          <w:u w:val="single"/>
        </w:rPr>
        <w:t>of</w:t>
      </w:r>
      <w:r>
        <w:rPr>
          <w:spacing w:val="-3"/>
          <w:u w:val="single"/>
        </w:rPr>
        <w:t xml:space="preserve"> </w:t>
      </w:r>
      <w:r>
        <w:rPr>
          <w:u w:val="single"/>
        </w:rPr>
        <w:t>Form</w:t>
      </w:r>
      <w:r>
        <w:rPr>
          <w:spacing w:val="-3"/>
          <w:u w:val="single"/>
        </w:rPr>
        <w:t xml:space="preserve"> </w:t>
      </w:r>
      <w:r>
        <w:rPr>
          <w:u w:val="single"/>
        </w:rPr>
        <w:t>FS-</w:t>
      </w:r>
      <w:r>
        <w:rPr>
          <w:spacing w:val="-5"/>
          <w:u w:val="single"/>
        </w:rPr>
        <w:t>PP)</w:t>
      </w:r>
    </w:p>
    <w:p w14:paraId="5FFCCB5E" w14:textId="77777777" w:rsidR="00E6512A" w:rsidRDefault="005324BC">
      <w:pPr>
        <w:pStyle w:val="ListParagraph"/>
        <w:numPr>
          <w:ilvl w:val="1"/>
          <w:numId w:val="37"/>
        </w:numPr>
        <w:tabs>
          <w:tab w:val="left" w:pos="537"/>
          <w:tab w:val="left" w:pos="978"/>
        </w:tabs>
        <w:spacing w:before="158" w:line="276" w:lineRule="auto"/>
        <w:ind w:right="972"/>
        <w:rPr>
          <w:u w:val="single"/>
        </w:rPr>
      </w:pPr>
      <w:r>
        <w:rPr>
          <w:spacing w:val="80"/>
          <w:u w:val="single"/>
        </w:rPr>
        <w:t xml:space="preserve">  </w:t>
      </w:r>
      <w:r>
        <w:t>If</w:t>
      </w:r>
      <w:r>
        <w:rPr>
          <w:spacing w:val="-1"/>
        </w:rPr>
        <w:t xml:space="preserve"> </w:t>
      </w:r>
      <w:r>
        <w:t>applicable,</w:t>
      </w:r>
      <w:r>
        <w:rPr>
          <w:spacing w:val="-1"/>
        </w:rPr>
        <w:t xml:space="preserve"> </w:t>
      </w:r>
      <w:r>
        <w:t>notifying</w:t>
      </w:r>
      <w:r>
        <w:rPr>
          <w:spacing w:val="-2"/>
        </w:rPr>
        <w:t xml:space="preserve"> </w:t>
      </w:r>
      <w:r>
        <w:t>parties should</w:t>
      </w:r>
      <w:r>
        <w:rPr>
          <w:spacing w:val="-3"/>
        </w:rPr>
        <w:t xml:space="preserve"> </w:t>
      </w:r>
      <w:r>
        <w:t>list</w:t>
      </w:r>
      <w:r>
        <w:rPr>
          <w:spacing w:val="-1"/>
        </w:rPr>
        <w:t xml:space="preserve"> </w:t>
      </w:r>
      <w:r>
        <w:t>and</w:t>
      </w:r>
      <w:r>
        <w:rPr>
          <w:spacing w:val="-2"/>
        </w:rPr>
        <w:t xml:space="preserve"> </w:t>
      </w:r>
      <w:r>
        <w:t>substantiate</w:t>
      </w:r>
      <w:r>
        <w:rPr>
          <w:spacing w:val="-1"/>
        </w:rPr>
        <w:t xml:space="preserve"> </w:t>
      </w:r>
      <w:r>
        <w:t>any</w:t>
      </w:r>
      <w:r>
        <w:rPr>
          <w:spacing w:val="-1"/>
        </w:rPr>
        <w:t xml:space="preserve"> </w:t>
      </w:r>
      <w:r>
        <w:t>possible</w:t>
      </w:r>
      <w:r>
        <w:rPr>
          <w:spacing w:val="-1"/>
        </w:rPr>
        <w:t xml:space="preserve"> </w:t>
      </w:r>
      <w:r>
        <w:t>positive</w:t>
      </w:r>
      <w:r>
        <w:rPr>
          <w:spacing w:val="-1"/>
        </w:rPr>
        <w:t xml:space="preserve"> </w:t>
      </w:r>
      <w:r>
        <w:t>effects</w:t>
      </w:r>
      <w:r>
        <w:rPr>
          <w:spacing w:val="-3"/>
        </w:rPr>
        <w:t xml:space="preserve"> </w:t>
      </w:r>
      <w:r>
        <w:t>on</w:t>
      </w:r>
      <w:r>
        <w:rPr>
          <w:spacing w:val="-2"/>
        </w:rPr>
        <w:t xml:space="preserve"> </w:t>
      </w:r>
      <w:r>
        <w:t>the development of the relevant subsidised economic activity on the internal market. Notifying parties should also list and substantiate any other positive effects of the foreign subsidies, such</w:t>
      </w:r>
      <w:r>
        <w:rPr>
          <w:spacing w:val="-2"/>
        </w:rPr>
        <w:t xml:space="preserve"> </w:t>
      </w:r>
      <w:r>
        <w:t xml:space="preserve">as broader positive effects in relation to the relevant policy objectives, </w:t>
      </w:r>
      <w:proofErr w:type="gramStart"/>
      <w:r>
        <w:t>in particular</w:t>
      </w:r>
      <w:proofErr w:type="gramEnd"/>
      <w:r>
        <w:t xml:space="preserve"> those of the Union, and specify when and where those effects have or are expected to take place. Notifying parties should provide a description of each of those positive effects.</w:t>
      </w:r>
    </w:p>
    <w:p w14:paraId="0012C552" w14:textId="77777777" w:rsidR="00E6512A" w:rsidRDefault="00E6512A">
      <w:pPr>
        <w:spacing w:line="276" w:lineRule="auto"/>
        <w:jc w:val="both"/>
        <w:sectPr w:rsidR="00E6512A">
          <w:type w:val="continuous"/>
          <w:pgSz w:w="11910" w:h="16850"/>
          <w:pgMar w:top="1120" w:right="440" w:bottom="1040" w:left="1160" w:header="0" w:footer="858" w:gutter="0"/>
          <w:cols w:space="720"/>
        </w:sectPr>
      </w:pPr>
    </w:p>
    <w:p w14:paraId="6B288B0A" w14:textId="77777777" w:rsidR="00E6512A" w:rsidRDefault="005324BC">
      <w:pPr>
        <w:pStyle w:val="Heading2"/>
        <w:numPr>
          <w:ilvl w:val="0"/>
          <w:numId w:val="37"/>
        </w:numPr>
        <w:tabs>
          <w:tab w:val="left" w:pos="978"/>
        </w:tabs>
        <w:spacing w:before="45"/>
      </w:pPr>
      <w:r>
        <w:rPr>
          <w:u w:val="single"/>
        </w:rPr>
        <w:lastRenderedPageBreak/>
        <w:t>Supporting</w:t>
      </w:r>
      <w:r>
        <w:rPr>
          <w:spacing w:val="-7"/>
          <w:u w:val="single"/>
        </w:rPr>
        <w:t xml:space="preserve"> </w:t>
      </w:r>
      <w:r>
        <w:rPr>
          <w:u w:val="single"/>
        </w:rPr>
        <w:t>Documentation</w:t>
      </w:r>
      <w:r>
        <w:rPr>
          <w:spacing w:val="-4"/>
          <w:u w:val="single"/>
        </w:rPr>
        <w:t xml:space="preserve"> </w:t>
      </w:r>
      <w:r>
        <w:rPr>
          <w:u w:val="single"/>
        </w:rPr>
        <w:t>–</w:t>
      </w:r>
      <w:r>
        <w:rPr>
          <w:spacing w:val="-4"/>
          <w:u w:val="single"/>
        </w:rPr>
        <w:t xml:space="preserve"> </w:t>
      </w:r>
      <w:r>
        <w:rPr>
          <w:u w:val="single"/>
        </w:rPr>
        <w:t>(Section</w:t>
      </w:r>
      <w:r>
        <w:rPr>
          <w:spacing w:val="-5"/>
          <w:u w:val="single"/>
        </w:rPr>
        <w:t xml:space="preserve"> </w:t>
      </w:r>
      <w:r>
        <w:rPr>
          <w:u w:val="single"/>
        </w:rPr>
        <w:t>6</w:t>
      </w:r>
      <w:r>
        <w:rPr>
          <w:spacing w:val="-6"/>
          <w:u w:val="single"/>
        </w:rPr>
        <w:t xml:space="preserve"> </w:t>
      </w:r>
      <w:r>
        <w:rPr>
          <w:u w:val="single"/>
        </w:rPr>
        <w:t>of</w:t>
      </w:r>
      <w:r>
        <w:rPr>
          <w:spacing w:val="-4"/>
          <w:u w:val="single"/>
        </w:rPr>
        <w:t xml:space="preserve"> </w:t>
      </w:r>
      <w:r>
        <w:rPr>
          <w:u w:val="single"/>
        </w:rPr>
        <w:t>Form</w:t>
      </w:r>
      <w:r>
        <w:rPr>
          <w:spacing w:val="-4"/>
          <w:u w:val="single"/>
        </w:rPr>
        <w:t xml:space="preserve"> </w:t>
      </w:r>
      <w:r>
        <w:rPr>
          <w:u w:val="single"/>
        </w:rPr>
        <w:t>FS-</w:t>
      </w:r>
      <w:r>
        <w:rPr>
          <w:spacing w:val="-5"/>
          <w:u w:val="single"/>
        </w:rPr>
        <w:t>PP)</w:t>
      </w:r>
    </w:p>
    <w:p w14:paraId="0D6AFDF1" w14:textId="77777777" w:rsidR="00E6512A" w:rsidRDefault="005324BC">
      <w:pPr>
        <w:pStyle w:val="BodyText"/>
        <w:spacing w:before="159"/>
        <w:ind w:left="258"/>
        <w:jc w:val="both"/>
      </w:pPr>
      <w:r>
        <w:t>Notifying</w:t>
      </w:r>
      <w:r>
        <w:rPr>
          <w:spacing w:val="-7"/>
        </w:rPr>
        <w:t xml:space="preserve"> </w:t>
      </w:r>
      <w:r>
        <w:t>parties</w:t>
      </w:r>
      <w:r>
        <w:rPr>
          <w:spacing w:val="-3"/>
        </w:rPr>
        <w:t xml:space="preserve"> </w:t>
      </w:r>
      <w:r>
        <w:t>are</w:t>
      </w:r>
      <w:r>
        <w:rPr>
          <w:spacing w:val="-4"/>
        </w:rPr>
        <w:t xml:space="preserve"> </w:t>
      </w:r>
      <w:r>
        <w:t>required</w:t>
      </w:r>
      <w:r>
        <w:rPr>
          <w:spacing w:val="-4"/>
        </w:rPr>
        <w:t xml:space="preserve"> </w:t>
      </w:r>
      <w:r>
        <w:t>to</w:t>
      </w:r>
      <w:r>
        <w:rPr>
          <w:spacing w:val="-3"/>
        </w:rPr>
        <w:t xml:space="preserve"> </w:t>
      </w:r>
      <w:r>
        <w:t>provide</w:t>
      </w:r>
      <w:r>
        <w:rPr>
          <w:spacing w:val="-6"/>
        </w:rPr>
        <w:t xml:space="preserve"> </w:t>
      </w:r>
      <w:r>
        <w:t>the</w:t>
      </w:r>
      <w:r>
        <w:rPr>
          <w:spacing w:val="-4"/>
        </w:rPr>
        <w:t xml:space="preserve"> </w:t>
      </w:r>
      <w:r>
        <w:t>following</w:t>
      </w:r>
      <w:r>
        <w:rPr>
          <w:spacing w:val="-5"/>
        </w:rPr>
        <w:t xml:space="preserve"> </w:t>
      </w:r>
      <w:r>
        <w:t>for</w:t>
      </w:r>
      <w:r>
        <w:rPr>
          <w:spacing w:val="-6"/>
        </w:rPr>
        <w:t xml:space="preserve"> </w:t>
      </w:r>
      <w:r>
        <w:t>each</w:t>
      </w:r>
      <w:r>
        <w:rPr>
          <w:spacing w:val="-4"/>
        </w:rPr>
        <w:t xml:space="preserve"> </w:t>
      </w:r>
      <w:r>
        <w:t>notifying</w:t>
      </w:r>
      <w:r>
        <w:rPr>
          <w:spacing w:val="-4"/>
        </w:rPr>
        <w:t xml:space="preserve"> </w:t>
      </w:r>
      <w:r>
        <w:rPr>
          <w:spacing w:val="-2"/>
        </w:rPr>
        <w:t>party:</w:t>
      </w:r>
    </w:p>
    <w:p w14:paraId="5C9CB8AD" w14:textId="77777777" w:rsidR="00E6512A" w:rsidRDefault="005324BC">
      <w:pPr>
        <w:pStyle w:val="ListParagraph"/>
        <w:numPr>
          <w:ilvl w:val="1"/>
          <w:numId w:val="28"/>
        </w:numPr>
        <w:tabs>
          <w:tab w:val="left" w:pos="975"/>
          <w:tab w:val="left" w:pos="978"/>
        </w:tabs>
        <w:spacing w:before="162" w:line="276" w:lineRule="auto"/>
        <w:ind w:right="976"/>
      </w:pPr>
      <w:r>
        <w:t>Copies of all the supporting official documents relating to the financial contributions that</w:t>
      </w:r>
      <w:r>
        <w:rPr>
          <w:spacing w:val="40"/>
        </w:rPr>
        <w:t xml:space="preserve"> </w:t>
      </w:r>
      <w:r>
        <w:t>may fall into any of the categories of Article 5(1), points (a) to (c) and (e) of Regulation (EU) 2022/2560 pursuant to Section 3.1.</w:t>
      </w:r>
    </w:p>
    <w:p w14:paraId="0365B28C" w14:textId="77777777" w:rsidR="00E6512A" w:rsidRDefault="005324BC">
      <w:pPr>
        <w:pStyle w:val="ListParagraph"/>
        <w:numPr>
          <w:ilvl w:val="1"/>
          <w:numId w:val="28"/>
        </w:numPr>
        <w:tabs>
          <w:tab w:val="left" w:pos="975"/>
          <w:tab w:val="left" w:pos="978"/>
        </w:tabs>
        <w:spacing w:before="119" w:line="276" w:lineRule="auto"/>
        <w:ind w:right="976"/>
      </w:pPr>
      <w:r>
        <w:t>Copies of the following documents prepared by or for or received by any member of the board of management, the board of directors or the supervisory board:</w:t>
      </w:r>
    </w:p>
    <w:p w14:paraId="6F7F5556" w14:textId="427F5C6E" w:rsidR="00E6512A" w:rsidRDefault="005324BC">
      <w:pPr>
        <w:pStyle w:val="BodyText"/>
        <w:spacing w:before="122" w:line="276" w:lineRule="auto"/>
        <w:ind w:left="978" w:right="975"/>
        <w:jc w:val="both"/>
      </w:pPr>
      <w: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Pr>
          <w:spacing w:val="-2"/>
        </w:rPr>
        <w:t>2022/2560.</w:t>
      </w:r>
    </w:p>
    <w:p w14:paraId="02F9B217" w14:textId="77777777" w:rsidR="00E6512A" w:rsidRDefault="005324BC">
      <w:pPr>
        <w:pStyle w:val="BodyText"/>
        <w:spacing w:before="119" w:line="276" w:lineRule="auto"/>
        <w:ind w:left="978" w:right="974"/>
        <w:jc w:val="both"/>
      </w:pPr>
      <w:r>
        <w:t xml:space="preserve">Provide the same documents prepared by or for or received by the </w:t>
      </w:r>
      <w:proofErr w:type="gramStart"/>
      <w:r>
        <w:t>entity</w:t>
      </w:r>
      <w:proofErr w:type="gramEnd"/>
      <w:r>
        <w:t xml:space="preserve"> granting the</w:t>
      </w:r>
      <w:r>
        <w:rPr>
          <w:spacing w:val="40"/>
        </w:rPr>
        <w:t xml:space="preserve"> </w:t>
      </w:r>
      <w:r>
        <w:t>foreign financial contribution to the extent that they are in your possession or that they are publicly available.</w:t>
      </w:r>
    </w:p>
    <w:p w14:paraId="4031DAEC" w14:textId="77777777" w:rsidR="00E6512A" w:rsidRDefault="00E6512A">
      <w:pPr>
        <w:pStyle w:val="BodyText"/>
      </w:pPr>
    </w:p>
    <w:p w14:paraId="53A85CE9" w14:textId="77777777" w:rsidR="00E6512A" w:rsidRDefault="00E6512A">
      <w:pPr>
        <w:pStyle w:val="BodyText"/>
        <w:rPr>
          <w:sz w:val="23"/>
        </w:rPr>
      </w:pPr>
    </w:p>
    <w:p w14:paraId="7D014AEE" w14:textId="77777777" w:rsidR="00E6512A" w:rsidRDefault="005324BC">
      <w:pPr>
        <w:pStyle w:val="ListParagraph"/>
        <w:numPr>
          <w:ilvl w:val="1"/>
          <w:numId w:val="28"/>
        </w:numPr>
        <w:tabs>
          <w:tab w:val="left" w:pos="975"/>
          <w:tab w:val="left" w:pos="978"/>
        </w:tabs>
        <w:spacing w:line="276" w:lineRule="auto"/>
        <w:ind w:right="974"/>
      </w:pPr>
      <w:r>
        <w:t>An indication of the internet address, if any, at which the most recent annual accounts or reports</w:t>
      </w:r>
      <w:r>
        <w:rPr>
          <w:spacing w:val="-4"/>
        </w:rPr>
        <w:t xml:space="preserve"> </w:t>
      </w:r>
      <w:r>
        <w:t>of</w:t>
      </w:r>
      <w:r>
        <w:rPr>
          <w:spacing w:val="-4"/>
        </w:rPr>
        <w:t xml:space="preserve"> </w:t>
      </w:r>
      <w:r>
        <w:t>the</w:t>
      </w:r>
      <w:r>
        <w:rPr>
          <w:spacing w:val="-2"/>
        </w:rPr>
        <w:t xml:space="preserve"> </w:t>
      </w:r>
      <w:r>
        <w:t>notifying</w:t>
      </w:r>
      <w:r>
        <w:rPr>
          <w:spacing w:val="-3"/>
        </w:rPr>
        <w:t xml:space="preserve"> </w:t>
      </w:r>
      <w:r>
        <w:t>party(ies)</w:t>
      </w:r>
      <w:r>
        <w:rPr>
          <w:spacing w:val="-2"/>
        </w:rPr>
        <w:t xml:space="preserve"> </w:t>
      </w:r>
      <w:r>
        <w:t>are</w:t>
      </w:r>
      <w:r>
        <w:rPr>
          <w:spacing w:val="-2"/>
        </w:rPr>
        <w:t xml:space="preserve"> </w:t>
      </w:r>
      <w:r>
        <w:t>available,</w:t>
      </w:r>
      <w:r>
        <w:rPr>
          <w:spacing w:val="-4"/>
        </w:rPr>
        <w:t xml:space="preserve"> </w:t>
      </w:r>
      <w:r>
        <w:t>or</w:t>
      </w:r>
      <w:r>
        <w:rPr>
          <w:spacing w:val="-2"/>
        </w:rPr>
        <w:t xml:space="preserve"> </w:t>
      </w:r>
      <w:r>
        <w:t>if</w:t>
      </w:r>
      <w:r>
        <w:rPr>
          <w:spacing w:val="-2"/>
        </w:rPr>
        <w:t xml:space="preserve"> </w:t>
      </w:r>
      <w:r>
        <w:t>no</w:t>
      </w:r>
      <w:r>
        <w:rPr>
          <w:spacing w:val="-1"/>
        </w:rPr>
        <w:t xml:space="preserve"> </w:t>
      </w:r>
      <w:r>
        <w:t>such</w:t>
      </w:r>
      <w:r>
        <w:rPr>
          <w:spacing w:val="-3"/>
        </w:rPr>
        <w:t xml:space="preserve"> </w:t>
      </w:r>
      <w:r>
        <w:t>internet</w:t>
      </w:r>
      <w:r>
        <w:rPr>
          <w:spacing w:val="-2"/>
        </w:rPr>
        <w:t xml:space="preserve"> </w:t>
      </w:r>
      <w:r>
        <w:t>address</w:t>
      </w:r>
      <w:r>
        <w:rPr>
          <w:spacing w:val="-4"/>
        </w:rPr>
        <w:t xml:space="preserve"> </w:t>
      </w:r>
      <w:r>
        <w:t>exists,</w:t>
      </w:r>
      <w:r>
        <w:rPr>
          <w:spacing w:val="-1"/>
        </w:rPr>
        <w:t xml:space="preserve"> </w:t>
      </w:r>
      <w:r>
        <w:t>copies</w:t>
      </w:r>
      <w:r>
        <w:rPr>
          <w:spacing w:val="-4"/>
        </w:rPr>
        <w:t xml:space="preserve"> </w:t>
      </w:r>
      <w:r>
        <w:t>of the most recent annual accounts and reports.</w:t>
      </w:r>
    </w:p>
    <w:p w14:paraId="35A48911" w14:textId="77777777" w:rsidR="00E6512A" w:rsidRDefault="00E6512A">
      <w:pPr>
        <w:pStyle w:val="BodyText"/>
      </w:pPr>
    </w:p>
    <w:p w14:paraId="042B2DB7" w14:textId="77777777" w:rsidR="00E6512A" w:rsidRDefault="00E6512A">
      <w:pPr>
        <w:pStyle w:val="BodyText"/>
        <w:rPr>
          <w:sz w:val="23"/>
        </w:rPr>
      </w:pPr>
    </w:p>
    <w:p w14:paraId="07858579" w14:textId="77777777" w:rsidR="00E6512A" w:rsidRDefault="005324BC">
      <w:pPr>
        <w:pStyle w:val="ListParagraph"/>
        <w:numPr>
          <w:ilvl w:val="1"/>
          <w:numId w:val="28"/>
        </w:numPr>
        <w:tabs>
          <w:tab w:val="left" w:pos="975"/>
          <w:tab w:val="left" w:pos="978"/>
        </w:tabs>
        <w:spacing w:line="276" w:lineRule="auto"/>
        <w:ind w:right="971"/>
      </w:pPr>
      <w:r>
        <w:t>Where the notifying party(ies) provide(s) justifications</w:t>
      </w:r>
      <w:r>
        <w:rPr>
          <w:spacing w:val="-2"/>
        </w:rPr>
        <w:t xml:space="preserve"> </w:t>
      </w:r>
      <w:r>
        <w:t>of the absence of an</w:t>
      </w:r>
      <w:r>
        <w:rPr>
          <w:spacing w:val="-1"/>
        </w:rPr>
        <w:t xml:space="preserve"> </w:t>
      </w:r>
      <w:r>
        <w:t>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w:t>
      </w:r>
      <w:r>
        <w:rPr>
          <w:spacing w:val="40"/>
        </w:rPr>
        <w:t xml:space="preserve"> </w:t>
      </w:r>
      <w:r>
        <w:t>the period under review, including copies of company tax returns and VAT returns, (b) business plans and market research underlying the decision to participate in the public procurement procedure.</w:t>
      </w:r>
    </w:p>
    <w:p w14:paraId="285E2B15" w14:textId="77777777" w:rsidR="00E6512A" w:rsidRDefault="00E6512A">
      <w:pPr>
        <w:pStyle w:val="BodyText"/>
      </w:pPr>
    </w:p>
    <w:p w14:paraId="3FA779FA" w14:textId="77777777" w:rsidR="00E6512A" w:rsidRDefault="00E6512A">
      <w:pPr>
        <w:pStyle w:val="BodyText"/>
        <w:spacing w:before="11"/>
      </w:pPr>
    </w:p>
    <w:p w14:paraId="16FF5240" w14:textId="77777777" w:rsidR="00E6512A" w:rsidRDefault="005324BC">
      <w:pPr>
        <w:pStyle w:val="Heading2"/>
        <w:numPr>
          <w:ilvl w:val="0"/>
          <w:numId w:val="37"/>
        </w:numPr>
        <w:tabs>
          <w:tab w:val="left" w:pos="978"/>
        </w:tabs>
      </w:pPr>
      <w:r>
        <w:rPr>
          <w:u w:val="single"/>
        </w:rPr>
        <w:t>Attestation</w:t>
      </w:r>
      <w:r>
        <w:rPr>
          <w:spacing w:val="-5"/>
          <w:u w:val="single"/>
        </w:rPr>
        <w:t xml:space="preserve"> </w:t>
      </w:r>
      <w:r>
        <w:rPr>
          <w:u w:val="single"/>
        </w:rPr>
        <w:t>(Section</w:t>
      </w:r>
      <w:r>
        <w:rPr>
          <w:spacing w:val="-5"/>
          <w:u w:val="single"/>
        </w:rPr>
        <w:t xml:space="preserve"> </w:t>
      </w:r>
      <w:r>
        <w:rPr>
          <w:u w:val="single"/>
        </w:rPr>
        <w:t>8</w:t>
      </w:r>
      <w:r>
        <w:rPr>
          <w:spacing w:val="-4"/>
          <w:u w:val="single"/>
        </w:rPr>
        <w:t xml:space="preserve"> </w:t>
      </w:r>
      <w:r>
        <w:rPr>
          <w:u w:val="single"/>
        </w:rPr>
        <w:t>of</w:t>
      </w:r>
      <w:r>
        <w:rPr>
          <w:spacing w:val="-4"/>
          <w:u w:val="single"/>
        </w:rPr>
        <w:t xml:space="preserve"> </w:t>
      </w:r>
      <w:r>
        <w:rPr>
          <w:u w:val="single"/>
        </w:rPr>
        <w:t>Form</w:t>
      </w:r>
      <w:r>
        <w:rPr>
          <w:spacing w:val="-3"/>
          <w:u w:val="single"/>
        </w:rPr>
        <w:t xml:space="preserve"> </w:t>
      </w:r>
      <w:r>
        <w:rPr>
          <w:u w:val="single"/>
        </w:rPr>
        <w:t>FS-</w:t>
      </w:r>
      <w:r>
        <w:rPr>
          <w:spacing w:val="-5"/>
          <w:u w:val="single"/>
        </w:rPr>
        <w:t>PP)</w:t>
      </w:r>
    </w:p>
    <w:p w14:paraId="5C032057" w14:textId="77777777" w:rsidR="00E6512A" w:rsidRDefault="005324BC">
      <w:pPr>
        <w:pStyle w:val="BodyText"/>
        <w:spacing w:before="161" w:line="276" w:lineRule="auto"/>
        <w:ind w:left="258" w:right="973"/>
        <w:jc w:val="both"/>
      </w:pPr>
      <w:r>
        <w:t>The</w:t>
      </w:r>
      <w:r>
        <w:rPr>
          <w:spacing w:val="-13"/>
        </w:rPr>
        <w:t xml:space="preserve"> </w:t>
      </w:r>
      <w:r>
        <w:t>notifying</w:t>
      </w:r>
      <w:r>
        <w:rPr>
          <w:spacing w:val="-12"/>
        </w:rPr>
        <w:t xml:space="preserve"> </w:t>
      </w:r>
      <w:r>
        <w:t>party(ies)</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10"/>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7EFC8131" w14:textId="77777777" w:rsidR="00E6512A" w:rsidRDefault="005324BC">
      <w:pPr>
        <w:pStyle w:val="BodyText"/>
        <w:spacing w:before="121" w:line="273" w:lineRule="auto"/>
        <w:ind w:left="258" w:right="974"/>
        <w:jc w:val="both"/>
      </w:pPr>
      <w:r>
        <w:t xml:space="preserve">The notifying </w:t>
      </w:r>
      <w:proofErr w:type="gramStart"/>
      <w:r>
        <w:t>party(ies)</w:t>
      </w:r>
      <w:proofErr w:type="gramEnd"/>
      <w:r>
        <w:t xml:space="preserve"> confirm that they </w:t>
      </w:r>
      <w:proofErr w:type="gramStart"/>
      <w:r>
        <w:t>aware</w:t>
      </w:r>
      <w:proofErr w:type="gramEnd"/>
      <w:r>
        <w:t xml:space="preserve"> of the provisions of Article 33 of Regulation (EU) 2022/2560 concerning fines and periodic penalty payments.</w:t>
      </w:r>
    </w:p>
    <w:p w14:paraId="37F541F7" w14:textId="77777777" w:rsidR="00E6512A" w:rsidRDefault="00E6512A">
      <w:pPr>
        <w:spacing w:line="273" w:lineRule="auto"/>
        <w:jc w:val="both"/>
        <w:sectPr w:rsidR="00E6512A">
          <w:pgSz w:w="11910" w:h="16850"/>
          <w:pgMar w:top="1520" w:right="440" w:bottom="1060" w:left="1160" w:header="0" w:footer="858" w:gutter="0"/>
          <w:cols w:space="720"/>
        </w:sectPr>
      </w:pPr>
    </w:p>
    <w:p w14:paraId="56F082A9" w14:textId="77777777" w:rsidR="00E6512A" w:rsidRDefault="005324BC">
      <w:pPr>
        <w:pStyle w:val="BodyText"/>
        <w:spacing w:before="53"/>
        <w:ind w:left="258"/>
      </w:pPr>
      <w:r>
        <w:rPr>
          <w:spacing w:val="-2"/>
        </w:rPr>
        <w:lastRenderedPageBreak/>
        <w:t>Date:</w:t>
      </w:r>
    </w:p>
    <w:p w14:paraId="63D176BE" w14:textId="77777777" w:rsidR="00E6512A" w:rsidRDefault="00E6512A">
      <w:pPr>
        <w:pStyle w:val="BodyText"/>
      </w:pPr>
    </w:p>
    <w:p w14:paraId="75C53FB2" w14:textId="77777777" w:rsidR="00E6512A" w:rsidRDefault="00E6512A">
      <w:pPr>
        <w:pStyle w:val="BodyText"/>
      </w:pPr>
    </w:p>
    <w:p w14:paraId="2B29865A" w14:textId="77777777" w:rsidR="00E6512A" w:rsidRDefault="00E6512A">
      <w:pPr>
        <w:pStyle w:val="BodyText"/>
      </w:pPr>
    </w:p>
    <w:p w14:paraId="7313F9BE" w14:textId="77777777" w:rsidR="00E6512A" w:rsidRDefault="00E6512A">
      <w:pPr>
        <w:pStyle w:val="BodyText"/>
        <w:spacing w:before="7"/>
        <w:rPr>
          <w:sz w:val="17"/>
        </w:rPr>
      </w:pPr>
    </w:p>
    <w:p w14:paraId="6060E010" w14:textId="77777777" w:rsidR="00E6512A" w:rsidRDefault="005324BC">
      <w:pPr>
        <w:pStyle w:val="Heading2"/>
        <w:tabs>
          <w:tab w:val="left" w:pos="5299"/>
        </w:tabs>
        <w:ind w:left="258"/>
      </w:pPr>
      <w:r>
        <w:t>[Signatory</w:t>
      </w:r>
      <w:r>
        <w:rPr>
          <w:spacing w:val="-9"/>
        </w:rPr>
        <w:t xml:space="preserve"> </w:t>
      </w:r>
      <w:r>
        <w:rPr>
          <w:spacing w:val="-5"/>
        </w:rPr>
        <w:t>1]</w:t>
      </w:r>
      <w:r>
        <w:tab/>
        <w:t>[Signatory</w:t>
      </w:r>
      <w:r>
        <w:rPr>
          <w:spacing w:val="-11"/>
        </w:rPr>
        <w:t xml:space="preserve"> </w:t>
      </w:r>
      <w:r>
        <w:rPr>
          <w:spacing w:val="-5"/>
        </w:rPr>
        <w:t>2]</w:t>
      </w:r>
    </w:p>
    <w:p w14:paraId="7F80B155" w14:textId="77777777" w:rsidR="00E6512A" w:rsidRDefault="00E6512A">
      <w:pPr>
        <w:pStyle w:val="BodyText"/>
        <w:rPr>
          <w:b/>
        </w:rPr>
      </w:pPr>
    </w:p>
    <w:p w14:paraId="071FFCD3" w14:textId="77777777" w:rsidR="00E6512A" w:rsidRDefault="00E6512A">
      <w:pPr>
        <w:pStyle w:val="BodyText"/>
        <w:spacing w:before="2"/>
        <w:rPr>
          <w:b/>
          <w:sz w:val="26"/>
        </w:rPr>
      </w:pPr>
    </w:p>
    <w:p w14:paraId="7132D057" w14:textId="2B09C9AB" w:rsidR="00E6512A" w:rsidRDefault="005324BC">
      <w:pPr>
        <w:pStyle w:val="BodyText"/>
        <w:tabs>
          <w:tab w:val="left" w:pos="5299"/>
        </w:tabs>
        <w:ind w:left="258"/>
      </w:pPr>
      <w:r>
        <w:rPr>
          <w:spacing w:val="-2"/>
        </w:rPr>
        <w:t>Name:</w:t>
      </w:r>
      <w:r>
        <w:tab/>
      </w:r>
      <w:r>
        <w:rPr>
          <w:spacing w:val="-2"/>
        </w:rPr>
        <w:t>Name:</w:t>
      </w:r>
    </w:p>
    <w:p w14:paraId="456F8175" w14:textId="77777777" w:rsidR="00E6512A" w:rsidRDefault="00E6512A">
      <w:pPr>
        <w:pStyle w:val="BodyText"/>
      </w:pPr>
    </w:p>
    <w:p w14:paraId="61C6360D" w14:textId="77777777" w:rsidR="00E6512A" w:rsidRDefault="00E6512A">
      <w:pPr>
        <w:pStyle w:val="BodyText"/>
        <w:spacing w:before="3"/>
        <w:rPr>
          <w:sz w:val="26"/>
        </w:rPr>
      </w:pPr>
    </w:p>
    <w:p w14:paraId="0C1474AE" w14:textId="77777777" w:rsidR="00E6512A" w:rsidRDefault="005324BC">
      <w:pPr>
        <w:pStyle w:val="BodyText"/>
        <w:tabs>
          <w:tab w:val="left" w:pos="5299"/>
        </w:tabs>
        <w:ind w:left="258"/>
      </w:pPr>
      <w:r>
        <w:rPr>
          <w:spacing w:val="-2"/>
        </w:rPr>
        <w:t>Organisation:</w:t>
      </w:r>
      <w:r>
        <w:tab/>
      </w:r>
      <w:r>
        <w:rPr>
          <w:spacing w:val="-2"/>
        </w:rPr>
        <w:t>Organisation:</w:t>
      </w:r>
    </w:p>
    <w:p w14:paraId="07CCF687" w14:textId="77777777" w:rsidR="00E6512A" w:rsidRDefault="00E6512A">
      <w:pPr>
        <w:pStyle w:val="BodyText"/>
      </w:pPr>
    </w:p>
    <w:p w14:paraId="5D1A5F2D" w14:textId="77777777" w:rsidR="00E6512A" w:rsidRDefault="00E6512A">
      <w:pPr>
        <w:pStyle w:val="BodyText"/>
        <w:spacing w:before="5"/>
        <w:rPr>
          <w:sz w:val="26"/>
        </w:rPr>
      </w:pPr>
    </w:p>
    <w:p w14:paraId="57C21BC9" w14:textId="77777777" w:rsidR="00E6512A" w:rsidRDefault="005324BC">
      <w:pPr>
        <w:pStyle w:val="BodyText"/>
        <w:tabs>
          <w:tab w:val="left" w:pos="5299"/>
        </w:tabs>
        <w:ind w:left="258"/>
      </w:pPr>
      <w:r>
        <w:rPr>
          <w:spacing w:val="-2"/>
        </w:rPr>
        <w:t>Position:</w:t>
      </w:r>
      <w:r>
        <w:tab/>
      </w:r>
      <w:r>
        <w:rPr>
          <w:spacing w:val="-2"/>
        </w:rPr>
        <w:t>Position:</w:t>
      </w:r>
    </w:p>
    <w:p w14:paraId="4CB0D113" w14:textId="77777777" w:rsidR="00E6512A" w:rsidRDefault="00E6512A">
      <w:pPr>
        <w:pStyle w:val="BodyText"/>
      </w:pPr>
    </w:p>
    <w:p w14:paraId="3651A4B0" w14:textId="77777777" w:rsidR="00E6512A" w:rsidRDefault="00E6512A">
      <w:pPr>
        <w:pStyle w:val="BodyText"/>
        <w:spacing w:before="2"/>
        <w:rPr>
          <w:sz w:val="26"/>
        </w:rPr>
      </w:pPr>
    </w:p>
    <w:p w14:paraId="7527C528" w14:textId="77777777" w:rsidR="00E6512A" w:rsidRDefault="005324BC">
      <w:pPr>
        <w:pStyle w:val="BodyText"/>
        <w:tabs>
          <w:tab w:val="left" w:pos="5299"/>
        </w:tabs>
        <w:ind w:left="258"/>
      </w:pPr>
      <w:r>
        <w:rPr>
          <w:spacing w:val="-2"/>
        </w:rPr>
        <w:t>Address:</w:t>
      </w:r>
      <w:r>
        <w:tab/>
      </w:r>
      <w:r>
        <w:rPr>
          <w:spacing w:val="-2"/>
        </w:rPr>
        <w:t>Address:</w:t>
      </w:r>
    </w:p>
    <w:p w14:paraId="11C38BD7" w14:textId="77777777" w:rsidR="00E6512A" w:rsidRDefault="00E6512A">
      <w:pPr>
        <w:pStyle w:val="BodyText"/>
      </w:pPr>
    </w:p>
    <w:p w14:paraId="15D877C6" w14:textId="77777777" w:rsidR="00E6512A" w:rsidRDefault="00E6512A">
      <w:pPr>
        <w:pStyle w:val="BodyText"/>
        <w:spacing w:before="2"/>
        <w:rPr>
          <w:sz w:val="26"/>
        </w:rPr>
      </w:pPr>
    </w:p>
    <w:p w14:paraId="2C77910A" w14:textId="77777777" w:rsidR="00E6512A" w:rsidRDefault="005324BC">
      <w:pPr>
        <w:pStyle w:val="BodyText"/>
        <w:tabs>
          <w:tab w:val="left" w:pos="5299"/>
        </w:tabs>
        <w:spacing w:before="1"/>
        <w:ind w:left="258"/>
      </w:pPr>
      <w:r>
        <w:t>Phone</w:t>
      </w:r>
      <w:r>
        <w:rPr>
          <w:spacing w:val="-5"/>
        </w:rPr>
        <w:t xml:space="preserve"> </w:t>
      </w:r>
      <w:r>
        <w:rPr>
          <w:spacing w:val="-2"/>
        </w:rPr>
        <w:t>Number:</w:t>
      </w:r>
      <w:r>
        <w:tab/>
        <w:t>Phone</w:t>
      </w:r>
      <w:r>
        <w:rPr>
          <w:spacing w:val="-5"/>
        </w:rPr>
        <w:t xml:space="preserve"> </w:t>
      </w:r>
      <w:r>
        <w:rPr>
          <w:spacing w:val="-2"/>
        </w:rPr>
        <w:t>Number:</w:t>
      </w:r>
    </w:p>
    <w:p w14:paraId="0204099F" w14:textId="77777777" w:rsidR="00E6512A" w:rsidRDefault="00E6512A">
      <w:pPr>
        <w:pStyle w:val="BodyText"/>
      </w:pPr>
    </w:p>
    <w:p w14:paraId="6FF1DC32" w14:textId="77777777" w:rsidR="00E6512A" w:rsidRDefault="00E6512A">
      <w:pPr>
        <w:pStyle w:val="BodyText"/>
        <w:spacing w:before="4"/>
        <w:rPr>
          <w:sz w:val="26"/>
        </w:rPr>
      </w:pPr>
    </w:p>
    <w:p w14:paraId="2C99564A" w14:textId="77777777" w:rsidR="00E6512A" w:rsidRDefault="005324BC">
      <w:pPr>
        <w:pStyle w:val="BodyText"/>
        <w:tabs>
          <w:tab w:val="left" w:pos="5299"/>
        </w:tabs>
        <w:ind w:left="258"/>
      </w:pPr>
      <w:r>
        <w:rPr>
          <w:spacing w:val="-2"/>
        </w:rPr>
        <w:t>Email:</w:t>
      </w:r>
      <w:r>
        <w:tab/>
      </w:r>
      <w:r>
        <w:rPr>
          <w:spacing w:val="-2"/>
        </w:rPr>
        <w:t>Email:</w:t>
      </w:r>
    </w:p>
    <w:p w14:paraId="1190237C" w14:textId="77777777" w:rsidR="00E6512A" w:rsidRDefault="00E6512A">
      <w:pPr>
        <w:pStyle w:val="BodyText"/>
      </w:pPr>
    </w:p>
    <w:p w14:paraId="61AE1447" w14:textId="77777777" w:rsidR="00E6512A" w:rsidRDefault="00E6512A">
      <w:pPr>
        <w:pStyle w:val="BodyText"/>
        <w:spacing w:before="3"/>
        <w:rPr>
          <w:sz w:val="26"/>
        </w:rPr>
      </w:pPr>
    </w:p>
    <w:p w14:paraId="6E4CC587" w14:textId="77777777" w:rsidR="00E6512A" w:rsidRDefault="005324BC">
      <w:pPr>
        <w:pStyle w:val="BodyText"/>
        <w:tabs>
          <w:tab w:val="left" w:pos="5299"/>
        </w:tabs>
        <w:ind w:left="258"/>
      </w:pPr>
      <w:r>
        <w:rPr>
          <w:spacing w:val="-2"/>
        </w:rPr>
        <w:t>Signed:</w:t>
      </w:r>
      <w:r>
        <w:tab/>
      </w:r>
      <w:r>
        <w:rPr>
          <w:spacing w:val="-2"/>
        </w:rPr>
        <w:t>Signed:</w:t>
      </w:r>
    </w:p>
    <w:bookmarkEnd w:id="60"/>
    <w:p w14:paraId="1242AECD" w14:textId="77777777" w:rsidR="00E6512A" w:rsidRDefault="00E6512A">
      <w:pPr>
        <w:sectPr w:rsidR="00E6512A">
          <w:pgSz w:w="11910" w:h="16850"/>
          <w:pgMar w:top="1940" w:right="440" w:bottom="1060" w:left="1160" w:header="0" w:footer="858" w:gutter="0"/>
          <w:cols w:space="720"/>
        </w:sectPr>
      </w:pPr>
    </w:p>
    <w:p w14:paraId="2338B189" w14:textId="77777777" w:rsidR="00E6512A" w:rsidRDefault="005324BC">
      <w:pPr>
        <w:pStyle w:val="Heading1"/>
      </w:pPr>
      <w:bookmarkStart w:id="66" w:name="Appendix_4:_Declaration_as_to_Personal_C"/>
      <w:bookmarkEnd w:id="66"/>
      <w:r>
        <w:rPr>
          <w:color w:val="333399"/>
        </w:rPr>
        <w:lastRenderedPageBreak/>
        <w:t>Appendix</w:t>
      </w:r>
      <w:r>
        <w:rPr>
          <w:color w:val="333399"/>
          <w:spacing w:val="-7"/>
        </w:rPr>
        <w:t xml:space="preserve"> </w:t>
      </w:r>
      <w:r>
        <w:rPr>
          <w:color w:val="333399"/>
        </w:rPr>
        <w:t>4:</w:t>
      </w:r>
      <w:r>
        <w:rPr>
          <w:color w:val="333399"/>
          <w:spacing w:val="-11"/>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10"/>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50FF9E0C" w14:textId="77777777" w:rsidR="00E6512A" w:rsidRDefault="005324BC">
      <w:pPr>
        <w:pStyle w:val="BodyText"/>
        <w:spacing w:before="4"/>
        <w:rPr>
          <w:b/>
          <w:sz w:val="4"/>
        </w:rPr>
      </w:pPr>
      <w:r>
        <w:rPr>
          <w:noProof/>
        </w:rPr>
        <mc:AlternateContent>
          <mc:Choice Requires="wps">
            <w:drawing>
              <wp:anchor distT="0" distB="0" distL="0" distR="0" simplePos="0" relativeHeight="487643648" behindDoc="1" locked="0" layoutInCell="1" allowOverlap="1" wp14:anchorId="10C85CF5" wp14:editId="71A2DAE6">
                <wp:simplePos x="0" y="0"/>
                <wp:positionH relativeFrom="page">
                  <wp:posOffset>882700</wp:posOffset>
                </wp:positionH>
                <wp:positionV relativeFrom="paragraph">
                  <wp:posOffset>49260</wp:posOffset>
                </wp:positionV>
                <wp:extent cx="5798185" cy="2794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5" y="0"/>
                              </a:moveTo>
                              <a:lnTo>
                                <a:pt x="0" y="0"/>
                              </a:lnTo>
                              <a:lnTo>
                                <a:pt x="0" y="27431"/>
                              </a:lnTo>
                              <a:lnTo>
                                <a:pt x="5798185" y="27431"/>
                              </a:lnTo>
                              <a:lnTo>
                                <a:pt x="5798185"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05FEA31E" id="Graphic 219" o:spid="_x0000_s1026" style="position:absolute;margin-left:69.5pt;margin-top:3.9pt;width:456.55pt;height:2.2pt;z-index:-1567283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" path="m5798185,l,,,27431r5798185,l5798185,xe" fillcolor="#339" stroked="f">
                <v:path arrowok="t"/>
                <w10:wrap type="topAndBottom" anchorx="page"/>
              </v:shape>
            </w:pict>
          </mc:Fallback>
        </mc:AlternateContent>
      </w:r>
    </w:p>
    <w:p w14:paraId="795F24EC" w14:textId="77777777" w:rsidR="00E6512A" w:rsidRDefault="00E6512A">
      <w:pPr>
        <w:pStyle w:val="BodyText"/>
        <w:spacing w:before="6"/>
        <w:rPr>
          <w:b/>
          <w:sz w:val="8"/>
        </w:rPr>
      </w:pPr>
    </w:p>
    <w:p w14:paraId="1E2C870F" w14:textId="77777777" w:rsidR="00E6512A" w:rsidRDefault="00E6512A">
      <w:pPr>
        <w:spacing w:line="276" w:lineRule="auto"/>
      </w:pPr>
    </w:p>
    <w:p w14:paraId="5292D725" w14:textId="77777777" w:rsidR="006719DB" w:rsidRDefault="006719DB">
      <w:pPr>
        <w:spacing w:line="276" w:lineRule="auto"/>
      </w:pPr>
    </w:p>
    <w:tbl>
      <w:tblPr>
        <w:tblpPr w:leftFromText="180" w:rightFromText="180" w:vertAnchor="page" w:horzAnchor="margin" w:tblpY="2506"/>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401"/>
      </w:tblGrid>
      <w:tr w:rsidR="006719DB" w:rsidRPr="00FB7B88" w14:paraId="115861CF" w14:textId="77777777" w:rsidTr="008066B6">
        <w:trPr>
          <w:trHeight w:val="2381"/>
        </w:trPr>
        <w:tc>
          <w:tcPr>
            <w:tcW w:w="9341" w:type="dxa"/>
            <w:gridSpan w:val="4"/>
            <w:shd w:val="clear" w:color="auto" w:fill="D9D9D9" w:themeFill="background1" w:themeFillShade="D9"/>
          </w:tcPr>
          <w:p w14:paraId="6654750A" w14:textId="77777777" w:rsidR="006719DB" w:rsidRPr="00FB7B88" w:rsidRDefault="006719DB" w:rsidP="008066B6">
            <w:pPr>
              <w:jc w:val="center"/>
              <w:rPr>
                <w:rFonts w:cstheme="minorHAnsi"/>
                <w:b/>
                <w:szCs w:val="21"/>
              </w:rPr>
            </w:pPr>
            <w:r w:rsidRPr="00FB7B88">
              <w:rPr>
                <w:rFonts w:cstheme="minorHAnsi"/>
                <w:b/>
              </w:rPr>
              <w:t>DECLARATION RE PERSONAL CIRCUMSTANCES AS PER ART. 57 OF DIRECTIVE 2014/24/EU</w:t>
            </w:r>
          </w:p>
          <w:p w14:paraId="511AEF3A" w14:textId="77777777" w:rsidR="006719DB" w:rsidRPr="00FB7B88" w:rsidRDefault="006719DB" w:rsidP="008066B6">
            <w:pPr>
              <w:rPr>
                <w:rFonts w:cstheme="minorHAnsi"/>
                <w:b/>
                <w:color w:val="FFFFFF" w:themeColor="background1"/>
              </w:rPr>
            </w:pPr>
            <w:r w:rsidRPr="00A9652D">
              <w:rPr>
                <w:rFonts w:cstheme="minorHAnsi"/>
                <w:b/>
                <w:szCs w:val="21"/>
              </w:rPr>
              <w:t xml:space="preserve">Economic Operators will be excluded from the procurement process if, within the past five [5] years, there was  a conviction relating to a criminal offence listed below [see 1.1] or if they have been the subject of a binding legal decision which found a breach of legal obligations to pay tax or social security contributions [see 1.2] [except where this is disproportionate e.g. where only minor amounts are involved]. </w:t>
            </w:r>
            <w:r w:rsidRPr="00B6520A">
              <w:rPr>
                <w:rFonts w:cstheme="minorHAnsi"/>
                <w:b/>
                <w:szCs w:val="21"/>
              </w:rPr>
              <w:t xml:space="preserve">Negative responses to items 2.1a to 2.1i, 3, 4 and 5 below are also grounds for exclusion. </w:t>
            </w:r>
          </w:p>
        </w:tc>
      </w:tr>
      <w:tr w:rsidR="006719DB" w:rsidRPr="00FB7B88" w14:paraId="398D781C" w14:textId="77777777" w:rsidTr="008066B6">
        <w:trPr>
          <w:cantSplit/>
        </w:trPr>
        <w:tc>
          <w:tcPr>
            <w:tcW w:w="6808" w:type="dxa"/>
            <w:gridSpan w:val="2"/>
            <w:vMerge w:val="restart"/>
            <w:shd w:val="clear" w:color="auto" w:fill="FFFFFF" w:themeFill="background1"/>
            <w:vAlign w:val="center"/>
            <w:hideMark/>
          </w:tcPr>
          <w:p w14:paraId="06ACFE98" w14:textId="77777777" w:rsidR="006719DB" w:rsidRPr="00FB7B88" w:rsidRDefault="006719DB" w:rsidP="005534B4">
            <w:pPr>
              <w:pStyle w:val="ListParagraph"/>
              <w:widowControl/>
              <w:numPr>
                <w:ilvl w:val="1"/>
                <w:numId w:val="60"/>
              </w:numPr>
              <w:autoSpaceDE/>
              <w:autoSpaceDN/>
              <w:contextualSpacing/>
              <w:jc w:val="left"/>
              <w:rPr>
                <w:rFonts w:cstheme="minorHAnsi"/>
                <w:b/>
              </w:rPr>
            </w:pPr>
            <w:r w:rsidRPr="00FB7B88">
              <w:rPr>
                <w:rFonts w:cstheme="minorHAnsi"/>
              </w:rPr>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FFFFFF" w:themeFill="background1"/>
            <w:vAlign w:val="center"/>
            <w:hideMark/>
          </w:tcPr>
          <w:p w14:paraId="35AFD021" w14:textId="77777777" w:rsidR="006719DB" w:rsidRPr="00FB7B88" w:rsidRDefault="006719DB" w:rsidP="008066B6">
            <w:pPr>
              <w:jc w:val="center"/>
              <w:rPr>
                <w:rFonts w:cstheme="minorHAnsi"/>
                <w:b/>
                <w:lang w:val="en-IE"/>
              </w:rPr>
            </w:pPr>
            <w:r w:rsidRPr="00FB7B88">
              <w:rPr>
                <w:rFonts w:cstheme="minorHAnsi"/>
                <w:b/>
              </w:rPr>
              <w:t>YES</w:t>
            </w:r>
          </w:p>
        </w:tc>
        <w:tc>
          <w:tcPr>
            <w:tcW w:w="1401" w:type="dxa"/>
            <w:shd w:val="clear" w:color="auto" w:fill="FFFFFF" w:themeFill="background1"/>
            <w:vAlign w:val="center"/>
            <w:hideMark/>
          </w:tcPr>
          <w:p w14:paraId="34D063B2" w14:textId="77777777" w:rsidR="006719DB" w:rsidRPr="00FB7B88" w:rsidRDefault="006719DB" w:rsidP="008066B6">
            <w:pPr>
              <w:jc w:val="center"/>
              <w:rPr>
                <w:rFonts w:cstheme="minorHAnsi"/>
                <w:b/>
                <w:lang w:val="en-IE"/>
              </w:rPr>
            </w:pPr>
            <w:r w:rsidRPr="00FB7B88">
              <w:rPr>
                <w:rFonts w:cstheme="minorHAnsi"/>
                <w:b/>
              </w:rPr>
              <w:t>NO</w:t>
            </w:r>
          </w:p>
        </w:tc>
      </w:tr>
      <w:tr w:rsidR="006719DB" w:rsidRPr="00FB7B88" w14:paraId="0FD9E887" w14:textId="77777777" w:rsidTr="008066B6">
        <w:trPr>
          <w:cantSplit/>
        </w:trPr>
        <w:tc>
          <w:tcPr>
            <w:tcW w:w="6808" w:type="dxa"/>
            <w:gridSpan w:val="2"/>
            <w:vMerge/>
            <w:shd w:val="clear" w:color="auto" w:fill="FFFFFF" w:themeFill="background1"/>
            <w:vAlign w:val="center"/>
            <w:hideMark/>
          </w:tcPr>
          <w:p w14:paraId="034598DA" w14:textId="77777777" w:rsidR="006719DB" w:rsidRPr="00FB7B88" w:rsidRDefault="006719DB" w:rsidP="008066B6">
            <w:pPr>
              <w:rPr>
                <w:rFonts w:cstheme="minorHAnsi"/>
                <w:b/>
                <w:lang w:val="en-IE"/>
              </w:rPr>
            </w:pPr>
          </w:p>
        </w:tc>
        <w:tc>
          <w:tcPr>
            <w:tcW w:w="2533" w:type="dxa"/>
            <w:gridSpan w:val="2"/>
            <w:shd w:val="clear" w:color="auto" w:fill="FFFFFF" w:themeFill="background1"/>
            <w:vAlign w:val="center"/>
            <w:hideMark/>
          </w:tcPr>
          <w:p w14:paraId="20058C09" w14:textId="77777777" w:rsidR="006719DB" w:rsidRPr="00FB7B88" w:rsidRDefault="006719DB" w:rsidP="008066B6">
            <w:pPr>
              <w:rPr>
                <w:rFonts w:cstheme="minorHAnsi"/>
                <w:b/>
                <w:lang w:val="en-IE"/>
              </w:rPr>
            </w:pPr>
            <w:r w:rsidRPr="00FB7B88">
              <w:rPr>
                <w:rFonts w:cstheme="minorHAnsi"/>
              </w:rPr>
              <w:t xml:space="preserve">Please indicate your answer by marking ‘X’ in the relevant box </w:t>
            </w:r>
          </w:p>
        </w:tc>
      </w:tr>
      <w:tr w:rsidR="006719DB" w:rsidRPr="00FB7B88" w14:paraId="5B862F64" w14:textId="77777777" w:rsidTr="008066B6">
        <w:tc>
          <w:tcPr>
            <w:tcW w:w="731" w:type="dxa"/>
          </w:tcPr>
          <w:p w14:paraId="35BA3073" w14:textId="77777777" w:rsidR="006719DB" w:rsidRPr="00FB7B88" w:rsidRDefault="006719DB" w:rsidP="008066B6">
            <w:pPr>
              <w:rPr>
                <w:rFonts w:cstheme="minorHAnsi"/>
                <w:b/>
              </w:rPr>
            </w:pPr>
            <w:r w:rsidRPr="00FB7B88">
              <w:rPr>
                <w:rFonts w:cstheme="minorHAnsi"/>
              </w:rPr>
              <w:t>1.</w:t>
            </w:r>
            <w:proofErr w:type="gramStart"/>
            <w:r w:rsidRPr="00FB7B88">
              <w:rPr>
                <w:rFonts w:cstheme="minorHAnsi"/>
              </w:rPr>
              <w:t>1.a</w:t>
            </w:r>
            <w:proofErr w:type="gramEnd"/>
          </w:p>
        </w:tc>
        <w:tc>
          <w:tcPr>
            <w:tcW w:w="6077" w:type="dxa"/>
          </w:tcPr>
          <w:p w14:paraId="42E18877" w14:textId="77777777" w:rsidR="006719DB" w:rsidRPr="00FB7B88" w:rsidRDefault="006719DB" w:rsidP="008066B6">
            <w:pPr>
              <w:pStyle w:val="BodyText2"/>
              <w:spacing w:after="0" w:line="240" w:lineRule="auto"/>
              <w:rPr>
                <w:rFonts w:asciiTheme="minorHAnsi" w:hAnsiTheme="minorHAnsi" w:cstheme="minorHAnsi"/>
                <w:b/>
              </w:rPr>
            </w:pPr>
            <w:r>
              <w:rPr>
                <w:rFonts w:asciiTheme="minorHAnsi" w:hAnsiTheme="minorHAnsi" w:cstheme="minorHAnsi"/>
              </w:rPr>
              <w:t>P</w:t>
            </w:r>
            <w:r w:rsidRPr="00FB7B88">
              <w:rPr>
                <w:rFonts w:asciiTheme="minorHAnsi" w:hAnsiTheme="minorHAnsi" w:cstheme="minorHAnsi"/>
              </w:rPr>
              <w:t>articipation in a criminal organisation, as defined in Article 2 of Council Framework decision 2008/841/JHA;</w:t>
            </w:r>
          </w:p>
        </w:tc>
        <w:tc>
          <w:tcPr>
            <w:tcW w:w="1132" w:type="dxa"/>
          </w:tcPr>
          <w:p w14:paraId="613D0B27" w14:textId="77777777" w:rsidR="006719DB" w:rsidRPr="00FB7B88" w:rsidRDefault="006719DB" w:rsidP="008066B6">
            <w:pPr>
              <w:rPr>
                <w:rFonts w:cstheme="minorHAnsi"/>
                <w:b/>
              </w:rPr>
            </w:pPr>
          </w:p>
        </w:tc>
        <w:tc>
          <w:tcPr>
            <w:tcW w:w="1401" w:type="dxa"/>
          </w:tcPr>
          <w:p w14:paraId="7DE1D3C5" w14:textId="77777777" w:rsidR="006719DB" w:rsidRPr="00FB7B88" w:rsidRDefault="006719DB" w:rsidP="008066B6">
            <w:pPr>
              <w:rPr>
                <w:rFonts w:cstheme="minorHAnsi"/>
                <w:b/>
              </w:rPr>
            </w:pPr>
          </w:p>
        </w:tc>
      </w:tr>
      <w:tr w:rsidR="006719DB" w:rsidRPr="00FB7B88" w14:paraId="0796E7DA" w14:textId="77777777" w:rsidTr="008066B6">
        <w:tc>
          <w:tcPr>
            <w:tcW w:w="731" w:type="dxa"/>
          </w:tcPr>
          <w:p w14:paraId="45D4EEDD" w14:textId="77777777" w:rsidR="006719DB" w:rsidRPr="00FB7B88" w:rsidRDefault="006719DB" w:rsidP="008066B6">
            <w:pPr>
              <w:rPr>
                <w:rFonts w:cstheme="minorHAnsi"/>
                <w:b/>
                <w:lang w:val="en-IE"/>
              </w:rPr>
            </w:pPr>
            <w:r w:rsidRPr="00FB7B88">
              <w:rPr>
                <w:rFonts w:cstheme="minorHAnsi"/>
              </w:rPr>
              <w:t>1.</w:t>
            </w:r>
            <w:proofErr w:type="gramStart"/>
            <w:r w:rsidRPr="00FB7B88">
              <w:rPr>
                <w:rFonts w:cstheme="minorHAnsi"/>
              </w:rPr>
              <w:t>1.b</w:t>
            </w:r>
            <w:proofErr w:type="gramEnd"/>
          </w:p>
        </w:tc>
        <w:tc>
          <w:tcPr>
            <w:tcW w:w="6077" w:type="dxa"/>
          </w:tcPr>
          <w:p w14:paraId="14DC5E78" w14:textId="77777777" w:rsidR="006719DB" w:rsidRPr="00FB7B88" w:rsidRDefault="006719DB" w:rsidP="008066B6">
            <w:pPr>
              <w:rPr>
                <w:rFonts w:cstheme="minorHAnsi"/>
                <w:b/>
              </w:rPr>
            </w:pPr>
            <w:r>
              <w:rPr>
                <w:rFonts w:cstheme="minorHAnsi"/>
              </w:rPr>
              <w:t>C</w:t>
            </w:r>
            <w:r w:rsidRPr="00FB7B88">
              <w:rPr>
                <w:rFonts w:cstheme="minorHAnsi"/>
              </w:rPr>
              <w:t>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Pr>
          <w:p w14:paraId="6520CE53" w14:textId="77777777" w:rsidR="006719DB" w:rsidRPr="00FB7B88" w:rsidRDefault="006719DB" w:rsidP="008066B6">
            <w:pPr>
              <w:rPr>
                <w:rFonts w:cstheme="minorHAnsi"/>
                <w:b/>
                <w:lang w:val="en-IE"/>
              </w:rPr>
            </w:pPr>
          </w:p>
        </w:tc>
        <w:tc>
          <w:tcPr>
            <w:tcW w:w="1401" w:type="dxa"/>
          </w:tcPr>
          <w:p w14:paraId="369830DA" w14:textId="77777777" w:rsidR="006719DB" w:rsidRPr="00FB7B88" w:rsidRDefault="006719DB" w:rsidP="008066B6">
            <w:pPr>
              <w:rPr>
                <w:rFonts w:cstheme="minorHAnsi"/>
                <w:b/>
                <w:lang w:val="en-IE"/>
              </w:rPr>
            </w:pPr>
          </w:p>
        </w:tc>
      </w:tr>
      <w:tr w:rsidR="006719DB" w:rsidRPr="00FB7B88" w14:paraId="4EDF6ACD" w14:textId="77777777" w:rsidTr="008066B6">
        <w:trPr>
          <w:trHeight w:val="518"/>
        </w:trPr>
        <w:tc>
          <w:tcPr>
            <w:tcW w:w="731" w:type="dxa"/>
          </w:tcPr>
          <w:p w14:paraId="434942B4" w14:textId="77777777" w:rsidR="006719DB" w:rsidRPr="00FB7B88" w:rsidRDefault="006719DB" w:rsidP="008066B6">
            <w:pPr>
              <w:rPr>
                <w:rFonts w:cstheme="minorHAnsi"/>
                <w:b/>
                <w:lang w:val="en-IE"/>
              </w:rPr>
            </w:pPr>
            <w:r w:rsidRPr="00FB7B88">
              <w:rPr>
                <w:rFonts w:cstheme="minorHAnsi"/>
              </w:rPr>
              <w:t>1.1.c</w:t>
            </w:r>
          </w:p>
        </w:tc>
        <w:tc>
          <w:tcPr>
            <w:tcW w:w="6077" w:type="dxa"/>
          </w:tcPr>
          <w:p w14:paraId="6C90C92E" w14:textId="77777777" w:rsidR="006719DB" w:rsidRPr="00FB7B88" w:rsidRDefault="006719DB" w:rsidP="008066B6">
            <w:pPr>
              <w:rPr>
                <w:rFonts w:cstheme="minorHAnsi"/>
                <w:b/>
                <w:lang w:val="en-IE"/>
              </w:rPr>
            </w:pPr>
            <w:r>
              <w:rPr>
                <w:rFonts w:cstheme="minorHAnsi"/>
              </w:rPr>
              <w:t>F</w:t>
            </w:r>
            <w:r w:rsidRPr="00FB7B88">
              <w:rPr>
                <w:rFonts w:cstheme="minorHAnsi"/>
              </w:rPr>
              <w:t>raud within the meaning of Article 1 of the Convention on the protection of the European Communities’ financial interests;</w:t>
            </w:r>
          </w:p>
        </w:tc>
        <w:tc>
          <w:tcPr>
            <w:tcW w:w="1132" w:type="dxa"/>
          </w:tcPr>
          <w:p w14:paraId="0982E918" w14:textId="77777777" w:rsidR="006719DB" w:rsidRPr="00FB7B88" w:rsidRDefault="006719DB" w:rsidP="008066B6">
            <w:pPr>
              <w:rPr>
                <w:rFonts w:cstheme="minorHAnsi"/>
                <w:b/>
                <w:lang w:val="en-IE"/>
              </w:rPr>
            </w:pPr>
          </w:p>
        </w:tc>
        <w:tc>
          <w:tcPr>
            <w:tcW w:w="1401" w:type="dxa"/>
          </w:tcPr>
          <w:p w14:paraId="7E34E919" w14:textId="77777777" w:rsidR="006719DB" w:rsidRPr="00FB7B88" w:rsidRDefault="006719DB" w:rsidP="008066B6">
            <w:pPr>
              <w:rPr>
                <w:rFonts w:cstheme="minorHAnsi"/>
                <w:b/>
                <w:lang w:val="en-IE"/>
              </w:rPr>
            </w:pPr>
          </w:p>
        </w:tc>
      </w:tr>
      <w:tr w:rsidR="006719DB" w:rsidRPr="00FB7B88" w14:paraId="26FEA81E" w14:textId="77777777" w:rsidTr="008066B6">
        <w:tc>
          <w:tcPr>
            <w:tcW w:w="731" w:type="dxa"/>
          </w:tcPr>
          <w:p w14:paraId="6C112B16" w14:textId="77777777" w:rsidR="006719DB" w:rsidRPr="00FB7B88" w:rsidRDefault="006719DB" w:rsidP="008066B6">
            <w:pPr>
              <w:rPr>
                <w:rFonts w:cstheme="minorHAnsi"/>
                <w:b/>
              </w:rPr>
            </w:pPr>
            <w:r w:rsidRPr="00FB7B88">
              <w:rPr>
                <w:rFonts w:cstheme="minorHAnsi"/>
              </w:rPr>
              <w:t>1.</w:t>
            </w:r>
            <w:proofErr w:type="gramStart"/>
            <w:r w:rsidRPr="00FB7B88">
              <w:rPr>
                <w:rFonts w:cstheme="minorHAnsi"/>
              </w:rPr>
              <w:t>1.d</w:t>
            </w:r>
            <w:proofErr w:type="gramEnd"/>
          </w:p>
        </w:tc>
        <w:tc>
          <w:tcPr>
            <w:tcW w:w="6077" w:type="dxa"/>
          </w:tcPr>
          <w:p w14:paraId="69AEEB6B" w14:textId="77777777" w:rsidR="006719DB" w:rsidRPr="00FB7B88" w:rsidRDefault="006719DB" w:rsidP="008066B6">
            <w:pPr>
              <w:pStyle w:val="BodyText2"/>
              <w:spacing w:after="0" w:line="240" w:lineRule="auto"/>
              <w:rPr>
                <w:rFonts w:asciiTheme="minorHAnsi" w:hAnsiTheme="minorHAnsi" w:cstheme="minorHAnsi"/>
                <w:b/>
                <w:i/>
              </w:rPr>
            </w:pPr>
            <w:r>
              <w:rPr>
                <w:rFonts w:asciiTheme="minorHAnsi" w:hAnsiTheme="minorHAnsi" w:cstheme="minorHAnsi"/>
              </w:rPr>
              <w:t>T</w:t>
            </w:r>
            <w:r w:rsidRPr="00FB7B88">
              <w:rPr>
                <w:rFonts w:asciiTheme="minorHAnsi" w:hAnsiTheme="minorHAnsi" w:cstheme="minorHAnsi"/>
              </w:rPr>
              <w:t>he subject of a conviction for terrorist offences or offences linked to terrorist activities or for inciting or aiding or abetting or attempting to commit an offence;</w:t>
            </w:r>
            <w:r w:rsidRPr="00FB7B88">
              <w:rPr>
                <w:rFonts w:asciiTheme="minorHAnsi" w:hAnsiTheme="minorHAnsi" w:cstheme="minorHAnsi"/>
                <w:i/>
              </w:rPr>
              <w:t xml:space="preserve"> </w:t>
            </w:r>
          </w:p>
        </w:tc>
        <w:tc>
          <w:tcPr>
            <w:tcW w:w="1132" w:type="dxa"/>
          </w:tcPr>
          <w:p w14:paraId="768A4E98" w14:textId="77777777" w:rsidR="006719DB" w:rsidRPr="00FB7B88" w:rsidRDefault="006719DB" w:rsidP="008066B6">
            <w:pPr>
              <w:rPr>
                <w:rFonts w:cstheme="minorHAnsi"/>
                <w:b/>
                <w:lang w:val="en-IE"/>
              </w:rPr>
            </w:pPr>
          </w:p>
        </w:tc>
        <w:tc>
          <w:tcPr>
            <w:tcW w:w="1401" w:type="dxa"/>
          </w:tcPr>
          <w:p w14:paraId="32F61E8C" w14:textId="77777777" w:rsidR="006719DB" w:rsidRPr="00FB7B88" w:rsidRDefault="006719DB" w:rsidP="008066B6">
            <w:pPr>
              <w:rPr>
                <w:rFonts w:cstheme="minorHAnsi"/>
                <w:b/>
                <w:lang w:val="en-IE"/>
              </w:rPr>
            </w:pPr>
          </w:p>
        </w:tc>
      </w:tr>
      <w:tr w:rsidR="006719DB" w:rsidRPr="00FB7B88" w14:paraId="3DE36FEC" w14:textId="77777777" w:rsidTr="008066B6">
        <w:tc>
          <w:tcPr>
            <w:tcW w:w="731" w:type="dxa"/>
          </w:tcPr>
          <w:p w14:paraId="128456C6" w14:textId="77777777" w:rsidR="006719DB" w:rsidRPr="00FB7B88" w:rsidRDefault="006719DB" w:rsidP="008066B6">
            <w:pPr>
              <w:rPr>
                <w:rFonts w:cstheme="minorHAnsi"/>
                <w:b/>
                <w:lang w:val="en-IE"/>
              </w:rPr>
            </w:pPr>
            <w:r w:rsidRPr="00FB7B88">
              <w:rPr>
                <w:rFonts w:cstheme="minorHAnsi"/>
              </w:rPr>
              <w:t>1.</w:t>
            </w:r>
            <w:proofErr w:type="gramStart"/>
            <w:r w:rsidRPr="00FB7B88">
              <w:rPr>
                <w:rFonts w:cstheme="minorHAnsi"/>
              </w:rPr>
              <w:t>1.e</w:t>
            </w:r>
            <w:proofErr w:type="gramEnd"/>
          </w:p>
        </w:tc>
        <w:tc>
          <w:tcPr>
            <w:tcW w:w="6077" w:type="dxa"/>
          </w:tcPr>
          <w:p w14:paraId="7A01B587" w14:textId="77777777" w:rsidR="006719DB" w:rsidRPr="00FB7B88" w:rsidRDefault="006719DB" w:rsidP="008066B6">
            <w:pPr>
              <w:rPr>
                <w:rFonts w:cstheme="minorHAnsi"/>
                <w:b/>
                <w:lang w:val="en-IE"/>
              </w:rPr>
            </w:pPr>
            <w:r>
              <w:rPr>
                <w:rFonts w:cstheme="minorHAnsi"/>
              </w:rPr>
              <w:t>T</w:t>
            </w:r>
            <w:r w:rsidRPr="00FB7B88">
              <w:rPr>
                <w:rFonts w:cstheme="minorHAnsi"/>
              </w:rPr>
              <w:t xml:space="preserve">he subject of a conviction for money laundering or terrorist financing; </w:t>
            </w:r>
          </w:p>
        </w:tc>
        <w:tc>
          <w:tcPr>
            <w:tcW w:w="1132" w:type="dxa"/>
          </w:tcPr>
          <w:p w14:paraId="2E9E06D0" w14:textId="77777777" w:rsidR="006719DB" w:rsidRPr="00FB7B88" w:rsidRDefault="006719DB" w:rsidP="008066B6">
            <w:pPr>
              <w:rPr>
                <w:rFonts w:cstheme="minorHAnsi"/>
                <w:b/>
                <w:lang w:val="en-IE"/>
              </w:rPr>
            </w:pPr>
          </w:p>
        </w:tc>
        <w:tc>
          <w:tcPr>
            <w:tcW w:w="1401" w:type="dxa"/>
          </w:tcPr>
          <w:p w14:paraId="7F781C52" w14:textId="77777777" w:rsidR="006719DB" w:rsidRPr="00FB7B88" w:rsidRDefault="006719DB" w:rsidP="008066B6">
            <w:pPr>
              <w:rPr>
                <w:rFonts w:cstheme="minorHAnsi"/>
                <w:b/>
                <w:lang w:val="en-IE"/>
              </w:rPr>
            </w:pPr>
          </w:p>
        </w:tc>
      </w:tr>
      <w:tr w:rsidR="006719DB" w:rsidRPr="00FB7B88" w14:paraId="09241C58" w14:textId="77777777" w:rsidTr="008066B6">
        <w:tc>
          <w:tcPr>
            <w:tcW w:w="731" w:type="dxa"/>
          </w:tcPr>
          <w:p w14:paraId="59498D92" w14:textId="77777777" w:rsidR="006719DB" w:rsidRPr="00FB7B88" w:rsidRDefault="006719DB" w:rsidP="008066B6">
            <w:pPr>
              <w:rPr>
                <w:rFonts w:cstheme="minorHAnsi"/>
                <w:b/>
              </w:rPr>
            </w:pPr>
            <w:r w:rsidRPr="00FB7B88">
              <w:rPr>
                <w:rFonts w:cstheme="minorHAnsi"/>
              </w:rPr>
              <w:t>1.</w:t>
            </w:r>
            <w:proofErr w:type="gramStart"/>
            <w:r w:rsidRPr="00FB7B88">
              <w:rPr>
                <w:rFonts w:cstheme="minorHAnsi"/>
              </w:rPr>
              <w:t>1.f</w:t>
            </w:r>
            <w:proofErr w:type="gramEnd"/>
          </w:p>
        </w:tc>
        <w:tc>
          <w:tcPr>
            <w:tcW w:w="6077" w:type="dxa"/>
          </w:tcPr>
          <w:p w14:paraId="75C8F5E6" w14:textId="77777777" w:rsidR="006719DB" w:rsidRPr="00FB7B88" w:rsidRDefault="006719DB" w:rsidP="008066B6">
            <w:pPr>
              <w:pStyle w:val="BodyText2"/>
              <w:spacing w:after="0" w:line="240" w:lineRule="auto"/>
              <w:rPr>
                <w:rFonts w:asciiTheme="minorHAnsi" w:hAnsiTheme="minorHAnsi" w:cstheme="minorHAnsi"/>
                <w:b/>
              </w:rPr>
            </w:pPr>
            <w:r>
              <w:rPr>
                <w:rFonts w:asciiTheme="minorHAnsi" w:hAnsiTheme="minorHAnsi" w:cstheme="minorHAnsi"/>
              </w:rPr>
              <w:t>T</w:t>
            </w:r>
            <w:r w:rsidRPr="00FB7B88">
              <w:rPr>
                <w:rFonts w:asciiTheme="minorHAnsi" w:hAnsiTheme="minorHAnsi" w:cstheme="minorHAnsi"/>
              </w:rPr>
              <w:t>he subject of a conviction of child labour and other forms of trafficking in human beings;</w:t>
            </w:r>
          </w:p>
        </w:tc>
        <w:tc>
          <w:tcPr>
            <w:tcW w:w="1132" w:type="dxa"/>
          </w:tcPr>
          <w:p w14:paraId="398E6CEB" w14:textId="77777777" w:rsidR="006719DB" w:rsidRPr="00FB7B88" w:rsidRDefault="006719DB" w:rsidP="008066B6">
            <w:pPr>
              <w:rPr>
                <w:rFonts w:cstheme="minorHAnsi"/>
                <w:b/>
                <w:lang w:val="en-IE"/>
              </w:rPr>
            </w:pPr>
          </w:p>
        </w:tc>
        <w:tc>
          <w:tcPr>
            <w:tcW w:w="1401" w:type="dxa"/>
          </w:tcPr>
          <w:p w14:paraId="27F550A9" w14:textId="77777777" w:rsidR="006719DB" w:rsidRPr="00FB7B88" w:rsidRDefault="006719DB" w:rsidP="008066B6">
            <w:pPr>
              <w:rPr>
                <w:rFonts w:cstheme="minorHAnsi"/>
                <w:b/>
                <w:lang w:val="en-IE"/>
              </w:rPr>
            </w:pPr>
          </w:p>
        </w:tc>
      </w:tr>
      <w:tr w:rsidR="006719DB" w:rsidRPr="00FB7B88" w14:paraId="11B43F4D" w14:textId="77777777" w:rsidTr="008066B6">
        <w:trPr>
          <w:trHeight w:val="2500"/>
        </w:trPr>
        <w:tc>
          <w:tcPr>
            <w:tcW w:w="6808" w:type="dxa"/>
            <w:gridSpan w:val="2"/>
          </w:tcPr>
          <w:p w14:paraId="4960113E" w14:textId="77777777" w:rsidR="006719DB" w:rsidRPr="00FB7B88" w:rsidRDefault="006719DB" w:rsidP="008066B6">
            <w:pPr>
              <w:pStyle w:val="BodyText2"/>
              <w:spacing w:after="0" w:line="240" w:lineRule="auto"/>
              <w:rPr>
                <w:rFonts w:asciiTheme="minorHAnsi" w:hAnsiTheme="minorHAnsi" w:cstheme="minorHAnsi"/>
                <w:b/>
              </w:rPr>
            </w:pPr>
            <w:r w:rsidRPr="00FB7B88">
              <w:rPr>
                <w:rFonts w:asciiTheme="minorHAnsi" w:hAnsiTheme="minorHAnsi" w:cstheme="minorHAnsi"/>
              </w:rPr>
              <w:t>Non-payment of taxes or social security obligations</w:t>
            </w:r>
          </w:p>
          <w:p w14:paraId="058256FC" w14:textId="77777777" w:rsidR="006719DB" w:rsidRPr="00FB7B88" w:rsidRDefault="006719DB" w:rsidP="005534B4">
            <w:pPr>
              <w:pStyle w:val="BodyText2"/>
              <w:widowControl/>
              <w:numPr>
                <w:ilvl w:val="1"/>
                <w:numId w:val="60"/>
              </w:numPr>
              <w:autoSpaceDE/>
              <w:autoSpaceDN/>
              <w:spacing w:after="0" w:line="240" w:lineRule="auto"/>
              <w:rPr>
                <w:rFonts w:asciiTheme="minorHAnsi" w:hAnsiTheme="minorHAnsi" w:cstheme="minorHAnsi"/>
                <w:b/>
              </w:rPr>
            </w:pPr>
            <w:r w:rsidRPr="00FB7B88">
              <w:rPr>
                <w:rFonts w:asciiTheme="minorHAns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44FC4C1" w14:textId="77777777" w:rsidR="006719DB" w:rsidRPr="00FB7B88" w:rsidRDefault="006719DB" w:rsidP="008066B6">
            <w:pPr>
              <w:pStyle w:val="BodyText2"/>
              <w:spacing w:after="0" w:line="240" w:lineRule="auto"/>
              <w:rPr>
                <w:rFonts w:asciiTheme="minorHAnsi" w:hAnsiTheme="minorHAnsi" w:cstheme="minorHAnsi"/>
                <w:b/>
              </w:rPr>
            </w:pPr>
            <w:r w:rsidRPr="00FB7B88">
              <w:rPr>
                <w:rFonts w:asciiTheme="minorHAnsi" w:hAnsiTheme="minorHAnsi" w:cstheme="minorHAnsi"/>
              </w:rPr>
              <w:t>Note: If the response to 1.2 above is in the affirmative, please provide further information on the decision and the amounts involved</w:t>
            </w:r>
            <w:r>
              <w:rPr>
                <w:rFonts w:asciiTheme="minorHAnsi" w:hAnsiTheme="minorHAnsi" w:cstheme="minorHAnsi"/>
              </w:rPr>
              <w:t>.</w:t>
            </w:r>
          </w:p>
        </w:tc>
        <w:tc>
          <w:tcPr>
            <w:tcW w:w="1132" w:type="dxa"/>
          </w:tcPr>
          <w:p w14:paraId="333C1DB2" w14:textId="77777777" w:rsidR="006719DB" w:rsidRPr="00FB7B88" w:rsidRDefault="006719DB" w:rsidP="008066B6">
            <w:pPr>
              <w:rPr>
                <w:rFonts w:cstheme="minorHAnsi"/>
                <w:b/>
                <w:lang w:val="en-IE"/>
              </w:rPr>
            </w:pPr>
          </w:p>
        </w:tc>
        <w:tc>
          <w:tcPr>
            <w:tcW w:w="1401" w:type="dxa"/>
          </w:tcPr>
          <w:p w14:paraId="244BF9A0" w14:textId="77777777" w:rsidR="006719DB" w:rsidRPr="00FB7B88" w:rsidRDefault="006719DB" w:rsidP="008066B6">
            <w:pPr>
              <w:rPr>
                <w:rFonts w:cstheme="minorHAnsi"/>
                <w:b/>
                <w:lang w:val="en-IE"/>
              </w:rPr>
            </w:pPr>
          </w:p>
        </w:tc>
      </w:tr>
    </w:tbl>
    <w:p w14:paraId="68D4ED75" w14:textId="77777777" w:rsidR="006719DB" w:rsidRDefault="006719DB">
      <w:pPr>
        <w:spacing w:line="276" w:lineRule="auto"/>
      </w:pPr>
    </w:p>
    <w:p w14:paraId="4F04578D" w14:textId="77777777" w:rsidR="006719DB" w:rsidRDefault="006719DB">
      <w:pPr>
        <w:spacing w:line="276" w:lineRule="auto"/>
      </w:pPr>
    </w:p>
    <w:p w14:paraId="4B9007FA" w14:textId="77777777" w:rsidR="006719DB" w:rsidRDefault="006719DB">
      <w:pPr>
        <w:spacing w:line="276" w:lineRule="auto"/>
        <w:sectPr w:rsidR="006719DB">
          <w:pgSz w:w="11910" w:h="16850"/>
          <w:pgMar w:top="1100" w:right="440" w:bottom="1060" w:left="1160" w:header="0" w:footer="858" w:gutter="0"/>
          <w:cols w:space="720"/>
        </w:sectPr>
      </w:pPr>
    </w:p>
    <w:tbl>
      <w:tblPr>
        <w:tblW w:w="934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881"/>
        <w:gridCol w:w="6662"/>
        <w:gridCol w:w="851"/>
        <w:gridCol w:w="947"/>
      </w:tblGrid>
      <w:tr w:rsidR="006719DB" w:rsidRPr="00FB7B88" w14:paraId="400B92EE" w14:textId="77777777" w:rsidTr="008066B6">
        <w:trPr>
          <w:jc w:val="center"/>
        </w:trPr>
        <w:tc>
          <w:tcPr>
            <w:tcW w:w="7543" w:type="dxa"/>
            <w:gridSpan w:val="2"/>
            <w:vMerge w:val="restart"/>
            <w:tcBorders>
              <w:top w:val="double" w:sz="4" w:space="0" w:color="auto"/>
              <w:left w:val="double" w:sz="4" w:space="0" w:color="auto"/>
              <w:bottom w:val="double" w:sz="4" w:space="0" w:color="auto"/>
              <w:right w:val="double" w:sz="4" w:space="0" w:color="auto"/>
            </w:tcBorders>
          </w:tcPr>
          <w:p w14:paraId="507F0040" w14:textId="77777777" w:rsidR="006719DB" w:rsidRDefault="006719DB" w:rsidP="008066B6">
            <w:pPr>
              <w:pStyle w:val="BodyText2"/>
              <w:spacing w:after="0" w:line="240" w:lineRule="auto"/>
              <w:rPr>
                <w:rFonts w:asciiTheme="minorHAnsi" w:hAnsiTheme="minorHAnsi" w:cstheme="minorHAnsi"/>
                <w:b/>
                <w:bCs/>
              </w:rPr>
            </w:pPr>
            <w:bookmarkStart w:id="67" w:name="Appendix_5:_Goods_Contract"/>
            <w:bookmarkEnd w:id="67"/>
          </w:p>
          <w:p w14:paraId="202418CC" w14:textId="7A13465B" w:rsidR="006719DB" w:rsidRPr="00FB7B88" w:rsidRDefault="006719DB" w:rsidP="008066B6">
            <w:pPr>
              <w:pStyle w:val="BodyText2"/>
              <w:spacing w:after="0" w:line="240" w:lineRule="auto"/>
              <w:rPr>
                <w:rFonts w:asciiTheme="minorHAnsi" w:hAnsiTheme="minorHAnsi" w:cstheme="minorHAnsi"/>
                <w:b/>
              </w:rPr>
            </w:pPr>
            <w:r w:rsidRPr="00FB7B88">
              <w:rPr>
                <w:rFonts w:asciiTheme="minorHAnsi" w:hAnsiTheme="minorHAnsi" w:cstheme="minorHAnsi"/>
                <w:b/>
                <w:bCs/>
              </w:rPr>
              <w:t>2.1</w:t>
            </w:r>
            <w:r w:rsidRPr="00FB7B88">
              <w:rPr>
                <w:rFonts w:asciiTheme="minorHAnsi" w:hAnsiTheme="minorHAnsi" w:cstheme="minorHAnsi"/>
              </w:rPr>
              <w:t xml:space="preserve"> Please indicate if any of the following situations have applied, within the past three [3] years, or currently apply, to your organisation:</w:t>
            </w:r>
          </w:p>
        </w:tc>
        <w:tc>
          <w:tcPr>
            <w:tcW w:w="851" w:type="dxa"/>
            <w:tcBorders>
              <w:top w:val="double" w:sz="4" w:space="0" w:color="auto"/>
              <w:left w:val="double" w:sz="4" w:space="0" w:color="auto"/>
              <w:bottom w:val="double" w:sz="4" w:space="0" w:color="auto"/>
              <w:right w:val="double" w:sz="4" w:space="0" w:color="auto"/>
            </w:tcBorders>
            <w:vAlign w:val="center"/>
          </w:tcPr>
          <w:p w14:paraId="23D81C3C" w14:textId="77777777" w:rsidR="006719DB" w:rsidRPr="00FB7B88" w:rsidRDefault="006719DB" w:rsidP="008066B6">
            <w:pPr>
              <w:jc w:val="center"/>
              <w:rPr>
                <w:rFonts w:cstheme="minorHAnsi"/>
                <w:b/>
                <w:lang w:val="en-IE"/>
              </w:rPr>
            </w:pPr>
            <w:r w:rsidRPr="00FB7B88">
              <w:rPr>
                <w:rFonts w:cstheme="minorHAnsi"/>
                <w:b/>
              </w:rPr>
              <w:t>YES</w:t>
            </w:r>
          </w:p>
        </w:tc>
        <w:tc>
          <w:tcPr>
            <w:tcW w:w="947" w:type="dxa"/>
            <w:tcBorders>
              <w:top w:val="double" w:sz="4" w:space="0" w:color="auto"/>
              <w:left w:val="double" w:sz="4" w:space="0" w:color="auto"/>
              <w:bottom w:val="double" w:sz="4" w:space="0" w:color="auto"/>
              <w:right w:val="double" w:sz="4" w:space="0" w:color="auto"/>
            </w:tcBorders>
            <w:vAlign w:val="center"/>
          </w:tcPr>
          <w:p w14:paraId="34BFE045" w14:textId="77777777" w:rsidR="006719DB" w:rsidRPr="00FB7B88" w:rsidRDefault="006719DB" w:rsidP="008066B6">
            <w:pPr>
              <w:jc w:val="center"/>
              <w:rPr>
                <w:rFonts w:cstheme="minorHAnsi"/>
                <w:b/>
                <w:lang w:val="en-IE"/>
              </w:rPr>
            </w:pPr>
            <w:r w:rsidRPr="00FB7B88">
              <w:rPr>
                <w:rFonts w:cstheme="minorHAnsi"/>
                <w:b/>
              </w:rPr>
              <w:t>NO</w:t>
            </w:r>
          </w:p>
        </w:tc>
      </w:tr>
      <w:tr w:rsidR="006719DB" w:rsidRPr="00FB7B88" w14:paraId="47E0C59B" w14:textId="77777777" w:rsidTr="008066B6">
        <w:trPr>
          <w:jc w:val="center"/>
        </w:trPr>
        <w:tc>
          <w:tcPr>
            <w:tcW w:w="7543" w:type="dxa"/>
            <w:gridSpan w:val="2"/>
            <w:vMerge/>
            <w:tcBorders>
              <w:top w:val="double" w:sz="4" w:space="0" w:color="auto"/>
              <w:left w:val="double" w:sz="4" w:space="0" w:color="auto"/>
              <w:bottom w:val="double" w:sz="4" w:space="0" w:color="auto"/>
              <w:right w:val="double" w:sz="4" w:space="0" w:color="auto"/>
            </w:tcBorders>
          </w:tcPr>
          <w:p w14:paraId="17108277" w14:textId="77777777" w:rsidR="006719DB" w:rsidRPr="00FB7B88" w:rsidRDefault="006719DB" w:rsidP="008066B6">
            <w:pPr>
              <w:rPr>
                <w:rFonts w:cstheme="minorHAnsi"/>
                <w:b/>
                <w:lang w:val="en-IE"/>
              </w:rPr>
            </w:pPr>
          </w:p>
        </w:tc>
        <w:tc>
          <w:tcPr>
            <w:tcW w:w="1798" w:type="dxa"/>
            <w:gridSpan w:val="2"/>
            <w:tcBorders>
              <w:top w:val="double" w:sz="4" w:space="0" w:color="auto"/>
              <w:left w:val="double" w:sz="4" w:space="0" w:color="auto"/>
              <w:bottom w:val="double" w:sz="4" w:space="0" w:color="auto"/>
              <w:right w:val="double" w:sz="4" w:space="0" w:color="auto"/>
            </w:tcBorders>
            <w:vAlign w:val="center"/>
          </w:tcPr>
          <w:p w14:paraId="6F69C613" w14:textId="77777777" w:rsidR="006719DB" w:rsidRPr="00FB7B88" w:rsidRDefault="006719DB" w:rsidP="008066B6">
            <w:pPr>
              <w:rPr>
                <w:rFonts w:cstheme="minorHAnsi"/>
                <w:b/>
                <w:lang w:val="en-IE"/>
              </w:rPr>
            </w:pPr>
            <w:r w:rsidRPr="00FB7B88">
              <w:rPr>
                <w:rFonts w:cstheme="minorHAnsi"/>
              </w:rPr>
              <w:t>Please indicate your answer by marking ‘X’ in the relevant box</w:t>
            </w:r>
          </w:p>
        </w:tc>
      </w:tr>
      <w:tr w:rsidR="006719DB" w:rsidRPr="00FB7B88" w14:paraId="08A9BA3F"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1509AB25" w14:textId="77777777" w:rsidR="006719DB" w:rsidRPr="00FB7B88" w:rsidRDefault="006719DB" w:rsidP="008066B6">
            <w:pPr>
              <w:rPr>
                <w:rFonts w:cstheme="minorHAnsi"/>
              </w:rPr>
            </w:pPr>
            <w:r w:rsidRPr="00FB7B88">
              <w:rPr>
                <w:rFonts w:cstheme="minorHAnsi"/>
              </w:rPr>
              <w:t>2.</w:t>
            </w:r>
            <w:proofErr w:type="gramStart"/>
            <w:r w:rsidRPr="00FB7B88">
              <w:rPr>
                <w:rFonts w:cstheme="minorHAnsi"/>
              </w:rPr>
              <w:t>1.a</w:t>
            </w:r>
            <w:proofErr w:type="gramEnd"/>
          </w:p>
        </w:tc>
        <w:tc>
          <w:tcPr>
            <w:tcW w:w="6662" w:type="dxa"/>
            <w:tcBorders>
              <w:top w:val="double" w:sz="4" w:space="0" w:color="auto"/>
              <w:left w:val="double" w:sz="4" w:space="0" w:color="auto"/>
              <w:bottom w:val="double" w:sz="4" w:space="0" w:color="auto"/>
              <w:right w:val="double" w:sz="4" w:space="0" w:color="auto"/>
            </w:tcBorders>
          </w:tcPr>
          <w:p w14:paraId="2EF76A22" w14:textId="77777777" w:rsidR="006719DB" w:rsidRPr="00FB7B88" w:rsidRDefault="006719DB" w:rsidP="008066B6">
            <w:pPr>
              <w:pStyle w:val="BodyText2"/>
              <w:spacing w:after="0" w:line="240" w:lineRule="auto"/>
              <w:rPr>
                <w:rFonts w:asciiTheme="minorHAnsi" w:hAnsiTheme="minorHAnsi" w:cstheme="minorHAnsi"/>
                <w:b/>
              </w:rPr>
            </w:pPr>
            <w:r>
              <w:rPr>
                <w:rFonts w:asciiTheme="minorHAnsi" w:hAnsiTheme="minorHAnsi" w:cstheme="minorHAnsi"/>
              </w:rPr>
              <w:t>h</w:t>
            </w:r>
            <w:r w:rsidRPr="00FB7B88">
              <w:rPr>
                <w:rFonts w:asciiTheme="minorHAnsi" w:hAnsiTheme="minorHAnsi" w:cstheme="minorHAnsi"/>
              </w:rPr>
              <w:t xml:space="preserve">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w:t>
            </w:r>
            <w:r w:rsidRPr="00FB7B88">
              <w:rPr>
                <w:rFonts w:asciiTheme="minorHAnsi" w:hAnsiTheme="minorHAnsi" w:cstheme="minorHAnsi"/>
                <w:strike/>
              </w:rPr>
              <w:t xml:space="preserve"> </w:t>
            </w:r>
            <w:r w:rsidRPr="00FB7B88">
              <w:rPr>
                <w:rFonts w:asciiTheme="minorHAnsi" w:hAnsiTheme="minorHAnsi" w:cstheme="minorHAnsi"/>
              </w:rPr>
              <w:t>Schedule 7 of the EU (Award of Public Contracts) Regulations 2016 (SI 284 of 2016)</w:t>
            </w:r>
          </w:p>
        </w:tc>
        <w:tc>
          <w:tcPr>
            <w:tcW w:w="851" w:type="dxa"/>
            <w:tcBorders>
              <w:top w:val="double" w:sz="4" w:space="0" w:color="auto"/>
              <w:left w:val="double" w:sz="4" w:space="0" w:color="auto"/>
              <w:bottom w:val="double" w:sz="4" w:space="0" w:color="auto"/>
              <w:right w:val="double" w:sz="4" w:space="0" w:color="auto"/>
            </w:tcBorders>
          </w:tcPr>
          <w:p w14:paraId="64AF5CF6" w14:textId="77777777" w:rsidR="006719DB" w:rsidRPr="00FB7B88" w:rsidRDefault="006719DB" w:rsidP="008066B6">
            <w:pPr>
              <w:rPr>
                <w:rFonts w:cstheme="minorHAnsi"/>
                <w:b/>
                <w:lang w:val="en-IE"/>
              </w:rPr>
            </w:pPr>
          </w:p>
        </w:tc>
        <w:tc>
          <w:tcPr>
            <w:tcW w:w="947" w:type="dxa"/>
            <w:tcBorders>
              <w:top w:val="double" w:sz="4" w:space="0" w:color="auto"/>
              <w:left w:val="double" w:sz="4" w:space="0" w:color="auto"/>
              <w:bottom w:val="double" w:sz="4" w:space="0" w:color="auto"/>
              <w:right w:val="double" w:sz="4" w:space="0" w:color="auto"/>
            </w:tcBorders>
          </w:tcPr>
          <w:p w14:paraId="368E3591" w14:textId="77777777" w:rsidR="006719DB" w:rsidRPr="00FB7B88" w:rsidRDefault="006719DB" w:rsidP="008066B6">
            <w:pPr>
              <w:rPr>
                <w:rFonts w:cstheme="minorHAnsi"/>
                <w:b/>
                <w:lang w:val="en-IE"/>
              </w:rPr>
            </w:pPr>
          </w:p>
        </w:tc>
      </w:tr>
      <w:tr w:rsidR="006719DB" w:rsidRPr="00FB7B88" w14:paraId="3BFAD828"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725AA9B2" w14:textId="77777777" w:rsidR="006719DB" w:rsidRPr="00FB7B88" w:rsidRDefault="006719DB" w:rsidP="008066B6">
            <w:pPr>
              <w:rPr>
                <w:rFonts w:cstheme="minorHAnsi"/>
              </w:rPr>
            </w:pPr>
            <w:r w:rsidRPr="00FB7B88">
              <w:rPr>
                <w:rFonts w:cstheme="minorHAnsi"/>
              </w:rPr>
              <w:t>2.</w:t>
            </w:r>
            <w:proofErr w:type="gramStart"/>
            <w:r w:rsidRPr="00FB7B88">
              <w:rPr>
                <w:rFonts w:cstheme="minorHAnsi"/>
              </w:rPr>
              <w:t>1.b</w:t>
            </w:r>
            <w:proofErr w:type="gramEnd"/>
          </w:p>
        </w:tc>
        <w:tc>
          <w:tcPr>
            <w:tcW w:w="6662" w:type="dxa"/>
            <w:tcBorders>
              <w:top w:val="double" w:sz="4" w:space="0" w:color="auto"/>
              <w:left w:val="double" w:sz="4" w:space="0" w:color="auto"/>
              <w:bottom w:val="double" w:sz="4" w:space="0" w:color="auto"/>
              <w:right w:val="double" w:sz="4" w:space="0" w:color="auto"/>
            </w:tcBorders>
          </w:tcPr>
          <w:p w14:paraId="1B2D1551" w14:textId="77777777" w:rsidR="006719DB" w:rsidRPr="00FB7B88" w:rsidRDefault="006719DB" w:rsidP="008066B6">
            <w:pPr>
              <w:pStyle w:val="BodyText2"/>
              <w:spacing w:after="0" w:line="240" w:lineRule="auto"/>
              <w:rPr>
                <w:rFonts w:asciiTheme="minorHAnsi" w:hAnsiTheme="minorHAnsi" w:cstheme="minorHAnsi"/>
              </w:rPr>
            </w:pPr>
            <w:r w:rsidRPr="00FB7B88">
              <w:rPr>
                <w:rFonts w:asciiTheme="minorHAnsi" w:hAnsiTheme="minorHAnsi" w:cstheme="minorHAnsi"/>
              </w:rPr>
              <w:t xml:space="preserve">is bankrupt or the subject of insolvency or winding-up proceedings, its assets are being administered by a liquidator or by the court, or has entered an arrangement with creditors, suspended its business activities or is in any analogous situation arising from a similar procedure under national laws and regulations;  </w:t>
            </w:r>
          </w:p>
        </w:tc>
        <w:tc>
          <w:tcPr>
            <w:tcW w:w="851" w:type="dxa"/>
            <w:tcBorders>
              <w:top w:val="double" w:sz="4" w:space="0" w:color="auto"/>
              <w:left w:val="double" w:sz="4" w:space="0" w:color="auto"/>
              <w:bottom w:val="double" w:sz="4" w:space="0" w:color="auto"/>
              <w:right w:val="double" w:sz="4" w:space="0" w:color="auto"/>
            </w:tcBorders>
          </w:tcPr>
          <w:p w14:paraId="2B977D73"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6DB46104" w14:textId="77777777" w:rsidR="006719DB" w:rsidRPr="00FB7B88" w:rsidRDefault="006719DB" w:rsidP="008066B6">
            <w:pPr>
              <w:rPr>
                <w:rFonts w:cstheme="minorHAnsi"/>
                <w:b/>
                <w:lang w:val="en-IE"/>
              </w:rPr>
            </w:pPr>
          </w:p>
        </w:tc>
      </w:tr>
      <w:tr w:rsidR="006719DB" w:rsidRPr="00FB7B88" w14:paraId="57062008"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21433A32" w14:textId="77777777" w:rsidR="006719DB" w:rsidRPr="00FB7B88" w:rsidRDefault="006719DB" w:rsidP="008066B6">
            <w:pPr>
              <w:rPr>
                <w:rFonts w:cstheme="minorHAnsi"/>
              </w:rPr>
            </w:pPr>
            <w:r w:rsidRPr="00FB7B88">
              <w:rPr>
                <w:rFonts w:cstheme="minorHAnsi"/>
              </w:rPr>
              <w:t>2.1.c</w:t>
            </w:r>
          </w:p>
        </w:tc>
        <w:tc>
          <w:tcPr>
            <w:tcW w:w="6662" w:type="dxa"/>
            <w:tcBorders>
              <w:top w:val="double" w:sz="4" w:space="0" w:color="auto"/>
              <w:left w:val="double" w:sz="4" w:space="0" w:color="auto"/>
              <w:bottom w:val="double" w:sz="4" w:space="0" w:color="auto"/>
              <w:right w:val="double" w:sz="4" w:space="0" w:color="auto"/>
            </w:tcBorders>
          </w:tcPr>
          <w:p w14:paraId="2B1C4477" w14:textId="77777777" w:rsidR="006719DB" w:rsidRPr="00FB7B88" w:rsidRDefault="006719DB" w:rsidP="008066B6">
            <w:pPr>
              <w:rPr>
                <w:rFonts w:cstheme="minorHAnsi"/>
              </w:rPr>
            </w:pPr>
            <w:r w:rsidRPr="00FB7B88">
              <w:rPr>
                <w:rFonts w:cstheme="minorHAnsi"/>
              </w:rPr>
              <w:t>is guilty of grave professional misconduct;</w:t>
            </w:r>
          </w:p>
        </w:tc>
        <w:tc>
          <w:tcPr>
            <w:tcW w:w="851" w:type="dxa"/>
            <w:tcBorders>
              <w:top w:val="double" w:sz="4" w:space="0" w:color="auto"/>
              <w:left w:val="double" w:sz="4" w:space="0" w:color="auto"/>
              <w:bottom w:val="double" w:sz="4" w:space="0" w:color="auto"/>
              <w:right w:val="double" w:sz="4" w:space="0" w:color="auto"/>
            </w:tcBorders>
          </w:tcPr>
          <w:p w14:paraId="767B5AD3"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7558496F" w14:textId="77777777" w:rsidR="006719DB" w:rsidRPr="00FB7B88" w:rsidRDefault="006719DB" w:rsidP="008066B6">
            <w:pPr>
              <w:rPr>
                <w:rFonts w:cstheme="minorHAnsi"/>
                <w:b/>
                <w:lang w:val="en-IE"/>
              </w:rPr>
            </w:pPr>
          </w:p>
        </w:tc>
      </w:tr>
      <w:tr w:rsidR="006719DB" w:rsidRPr="00FB7B88" w14:paraId="568665B5"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2107C4B9" w14:textId="77777777" w:rsidR="006719DB" w:rsidRPr="00FB7B88" w:rsidRDefault="006719DB" w:rsidP="008066B6">
            <w:pPr>
              <w:rPr>
                <w:rFonts w:cstheme="minorHAnsi"/>
              </w:rPr>
            </w:pPr>
            <w:r w:rsidRPr="00FB7B88">
              <w:rPr>
                <w:rFonts w:cstheme="minorHAnsi"/>
              </w:rPr>
              <w:t>2.</w:t>
            </w:r>
            <w:proofErr w:type="gramStart"/>
            <w:r w:rsidRPr="00FB7B88">
              <w:rPr>
                <w:rFonts w:cstheme="minorHAnsi"/>
              </w:rPr>
              <w:t>1.d</w:t>
            </w:r>
            <w:proofErr w:type="gramEnd"/>
          </w:p>
        </w:tc>
        <w:tc>
          <w:tcPr>
            <w:tcW w:w="6662" w:type="dxa"/>
            <w:tcBorders>
              <w:top w:val="double" w:sz="4" w:space="0" w:color="auto"/>
              <w:left w:val="double" w:sz="4" w:space="0" w:color="auto"/>
              <w:bottom w:val="double" w:sz="4" w:space="0" w:color="auto"/>
              <w:right w:val="double" w:sz="4" w:space="0" w:color="auto"/>
            </w:tcBorders>
          </w:tcPr>
          <w:p w14:paraId="4212C3AD" w14:textId="77777777" w:rsidR="006719DB" w:rsidRPr="00FB7B88" w:rsidRDefault="006719DB" w:rsidP="008066B6">
            <w:pPr>
              <w:rPr>
                <w:rFonts w:cstheme="minorHAnsi"/>
              </w:rPr>
            </w:pPr>
            <w:r w:rsidRPr="00FB7B88">
              <w:rPr>
                <w:rFonts w:cstheme="minorHAnsi"/>
              </w:rPr>
              <w:t>has entered into agreements with other economic operators aimed at distorting competition;</w:t>
            </w:r>
          </w:p>
        </w:tc>
        <w:tc>
          <w:tcPr>
            <w:tcW w:w="851" w:type="dxa"/>
            <w:tcBorders>
              <w:top w:val="double" w:sz="4" w:space="0" w:color="auto"/>
              <w:left w:val="double" w:sz="4" w:space="0" w:color="auto"/>
              <w:bottom w:val="double" w:sz="4" w:space="0" w:color="auto"/>
              <w:right w:val="double" w:sz="4" w:space="0" w:color="auto"/>
            </w:tcBorders>
          </w:tcPr>
          <w:p w14:paraId="64E98ED9"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6F1A1437" w14:textId="77777777" w:rsidR="006719DB" w:rsidRPr="00FB7B88" w:rsidRDefault="006719DB" w:rsidP="008066B6">
            <w:pPr>
              <w:rPr>
                <w:rFonts w:cstheme="minorHAnsi"/>
                <w:b/>
                <w:lang w:val="en-IE"/>
              </w:rPr>
            </w:pPr>
          </w:p>
        </w:tc>
      </w:tr>
      <w:tr w:rsidR="006719DB" w:rsidRPr="00FB7B88" w14:paraId="15D43918"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7CF8C7F6" w14:textId="77777777" w:rsidR="006719DB" w:rsidRPr="00FB7B88" w:rsidRDefault="006719DB" w:rsidP="008066B6">
            <w:pPr>
              <w:rPr>
                <w:rFonts w:cstheme="minorHAnsi"/>
              </w:rPr>
            </w:pPr>
            <w:r w:rsidRPr="00FB7B88">
              <w:rPr>
                <w:rFonts w:cstheme="minorHAnsi"/>
              </w:rPr>
              <w:t xml:space="preserve">2.1.e </w:t>
            </w:r>
          </w:p>
        </w:tc>
        <w:tc>
          <w:tcPr>
            <w:tcW w:w="6662" w:type="dxa"/>
            <w:tcBorders>
              <w:top w:val="double" w:sz="4" w:space="0" w:color="auto"/>
              <w:left w:val="double" w:sz="4" w:space="0" w:color="auto"/>
              <w:bottom w:val="double" w:sz="4" w:space="0" w:color="auto"/>
              <w:right w:val="double" w:sz="4" w:space="0" w:color="auto"/>
            </w:tcBorders>
          </w:tcPr>
          <w:p w14:paraId="6F1C2831" w14:textId="77777777" w:rsidR="006719DB" w:rsidRPr="00FB7B88" w:rsidRDefault="006719DB" w:rsidP="008066B6">
            <w:pPr>
              <w:rPr>
                <w:rFonts w:cstheme="minorHAnsi"/>
                <w:strike/>
              </w:rPr>
            </w:pPr>
            <w:r w:rsidRPr="00FB7B88">
              <w:rPr>
                <w:rFonts w:cstheme="minorHAnsi"/>
              </w:rPr>
              <w:t>is</w:t>
            </w:r>
            <w:r w:rsidRPr="00FB7B88">
              <w:rPr>
                <w:rFonts w:cstheme="minorHAnsi"/>
                <w:spacing w:val="-5"/>
              </w:rPr>
              <w:t xml:space="preserve"> </w:t>
            </w:r>
            <w:r w:rsidRPr="00FB7B88">
              <w:rPr>
                <w:rFonts w:cstheme="minorHAnsi"/>
              </w:rPr>
              <w:t>aware</w:t>
            </w:r>
            <w:r w:rsidRPr="00FB7B88">
              <w:rPr>
                <w:rFonts w:cstheme="minorHAnsi"/>
                <w:spacing w:val="-3"/>
              </w:rPr>
              <w:t xml:space="preserve"> </w:t>
            </w:r>
            <w:r w:rsidRPr="00FB7B88">
              <w:rPr>
                <w:rFonts w:cstheme="minorHAnsi"/>
              </w:rPr>
              <w:t>of</w:t>
            </w:r>
            <w:r w:rsidRPr="00FB7B88">
              <w:rPr>
                <w:rFonts w:cstheme="minorHAnsi"/>
                <w:spacing w:val="-6"/>
              </w:rPr>
              <w:t xml:space="preserve"> </w:t>
            </w:r>
            <w:r w:rsidRPr="00FB7B88">
              <w:rPr>
                <w:rFonts w:cstheme="minorHAnsi"/>
              </w:rPr>
              <w:t>a</w:t>
            </w:r>
            <w:r w:rsidRPr="00FB7B88">
              <w:rPr>
                <w:rFonts w:cstheme="minorHAnsi"/>
                <w:spacing w:val="-4"/>
              </w:rPr>
              <w:t xml:space="preserve"> </w:t>
            </w:r>
            <w:r w:rsidRPr="00FB7B88">
              <w:rPr>
                <w:rFonts w:cstheme="minorHAnsi"/>
              </w:rPr>
              <w:t>conflict</w:t>
            </w:r>
            <w:r w:rsidRPr="00FB7B88">
              <w:rPr>
                <w:rFonts w:cstheme="minorHAnsi"/>
                <w:spacing w:val="-5"/>
              </w:rPr>
              <w:t xml:space="preserve"> </w:t>
            </w:r>
            <w:r w:rsidRPr="00FB7B88">
              <w:rPr>
                <w:rFonts w:cstheme="minorHAnsi"/>
              </w:rPr>
              <w:t>of</w:t>
            </w:r>
            <w:r w:rsidRPr="00FB7B88">
              <w:rPr>
                <w:rFonts w:cstheme="minorHAnsi"/>
                <w:spacing w:val="-3"/>
              </w:rPr>
              <w:t xml:space="preserve"> </w:t>
            </w:r>
            <w:r w:rsidRPr="00FB7B88">
              <w:rPr>
                <w:rFonts w:cstheme="minorHAnsi"/>
              </w:rPr>
              <w:t>interest</w:t>
            </w:r>
            <w:r w:rsidRPr="00FB7B88">
              <w:rPr>
                <w:rFonts w:cstheme="minorHAnsi"/>
                <w:spacing w:val="-3"/>
              </w:rPr>
              <w:t xml:space="preserve"> </w:t>
            </w:r>
            <w:r w:rsidRPr="00FB7B88">
              <w:rPr>
                <w:rFonts w:cstheme="minorHAnsi"/>
              </w:rPr>
              <w:t>due</w:t>
            </w:r>
            <w:r w:rsidRPr="00FB7B88">
              <w:rPr>
                <w:rFonts w:cstheme="minorHAnsi"/>
                <w:spacing w:val="-2"/>
              </w:rPr>
              <w:t xml:space="preserve"> </w:t>
            </w:r>
            <w:r w:rsidRPr="00FB7B88">
              <w:rPr>
                <w:rFonts w:cstheme="minorHAnsi"/>
              </w:rPr>
              <w:t>to</w:t>
            </w:r>
            <w:r w:rsidRPr="00FB7B88">
              <w:rPr>
                <w:rFonts w:cstheme="minorHAnsi"/>
                <w:spacing w:val="-2"/>
              </w:rPr>
              <w:t xml:space="preserve"> </w:t>
            </w:r>
            <w:r w:rsidRPr="00FB7B88">
              <w:rPr>
                <w:rFonts w:cstheme="minorHAnsi"/>
              </w:rPr>
              <w:t>its</w:t>
            </w:r>
            <w:r w:rsidRPr="00FB7B88">
              <w:rPr>
                <w:rFonts w:cstheme="minorHAnsi"/>
                <w:spacing w:val="-2"/>
              </w:rPr>
              <w:t xml:space="preserve"> </w:t>
            </w:r>
            <w:r w:rsidRPr="00FB7B88">
              <w:rPr>
                <w:rFonts w:cstheme="minorHAnsi"/>
              </w:rPr>
              <w:t>participation</w:t>
            </w:r>
            <w:r w:rsidRPr="00FB7B88">
              <w:rPr>
                <w:rFonts w:cstheme="minorHAnsi"/>
                <w:spacing w:val="-4"/>
              </w:rPr>
              <w:t xml:space="preserve"> </w:t>
            </w:r>
            <w:r w:rsidRPr="00FB7B88">
              <w:rPr>
                <w:rFonts w:cstheme="minorHAnsi"/>
              </w:rPr>
              <w:t>in</w:t>
            </w:r>
            <w:r w:rsidRPr="00FB7B88">
              <w:rPr>
                <w:rFonts w:cstheme="minorHAnsi"/>
                <w:spacing w:val="-3"/>
              </w:rPr>
              <w:t xml:space="preserve"> </w:t>
            </w:r>
            <w:r w:rsidRPr="00FB7B88">
              <w:rPr>
                <w:rFonts w:cstheme="minorHAnsi"/>
              </w:rPr>
              <w:t>the</w:t>
            </w:r>
            <w:r w:rsidRPr="00FB7B88">
              <w:rPr>
                <w:rFonts w:cstheme="minorHAnsi"/>
                <w:spacing w:val="-5"/>
              </w:rPr>
              <w:t xml:space="preserve"> </w:t>
            </w:r>
            <w:r w:rsidRPr="00FB7B88">
              <w:rPr>
                <w:rFonts w:cstheme="minorHAnsi"/>
                <w:spacing w:val="-2"/>
              </w:rPr>
              <w:t>Competition;</w:t>
            </w:r>
          </w:p>
        </w:tc>
        <w:tc>
          <w:tcPr>
            <w:tcW w:w="851" w:type="dxa"/>
            <w:tcBorders>
              <w:top w:val="double" w:sz="4" w:space="0" w:color="auto"/>
              <w:left w:val="double" w:sz="4" w:space="0" w:color="auto"/>
              <w:bottom w:val="double" w:sz="4" w:space="0" w:color="auto"/>
              <w:right w:val="double" w:sz="4" w:space="0" w:color="auto"/>
            </w:tcBorders>
          </w:tcPr>
          <w:p w14:paraId="263EDB82"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5477DFDE" w14:textId="77777777" w:rsidR="006719DB" w:rsidRPr="00FB7B88" w:rsidRDefault="006719DB" w:rsidP="008066B6">
            <w:pPr>
              <w:rPr>
                <w:rFonts w:cstheme="minorHAnsi"/>
                <w:b/>
                <w:lang w:val="en-IE"/>
              </w:rPr>
            </w:pPr>
          </w:p>
        </w:tc>
      </w:tr>
      <w:tr w:rsidR="006719DB" w:rsidRPr="00FB7B88" w14:paraId="71211541"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099F0159" w14:textId="77777777" w:rsidR="006719DB" w:rsidRPr="00FB7B88" w:rsidRDefault="006719DB" w:rsidP="008066B6">
            <w:pPr>
              <w:rPr>
                <w:rFonts w:cstheme="minorHAnsi"/>
              </w:rPr>
            </w:pPr>
            <w:r w:rsidRPr="00FB7B88">
              <w:rPr>
                <w:rFonts w:cstheme="minorHAnsi"/>
              </w:rPr>
              <w:t xml:space="preserve">2.1.f </w:t>
            </w:r>
          </w:p>
        </w:tc>
        <w:tc>
          <w:tcPr>
            <w:tcW w:w="6662" w:type="dxa"/>
            <w:tcBorders>
              <w:top w:val="double" w:sz="4" w:space="0" w:color="auto"/>
              <w:left w:val="double" w:sz="4" w:space="0" w:color="auto"/>
              <w:bottom w:val="double" w:sz="4" w:space="0" w:color="auto"/>
              <w:right w:val="double" w:sz="4" w:space="0" w:color="auto"/>
            </w:tcBorders>
          </w:tcPr>
          <w:p w14:paraId="34036C94" w14:textId="77777777" w:rsidR="006719DB" w:rsidRPr="00FB7B88" w:rsidRDefault="006719DB" w:rsidP="008066B6">
            <w:pPr>
              <w:rPr>
                <w:rFonts w:cstheme="minorHAnsi"/>
                <w:strike/>
              </w:rPr>
            </w:pPr>
            <w:r w:rsidRPr="00FB7B88">
              <w:rPr>
                <w:rFonts w:cstheme="minorHAnsi"/>
              </w:rPr>
              <w:t>has</w:t>
            </w:r>
            <w:r w:rsidRPr="00FB7B88">
              <w:rPr>
                <w:rFonts w:cstheme="minorHAnsi"/>
                <w:spacing w:val="-5"/>
              </w:rPr>
              <w:t xml:space="preserve"> </w:t>
            </w:r>
            <w:r w:rsidRPr="00FB7B88">
              <w:rPr>
                <w:rFonts w:cstheme="minorHAnsi"/>
              </w:rPr>
              <w:t>had</w:t>
            </w:r>
            <w:r w:rsidRPr="00FB7B88">
              <w:rPr>
                <w:rFonts w:cstheme="minorHAnsi"/>
                <w:spacing w:val="-5"/>
              </w:rPr>
              <w:t xml:space="preserve"> </w:t>
            </w:r>
            <w:proofErr w:type="gramStart"/>
            <w:r w:rsidRPr="00FB7B88">
              <w:rPr>
                <w:rFonts w:cstheme="minorHAnsi"/>
              </w:rPr>
              <w:t>a</w:t>
            </w:r>
            <w:r w:rsidRPr="00FB7B88">
              <w:rPr>
                <w:rFonts w:cstheme="minorHAnsi"/>
                <w:spacing w:val="-3"/>
              </w:rPr>
              <w:t xml:space="preserve"> </w:t>
            </w:r>
            <w:r w:rsidRPr="00FB7B88">
              <w:rPr>
                <w:rFonts w:cstheme="minorHAnsi"/>
              </w:rPr>
              <w:t>prior</w:t>
            </w:r>
            <w:proofErr w:type="gramEnd"/>
            <w:r w:rsidRPr="00FB7B88">
              <w:rPr>
                <w:rFonts w:cstheme="minorHAnsi"/>
                <w:spacing w:val="-2"/>
              </w:rPr>
              <w:t xml:space="preserve"> </w:t>
            </w:r>
            <w:r w:rsidRPr="00FB7B88">
              <w:rPr>
                <w:rFonts w:cstheme="minorHAnsi"/>
              </w:rPr>
              <w:t>involvement</w:t>
            </w:r>
            <w:r w:rsidRPr="00FB7B88">
              <w:rPr>
                <w:rFonts w:cstheme="minorHAnsi"/>
                <w:spacing w:val="-5"/>
              </w:rPr>
              <w:t xml:space="preserve"> </w:t>
            </w:r>
            <w:r w:rsidRPr="00FB7B88">
              <w:rPr>
                <w:rFonts w:cstheme="minorHAnsi"/>
              </w:rPr>
              <w:t>in</w:t>
            </w:r>
            <w:r w:rsidRPr="00FB7B88">
              <w:rPr>
                <w:rFonts w:cstheme="minorHAnsi"/>
                <w:spacing w:val="-2"/>
              </w:rPr>
              <w:t xml:space="preserve"> </w:t>
            </w:r>
            <w:r w:rsidRPr="00FB7B88">
              <w:rPr>
                <w:rFonts w:cstheme="minorHAnsi"/>
              </w:rPr>
              <w:t>the</w:t>
            </w:r>
            <w:r w:rsidRPr="00FB7B88">
              <w:rPr>
                <w:rFonts w:cstheme="minorHAnsi"/>
                <w:spacing w:val="-3"/>
              </w:rPr>
              <w:t xml:space="preserve"> </w:t>
            </w:r>
            <w:r w:rsidRPr="00FB7B88">
              <w:rPr>
                <w:rFonts w:cstheme="minorHAnsi"/>
              </w:rPr>
              <w:t>preparation</w:t>
            </w:r>
            <w:r w:rsidRPr="00FB7B88">
              <w:rPr>
                <w:rFonts w:cstheme="minorHAnsi"/>
                <w:spacing w:val="-5"/>
              </w:rPr>
              <w:t xml:space="preserve"> </w:t>
            </w:r>
            <w:r w:rsidRPr="00FB7B88">
              <w:rPr>
                <w:rFonts w:cstheme="minorHAnsi"/>
              </w:rPr>
              <w:t>of</w:t>
            </w:r>
            <w:r w:rsidRPr="00FB7B88">
              <w:rPr>
                <w:rFonts w:cstheme="minorHAnsi"/>
                <w:spacing w:val="-2"/>
              </w:rPr>
              <w:t xml:space="preserve"> </w:t>
            </w:r>
            <w:r w:rsidRPr="00FB7B88">
              <w:rPr>
                <w:rFonts w:cstheme="minorHAnsi"/>
              </w:rPr>
              <w:t>the</w:t>
            </w:r>
            <w:r w:rsidRPr="00FB7B88">
              <w:rPr>
                <w:rFonts w:cstheme="minorHAnsi"/>
                <w:spacing w:val="-4"/>
              </w:rPr>
              <w:t xml:space="preserve"> </w:t>
            </w:r>
            <w:r w:rsidRPr="00FB7B88">
              <w:rPr>
                <w:rFonts w:cstheme="minorHAnsi"/>
                <w:spacing w:val="-2"/>
              </w:rPr>
              <w:t>Competition;</w:t>
            </w:r>
          </w:p>
        </w:tc>
        <w:tc>
          <w:tcPr>
            <w:tcW w:w="851" w:type="dxa"/>
            <w:tcBorders>
              <w:top w:val="double" w:sz="4" w:space="0" w:color="auto"/>
              <w:left w:val="double" w:sz="4" w:space="0" w:color="auto"/>
              <w:bottom w:val="double" w:sz="4" w:space="0" w:color="auto"/>
              <w:right w:val="double" w:sz="4" w:space="0" w:color="auto"/>
            </w:tcBorders>
          </w:tcPr>
          <w:p w14:paraId="02693AEB"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1A05F1FC" w14:textId="77777777" w:rsidR="006719DB" w:rsidRPr="00FB7B88" w:rsidRDefault="006719DB" w:rsidP="008066B6">
            <w:pPr>
              <w:rPr>
                <w:rFonts w:cstheme="minorHAnsi"/>
                <w:b/>
                <w:lang w:val="en-IE"/>
              </w:rPr>
            </w:pPr>
          </w:p>
        </w:tc>
      </w:tr>
      <w:tr w:rsidR="006719DB" w:rsidRPr="00FB7B88" w14:paraId="1C03C987" w14:textId="77777777" w:rsidTr="008066B6">
        <w:trPr>
          <w:jc w:val="center"/>
        </w:trPr>
        <w:tc>
          <w:tcPr>
            <w:tcW w:w="881" w:type="dxa"/>
            <w:tcBorders>
              <w:top w:val="double" w:sz="4" w:space="0" w:color="auto"/>
              <w:left w:val="double" w:sz="4" w:space="0" w:color="auto"/>
              <w:bottom w:val="double" w:sz="4" w:space="0" w:color="auto"/>
              <w:right w:val="double" w:sz="4" w:space="0" w:color="auto"/>
            </w:tcBorders>
          </w:tcPr>
          <w:p w14:paraId="1D39651D" w14:textId="77777777" w:rsidR="006719DB" w:rsidRPr="00FB7B88" w:rsidRDefault="006719DB" w:rsidP="008066B6">
            <w:pPr>
              <w:rPr>
                <w:rFonts w:cstheme="minorHAnsi"/>
              </w:rPr>
            </w:pPr>
            <w:r w:rsidRPr="00FB7B88">
              <w:rPr>
                <w:rFonts w:cstheme="minorHAnsi"/>
              </w:rPr>
              <w:t>2.</w:t>
            </w:r>
            <w:proofErr w:type="gramStart"/>
            <w:r w:rsidRPr="00FB7B88">
              <w:rPr>
                <w:rFonts w:cstheme="minorHAnsi"/>
              </w:rPr>
              <w:t>1.g</w:t>
            </w:r>
            <w:proofErr w:type="gramEnd"/>
          </w:p>
        </w:tc>
        <w:tc>
          <w:tcPr>
            <w:tcW w:w="6662" w:type="dxa"/>
            <w:tcBorders>
              <w:top w:val="double" w:sz="4" w:space="0" w:color="auto"/>
              <w:left w:val="double" w:sz="4" w:space="0" w:color="auto"/>
              <w:bottom w:val="double" w:sz="4" w:space="0" w:color="auto"/>
              <w:right w:val="double" w:sz="4" w:space="0" w:color="auto"/>
            </w:tcBorders>
          </w:tcPr>
          <w:p w14:paraId="3DE8BECF" w14:textId="77777777" w:rsidR="006719DB" w:rsidRPr="00FB7B88" w:rsidRDefault="006719DB" w:rsidP="008066B6">
            <w:pPr>
              <w:rPr>
                <w:rFonts w:cstheme="minorHAnsi"/>
              </w:rPr>
            </w:pPr>
            <w:r w:rsidRPr="00FB7B88">
              <w:rPr>
                <w:rFonts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double" w:sz="4" w:space="0" w:color="auto"/>
              <w:left w:val="double" w:sz="4" w:space="0" w:color="auto"/>
              <w:bottom w:val="double" w:sz="4" w:space="0" w:color="auto"/>
              <w:right w:val="double" w:sz="4" w:space="0" w:color="auto"/>
            </w:tcBorders>
          </w:tcPr>
          <w:p w14:paraId="24ECEAA9"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2FF3189B" w14:textId="77777777" w:rsidR="006719DB" w:rsidRPr="00FB7B88" w:rsidRDefault="006719DB" w:rsidP="008066B6">
            <w:pPr>
              <w:rPr>
                <w:rFonts w:cstheme="minorHAnsi"/>
                <w:b/>
                <w:lang w:val="en-IE"/>
              </w:rPr>
            </w:pPr>
          </w:p>
        </w:tc>
      </w:tr>
      <w:tr w:rsidR="006719DB" w:rsidRPr="00FB7B88" w14:paraId="18A4B676" w14:textId="77777777" w:rsidTr="008066B6">
        <w:trPr>
          <w:trHeight w:val="794"/>
          <w:jc w:val="center"/>
        </w:trPr>
        <w:tc>
          <w:tcPr>
            <w:tcW w:w="881" w:type="dxa"/>
            <w:vMerge w:val="restart"/>
            <w:tcBorders>
              <w:top w:val="double" w:sz="4" w:space="0" w:color="auto"/>
              <w:left w:val="double" w:sz="4" w:space="0" w:color="auto"/>
              <w:bottom w:val="double" w:sz="4" w:space="0" w:color="auto"/>
              <w:right w:val="double" w:sz="4" w:space="0" w:color="auto"/>
            </w:tcBorders>
          </w:tcPr>
          <w:p w14:paraId="58570400" w14:textId="77777777" w:rsidR="006719DB" w:rsidRPr="00FB7B88" w:rsidRDefault="006719DB" w:rsidP="008066B6">
            <w:pPr>
              <w:rPr>
                <w:rFonts w:cstheme="minorHAnsi"/>
              </w:rPr>
            </w:pPr>
            <w:r w:rsidRPr="00FB7B88">
              <w:rPr>
                <w:rFonts w:cstheme="minorHAnsi"/>
              </w:rPr>
              <w:t>2.1.h</w:t>
            </w:r>
          </w:p>
        </w:tc>
        <w:tc>
          <w:tcPr>
            <w:tcW w:w="6662" w:type="dxa"/>
            <w:tcBorders>
              <w:top w:val="double" w:sz="4" w:space="0" w:color="auto"/>
              <w:left w:val="double" w:sz="4" w:space="0" w:color="auto"/>
              <w:bottom w:val="double" w:sz="4" w:space="0" w:color="auto"/>
              <w:right w:val="double" w:sz="4" w:space="0" w:color="auto"/>
            </w:tcBorders>
          </w:tcPr>
          <w:p w14:paraId="1D416A8A" w14:textId="77777777" w:rsidR="006719DB" w:rsidRPr="00FB7B88" w:rsidRDefault="006719DB" w:rsidP="008066B6">
            <w:pPr>
              <w:rPr>
                <w:rFonts w:cstheme="minorHAnsi"/>
              </w:rPr>
            </w:pPr>
            <w:r w:rsidRPr="00FB7B88">
              <w:rPr>
                <w:rFonts w:cstheme="minorHAnsi"/>
              </w:rPr>
              <w:t>is guilty of serious misrepresentation in supplying the information required for the verification of the absence of grounds for exclusion or the fulfilment of the selection criteria or</w:t>
            </w:r>
          </w:p>
        </w:tc>
        <w:tc>
          <w:tcPr>
            <w:tcW w:w="851" w:type="dxa"/>
            <w:tcBorders>
              <w:top w:val="double" w:sz="4" w:space="0" w:color="auto"/>
              <w:left w:val="double" w:sz="4" w:space="0" w:color="auto"/>
              <w:bottom w:val="double" w:sz="4" w:space="0" w:color="auto"/>
              <w:right w:val="double" w:sz="4" w:space="0" w:color="auto"/>
            </w:tcBorders>
          </w:tcPr>
          <w:p w14:paraId="71A0F13E"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4653D1CE" w14:textId="77777777" w:rsidR="006719DB" w:rsidRPr="00FB7B88" w:rsidRDefault="006719DB" w:rsidP="008066B6">
            <w:pPr>
              <w:rPr>
                <w:rFonts w:cstheme="minorHAnsi"/>
                <w:b/>
                <w:lang w:val="en-IE"/>
              </w:rPr>
            </w:pPr>
          </w:p>
        </w:tc>
      </w:tr>
      <w:tr w:rsidR="006719DB" w:rsidRPr="00FB7B88" w14:paraId="7CF765A7" w14:textId="77777777" w:rsidTr="008066B6">
        <w:trPr>
          <w:trHeight w:val="826"/>
          <w:jc w:val="center"/>
        </w:trPr>
        <w:tc>
          <w:tcPr>
            <w:tcW w:w="881" w:type="dxa"/>
            <w:vMerge/>
            <w:tcBorders>
              <w:top w:val="double" w:sz="4" w:space="0" w:color="auto"/>
              <w:left w:val="double" w:sz="4" w:space="0" w:color="auto"/>
              <w:bottom w:val="double" w:sz="4" w:space="0" w:color="auto"/>
              <w:right w:val="double" w:sz="4" w:space="0" w:color="auto"/>
            </w:tcBorders>
          </w:tcPr>
          <w:p w14:paraId="01F8928E" w14:textId="77777777" w:rsidR="006719DB" w:rsidRPr="00FB7B88" w:rsidRDefault="006719DB" w:rsidP="008066B6">
            <w:pPr>
              <w:rPr>
                <w:rFonts w:cstheme="minorHAnsi"/>
              </w:rPr>
            </w:pPr>
          </w:p>
        </w:tc>
        <w:tc>
          <w:tcPr>
            <w:tcW w:w="6662" w:type="dxa"/>
            <w:tcBorders>
              <w:top w:val="double" w:sz="4" w:space="0" w:color="auto"/>
              <w:left w:val="double" w:sz="4" w:space="0" w:color="auto"/>
              <w:bottom w:val="double" w:sz="4" w:space="0" w:color="auto"/>
              <w:right w:val="double" w:sz="4" w:space="0" w:color="auto"/>
            </w:tcBorders>
          </w:tcPr>
          <w:p w14:paraId="381B0237" w14:textId="77777777" w:rsidR="006719DB" w:rsidRPr="00FB7B88" w:rsidRDefault="006719DB" w:rsidP="008066B6">
            <w:pPr>
              <w:rPr>
                <w:rFonts w:cstheme="minorHAnsi"/>
                <w:b/>
              </w:rPr>
            </w:pPr>
            <w:r w:rsidRPr="00FB7B88">
              <w:rPr>
                <w:rFonts w:cstheme="minorHAnsi"/>
              </w:rPr>
              <w:t xml:space="preserve">has withheld such information or is not able to submit supporting documents required under Regulation 59 of the European Union (Award of Public Authority Contracts) Regulations 2016 (Statutory Instrument 284 of 2016);  </w:t>
            </w:r>
          </w:p>
        </w:tc>
        <w:tc>
          <w:tcPr>
            <w:tcW w:w="851" w:type="dxa"/>
            <w:tcBorders>
              <w:top w:val="double" w:sz="4" w:space="0" w:color="auto"/>
              <w:left w:val="double" w:sz="4" w:space="0" w:color="auto"/>
              <w:bottom w:val="double" w:sz="4" w:space="0" w:color="auto"/>
              <w:right w:val="double" w:sz="4" w:space="0" w:color="auto"/>
            </w:tcBorders>
          </w:tcPr>
          <w:p w14:paraId="7F30CD66" w14:textId="77777777" w:rsidR="006719DB" w:rsidRPr="00FB7B88" w:rsidRDefault="006719DB" w:rsidP="008066B6">
            <w:pPr>
              <w:rPr>
                <w:rFonts w:cstheme="minorHAnsi"/>
                <w:b/>
                <w:lang w:val="en-IE"/>
              </w:rPr>
            </w:pPr>
          </w:p>
        </w:tc>
        <w:tc>
          <w:tcPr>
            <w:tcW w:w="947" w:type="dxa"/>
            <w:tcBorders>
              <w:top w:val="double" w:sz="4" w:space="0" w:color="auto"/>
              <w:left w:val="double" w:sz="4" w:space="0" w:color="auto"/>
              <w:bottom w:val="double" w:sz="4" w:space="0" w:color="auto"/>
              <w:right w:val="double" w:sz="4" w:space="0" w:color="auto"/>
            </w:tcBorders>
          </w:tcPr>
          <w:p w14:paraId="0E44B599" w14:textId="77777777" w:rsidR="006719DB" w:rsidRPr="00FB7B88" w:rsidRDefault="006719DB" w:rsidP="008066B6">
            <w:pPr>
              <w:rPr>
                <w:rFonts w:cstheme="minorHAnsi"/>
                <w:b/>
                <w:lang w:val="en-IE"/>
              </w:rPr>
            </w:pPr>
          </w:p>
        </w:tc>
      </w:tr>
      <w:tr w:rsidR="006719DB" w:rsidRPr="00FB7B88" w14:paraId="03BACBC3" w14:textId="77777777" w:rsidTr="008066B6">
        <w:trPr>
          <w:trHeight w:val="1035"/>
          <w:jc w:val="center"/>
        </w:trPr>
        <w:tc>
          <w:tcPr>
            <w:tcW w:w="881" w:type="dxa"/>
            <w:tcBorders>
              <w:top w:val="double" w:sz="4" w:space="0" w:color="auto"/>
              <w:left w:val="double" w:sz="4" w:space="0" w:color="auto"/>
              <w:bottom w:val="double" w:sz="4" w:space="0" w:color="auto"/>
              <w:right w:val="double" w:sz="4" w:space="0" w:color="auto"/>
            </w:tcBorders>
          </w:tcPr>
          <w:p w14:paraId="3A03A4EA" w14:textId="77777777" w:rsidR="006719DB" w:rsidRPr="00FB7B88" w:rsidRDefault="006719DB" w:rsidP="008066B6">
            <w:pPr>
              <w:rPr>
                <w:rFonts w:cstheme="minorHAnsi"/>
              </w:rPr>
            </w:pPr>
            <w:r w:rsidRPr="00FB7B88">
              <w:rPr>
                <w:rFonts w:cstheme="minorHAnsi"/>
              </w:rPr>
              <w:t>2.</w:t>
            </w:r>
            <w:proofErr w:type="gramStart"/>
            <w:r w:rsidRPr="00FB7B88">
              <w:rPr>
                <w:rFonts w:cstheme="minorHAnsi"/>
              </w:rPr>
              <w:t>1.i</w:t>
            </w:r>
            <w:proofErr w:type="gramEnd"/>
          </w:p>
        </w:tc>
        <w:tc>
          <w:tcPr>
            <w:tcW w:w="6662" w:type="dxa"/>
            <w:tcBorders>
              <w:top w:val="double" w:sz="4" w:space="0" w:color="auto"/>
              <w:left w:val="double" w:sz="4" w:space="0" w:color="auto"/>
              <w:bottom w:val="double" w:sz="4" w:space="0" w:color="auto"/>
              <w:right w:val="double" w:sz="4" w:space="0" w:color="auto"/>
            </w:tcBorders>
          </w:tcPr>
          <w:p w14:paraId="38DA788E" w14:textId="77777777" w:rsidR="006719DB" w:rsidRPr="00FB7B88" w:rsidRDefault="006719DB" w:rsidP="008066B6">
            <w:pPr>
              <w:rPr>
                <w:rFonts w:cstheme="minorHAnsi"/>
              </w:rPr>
            </w:pPr>
            <w:r w:rsidRPr="00FB7B88">
              <w:rPr>
                <w:rFonts w:cstheme="minorHAnsi"/>
              </w:rPr>
              <w:t xml:space="preserve">has undertaken </w:t>
            </w:r>
            <w:proofErr w:type="gramStart"/>
            <w:r w:rsidRPr="00FB7B88">
              <w:rPr>
                <w:rFonts w:cstheme="minorHAnsi"/>
              </w:rPr>
              <w:t>to</w:t>
            </w:r>
            <w:proofErr w:type="gramEnd"/>
            <w:r w:rsidRPr="00FB7B88">
              <w:rPr>
                <w:rFonts w:cstheme="minorHAnsi"/>
              </w:rPr>
              <w:t>:</w:t>
            </w:r>
          </w:p>
          <w:p w14:paraId="304FA75E" w14:textId="77777777" w:rsidR="006719DB" w:rsidRPr="00FB7B88" w:rsidRDefault="006719DB" w:rsidP="005534B4">
            <w:pPr>
              <w:pStyle w:val="ListParagraph"/>
              <w:widowControl/>
              <w:numPr>
                <w:ilvl w:val="0"/>
                <w:numId w:val="61"/>
              </w:numPr>
              <w:autoSpaceDE/>
              <w:autoSpaceDN/>
              <w:contextualSpacing/>
              <w:jc w:val="left"/>
              <w:rPr>
                <w:rFonts w:cstheme="minorHAnsi"/>
              </w:rPr>
            </w:pPr>
            <w:r w:rsidRPr="00FB7B88">
              <w:rPr>
                <w:rFonts w:cstheme="minorHAnsi"/>
              </w:rPr>
              <w:t>unduly influence the decision-making process of the contracting entity, obtain confidential information that may confer upon the Tenderer undue advantages in the procurement procedure; or</w:t>
            </w:r>
          </w:p>
          <w:p w14:paraId="7AD49B6F" w14:textId="77777777" w:rsidR="006719DB" w:rsidRPr="00FB7B88" w:rsidRDefault="006719DB" w:rsidP="005534B4">
            <w:pPr>
              <w:pStyle w:val="ListParagraph"/>
              <w:widowControl/>
              <w:numPr>
                <w:ilvl w:val="0"/>
                <w:numId w:val="61"/>
              </w:numPr>
              <w:autoSpaceDE/>
              <w:autoSpaceDN/>
              <w:contextualSpacing/>
              <w:jc w:val="left"/>
              <w:rPr>
                <w:rFonts w:cstheme="minorHAnsi"/>
              </w:rPr>
            </w:pPr>
            <w:r w:rsidRPr="00FB7B88">
              <w:rPr>
                <w:rFonts w:cstheme="minorHAnsi"/>
              </w:rPr>
              <w:t>negligently provide misleading information that may have a material influence on decisions concerning exclusion, selection or award.</w:t>
            </w:r>
          </w:p>
        </w:tc>
        <w:tc>
          <w:tcPr>
            <w:tcW w:w="851" w:type="dxa"/>
            <w:tcBorders>
              <w:top w:val="double" w:sz="4" w:space="0" w:color="auto"/>
              <w:left w:val="double" w:sz="4" w:space="0" w:color="auto"/>
              <w:bottom w:val="double" w:sz="4" w:space="0" w:color="auto"/>
              <w:right w:val="double" w:sz="4" w:space="0" w:color="auto"/>
            </w:tcBorders>
          </w:tcPr>
          <w:p w14:paraId="495BECCE"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669881DC" w14:textId="77777777" w:rsidR="006719DB" w:rsidRPr="00FB7B88" w:rsidRDefault="006719DB" w:rsidP="008066B6">
            <w:pPr>
              <w:rPr>
                <w:rFonts w:cstheme="minorHAnsi"/>
                <w:b/>
                <w:lang w:val="en-IE"/>
              </w:rPr>
            </w:pPr>
          </w:p>
        </w:tc>
      </w:tr>
      <w:tr w:rsidR="006719DB" w:rsidRPr="00FB7B88" w14:paraId="27AAF846" w14:textId="77777777" w:rsidTr="008066B6">
        <w:trPr>
          <w:trHeight w:val="454"/>
          <w:jc w:val="center"/>
        </w:trPr>
        <w:tc>
          <w:tcPr>
            <w:tcW w:w="881" w:type="dxa"/>
            <w:tcBorders>
              <w:top w:val="double" w:sz="4" w:space="0" w:color="auto"/>
              <w:left w:val="double" w:sz="4" w:space="0" w:color="auto"/>
              <w:bottom w:val="double" w:sz="4" w:space="0" w:color="auto"/>
              <w:right w:val="double" w:sz="4" w:space="0" w:color="auto"/>
            </w:tcBorders>
          </w:tcPr>
          <w:p w14:paraId="3027AE77" w14:textId="77777777" w:rsidR="006719DB" w:rsidRPr="00FB7B88" w:rsidRDefault="006719DB" w:rsidP="008066B6">
            <w:pPr>
              <w:rPr>
                <w:rFonts w:cstheme="minorHAnsi"/>
              </w:rPr>
            </w:pPr>
            <w:r>
              <w:rPr>
                <w:rFonts w:cstheme="minorHAnsi"/>
              </w:rPr>
              <w:t>3.</w:t>
            </w:r>
          </w:p>
        </w:tc>
        <w:tc>
          <w:tcPr>
            <w:tcW w:w="6662" w:type="dxa"/>
            <w:tcBorders>
              <w:top w:val="double" w:sz="4" w:space="0" w:color="auto"/>
              <w:left w:val="double" w:sz="4" w:space="0" w:color="auto"/>
              <w:bottom w:val="double" w:sz="4" w:space="0" w:color="auto"/>
              <w:right w:val="double" w:sz="4" w:space="0" w:color="auto"/>
            </w:tcBorders>
          </w:tcPr>
          <w:p w14:paraId="7D5CCEAA" w14:textId="77777777" w:rsidR="006719DB" w:rsidRPr="00FB7B88" w:rsidRDefault="006719DB" w:rsidP="008066B6">
            <w:pPr>
              <w:tabs>
                <w:tab w:val="left" w:pos="976"/>
                <w:tab w:val="left" w:pos="978"/>
              </w:tabs>
              <w:spacing w:before="1" w:line="259" w:lineRule="auto"/>
              <w:ind w:right="82"/>
              <w:jc w:val="both"/>
              <w:rPr>
                <w:rFonts w:cstheme="minorHAnsi"/>
              </w:rPr>
            </w:pPr>
            <w:r>
              <w:t>C</w:t>
            </w:r>
            <w:r w:rsidRPr="00FA30C3">
              <w:t>ome</w:t>
            </w:r>
            <w:r>
              <w:t>s</w:t>
            </w:r>
            <w:r w:rsidRPr="00FA30C3">
              <w:t xml:space="preserve"> within </w:t>
            </w:r>
            <w:r>
              <w:t>t</w:t>
            </w:r>
            <w:r w:rsidRPr="00FA30C3">
              <w:t>he category of prohibited economic</w:t>
            </w:r>
            <w:r w:rsidRPr="00FA30C3">
              <w:rPr>
                <w:spacing w:val="-4"/>
              </w:rPr>
              <w:t xml:space="preserve"> </w:t>
            </w:r>
            <w:r w:rsidRPr="00FA30C3">
              <w:t>operators</w:t>
            </w:r>
            <w:r w:rsidRPr="00FA30C3">
              <w:rPr>
                <w:spacing w:val="-2"/>
              </w:rPr>
              <w:t xml:space="preserve"> </w:t>
            </w:r>
            <w:r w:rsidRPr="00FA30C3">
              <w:t>identified</w:t>
            </w:r>
            <w:r w:rsidRPr="00FA30C3">
              <w:rPr>
                <w:spacing w:val="-3"/>
              </w:rPr>
              <w:t xml:space="preserve"> </w:t>
            </w:r>
            <w:r w:rsidRPr="00FA30C3">
              <w:t>in</w:t>
            </w:r>
            <w:r w:rsidRPr="00FA30C3">
              <w:rPr>
                <w:spacing w:val="-2"/>
              </w:rPr>
              <w:t xml:space="preserve"> </w:t>
            </w:r>
            <w:r w:rsidRPr="00FA30C3">
              <w:t>Regulation</w:t>
            </w:r>
            <w:r w:rsidRPr="00FA30C3">
              <w:rPr>
                <w:spacing w:val="-3"/>
              </w:rPr>
              <w:t xml:space="preserve"> </w:t>
            </w:r>
            <w:r w:rsidRPr="00FA30C3">
              <w:t>(EU)</w:t>
            </w:r>
            <w:r w:rsidRPr="00FA30C3">
              <w:rPr>
                <w:spacing w:val="-2"/>
              </w:rPr>
              <w:t xml:space="preserve"> </w:t>
            </w:r>
            <w:r w:rsidRPr="00FA30C3">
              <w:t>No</w:t>
            </w:r>
            <w:r w:rsidRPr="00FA30C3">
              <w:rPr>
                <w:spacing w:val="-4"/>
              </w:rPr>
              <w:t xml:space="preserve"> </w:t>
            </w:r>
            <w:r w:rsidRPr="00FA30C3">
              <w:t>833/2014</w:t>
            </w:r>
            <w:r w:rsidRPr="00FA30C3">
              <w:rPr>
                <w:spacing w:val="-4"/>
              </w:rPr>
              <w:t xml:space="preserve"> </w:t>
            </w:r>
            <w:r w:rsidRPr="00FA30C3">
              <w:t>of</w:t>
            </w:r>
            <w:r w:rsidRPr="00FA30C3">
              <w:rPr>
                <w:spacing w:val="-4"/>
              </w:rPr>
              <w:t xml:space="preserve"> </w:t>
            </w:r>
            <w:r w:rsidRPr="00FA30C3">
              <w:t>31</w:t>
            </w:r>
            <w:r w:rsidRPr="00FA30C3">
              <w:rPr>
                <w:spacing w:val="-2"/>
              </w:rPr>
              <w:t xml:space="preserve"> </w:t>
            </w:r>
            <w:r w:rsidRPr="00FA30C3">
              <w:t>July</w:t>
            </w:r>
            <w:r w:rsidRPr="00FA30C3">
              <w:rPr>
                <w:spacing w:val="-4"/>
              </w:rPr>
              <w:t xml:space="preserve"> </w:t>
            </w:r>
            <w:r w:rsidRPr="00FA30C3">
              <w:t>2014</w:t>
            </w:r>
            <w:r w:rsidRPr="00FA30C3">
              <w:rPr>
                <w:spacing w:val="-2"/>
              </w:rPr>
              <w:t xml:space="preserve"> </w:t>
            </w:r>
            <w:r w:rsidRPr="00FA30C3">
              <w:t>(as</w:t>
            </w:r>
            <w:r w:rsidRPr="00FA30C3">
              <w:rPr>
                <w:spacing w:val="-5"/>
              </w:rPr>
              <w:t xml:space="preserve"> </w:t>
            </w:r>
            <w:r w:rsidRPr="00FA30C3">
              <w:t>amended by EU Regulation 2022/576 or any subsequent amendments to same);</w:t>
            </w:r>
          </w:p>
        </w:tc>
        <w:tc>
          <w:tcPr>
            <w:tcW w:w="851" w:type="dxa"/>
            <w:tcBorders>
              <w:top w:val="double" w:sz="4" w:space="0" w:color="auto"/>
              <w:left w:val="double" w:sz="4" w:space="0" w:color="auto"/>
              <w:bottom w:val="double" w:sz="4" w:space="0" w:color="auto"/>
              <w:right w:val="double" w:sz="4" w:space="0" w:color="auto"/>
            </w:tcBorders>
          </w:tcPr>
          <w:p w14:paraId="6C713BE1"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4F1304C6" w14:textId="77777777" w:rsidR="006719DB" w:rsidRPr="00FB7B88" w:rsidRDefault="006719DB" w:rsidP="008066B6">
            <w:pPr>
              <w:rPr>
                <w:rFonts w:cstheme="minorHAnsi"/>
                <w:b/>
                <w:lang w:val="en-IE"/>
              </w:rPr>
            </w:pPr>
          </w:p>
        </w:tc>
      </w:tr>
      <w:tr w:rsidR="006719DB" w:rsidRPr="00FB7B88" w14:paraId="182F7966" w14:textId="77777777" w:rsidTr="008066B6">
        <w:trPr>
          <w:trHeight w:val="454"/>
          <w:jc w:val="center"/>
        </w:trPr>
        <w:tc>
          <w:tcPr>
            <w:tcW w:w="881" w:type="dxa"/>
            <w:tcBorders>
              <w:top w:val="double" w:sz="4" w:space="0" w:color="auto"/>
              <w:left w:val="double" w:sz="4" w:space="0" w:color="auto"/>
              <w:bottom w:val="double" w:sz="4" w:space="0" w:color="auto"/>
              <w:right w:val="double" w:sz="4" w:space="0" w:color="auto"/>
            </w:tcBorders>
          </w:tcPr>
          <w:p w14:paraId="65034ED3" w14:textId="77777777" w:rsidR="006719DB" w:rsidRPr="00FB7B88" w:rsidRDefault="006719DB" w:rsidP="008066B6">
            <w:pPr>
              <w:rPr>
                <w:rFonts w:cstheme="minorHAnsi"/>
              </w:rPr>
            </w:pPr>
            <w:r>
              <w:rPr>
                <w:rFonts w:cstheme="minorHAnsi"/>
              </w:rPr>
              <w:t>4.</w:t>
            </w:r>
          </w:p>
        </w:tc>
        <w:tc>
          <w:tcPr>
            <w:tcW w:w="6662" w:type="dxa"/>
            <w:tcBorders>
              <w:top w:val="double" w:sz="4" w:space="0" w:color="auto"/>
              <w:left w:val="double" w:sz="4" w:space="0" w:color="auto"/>
              <w:bottom w:val="double" w:sz="4" w:space="0" w:color="auto"/>
              <w:right w:val="double" w:sz="4" w:space="0" w:color="auto"/>
            </w:tcBorders>
          </w:tcPr>
          <w:p w14:paraId="4AF3D3BC" w14:textId="77777777" w:rsidR="006719DB" w:rsidRPr="00FA30C3" w:rsidRDefault="006719DB" w:rsidP="008066B6">
            <w:pPr>
              <w:tabs>
                <w:tab w:val="left" w:pos="976"/>
                <w:tab w:val="left" w:pos="978"/>
                <w:tab w:val="left" w:pos="5181"/>
              </w:tabs>
              <w:spacing w:line="259" w:lineRule="auto"/>
              <w:ind w:right="1270"/>
              <w:jc w:val="both"/>
            </w:pPr>
            <w:r w:rsidRPr="00FA30C3">
              <w:t>The</w:t>
            </w:r>
            <w:r w:rsidRPr="00FA30C3">
              <w:rPr>
                <w:spacing w:val="-2"/>
              </w:rPr>
              <w:t xml:space="preserve"> </w:t>
            </w:r>
            <w:r w:rsidRPr="00FA30C3">
              <w:t>origin</w:t>
            </w:r>
            <w:r w:rsidRPr="00FA30C3">
              <w:rPr>
                <w:spacing w:val="-4"/>
              </w:rPr>
              <w:t xml:space="preserve"> </w:t>
            </w:r>
            <w:r w:rsidRPr="00FA30C3">
              <w:t>of</w:t>
            </w:r>
            <w:r w:rsidRPr="00FA30C3">
              <w:rPr>
                <w:spacing w:val="-2"/>
              </w:rPr>
              <w:t xml:space="preserve"> </w:t>
            </w:r>
            <w:r w:rsidRPr="00FA30C3">
              <w:t>goods</w:t>
            </w:r>
            <w:r w:rsidRPr="00FA30C3">
              <w:rPr>
                <w:spacing w:val="-3"/>
              </w:rPr>
              <w:t xml:space="preserve"> </w:t>
            </w:r>
            <w:r w:rsidRPr="00FA30C3">
              <w:t>connected</w:t>
            </w:r>
            <w:r w:rsidRPr="00FA30C3">
              <w:rPr>
                <w:spacing w:val="-3"/>
              </w:rPr>
              <w:t xml:space="preserve"> </w:t>
            </w:r>
            <w:r w:rsidRPr="00FA30C3">
              <w:t>to the</w:t>
            </w:r>
            <w:r w:rsidRPr="00FA30C3">
              <w:rPr>
                <w:spacing w:val="-2"/>
              </w:rPr>
              <w:t xml:space="preserve"> </w:t>
            </w:r>
            <w:r w:rsidRPr="00FA30C3">
              <w:t>Tender,</w:t>
            </w:r>
            <w:r w:rsidRPr="00FA30C3">
              <w:rPr>
                <w:spacing w:val="-2"/>
              </w:rPr>
              <w:t xml:space="preserve"> </w:t>
            </w:r>
            <w:r w:rsidRPr="00FA30C3">
              <w:t>if</w:t>
            </w:r>
            <w:r w:rsidRPr="00FA30C3">
              <w:rPr>
                <w:spacing w:val="-3"/>
              </w:rPr>
              <w:t xml:space="preserve"> </w:t>
            </w:r>
            <w:r w:rsidRPr="00FA30C3">
              <w:t>any,</w:t>
            </w:r>
            <w:r w:rsidRPr="00FA30C3">
              <w:rPr>
                <w:spacing w:val="-2"/>
              </w:rPr>
              <w:t xml:space="preserve"> </w:t>
            </w:r>
            <w:r w:rsidRPr="00FA30C3">
              <w:t>are</w:t>
            </w:r>
            <w:r w:rsidRPr="00FA30C3">
              <w:rPr>
                <w:spacing w:val="-3"/>
              </w:rPr>
              <w:t xml:space="preserve"> </w:t>
            </w:r>
            <w:r>
              <w:rPr>
                <w:spacing w:val="-3"/>
              </w:rPr>
              <w:t>s</w:t>
            </w:r>
            <w:r w:rsidRPr="00FA30C3">
              <w:rPr>
                <w:spacing w:val="-4"/>
              </w:rPr>
              <w:t>ubject</w:t>
            </w:r>
            <w:r w:rsidRPr="00FA30C3">
              <w:rPr>
                <w:spacing w:val="-2"/>
              </w:rPr>
              <w:t xml:space="preserve"> </w:t>
            </w:r>
            <w:r w:rsidRPr="00FA30C3">
              <w:t>to</w:t>
            </w:r>
            <w:r w:rsidRPr="00FA30C3">
              <w:rPr>
                <w:spacing w:val="-2"/>
              </w:rPr>
              <w:t xml:space="preserve"> </w:t>
            </w:r>
            <w:r w:rsidRPr="00FA30C3">
              <w:t>the</w:t>
            </w:r>
            <w:r w:rsidRPr="00FA30C3">
              <w:rPr>
                <w:spacing w:val="-2"/>
              </w:rPr>
              <w:t xml:space="preserve"> </w:t>
            </w:r>
            <w:r w:rsidRPr="00FA30C3">
              <w:t>prohibitions</w:t>
            </w:r>
            <w:r w:rsidRPr="00FA30C3">
              <w:rPr>
                <w:spacing w:val="-3"/>
              </w:rPr>
              <w:t xml:space="preserve"> </w:t>
            </w:r>
            <w:r w:rsidRPr="00FA30C3">
              <w:t>set out in Regulation (EU) No 833/2014 (as amended by EU Regulation 2022/576 or any subsequent amendments to same)</w:t>
            </w:r>
          </w:p>
          <w:p w14:paraId="070EC065" w14:textId="77777777" w:rsidR="006719DB" w:rsidRPr="00FB7B88" w:rsidRDefault="006719DB" w:rsidP="008066B6">
            <w:pPr>
              <w:rPr>
                <w:rFonts w:cstheme="minorHAnsi"/>
              </w:rPr>
            </w:pPr>
          </w:p>
        </w:tc>
        <w:tc>
          <w:tcPr>
            <w:tcW w:w="851" w:type="dxa"/>
            <w:tcBorders>
              <w:top w:val="double" w:sz="4" w:space="0" w:color="auto"/>
              <w:left w:val="double" w:sz="4" w:space="0" w:color="auto"/>
              <w:bottom w:val="double" w:sz="4" w:space="0" w:color="auto"/>
              <w:right w:val="double" w:sz="4" w:space="0" w:color="auto"/>
            </w:tcBorders>
          </w:tcPr>
          <w:p w14:paraId="5BF7A826"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46FAA241" w14:textId="77777777" w:rsidR="006719DB" w:rsidRPr="00FB7B88" w:rsidRDefault="006719DB" w:rsidP="008066B6">
            <w:pPr>
              <w:rPr>
                <w:rFonts w:cstheme="minorHAnsi"/>
                <w:b/>
                <w:lang w:val="en-IE"/>
              </w:rPr>
            </w:pPr>
          </w:p>
        </w:tc>
      </w:tr>
      <w:tr w:rsidR="006719DB" w:rsidRPr="00FB7B88" w14:paraId="5E11A730" w14:textId="77777777" w:rsidTr="008066B6">
        <w:trPr>
          <w:trHeight w:val="454"/>
          <w:jc w:val="center"/>
        </w:trPr>
        <w:tc>
          <w:tcPr>
            <w:tcW w:w="881" w:type="dxa"/>
            <w:tcBorders>
              <w:top w:val="double" w:sz="4" w:space="0" w:color="auto"/>
              <w:left w:val="double" w:sz="4" w:space="0" w:color="auto"/>
              <w:bottom w:val="double" w:sz="4" w:space="0" w:color="auto"/>
              <w:right w:val="double" w:sz="4" w:space="0" w:color="auto"/>
            </w:tcBorders>
          </w:tcPr>
          <w:p w14:paraId="7050F31A" w14:textId="77777777" w:rsidR="006719DB" w:rsidRPr="00FB7B88" w:rsidRDefault="006719DB" w:rsidP="008066B6">
            <w:pPr>
              <w:rPr>
                <w:rFonts w:cstheme="minorHAnsi"/>
              </w:rPr>
            </w:pPr>
            <w:r>
              <w:rPr>
                <w:rFonts w:cstheme="minorHAnsi"/>
              </w:rPr>
              <w:lastRenderedPageBreak/>
              <w:t xml:space="preserve">5. </w:t>
            </w:r>
          </w:p>
        </w:tc>
        <w:tc>
          <w:tcPr>
            <w:tcW w:w="6662" w:type="dxa"/>
            <w:tcBorders>
              <w:top w:val="double" w:sz="4" w:space="0" w:color="auto"/>
              <w:left w:val="double" w:sz="4" w:space="0" w:color="auto"/>
              <w:bottom w:val="double" w:sz="4" w:space="0" w:color="auto"/>
              <w:right w:val="double" w:sz="4" w:space="0" w:color="auto"/>
            </w:tcBorders>
          </w:tcPr>
          <w:p w14:paraId="6C8B1D5C" w14:textId="77777777" w:rsidR="006719DB" w:rsidRPr="00FA30C3" w:rsidRDefault="006719DB" w:rsidP="008066B6">
            <w:pPr>
              <w:tabs>
                <w:tab w:val="left" w:pos="976"/>
                <w:tab w:val="left" w:pos="978"/>
              </w:tabs>
              <w:spacing w:line="259" w:lineRule="auto"/>
              <w:ind w:right="82"/>
              <w:jc w:val="both"/>
            </w:pPr>
            <w:r w:rsidRPr="00FA30C3">
              <w:t>Any</w:t>
            </w:r>
            <w:r w:rsidRPr="00FA30C3">
              <w:rPr>
                <w:spacing w:val="-1"/>
              </w:rPr>
              <w:t xml:space="preserve"> </w:t>
            </w:r>
            <w:r w:rsidRPr="00FA30C3">
              <w:t>subcontractor,</w:t>
            </w:r>
            <w:r w:rsidRPr="00FA30C3">
              <w:rPr>
                <w:spacing w:val="-2"/>
              </w:rPr>
              <w:t xml:space="preserve"> </w:t>
            </w:r>
            <w:r w:rsidRPr="00FA30C3">
              <w:t>supplier</w:t>
            </w:r>
            <w:r w:rsidRPr="00FA30C3">
              <w:rPr>
                <w:spacing w:val="-2"/>
              </w:rPr>
              <w:t xml:space="preserve"> </w:t>
            </w:r>
            <w:r w:rsidRPr="00FA30C3">
              <w:t>or</w:t>
            </w:r>
            <w:r w:rsidRPr="00FA30C3">
              <w:rPr>
                <w:spacing w:val="-4"/>
              </w:rPr>
              <w:t xml:space="preserve"> </w:t>
            </w:r>
            <w:r w:rsidRPr="00FA30C3">
              <w:t>other</w:t>
            </w:r>
            <w:r w:rsidRPr="00FA30C3">
              <w:rPr>
                <w:spacing w:val="-5"/>
              </w:rPr>
              <w:t xml:space="preserve"> </w:t>
            </w:r>
            <w:r w:rsidRPr="00FA30C3">
              <w:t>entity</w:t>
            </w:r>
            <w:r w:rsidRPr="00FA30C3">
              <w:rPr>
                <w:spacing w:val="-3"/>
              </w:rPr>
              <w:t xml:space="preserve"> </w:t>
            </w:r>
            <w:r w:rsidRPr="00FA30C3">
              <w:t>on</w:t>
            </w:r>
            <w:r w:rsidRPr="00FA30C3">
              <w:rPr>
                <w:spacing w:val="-5"/>
              </w:rPr>
              <w:t xml:space="preserve"> </w:t>
            </w:r>
            <w:r w:rsidRPr="00FA30C3">
              <w:t>whose</w:t>
            </w:r>
            <w:r w:rsidRPr="00FA30C3">
              <w:rPr>
                <w:spacing w:val="-4"/>
              </w:rPr>
              <w:t xml:space="preserve"> </w:t>
            </w:r>
            <w:r w:rsidRPr="00FA30C3">
              <w:t>capacity</w:t>
            </w:r>
            <w:r w:rsidRPr="00FA30C3">
              <w:rPr>
                <w:spacing w:val="-1"/>
              </w:rPr>
              <w:t xml:space="preserve"> </w:t>
            </w:r>
            <w:r>
              <w:rPr>
                <w:spacing w:val="-1"/>
              </w:rPr>
              <w:t xml:space="preserve">the organization </w:t>
            </w:r>
            <w:r w:rsidRPr="00FA30C3">
              <w:t>relies as part of the Tender come</w:t>
            </w:r>
            <w:r>
              <w:t>s</w:t>
            </w:r>
            <w:r w:rsidRPr="00FA30C3">
              <w:t xml:space="preserve"> within the category of prohibited economic operators identified in Regulation (EU) No 833/2014 of 31 July 2014 (as amended by EU Regulation 2022/576 or any subsequent amendments to same).</w:t>
            </w:r>
          </w:p>
          <w:p w14:paraId="2FF2486F" w14:textId="77777777" w:rsidR="006719DB" w:rsidRPr="00FB7B88" w:rsidRDefault="006719DB" w:rsidP="008066B6">
            <w:pPr>
              <w:rPr>
                <w:rFonts w:cstheme="minorHAnsi"/>
              </w:rPr>
            </w:pPr>
          </w:p>
        </w:tc>
        <w:tc>
          <w:tcPr>
            <w:tcW w:w="851" w:type="dxa"/>
            <w:tcBorders>
              <w:top w:val="double" w:sz="4" w:space="0" w:color="auto"/>
              <w:left w:val="double" w:sz="4" w:space="0" w:color="auto"/>
              <w:bottom w:val="double" w:sz="4" w:space="0" w:color="auto"/>
              <w:right w:val="double" w:sz="4" w:space="0" w:color="auto"/>
            </w:tcBorders>
          </w:tcPr>
          <w:p w14:paraId="7CD1A775" w14:textId="77777777" w:rsidR="006719DB" w:rsidRPr="00FB7B88" w:rsidRDefault="006719DB" w:rsidP="008066B6">
            <w:pPr>
              <w:rPr>
                <w:rFonts w:cstheme="minorHAnsi"/>
              </w:rPr>
            </w:pPr>
          </w:p>
        </w:tc>
        <w:tc>
          <w:tcPr>
            <w:tcW w:w="947" w:type="dxa"/>
            <w:tcBorders>
              <w:top w:val="double" w:sz="4" w:space="0" w:color="auto"/>
              <w:left w:val="double" w:sz="4" w:space="0" w:color="auto"/>
              <w:bottom w:val="double" w:sz="4" w:space="0" w:color="auto"/>
              <w:right w:val="double" w:sz="4" w:space="0" w:color="auto"/>
            </w:tcBorders>
          </w:tcPr>
          <w:p w14:paraId="12122B3E" w14:textId="77777777" w:rsidR="006719DB" w:rsidRPr="00FB7B88" w:rsidRDefault="006719DB" w:rsidP="008066B6">
            <w:pPr>
              <w:rPr>
                <w:rFonts w:cstheme="minorHAnsi"/>
                <w:b/>
                <w:lang w:val="en-IE"/>
              </w:rPr>
            </w:pPr>
          </w:p>
        </w:tc>
      </w:tr>
    </w:tbl>
    <w:p w14:paraId="6647C915" w14:textId="77777777" w:rsidR="006719DB" w:rsidRPr="00FB7B88" w:rsidRDefault="006719DB" w:rsidP="006719DB">
      <w:pPr>
        <w:spacing w:before="158"/>
        <w:ind w:left="258" w:right="146"/>
        <w:jc w:val="both"/>
        <w:rPr>
          <w:rFonts w:cstheme="minorHAnsi"/>
        </w:rPr>
      </w:pPr>
      <w:r w:rsidRPr="00FB7B88">
        <w:rPr>
          <w:rFonts w:cstheme="minorHAnsi"/>
        </w:rPr>
        <w:t>I understand and acknowledge that the provision of inaccurate or misleading information in this declaration may lead</w:t>
      </w:r>
      <w:r w:rsidRPr="00FB7B88">
        <w:rPr>
          <w:rFonts w:cstheme="minorHAnsi"/>
          <w:spacing w:val="-1"/>
        </w:rPr>
        <w:t xml:space="preserve"> </w:t>
      </w:r>
      <w:r w:rsidRPr="00FB7B88">
        <w:rPr>
          <w:rFonts w:cstheme="minorHAnsi"/>
        </w:rPr>
        <w:t>to my business/firm/company/partnership being excluded from participation in this</w:t>
      </w:r>
      <w:r w:rsidRPr="00FB7B88">
        <w:rPr>
          <w:rFonts w:cstheme="minorHAnsi"/>
          <w:spacing w:val="16"/>
        </w:rPr>
        <w:t xml:space="preserve"> </w:t>
      </w:r>
      <w:r w:rsidRPr="00FB7B88">
        <w:rPr>
          <w:rFonts w:cstheme="minorHAnsi"/>
        </w:rPr>
        <w:t>or</w:t>
      </w:r>
      <w:r w:rsidRPr="00FB7B88">
        <w:rPr>
          <w:rFonts w:cstheme="minorHAnsi"/>
          <w:spacing w:val="16"/>
        </w:rPr>
        <w:t xml:space="preserve"> </w:t>
      </w:r>
      <w:r w:rsidRPr="00FB7B88">
        <w:rPr>
          <w:rFonts w:cstheme="minorHAnsi"/>
        </w:rPr>
        <w:t>future</w:t>
      </w:r>
      <w:r w:rsidRPr="00FB7B88">
        <w:rPr>
          <w:rFonts w:cstheme="minorHAnsi"/>
          <w:spacing w:val="16"/>
        </w:rPr>
        <w:t xml:space="preserve"> </w:t>
      </w:r>
      <w:proofErr w:type="gramStart"/>
      <w:r w:rsidRPr="00FB7B88">
        <w:rPr>
          <w:rFonts w:cstheme="minorHAnsi"/>
        </w:rPr>
        <w:t>tenders</w:t>
      </w:r>
      <w:proofErr w:type="gramEnd"/>
      <w:r w:rsidRPr="00FB7B88">
        <w:rPr>
          <w:rFonts w:cstheme="minorHAnsi"/>
        </w:rPr>
        <w:t>,</w:t>
      </w:r>
      <w:r w:rsidRPr="00FB7B88">
        <w:rPr>
          <w:rFonts w:cstheme="minorHAnsi"/>
          <w:spacing w:val="16"/>
        </w:rPr>
        <w:t xml:space="preserve"> </w:t>
      </w:r>
      <w:r w:rsidRPr="00FB7B88">
        <w:rPr>
          <w:rFonts w:cstheme="minorHAnsi"/>
        </w:rPr>
        <w:t>and I</w:t>
      </w:r>
      <w:r w:rsidRPr="00FB7B88">
        <w:rPr>
          <w:rFonts w:cstheme="minorHAnsi"/>
          <w:spacing w:val="15"/>
        </w:rPr>
        <w:t xml:space="preserve"> </w:t>
      </w:r>
      <w:r w:rsidRPr="00FB7B88">
        <w:rPr>
          <w:rFonts w:cstheme="minorHAnsi"/>
        </w:rPr>
        <w:t>make</w:t>
      </w:r>
      <w:r w:rsidRPr="00FB7B88">
        <w:rPr>
          <w:rFonts w:cstheme="minorHAnsi"/>
          <w:spacing w:val="16"/>
        </w:rPr>
        <w:t xml:space="preserve"> </w:t>
      </w:r>
      <w:r w:rsidRPr="00FB7B88">
        <w:rPr>
          <w:rFonts w:cstheme="minorHAnsi"/>
        </w:rPr>
        <w:t>this</w:t>
      </w:r>
      <w:r w:rsidRPr="00FB7B88">
        <w:rPr>
          <w:rFonts w:cstheme="minorHAnsi"/>
          <w:spacing w:val="16"/>
        </w:rPr>
        <w:t xml:space="preserve"> </w:t>
      </w:r>
      <w:r w:rsidRPr="00FB7B88">
        <w:rPr>
          <w:rFonts w:cstheme="minorHAnsi"/>
        </w:rPr>
        <w:t>solemn</w:t>
      </w:r>
      <w:r w:rsidRPr="00FB7B88">
        <w:rPr>
          <w:rFonts w:cstheme="minorHAnsi"/>
          <w:spacing w:val="15"/>
        </w:rPr>
        <w:t xml:space="preserve"> </w:t>
      </w:r>
      <w:r w:rsidRPr="00FB7B88">
        <w:rPr>
          <w:rFonts w:cstheme="minorHAnsi"/>
        </w:rPr>
        <w:t>declaration</w:t>
      </w:r>
      <w:r w:rsidRPr="00FB7B88">
        <w:rPr>
          <w:rFonts w:cstheme="minorHAnsi"/>
          <w:spacing w:val="15"/>
        </w:rPr>
        <w:t xml:space="preserve"> </w:t>
      </w:r>
      <w:r w:rsidRPr="00FB7B88">
        <w:rPr>
          <w:rFonts w:cstheme="minorHAnsi"/>
        </w:rPr>
        <w:t>conscientiously</w:t>
      </w:r>
      <w:r w:rsidRPr="00FB7B88">
        <w:rPr>
          <w:rFonts w:cstheme="minorHAnsi"/>
          <w:spacing w:val="16"/>
        </w:rPr>
        <w:t xml:space="preserve"> </w:t>
      </w:r>
      <w:r w:rsidRPr="00FB7B88">
        <w:rPr>
          <w:rFonts w:cstheme="minorHAnsi"/>
        </w:rPr>
        <w:t>believing</w:t>
      </w:r>
      <w:r w:rsidRPr="00FB7B88">
        <w:rPr>
          <w:rFonts w:cstheme="minorHAnsi"/>
          <w:spacing w:val="15"/>
        </w:rPr>
        <w:t xml:space="preserve"> </w:t>
      </w:r>
      <w:r w:rsidRPr="00FB7B88">
        <w:rPr>
          <w:rFonts w:cstheme="minorHAnsi"/>
        </w:rPr>
        <w:t>the</w:t>
      </w:r>
      <w:r w:rsidRPr="00FB7B88">
        <w:rPr>
          <w:rFonts w:cstheme="minorHAnsi"/>
          <w:spacing w:val="16"/>
        </w:rPr>
        <w:t xml:space="preserve"> </w:t>
      </w:r>
      <w:r w:rsidRPr="00FB7B88">
        <w:rPr>
          <w:rFonts w:cstheme="minorHAnsi"/>
        </w:rPr>
        <w:t>same</w:t>
      </w:r>
      <w:r w:rsidRPr="00FB7B88">
        <w:rPr>
          <w:rFonts w:cstheme="minorHAnsi"/>
          <w:spacing w:val="16"/>
        </w:rPr>
        <w:t xml:space="preserve"> </w:t>
      </w:r>
      <w:r w:rsidRPr="00FB7B88">
        <w:rPr>
          <w:rFonts w:cstheme="minorHAnsi"/>
        </w:rPr>
        <w:t>to</w:t>
      </w:r>
      <w:r w:rsidRPr="00FB7B88">
        <w:rPr>
          <w:rFonts w:cstheme="minorHAnsi"/>
          <w:spacing w:val="17"/>
        </w:rPr>
        <w:t xml:space="preserve"> </w:t>
      </w:r>
      <w:r w:rsidRPr="00FB7B88">
        <w:rPr>
          <w:rFonts w:cstheme="minorHAnsi"/>
        </w:rPr>
        <w:t>be true and by virtue of the Statutory Declarations Act, 1938. This declaration is made for the benefit of the Contracting Authority.</w:t>
      </w:r>
    </w:p>
    <w:p w14:paraId="6AFA1300" w14:textId="77777777" w:rsidR="006719DB" w:rsidRDefault="006719DB" w:rsidP="006719DB">
      <w:pPr>
        <w:rPr>
          <w:rFonts w:cstheme="minorHAnsi"/>
          <w:sz w:val="20"/>
        </w:rPr>
      </w:pPr>
    </w:p>
    <w:p w14:paraId="16B7E82E" w14:textId="77777777" w:rsidR="006719DB" w:rsidRPr="00FB7B88" w:rsidRDefault="006719DB" w:rsidP="006719DB">
      <w:pPr>
        <w:rPr>
          <w:rFonts w:cstheme="minorHAnsi"/>
          <w:sz w:val="20"/>
        </w:rPr>
      </w:pPr>
    </w:p>
    <w:p w14:paraId="2852E5E2" w14:textId="77777777" w:rsidR="006719DB" w:rsidRPr="00490920" w:rsidRDefault="006719DB" w:rsidP="006719DB">
      <w:pPr>
        <w:rPr>
          <w:rFonts w:cstheme="minorHAnsi"/>
          <w:sz w:val="20"/>
        </w:rPr>
      </w:pPr>
    </w:p>
    <w:p w14:paraId="0F49D949" w14:textId="77777777" w:rsidR="006719DB" w:rsidRPr="00490920" w:rsidRDefault="006719DB" w:rsidP="006719DB">
      <w:pPr>
        <w:spacing w:before="12"/>
        <w:rPr>
          <w:rFonts w:cstheme="minorHAnsi"/>
          <w:sz w:val="16"/>
        </w:rPr>
      </w:pPr>
      <w:r w:rsidRPr="00490920">
        <w:rPr>
          <w:rFonts w:cstheme="minorHAnsi"/>
          <w:noProof/>
        </w:rPr>
        <mc:AlternateContent>
          <mc:Choice Requires="wps">
            <w:drawing>
              <wp:anchor distT="0" distB="0" distL="0" distR="0" simplePos="0" relativeHeight="487709184" behindDoc="1" locked="0" layoutInCell="1" allowOverlap="1" wp14:anchorId="0F8F268D" wp14:editId="01C6B3C9">
                <wp:simplePos x="0" y="0"/>
                <wp:positionH relativeFrom="page">
                  <wp:posOffset>978712</wp:posOffset>
                </wp:positionH>
                <wp:positionV relativeFrom="paragraph">
                  <wp:posOffset>146994</wp:posOffset>
                </wp:positionV>
                <wp:extent cx="1668780" cy="127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xmlns="">
            <w:pict>
              <v:shape w14:anchorId="392DF39D" id="Graphic 222" o:spid="_x0000_s1026" style="position:absolute;margin-left:77.05pt;margin-top:11.55pt;width:131.4pt;height:.1pt;z-index:-15607296;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" path="m,l1668755,e" filled="f" strokecolor="#323298" strokeweight=".35367mm">
                <v:path arrowok="t"/>
                <w10:wrap type="topAndBottom" anchorx="page"/>
              </v:shape>
            </w:pict>
          </mc:Fallback>
        </mc:AlternateContent>
      </w:r>
      <w:r w:rsidRPr="00490920">
        <w:rPr>
          <w:rFonts w:cstheme="minorHAnsi"/>
          <w:sz w:val="16"/>
        </w:rPr>
        <w:t xml:space="preserve"> </w:t>
      </w:r>
    </w:p>
    <w:p w14:paraId="1F217241" w14:textId="77777777" w:rsidR="006719DB" w:rsidRPr="00FB7B88" w:rsidRDefault="006719DB" w:rsidP="006719DB">
      <w:pPr>
        <w:spacing w:before="8"/>
        <w:rPr>
          <w:rFonts w:cstheme="minorHAnsi"/>
          <w:sz w:val="16"/>
        </w:rPr>
      </w:pPr>
    </w:p>
    <w:p w14:paraId="6128EBF2" w14:textId="77777777" w:rsidR="006719DB" w:rsidRPr="00FB7B88" w:rsidRDefault="006719DB" w:rsidP="006719DB">
      <w:pPr>
        <w:spacing w:before="56"/>
        <w:rPr>
          <w:rFonts w:cstheme="minorHAnsi"/>
          <w:b/>
        </w:rPr>
      </w:pPr>
      <w:r w:rsidRPr="00FB7B88">
        <w:rPr>
          <w:rFonts w:cstheme="minorHAnsi"/>
          <w:b/>
          <w:color w:val="333399"/>
        </w:rPr>
        <w:t>Signature</w:t>
      </w:r>
      <w:r w:rsidRPr="00FB7B88">
        <w:rPr>
          <w:rFonts w:cstheme="minorHAnsi"/>
          <w:b/>
          <w:color w:val="333399"/>
          <w:spacing w:val="-5"/>
        </w:rPr>
        <w:t xml:space="preserve"> </w:t>
      </w:r>
      <w:r w:rsidRPr="00FB7B88">
        <w:rPr>
          <w:rFonts w:cstheme="minorHAnsi"/>
          <w:b/>
          <w:color w:val="333399"/>
        </w:rPr>
        <w:t>of</w:t>
      </w:r>
      <w:r w:rsidRPr="00FB7B88">
        <w:rPr>
          <w:rFonts w:cstheme="minorHAnsi"/>
          <w:b/>
          <w:color w:val="333399"/>
          <w:spacing w:val="-3"/>
        </w:rPr>
        <w:t xml:space="preserve"> </w:t>
      </w:r>
      <w:r w:rsidRPr="00FB7B88">
        <w:rPr>
          <w:rFonts w:cstheme="minorHAnsi"/>
          <w:b/>
          <w:color w:val="333399"/>
          <w:spacing w:val="-2"/>
        </w:rPr>
        <w:t>Declarant</w:t>
      </w:r>
    </w:p>
    <w:p w14:paraId="79F095ED" w14:textId="77777777" w:rsidR="006719DB" w:rsidRPr="00FB7B88" w:rsidRDefault="006719DB" w:rsidP="006719DB">
      <w:pPr>
        <w:spacing w:before="5"/>
        <w:rPr>
          <w:rFonts w:cstheme="minorHAnsi"/>
          <w:b/>
          <w:sz w:val="23"/>
        </w:rPr>
      </w:pPr>
    </w:p>
    <w:p w14:paraId="1DB49E56" w14:textId="77777777" w:rsidR="006719DB" w:rsidRPr="00FB7B88" w:rsidRDefault="006719DB" w:rsidP="006719DB">
      <w:pPr>
        <w:tabs>
          <w:tab w:val="left" w:pos="6349"/>
        </w:tabs>
        <w:rPr>
          <w:rFonts w:cstheme="minorHAnsi"/>
          <w:b/>
        </w:rPr>
      </w:pPr>
      <w:r w:rsidRPr="00FB7B88">
        <w:rPr>
          <w:rFonts w:cstheme="minorHAnsi"/>
          <w:b/>
          <w:color w:val="333399"/>
        </w:rPr>
        <w:t>Declared</w:t>
      </w:r>
      <w:r w:rsidRPr="00FB7B88">
        <w:rPr>
          <w:rFonts w:cstheme="minorHAnsi"/>
          <w:b/>
          <w:color w:val="333399"/>
          <w:spacing w:val="-13"/>
        </w:rPr>
        <w:t xml:space="preserve"> </w:t>
      </w:r>
      <w:r w:rsidRPr="00FB7B88">
        <w:rPr>
          <w:rFonts w:cstheme="minorHAnsi"/>
          <w:b/>
          <w:color w:val="333399"/>
        </w:rPr>
        <w:t>before</w:t>
      </w:r>
      <w:r w:rsidRPr="00FB7B88">
        <w:rPr>
          <w:rFonts w:cstheme="minorHAnsi"/>
          <w:b/>
          <w:color w:val="333399"/>
          <w:spacing w:val="-12"/>
        </w:rPr>
        <w:t xml:space="preserve"> </w:t>
      </w:r>
      <w:r w:rsidRPr="00FB7B88">
        <w:rPr>
          <w:rFonts w:cstheme="minorHAnsi"/>
          <w:b/>
          <w:color w:val="333399"/>
        </w:rPr>
        <w:t>me</w:t>
      </w:r>
      <w:r w:rsidRPr="00FB7B88">
        <w:rPr>
          <w:rFonts w:cstheme="minorHAnsi"/>
          <w:b/>
          <w:color w:val="333399"/>
          <w:spacing w:val="-10"/>
        </w:rPr>
        <w:t xml:space="preserve"> </w:t>
      </w:r>
      <w:r w:rsidRPr="00FB7B88">
        <w:rPr>
          <w:rFonts w:cstheme="minorHAnsi"/>
          <w:b/>
          <w:color w:val="333399"/>
        </w:rPr>
        <w:t>by</w:t>
      </w:r>
      <w:r w:rsidRPr="00FB7B88">
        <w:rPr>
          <w:rFonts w:cstheme="minorHAnsi"/>
          <w:b/>
          <w:color w:val="333399"/>
          <w:spacing w:val="-12"/>
        </w:rPr>
        <w:t xml:space="preserve"> </w:t>
      </w:r>
      <w:r w:rsidRPr="00FB7B88">
        <w:rPr>
          <w:rFonts w:cstheme="minorHAnsi"/>
          <w:b/>
          <w:color w:val="333399"/>
          <w:u w:val="thick" w:color="323298"/>
        </w:rPr>
        <w:tab/>
      </w:r>
      <w:r w:rsidRPr="00FB7B88">
        <w:rPr>
          <w:rFonts w:cstheme="minorHAnsi"/>
          <w:b/>
          <w:color w:val="333399"/>
        </w:rPr>
        <w:t>who</w:t>
      </w:r>
      <w:r w:rsidRPr="00FB7B88">
        <w:rPr>
          <w:rFonts w:cstheme="minorHAnsi"/>
          <w:b/>
          <w:color w:val="333399"/>
          <w:spacing w:val="-15"/>
        </w:rPr>
        <w:t xml:space="preserve"> </w:t>
      </w:r>
      <w:r w:rsidRPr="00FB7B88">
        <w:rPr>
          <w:rFonts w:cstheme="minorHAnsi"/>
          <w:b/>
          <w:color w:val="333399"/>
        </w:rPr>
        <w:t>is</w:t>
      </w:r>
      <w:r w:rsidRPr="00FB7B88">
        <w:rPr>
          <w:rFonts w:cstheme="minorHAnsi"/>
          <w:b/>
          <w:color w:val="333399"/>
          <w:spacing w:val="-12"/>
        </w:rPr>
        <w:t xml:space="preserve"> </w:t>
      </w:r>
      <w:r w:rsidRPr="00FB7B88">
        <w:rPr>
          <w:rFonts w:cstheme="minorHAnsi"/>
          <w:b/>
          <w:color w:val="333399"/>
        </w:rPr>
        <w:t>personally</w:t>
      </w:r>
      <w:r w:rsidRPr="00FB7B88">
        <w:rPr>
          <w:rFonts w:cstheme="minorHAnsi"/>
          <w:b/>
          <w:color w:val="333399"/>
          <w:spacing w:val="-13"/>
        </w:rPr>
        <w:t xml:space="preserve"> </w:t>
      </w:r>
      <w:r w:rsidRPr="00FB7B88">
        <w:rPr>
          <w:rFonts w:cstheme="minorHAnsi"/>
          <w:b/>
          <w:color w:val="333399"/>
        </w:rPr>
        <w:t>known</w:t>
      </w:r>
      <w:r w:rsidRPr="00FB7B88">
        <w:rPr>
          <w:rFonts w:cstheme="minorHAnsi"/>
          <w:b/>
          <w:color w:val="333399"/>
          <w:spacing w:val="-12"/>
        </w:rPr>
        <w:t xml:space="preserve"> </w:t>
      </w:r>
      <w:r w:rsidRPr="00FB7B88">
        <w:rPr>
          <w:rFonts w:cstheme="minorHAnsi"/>
          <w:b/>
          <w:color w:val="333399"/>
        </w:rPr>
        <w:t>to</w:t>
      </w:r>
      <w:r w:rsidRPr="00FB7B88">
        <w:rPr>
          <w:rFonts w:cstheme="minorHAnsi"/>
          <w:b/>
          <w:color w:val="333399"/>
          <w:spacing w:val="-12"/>
        </w:rPr>
        <w:t xml:space="preserve"> </w:t>
      </w:r>
      <w:r w:rsidRPr="00FB7B88">
        <w:rPr>
          <w:rFonts w:cstheme="minorHAnsi"/>
          <w:b/>
          <w:color w:val="333399"/>
          <w:spacing w:val="-5"/>
        </w:rPr>
        <w:t>me</w:t>
      </w:r>
    </w:p>
    <w:p w14:paraId="352AF8D3" w14:textId="77777777" w:rsidR="006719DB" w:rsidRPr="00FB7B88" w:rsidRDefault="006719DB" w:rsidP="006719DB">
      <w:pPr>
        <w:rPr>
          <w:rFonts w:cstheme="minorHAnsi"/>
          <w:b/>
          <w:sz w:val="17"/>
        </w:rPr>
      </w:pPr>
    </w:p>
    <w:p w14:paraId="4C98773D" w14:textId="77777777" w:rsidR="006719DB" w:rsidRPr="00FB7B88" w:rsidRDefault="006719DB" w:rsidP="006719DB">
      <w:pPr>
        <w:tabs>
          <w:tab w:val="left" w:pos="6563"/>
        </w:tabs>
        <w:spacing w:line="252" w:lineRule="auto"/>
        <w:rPr>
          <w:rFonts w:cstheme="minorHAnsi"/>
          <w:b/>
        </w:rPr>
      </w:pPr>
      <w:r w:rsidRPr="00FB7B88">
        <w:rPr>
          <w:rFonts w:cstheme="minorHAnsi"/>
          <w:b/>
          <w:color w:val="333399"/>
        </w:rPr>
        <w:t xml:space="preserve">(or who is identified to me by </w:t>
      </w:r>
      <w:r w:rsidRPr="00FB7B88">
        <w:rPr>
          <w:rFonts w:cstheme="minorHAnsi"/>
          <w:b/>
          <w:color w:val="333399"/>
          <w:u w:val="thick" w:color="323298"/>
        </w:rPr>
        <w:tab/>
      </w:r>
      <w:r w:rsidRPr="00FB7B88">
        <w:rPr>
          <w:rFonts w:cstheme="minorHAnsi"/>
          <w:b/>
          <w:color w:val="333399"/>
        </w:rPr>
        <w:t>who is personally known to me) or*</w:t>
      </w:r>
    </w:p>
    <w:p w14:paraId="10234F08" w14:textId="77777777" w:rsidR="006719DB" w:rsidRPr="00FB7B88" w:rsidRDefault="006719DB" w:rsidP="006719DB">
      <w:pPr>
        <w:tabs>
          <w:tab w:val="left" w:pos="3728"/>
          <w:tab w:val="left" w:pos="5416"/>
          <w:tab w:val="left" w:pos="7726"/>
          <w:tab w:val="left" w:pos="8219"/>
        </w:tabs>
        <w:rPr>
          <w:rFonts w:cstheme="minorHAnsi"/>
          <w:b/>
        </w:rPr>
      </w:pPr>
      <w:r w:rsidRPr="00FB7B88">
        <w:rPr>
          <w:rFonts w:cstheme="minorHAnsi"/>
          <w:b/>
          <w:color w:val="333399"/>
        </w:rPr>
        <w:t xml:space="preserve">at </w:t>
      </w:r>
      <w:r w:rsidRPr="00FB7B88">
        <w:rPr>
          <w:rFonts w:cstheme="minorHAnsi"/>
          <w:b/>
          <w:color w:val="333399"/>
          <w:u w:val="thick" w:color="323298"/>
        </w:rPr>
        <w:tab/>
      </w:r>
      <w:r w:rsidRPr="00FB7B88">
        <w:rPr>
          <w:rFonts w:cstheme="minorHAnsi"/>
          <w:b/>
          <w:color w:val="333399"/>
        </w:rPr>
        <w:t xml:space="preserve"> this </w:t>
      </w:r>
      <w:r w:rsidRPr="00FB7B88">
        <w:rPr>
          <w:rFonts w:cstheme="minorHAnsi"/>
          <w:b/>
          <w:color w:val="333399"/>
          <w:u w:val="thick" w:color="323298"/>
        </w:rPr>
        <w:tab/>
      </w:r>
      <w:r w:rsidRPr="00FB7B88">
        <w:rPr>
          <w:rFonts w:cstheme="minorHAnsi"/>
          <w:b/>
          <w:color w:val="333399"/>
        </w:rPr>
        <w:t xml:space="preserve">day of </w:t>
      </w:r>
      <w:r w:rsidRPr="00FB7B88">
        <w:rPr>
          <w:rFonts w:cstheme="minorHAnsi"/>
          <w:b/>
          <w:color w:val="333399"/>
          <w:u w:val="thick" w:color="323298"/>
        </w:rPr>
        <w:tab/>
      </w:r>
      <w:r w:rsidRPr="00FB7B88">
        <w:rPr>
          <w:rFonts w:cstheme="minorHAnsi"/>
          <w:b/>
          <w:color w:val="333399"/>
          <w:spacing w:val="-5"/>
        </w:rPr>
        <w:t>20</w:t>
      </w:r>
      <w:r w:rsidRPr="00FB7B88">
        <w:rPr>
          <w:rFonts w:cstheme="minorHAnsi"/>
          <w:b/>
          <w:color w:val="333399"/>
          <w:u w:val="thick" w:color="323298"/>
        </w:rPr>
        <w:tab/>
      </w:r>
    </w:p>
    <w:p w14:paraId="359BA0A7" w14:textId="77777777" w:rsidR="006719DB" w:rsidRPr="00FB7B88" w:rsidRDefault="006719DB" w:rsidP="006719DB">
      <w:pPr>
        <w:rPr>
          <w:rFonts w:cstheme="minorHAnsi"/>
          <w:b/>
          <w:sz w:val="20"/>
        </w:rPr>
      </w:pPr>
    </w:p>
    <w:p w14:paraId="2E6EE9BB" w14:textId="77777777" w:rsidR="006719DB" w:rsidRPr="00FB7B88" w:rsidRDefault="006719DB" w:rsidP="006719DB">
      <w:pPr>
        <w:rPr>
          <w:rFonts w:cstheme="minorHAnsi"/>
          <w:b/>
          <w:sz w:val="20"/>
        </w:rPr>
      </w:pPr>
    </w:p>
    <w:p w14:paraId="70097436" w14:textId="77777777" w:rsidR="006719DB" w:rsidRPr="00FB7B88" w:rsidRDefault="006719DB" w:rsidP="006719DB">
      <w:pPr>
        <w:rPr>
          <w:rFonts w:cstheme="minorHAnsi"/>
          <w:b/>
          <w:sz w:val="20"/>
        </w:rPr>
      </w:pPr>
    </w:p>
    <w:p w14:paraId="35BC2E2F" w14:textId="77777777" w:rsidR="006719DB" w:rsidRPr="00FB7B88" w:rsidRDefault="006719DB" w:rsidP="006719DB">
      <w:pPr>
        <w:rPr>
          <w:rFonts w:cstheme="minorHAnsi"/>
          <w:b/>
          <w:sz w:val="14"/>
        </w:rPr>
      </w:pPr>
      <w:r w:rsidRPr="00FB7B88">
        <w:rPr>
          <w:rFonts w:cstheme="minorHAnsi"/>
          <w:noProof/>
        </w:rPr>
        <mc:AlternateContent>
          <mc:Choice Requires="wps">
            <w:drawing>
              <wp:anchor distT="0" distB="0" distL="0" distR="0" simplePos="0" relativeHeight="487710208" behindDoc="1" locked="0" layoutInCell="1" allowOverlap="1" wp14:anchorId="3EEBE137" wp14:editId="7A2BC17D">
                <wp:simplePos x="0" y="0"/>
                <wp:positionH relativeFrom="page">
                  <wp:posOffset>978712</wp:posOffset>
                </wp:positionH>
                <wp:positionV relativeFrom="paragraph">
                  <wp:posOffset>126320</wp:posOffset>
                </wp:positionV>
                <wp:extent cx="2226945" cy="1270"/>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xmlns="">
            <w:pict>
              <v:shape w14:anchorId="67C509BA" id="Graphic 224" o:spid="_x0000_s1026" style="position:absolute;margin-left:77.05pt;margin-top:9.95pt;width:175.35pt;height:.1pt;z-index:-15606272;visibility:visible;mso-wrap-style:square;mso-wrap-distance-left:0;mso-wrap-distance-top:0;mso-wrap-distance-right:0;mso-wrap-distance-bottom:0;mso-position-horizontal:absolute;mso-position-horizontal-relative:page;mso-position-vertical:absolute;mso-position-vertical-relative:text;v-text-anchor:top" coordsize="2226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" path="m,l2226369,e" filled="f" strokecolor="#323298" strokeweight=".35367mm">
                <v:path arrowok="t"/>
                <w10:wrap type="topAndBottom" anchorx="page"/>
              </v:shape>
            </w:pict>
          </mc:Fallback>
        </mc:AlternateContent>
      </w:r>
      <w:r>
        <w:rPr>
          <w:rFonts w:cstheme="minorHAnsi"/>
          <w:b/>
          <w:sz w:val="14"/>
        </w:rPr>
        <w:t xml:space="preserve">    </w:t>
      </w:r>
    </w:p>
    <w:p w14:paraId="0F449094" w14:textId="77777777" w:rsidR="006719DB" w:rsidRPr="00FB7B88" w:rsidRDefault="006719DB" w:rsidP="006719DB">
      <w:pPr>
        <w:rPr>
          <w:rFonts w:cstheme="minorHAnsi"/>
          <w:b/>
          <w:sz w:val="14"/>
        </w:rPr>
      </w:pPr>
    </w:p>
    <w:p w14:paraId="546B2687" w14:textId="77777777" w:rsidR="006719DB" w:rsidRPr="00FB7B88" w:rsidRDefault="006719DB" w:rsidP="006719DB">
      <w:pPr>
        <w:rPr>
          <w:rFonts w:cstheme="minorHAnsi"/>
          <w:b/>
        </w:rPr>
      </w:pPr>
      <w:r w:rsidRPr="00FB7B88">
        <w:rPr>
          <w:rFonts w:cstheme="minorHAnsi"/>
          <w:b/>
          <w:color w:val="333399"/>
          <w:spacing w:val="-2"/>
        </w:rPr>
        <w:t>(signed)</w:t>
      </w:r>
    </w:p>
    <w:p w14:paraId="2DB1DBB1" w14:textId="77777777" w:rsidR="006719DB" w:rsidRPr="00FB7B88" w:rsidRDefault="006719DB" w:rsidP="006719DB">
      <w:pPr>
        <w:rPr>
          <w:rFonts w:cstheme="minorHAnsi"/>
          <w:b/>
        </w:rPr>
      </w:pPr>
      <w:r w:rsidRPr="00FB7B88">
        <w:rPr>
          <w:rFonts w:cstheme="minorHAnsi"/>
          <w:b/>
          <w:color w:val="333399"/>
        </w:rPr>
        <w:t>Practicing</w:t>
      </w:r>
      <w:r w:rsidRPr="00FB7B88">
        <w:rPr>
          <w:rFonts w:cstheme="minorHAnsi"/>
          <w:b/>
          <w:color w:val="333399"/>
          <w:spacing w:val="-12"/>
        </w:rPr>
        <w:t xml:space="preserve"> </w:t>
      </w:r>
      <w:r w:rsidRPr="00FB7B88">
        <w:rPr>
          <w:rFonts w:cstheme="minorHAnsi"/>
          <w:b/>
          <w:color w:val="333399"/>
        </w:rPr>
        <w:t>Solicitor/Commissioner</w:t>
      </w:r>
      <w:r w:rsidRPr="00FB7B88">
        <w:rPr>
          <w:rFonts w:cstheme="minorHAnsi"/>
          <w:b/>
          <w:color w:val="333399"/>
          <w:spacing w:val="-11"/>
        </w:rPr>
        <w:t xml:space="preserve"> </w:t>
      </w:r>
      <w:r w:rsidRPr="00FB7B88">
        <w:rPr>
          <w:rFonts w:cstheme="minorHAnsi"/>
          <w:b/>
          <w:color w:val="333399"/>
        </w:rPr>
        <w:t>for</w:t>
      </w:r>
      <w:r w:rsidRPr="00FB7B88">
        <w:rPr>
          <w:rFonts w:cstheme="minorHAnsi"/>
          <w:b/>
          <w:color w:val="333399"/>
          <w:spacing w:val="-11"/>
        </w:rPr>
        <w:t xml:space="preserve"> </w:t>
      </w:r>
      <w:r w:rsidRPr="00FB7B88">
        <w:rPr>
          <w:rFonts w:cstheme="minorHAnsi"/>
          <w:b/>
          <w:color w:val="333399"/>
          <w:spacing w:val="-4"/>
        </w:rPr>
        <w:t>Oaths</w:t>
      </w:r>
    </w:p>
    <w:p w14:paraId="1B45D631" w14:textId="77777777" w:rsidR="006719DB" w:rsidRPr="00FB7B88" w:rsidRDefault="006719DB" w:rsidP="006719DB">
      <w:pPr>
        <w:rPr>
          <w:rFonts w:cstheme="minorHAnsi"/>
          <w:b/>
          <w:sz w:val="14"/>
        </w:rPr>
      </w:pPr>
      <w:r w:rsidRPr="00FB7B88">
        <w:rPr>
          <w:rFonts w:cstheme="minorHAnsi"/>
          <w:noProof/>
        </w:rPr>
        <mc:AlternateContent>
          <mc:Choice Requires="wps">
            <w:drawing>
              <wp:anchor distT="0" distB="0" distL="0" distR="0" simplePos="0" relativeHeight="487711232" behindDoc="1" locked="0" layoutInCell="1" allowOverlap="1" wp14:anchorId="7BAAC654" wp14:editId="61877056">
                <wp:simplePos x="0" y="0"/>
                <wp:positionH relativeFrom="page">
                  <wp:posOffset>919276</wp:posOffset>
                </wp:positionH>
                <wp:positionV relativeFrom="paragraph">
                  <wp:posOffset>124359</wp:posOffset>
                </wp:positionV>
                <wp:extent cx="5696585" cy="18415"/>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6585" cy="18415"/>
                        </a:xfrm>
                        <a:custGeom>
                          <a:avLst/>
                          <a:gdLst/>
                          <a:ahLst/>
                          <a:cxnLst/>
                          <a:rect l="l" t="t" r="r" b="b"/>
                          <a:pathLst>
                            <a:path w="5696585" h="18415">
                              <a:moveTo>
                                <a:pt x="5696077" y="0"/>
                              </a:moveTo>
                              <a:lnTo>
                                <a:pt x="0" y="0"/>
                              </a:lnTo>
                              <a:lnTo>
                                <a:pt x="0" y="18287"/>
                              </a:lnTo>
                              <a:lnTo>
                                <a:pt x="5696077" y="18287"/>
                              </a:lnTo>
                              <a:lnTo>
                                <a:pt x="569607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
            <w:pict>
              <v:shape w14:anchorId="2BCBB806" id="Graphic 225" o:spid="_x0000_s1026" style="position:absolute;margin-left:72.4pt;margin-top:9.8pt;width:448.55pt;height:1.45pt;z-index:-15605248;visibility:visible;mso-wrap-style:square;mso-wrap-distance-left:0;mso-wrap-distance-top:0;mso-wrap-distance-right:0;mso-wrap-distance-bottom:0;mso-position-horizontal:absolute;mso-position-horizontal-relative:page;mso-position-vertical:absolute;mso-position-vertical-relative:text;v-text-anchor:top" coordsize="56965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" path="m5696077,l,,,18287r5696077,l5696077,xe" stroked="f">
                <v:path arrowok="t"/>
                <w10:wrap type="topAndBottom" anchorx="page"/>
              </v:shape>
            </w:pict>
          </mc:Fallback>
        </mc:AlternateContent>
      </w:r>
    </w:p>
    <w:p w14:paraId="6136D4D0" w14:textId="77777777" w:rsidR="006719DB" w:rsidRPr="00FB7B88" w:rsidRDefault="006719DB" w:rsidP="006719DB">
      <w:pPr>
        <w:rPr>
          <w:rFonts w:cstheme="minorHAnsi"/>
          <w:b/>
          <w:i/>
        </w:rPr>
      </w:pPr>
      <w:r w:rsidRPr="00FB7B88">
        <w:rPr>
          <w:rFonts w:cstheme="minorHAnsi"/>
          <w:b/>
          <w:i/>
          <w:color w:val="333399"/>
        </w:rPr>
        <w:t xml:space="preserve">*Please include such other </w:t>
      </w:r>
      <w:proofErr w:type="gramStart"/>
      <w:r w:rsidRPr="00FB7B88">
        <w:rPr>
          <w:rFonts w:cstheme="minorHAnsi"/>
          <w:b/>
          <w:i/>
          <w:color w:val="333399"/>
        </w:rPr>
        <w:t>form</w:t>
      </w:r>
      <w:proofErr w:type="gramEnd"/>
      <w:r w:rsidRPr="00FB7B88">
        <w:rPr>
          <w:rFonts w:cstheme="minorHAnsi"/>
          <w:b/>
          <w:i/>
          <w:color w:val="333399"/>
        </w:rPr>
        <w:t xml:space="preserve"> of identification used to identify the Declarant as permitted by the Statutory Declarations Act, 1938 (as amended)</w:t>
      </w:r>
    </w:p>
    <w:p w14:paraId="49EC70BA" w14:textId="77777777" w:rsidR="006719DB" w:rsidRDefault="006719DB">
      <w:pPr>
        <w:pStyle w:val="Heading1"/>
        <w:rPr>
          <w:color w:val="333399"/>
        </w:rPr>
      </w:pPr>
    </w:p>
    <w:p w14:paraId="40E4AC4D" w14:textId="77777777" w:rsidR="006719DB" w:rsidRDefault="006719DB">
      <w:pPr>
        <w:pStyle w:val="Heading1"/>
        <w:rPr>
          <w:color w:val="333399"/>
        </w:rPr>
      </w:pPr>
    </w:p>
    <w:p w14:paraId="294462A3" w14:textId="77777777" w:rsidR="006719DB" w:rsidRDefault="006719DB">
      <w:pPr>
        <w:pStyle w:val="Heading1"/>
        <w:rPr>
          <w:color w:val="333399"/>
        </w:rPr>
      </w:pPr>
    </w:p>
    <w:p w14:paraId="7EAAC4B9" w14:textId="77777777" w:rsidR="006719DB" w:rsidRDefault="006719DB">
      <w:pPr>
        <w:pStyle w:val="Heading1"/>
        <w:rPr>
          <w:color w:val="333399"/>
        </w:rPr>
      </w:pPr>
    </w:p>
    <w:p w14:paraId="47706387" w14:textId="77777777" w:rsidR="006719DB" w:rsidRDefault="006719DB">
      <w:pPr>
        <w:pStyle w:val="Heading1"/>
        <w:rPr>
          <w:color w:val="333399"/>
        </w:rPr>
      </w:pPr>
    </w:p>
    <w:p w14:paraId="4EAD55AF" w14:textId="77777777" w:rsidR="006719DB" w:rsidRDefault="006719DB">
      <w:pPr>
        <w:pStyle w:val="Heading1"/>
        <w:rPr>
          <w:color w:val="333399"/>
        </w:rPr>
      </w:pPr>
    </w:p>
    <w:p w14:paraId="6ED3CE59" w14:textId="77777777" w:rsidR="006719DB" w:rsidRDefault="006719DB">
      <w:pPr>
        <w:pStyle w:val="Heading1"/>
        <w:rPr>
          <w:color w:val="333399"/>
        </w:rPr>
      </w:pPr>
    </w:p>
    <w:p w14:paraId="70D6A127" w14:textId="77777777" w:rsidR="006719DB" w:rsidRDefault="006719DB">
      <w:pPr>
        <w:pStyle w:val="Heading1"/>
        <w:rPr>
          <w:color w:val="333399"/>
        </w:rPr>
      </w:pPr>
    </w:p>
    <w:p w14:paraId="687659EA" w14:textId="77777777" w:rsidR="006719DB" w:rsidRDefault="006719DB">
      <w:pPr>
        <w:pStyle w:val="Heading1"/>
        <w:rPr>
          <w:color w:val="333399"/>
        </w:rPr>
      </w:pPr>
    </w:p>
    <w:p w14:paraId="6927FD7F" w14:textId="77777777" w:rsidR="006719DB" w:rsidRDefault="006719DB">
      <w:pPr>
        <w:pStyle w:val="Heading1"/>
        <w:rPr>
          <w:color w:val="333399"/>
        </w:rPr>
      </w:pPr>
    </w:p>
    <w:p w14:paraId="0B3060ED" w14:textId="77777777" w:rsidR="006719DB" w:rsidRDefault="006719DB">
      <w:pPr>
        <w:pStyle w:val="Heading1"/>
        <w:rPr>
          <w:color w:val="333399"/>
        </w:rPr>
      </w:pPr>
    </w:p>
    <w:p w14:paraId="43E5B17D" w14:textId="77777777" w:rsidR="006719DB" w:rsidRDefault="006719DB">
      <w:pPr>
        <w:pStyle w:val="Heading1"/>
        <w:rPr>
          <w:color w:val="333399"/>
        </w:rPr>
      </w:pPr>
    </w:p>
    <w:p w14:paraId="16C6CD88" w14:textId="77777777" w:rsidR="006719DB" w:rsidRDefault="006719DB">
      <w:pPr>
        <w:pStyle w:val="Heading1"/>
        <w:rPr>
          <w:color w:val="333399"/>
        </w:rPr>
      </w:pPr>
    </w:p>
    <w:p w14:paraId="786FF638" w14:textId="77777777" w:rsidR="006719DB" w:rsidRDefault="006719DB">
      <w:pPr>
        <w:pStyle w:val="Heading1"/>
        <w:rPr>
          <w:color w:val="333399"/>
        </w:rPr>
      </w:pPr>
    </w:p>
    <w:p w14:paraId="2D7275AA" w14:textId="77777777" w:rsidR="006719DB" w:rsidRDefault="006719DB">
      <w:pPr>
        <w:pStyle w:val="Heading1"/>
        <w:rPr>
          <w:color w:val="333399"/>
        </w:rPr>
      </w:pPr>
    </w:p>
    <w:p w14:paraId="6F8EDF67" w14:textId="0EAD67C4" w:rsidR="00E6512A" w:rsidRDefault="005324BC">
      <w:pPr>
        <w:pStyle w:val="Heading1"/>
      </w:pPr>
      <w:r>
        <w:rPr>
          <w:color w:val="333399"/>
        </w:rPr>
        <w:lastRenderedPageBreak/>
        <w:t>Appendix</w:t>
      </w:r>
      <w:r>
        <w:rPr>
          <w:color w:val="333399"/>
          <w:spacing w:val="-7"/>
        </w:rPr>
        <w:t xml:space="preserve"> </w:t>
      </w:r>
      <w:r>
        <w:rPr>
          <w:color w:val="333399"/>
        </w:rPr>
        <w:t>5:</w:t>
      </w:r>
      <w:r>
        <w:rPr>
          <w:color w:val="333399"/>
          <w:spacing w:val="-9"/>
        </w:rPr>
        <w:t xml:space="preserve"> </w:t>
      </w:r>
      <w:r>
        <w:rPr>
          <w:color w:val="333399"/>
        </w:rPr>
        <w:t>Goods</w:t>
      </w:r>
      <w:r>
        <w:rPr>
          <w:color w:val="333399"/>
          <w:spacing w:val="-10"/>
        </w:rPr>
        <w:t xml:space="preserve"> </w:t>
      </w:r>
      <w:r>
        <w:rPr>
          <w:color w:val="333399"/>
          <w:spacing w:val="-2"/>
        </w:rPr>
        <w:t>Contract</w:t>
      </w:r>
      <w:r w:rsidR="00B37281">
        <w:rPr>
          <w:color w:val="333399"/>
          <w:spacing w:val="-2"/>
        </w:rPr>
        <w:t xml:space="preserve"> - DRAFT</w:t>
      </w:r>
    </w:p>
    <w:p w14:paraId="571D6D99" w14:textId="77777777" w:rsidR="00E6512A" w:rsidRDefault="005324BC">
      <w:pPr>
        <w:pStyle w:val="BodyText"/>
        <w:spacing w:before="4"/>
        <w:rPr>
          <w:b/>
          <w:sz w:val="4"/>
        </w:rPr>
      </w:pPr>
      <w:r>
        <w:rPr>
          <w:noProof/>
        </w:rPr>
        <mc:AlternateContent>
          <mc:Choice Requires="wps">
            <w:drawing>
              <wp:anchor distT="0" distB="0" distL="0" distR="0" simplePos="0" relativeHeight="487647232" behindDoc="1" locked="0" layoutInCell="1" allowOverlap="1" wp14:anchorId="53E21724" wp14:editId="239E9CB1">
                <wp:simplePos x="0" y="0"/>
                <wp:positionH relativeFrom="page">
                  <wp:posOffset>882700</wp:posOffset>
                </wp:positionH>
                <wp:positionV relativeFrom="paragraph">
                  <wp:posOffset>49260</wp:posOffset>
                </wp:positionV>
                <wp:extent cx="5798185" cy="2794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5A1E0311" id="Graphic 226" o:spid="_x0000_s1026" style="position:absolute;margin-left:69.5pt;margin-top:3.9pt;width:456.55pt;height:2.2pt;z-index:-1566924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p>
    <w:p w14:paraId="1F02781A" w14:textId="77777777" w:rsidR="00E6512A" w:rsidRDefault="00E6512A">
      <w:pPr>
        <w:pStyle w:val="BodyText"/>
        <w:rPr>
          <w:b/>
          <w:sz w:val="20"/>
        </w:rPr>
      </w:pPr>
    </w:p>
    <w:p w14:paraId="3CC6380A" w14:textId="77777777" w:rsidR="00E6512A" w:rsidRDefault="00E6512A">
      <w:pPr>
        <w:pStyle w:val="BodyText"/>
        <w:rPr>
          <w:b/>
          <w:sz w:val="20"/>
        </w:rPr>
      </w:pPr>
    </w:p>
    <w:p w14:paraId="1B60B31F" w14:textId="77777777" w:rsidR="00E6512A" w:rsidRDefault="00E6512A">
      <w:pPr>
        <w:pStyle w:val="BodyText"/>
        <w:rPr>
          <w:b/>
          <w:sz w:val="20"/>
        </w:rPr>
      </w:pPr>
    </w:p>
    <w:p w14:paraId="67C47DC8" w14:textId="77777777" w:rsidR="00E6512A" w:rsidRDefault="00E6512A">
      <w:pPr>
        <w:pStyle w:val="BodyText"/>
        <w:rPr>
          <w:b/>
          <w:sz w:val="20"/>
        </w:rPr>
      </w:pPr>
    </w:p>
    <w:p w14:paraId="781A5378" w14:textId="77777777" w:rsidR="00E6512A" w:rsidRDefault="00E6512A">
      <w:pPr>
        <w:pStyle w:val="BodyText"/>
        <w:rPr>
          <w:b/>
          <w:sz w:val="20"/>
        </w:rPr>
      </w:pPr>
    </w:p>
    <w:p w14:paraId="25011F6D" w14:textId="77777777" w:rsidR="00E6512A" w:rsidRDefault="00E6512A">
      <w:pPr>
        <w:pStyle w:val="BodyText"/>
        <w:spacing w:before="6"/>
        <w:rPr>
          <w:b/>
          <w:sz w:val="18"/>
        </w:rPr>
      </w:pPr>
    </w:p>
    <w:p w14:paraId="371F63C0" w14:textId="41FD0282" w:rsidR="00E6512A" w:rsidRDefault="005324BC" w:rsidP="00FC175F">
      <w:pPr>
        <w:pStyle w:val="BodyText"/>
        <w:ind w:right="104"/>
        <w:jc w:val="center"/>
      </w:pPr>
      <w:r>
        <w:rPr>
          <w:color w:val="000000"/>
          <w:shd w:val="clear" w:color="auto" w:fill="D2D2D2"/>
        </w:rPr>
        <w:t>[</w:t>
      </w:r>
      <w:r w:rsidR="00464F03">
        <w:rPr>
          <w:color w:val="000000"/>
          <w:shd w:val="clear" w:color="auto" w:fill="D2D2D2"/>
        </w:rPr>
        <w:t>Waterford City &amp;</w:t>
      </w:r>
      <w:r>
        <w:rPr>
          <w:color w:val="000000"/>
          <w:spacing w:val="-4"/>
          <w:shd w:val="clear" w:color="auto" w:fill="D2D2D2"/>
        </w:rPr>
        <w:t xml:space="preserve"> </w:t>
      </w:r>
      <w:r>
        <w:rPr>
          <w:color w:val="000000"/>
          <w:shd w:val="clear" w:color="auto" w:fill="D2D2D2"/>
        </w:rPr>
        <w:t>County</w:t>
      </w:r>
      <w:r>
        <w:rPr>
          <w:color w:val="000000"/>
          <w:spacing w:val="-4"/>
          <w:shd w:val="clear" w:color="auto" w:fill="D2D2D2"/>
        </w:rPr>
        <w:t xml:space="preserve"> </w:t>
      </w:r>
      <w:r>
        <w:rPr>
          <w:color w:val="000000"/>
          <w:spacing w:val="-2"/>
          <w:shd w:val="clear" w:color="auto" w:fill="D2D2D2"/>
        </w:rPr>
        <w:t>Council</w:t>
      </w:r>
    </w:p>
    <w:p w14:paraId="4A429DB5" w14:textId="77777777" w:rsidR="00E6512A" w:rsidRDefault="00E6512A" w:rsidP="00FC175F">
      <w:pPr>
        <w:pStyle w:val="BodyText"/>
        <w:ind w:right="104"/>
      </w:pPr>
    </w:p>
    <w:p w14:paraId="78A9043D" w14:textId="77777777" w:rsidR="00E6512A" w:rsidRDefault="00E6512A" w:rsidP="00FC175F">
      <w:pPr>
        <w:pStyle w:val="BodyText"/>
        <w:spacing w:before="2"/>
        <w:ind w:right="104"/>
        <w:rPr>
          <w:sz w:val="26"/>
        </w:rPr>
      </w:pPr>
    </w:p>
    <w:p w14:paraId="0714900D" w14:textId="77777777" w:rsidR="00E6512A" w:rsidRDefault="005324BC" w:rsidP="00FC175F">
      <w:pPr>
        <w:pStyle w:val="BodyText"/>
        <w:spacing w:before="1"/>
        <w:ind w:right="104"/>
        <w:jc w:val="center"/>
      </w:pPr>
      <w:r>
        <w:rPr>
          <w:spacing w:val="-5"/>
        </w:rPr>
        <w:t>and</w:t>
      </w:r>
    </w:p>
    <w:p w14:paraId="3AE6E7D0" w14:textId="77777777" w:rsidR="00E6512A" w:rsidRDefault="00E6512A" w:rsidP="00FC175F">
      <w:pPr>
        <w:pStyle w:val="BodyText"/>
        <w:ind w:right="104"/>
        <w:rPr>
          <w:sz w:val="20"/>
        </w:rPr>
      </w:pPr>
    </w:p>
    <w:p w14:paraId="4757ED08" w14:textId="77777777" w:rsidR="00E6512A" w:rsidRDefault="00E6512A" w:rsidP="00FC175F">
      <w:pPr>
        <w:pStyle w:val="BodyText"/>
        <w:spacing w:before="9"/>
        <w:ind w:right="104"/>
        <w:rPr>
          <w:sz w:val="23"/>
        </w:rPr>
      </w:pPr>
    </w:p>
    <w:p w14:paraId="132D16EA" w14:textId="205E95BF" w:rsidR="00E6512A" w:rsidRDefault="005324BC" w:rsidP="00FC175F">
      <w:pPr>
        <w:pStyle w:val="BodyText"/>
        <w:spacing w:before="56"/>
        <w:ind w:right="104"/>
        <w:jc w:val="center"/>
      </w:pPr>
      <w:r>
        <w:rPr>
          <w:color w:val="000000"/>
          <w:shd w:val="clear" w:color="auto" w:fill="D2D2D2"/>
        </w:rPr>
        <w:t>[Insert</w:t>
      </w:r>
      <w:r>
        <w:rPr>
          <w:color w:val="000000"/>
          <w:spacing w:val="-3"/>
          <w:shd w:val="clear" w:color="auto" w:fill="D2D2D2"/>
        </w:rPr>
        <w:t xml:space="preserve"> </w:t>
      </w:r>
      <w:r>
        <w:rPr>
          <w:color w:val="000000"/>
          <w:shd w:val="clear" w:color="auto" w:fill="D2D2D2"/>
        </w:rPr>
        <w:t>successful</w:t>
      </w:r>
      <w:r>
        <w:rPr>
          <w:color w:val="000000"/>
          <w:spacing w:val="-4"/>
          <w:shd w:val="clear" w:color="auto" w:fill="D2D2D2"/>
        </w:rPr>
        <w:t xml:space="preserve"> </w:t>
      </w:r>
      <w:r>
        <w:rPr>
          <w:color w:val="000000"/>
          <w:shd w:val="clear" w:color="auto" w:fill="D2D2D2"/>
        </w:rPr>
        <w:t>Tenderer’s</w:t>
      </w:r>
      <w:r>
        <w:rPr>
          <w:color w:val="000000"/>
          <w:spacing w:val="-2"/>
          <w:shd w:val="clear" w:color="auto" w:fill="D2D2D2"/>
        </w:rPr>
        <w:t xml:space="preserve"> </w:t>
      </w:r>
      <w:r>
        <w:rPr>
          <w:color w:val="000000"/>
          <w:shd w:val="clear" w:color="auto" w:fill="D2D2D2"/>
        </w:rPr>
        <w:t>full</w:t>
      </w:r>
      <w:r>
        <w:rPr>
          <w:color w:val="000000"/>
          <w:spacing w:val="-3"/>
          <w:shd w:val="clear" w:color="auto" w:fill="D2D2D2"/>
        </w:rPr>
        <w:t xml:space="preserve"> </w:t>
      </w:r>
      <w:r>
        <w:rPr>
          <w:color w:val="000000"/>
          <w:shd w:val="clear" w:color="auto" w:fill="D2D2D2"/>
        </w:rPr>
        <w:t>legal</w:t>
      </w:r>
      <w:r>
        <w:rPr>
          <w:color w:val="000000"/>
          <w:spacing w:val="-2"/>
          <w:shd w:val="clear" w:color="auto" w:fill="D2D2D2"/>
        </w:rPr>
        <w:t xml:space="preserve"> </w:t>
      </w:r>
      <w:r>
        <w:rPr>
          <w:color w:val="000000"/>
          <w:shd w:val="clear" w:color="auto" w:fill="D2D2D2"/>
        </w:rPr>
        <w:t>name</w:t>
      </w:r>
      <w:r>
        <w:rPr>
          <w:color w:val="000000"/>
          <w:spacing w:val="-2"/>
          <w:shd w:val="clear" w:color="auto" w:fill="D2D2D2"/>
        </w:rPr>
        <w:t xml:space="preserve"> </w:t>
      </w:r>
      <w:r>
        <w:rPr>
          <w:color w:val="000000"/>
          <w:shd w:val="clear" w:color="auto" w:fill="D2D2D2"/>
        </w:rPr>
        <w:t>-</w:t>
      </w:r>
      <w:r>
        <w:rPr>
          <w:color w:val="000000"/>
          <w:spacing w:val="-4"/>
          <w:shd w:val="clear" w:color="auto" w:fill="D2D2D2"/>
        </w:rPr>
        <w:t xml:space="preserve"> </w:t>
      </w:r>
      <w:r>
        <w:rPr>
          <w:color w:val="000000"/>
          <w:shd w:val="clear" w:color="auto" w:fill="D2D2D2"/>
        </w:rPr>
        <w:t>to</w:t>
      </w:r>
      <w:r>
        <w:rPr>
          <w:color w:val="000000"/>
          <w:spacing w:val="-2"/>
          <w:shd w:val="clear" w:color="auto" w:fill="D2D2D2"/>
        </w:rPr>
        <w:t xml:space="preserve"> </w:t>
      </w:r>
      <w:r>
        <w:rPr>
          <w:color w:val="000000"/>
          <w:shd w:val="clear" w:color="auto" w:fill="D2D2D2"/>
        </w:rPr>
        <w:t>be</w:t>
      </w:r>
      <w:r>
        <w:rPr>
          <w:color w:val="000000"/>
          <w:spacing w:val="-4"/>
          <w:shd w:val="clear" w:color="auto" w:fill="D2D2D2"/>
        </w:rPr>
        <w:t xml:space="preserve"> </w:t>
      </w:r>
      <w:r>
        <w:rPr>
          <w:color w:val="000000"/>
          <w:shd w:val="clear" w:color="auto" w:fill="D2D2D2"/>
        </w:rPr>
        <w:t>completed</w:t>
      </w:r>
      <w:r>
        <w:rPr>
          <w:color w:val="000000"/>
          <w:spacing w:val="-2"/>
          <w:shd w:val="clear" w:color="auto" w:fill="D2D2D2"/>
        </w:rPr>
        <w:t xml:space="preserve"> </w:t>
      </w:r>
      <w:r>
        <w:rPr>
          <w:color w:val="000000"/>
          <w:shd w:val="clear" w:color="auto" w:fill="D2D2D2"/>
        </w:rPr>
        <w:t>on</w:t>
      </w:r>
      <w:r>
        <w:rPr>
          <w:color w:val="000000"/>
          <w:spacing w:val="-6"/>
          <w:shd w:val="clear" w:color="auto" w:fill="D2D2D2"/>
        </w:rPr>
        <w:t xml:space="preserve"> </w:t>
      </w:r>
      <w:r>
        <w:rPr>
          <w:color w:val="000000"/>
          <w:spacing w:val="-2"/>
          <w:shd w:val="clear" w:color="auto" w:fill="D2D2D2"/>
        </w:rPr>
        <w:t>signing.]</w:t>
      </w:r>
    </w:p>
    <w:p w14:paraId="43D4BBAA" w14:textId="77777777" w:rsidR="00E6512A" w:rsidRDefault="00E6512A" w:rsidP="00FC175F">
      <w:pPr>
        <w:pStyle w:val="BodyText"/>
        <w:ind w:right="104"/>
      </w:pPr>
    </w:p>
    <w:p w14:paraId="53304C7D" w14:textId="77777777" w:rsidR="00E6512A" w:rsidRDefault="00E6512A" w:rsidP="00FC175F">
      <w:pPr>
        <w:pStyle w:val="BodyText"/>
        <w:ind w:right="104"/>
      </w:pPr>
    </w:p>
    <w:p w14:paraId="7EF3282E" w14:textId="77777777" w:rsidR="00E6512A" w:rsidRDefault="00E6512A" w:rsidP="00FC175F">
      <w:pPr>
        <w:pStyle w:val="BodyText"/>
        <w:ind w:right="104"/>
      </w:pPr>
    </w:p>
    <w:p w14:paraId="51596592" w14:textId="77777777" w:rsidR="00E6512A" w:rsidRDefault="00E6512A" w:rsidP="00FC175F">
      <w:pPr>
        <w:pStyle w:val="BodyText"/>
        <w:spacing w:before="5"/>
        <w:ind w:right="104"/>
        <w:rPr>
          <w:sz w:val="17"/>
        </w:rPr>
      </w:pPr>
    </w:p>
    <w:p w14:paraId="6D9A6B6D" w14:textId="77777777" w:rsidR="00E6512A" w:rsidRDefault="005324BC" w:rsidP="00FC175F">
      <w:pPr>
        <w:pStyle w:val="Heading2"/>
        <w:spacing w:before="1"/>
        <w:ind w:left="0" w:right="104"/>
        <w:jc w:val="center"/>
      </w:pPr>
      <w:r>
        <w:rPr>
          <w:spacing w:val="-2"/>
        </w:rPr>
        <w:t>AGREEMENT</w:t>
      </w:r>
    </w:p>
    <w:p w14:paraId="5818292F" w14:textId="77777777" w:rsidR="00E6512A" w:rsidRDefault="00E6512A" w:rsidP="00FC175F">
      <w:pPr>
        <w:pStyle w:val="BodyText"/>
        <w:ind w:right="104"/>
        <w:rPr>
          <w:b/>
        </w:rPr>
      </w:pPr>
    </w:p>
    <w:p w14:paraId="31F0E231" w14:textId="77777777" w:rsidR="00E6512A" w:rsidRDefault="00E6512A" w:rsidP="00FC175F">
      <w:pPr>
        <w:pStyle w:val="BodyText"/>
        <w:spacing w:before="2"/>
        <w:ind w:right="104"/>
        <w:rPr>
          <w:b/>
          <w:sz w:val="26"/>
        </w:rPr>
      </w:pPr>
    </w:p>
    <w:p w14:paraId="01223DC8" w14:textId="77777777" w:rsidR="00E6512A" w:rsidRDefault="005324BC" w:rsidP="00FC175F">
      <w:pPr>
        <w:pStyle w:val="BodyText"/>
        <w:ind w:right="104"/>
        <w:jc w:val="center"/>
      </w:pPr>
      <w:r>
        <w:t>Relating</w:t>
      </w:r>
      <w:r>
        <w:rPr>
          <w:spacing w:val="-5"/>
        </w:rPr>
        <w:t xml:space="preserve"> </w:t>
      </w:r>
      <w:r>
        <w:t>to</w:t>
      </w:r>
      <w:r>
        <w:rPr>
          <w:spacing w:val="-3"/>
        </w:rPr>
        <w:t xml:space="preserve"> </w:t>
      </w:r>
      <w:r>
        <w:t>the</w:t>
      </w:r>
      <w:r>
        <w:rPr>
          <w:spacing w:val="-4"/>
        </w:rPr>
        <w:t xml:space="preserve"> </w:t>
      </w:r>
      <w:r>
        <w:t>Supply</w:t>
      </w:r>
      <w:r>
        <w:rPr>
          <w:spacing w:val="-5"/>
        </w:rPr>
        <w:t xml:space="preserve"> </w:t>
      </w:r>
      <w:r>
        <w:t>of</w:t>
      </w:r>
      <w:r>
        <w:rPr>
          <w:spacing w:val="-4"/>
        </w:rPr>
        <w:t xml:space="preserve"> </w:t>
      </w:r>
      <w:r>
        <w:t>Goods</w:t>
      </w:r>
      <w:r>
        <w:rPr>
          <w:spacing w:val="-7"/>
        </w:rPr>
        <w:t xml:space="preserve"> </w:t>
      </w:r>
      <w:r>
        <w:t>pursuant</w:t>
      </w:r>
      <w:r>
        <w:rPr>
          <w:spacing w:val="-3"/>
        </w:rPr>
        <w:t xml:space="preserve"> </w:t>
      </w:r>
      <w:r>
        <w:rPr>
          <w:spacing w:val="-5"/>
        </w:rPr>
        <w:t>to</w:t>
      </w:r>
    </w:p>
    <w:p w14:paraId="19A8DC2E" w14:textId="77777777" w:rsidR="00E6512A" w:rsidRDefault="00E6512A" w:rsidP="00FC175F">
      <w:pPr>
        <w:pStyle w:val="BodyText"/>
        <w:ind w:right="104"/>
        <w:rPr>
          <w:sz w:val="20"/>
        </w:rPr>
      </w:pPr>
    </w:p>
    <w:p w14:paraId="7E137EDD" w14:textId="77777777" w:rsidR="00E6512A" w:rsidRDefault="00E6512A" w:rsidP="00FC175F">
      <w:pPr>
        <w:pStyle w:val="BodyText"/>
        <w:spacing w:before="9"/>
        <w:ind w:right="104"/>
        <w:rPr>
          <w:sz w:val="23"/>
        </w:rPr>
      </w:pPr>
    </w:p>
    <w:p w14:paraId="4CF6EBCB" w14:textId="02F35ADF" w:rsidR="00E6512A" w:rsidRDefault="005324BC" w:rsidP="00FC175F">
      <w:pPr>
        <w:pStyle w:val="BodyText"/>
        <w:spacing w:before="57"/>
        <w:ind w:right="104"/>
        <w:jc w:val="center"/>
      </w:pPr>
      <w:r>
        <w:t>Request</w:t>
      </w:r>
      <w:r>
        <w:rPr>
          <w:spacing w:val="-6"/>
        </w:rPr>
        <w:t xml:space="preserve"> </w:t>
      </w:r>
      <w:r>
        <w:t>for</w:t>
      </w:r>
      <w:r>
        <w:rPr>
          <w:spacing w:val="-5"/>
        </w:rPr>
        <w:t xml:space="preserve"> </w:t>
      </w:r>
      <w:r>
        <w:t>Tenders</w:t>
      </w:r>
      <w:r>
        <w:rPr>
          <w:spacing w:val="-7"/>
        </w:rPr>
        <w:t xml:space="preserve"> </w:t>
      </w:r>
      <w:r>
        <w:t>for</w:t>
      </w:r>
      <w:r>
        <w:rPr>
          <w:spacing w:val="-6"/>
        </w:rPr>
        <w:t xml:space="preserve"> </w:t>
      </w:r>
      <w:r>
        <w:t>the</w:t>
      </w:r>
      <w:r>
        <w:rPr>
          <w:spacing w:val="-1"/>
        </w:rPr>
        <w:t xml:space="preserve"> </w:t>
      </w:r>
    </w:p>
    <w:p w14:paraId="37C0A496" w14:textId="7B374A2C" w:rsidR="00E6512A" w:rsidRDefault="00FB4754" w:rsidP="00FC175F">
      <w:pPr>
        <w:ind w:right="104"/>
        <w:jc w:val="center"/>
        <w:sectPr w:rsidR="00E6512A">
          <w:pgSz w:w="11910" w:h="16850"/>
          <w:pgMar w:top="1120" w:right="440" w:bottom="1060" w:left="1160" w:header="0" w:footer="858" w:gutter="0"/>
          <w:cols w:space="720"/>
        </w:sectPr>
      </w:pPr>
      <w:r>
        <w:rPr>
          <w:color w:val="000000"/>
          <w:shd w:val="clear" w:color="auto" w:fill="D2D2D2"/>
        </w:rPr>
        <w:t xml:space="preserve">Supply and Delivery of Water Tanker to Water Tanker Fire Appliance to Waterford Fire Service </w:t>
      </w:r>
    </w:p>
    <w:p w14:paraId="7476E029" w14:textId="77777777" w:rsidR="00E6512A" w:rsidRDefault="005324BC">
      <w:pPr>
        <w:pStyle w:val="BodyText"/>
        <w:ind w:left="230"/>
        <w:rPr>
          <w:sz w:val="20"/>
        </w:rPr>
      </w:pPr>
      <w:r>
        <w:rPr>
          <w:noProof/>
          <w:sz w:val="20"/>
        </w:rPr>
        <w:lastRenderedPageBreak/>
        <mc:AlternateContent>
          <mc:Choice Requires="wpg">
            <w:drawing>
              <wp:inline distT="0" distB="0" distL="0" distR="0" wp14:anchorId="4B3E6CB1" wp14:editId="34DCA535">
                <wp:extent cx="5798185" cy="228600"/>
                <wp:effectExtent l="0" t="0" r="0" b="9525"/>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29" name="Graphic 229"/>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230" name="Graphic 230"/>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31" name="Textbox 231"/>
                        <wps:cNvSpPr txBox="1"/>
                        <wps:spPr>
                          <a:xfrm>
                            <a:off x="0" y="0"/>
                            <a:ext cx="5798185" cy="210820"/>
                          </a:xfrm>
                          <a:prstGeom prst="rect">
                            <a:avLst/>
                          </a:prstGeom>
                        </wps:spPr>
                        <wps:txbx>
                          <w:txbxContent>
                            <w:p w14:paraId="41C0B481" w14:textId="77777777" w:rsidR="00E6512A" w:rsidRDefault="005324BC">
                              <w:pPr>
                                <w:spacing w:before="1"/>
                                <w:ind w:left="86"/>
                                <w:rPr>
                                  <w:b/>
                                </w:rPr>
                              </w:pPr>
                              <w:bookmarkStart w:id="68" w:name="THIS_AGREEMENT_is_made_on_the_[date_e.g."/>
                              <w:bookmarkEnd w:id="68"/>
                              <w:r>
                                <w:rPr>
                                  <w:b/>
                                  <w:color w:val="FFFFFF"/>
                                </w:rPr>
                                <w:t>THIS</w:t>
                              </w:r>
                              <w:r>
                                <w:rPr>
                                  <w:b/>
                                  <w:color w:val="FFFFFF"/>
                                  <w:spacing w:val="-9"/>
                                </w:rPr>
                                <w:t xml:space="preserve"> </w:t>
                              </w:r>
                              <w:r>
                                <w:rPr>
                                  <w:b/>
                                  <w:color w:val="FFFFFF"/>
                                </w:rPr>
                                <w:t>AGREEMENT</w:t>
                              </w:r>
                              <w:r>
                                <w:rPr>
                                  <w:b/>
                                  <w:color w:val="FFFFFF"/>
                                  <w:spacing w:val="-2"/>
                                </w:rPr>
                                <w:t xml:space="preserve"> </w:t>
                              </w:r>
                              <w:r>
                                <w:rPr>
                                  <w:b/>
                                  <w:color w:val="FFFFFF"/>
                                </w:rPr>
                                <w:t>IS</w:t>
                              </w:r>
                              <w:r>
                                <w:rPr>
                                  <w:b/>
                                  <w:color w:val="FFFFFF"/>
                                  <w:spacing w:val="-5"/>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2"/>
                                </w:rPr>
                                <w:t xml:space="preserve"> </w:t>
                              </w:r>
                              <w:r>
                                <w:rPr>
                                  <w:b/>
                                  <w:color w:val="FFFFFF"/>
                                  <w:shd w:val="clear" w:color="auto" w:fill="D2D2D2"/>
                                </w:rPr>
                                <w:t>[DATE</w:t>
                              </w:r>
                              <w:r>
                                <w:rPr>
                                  <w:b/>
                                  <w:color w:val="FFFFFF"/>
                                  <w:spacing w:val="-2"/>
                                  <w:shd w:val="clear" w:color="auto" w:fill="D2D2D2"/>
                                </w:rPr>
                                <w:t xml:space="preserve"> </w:t>
                              </w:r>
                              <w:r>
                                <w:rPr>
                                  <w:b/>
                                  <w:color w:val="FFFFFF"/>
                                  <w:shd w:val="clear" w:color="auto" w:fill="D2D2D2"/>
                                </w:rPr>
                                <w:t>E.G.</w:t>
                              </w:r>
                              <w:r>
                                <w:rPr>
                                  <w:b/>
                                  <w:color w:val="FFFFFF"/>
                                  <w:spacing w:val="-4"/>
                                  <w:shd w:val="clear" w:color="auto" w:fill="D2D2D2"/>
                                </w:rPr>
                                <w:t xml:space="preserve"> </w:t>
                              </w:r>
                              <w:r>
                                <w:rPr>
                                  <w:b/>
                                  <w:color w:val="FFFFFF"/>
                                  <w:shd w:val="clear" w:color="auto" w:fill="D2D2D2"/>
                                </w:rPr>
                                <w:t>2ND]</w:t>
                              </w:r>
                              <w:r>
                                <w:rPr>
                                  <w:b/>
                                  <w:color w:val="FFFFFF"/>
                                  <w:spacing w:val="-4"/>
                                </w:rPr>
                                <w:t xml:space="preserve"> </w:t>
                              </w:r>
                              <w:r>
                                <w:rPr>
                                  <w:b/>
                                  <w:color w:val="FFFFFF"/>
                                </w:rPr>
                                <w:t>DAY</w:t>
                              </w:r>
                              <w:r>
                                <w:rPr>
                                  <w:b/>
                                  <w:color w:val="FFFFFF"/>
                                  <w:spacing w:val="-3"/>
                                </w:rPr>
                                <w:t xml:space="preserve"> </w:t>
                              </w:r>
                              <w:r>
                                <w:rPr>
                                  <w:b/>
                                  <w:color w:val="FFFFFF"/>
                                </w:rPr>
                                <w:t>OF</w:t>
                              </w:r>
                              <w:r>
                                <w:rPr>
                                  <w:b/>
                                  <w:color w:val="FFFFFF"/>
                                  <w:spacing w:val="-6"/>
                                </w:rPr>
                                <w:t xml:space="preserve"> </w:t>
                              </w:r>
                              <w:r>
                                <w:rPr>
                                  <w:b/>
                                  <w:color w:val="FFFFFF"/>
                                  <w:shd w:val="clear" w:color="auto" w:fill="D2D2D2"/>
                                </w:rPr>
                                <w:t>[MONTH]</w:t>
                              </w:r>
                              <w:r>
                                <w:rPr>
                                  <w:b/>
                                  <w:color w:val="FFFFFF"/>
                                  <w:spacing w:val="-5"/>
                                </w:rPr>
                                <w:t xml:space="preserve"> </w:t>
                              </w:r>
                              <w:r>
                                <w:rPr>
                                  <w:b/>
                                  <w:color w:val="FFFFFF"/>
                                </w:rPr>
                                <w:t>20</w:t>
                              </w:r>
                              <w:r>
                                <w:rPr>
                                  <w:b/>
                                  <w:color w:val="FFFFFF"/>
                                  <w:shd w:val="clear" w:color="auto" w:fill="D2D2D2"/>
                                </w:rPr>
                                <w:t>[YEAR]</w:t>
                              </w:r>
                              <w:r>
                                <w:rPr>
                                  <w:b/>
                                  <w:color w:val="FFFFFF"/>
                                  <w:spacing w:val="-1"/>
                                </w:rPr>
                                <w:t xml:space="preserve"> </w:t>
                              </w:r>
                              <w:r>
                                <w:rPr>
                                  <w:b/>
                                  <w:color w:val="FFFFFF"/>
                                  <w:spacing w:val="-2"/>
                                </w:rPr>
                                <w:t>BETWEEN:</w:t>
                              </w:r>
                            </w:p>
                          </w:txbxContent>
                        </wps:txbx>
                        <wps:bodyPr wrap="square" lIns="0" tIns="0" rIns="0" bIns="0" rtlCol="0">
                          <a:noAutofit/>
                        </wps:bodyPr>
                      </wps:wsp>
                    </wpg:wgp>
                  </a:graphicData>
                </a:graphic>
              </wp:inline>
            </w:drawing>
          </mc:Choice>
          <mc:Fallback>
            <w:pict>
              <v:group w14:anchorId="4B3E6CB1" id="Group 228" o:spid="_x0000_s1451" style="width:456.55pt;height:18pt;mso-position-horizontal-relative:char;mso-position-vertical-relative:lin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">
                <v:shape id="Graphic 229" o:spid="_x0000_s145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" path="m5798184,l,,,210311r5798184,l5798184,xe" fillcolor="navy" stroked="f">
                  <v:path arrowok="t"/>
                </v:shape>
                <v:shape id="Graphic 230" o:spid="_x0000_s145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" path="m5798184,l,,,18288r5798184,l5798184,xe" fillcolor="#339" stroked="f">
                  <v:path arrowok="t"/>
                </v:shape>
                <v:shape id="Textbox 231" o:spid="_x0000_s145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41C0B481" w14:textId="77777777" w:rsidR="00E6512A" w:rsidRDefault="005324BC">
                        <w:pPr>
                          <w:spacing w:before="1"/>
                          <w:ind w:left="86"/>
                          <w:rPr>
                            <w:b/>
                          </w:rPr>
                        </w:pPr>
                        <w:bookmarkStart w:id="69" w:name="THIS_AGREEMENT_is_made_on_the_[date_e.g."/>
                        <w:bookmarkEnd w:id="69"/>
                        <w:r>
                          <w:rPr>
                            <w:b/>
                            <w:color w:val="FFFFFF"/>
                          </w:rPr>
                          <w:t>THIS</w:t>
                        </w:r>
                        <w:r>
                          <w:rPr>
                            <w:b/>
                            <w:color w:val="FFFFFF"/>
                            <w:spacing w:val="-9"/>
                          </w:rPr>
                          <w:t xml:space="preserve"> </w:t>
                        </w:r>
                        <w:r>
                          <w:rPr>
                            <w:b/>
                            <w:color w:val="FFFFFF"/>
                          </w:rPr>
                          <w:t>AGREEMENT</w:t>
                        </w:r>
                        <w:r>
                          <w:rPr>
                            <w:b/>
                            <w:color w:val="FFFFFF"/>
                            <w:spacing w:val="-2"/>
                          </w:rPr>
                          <w:t xml:space="preserve"> </w:t>
                        </w:r>
                        <w:r>
                          <w:rPr>
                            <w:b/>
                            <w:color w:val="FFFFFF"/>
                          </w:rPr>
                          <w:t>IS</w:t>
                        </w:r>
                        <w:r>
                          <w:rPr>
                            <w:b/>
                            <w:color w:val="FFFFFF"/>
                            <w:spacing w:val="-5"/>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2"/>
                          </w:rPr>
                          <w:t xml:space="preserve"> </w:t>
                        </w:r>
                        <w:r>
                          <w:rPr>
                            <w:b/>
                            <w:color w:val="FFFFFF"/>
                            <w:shd w:val="clear" w:color="auto" w:fill="D2D2D2"/>
                          </w:rPr>
                          <w:t>[DATE</w:t>
                        </w:r>
                        <w:r>
                          <w:rPr>
                            <w:b/>
                            <w:color w:val="FFFFFF"/>
                            <w:spacing w:val="-2"/>
                            <w:shd w:val="clear" w:color="auto" w:fill="D2D2D2"/>
                          </w:rPr>
                          <w:t xml:space="preserve"> </w:t>
                        </w:r>
                        <w:r>
                          <w:rPr>
                            <w:b/>
                            <w:color w:val="FFFFFF"/>
                            <w:shd w:val="clear" w:color="auto" w:fill="D2D2D2"/>
                          </w:rPr>
                          <w:t>E.G.</w:t>
                        </w:r>
                        <w:r>
                          <w:rPr>
                            <w:b/>
                            <w:color w:val="FFFFFF"/>
                            <w:spacing w:val="-4"/>
                            <w:shd w:val="clear" w:color="auto" w:fill="D2D2D2"/>
                          </w:rPr>
                          <w:t xml:space="preserve"> </w:t>
                        </w:r>
                        <w:r>
                          <w:rPr>
                            <w:b/>
                            <w:color w:val="FFFFFF"/>
                            <w:shd w:val="clear" w:color="auto" w:fill="D2D2D2"/>
                          </w:rPr>
                          <w:t>2ND]</w:t>
                        </w:r>
                        <w:r>
                          <w:rPr>
                            <w:b/>
                            <w:color w:val="FFFFFF"/>
                            <w:spacing w:val="-4"/>
                          </w:rPr>
                          <w:t xml:space="preserve"> </w:t>
                        </w:r>
                        <w:r>
                          <w:rPr>
                            <w:b/>
                            <w:color w:val="FFFFFF"/>
                          </w:rPr>
                          <w:t>DAY</w:t>
                        </w:r>
                        <w:r>
                          <w:rPr>
                            <w:b/>
                            <w:color w:val="FFFFFF"/>
                            <w:spacing w:val="-3"/>
                          </w:rPr>
                          <w:t xml:space="preserve"> </w:t>
                        </w:r>
                        <w:r>
                          <w:rPr>
                            <w:b/>
                            <w:color w:val="FFFFFF"/>
                          </w:rPr>
                          <w:t>OF</w:t>
                        </w:r>
                        <w:r>
                          <w:rPr>
                            <w:b/>
                            <w:color w:val="FFFFFF"/>
                            <w:spacing w:val="-6"/>
                          </w:rPr>
                          <w:t xml:space="preserve"> </w:t>
                        </w:r>
                        <w:r>
                          <w:rPr>
                            <w:b/>
                            <w:color w:val="FFFFFF"/>
                            <w:shd w:val="clear" w:color="auto" w:fill="D2D2D2"/>
                          </w:rPr>
                          <w:t>[MONTH]</w:t>
                        </w:r>
                        <w:r>
                          <w:rPr>
                            <w:b/>
                            <w:color w:val="FFFFFF"/>
                            <w:spacing w:val="-5"/>
                          </w:rPr>
                          <w:t xml:space="preserve"> </w:t>
                        </w:r>
                        <w:r>
                          <w:rPr>
                            <w:b/>
                            <w:color w:val="FFFFFF"/>
                          </w:rPr>
                          <w:t>20</w:t>
                        </w:r>
                        <w:r>
                          <w:rPr>
                            <w:b/>
                            <w:color w:val="FFFFFF"/>
                            <w:shd w:val="clear" w:color="auto" w:fill="D2D2D2"/>
                          </w:rPr>
                          <w:t>[YEAR]</w:t>
                        </w:r>
                        <w:r>
                          <w:rPr>
                            <w:b/>
                            <w:color w:val="FFFFFF"/>
                            <w:spacing w:val="-1"/>
                          </w:rPr>
                          <w:t xml:space="preserve"> </w:t>
                        </w:r>
                        <w:r>
                          <w:rPr>
                            <w:b/>
                            <w:color w:val="FFFFFF"/>
                            <w:spacing w:val="-2"/>
                          </w:rPr>
                          <w:t>BETWEEN:</w:t>
                        </w:r>
                      </w:p>
                    </w:txbxContent>
                  </v:textbox>
                </v:shape>
                <w10:anchorlock/>
              </v:group>
            </w:pict>
          </mc:Fallback>
        </mc:AlternateContent>
      </w:r>
    </w:p>
    <w:p w14:paraId="0F8284A7" w14:textId="77777777" w:rsidR="00E6512A" w:rsidRDefault="00E6512A">
      <w:pPr>
        <w:pStyle w:val="BodyText"/>
        <w:spacing w:before="6"/>
        <w:rPr>
          <w:sz w:val="12"/>
        </w:rPr>
      </w:pPr>
    </w:p>
    <w:p w14:paraId="1D27A29B" w14:textId="5257EF1C" w:rsidR="00E6512A" w:rsidRDefault="005324BC">
      <w:pPr>
        <w:pStyle w:val="BodyText"/>
        <w:spacing w:before="56" w:line="384" w:lineRule="auto"/>
        <w:ind w:left="258" w:right="5323"/>
      </w:pPr>
      <w:r>
        <w:rPr>
          <w:color w:val="000000"/>
          <w:shd w:val="clear" w:color="auto" w:fill="D2D2D2"/>
        </w:rPr>
        <w:t>[</w:t>
      </w:r>
      <w:r w:rsidR="008467F2">
        <w:rPr>
          <w:color w:val="000000"/>
          <w:shd w:val="clear" w:color="auto" w:fill="D2D2D2"/>
        </w:rPr>
        <w:t>Waterford City &amp;</w:t>
      </w:r>
      <w:r>
        <w:rPr>
          <w:color w:val="000000"/>
          <w:spacing w:val="-5"/>
          <w:shd w:val="clear" w:color="auto" w:fill="D2D2D2"/>
        </w:rPr>
        <w:t xml:space="preserve"> </w:t>
      </w:r>
      <w:r>
        <w:rPr>
          <w:color w:val="000000"/>
          <w:shd w:val="clear" w:color="auto" w:fill="D2D2D2"/>
        </w:rPr>
        <w:t>County</w:t>
      </w:r>
      <w:r>
        <w:rPr>
          <w:color w:val="000000"/>
          <w:spacing w:val="-6"/>
          <w:shd w:val="clear" w:color="auto" w:fill="D2D2D2"/>
        </w:rPr>
        <w:t xml:space="preserve"> </w:t>
      </w:r>
      <w:r>
        <w:rPr>
          <w:color w:val="000000"/>
          <w:shd w:val="clear" w:color="auto" w:fill="D2D2D2"/>
        </w:rPr>
        <w:t>Council</w:t>
      </w:r>
      <w:r>
        <w:rPr>
          <w:color w:val="000000"/>
        </w:rPr>
        <w:t>,</w:t>
      </w:r>
      <w:r>
        <w:rPr>
          <w:color w:val="000000"/>
          <w:spacing w:val="-5"/>
        </w:rPr>
        <w:t xml:space="preserve"> </w:t>
      </w:r>
      <w:r>
        <w:rPr>
          <w:color w:val="000000"/>
        </w:rPr>
        <w:t>of</w:t>
      </w:r>
      <w:r>
        <w:rPr>
          <w:color w:val="000000"/>
          <w:spacing w:val="-7"/>
        </w:rPr>
        <w:t xml:space="preserve"> </w:t>
      </w:r>
      <w:r>
        <w:rPr>
          <w:color w:val="000000"/>
          <w:shd w:val="clear" w:color="auto" w:fill="D2D2D2"/>
        </w:rPr>
        <w:t>[</w:t>
      </w:r>
      <w:r w:rsidR="007F77E1">
        <w:rPr>
          <w:color w:val="000000"/>
          <w:shd w:val="clear" w:color="auto" w:fill="D2D2D2"/>
        </w:rPr>
        <w:t xml:space="preserve">City Hall, </w:t>
      </w:r>
      <w:r w:rsidR="008467F2">
        <w:rPr>
          <w:color w:val="000000"/>
          <w:shd w:val="clear" w:color="auto" w:fill="D2D2D2"/>
        </w:rPr>
        <w:t xml:space="preserve">The Mall, </w:t>
      </w:r>
      <w:r w:rsidR="007F77E1">
        <w:rPr>
          <w:color w:val="000000"/>
          <w:shd w:val="clear" w:color="auto" w:fill="D2D2D2"/>
        </w:rPr>
        <w:t>Waterford</w:t>
      </w:r>
      <w:r>
        <w:rPr>
          <w:color w:val="000000"/>
          <w:shd w:val="clear" w:color="auto" w:fill="D2D2D2"/>
        </w:rPr>
        <w:t>]</w:t>
      </w:r>
      <w:r>
        <w:rPr>
          <w:color w:val="000000"/>
          <w:spacing w:val="-5"/>
        </w:rPr>
        <w:t xml:space="preserve"> </w:t>
      </w:r>
      <w:r>
        <w:rPr>
          <w:color w:val="000000"/>
        </w:rPr>
        <w:t>(“the</w:t>
      </w:r>
      <w:r>
        <w:rPr>
          <w:color w:val="000000"/>
          <w:spacing w:val="-5"/>
        </w:rPr>
        <w:t xml:space="preserve"> </w:t>
      </w:r>
      <w:r>
        <w:rPr>
          <w:color w:val="000000"/>
        </w:rPr>
        <w:t xml:space="preserve">Client”); </w:t>
      </w:r>
      <w:r>
        <w:rPr>
          <w:color w:val="000000"/>
          <w:spacing w:val="-4"/>
        </w:rPr>
        <w:t>and</w:t>
      </w:r>
    </w:p>
    <w:p w14:paraId="1495E708" w14:textId="77777777" w:rsidR="00E6512A" w:rsidRDefault="005324BC">
      <w:pPr>
        <w:pStyle w:val="BodyText"/>
        <w:spacing w:line="384" w:lineRule="auto"/>
        <w:ind w:left="258" w:right="4095"/>
      </w:pPr>
      <w:r>
        <w:rPr>
          <w:color w:val="000000"/>
          <w:shd w:val="clear" w:color="auto" w:fill="D2D2D2"/>
        </w:rPr>
        <w:t>[Contractor's</w:t>
      </w:r>
      <w:r>
        <w:rPr>
          <w:color w:val="000000"/>
          <w:spacing w:val="-4"/>
          <w:shd w:val="clear" w:color="auto" w:fill="D2D2D2"/>
        </w:rPr>
        <w:t xml:space="preserve"> </w:t>
      </w:r>
      <w:r>
        <w:rPr>
          <w:color w:val="000000"/>
          <w:shd w:val="clear" w:color="auto" w:fill="D2D2D2"/>
        </w:rPr>
        <w:t>full</w:t>
      </w:r>
      <w:r>
        <w:rPr>
          <w:color w:val="000000"/>
          <w:spacing w:val="-4"/>
          <w:shd w:val="clear" w:color="auto" w:fill="D2D2D2"/>
        </w:rPr>
        <w:t xml:space="preserve"> </w:t>
      </w:r>
      <w:r>
        <w:rPr>
          <w:color w:val="000000"/>
          <w:shd w:val="clear" w:color="auto" w:fill="D2D2D2"/>
        </w:rPr>
        <w:t>legal</w:t>
      </w:r>
      <w:r>
        <w:rPr>
          <w:color w:val="000000"/>
          <w:spacing w:val="-5"/>
          <w:shd w:val="clear" w:color="auto" w:fill="D2D2D2"/>
        </w:rPr>
        <w:t xml:space="preserve"> </w:t>
      </w:r>
      <w:r>
        <w:rPr>
          <w:color w:val="000000"/>
          <w:shd w:val="clear" w:color="auto" w:fill="D2D2D2"/>
        </w:rPr>
        <w:t>name]</w:t>
      </w:r>
      <w:r>
        <w:rPr>
          <w:color w:val="000000"/>
        </w:rPr>
        <w:t>,</w:t>
      </w:r>
      <w:r>
        <w:rPr>
          <w:color w:val="000000"/>
          <w:spacing w:val="-4"/>
        </w:rPr>
        <w:t xml:space="preserve"> </w:t>
      </w:r>
      <w:r>
        <w:rPr>
          <w:color w:val="000000"/>
        </w:rPr>
        <w:t>of</w:t>
      </w:r>
      <w:r>
        <w:rPr>
          <w:color w:val="000000"/>
          <w:spacing w:val="-6"/>
        </w:rPr>
        <w:t xml:space="preserve"> </w:t>
      </w:r>
      <w:r>
        <w:rPr>
          <w:color w:val="000000"/>
          <w:shd w:val="clear" w:color="auto" w:fill="D2D2D2"/>
        </w:rPr>
        <w:t>[Address:]</w:t>
      </w:r>
      <w:r>
        <w:rPr>
          <w:color w:val="000000"/>
          <w:spacing w:val="-7"/>
        </w:rPr>
        <w:t xml:space="preserve"> </w:t>
      </w:r>
      <w:r>
        <w:rPr>
          <w:color w:val="000000"/>
        </w:rPr>
        <w:t>(“the</w:t>
      </w:r>
      <w:r>
        <w:rPr>
          <w:color w:val="000000"/>
          <w:spacing w:val="-4"/>
        </w:rPr>
        <w:t xml:space="preserve"> </w:t>
      </w:r>
      <w:r>
        <w:rPr>
          <w:color w:val="000000"/>
        </w:rPr>
        <w:t>Contractor”) (each a “Party” and together “the Parties”).</w:t>
      </w:r>
    </w:p>
    <w:p w14:paraId="55CCE5C3" w14:textId="77777777" w:rsidR="00E6512A" w:rsidRDefault="005324BC">
      <w:pPr>
        <w:pStyle w:val="BodyText"/>
        <w:spacing w:before="9"/>
        <w:rPr>
          <w:sz w:val="7"/>
        </w:rPr>
      </w:pPr>
      <w:r>
        <w:rPr>
          <w:noProof/>
        </w:rPr>
        <mc:AlternateContent>
          <mc:Choice Requires="wpg">
            <w:drawing>
              <wp:anchor distT="0" distB="0" distL="0" distR="0" simplePos="0" relativeHeight="487648768" behindDoc="1" locked="0" layoutInCell="1" allowOverlap="1" wp14:anchorId="0FBAB31B" wp14:editId="0875C5EA">
                <wp:simplePos x="0" y="0"/>
                <wp:positionH relativeFrom="page">
                  <wp:posOffset>882700</wp:posOffset>
                </wp:positionH>
                <wp:positionV relativeFrom="paragraph">
                  <wp:posOffset>75289</wp:posOffset>
                </wp:positionV>
                <wp:extent cx="5798185" cy="228600"/>
                <wp:effectExtent l="0" t="0" r="0" b="0"/>
                <wp:wrapTopAndBottom/>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33" name="Graphic 233"/>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234" name="Graphic 234"/>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35" name="Textbox 235"/>
                        <wps:cNvSpPr txBox="1"/>
                        <wps:spPr>
                          <a:xfrm>
                            <a:off x="0" y="0"/>
                            <a:ext cx="5798185" cy="210820"/>
                          </a:xfrm>
                          <a:prstGeom prst="rect">
                            <a:avLst/>
                          </a:prstGeom>
                        </wps:spPr>
                        <wps:txbx>
                          <w:txbxContent>
                            <w:p w14:paraId="6DF1F428" w14:textId="77777777" w:rsidR="00E6512A" w:rsidRDefault="005324BC">
                              <w:pPr>
                                <w:spacing w:before="1"/>
                                <w:ind w:left="86"/>
                                <w:rPr>
                                  <w:b/>
                                </w:rPr>
                              </w:pPr>
                              <w:bookmarkStart w:id="70" w:name="WHEREAS:"/>
                              <w:bookmarkEnd w:id="70"/>
                              <w:r>
                                <w:rPr>
                                  <w:b/>
                                  <w:color w:val="FFFFFF"/>
                                  <w:spacing w:val="-2"/>
                                </w:rPr>
                                <w:t>WHEREAS:</w:t>
                              </w:r>
                            </w:p>
                          </w:txbxContent>
                        </wps:txbx>
                        <wps:bodyPr wrap="square" lIns="0" tIns="0" rIns="0" bIns="0" rtlCol="0">
                          <a:noAutofit/>
                        </wps:bodyPr>
                      </wps:wsp>
                    </wpg:wgp>
                  </a:graphicData>
                </a:graphic>
              </wp:anchor>
            </w:drawing>
          </mc:Choice>
          <mc:Fallback>
            <w:pict>
              <v:group w14:anchorId="0FBAB31B" id="Group 232" o:spid="_x0000_s1455" style="position:absolute;margin-left:69.5pt;margin-top:5.95pt;width:456.55pt;height:18pt;z-index:-15667712;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">
                <v:shape id="Graphic 233" o:spid="_x0000_s145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" path="m5798184,l,,,210311r5798184,l5798184,xe" fillcolor="navy" stroked="f">
                  <v:path arrowok="t"/>
                </v:shape>
                <v:shape id="Graphic 234" o:spid="_x0000_s145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" path="m5798184,l,,,18288r5798184,l5798184,xe" fillcolor="#339" stroked="f">
                  <v:path arrowok="t"/>
                </v:shape>
                <v:shape id="Textbox 235" o:spid="_x0000_s145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6DF1F428" w14:textId="77777777" w:rsidR="00E6512A" w:rsidRDefault="005324BC">
                        <w:pPr>
                          <w:spacing w:before="1"/>
                          <w:ind w:left="86"/>
                          <w:rPr>
                            <w:b/>
                          </w:rPr>
                        </w:pPr>
                        <w:bookmarkStart w:id="71" w:name="WHEREAS:"/>
                        <w:bookmarkEnd w:id="71"/>
                        <w:r>
                          <w:rPr>
                            <w:b/>
                            <w:color w:val="FFFFFF"/>
                            <w:spacing w:val="-2"/>
                          </w:rPr>
                          <w:t>WHEREAS:</w:t>
                        </w:r>
                      </w:p>
                    </w:txbxContent>
                  </v:textbox>
                </v:shape>
                <w10:wrap type="topAndBottom" anchorx="page"/>
              </v:group>
            </w:pict>
          </mc:Fallback>
        </mc:AlternateContent>
      </w:r>
    </w:p>
    <w:p w14:paraId="30974B19" w14:textId="3DFF053A" w:rsidR="00E6512A" w:rsidRDefault="005324BC">
      <w:pPr>
        <w:pStyle w:val="ListParagraph"/>
        <w:numPr>
          <w:ilvl w:val="0"/>
          <w:numId w:val="27"/>
        </w:numPr>
        <w:tabs>
          <w:tab w:val="left" w:pos="1000"/>
          <w:tab w:val="left" w:pos="7286"/>
          <w:tab w:val="left" w:pos="8890"/>
        </w:tabs>
        <w:spacing w:before="78" w:line="276" w:lineRule="auto"/>
        <w:ind w:right="1076"/>
      </w:pPr>
      <w:r>
        <w:t xml:space="preserve">By Request for Tender entitled </w:t>
      </w:r>
      <w:r>
        <w:rPr>
          <w:b/>
        </w:rPr>
        <w:t>“</w:t>
      </w:r>
      <w:r>
        <w:t>[</w:t>
      </w:r>
      <w:r w:rsidR="004278FE">
        <w:rPr>
          <w:color w:val="000000"/>
          <w:shd w:val="clear" w:color="auto" w:fill="D2D2D2"/>
        </w:rPr>
        <w:t>Supply and Delivery of Water Tanker Fire Appliance to Waterford Fire Service</w:t>
      </w:r>
      <w:r>
        <w:t>]</w:t>
      </w:r>
      <w:r>
        <w:rPr>
          <w:i/>
        </w:rPr>
        <w:t>”</w:t>
      </w:r>
      <w:r>
        <w:t>advertised in the supplement to the Official Journal</w:t>
      </w:r>
      <w:r>
        <w:rPr>
          <w:spacing w:val="40"/>
        </w:rPr>
        <w:t xml:space="preserve"> </w:t>
      </w:r>
      <w:r>
        <w:t>of</w:t>
      </w:r>
      <w:r>
        <w:rPr>
          <w:spacing w:val="40"/>
        </w:rPr>
        <w:t xml:space="preserve"> </w:t>
      </w:r>
      <w:r>
        <w:t>the</w:t>
      </w:r>
      <w:r>
        <w:rPr>
          <w:spacing w:val="40"/>
        </w:rPr>
        <w:t xml:space="preserve"> </w:t>
      </w:r>
      <w:r>
        <w:t>European</w:t>
      </w:r>
      <w:r>
        <w:rPr>
          <w:spacing w:val="40"/>
        </w:rPr>
        <w:t xml:space="preserve"> </w:t>
      </w:r>
      <w:r>
        <w:t>Union,</w:t>
      </w:r>
      <w:r>
        <w:rPr>
          <w:spacing w:val="40"/>
        </w:rPr>
        <w:t xml:space="preserve"> </w:t>
      </w:r>
      <w:r>
        <w:t>OJEU</w:t>
      </w:r>
      <w:r>
        <w:rPr>
          <w:spacing w:val="40"/>
        </w:rPr>
        <w:t xml:space="preserve"> </w:t>
      </w:r>
      <w:r>
        <w:t>Notice</w:t>
      </w:r>
      <w:r>
        <w:rPr>
          <w:spacing w:val="40"/>
        </w:rPr>
        <w:t xml:space="preserve"> </w:t>
      </w:r>
      <w:r>
        <w:t>Number</w:t>
      </w:r>
      <w:r>
        <w:rPr>
          <w:spacing w:val="56"/>
        </w:rPr>
        <w:t xml:space="preserve"> </w:t>
      </w:r>
      <w:r>
        <w:rPr>
          <w:u w:val="single"/>
        </w:rPr>
        <w:tab/>
      </w:r>
      <w:r>
        <w:t>of</w:t>
      </w:r>
      <w:r>
        <w:rPr>
          <w:spacing w:val="52"/>
        </w:rPr>
        <w:t xml:space="preserve"> </w:t>
      </w:r>
      <w:r>
        <w:rPr>
          <w:u w:val="single"/>
        </w:rPr>
        <w:tab/>
      </w:r>
      <w:r>
        <w:rPr>
          <w:spacing w:val="-4"/>
        </w:rPr>
        <w:t xml:space="preserve">and </w:t>
      </w:r>
      <w:r>
        <w:t xml:space="preserve">dated </w:t>
      </w:r>
      <w:r>
        <w:rPr>
          <w:color w:val="000000"/>
          <w:shd w:val="clear" w:color="auto" w:fill="D2D2D2"/>
        </w:rPr>
        <w:t>[insert date of RFT]</w:t>
      </w:r>
      <w:r>
        <w:rPr>
          <w:color w:val="000000"/>
        </w:rPr>
        <w:t xml:space="preserve"> (“the RFT”), the Contracting Authority invited tenders from economic</w:t>
      </w:r>
      <w:r>
        <w:rPr>
          <w:color w:val="000000"/>
          <w:spacing w:val="-2"/>
        </w:rPr>
        <w:t xml:space="preserve"> </w:t>
      </w:r>
      <w:r>
        <w:rPr>
          <w:color w:val="000000"/>
        </w:rPr>
        <w:t>operators (“Tenderers”)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5"/>
        </w:rPr>
        <w:t xml:space="preserve"> </w:t>
      </w:r>
      <w:r>
        <w:rPr>
          <w:color w:val="000000"/>
        </w:rPr>
        <w:t>the goods</w:t>
      </w:r>
      <w:r>
        <w:rPr>
          <w:color w:val="000000"/>
          <w:spacing w:val="-2"/>
        </w:rPr>
        <w:t xml:space="preserve"> </w:t>
      </w:r>
      <w:r>
        <w:rPr>
          <w:color w:val="000000"/>
        </w:rPr>
        <w:t>described in</w:t>
      </w:r>
      <w:r>
        <w:rPr>
          <w:color w:val="000000"/>
          <w:spacing w:val="-3"/>
        </w:rPr>
        <w:t xml:space="preserve"> </w:t>
      </w:r>
      <w:r>
        <w:rPr>
          <w:color w:val="000000"/>
        </w:rPr>
        <w:t>Appendix</w:t>
      </w:r>
      <w:r>
        <w:rPr>
          <w:color w:val="000000"/>
          <w:spacing w:val="-2"/>
        </w:rPr>
        <w:t xml:space="preserve"> </w:t>
      </w:r>
      <w:r>
        <w:rPr>
          <w:color w:val="000000"/>
        </w:rPr>
        <w:t>1 to the RFT (the “Goods”).</w:t>
      </w:r>
      <w:r>
        <w:rPr>
          <w:color w:val="000000"/>
          <w:spacing w:val="40"/>
        </w:rPr>
        <w:t xml:space="preserve"> </w:t>
      </w:r>
      <w:r>
        <w:rPr>
          <w:color w:val="000000"/>
        </w:rPr>
        <w:t xml:space="preserve">References to the RFT shall include any clarifications issued by the Contracting Authority via the messaging facility on </w:t>
      </w:r>
      <w:hyperlink r:id="rId96">
        <w:r>
          <w:rPr>
            <w:color w:val="0000FF"/>
            <w:u w:val="single" w:color="0000FF"/>
            <w:shd w:val="clear" w:color="auto" w:fill="D2D2D2"/>
          </w:rPr>
          <w:t>www.etenders.gov.ie</w:t>
        </w:r>
      </w:hyperlink>
      <w:r>
        <w:rPr>
          <w:color w:val="0000FF"/>
        </w:rPr>
        <w:t xml:space="preserve"> </w:t>
      </w:r>
      <w:r>
        <w:rPr>
          <w:color w:val="000000"/>
        </w:rPr>
        <w:t xml:space="preserve">between </w:t>
      </w:r>
      <w:r>
        <w:rPr>
          <w:color w:val="000000"/>
          <w:shd w:val="clear" w:color="auto" w:fill="D2D2D2"/>
        </w:rPr>
        <w:t>[insert</w:t>
      </w:r>
      <w:r>
        <w:rPr>
          <w:color w:val="000000"/>
        </w:rPr>
        <w:t xml:space="preserve"> </w:t>
      </w:r>
      <w:r>
        <w:rPr>
          <w:color w:val="000000"/>
          <w:shd w:val="clear" w:color="auto" w:fill="D2D2D2"/>
        </w:rPr>
        <w:t>date]</w:t>
      </w:r>
      <w:r>
        <w:rPr>
          <w:color w:val="000000"/>
          <w:spacing w:val="-2"/>
        </w:rPr>
        <w:t xml:space="preserve"> </w:t>
      </w:r>
      <w:r>
        <w:rPr>
          <w:color w:val="000000"/>
        </w:rPr>
        <w:t>and</w:t>
      </w:r>
      <w:r>
        <w:rPr>
          <w:color w:val="000000"/>
          <w:spacing w:val="-5"/>
        </w:rPr>
        <w:t xml:space="preserve"> </w:t>
      </w:r>
      <w:r>
        <w:rPr>
          <w:color w:val="000000"/>
          <w:shd w:val="clear" w:color="auto" w:fill="D2D2D2"/>
        </w:rPr>
        <w:t>[insert</w:t>
      </w:r>
      <w:r>
        <w:rPr>
          <w:color w:val="000000"/>
          <w:spacing w:val="-4"/>
          <w:shd w:val="clear" w:color="auto" w:fill="D2D2D2"/>
        </w:rPr>
        <w:t xml:space="preserve"> </w:t>
      </w:r>
      <w:r>
        <w:rPr>
          <w:color w:val="000000"/>
          <w:shd w:val="clear" w:color="auto" w:fill="D2D2D2"/>
        </w:rPr>
        <w:t>date]</w:t>
      </w:r>
      <w:r>
        <w:rPr>
          <w:color w:val="000000"/>
          <w:spacing w:val="-4"/>
        </w:rPr>
        <w:t xml:space="preserve"> </w:t>
      </w:r>
      <w:r>
        <w:rPr>
          <w:color w:val="000000"/>
        </w:rPr>
        <w:t>(the</w:t>
      </w:r>
      <w:r>
        <w:rPr>
          <w:color w:val="000000"/>
          <w:spacing w:val="-4"/>
        </w:rPr>
        <w:t xml:space="preserve"> </w:t>
      </w:r>
      <w:r>
        <w:rPr>
          <w:color w:val="000000"/>
        </w:rPr>
        <w:t>“RFT</w:t>
      </w:r>
      <w:r>
        <w:rPr>
          <w:color w:val="000000"/>
          <w:spacing w:val="-4"/>
        </w:rPr>
        <w:t xml:space="preserve"> </w:t>
      </w:r>
      <w:r>
        <w:rPr>
          <w:color w:val="000000"/>
        </w:rPr>
        <w:t>Clarifications”).</w:t>
      </w:r>
      <w:r>
        <w:rPr>
          <w:color w:val="000000"/>
          <w:spacing w:val="40"/>
        </w:rPr>
        <w:t xml:space="preserve"> </w:t>
      </w:r>
      <w:r>
        <w:rPr>
          <w:color w:val="000000"/>
        </w:rPr>
        <w:t>The</w:t>
      </w:r>
      <w:r>
        <w:rPr>
          <w:color w:val="000000"/>
          <w:spacing w:val="-4"/>
        </w:rPr>
        <w:t xml:space="preserve"> </w:t>
      </w:r>
      <w:r>
        <w:rPr>
          <w:color w:val="000000"/>
        </w:rPr>
        <w:t>RFT</w:t>
      </w:r>
      <w:r>
        <w:rPr>
          <w:color w:val="000000"/>
          <w:spacing w:val="-2"/>
        </w:rPr>
        <w:t xml:space="preserve"> </w:t>
      </w:r>
      <w:r>
        <w:rPr>
          <w:color w:val="000000"/>
        </w:rPr>
        <w:t>(including</w:t>
      </w:r>
      <w:r>
        <w:rPr>
          <w:color w:val="000000"/>
          <w:spacing w:val="-5"/>
        </w:rPr>
        <w:t xml:space="preserve"> </w:t>
      </w:r>
      <w:r>
        <w:rPr>
          <w:color w:val="000000"/>
        </w:rPr>
        <w:t>the</w:t>
      </w:r>
      <w:r>
        <w:rPr>
          <w:color w:val="000000"/>
          <w:spacing w:val="-4"/>
        </w:rPr>
        <w:t xml:space="preserve"> </w:t>
      </w:r>
      <w:r>
        <w:rPr>
          <w:color w:val="000000"/>
        </w:rPr>
        <w:t>RFT</w:t>
      </w:r>
      <w:r>
        <w:rPr>
          <w:color w:val="000000"/>
          <w:spacing w:val="-4"/>
        </w:rPr>
        <w:t xml:space="preserve"> </w:t>
      </w:r>
      <w:r>
        <w:rPr>
          <w:color w:val="000000"/>
        </w:rPr>
        <w:t>Clarifications)</w:t>
      </w:r>
      <w:r>
        <w:rPr>
          <w:color w:val="000000"/>
          <w:spacing w:val="-4"/>
        </w:rPr>
        <w:t xml:space="preserve"> </w:t>
      </w:r>
      <w:r>
        <w:rPr>
          <w:color w:val="000000"/>
        </w:rPr>
        <w:t>is hereby incorporated by reference into this Agreement.</w:t>
      </w:r>
    </w:p>
    <w:p w14:paraId="3728CF15" w14:textId="4281CECF" w:rsidR="00E6512A" w:rsidRDefault="005324BC">
      <w:pPr>
        <w:pStyle w:val="ListParagraph"/>
        <w:numPr>
          <w:ilvl w:val="0"/>
          <w:numId w:val="27"/>
        </w:numPr>
        <w:tabs>
          <w:tab w:val="left" w:pos="998"/>
          <w:tab w:val="left" w:pos="1000"/>
        </w:tabs>
        <w:spacing w:before="122" w:line="276" w:lineRule="auto"/>
        <w:ind w:right="1078"/>
      </w:pPr>
      <w:r>
        <w:rPr>
          <w:noProof/>
        </w:rPr>
        <mc:AlternateContent>
          <mc:Choice Requires="wps">
            <w:drawing>
              <wp:anchor distT="0" distB="0" distL="0" distR="0" simplePos="0" relativeHeight="485327360" behindDoc="1" locked="0" layoutInCell="1" allowOverlap="1" wp14:anchorId="4D109203" wp14:editId="08E7B544">
                <wp:simplePos x="0" y="0"/>
                <wp:positionH relativeFrom="page">
                  <wp:posOffset>4668901</wp:posOffset>
                </wp:positionH>
                <wp:positionV relativeFrom="paragraph">
                  <wp:posOffset>-1371807</wp:posOffset>
                </wp:positionV>
                <wp:extent cx="695325" cy="17081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170815"/>
                        </a:xfrm>
                        <a:custGeom>
                          <a:avLst/>
                          <a:gdLst/>
                          <a:ahLst/>
                          <a:cxnLst/>
                          <a:rect l="l" t="t" r="r" b="b"/>
                          <a:pathLst>
                            <a:path w="695325" h="170815">
                              <a:moveTo>
                                <a:pt x="694944" y="0"/>
                              </a:moveTo>
                              <a:lnTo>
                                <a:pt x="0" y="0"/>
                              </a:lnTo>
                              <a:lnTo>
                                <a:pt x="0" y="170688"/>
                              </a:lnTo>
                              <a:lnTo>
                                <a:pt x="694944" y="170688"/>
                              </a:lnTo>
                              <a:lnTo>
                                <a:pt x="694944"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
            <w:pict>
              <v:shape w14:anchorId="24A11024" id="Graphic 237" o:spid="_x0000_s1026" style="position:absolute;margin-left:367.65pt;margin-top:-108pt;width:54.75pt;height:13.45pt;z-index:-17989120;visibility:visible;mso-wrap-style:square;mso-wrap-distance-left:0;mso-wrap-distance-top:0;mso-wrap-distance-right:0;mso-wrap-distance-bottom:0;mso-position-horizontal:absolute;mso-position-horizontal-relative:page;mso-position-vertical:absolute;mso-position-vertical-relative:text;v-text-anchor:top" coordsize="695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" path="m694944,l,,,170688r694944,l694944,xe" fillcolor="#d2d2d2" stroked="f">
                <v:path arrowok="t"/>
                <w10:wrap anchorx="page"/>
              </v:shape>
            </w:pict>
          </mc:Fallback>
        </mc:AlternateContent>
      </w:r>
      <w:r>
        <w:rPr>
          <w:noProof/>
        </w:rPr>
        <mc:AlternateContent>
          <mc:Choice Requires="wps">
            <w:drawing>
              <wp:anchor distT="0" distB="0" distL="0" distR="0" simplePos="0" relativeHeight="485327872" behindDoc="1" locked="0" layoutInCell="1" allowOverlap="1" wp14:anchorId="14A0D40F" wp14:editId="78F3F499">
                <wp:simplePos x="0" y="0"/>
                <wp:positionH relativeFrom="page">
                  <wp:posOffset>5546725</wp:posOffset>
                </wp:positionH>
                <wp:positionV relativeFrom="paragraph">
                  <wp:posOffset>-1371807</wp:posOffset>
                </wp:positionV>
                <wp:extent cx="835660" cy="17081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170815"/>
                        </a:xfrm>
                        <a:custGeom>
                          <a:avLst/>
                          <a:gdLst/>
                          <a:ahLst/>
                          <a:cxnLst/>
                          <a:rect l="l" t="t" r="r" b="b"/>
                          <a:pathLst>
                            <a:path w="835660" h="170815">
                              <a:moveTo>
                                <a:pt x="835456" y="0"/>
                              </a:moveTo>
                              <a:lnTo>
                                <a:pt x="0" y="0"/>
                              </a:lnTo>
                              <a:lnTo>
                                <a:pt x="0" y="170688"/>
                              </a:lnTo>
                              <a:lnTo>
                                <a:pt x="835456" y="170688"/>
                              </a:lnTo>
                              <a:lnTo>
                                <a:pt x="835456"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
            <w:pict>
              <v:shape w14:anchorId="3D16EA15" id="Graphic 238" o:spid="_x0000_s1026" style="position:absolute;margin-left:436.75pt;margin-top:-108pt;width:65.8pt;height:13.45pt;z-index:-17988608;visibility:visible;mso-wrap-style:square;mso-wrap-distance-left:0;mso-wrap-distance-top:0;mso-wrap-distance-right:0;mso-wrap-distance-bottom:0;mso-position-horizontal:absolute;mso-position-horizontal-relative:page;mso-position-vertical:absolute;mso-position-vertical-relative:text;v-text-anchor:top" coordsize="83566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" path="m835456,l,,,170688r835456,l835456,xe" fillcolor="#d2d2d2" stroked="f">
                <v:path arrowok="t"/>
                <w10:wrap anchorx="page"/>
              </v:shape>
            </w:pict>
          </mc:Fallback>
        </mc:AlternateContent>
      </w:r>
      <w:r>
        <w:t xml:space="preserve">The Contractor submitted a response to the RFT dated </w:t>
      </w:r>
      <w:r>
        <w:rPr>
          <w:color w:val="000000"/>
          <w:shd w:val="clear" w:color="auto" w:fill="D2D2D2"/>
        </w:rPr>
        <w:t>[insert date of tender]</w:t>
      </w:r>
      <w:r>
        <w:rPr>
          <w:color w:val="000000"/>
        </w:rPr>
        <w:t xml:space="preserve"> (“the Submission”). References to the Submission shall include any clarifications issued by the Contractor in writing to the Contracting Authority between </w:t>
      </w:r>
      <w:r>
        <w:rPr>
          <w:color w:val="000000"/>
          <w:shd w:val="clear" w:color="auto" w:fill="D2D2D2"/>
        </w:rPr>
        <w:t>[insert date]</w:t>
      </w:r>
      <w:r>
        <w:rPr>
          <w:color w:val="000000"/>
        </w:rPr>
        <w:t xml:space="preserve"> and </w:t>
      </w:r>
      <w:r>
        <w:rPr>
          <w:color w:val="000000"/>
          <w:shd w:val="clear" w:color="auto" w:fill="D2D2D2"/>
        </w:rPr>
        <w:t>[insert date]</w:t>
      </w:r>
      <w:r>
        <w:rPr>
          <w:color w:val="000000"/>
        </w:rPr>
        <w:t xml:space="preserve"> (the “Submission</w:t>
      </w:r>
      <w:r>
        <w:rPr>
          <w:color w:val="000000"/>
          <w:spacing w:val="-1"/>
        </w:rPr>
        <w:t xml:space="preserve"> </w:t>
      </w:r>
      <w:r>
        <w:rPr>
          <w:color w:val="000000"/>
        </w:rPr>
        <w:t>Clarifications”). The Submission</w:t>
      </w:r>
      <w:r>
        <w:rPr>
          <w:color w:val="000000"/>
          <w:spacing w:val="-1"/>
        </w:rPr>
        <w:t xml:space="preserve"> </w:t>
      </w:r>
      <w:r>
        <w:rPr>
          <w:color w:val="000000"/>
        </w:rPr>
        <w:t>(including the Submission</w:t>
      </w:r>
      <w:r>
        <w:rPr>
          <w:color w:val="000000"/>
          <w:spacing w:val="-1"/>
        </w:rPr>
        <w:t xml:space="preserve"> </w:t>
      </w:r>
      <w:r>
        <w:rPr>
          <w:color w:val="000000"/>
        </w:rPr>
        <w:t>Clarifications) is hereby incorporated by reference into this Agreement.</w:t>
      </w:r>
    </w:p>
    <w:p w14:paraId="339D19AB" w14:textId="77777777" w:rsidR="00E6512A" w:rsidRDefault="005324BC">
      <w:pPr>
        <w:pStyle w:val="BodyText"/>
        <w:spacing w:before="6"/>
        <w:rPr>
          <w:sz w:val="27"/>
        </w:rPr>
      </w:pPr>
      <w:r>
        <w:rPr>
          <w:noProof/>
        </w:rPr>
        <mc:AlternateContent>
          <mc:Choice Requires="wpg">
            <w:drawing>
              <wp:anchor distT="0" distB="0" distL="0" distR="0" simplePos="0" relativeHeight="487649280" behindDoc="1" locked="0" layoutInCell="1" allowOverlap="1" wp14:anchorId="41FB97C7" wp14:editId="6BFA936B">
                <wp:simplePos x="0" y="0"/>
                <wp:positionH relativeFrom="page">
                  <wp:posOffset>882700</wp:posOffset>
                </wp:positionH>
                <wp:positionV relativeFrom="paragraph">
                  <wp:posOffset>228668</wp:posOffset>
                </wp:positionV>
                <wp:extent cx="5798185" cy="228600"/>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40" name="Graphic 240"/>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798185" cy="210820"/>
                          </a:xfrm>
                          <a:prstGeom prst="rect">
                            <a:avLst/>
                          </a:prstGeom>
                        </wps:spPr>
                        <wps:txbx>
                          <w:txbxContent>
                            <w:p w14:paraId="3E7BEA89" w14:textId="77777777" w:rsidR="00E6512A" w:rsidRDefault="005324BC">
                              <w:pPr>
                                <w:spacing w:before="1"/>
                                <w:ind w:left="86"/>
                                <w:rPr>
                                  <w:b/>
                                </w:rPr>
                              </w:pPr>
                              <w:bookmarkStart w:id="72" w:name="IT_IS_HEREBY_AGREED_AS_FOLLOWS:"/>
                              <w:bookmarkEnd w:id="72"/>
                              <w:r>
                                <w:rPr>
                                  <w:b/>
                                  <w:color w:val="FFFFFF"/>
                                </w:rPr>
                                <w:t>IT</w:t>
                              </w:r>
                              <w:r>
                                <w:rPr>
                                  <w:b/>
                                  <w:color w:val="FFFFFF"/>
                                  <w:spacing w:val="-3"/>
                                </w:rPr>
                                <w:t xml:space="preserve"> </w:t>
                              </w:r>
                              <w:r>
                                <w:rPr>
                                  <w:b/>
                                  <w:color w:val="FFFFFF"/>
                                </w:rPr>
                                <w:t>IS</w:t>
                              </w:r>
                              <w:r>
                                <w:rPr>
                                  <w:b/>
                                  <w:color w:val="FFFFFF"/>
                                  <w:spacing w:val="-4"/>
                                </w:rPr>
                                <w:t xml:space="preserve"> </w:t>
                              </w:r>
                              <w:r>
                                <w:rPr>
                                  <w:b/>
                                  <w:color w:val="FFFFFF"/>
                                </w:rPr>
                                <w:t>HEREBY</w:t>
                              </w:r>
                              <w:r>
                                <w:rPr>
                                  <w:b/>
                                  <w:color w:val="FFFFFF"/>
                                  <w:spacing w:val="-4"/>
                                </w:rPr>
                                <w:t xml:space="preserve"> </w:t>
                              </w:r>
                              <w:r>
                                <w:rPr>
                                  <w:b/>
                                  <w:color w:val="FFFFFF"/>
                                </w:rPr>
                                <w:t>AGREED 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41FB97C7" id="Group 239" o:spid="_x0000_s1459" style="position:absolute;margin-left:69.5pt;margin-top:18pt;width:456.55pt;height:18pt;z-index:-1566720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">
                <v:shape id="Graphic 240" o:spid="_x0000_s146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" path="m5798184,l,,,210312r5798184,l5798184,xe" fillcolor="navy" stroked="f">
                  <v:path arrowok="t"/>
                </v:shape>
                <v:shape id="Graphic 241" o:spid="_x0000_s146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" path="m5798184,l,,,18287r5798184,l5798184,xe" fillcolor="#339" stroked="f">
                  <v:path arrowok="t"/>
                </v:shape>
                <v:shape id="Textbox 242" o:spid="_x0000_s146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3E7BEA89" w14:textId="77777777" w:rsidR="00E6512A" w:rsidRDefault="005324BC">
                        <w:pPr>
                          <w:spacing w:before="1"/>
                          <w:ind w:left="86"/>
                          <w:rPr>
                            <w:b/>
                          </w:rPr>
                        </w:pPr>
                        <w:bookmarkStart w:id="73" w:name="IT_IS_HEREBY_AGREED_AS_FOLLOWS:"/>
                        <w:bookmarkEnd w:id="73"/>
                        <w:r>
                          <w:rPr>
                            <w:b/>
                            <w:color w:val="FFFFFF"/>
                          </w:rPr>
                          <w:t>IT</w:t>
                        </w:r>
                        <w:r>
                          <w:rPr>
                            <w:b/>
                            <w:color w:val="FFFFFF"/>
                            <w:spacing w:val="-3"/>
                          </w:rPr>
                          <w:t xml:space="preserve"> </w:t>
                        </w:r>
                        <w:r>
                          <w:rPr>
                            <w:b/>
                            <w:color w:val="FFFFFF"/>
                          </w:rPr>
                          <w:t>IS</w:t>
                        </w:r>
                        <w:r>
                          <w:rPr>
                            <w:b/>
                            <w:color w:val="FFFFFF"/>
                            <w:spacing w:val="-4"/>
                          </w:rPr>
                          <w:t xml:space="preserve"> </w:t>
                        </w:r>
                        <w:r>
                          <w:rPr>
                            <w:b/>
                            <w:color w:val="FFFFFF"/>
                          </w:rPr>
                          <w:t>HEREBY</w:t>
                        </w:r>
                        <w:r>
                          <w:rPr>
                            <w:b/>
                            <w:color w:val="FFFFFF"/>
                            <w:spacing w:val="-4"/>
                          </w:rPr>
                          <w:t xml:space="preserve"> </w:t>
                        </w:r>
                        <w:r>
                          <w:rPr>
                            <w:b/>
                            <w:color w:val="FFFFFF"/>
                          </w:rPr>
                          <w:t>AGREED AS</w:t>
                        </w:r>
                        <w:r>
                          <w:rPr>
                            <w:b/>
                            <w:color w:val="FFFFFF"/>
                            <w:spacing w:val="-1"/>
                          </w:rPr>
                          <w:t xml:space="preserve"> </w:t>
                        </w:r>
                        <w:r>
                          <w:rPr>
                            <w:b/>
                            <w:color w:val="FFFFFF"/>
                            <w:spacing w:val="-2"/>
                          </w:rPr>
                          <w:t>FOLLOWS:</w:t>
                        </w:r>
                      </w:p>
                    </w:txbxContent>
                  </v:textbox>
                </v:shape>
                <w10:wrap type="topAndBottom" anchorx="page"/>
              </v:group>
            </w:pict>
          </mc:Fallback>
        </mc:AlternateContent>
      </w:r>
    </w:p>
    <w:p w14:paraId="2CEE8213" w14:textId="77777777" w:rsidR="00E6512A" w:rsidRDefault="005324BC">
      <w:pPr>
        <w:pStyle w:val="ListParagraph"/>
        <w:numPr>
          <w:ilvl w:val="1"/>
          <w:numId w:val="27"/>
        </w:numPr>
        <w:tabs>
          <w:tab w:val="left" w:pos="1034"/>
          <w:tab w:val="left" w:pos="1036"/>
        </w:tabs>
        <w:spacing w:before="79" w:line="273" w:lineRule="auto"/>
        <w:ind w:right="1082"/>
      </w:pPr>
      <w:r>
        <w:t>This Agreement consists</w:t>
      </w:r>
      <w:r>
        <w:rPr>
          <w:spacing w:val="-1"/>
        </w:rPr>
        <w:t xml:space="preserve"> </w:t>
      </w:r>
      <w:r>
        <w:t>of</w:t>
      </w:r>
      <w:r>
        <w:rPr>
          <w:spacing w:val="-1"/>
        </w:rPr>
        <w:t xml:space="preserve"> </w:t>
      </w:r>
      <w:r>
        <w:t>the following documents, and in the case of</w:t>
      </w:r>
      <w:r>
        <w:rPr>
          <w:spacing w:val="-1"/>
        </w:rPr>
        <w:t xml:space="preserve"> </w:t>
      </w:r>
      <w:r>
        <w:t>conflict of wording, in the following order of priority:</w:t>
      </w:r>
    </w:p>
    <w:p w14:paraId="5500DB48" w14:textId="77777777" w:rsidR="00E6512A" w:rsidRDefault="005324BC">
      <w:pPr>
        <w:pStyle w:val="ListParagraph"/>
        <w:numPr>
          <w:ilvl w:val="2"/>
          <w:numId w:val="27"/>
        </w:numPr>
        <w:tabs>
          <w:tab w:val="left" w:pos="1564"/>
        </w:tabs>
        <w:spacing w:before="45"/>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r>
        <w:t>E</w:t>
      </w:r>
      <w:r>
        <w:rPr>
          <w:spacing w:val="-5"/>
        </w:rPr>
        <w:t xml:space="preserve"> </w:t>
      </w:r>
      <w:r>
        <w:t>attached</w:t>
      </w:r>
      <w:r>
        <w:rPr>
          <w:spacing w:val="-4"/>
        </w:rPr>
        <w:t xml:space="preserve"> </w:t>
      </w:r>
      <w:proofErr w:type="gramStart"/>
      <w:r>
        <w:rPr>
          <w:spacing w:val="-2"/>
        </w:rPr>
        <w:t>hereto;</w:t>
      </w:r>
      <w:proofErr w:type="gramEnd"/>
    </w:p>
    <w:p w14:paraId="1CE944D5" w14:textId="77777777" w:rsidR="00E6512A" w:rsidRDefault="005324BC">
      <w:pPr>
        <w:pStyle w:val="ListParagraph"/>
        <w:numPr>
          <w:ilvl w:val="2"/>
          <w:numId w:val="27"/>
        </w:numPr>
        <w:tabs>
          <w:tab w:val="left" w:pos="1564"/>
        </w:tabs>
        <w:spacing w:before="161"/>
      </w:pPr>
      <w:r>
        <w:t>The</w:t>
      </w:r>
      <w:r>
        <w:rPr>
          <w:spacing w:val="-2"/>
        </w:rPr>
        <w:t xml:space="preserve"> </w:t>
      </w:r>
      <w:proofErr w:type="gramStart"/>
      <w:r>
        <w:rPr>
          <w:spacing w:val="-4"/>
        </w:rPr>
        <w:t>RFT;</w:t>
      </w:r>
      <w:proofErr w:type="gramEnd"/>
    </w:p>
    <w:p w14:paraId="3C025388" w14:textId="77777777" w:rsidR="00E6512A" w:rsidRDefault="005324BC">
      <w:pPr>
        <w:pStyle w:val="ListParagraph"/>
        <w:numPr>
          <w:ilvl w:val="2"/>
          <w:numId w:val="27"/>
        </w:numPr>
        <w:tabs>
          <w:tab w:val="left" w:pos="1564"/>
        </w:tabs>
        <w:spacing w:before="159"/>
      </w:pPr>
      <w:r>
        <w:t xml:space="preserve">The </w:t>
      </w:r>
      <w:r>
        <w:rPr>
          <w:spacing w:val="-2"/>
        </w:rPr>
        <w:t>Submission.</w:t>
      </w:r>
    </w:p>
    <w:p w14:paraId="404B4C11" w14:textId="77777777" w:rsidR="00E6512A" w:rsidRDefault="005324BC">
      <w:pPr>
        <w:pStyle w:val="ListParagraph"/>
        <w:numPr>
          <w:ilvl w:val="1"/>
          <w:numId w:val="27"/>
        </w:numPr>
        <w:tabs>
          <w:tab w:val="left" w:pos="1034"/>
          <w:tab w:val="left" w:pos="1036"/>
        </w:tabs>
        <w:spacing w:before="161" w:line="276" w:lineRule="auto"/>
        <w:ind w:right="1084"/>
      </w:pPr>
      <w:r>
        <w:t xml:space="preserve">The Contractor shall </w:t>
      </w:r>
      <w:proofErr w:type="gramStart"/>
      <w:r>
        <w:t>sell</w:t>
      </w:r>
      <w:proofErr w:type="gramEnd"/>
      <w:r>
        <w:t xml:space="preserve"> and the Client shall purchase in accordance with this Agreement (“Agreement”)</w:t>
      </w:r>
      <w:r>
        <w:rPr>
          <w:spacing w:val="-2"/>
        </w:rPr>
        <w:t xml:space="preserve"> </w:t>
      </w:r>
      <w:r>
        <w:t>the</w:t>
      </w:r>
      <w:r>
        <w:rPr>
          <w:spacing w:val="-2"/>
        </w:rPr>
        <w:t xml:space="preserve"> </w:t>
      </w:r>
      <w:r>
        <w:t>Goods</w:t>
      </w:r>
      <w:r>
        <w:rPr>
          <w:spacing w:val="-4"/>
        </w:rPr>
        <w:t xml:space="preserve"> </w:t>
      </w:r>
      <w:r>
        <w:t>described</w:t>
      </w:r>
      <w:r>
        <w:rPr>
          <w:spacing w:val="-2"/>
        </w:rPr>
        <w:t xml:space="preserve"> </w:t>
      </w:r>
      <w:r>
        <w:t>in</w:t>
      </w:r>
      <w:r>
        <w:rPr>
          <w:spacing w:val="-3"/>
        </w:rPr>
        <w:t xml:space="preserve"> </w:t>
      </w:r>
      <w:r>
        <w:t>Schedule</w:t>
      </w:r>
      <w:r>
        <w:rPr>
          <w:spacing w:val="-2"/>
        </w:rPr>
        <w:t xml:space="preserve"> </w:t>
      </w:r>
      <w:r>
        <w:t>B</w:t>
      </w:r>
      <w:r>
        <w:rPr>
          <w:spacing w:val="-2"/>
        </w:rPr>
        <w:t xml:space="preserve"> </w:t>
      </w:r>
      <w:r>
        <w:t>(“Goods”).</w:t>
      </w:r>
      <w:r>
        <w:rPr>
          <w:spacing w:val="-2"/>
        </w:rPr>
        <w:t xml:space="preserve"> </w:t>
      </w:r>
      <w:r>
        <w:t>Schedule</w:t>
      </w:r>
      <w:r>
        <w:rPr>
          <w:spacing w:val="-2"/>
        </w:rPr>
        <w:t xml:space="preserve"> </w:t>
      </w:r>
      <w:r>
        <w:t>B</w:t>
      </w:r>
      <w:r>
        <w:rPr>
          <w:spacing w:val="-2"/>
        </w:rPr>
        <w:t xml:space="preserve"> </w:t>
      </w:r>
      <w:r>
        <w:t>details</w:t>
      </w:r>
      <w:r>
        <w:rPr>
          <w:spacing w:val="-2"/>
        </w:rPr>
        <w:t xml:space="preserve"> </w:t>
      </w:r>
      <w:r>
        <w:t>the</w:t>
      </w:r>
      <w:r>
        <w:rPr>
          <w:spacing w:val="-2"/>
        </w:rPr>
        <w:t xml:space="preserve"> </w:t>
      </w:r>
      <w:r>
        <w:t>nature, quantity, quality, time of delivery and functional specifications of the Goods in accordance with the RFT and the Submission (“the Specification”).</w:t>
      </w:r>
    </w:p>
    <w:p w14:paraId="23B202D7" w14:textId="77777777" w:rsidR="00E6512A" w:rsidRDefault="005324BC">
      <w:pPr>
        <w:pStyle w:val="ListParagraph"/>
        <w:numPr>
          <w:ilvl w:val="1"/>
          <w:numId w:val="27"/>
        </w:numPr>
        <w:tabs>
          <w:tab w:val="left" w:pos="1034"/>
          <w:tab w:val="left" w:pos="1036"/>
        </w:tabs>
        <w:spacing w:before="120" w:line="276" w:lineRule="auto"/>
        <w:ind w:right="1080"/>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p w14:paraId="7F23C3B3" w14:textId="77777777" w:rsidR="00E6512A" w:rsidRDefault="005324BC">
      <w:pPr>
        <w:pStyle w:val="ListParagraph"/>
        <w:numPr>
          <w:ilvl w:val="1"/>
          <w:numId w:val="27"/>
        </w:numPr>
        <w:tabs>
          <w:tab w:val="left" w:pos="1034"/>
          <w:tab w:val="left" w:pos="1036"/>
        </w:tabs>
        <w:spacing w:before="121" w:line="276" w:lineRule="auto"/>
        <w:ind w:right="1077"/>
      </w:pPr>
      <w:r>
        <w:t xml:space="preserve">For the purposes of this Agreement, the Client’s Contact is </w:t>
      </w:r>
      <w:r>
        <w:rPr>
          <w:color w:val="000000"/>
          <w:shd w:val="clear" w:color="auto" w:fill="D2D2D2"/>
        </w:rPr>
        <w:t>[insert contact name]</w:t>
      </w:r>
      <w:r>
        <w:rPr>
          <w:color w:val="000000"/>
        </w:rPr>
        <w:t xml:space="preserve"> of </w:t>
      </w:r>
      <w:r>
        <w:rPr>
          <w:color w:val="000000"/>
          <w:shd w:val="clear" w:color="auto" w:fill="D2D2D2"/>
        </w:rPr>
        <w:t>[insert</w:t>
      </w:r>
      <w:r>
        <w:rPr>
          <w:color w:val="000000"/>
        </w:rPr>
        <w:t xml:space="preserve"> </w:t>
      </w:r>
      <w:r>
        <w:rPr>
          <w:color w:val="000000"/>
          <w:shd w:val="clear" w:color="auto" w:fill="D2D2D2"/>
        </w:rPr>
        <w:t>contact address]</w:t>
      </w:r>
      <w:r>
        <w:rPr>
          <w:color w:val="000000"/>
        </w:rPr>
        <w:t xml:space="preserve">; the Contractor’s Contact is </w:t>
      </w:r>
      <w:r>
        <w:rPr>
          <w:color w:val="000000"/>
          <w:shd w:val="clear" w:color="auto" w:fill="D2D2D2"/>
        </w:rPr>
        <w:t>[Contractor contact name]</w:t>
      </w:r>
      <w:r>
        <w:rPr>
          <w:color w:val="000000"/>
        </w:rPr>
        <w:t xml:space="preserve"> of </w:t>
      </w:r>
      <w:r>
        <w:rPr>
          <w:color w:val="000000"/>
          <w:shd w:val="clear" w:color="auto" w:fill="D2D2D2"/>
        </w:rPr>
        <w:t>[Contractor</w:t>
      </w:r>
      <w:r>
        <w:rPr>
          <w:color w:val="000000"/>
        </w:rPr>
        <w:t xml:space="preserve"> </w:t>
      </w:r>
      <w:r>
        <w:rPr>
          <w:color w:val="000000"/>
          <w:shd w:val="clear" w:color="auto" w:fill="D2D2D2"/>
        </w:rPr>
        <w:t>contact address].</w:t>
      </w:r>
    </w:p>
    <w:p w14:paraId="1A17A2D0" w14:textId="77777777" w:rsidR="00E6512A" w:rsidRDefault="005324BC">
      <w:pPr>
        <w:pStyle w:val="ListParagraph"/>
        <w:numPr>
          <w:ilvl w:val="1"/>
          <w:numId w:val="27"/>
        </w:numPr>
        <w:tabs>
          <w:tab w:val="left" w:pos="1034"/>
          <w:tab w:val="left" w:pos="1036"/>
        </w:tabs>
        <w:spacing w:before="120" w:line="276" w:lineRule="auto"/>
        <w:ind w:right="1081"/>
      </w:pPr>
      <w:r>
        <w:t xml:space="preserve">This Agreement shall take effect on the date of this Agreement (“the Effective Date”) and shall expire on [Insert date], unless it is otherwise terminated in accordance with the provisions of this Agreement or otherwise lawfully terminated or otherwise lawfully </w:t>
      </w:r>
      <w:r>
        <w:lastRenderedPageBreak/>
        <w:t>extended as agreed between the Parties (“the Term”).</w:t>
      </w:r>
    </w:p>
    <w:p w14:paraId="17CDD7E9" w14:textId="77777777" w:rsidR="00E6512A" w:rsidRDefault="00E6512A">
      <w:pPr>
        <w:spacing w:line="276" w:lineRule="auto"/>
        <w:jc w:val="both"/>
        <w:sectPr w:rsidR="00E6512A">
          <w:pgSz w:w="11910" w:h="16850"/>
          <w:pgMar w:top="1140" w:right="440" w:bottom="1060" w:left="1160" w:header="0" w:footer="858" w:gutter="0"/>
          <w:cols w:space="720"/>
        </w:sectPr>
      </w:pPr>
    </w:p>
    <w:p w14:paraId="4EE0D106" w14:textId="02F57606" w:rsidR="00E6512A" w:rsidRDefault="004C4409">
      <w:pPr>
        <w:spacing w:before="36"/>
        <w:ind w:left="1036"/>
        <w:rPr>
          <w:i/>
        </w:rPr>
      </w:pPr>
      <w:r>
        <w:rPr>
          <w:i/>
          <w:color w:val="FF0000"/>
          <w:shd w:val="clear" w:color="auto" w:fill="D2D2D2"/>
        </w:rPr>
        <w:lastRenderedPageBreak/>
        <w:t>N</w:t>
      </w:r>
      <w:r w:rsidR="005324BC">
        <w:rPr>
          <w:i/>
          <w:color w:val="FF0000"/>
          <w:shd w:val="clear" w:color="auto" w:fill="D2D2D2"/>
        </w:rPr>
        <w:t>ot</w:t>
      </w:r>
      <w:r w:rsidR="005324BC">
        <w:rPr>
          <w:i/>
          <w:color w:val="FF0000"/>
          <w:spacing w:val="-3"/>
          <w:shd w:val="clear" w:color="auto" w:fill="D2D2D2"/>
        </w:rPr>
        <w:t xml:space="preserve"> </w:t>
      </w:r>
      <w:r w:rsidR="005324BC">
        <w:rPr>
          <w:i/>
          <w:color w:val="FF0000"/>
          <w:shd w:val="clear" w:color="auto" w:fill="D2D2D2"/>
        </w:rPr>
        <w:t>Used</w:t>
      </w:r>
    </w:p>
    <w:p w14:paraId="21BFA2AE" w14:textId="77777777" w:rsidR="00E6512A" w:rsidRDefault="005324BC">
      <w:pPr>
        <w:pStyle w:val="BodyText"/>
        <w:spacing w:before="161" w:line="276" w:lineRule="auto"/>
        <w:ind w:left="1036" w:right="1080"/>
        <w:jc w:val="both"/>
      </w:pPr>
      <w:r>
        <w:t>The Client reserves the right to extend the Term for a period or periods of up to [Insert number] months with a maximum of [Insert number] such extensions permitted subject to its obligations at law.</w:t>
      </w:r>
    </w:p>
    <w:p w14:paraId="4FD0BC56" w14:textId="77777777" w:rsidR="00E6512A" w:rsidRDefault="005324BC">
      <w:pPr>
        <w:pStyle w:val="ListParagraph"/>
        <w:numPr>
          <w:ilvl w:val="1"/>
          <w:numId w:val="27"/>
        </w:numPr>
        <w:tabs>
          <w:tab w:val="left" w:pos="1036"/>
        </w:tabs>
        <w:spacing w:before="120" w:line="276" w:lineRule="auto"/>
        <w:ind w:right="1085"/>
      </w:pPr>
      <w:r>
        <w:t>Unless otherwise</w:t>
      </w:r>
      <w:r>
        <w:rPr>
          <w:spacing w:val="25"/>
        </w:rPr>
        <w:t xml:space="preserve"> </w:t>
      </w:r>
      <w:r>
        <w:t>specified herein,</w:t>
      </w:r>
      <w:r>
        <w:rPr>
          <w:spacing w:val="24"/>
        </w:rPr>
        <w:t xml:space="preserve"> </w:t>
      </w:r>
      <w:r>
        <w:t>a</w:t>
      </w:r>
      <w:r>
        <w:rPr>
          <w:spacing w:val="24"/>
        </w:rPr>
        <w:t xml:space="preserve"> </w:t>
      </w:r>
      <w:r>
        <w:t>defined</w:t>
      </w:r>
      <w:r>
        <w:rPr>
          <w:spacing w:val="24"/>
        </w:rPr>
        <w:t xml:space="preserve"> </w:t>
      </w:r>
      <w:r>
        <w:t>term</w:t>
      </w:r>
      <w:r>
        <w:rPr>
          <w:spacing w:val="24"/>
        </w:rPr>
        <w:t xml:space="preserve"> </w:t>
      </w:r>
      <w:r>
        <w:t>used</w:t>
      </w:r>
      <w:r>
        <w:rPr>
          <w:spacing w:val="24"/>
        </w:rPr>
        <w:t xml:space="preserve"> </w:t>
      </w:r>
      <w:r>
        <w:t>in this</w:t>
      </w:r>
      <w:r>
        <w:rPr>
          <w:spacing w:val="25"/>
        </w:rPr>
        <w:t xml:space="preserve"> </w:t>
      </w:r>
      <w:r>
        <w:t>Agreement</w:t>
      </w:r>
      <w:r>
        <w:rPr>
          <w:spacing w:val="25"/>
        </w:rPr>
        <w:t xml:space="preserve"> </w:t>
      </w:r>
      <w:r>
        <w:t>shall have the same meaning as assigned to it in the RFT.</w:t>
      </w:r>
    </w:p>
    <w:p w14:paraId="15D601E4" w14:textId="77777777" w:rsidR="00E6512A" w:rsidRDefault="005324BC">
      <w:pPr>
        <w:pStyle w:val="ListParagraph"/>
        <w:numPr>
          <w:ilvl w:val="1"/>
          <w:numId w:val="27"/>
        </w:numPr>
        <w:tabs>
          <w:tab w:val="left" w:pos="1036"/>
        </w:tabs>
        <w:spacing w:before="119" w:line="276" w:lineRule="auto"/>
        <w:ind w:right="1083"/>
      </w:pPr>
      <w:r>
        <w:t>Headings</w:t>
      </w:r>
      <w:r>
        <w:rPr>
          <w:spacing w:val="-5"/>
        </w:rPr>
        <w:t xml:space="preserve"> </w:t>
      </w:r>
      <w:r>
        <w:t>are</w:t>
      </w:r>
      <w:r>
        <w:rPr>
          <w:spacing w:val="-4"/>
        </w:rPr>
        <w:t xml:space="preserve"> </w:t>
      </w:r>
      <w:r>
        <w:t>included</w:t>
      </w:r>
      <w:r>
        <w:rPr>
          <w:spacing w:val="-5"/>
        </w:rPr>
        <w:t xml:space="preserve"> </w:t>
      </w:r>
      <w:r>
        <w:t>for</w:t>
      </w:r>
      <w:r>
        <w:rPr>
          <w:spacing w:val="-4"/>
        </w:rPr>
        <w:t xml:space="preserve"> </w:t>
      </w:r>
      <w:r>
        <w:t>ease</w:t>
      </w:r>
      <w:r>
        <w:rPr>
          <w:spacing w:val="-6"/>
        </w:rPr>
        <w:t xml:space="preserve"> </w:t>
      </w:r>
      <w:r>
        <w:t>of</w:t>
      </w:r>
      <w:r>
        <w:rPr>
          <w:spacing w:val="-4"/>
        </w:rPr>
        <w:t xml:space="preserve"> </w:t>
      </w:r>
      <w:r>
        <w:t>reference</w:t>
      </w:r>
      <w:r>
        <w:rPr>
          <w:spacing w:val="-6"/>
        </w:rPr>
        <w:t xml:space="preserve"> </w:t>
      </w:r>
      <w:r>
        <w:t>only</w:t>
      </w:r>
      <w:r>
        <w:rPr>
          <w:spacing w:val="-6"/>
        </w:rPr>
        <w:t xml:space="preserve"> </w:t>
      </w:r>
      <w:r>
        <w:t>and</w:t>
      </w:r>
      <w:r>
        <w:rPr>
          <w:spacing w:val="-5"/>
        </w:rPr>
        <w:t xml:space="preserve"> </w:t>
      </w:r>
      <w:r>
        <w:t>shall</w:t>
      </w:r>
      <w:r>
        <w:rPr>
          <w:spacing w:val="-5"/>
        </w:rPr>
        <w:t xml:space="preserve"> </w:t>
      </w:r>
      <w:r>
        <w:t>not</w:t>
      </w:r>
      <w:r>
        <w:rPr>
          <w:spacing w:val="-6"/>
        </w:rPr>
        <w:t xml:space="preserve"> </w:t>
      </w:r>
      <w:r>
        <w:t>affect</w:t>
      </w:r>
      <w:r>
        <w:rPr>
          <w:spacing w:val="-4"/>
        </w:rPr>
        <w:t xml:space="preserve"> </w:t>
      </w:r>
      <w:r>
        <w:t>the</w:t>
      </w:r>
      <w:r>
        <w:rPr>
          <w:spacing w:val="-4"/>
        </w:rPr>
        <w:t xml:space="preserve"> </w:t>
      </w:r>
      <w:r>
        <w:t>construction</w:t>
      </w:r>
      <w:r>
        <w:rPr>
          <w:spacing w:val="-7"/>
        </w:rPr>
        <w:t xml:space="preserve"> </w:t>
      </w:r>
      <w:r>
        <w:t>of</w:t>
      </w:r>
      <w:r>
        <w:rPr>
          <w:spacing w:val="-7"/>
        </w:rPr>
        <w:t xml:space="preserve"> </w:t>
      </w:r>
      <w:r>
        <w:t xml:space="preserve">this </w:t>
      </w:r>
      <w:r>
        <w:rPr>
          <w:spacing w:val="-2"/>
        </w:rPr>
        <w:t>Agreement.</w:t>
      </w:r>
    </w:p>
    <w:p w14:paraId="4E1348B7" w14:textId="022749E7" w:rsidR="00E6512A" w:rsidRDefault="005324BC">
      <w:pPr>
        <w:pStyle w:val="ListParagraph"/>
        <w:numPr>
          <w:ilvl w:val="1"/>
          <w:numId w:val="27"/>
        </w:numPr>
        <w:tabs>
          <w:tab w:val="left" w:pos="1036"/>
        </w:tabs>
        <w:spacing w:before="122" w:line="273" w:lineRule="auto"/>
        <w:ind w:right="1083"/>
      </w:pPr>
      <w:r>
        <w:t>Unless</w:t>
      </w:r>
      <w:r>
        <w:rPr>
          <w:spacing w:val="-4"/>
        </w:rPr>
        <w:t xml:space="preserve"> </w:t>
      </w:r>
      <w:r>
        <w:t>the</w:t>
      </w:r>
      <w:r>
        <w:rPr>
          <w:spacing w:val="-4"/>
        </w:rPr>
        <w:t xml:space="preserve"> </w:t>
      </w:r>
      <w:r>
        <w:t>context</w:t>
      </w:r>
      <w:r>
        <w:rPr>
          <w:spacing w:val="-4"/>
        </w:rPr>
        <w:t xml:space="preserve"> </w:t>
      </w:r>
      <w:r>
        <w:t>requires</w:t>
      </w:r>
      <w:r>
        <w:rPr>
          <w:spacing w:val="-7"/>
        </w:rPr>
        <w:t xml:space="preserve"> </w:t>
      </w:r>
      <w:r>
        <w:t>otherwise,</w:t>
      </w:r>
      <w:r>
        <w:rPr>
          <w:spacing w:val="-4"/>
        </w:rPr>
        <w:t xml:space="preserve"> </w:t>
      </w:r>
      <w:r>
        <w:t>words</w:t>
      </w:r>
      <w:r>
        <w:rPr>
          <w:spacing w:val="-4"/>
        </w:rPr>
        <w:t xml:space="preserve"> </w:t>
      </w:r>
      <w:r>
        <w:t>in</w:t>
      </w:r>
      <w:r>
        <w:rPr>
          <w:spacing w:val="-6"/>
        </w:rPr>
        <w:t xml:space="preserve"> </w:t>
      </w:r>
      <w:r>
        <w:t>the</w:t>
      </w:r>
      <w:r>
        <w:rPr>
          <w:spacing w:val="-4"/>
        </w:rPr>
        <w:t xml:space="preserve"> </w:t>
      </w:r>
      <w:r>
        <w:t>singular</w:t>
      </w:r>
      <w:r>
        <w:rPr>
          <w:spacing w:val="-5"/>
        </w:rPr>
        <w:t xml:space="preserve"> </w:t>
      </w:r>
      <w:r>
        <w:t>may</w:t>
      </w:r>
      <w:r>
        <w:rPr>
          <w:spacing w:val="-4"/>
        </w:rPr>
        <w:t xml:space="preserve"> </w:t>
      </w:r>
      <w:r>
        <w:t>include</w:t>
      </w:r>
      <w:r>
        <w:rPr>
          <w:spacing w:val="-4"/>
        </w:rPr>
        <w:t xml:space="preserve"> </w:t>
      </w:r>
      <w:r>
        <w:t>the</w:t>
      </w:r>
      <w:r>
        <w:rPr>
          <w:spacing w:val="-4"/>
        </w:rPr>
        <w:t xml:space="preserve"> </w:t>
      </w:r>
      <w:r>
        <w:t>plural</w:t>
      </w:r>
      <w:r>
        <w:rPr>
          <w:spacing w:val="-5"/>
        </w:rPr>
        <w:t xml:space="preserve"> </w:t>
      </w:r>
      <w:r>
        <w:t>and</w:t>
      </w:r>
      <w:r>
        <w:rPr>
          <w:spacing w:val="-5"/>
        </w:rPr>
        <w:t xml:space="preserve"> </w:t>
      </w:r>
      <w:r>
        <w:t xml:space="preserve">vice </w:t>
      </w:r>
      <w:r>
        <w:rPr>
          <w:spacing w:val="-2"/>
        </w:rPr>
        <w:t>versa.</w:t>
      </w:r>
    </w:p>
    <w:p w14:paraId="54D979DC" w14:textId="77777777" w:rsidR="00E6512A" w:rsidRDefault="00E6512A">
      <w:pPr>
        <w:spacing w:line="273" w:lineRule="auto"/>
        <w:sectPr w:rsidR="00E6512A">
          <w:pgSz w:w="11910" w:h="16850"/>
          <w:pgMar w:top="1100" w:right="440" w:bottom="1060" w:left="1160" w:header="0" w:footer="858" w:gutter="0"/>
          <w:cols w:space="720"/>
        </w:sectPr>
      </w:pPr>
    </w:p>
    <w:p w14:paraId="3624BD8C" w14:textId="77777777" w:rsidR="00E6512A" w:rsidRDefault="00E6512A">
      <w:pPr>
        <w:pStyle w:val="ListParagraph"/>
        <w:numPr>
          <w:ilvl w:val="1"/>
          <w:numId w:val="27"/>
        </w:numPr>
        <w:tabs>
          <w:tab w:val="left" w:pos="533"/>
        </w:tabs>
        <w:spacing w:before="124"/>
        <w:ind w:left="533" w:hanging="167"/>
      </w:pPr>
    </w:p>
    <w:p w14:paraId="3A88686B" w14:textId="77777777" w:rsidR="00E6512A" w:rsidRDefault="00E6512A">
      <w:pPr>
        <w:pStyle w:val="BodyText"/>
      </w:pPr>
    </w:p>
    <w:p w14:paraId="1E1AB26E" w14:textId="77777777" w:rsidR="00E6512A" w:rsidRDefault="00E6512A">
      <w:pPr>
        <w:pStyle w:val="BodyText"/>
      </w:pPr>
    </w:p>
    <w:p w14:paraId="013BEC79" w14:textId="77777777" w:rsidR="00E6512A" w:rsidRDefault="00E6512A">
      <w:pPr>
        <w:pStyle w:val="BodyText"/>
      </w:pPr>
    </w:p>
    <w:p w14:paraId="72EB8E82" w14:textId="77777777" w:rsidR="00E6512A" w:rsidRDefault="00E6512A">
      <w:pPr>
        <w:pStyle w:val="BodyText"/>
        <w:spacing w:before="5"/>
        <w:rPr>
          <w:sz w:val="17"/>
        </w:rPr>
      </w:pPr>
    </w:p>
    <w:p w14:paraId="51C7060A" w14:textId="77777777" w:rsidR="00E6512A" w:rsidRDefault="00E6512A">
      <w:pPr>
        <w:pStyle w:val="ListParagraph"/>
        <w:numPr>
          <w:ilvl w:val="1"/>
          <w:numId w:val="27"/>
        </w:numPr>
        <w:tabs>
          <w:tab w:val="left" w:pos="645"/>
        </w:tabs>
        <w:spacing w:before="1"/>
        <w:ind w:left="645" w:hanging="279"/>
      </w:pPr>
    </w:p>
    <w:p w14:paraId="5B3F99E7" w14:textId="77777777" w:rsidR="00E6512A" w:rsidRDefault="005324BC">
      <w:pPr>
        <w:pStyle w:val="BodyText"/>
        <w:spacing w:before="124" w:line="276" w:lineRule="auto"/>
        <w:ind w:left="347" w:right="1082"/>
        <w:jc w:val="both"/>
      </w:pPr>
      <w:r>
        <w:br w:type="column"/>
      </w:r>
      <w:r>
        <w:t>References</w:t>
      </w:r>
      <w:r>
        <w:rPr>
          <w:spacing w:val="-6"/>
        </w:rPr>
        <w:t xml:space="preserve"> </w:t>
      </w:r>
      <w:r>
        <w:t>to</w:t>
      </w:r>
      <w:r>
        <w:rPr>
          <w:spacing w:val="-6"/>
        </w:rPr>
        <w:t xml:space="preserve"> </w:t>
      </w:r>
      <w:r>
        <w:t>any</w:t>
      </w:r>
      <w:r>
        <w:rPr>
          <w:spacing w:val="-6"/>
        </w:rPr>
        <w:t xml:space="preserve"> </w:t>
      </w:r>
      <w:r>
        <w:t>statute,</w:t>
      </w:r>
      <w:r>
        <w:rPr>
          <w:spacing w:val="-6"/>
        </w:rPr>
        <w:t xml:space="preserve"> </w:t>
      </w:r>
      <w:r>
        <w:t>enactment,</w:t>
      </w:r>
      <w:r>
        <w:rPr>
          <w:spacing w:val="-6"/>
        </w:rPr>
        <w:t xml:space="preserve"> </w:t>
      </w:r>
      <w:r>
        <w:t>order,</w:t>
      </w:r>
      <w:r>
        <w:rPr>
          <w:spacing w:val="-5"/>
        </w:rPr>
        <w:t xml:space="preserve"> </w:t>
      </w:r>
      <w:r>
        <w:t>regulation</w:t>
      </w:r>
      <w:r>
        <w:rPr>
          <w:spacing w:val="-6"/>
        </w:rPr>
        <w:t xml:space="preserve"> </w:t>
      </w:r>
      <w:r>
        <w:t>or</w:t>
      </w:r>
      <w:r>
        <w:rPr>
          <w:spacing w:val="-7"/>
        </w:rPr>
        <w:t xml:space="preserve"> </w:t>
      </w:r>
      <w:r>
        <w:t>other</w:t>
      </w:r>
      <w:r>
        <w:rPr>
          <w:spacing w:val="-5"/>
        </w:rPr>
        <w:t xml:space="preserve"> </w:t>
      </w:r>
      <w:r>
        <w:t>legislative</w:t>
      </w:r>
      <w:r>
        <w:rPr>
          <w:spacing w:val="-5"/>
        </w:rPr>
        <w:t xml:space="preserve"> </w:t>
      </w:r>
      <w:r>
        <w:t>instrument</w:t>
      </w:r>
      <w:r>
        <w:rPr>
          <w:spacing w:val="-7"/>
        </w:rPr>
        <w:t xml:space="preserve"> </w:t>
      </w:r>
      <w:r>
        <w:t>shall be construed as a reference to the statute, enactment, order, regulation or instrument as amended, unless specifically indicated otherwise.</w:t>
      </w:r>
    </w:p>
    <w:p w14:paraId="32001ED1" w14:textId="77777777" w:rsidR="00E6512A" w:rsidRDefault="005324BC">
      <w:pPr>
        <w:pStyle w:val="BodyText"/>
        <w:spacing w:before="121" w:line="276" w:lineRule="auto"/>
        <w:ind w:left="347" w:right="1082"/>
        <w:jc w:val="both"/>
      </w:pPr>
      <w:proofErr w:type="gramStart"/>
      <w:r>
        <w:t>In the event that</w:t>
      </w:r>
      <w:proofErr w:type="gramEnd"/>
      <w:r>
        <w:t xml:space="preserve"> any ambiguity or question of intent or interpretation arises in relation to this</w:t>
      </w:r>
      <w:r>
        <w:rPr>
          <w:spacing w:val="-4"/>
        </w:rPr>
        <w:t xml:space="preserve"> </w:t>
      </w:r>
      <w:r>
        <w:t>Agreement,</w:t>
      </w:r>
      <w:r>
        <w:rPr>
          <w:spacing w:val="-6"/>
        </w:rPr>
        <w:t xml:space="preserve"> </w:t>
      </w:r>
      <w:r>
        <w:t>this</w:t>
      </w:r>
      <w:r>
        <w:rPr>
          <w:spacing w:val="-4"/>
        </w:rPr>
        <w:t xml:space="preserve"> </w:t>
      </w:r>
      <w:r>
        <w:t>Agreement</w:t>
      </w:r>
      <w:r>
        <w:rPr>
          <w:spacing w:val="-7"/>
        </w:rPr>
        <w:t xml:space="preserve"> </w:t>
      </w:r>
      <w:r>
        <w:t>shall</w:t>
      </w:r>
      <w:r>
        <w:rPr>
          <w:spacing w:val="-5"/>
        </w:rPr>
        <w:t xml:space="preserve"> </w:t>
      </w:r>
      <w:r>
        <w:t>be</w:t>
      </w:r>
      <w:r>
        <w:rPr>
          <w:spacing w:val="-4"/>
        </w:rPr>
        <w:t xml:space="preserve"> </w:t>
      </w:r>
      <w:r>
        <w:t>construed</w:t>
      </w:r>
      <w:r>
        <w:rPr>
          <w:spacing w:val="-5"/>
        </w:rPr>
        <w:t xml:space="preserve"> </w:t>
      </w:r>
      <w:r>
        <w:t>as</w:t>
      </w:r>
      <w:r>
        <w:rPr>
          <w:spacing w:val="-7"/>
        </w:rPr>
        <w:t xml:space="preserve"> </w:t>
      </w:r>
      <w:r>
        <w:t>if</w:t>
      </w:r>
      <w:r>
        <w:rPr>
          <w:spacing w:val="-5"/>
        </w:rPr>
        <w:t xml:space="preserve"> </w:t>
      </w:r>
      <w:r>
        <w:t>drafted</w:t>
      </w:r>
      <w:r>
        <w:rPr>
          <w:spacing w:val="-5"/>
        </w:rPr>
        <w:t xml:space="preserve"> </w:t>
      </w:r>
      <w:r>
        <w:t>jointly</w:t>
      </w:r>
      <w:r>
        <w:rPr>
          <w:spacing w:val="-4"/>
        </w:rPr>
        <w:t xml:space="preserve"> </w:t>
      </w:r>
      <w:r>
        <w:t>by</w:t>
      </w:r>
      <w:r>
        <w:rPr>
          <w:spacing w:val="-4"/>
        </w:rPr>
        <w:t xml:space="preserve"> </w:t>
      </w:r>
      <w:r>
        <w:t>the</w:t>
      </w:r>
      <w:r>
        <w:rPr>
          <w:spacing w:val="-6"/>
        </w:rPr>
        <w:t xml:space="preserve"> </w:t>
      </w:r>
      <w:r>
        <w:t>Parties</w:t>
      </w:r>
      <w:r>
        <w:rPr>
          <w:spacing w:val="-4"/>
        </w:rPr>
        <w:t xml:space="preserve"> </w:t>
      </w:r>
      <w:r>
        <w:t>and</w:t>
      </w:r>
      <w:r>
        <w:rPr>
          <w:spacing w:val="-5"/>
        </w:rPr>
        <w:t xml:space="preserve"> </w:t>
      </w:r>
      <w:r>
        <w:t>no presumption or burden of proof shall arise favouring or disfavouring any Party by virtue of the authorship of any of the provisions of this Agreement.</w:t>
      </w:r>
    </w:p>
    <w:p w14:paraId="49AB00FB" w14:textId="77777777" w:rsidR="00E6512A" w:rsidRDefault="00E6512A">
      <w:pPr>
        <w:spacing w:line="276" w:lineRule="auto"/>
        <w:jc w:val="both"/>
        <w:sectPr w:rsidR="00E6512A">
          <w:type w:val="continuous"/>
          <w:pgSz w:w="11910" w:h="16850"/>
          <w:pgMar w:top="660" w:right="440" w:bottom="1060" w:left="1160" w:header="0" w:footer="858" w:gutter="0"/>
          <w:cols w:num="2" w:space="720" w:equalWidth="0">
            <w:col w:w="649" w:space="40"/>
            <w:col w:w="9621"/>
          </w:cols>
        </w:sectPr>
      </w:pPr>
    </w:p>
    <w:p w14:paraId="40517AD8" w14:textId="77777777" w:rsidR="00E6512A" w:rsidRDefault="00E6512A">
      <w:pPr>
        <w:pStyle w:val="BodyText"/>
        <w:rPr>
          <w:sz w:val="20"/>
        </w:rPr>
      </w:pPr>
    </w:p>
    <w:p w14:paraId="10E28C42" w14:textId="77777777" w:rsidR="00E6512A" w:rsidRDefault="00E6512A">
      <w:pPr>
        <w:pStyle w:val="BodyText"/>
        <w:spacing w:before="11"/>
        <w:rPr>
          <w:sz w:val="24"/>
        </w:rPr>
      </w:pPr>
    </w:p>
    <w:tbl>
      <w:tblPr>
        <w:tblW w:w="0" w:type="auto"/>
        <w:tblInd w:w="29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4505"/>
        <w:gridCol w:w="4508"/>
      </w:tblGrid>
      <w:tr w:rsidR="00E6512A" w14:paraId="511CBEDA" w14:textId="77777777">
        <w:trPr>
          <w:trHeight w:val="1717"/>
        </w:trPr>
        <w:tc>
          <w:tcPr>
            <w:tcW w:w="4505" w:type="dxa"/>
            <w:tcBorders>
              <w:left w:val="nil"/>
            </w:tcBorders>
            <w:shd w:val="clear" w:color="auto" w:fill="CCCCCC"/>
          </w:tcPr>
          <w:p w14:paraId="5E2B8702" w14:textId="77777777" w:rsidR="00E6512A" w:rsidRDefault="005324BC">
            <w:pPr>
              <w:pStyle w:val="TableParagraph"/>
              <w:spacing w:before="1"/>
              <w:ind w:left="93"/>
            </w:pP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Client</w:t>
            </w:r>
          </w:p>
          <w:p w14:paraId="46E7390F" w14:textId="77777777" w:rsidR="00E6512A" w:rsidRDefault="00E6512A">
            <w:pPr>
              <w:pStyle w:val="TableParagraph"/>
              <w:rPr>
                <w:sz w:val="20"/>
              </w:rPr>
            </w:pPr>
          </w:p>
          <w:p w14:paraId="2F84CC6B" w14:textId="77777777" w:rsidR="00E6512A" w:rsidRDefault="00E6512A">
            <w:pPr>
              <w:pStyle w:val="TableParagraph"/>
              <w:rPr>
                <w:sz w:val="20"/>
              </w:rPr>
            </w:pPr>
          </w:p>
          <w:p w14:paraId="14A2E1CA" w14:textId="77777777" w:rsidR="00E6512A" w:rsidRDefault="00E6512A">
            <w:pPr>
              <w:pStyle w:val="TableParagraph"/>
              <w:spacing w:before="12"/>
              <w:rPr>
                <w:sz w:val="27"/>
              </w:rPr>
            </w:pPr>
          </w:p>
          <w:p w14:paraId="47BCCFB5" w14:textId="77777777" w:rsidR="00E6512A" w:rsidRDefault="005324BC">
            <w:pPr>
              <w:pStyle w:val="TableParagraph"/>
              <w:spacing w:line="20" w:lineRule="exact"/>
              <w:ind w:left="93"/>
              <w:rPr>
                <w:sz w:val="2"/>
              </w:rPr>
            </w:pPr>
            <w:r>
              <w:rPr>
                <w:noProof/>
                <w:sz w:val="2"/>
              </w:rPr>
              <mc:AlternateContent>
                <mc:Choice Requires="wpg">
                  <w:drawing>
                    <wp:inline distT="0" distB="0" distL="0" distR="0" wp14:anchorId="41939042" wp14:editId="55121BC0">
                      <wp:extent cx="1809114" cy="9525"/>
                      <wp:effectExtent l="9525" t="0" r="635"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45" name="Graphic 245"/>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xmlns="">
                  <w:pict>
                    <v:group w14:anchorId="3E77DF90" id="Group 244"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CsBhyZyAgAAlAUAAA4AAAAAAAAAAAAA&#10;AAAALgIAAGRycy9lMm9Eb2MueG1sUEsBAi0AFAAGAAgAAAAhAEp/9P3bAAAAAwEAAA8AAAAAAAAA&#10;AAAAAAAAzAQAAGRycy9kb3ducmV2LnhtbFBLBQYAAAAABAAEAPMAAADUBQAAAAA=&#10;">
                      <v:shape id="Graphic 245"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" path="m,l1808823,e" filled="f" strokeweight=".25289mm">
                        <v:path arrowok="t"/>
                      </v:shape>
                      <w10:anchorlock/>
                    </v:group>
                  </w:pict>
                </mc:Fallback>
              </mc:AlternateContent>
            </w:r>
          </w:p>
          <w:p w14:paraId="31793DFA" w14:textId="77777777" w:rsidR="00E6512A" w:rsidRDefault="005324BC">
            <w:pPr>
              <w:pStyle w:val="TableParagraph"/>
              <w:spacing w:before="168"/>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508" w:type="dxa"/>
            <w:tcBorders>
              <w:right w:val="nil"/>
            </w:tcBorders>
            <w:shd w:val="clear" w:color="auto" w:fill="CCCCCC"/>
          </w:tcPr>
          <w:p w14:paraId="134B76E4" w14:textId="77777777" w:rsidR="00E6512A" w:rsidRDefault="005324BC">
            <w:pPr>
              <w:pStyle w:val="TableParagraph"/>
              <w:spacing w:before="1"/>
              <w:ind w:left="93"/>
            </w:pPr>
            <w:r>
              <w:rPr>
                <w:noProof/>
              </w:rPr>
              <mc:AlternateContent>
                <mc:Choice Requires="wpg">
                  <w:drawing>
                    <wp:anchor distT="0" distB="0" distL="0" distR="0" simplePos="0" relativeHeight="15793152" behindDoc="0" locked="0" layoutInCell="1" allowOverlap="1" wp14:anchorId="32BF848B" wp14:editId="784CA2A2">
                      <wp:simplePos x="0" y="0"/>
                      <wp:positionH relativeFrom="column">
                        <wp:posOffset>68580</wp:posOffset>
                      </wp:positionH>
                      <wp:positionV relativeFrom="paragraph">
                        <wp:posOffset>693601</wp:posOffset>
                      </wp:positionV>
                      <wp:extent cx="1947545" cy="9525"/>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47" name="Graphic 247"/>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xmlns="">
                  <w:pict>
                    <v:group w14:anchorId="37C7EA8D" id="Group 246" o:spid="_x0000_s1026" style="position:absolute;margin-left:5.4pt;margin-top:54.6pt;width:153.35pt;height:.75pt;z-index:15793152;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">
                      <v:shape id="Graphic 247"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E6512A" w14:paraId="2B468005" w14:textId="77777777">
        <w:trPr>
          <w:trHeight w:val="1045"/>
        </w:trPr>
        <w:tc>
          <w:tcPr>
            <w:tcW w:w="4505" w:type="dxa"/>
            <w:tcBorders>
              <w:left w:val="nil"/>
            </w:tcBorders>
            <w:shd w:val="clear" w:color="auto" w:fill="CCCCCC"/>
          </w:tcPr>
          <w:p w14:paraId="56D2899C" w14:textId="77777777" w:rsidR="00E6512A" w:rsidRDefault="005324BC">
            <w:pPr>
              <w:pStyle w:val="TableParagraph"/>
              <w:spacing w:line="267" w:lineRule="exact"/>
              <w:ind w:left="93"/>
            </w:pPr>
            <w:r>
              <w:rPr>
                <w:spacing w:val="-2"/>
              </w:rPr>
              <w:t>Witness</w:t>
            </w:r>
          </w:p>
        </w:tc>
        <w:tc>
          <w:tcPr>
            <w:tcW w:w="4508" w:type="dxa"/>
            <w:tcBorders>
              <w:right w:val="nil"/>
            </w:tcBorders>
            <w:shd w:val="clear" w:color="auto" w:fill="CCCCCC"/>
          </w:tcPr>
          <w:p w14:paraId="65F60C66" w14:textId="77777777" w:rsidR="00E6512A" w:rsidRDefault="005324BC">
            <w:pPr>
              <w:pStyle w:val="TableParagraph"/>
              <w:spacing w:line="267" w:lineRule="exact"/>
              <w:ind w:left="93"/>
            </w:pPr>
            <w:r>
              <w:rPr>
                <w:spacing w:val="-2"/>
              </w:rPr>
              <w:t>Witness</w:t>
            </w:r>
          </w:p>
        </w:tc>
      </w:tr>
    </w:tbl>
    <w:p w14:paraId="4AAA06EC" w14:textId="77777777" w:rsidR="00E6512A" w:rsidRDefault="00E6512A">
      <w:pPr>
        <w:spacing w:line="267" w:lineRule="exact"/>
        <w:sectPr w:rsidR="00E6512A">
          <w:type w:val="continuous"/>
          <w:pgSz w:w="11910" w:h="16850"/>
          <w:pgMar w:top="660" w:right="440" w:bottom="1060" w:left="1160" w:header="0" w:footer="858" w:gutter="0"/>
          <w:cols w:space="720"/>
        </w:sectPr>
      </w:pPr>
    </w:p>
    <w:p w14:paraId="77D87408" w14:textId="77777777" w:rsidR="00E6512A" w:rsidRDefault="005324BC">
      <w:pPr>
        <w:pStyle w:val="Heading1"/>
      </w:pPr>
      <w:bookmarkStart w:id="74" w:name="Schedule_A:_Terms_and_Conditions"/>
      <w:bookmarkEnd w:id="74"/>
      <w:r>
        <w:rPr>
          <w:color w:val="333399"/>
        </w:rPr>
        <w:lastRenderedPageBreak/>
        <w:t>Schedule</w:t>
      </w:r>
      <w:r>
        <w:rPr>
          <w:color w:val="333399"/>
          <w:spacing w:val="-9"/>
        </w:rPr>
        <w:t xml:space="preserve"> </w:t>
      </w:r>
      <w:r>
        <w:rPr>
          <w:color w:val="333399"/>
        </w:rPr>
        <w:t>A:</w:t>
      </w:r>
      <w:r>
        <w:rPr>
          <w:color w:val="333399"/>
          <w:spacing w:val="-9"/>
        </w:rPr>
        <w:t xml:space="preserve"> </w:t>
      </w:r>
      <w:r>
        <w:rPr>
          <w:color w:val="333399"/>
        </w:rPr>
        <w:t>Terms</w:t>
      </w:r>
      <w:r>
        <w:rPr>
          <w:color w:val="333399"/>
          <w:spacing w:val="-7"/>
        </w:rPr>
        <w:t xml:space="preserve"> </w:t>
      </w:r>
      <w:r>
        <w:rPr>
          <w:color w:val="333399"/>
        </w:rPr>
        <w:t>and</w:t>
      </w:r>
      <w:r>
        <w:rPr>
          <w:color w:val="333399"/>
          <w:spacing w:val="-8"/>
        </w:rPr>
        <w:t xml:space="preserve"> </w:t>
      </w:r>
      <w:r>
        <w:rPr>
          <w:color w:val="333399"/>
          <w:spacing w:val="-2"/>
        </w:rPr>
        <w:t>Conditions</w:t>
      </w:r>
    </w:p>
    <w:p w14:paraId="45E8511D" w14:textId="77777777" w:rsidR="00E6512A" w:rsidRDefault="005324BC">
      <w:pPr>
        <w:pStyle w:val="BodyText"/>
        <w:spacing w:before="4"/>
        <w:rPr>
          <w:b/>
          <w:sz w:val="4"/>
        </w:rPr>
      </w:pPr>
      <w:r>
        <w:rPr>
          <w:noProof/>
        </w:rPr>
        <mc:AlternateContent>
          <mc:Choice Requires="wps">
            <w:drawing>
              <wp:anchor distT="0" distB="0" distL="0" distR="0" simplePos="0" relativeHeight="487652864" behindDoc="1" locked="0" layoutInCell="1" allowOverlap="1" wp14:anchorId="2F080E66" wp14:editId="631D281C">
                <wp:simplePos x="0" y="0"/>
                <wp:positionH relativeFrom="page">
                  <wp:posOffset>882700</wp:posOffset>
                </wp:positionH>
                <wp:positionV relativeFrom="paragraph">
                  <wp:posOffset>49260</wp:posOffset>
                </wp:positionV>
                <wp:extent cx="5798185" cy="2794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23237E7F" id="Graphic 248" o:spid="_x0000_s1026" style="position:absolute;margin-left:69.5pt;margin-top:3.9pt;width:456.55pt;height:2.2pt;z-index:-156636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path="m5798184,l,,,27431r5798184,l5798184,xe" fillcolor="#339" stroked="f">
                <v:path arrowok="t"/>
                <w10:wrap type="topAndBottom" anchorx="page"/>
              </v:shape>
            </w:pict>
          </mc:Fallback>
        </mc:AlternateContent>
      </w:r>
      <w:r>
        <w:rPr>
          <w:noProof/>
        </w:rPr>
        <mc:AlternateContent>
          <mc:Choice Requires="wpg">
            <w:drawing>
              <wp:anchor distT="0" distB="0" distL="0" distR="0" simplePos="0" relativeHeight="487653376" behindDoc="1" locked="0" layoutInCell="1" allowOverlap="1" wp14:anchorId="709897D4" wp14:editId="2905A22B">
                <wp:simplePos x="0" y="0"/>
                <wp:positionH relativeFrom="page">
                  <wp:posOffset>882700</wp:posOffset>
                </wp:positionH>
                <wp:positionV relativeFrom="paragraph">
                  <wp:posOffset>229346</wp:posOffset>
                </wp:positionV>
                <wp:extent cx="5798185" cy="228600"/>
                <wp:effectExtent l="0" t="0" r="0" b="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50" name="Graphic 250"/>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251" name="Graphic 251"/>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2" name="Textbox 252"/>
                        <wps:cNvSpPr txBox="1"/>
                        <wps:spPr>
                          <a:xfrm>
                            <a:off x="0" y="0"/>
                            <a:ext cx="5798185" cy="210820"/>
                          </a:xfrm>
                          <a:prstGeom prst="rect">
                            <a:avLst/>
                          </a:prstGeom>
                        </wps:spPr>
                        <wps:txbx>
                          <w:txbxContent>
                            <w:p w14:paraId="0BABA9DD" w14:textId="77777777" w:rsidR="00E6512A" w:rsidRDefault="005324BC">
                              <w:pPr>
                                <w:tabs>
                                  <w:tab w:val="left" w:pos="595"/>
                                </w:tabs>
                                <w:spacing w:before="1"/>
                                <w:ind w:left="86"/>
                                <w:rPr>
                                  <w:b/>
                                </w:rPr>
                              </w:pPr>
                              <w:bookmarkStart w:id="75" w:name="1._Contractor’s_Obligations"/>
                              <w:bookmarkEnd w:id="75"/>
                              <w:r>
                                <w:rPr>
                                  <w:b/>
                                  <w:color w:val="FFFFFF"/>
                                  <w:spacing w:val="-5"/>
                                </w:rPr>
                                <w:t>1.</w:t>
                              </w:r>
                              <w:r>
                                <w:rPr>
                                  <w:b/>
                                  <w:color w:val="FFFFFF"/>
                                </w:rPr>
                                <w:tab/>
                                <w:t>CONTRACTOR’S</w:t>
                              </w:r>
                              <w:r>
                                <w:rPr>
                                  <w:b/>
                                  <w:color w:val="FFFFFF"/>
                                  <w:spacing w:val="-7"/>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709897D4" id="Group 249" o:spid="_x0000_s1463" style="position:absolute;margin-left:69.5pt;margin-top:18.05pt;width:456.55pt;height:18pt;z-index:-15663104;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">
                <v:shape id="Graphic 250" o:spid="_x0000_s146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" path="m5798184,l,,,210311r5798184,l5798184,xe" fillcolor="navy" stroked="f">
                  <v:path arrowok="t"/>
                </v:shape>
                <v:shape id="Graphic 251" o:spid="_x0000_s146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" path="m5798184,l,,,18288r5798184,l5798184,xe" fillcolor="#339" stroked="f">
                  <v:path arrowok="t"/>
                </v:shape>
                <v:shape id="Textbox 252" o:spid="_x0000_s146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0BABA9DD" w14:textId="77777777" w:rsidR="00E6512A" w:rsidRDefault="005324BC">
                        <w:pPr>
                          <w:tabs>
                            <w:tab w:val="left" w:pos="595"/>
                          </w:tabs>
                          <w:spacing w:before="1"/>
                          <w:ind w:left="86"/>
                          <w:rPr>
                            <w:b/>
                          </w:rPr>
                        </w:pPr>
                        <w:bookmarkStart w:id="76" w:name="1._Contractor’s_Obligations"/>
                        <w:bookmarkEnd w:id="76"/>
                        <w:r>
                          <w:rPr>
                            <w:b/>
                            <w:color w:val="FFFFFF"/>
                            <w:spacing w:val="-5"/>
                          </w:rPr>
                          <w:t>1.</w:t>
                        </w:r>
                        <w:r>
                          <w:rPr>
                            <w:b/>
                            <w:color w:val="FFFFFF"/>
                          </w:rPr>
                          <w:tab/>
                          <w:t>CONTRACTOR’S</w:t>
                        </w:r>
                        <w:r>
                          <w:rPr>
                            <w:b/>
                            <w:color w:val="FFFFFF"/>
                            <w:spacing w:val="-7"/>
                          </w:rPr>
                          <w:t xml:space="preserve"> </w:t>
                        </w:r>
                        <w:r>
                          <w:rPr>
                            <w:b/>
                            <w:color w:val="FFFFFF"/>
                            <w:spacing w:val="-2"/>
                          </w:rPr>
                          <w:t>OBLIGATIONS</w:t>
                        </w:r>
                      </w:p>
                    </w:txbxContent>
                  </v:textbox>
                </v:shape>
                <w10:wrap type="topAndBottom" anchorx="page"/>
              </v:group>
            </w:pict>
          </mc:Fallback>
        </mc:AlternateContent>
      </w:r>
    </w:p>
    <w:p w14:paraId="7C7CA943" w14:textId="77777777" w:rsidR="00E6512A" w:rsidRDefault="00E6512A">
      <w:pPr>
        <w:pStyle w:val="BodyText"/>
        <w:spacing w:before="8"/>
        <w:rPr>
          <w:b/>
          <w:sz w:val="17"/>
        </w:rPr>
      </w:pPr>
    </w:p>
    <w:p w14:paraId="5576667A" w14:textId="77777777" w:rsidR="00E6512A" w:rsidRDefault="005324BC">
      <w:pPr>
        <w:pStyle w:val="ListParagraph"/>
        <w:numPr>
          <w:ilvl w:val="0"/>
          <w:numId w:val="26"/>
        </w:numPr>
        <w:tabs>
          <w:tab w:val="left" w:pos="976"/>
        </w:tabs>
        <w:spacing w:before="78" w:line="276" w:lineRule="auto"/>
        <w:ind w:right="1080"/>
      </w:pPr>
      <w:r>
        <w:t>The</w:t>
      </w:r>
      <w:r>
        <w:rPr>
          <w:spacing w:val="-8"/>
        </w:rPr>
        <w:t xml:space="preserve"> </w:t>
      </w:r>
      <w:r>
        <w:t>Contractor</w:t>
      </w:r>
      <w:r>
        <w:rPr>
          <w:spacing w:val="-8"/>
        </w:rPr>
        <w:t xml:space="preserve"> </w:t>
      </w:r>
      <w:r>
        <w:t>undertakes</w:t>
      </w:r>
      <w:r>
        <w:rPr>
          <w:spacing w:val="-10"/>
        </w:rPr>
        <w:t xml:space="preserve"> </w:t>
      </w:r>
      <w:r>
        <w:t>to</w:t>
      </w:r>
      <w:r>
        <w:rPr>
          <w:spacing w:val="-6"/>
        </w:rPr>
        <w:t xml:space="preserve"> </w:t>
      </w:r>
      <w:r>
        <w:t>act</w:t>
      </w:r>
      <w:r>
        <w:rPr>
          <w:spacing w:val="-8"/>
        </w:rPr>
        <w:t xml:space="preserve"> </w:t>
      </w:r>
      <w:r>
        <w:t>with</w:t>
      </w:r>
      <w:r>
        <w:rPr>
          <w:spacing w:val="-8"/>
        </w:rPr>
        <w:t xml:space="preserve"> </w:t>
      </w:r>
      <w:r>
        <w:t>due</w:t>
      </w:r>
      <w:r>
        <w:rPr>
          <w:spacing w:val="-10"/>
        </w:rPr>
        <w:t xml:space="preserve"> </w:t>
      </w:r>
      <w:r>
        <w:t>care,</w:t>
      </w:r>
      <w:r>
        <w:rPr>
          <w:spacing w:val="-8"/>
        </w:rPr>
        <w:t xml:space="preserve"> </w:t>
      </w:r>
      <w:r>
        <w:t>skill</w:t>
      </w:r>
      <w:r>
        <w:rPr>
          <w:spacing w:val="-8"/>
        </w:rPr>
        <w:t xml:space="preserve"> </w:t>
      </w:r>
      <w:r>
        <w:t>and</w:t>
      </w:r>
      <w:r>
        <w:rPr>
          <w:spacing w:val="-9"/>
        </w:rPr>
        <w:t xml:space="preserve"> </w:t>
      </w:r>
      <w:r>
        <w:t>diligence</w:t>
      </w:r>
      <w:r>
        <w:rPr>
          <w:spacing w:val="-8"/>
        </w:rPr>
        <w:t xml:space="preserve"> </w:t>
      </w:r>
      <w:r>
        <w:t>in</w:t>
      </w:r>
      <w:r>
        <w:rPr>
          <w:spacing w:val="-9"/>
        </w:rPr>
        <w:t xml:space="preserve"> </w:t>
      </w:r>
      <w:r>
        <w:t>the</w:t>
      </w:r>
      <w:r>
        <w:rPr>
          <w:spacing w:val="-8"/>
        </w:rPr>
        <w:t xml:space="preserve"> </w:t>
      </w:r>
      <w:r>
        <w:t>supply</w:t>
      </w:r>
      <w:r>
        <w:rPr>
          <w:spacing w:val="-10"/>
        </w:rPr>
        <w:t xml:space="preserve"> </w:t>
      </w:r>
      <w:r>
        <w:t>of</w:t>
      </w:r>
      <w:r>
        <w:rPr>
          <w:spacing w:val="-11"/>
        </w:rPr>
        <w:t xml:space="preserve"> </w:t>
      </w:r>
      <w:r>
        <w:t>Goods</w:t>
      </w:r>
      <w:r>
        <w:rPr>
          <w:spacing w:val="-10"/>
        </w:rPr>
        <w:t xml:space="preserve"> </w:t>
      </w:r>
      <w:r>
        <w:t>and generally</w:t>
      </w:r>
      <w:r>
        <w:rPr>
          <w:spacing w:val="-4"/>
        </w:rPr>
        <w:t xml:space="preserve"> </w:t>
      </w:r>
      <w:r>
        <w:t>in</w:t>
      </w:r>
      <w:r>
        <w:rPr>
          <w:spacing w:val="-6"/>
        </w:rPr>
        <w:t xml:space="preserve"> </w:t>
      </w:r>
      <w:r>
        <w:t>the</w:t>
      </w:r>
      <w:r>
        <w:rPr>
          <w:spacing w:val="-4"/>
        </w:rPr>
        <w:t xml:space="preserve"> </w:t>
      </w:r>
      <w:r>
        <w:t>carrying</w:t>
      </w:r>
      <w:r>
        <w:rPr>
          <w:spacing w:val="-5"/>
        </w:rPr>
        <w:t xml:space="preserve"> </w:t>
      </w:r>
      <w:r>
        <w:t>out</w:t>
      </w:r>
      <w:r>
        <w:rPr>
          <w:spacing w:val="-4"/>
        </w:rPr>
        <w:t xml:space="preserve"> </w:t>
      </w:r>
      <w:r>
        <w:t>of</w:t>
      </w:r>
      <w:r>
        <w:rPr>
          <w:spacing w:val="-4"/>
        </w:rPr>
        <w:t xml:space="preserve"> </w:t>
      </w:r>
      <w:r>
        <w:t>its</w:t>
      </w:r>
      <w:r>
        <w:rPr>
          <w:spacing w:val="-7"/>
        </w:rPr>
        <w:t xml:space="preserve"> </w:t>
      </w:r>
      <w:r>
        <w:t>obligations</w:t>
      </w:r>
      <w:r>
        <w:rPr>
          <w:spacing w:val="-4"/>
        </w:rPr>
        <w:t xml:space="preserve"> </w:t>
      </w:r>
      <w:r>
        <w:t>under</w:t>
      </w:r>
      <w:r>
        <w:rPr>
          <w:spacing w:val="-4"/>
        </w:rPr>
        <w:t xml:space="preserve"> </w:t>
      </w:r>
      <w:r>
        <w:t>this</w:t>
      </w:r>
      <w:r>
        <w:rPr>
          <w:spacing w:val="-5"/>
        </w:rPr>
        <w:t xml:space="preserve"> </w:t>
      </w:r>
      <w:r>
        <w:t>Agreement</w:t>
      </w:r>
      <w:r>
        <w:rPr>
          <w:spacing w:val="-4"/>
        </w:rPr>
        <w:t xml:space="preserve"> </w:t>
      </w:r>
      <w:r>
        <w:t>and</w:t>
      </w:r>
      <w:r>
        <w:rPr>
          <w:spacing w:val="-5"/>
        </w:rPr>
        <w:t xml:space="preserve"> </w:t>
      </w:r>
      <w:r>
        <w:t>in</w:t>
      </w:r>
      <w:r>
        <w:rPr>
          <w:spacing w:val="-6"/>
        </w:rPr>
        <w:t xml:space="preserve"> </w:t>
      </w:r>
      <w:r>
        <w:t>the</w:t>
      </w:r>
      <w:r>
        <w:rPr>
          <w:spacing w:val="-4"/>
        </w:rPr>
        <w:t xml:space="preserve"> </w:t>
      </w:r>
      <w:r>
        <w:t>appointment, monitoring and retention of its agents and Subcontractors. The Contractor shall require its agents</w:t>
      </w:r>
      <w:r>
        <w:rPr>
          <w:spacing w:val="-6"/>
        </w:rPr>
        <w:t xml:space="preserve"> </w:t>
      </w:r>
      <w:r>
        <w:t>and</w:t>
      </w:r>
      <w:r>
        <w:rPr>
          <w:spacing w:val="-7"/>
        </w:rPr>
        <w:t xml:space="preserve"> </w:t>
      </w:r>
      <w:r>
        <w:t>Subcontractors</w:t>
      </w:r>
      <w:r>
        <w:rPr>
          <w:spacing w:val="-9"/>
        </w:rPr>
        <w:t xml:space="preserve"> </w:t>
      </w:r>
      <w:r>
        <w:t>to</w:t>
      </w:r>
      <w:r>
        <w:rPr>
          <w:spacing w:val="-4"/>
        </w:rPr>
        <w:t xml:space="preserve"> </w:t>
      </w:r>
      <w:r>
        <w:t>exercise</w:t>
      </w:r>
      <w:r>
        <w:rPr>
          <w:spacing w:val="-6"/>
        </w:rPr>
        <w:t xml:space="preserve"> </w:t>
      </w:r>
      <w:r>
        <w:t>due</w:t>
      </w:r>
      <w:r>
        <w:rPr>
          <w:spacing w:val="-6"/>
        </w:rPr>
        <w:t xml:space="preserve"> </w:t>
      </w:r>
      <w:r>
        <w:t>care,</w:t>
      </w:r>
      <w:r>
        <w:rPr>
          <w:spacing w:val="-6"/>
        </w:rPr>
        <w:t xml:space="preserve"> </w:t>
      </w:r>
      <w:r>
        <w:t>skill</w:t>
      </w:r>
      <w:r>
        <w:rPr>
          <w:spacing w:val="-7"/>
        </w:rPr>
        <w:t xml:space="preserve"> </w:t>
      </w:r>
      <w:r>
        <w:t>and</w:t>
      </w:r>
      <w:r>
        <w:rPr>
          <w:spacing w:val="-7"/>
        </w:rPr>
        <w:t xml:space="preserve"> </w:t>
      </w:r>
      <w:r>
        <w:t>diligence</w:t>
      </w:r>
      <w:r>
        <w:rPr>
          <w:spacing w:val="-6"/>
        </w:rPr>
        <w:t xml:space="preserve"> </w:t>
      </w:r>
      <w:r>
        <w:t>in</w:t>
      </w:r>
      <w:r>
        <w:rPr>
          <w:spacing w:val="-8"/>
        </w:rPr>
        <w:t xml:space="preserve"> </w:t>
      </w:r>
      <w:r>
        <w:t>the</w:t>
      </w:r>
      <w:r>
        <w:rPr>
          <w:spacing w:val="-6"/>
        </w:rPr>
        <w:t xml:space="preserve"> </w:t>
      </w:r>
      <w:r>
        <w:t>supply</w:t>
      </w:r>
      <w:r>
        <w:rPr>
          <w:spacing w:val="-6"/>
        </w:rPr>
        <w:t xml:space="preserve"> </w:t>
      </w:r>
      <w:r>
        <w:t>of</w:t>
      </w:r>
      <w:r>
        <w:rPr>
          <w:spacing w:val="-7"/>
        </w:rPr>
        <w:t xml:space="preserve"> </w:t>
      </w:r>
      <w:r>
        <w:t>the</w:t>
      </w:r>
      <w:r>
        <w:rPr>
          <w:spacing w:val="-7"/>
        </w:rPr>
        <w:t xml:space="preserve"> </w:t>
      </w:r>
      <w:r>
        <w:t>Goods and generally in</w:t>
      </w:r>
      <w:r>
        <w:rPr>
          <w:spacing w:val="-1"/>
        </w:rPr>
        <w:t xml:space="preserve"> </w:t>
      </w:r>
      <w:r>
        <w:t>the carrying out</w:t>
      </w:r>
      <w:r>
        <w:rPr>
          <w:spacing w:val="-2"/>
        </w:rPr>
        <w:t xml:space="preserve"> </w:t>
      </w:r>
      <w:r>
        <w:t>of obligations allocated by the Contractor to its</w:t>
      </w:r>
      <w:r>
        <w:rPr>
          <w:spacing w:val="-2"/>
        </w:rPr>
        <w:t xml:space="preserve"> </w:t>
      </w:r>
      <w:r>
        <w:t>agents and Subcontractors under this Agreement.</w:t>
      </w:r>
    </w:p>
    <w:p w14:paraId="3A4628F8" w14:textId="6C11DF1F" w:rsidR="00E6512A" w:rsidRDefault="005324BC">
      <w:pPr>
        <w:pStyle w:val="ListParagraph"/>
        <w:numPr>
          <w:ilvl w:val="0"/>
          <w:numId w:val="26"/>
        </w:numPr>
        <w:tabs>
          <w:tab w:val="left" w:pos="974"/>
        </w:tabs>
        <w:spacing w:before="120"/>
        <w:ind w:left="974" w:hanging="608"/>
      </w:pPr>
      <w:r>
        <w:t>In</w:t>
      </w:r>
      <w:r>
        <w:rPr>
          <w:spacing w:val="-7"/>
        </w:rPr>
        <w:t xml:space="preserve"> </w:t>
      </w:r>
      <w:r>
        <w:t>consideration</w:t>
      </w:r>
      <w:r>
        <w:rPr>
          <w:spacing w:val="-6"/>
        </w:rPr>
        <w:t xml:space="preserve"> </w:t>
      </w:r>
      <w:r>
        <w:t>of</w:t>
      </w:r>
      <w:r>
        <w:rPr>
          <w:spacing w:val="-3"/>
        </w:rPr>
        <w:t xml:space="preserve"> </w:t>
      </w:r>
      <w:r>
        <w:t>the</w:t>
      </w:r>
      <w:r>
        <w:rPr>
          <w:spacing w:val="-2"/>
        </w:rPr>
        <w:t xml:space="preserve"> </w:t>
      </w:r>
      <w:r>
        <w:t>payment</w:t>
      </w:r>
      <w:r>
        <w:rPr>
          <w:spacing w:val="-6"/>
        </w:rPr>
        <w:t xml:space="preserve"> </w:t>
      </w:r>
      <w:r>
        <w:t>of</w:t>
      </w:r>
      <w:r>
        <w:rPr>
          <w:spacing w:val="-6"/>
        </w:rPr>
        <w:t xml:space="preserve"> </w:t>
      </w:r>
      <w:r>
        <w:t>the</w:t>
      </w:r>
      <w:r>
        <w:rPr>
          <w:spacing w:val="-3"/>
        </w:rPr>
        <w:t xml:space="preserve"> </w:t>
      </w:r>
      <w:r>
        <w:t>Charges</w:t>
      </w:r>
      <w:r>
        <w:rPr>
          <w:spacing w:val="-2"/>
        </w:rPr>
        <w:t xml:space="preserve"> </w:t>
      </w:r>
      <w:r>
        <w:t>and</w:t>
      </w:r>
      <w:r>
        <w:rPr>
          <w:spacing w:val="-4"/>
        </w:rPr>
        <w:t xml:space="preserve"> </w:t>
      </w:r>
      <w:r>
        <w:t>subject</w:t>
      </w:r>
      <w:r>
        <w:rPr>
          <w:spacing w:val="-3"/>
        </w:rPr>
        <w:t xml:space="preserve"> </w:t>
      </w:r>
      <w:r>
        <w:t>to</w:t>
      </w:r>
      <w:r>
        <w:rPr>
          <w:spacing w:val="-2"/>
        </w:rPr>
        <w:t xml:space="preserve"> </w:t>
      </w:r>
      <w:r>
        <w:t>clause</w:t>
      </w:r>
      <w:r>
        <w:rPr>
          <w:spacing w:val="-5"/>
        </w:rPr>
        <w:t xml:space="preserve"> </w:t>
      </w:r>
      <w:r>
        <w:t>5</w:t>
      </w:r>
      <w:r>
        <w:rPr>
          <w:spacing w:val="-3"/>
        </w:rPr>
        <w:t xml:space="preserve"> </w:t>
      </w:r>
      <w:r>
        <w:t>the</w:t>
      </w:r>
      <w:r>
        <w:rPr>
          <w:spacing w:val="-2"/>
        </w:rPr>
        <w:t xml:space="preserve"> </w:t>
      </w:r>
      <w:r>
        <w:t>Contractor</w:t>
      </w:r>
      <w:r>
        <w:rPr>
          <w:spacing w:val="-4"/>
        </w:rPr>
        <w:t xml:space="preserve"> </w:t>
      </w:r>
      <w:r>
        <w:rPr>
          <w:spacing w:val="-2"/>
        </w:rPr>
        <w:t>shall:</w:t>
      </w:r>
    </w:p>
    <w:p w14:paraId="309E72FC" w14:textId="77777777" w:rsidR="00E6512A" w:rsidRDefault="005324BC">
      <w:pPr>
        <w:pStyle w:val="ListParagraph"/>
        <w:numPr>
          <w:ilvl w:val="1"/>
          <w:numId w:val="26"/>
        </w:numPr>
        <w:tabs>
          <w:tab w:val="left" w:pos="1490"/>
          <w:tab w:val="left" w:pos="1492"/>
        </w:tabs>
        <w:spacing w:before="161" w:line="276" w:lineRule="auto"/>
        <w:ind w:right="1081"/>
      </w:pPr>
      <w:r>
        <w:t xml:space="preserve">supply the Goods in accordance with the Specification, the RFT, the Client’s directions and the terms of this </w:t>
      </w:r>
      <w:proofErr w:type="gramStart"/>
      <w:r>
        <w:t>Agreement;</w:t>
      </w:r>
      <w:proofErr w:type="gramEnd"/>
    </w:p>
    <w:p w14:paraId="49ADEC90" w14:textId="77777777" w:rsidR="00E6512A" w:rsidRDefault="005324BC">
      <w:pPr>
        <w:pStyle w:val="ListParagraph"/>
        <w:numPr>
          <w:ilvl w:val="1"/>
          <w:numId w:val="26"/>
        </w:numPr>
        <w:tabs>
          <w:tab w:val="left" w:pos="1490"/>
          <w:tab w:val="left" w:pos="1492"/>
        </w:tabs>
        <w:spacing w:before="120" w:line="276" w:lineRule="auto"/>
        <w:ind w:right="1079"/>
      </w:pPr>
      <w:r>
        <w:t>comply with and implement any policies,</w:t>
      </w:r>
      <w:r>
        <w:rPr>
          <w:spacing w:val="40"/>
        </w:rPr>
        <w:t xml:space="preserve"> </w:t>
      </w:r>
      <w:r>
        <w:t xml:space="preserve">guidelines and/or any project governance protocols issued by the Client from time to time and notified to the Contractor in </w:t>
      </w:r>
      <w:proofErr w:type="gramStart"/>
      <w:r>
        <w:rPr>
          <w:spacing w:val="-2"/>
        </w:rPr>
        <w:t>writing;</w:t>
      </w:r>
      <w:proofErr w:type="gramEnd"/>
    </w:p>
    <w:p w14:paraId="305920F0" w14:textId="77777777" w:rsidR="00E6512A" w:rsidRDefault="005324BC">
      <w:pPr>
        <w:pStyle w:val="ListParagraph"/>
        <w:numPr>
          <w:ilvl w:val="1"/>
          <w:numId w:val="26"/>
        </w:numPr>
        <w:tabs>
          <w:tab w:val="left" w:pos="1490"/>
          <w:tab w:val="left" w:pos="1492"/>
        </w:tabs>
        <w:spacing w:before="120" w:line="276" w:lineRule="auto"/>
        <w:ind w:right="1083"/>
      </w:pPr>
      <w:r>
        <w:t>comply with all local security and health and safety arrangements as notified to it by the Client; and</w:t>
      </w:r>
    </w:p>
    <w:p w14:paraId="66515BBF" w14:textId="77777777" w:rsidR="00E6512A" w:rsidRDefault="005324BC">
      <w:pPr>
        <w:pStyle w:val="ListParagraph"/>
        <w:numPr>
          <w:ilvl w:val="1"/>
          <w:numId w:val="26"/>
        </w:numPr>
        <w:tabs>
          <w:tab w:val="left" w:pos="1490"/>
          <w:tab w:val="left" w:pos="1492"/>
        </w:tabs>
        <w:spacing w:before="121" w:line="276" w:lineRule="auto"/>
        <w:ind w:right="1079"/>
      </w:pPr>
      <w:r>
        <w:t>supply the Goods in accordance with good industry practice and comply with all applicable</w:t>
      </w:r>
      <w:r>
        <w:rPr>
          <w:spacing w:val="-6"/>
        </w:rPr>
        <w:t xml:space="preserve"> </w:t>
      </w:r>
      <w:r>
        <w:t>laws</w:t>
      </w:r>
      <w:r>
        <w:rPr>
          <w:spacing w:val="-8"/>
        </w:rPr>
        <w:t xml:space="preserve"> </w:t>
      </w:r>
      <w:r>
        <w:t>including</w:t>
      </w:r>
      <w:r>
        <w:rPr>
          <w:spacing w:val="-7"/>
        </w:rPr>
        <w:t xml:space="preserve"> </w:t>
      </w:r>
      <w:r>
        <w:t>but</w:t>
      </w:r>
      <w:r>
        <w:rPr>
          <w:spacing w:val="-6"/>
        </w:rPr>
        <w:t xml:space="preserve"> </w:t>
      </w:r>
      <w:r>
        <w:t>not</w:t>
      </w:r>
      <w:r>
        <w:rPr>
          <w:spacing w:val="-8"/>
        </w:rPr>
        <w:t xml:space="preserve"> </w:t>
      </w:r>
      <w:r>
        <w:t>limited</w:t>
      </w:r>
      <w:r>
        <w:rPr>
          <w:spacing w:val="-7"/>
        </w:rPr>
        <w:t xml:space="preserve"> </w:t>
      </w:r>
      <w:r>
        <w:t>to</w:t>
      </w:r>
      <w:r>
        <w:rPr>
          <w:spacing w:val="-8"/>
        </w:rPr>
        <w:t xml:space="preserve"> </w:t>
      </w:r>
      <w:r>
        <w:t>all</w:t>
      </w:r>
      <w:r>
        <w:rPr>
          <w:spacing w:val="-7"/>
        </w:rPr>
        <w:t xml:space="preserve"> </w:t>
      </w:r>
      <w:r>
        <w:t>obligations</w:t>
      </w:r>
      <w:r>
        <w:rPr>
          <w:spacing w:val="-7"/>
        </w:rPr>
        <w:t xml:space="preserve"> </w:t>
      </w:r>
      <w:r>
        <w:t>in</w:t>
      </w:r>
      <w:r>
        <w:rPr>
          <w:spacing w:val="-8"/>
        </w:rPr>
        <w:t xml:space="preserve"> </w:t>
      </w:r>
      <w:r>
        <w:t>the</w:t>
      </w:r>
      <w:r>
        <w:rPr>
          <w:spacing w:val="-6"/>
        </w:rPr>
        <w:t xml:space="preserve"> </w:t>
      </w:r>
      <w:r>
        <w:t>field</w:t>
      </w:r>
      <w:r>
        <w:rPr>
          <w:spacing w:val="-10"/>
        </w:rPr>
        <w:t xml:space="preserve"> </w:t>
      </w:r>
      <w:r>
        <w:t>of</w:t>
      </w:r>
      <w:r>
        <w:rPr>
          <w:spacing w:val="-9"/>
        </w:rPr>
        <w:t xml:space="preserve"> </w:t>
      </w:r>
      <w:r>
        <w:t>environmental, social</w:t>
      </w:r>
      <w:r>
        <w:rPr>
          <w:spacing w:val="-9"/>
        </w:rPr>
        <w:t xml:space="preserve"> </w:t>
      </w:r>
      <w:r>
        <w:t>and</w:t>
      </w:r>
      <w:r>
        <w:rPr>
          <w:spacing w:val="-10"/>
        </w:rPr>
        <w:t xml:space="preserve"> </w:t>
      </w:r>
      <w:r>
        <w:t>labour</w:t>
      </w:r>
      <w:r>
        <w:rPr>
          <w:spacing w:val="-9"/>
        </w:rPr>
        <w:t xml:space="preserve"> </w:t>
      </w:r>
      <w:r>
        <w:t>law</w:t>
      </w:r>
      <w:r>
        <w:rPr>
          <w:spacing w:val="-7"/>
        </w:rPr>
        <w:t xml:space="preserve"> </w:t>
      </w:r>
      <w:r>
        <w:t>that</w:t>
      </w:r>
      <w:r>
        <w:rPr>
          <w:spacing w:val="-9"/>
        </w:rPr>
        <w:t xml:space="preserve"> </w:t>
      </w:r>
      <w:r>
        <w:t>apply</w:t>
      </w:r>
      <w:r>
        <w:rPr>
          <w:spacing w:val="-9"/>
        </w:rPr>
        <w:t xml:space="preserve"> </w:t>
      </w:r>
      <w:r>
        <w:t>at</w:t>
      </w:r>
      <w:r>
        <w:rPr>
          <w:spacing w:val="-9"/>
        </w:rPr>
        <w:t xml:space="preserve"> </w:t>
      </w:r>
      <w:r>
        <w:t>the</w:t>
      </w:r>
      <w:r>
        <w:rPr>
          <w:spacing w:val="-9"/>
        </w:rPr>
        <w:t xml:space="preserve"> </w:t>
      </w:r>
      <w:r>
        <w:t>place</w:t>
      </w:r>
      <w:r>
        <w:rPr>
          <w:spacing w:val="-11"/>
        </w:rPr>
        <w:t xml:space="preserve"> </w:t>
      </w:r>
      <w:r>
        <w:t>where</w:t>
      </w:r>
      <w:r>
        <w:rPr>
          <w:spacing w:val="-8"/>
        </w:rPr>
        <w:t xml:space="preserve"> </w:t>
      </w:r>
      <w:r>
        <w:t>the</w:t>
      </w:r>
      <w:r>
        <w:rPr>
          <w:spacing w:val="-12"/>
        </w:rPr>
        <w:t xml:space="preserve"> </w:t>
      </w:r>
      <w:r>
        <w:t>Goods</w:t>
      </w:r>
      <w:r>
        <w:rPr>
          <w:spacing w:val="-9"/>
        </w:rPr>
        <w:t xml:space="preserve"> </w:t>
      </w:r>
      <w:r>
        <w:t>provided,</w:t>
      </w:r>
      <w:r>
        <w:rPr>
          <w:spacing w:val="-9"/>
        </w:rPr>
        <w:t xml:space="preserve"> </w:t>
      </w:r>
      <w:r>
        <w:t>that</w:t>
      </w:r>
      <w:r>
        <w:rPr>
          <w:spacing w:val="-9"/>
        </w:rPr>
        <w:t xml:space="preserve"> </w:t>
      </w:r>
      <w:r>
        <w:t>have</w:t>
      </w:r>
      <w:r>
        <w:rPr>
          <w:spacing w:val="-11"/>
        </w:rPr>
        <w:t xml:space="preserve"> </w:t>
      </w:r>
      <w:r>
        <w:t>been established by EU law, national law, collective agreements and by international, environmental,</w:t>
      </w:r>
      <w:r>
        <w:rPr>
          <w:spacing w:val="-13"/>
        </w:rPr>
        <w:t xml:space="preserve"> </w:t>
      </w:r>
      <w:r>
        <w:t>social</w:t>
      </w:r>
      <w:r>
        <w:rPr>
          <w:spacing w:val="-12"/>
        </w:rPr>
        <w:t xml:space="preserve"> </w:t>
      </w:r>
      <w:r>
        <w:t>and</w:t>
      </w:r>
      <w:r>
        <w:rPr>
          <w:spacing w:val="-12"/>
        </w:rPr>
        <w:t xml:space="preserve"> </w:t>
      </w:r>
      <w:r>
        <w:t>labour</w:t>
      </w:r>
      <w:r>
        <w:rPr>
          <w:spacing w:val="-12"/>
        </w:rPr>
        <w:t xml:space="preserve"> </w:t>
      </w:r>
      <w:r>
        <w:t>law</w:t>
      </w:r>
      <w:r>
        <w:rPr>
          <w:spacing w:val="-11"/>
        </w:rPr>
        <w:t xml:space="preserve"> </w:t>
      </w:r>
      <w:r>
        <w:t>listed</w:t>
      </w:r>
      <w:r>
        <w:rPr>
          <w:spacing w:val="-12"/>
        </w:rPr>
        <w:t xml:space="preserve"> </w:t>
      </w:r>
      <w:r>
        <w:t>in</w:t>
      </w:r>
      <w:r>
        <w:rPr>
          <w:spacing w:val="-11"/>
        </w:rPr>
        <w:t xml:space="preserve"> </w:t>
      </w:r>
      <w:r>
        <w:t>Schedule</w:t>
      </w:r>
      <w:r>
        <w:rPr>
          <w:spacing w:val="-11"/>
        </w:rPr>
        <w:t xml:space="preserve"> </w:t>
      </w:r>
      <w:r>
        <w:t>7</w:t>
      </w:r>
      <w:r>
        <w:rPr>
          <w:spacing w:val="-13"/>
        </w:rPr>
        <w:t xml:space="preserve"> </w:t>
      </w:r>
      <w:r>
        <w:t>of</w:t>
      </w:r>
      <w:r>
        <w:rPr>
          <w:spacing w:val="-12"/>
        </w:rPr>
        <w:t xml:space="preserve"> </w:t>
      </w:r>
      <w:r>
        <w:t>the</w:t>
      </w:r>
      <w:r>
        <w:rPr>
          <w:spacing w:val="-11"/>
        </w:rPr>
        <w:t xml:space="preserve"> </w:t>
      </w:r>
      <w:r>
        <w:t>European</w:t>
      </w:r>
      <w:r>
        <w:rPr>
          <w:spacing w:val="-12"/>
        </w:rPr>
        <w:t xml:space="preserve"> </w:t>
      </w:r>
      <w:r>
        <w:t>Union</w:t>
      </w:r>
      <w:r>
        <w:rPr>
          <w:spacing w:val="-12"/>
        </w:rPr>
        <w:t xml:space="preserve"> </w:t>
      </w:r>
      <w:r>
        <w:t>(Award of</w:t>
      </w:r>
      <w:r>
        <w:rPr>
          <w:spacing w:val="-13"/>
        </w:rPr>
        <w:t xml:space="preserve"> </w:t>
      </w:r>
      <w:r>
        <w:t>Public</w:t>
      </w:r>
      <w:r>
        <w:rPr>
          <w:spacing w:val="-12"/>
        </w:rPr>
        <w:t xml:space="preserve"> </w:t>
      </w:r>
      <w:r>
        <w:t>Authority</w:t>
      </w:r>
      <w:r>
        <w:rPr>
          <w:spacing w:val="-13"/>
        </w:rPr>
        <w:t xml:space="preserve"> </w:t>
      </w:r>
      <w:r>
        <w:t>Contracts)</w:t>
      </w:r>
      <w:r>
        <w:rPr>
          <w:spacing w:val="-12"/>
        </w:rPr>
        <w:t xml:space="preserve"> </w:t>
      </w:r>
      <w:r>
        <w:t>Regulations</w:t>
      </w:r>
      <w:r>
        <w:rPr>
          <w:spacing w:val="-12"/>
        </w:rPr>
        <w:t xml:space="preserve"> </w:t>
      </w:r>
      <w:r>
        <w:t>2016</w:t>
      </w:r>
      <w:r>
        <w:rPr>
          <w:spacing w:val="-10"/>
        </w:rPr>
        <w:t xml:space="preserve"> </w:t>
      </w:r>
      <w:r>
        <w:t>(Statutory</w:t>
      </w:r>
      <w:r>
        <w:rPr>
          <w:spacing w:val="-12"/>
        </w:rPr>
        <w:t xml:space="preserve"> </w:t>
      </w:r>
      <w:r>
        <w:t>Instrument</w:t>
      </w:r>
      <w:r>
        <w:rPr>
          <w:spacing w:val="-11"/>
        </w:rPr>
        <w:t xml:space="preserve"> </w:t>
      </w:r>
      <w:r>
        <w:t>284</w:t>
      </w:r>
      <w:r>
        <w:rPr>
          <w:spacing w:val="-13"/>
        </w:rPr>
        <w:t xml:space="preserve"> </w:t>
      </w:r>
      <w:r>
        <w:t>of</w:t>
      </w:r>
      <w:r>
        <w:rPr>
          <w:spacing w:val="-12"/>
        </w:rPr>
        <w:t xml:space="preserve"> </w:t>
      </w:r>
      <w:r>
        <w:t>2016)</w:t>
      </w:r>
      <w:r>
        <w:rPr>
          <w:spacing w:val="-12"/>
        </w:rPr>
        <w:t xml:space="preserve"> </w:t>
      </w:r>
      <w:r>
        <w:t>(the “Regulations”) . The Contractor shall be responsible for compliance with all statutory requirements of an</w:t>
      </w:r>
      <w:r>
        <w:rPr>
          <w:spacing w:val="-1"/>
        </w:rPr>
        <w:t xml:space="preserve"> </w:t>
      </w:r>
      <w:r>
        <w:t>employer and without prejudice to the generality of the foregoing shall be solely responsible in law for the employment, remuneration, taxes, immigration and work permits</w:t>
      </w:r>
      <w:r>
        <w:rPr>
          <w:spacing w:val="-1"/>
        </w:rPr>
        <w:t xml:space="preserve"> </w:t>
      </w:r>
      <w:r>
        <w:t>of all personnel retained for the purposes</w:t>
      </w:r>
      <w:r>
        <w:rPr>
          <w:spacing w:val="-1"/>
        </w:rPr>
        <w:t xml:space="preserve"> </w:t>
      </w:r>
      <w:r>
        <w:t>of complying with this Agreement.</w:t>
      </w:r>
    </w:p>
    <w:p w14:paraId="5A398FF1" w14:textId="77777777" w:rsidR="00E6512A" w:rsidRDefault="005324BC">
      <w:pPr>
        <w:pStyle w:val="ListParagraph"/>
        <w:numPr>
          <w:ilvl w:val="0"/>
          <w:numId w:val="26"/>
        </w:numPr>
        <w:tabs>
          <w:tab w:val="left" w:pos="974"/>
          <w:tab w:val="left" w:pos="976"/>
        </w:tabs>
        <w:spacing w:before="119" w:line="276" w:lineRule="auto"/>
        <w:ind w:right="1081"/>
      </w:pPr>
      <w:r>
        <w:t xml:space="preserve">The Contractor is deemed to be the prime contractor under this </w:t>
      </w:r>
      <w:proofErr w:type="gramStart"/>
      <w:r>
        <w:t>Agreement</w:t>
      </w:r>
      <w:proofErr w:type="gramEnd"/>
      <w:r>
        <w:t xml:space="preserve"> and the Contractor assumes full responsibility for the discharge of all obligations under this Agreement and shall assume all the duties, responsibilities and obligations associated with the position of prime contractor. The </w:t>
      </w:r>
      <w:proofErr w:type="gramStart"/>
      <w:r>
        <w:t>Contractor</w:t>
      </w:r>
      <w:proofErr w:type="gramEnd"/>
      <w:r>
        <w:t xml:space="preserve"> as prime contractor under the </w:t>
      </w:r>
      <w:proofErr w:type="gramStart"/>
      <w:r>
        <w:t>Submission</w:t>
      </w:r>
      <w:proofErr w:type="gramEnd"/>
      <w:r>
        <w:t xml:space="preserve"> hereby assumes liability for its Subcontractors and shall ensure that its Subcontractors shall comply</w:t>
      </w:r>
      <w:r>
        <w:rPr>
          <w:spacing w:val="-4"/>
        </w:rPr>
        <w:t xml:space="preserve"> </w:t>
      </w:r>
      <w:r>
        <w:t>in</w:t>
      </w:r>
      <w:r>
        <w:rPr>
          <w:spacing w:val="-6"/>
        </w:rPr>
        <w:t xml:space="preserve"> </w:t>
      </w:r>
      <w:r>
        <w:t>all</w:t>
      </w:r>
      <w:r>
        <w:rPr>
          <w:spacing w:val="-5"/>
        </w:rPr>
        <w:t xml:space="preserve"> </w:t>
      </w:r>
      <w:r>
        <w:t>respects</w:t>
      </w:r>
      <w:r>
        <w:rPr>
          <w:spacing w:val="-6"/>
        </w:rPr>
        <w:t xml:space="preserve"> </w:t>
      </w:r>
      <w:r>
        <w:t>with</w:t>
      </w:r>
      <w:r>
        <w:rPr>
          <w:spacing w:val="-7"/>
        </w:rPr>
        <w:t xml:space="preserve"> </w:t>
      </w:r>
      <w:r>
        <w:t>the</w:t>
      </w:r>
      <w:r>
        <w:rPr>
          <w:spacing w:val="-4"/>
        </w:rPr>
        <w:t xml:space="preserve"> </w:t>
      </w:r>
      <w:r>
        <w:t>relevant</w:t>
      </w:r>
      <w:r>
        <w:rPr>
          <w:spacing w:val="-6"/>
        </w:rPr>
        <w:t xml:space="preserve"> </w:t>
      </w:r>
      <w:r>
        <w:t>terms</w:t>
      </w:r>
      <w:r>
        <w:rPr>
          <w:spacing w:val="-7"/>
        </w:rPr>
        <w:t xml:space="preserve"> </w:t>
      </w:r>
      <w:r>
        <w:t>of</w:t>
      </w:r>
      <w:r>
        <w:rPr>
          <w:spacing w:val="-7"/>
        </w:rPr>
        <w:t xml:space="preserve"> </w:t>
      </w:r>
      <w:r>
        <w:t>this</w:t>
      </w:r>
      <w:r>
        <w:rPr>
          <w:spacing w:val="-4"/>
        </w:rPr>
        <w:t xml:space="preserve"> </w:t>
      </w:r>
      <w:r>
        <w:t>Agreement,</w:t>
      </w:r>
      <w:r>
        <w:rPr>
          <w:spacing w:val="-4"/>
        </w:rPr>
        <w:t xml:space="preserve"> </w:t>
      </w:r>
      <w:r>
        <w:t>including</w:t>
      </w:r>
      <w:r>
        <w:rPr>
          <w:spacing w:val="-5"/>
        </w:rPr>
        <w:t xml:space="preserve"> </w:t>
      </w:r>
      <w:r>
        <w:t>but</w:t>
      </w:r>
      <w:r>
        <w:rPr>
          <w:spacing w:val="-4"/>
        </w:rPr>
        <w:t xml:space="preserve"> </w:t>
      </w:r>
      <w:r>
        <w:t>not</w:t>
      </w:r>
      <w:r>
        <w:rPr>
          <w:spacing w:val="-4"/>
        </w:rPr>
        <w:t xml:space="preserve"> </w:t>
      </w:r>
      <w:r>
        <w:t>limited</w:t>
      </w:r>
      <w:r>
        <w:rPr>
          <w:spacing w:val="-5"/>
        </w:rPr>
        <w:t xml:space="preserve"> </w:t>
      </w:r>
      <w:r>
        <w:t>to clause 1</w:t>
      </w:r>
      <w:proofErr w:type="gramStart"/>
      <w:r>
        <w:t>B(</w:t>
      </w:r>
      <w:proofErr w:type="gramEnd"/>
      <w:r>
        <w:t>4) above,</w:t>
      </w:r>
      <w:r>
        <w:rPr>
          <w:spacing w:val="40"/>
        </w:rPr>
        <w:t xml:space="preserve"> </w:t>
      </w:r>
      <w:r>
        <w:t>to the extent that it or they are retained by the Contractor. Subject to clause 15, the Contractor shall notify the Client as soon as possible of any changes to the name, contact details and legal representatives of its Subcontractors.</w:t>
      </w:r>
    </w:p>
    <w:p w14:paraId="6D53FD6B" w14:textId="77777777" w:rsidR="00E6512A" w:rsidRDefault="00E6512A">
      <w:pPr>
        <w:spacing w:line="276" w:lineRule="auto"/>
        <w:jc w:val="both"/>
        <w:sectPr w:rsidR="00E6512A">
          <w:pgSz w:w="11910" w:h="16850"/>
          <w:pgMar w:top="1120" w:right="440" w:bottom="1060" w:left="1160" w:header="0" w:footer="858" w:gutter="0"/>
          <w:cols w:space="720"/>
        </w:sectPr>
      </w:pPr>
    </w:p>
    <w:p w14:paraId="4A2DEF27" w14:textId="77777777" w:rsidR="00E6512A" w:rsidRDefault="005324BC">
      <w:pPr>
        <w:pStyle w:val="ListParagraph"/>
        <w:numPr>
          <w:ilvl w:val="0"/>
          <w:numId w:val="26"/>
        </w:numPr>
        <w:tabs>
          <w:tab w:val="left" w:pos="974"/>
          <w:tab w:val="left" w:pos="976"/>
        </w:tabs>
        <w:spacing w:before="36" w:line="276" w:lineRule="auto"/>
        <w:ind w:right="1079"/>
      </w:pPr>
      <w:r>
        <w:lastRenderedPageBreak/>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t>Subcontractor</w:t>
      </w:r>
      <w:proofErr w:type="gramEnd"/>
      <w:r>
        <w:t xml:space="preserve"> and the Contractor shall comply with such requirement.</w:t>
      </w:r>
      <w:r>
        <w:rPr>
          <w:spacing w:val="40"/>
        </w:rPr>
        <w:t xml:space="preserve"> </w:t>
      </w:r>
      <w:r>
        <w:t xml:space="preserve">The Contractor shall include in every sub-contract </w:t>
      </w:r>
      <w:proofErr w:type="gramStart"/>
      <w:r>
        <w:t>a right</w:t>
      </w:r>
      <w:proofErr w:type="gramEnd"/>
      <w:r>
        <w:t xml:space="preserve"> for the Contractor to terminate the sub-contract where any of the exclusion grounds apply to the Subcontractor and a requirement that the Subcontractor, in turn, includes a provision having the same effect in any sub-contract which it awards.</w:t>
      </w:r>
    </w:p>
    <w:p w14:paraId="5F3C799E" w14:textId="04A98BB2" w:rsidR="00E6512A" w:rsidRDefault="005324BC">
      <w:pPr>
        <w:pStyle w:val="ListParagraph"/>
        <w:numPr>
          <w:ilvl w:val="0"/>
          <w:numId w:val="26"/>
        </w:numPr>
        <w:tabs>
          <w:tab w:val="left" w:pos="976"/>
        </w:tabs>
        <w:spacing w:before="121" w:line="276" w:lineRule="auto"/>
        <w:ind w:right="1080"/>
      </w:pPr>
      <w:r>
        <w:t>During this Agreement the Contractor shall be an independent contractor and not the employee of the Client.</w:t>
      </w:r>
      <w:r>
        <w:rPr>
          <w:spacing w:val="40"/>
        </w:rPr>
        <w:t xml:space="preserve"> </w:t>
      </w:r>
      <w:r>
        <w:t>Neither Party shall have any authority to bind or commit the</w:t>
      </w:r>
      <w:r>
        <w:rPr>
          <w:spacing w:val="-1"/>
        </w:rPr>
        <w:t xml:space="preserve"> </w:t>
      </w:r>
      <w:r>
        <w:t>other. Nothing herein shall be deemed or construed to create a joint venture, partnership, and/or fiduciary</w:t>
      </w:r>
      <w:r>
        <w:rPr>
          <w:spacing w:val="-4"/>
        </w:rPr>
        <w:t xml:space="preserve"> </w:t>
      </w:r>
      <w:r>
        <w:t>or</w:t>
      </w:r>
      <w:r>
        <w:rPr>
          <w:spacing w:val="-7"/>
        </w:rPr>
        <w:t xml:space="preserve"> </w:t>
      </w:r>
      <w:r>
        <w:t>other</w:t>
      </w:r>
      <w:r>
        <w:rPr>
          <w:spacing w:val="-4"/>
        </w:rPr>
        <w:t xml:space="preserve"> </w:t>
      </w:r>
      <w:r>
        <w:t>relationship</w:t>
      </w:r>
      <w:r>
        <w:rPr>
          <w:spacing w:val="-6"/>
        </w:rPr>
        <w:t xml:space="preserve"> </w:t>
      </w:r>
      <w:r>
        <w:t>between</w:t>
      </w:r>
      <w:r>
        <w:rPr>
          <w:spacing w:val="-5"/>
        </w:rPr>
        <w:t xml:space="preserve"> </w:t>
      </w:r>
      <w:r>
        <w:t>the</w:t>
      </w:r>
      <w:r>
        <w:rPr>
          <w:spacing w:val="-6"/>
        </w:rPr>
        <w:t xml:space="preserve"> </w:t>
      </w:r>
      <w:r>
        <w:t>Parties</w:t>
      </w:r>
      <w:r>
        <w:rPr>
          <w:spacing w:val="-4"/>
        </w:rPr>
        <w:t xml:space="preserve"> </w:t>
      </w:r>
      <w:r>
        <w:t>for</w:t>
      </w:r>
      <w:r>
        <w:rPr>
          <w:spacing w:val="-7"/>
        </w:rPr>
        <w:t xml:space="preserve"> </w:t>
      </w:r>
      <w:r>
        <w:t>any</w:t>
      </w:r>
      <w:r>
        <w:rPr>
          <w:spacing w:val="-4"/>
        </w:rPr>
        <w:t xml:space="preserve"> </w:t>
      </w:r>
      <w:r>
        <w:t>purpose.</w:t>
      </w:r>
      <w:r>
        <w:rPr>
          <w:spacing w:val="40"/>
        </w:rPr>
        <w:t xml:space="preserve"> </w:t>
      </w:r>
      <w:r>
        <w:t>The</w:t>
      </w:r>
      <w:r>
        <w:rPr>
          <w:spacing w:val="-6"/>
        </w:rPr>
        <w:t xml:space="preserve"> </w:t>
      </w:r>
      <w:r>
        <w:t>officers,</w:t>
      </w:r>
      <w:r>
        <w:rPr>
          <w:spacing w:val="-6"/>
        </w:rPr>
        <w:t xml:space="preserve"> </w:t>
      </w:r>
      <w:r>
        <w:t>employees or</w:t>
      </w:r>
      <w:r>
        <w:rPr>
          <w:spacing w:val="-1"/>
        </w:rPr>
        <w:t xml:space="preserve"> </w:t>
      </w:r>
      <w:r>
        <w:t>agents</w:t>
      </w:r>
      <w:r>
        <w:rPr>
          <w:spacing w:val="-3"/>
        </w:rPr>
        <w:t xml:space="preserve"> </w:t>
      </w:r>
      <w:r>
        <w:t>of</w:t>
      </w:r>
      <w:r>
        <w:rPr>
          <w:spacing w:val="-1"/>
        </w:rPr>
        <w:t xml:space="preserve"> </w:t>
      </w:r>
      <w:r>
        <w:t>the</w:t>
      </w:r>
      <w:r>
        <w:rPr>
          <w:spacing w:val="-1"/>
        </w:rPr>
        <w:t xml:space="preserve"> </w:t>
      </w:r>
      <w:r>
        <w:t>Contractor</w:t>
      </w:r>
      <w:r>
        <w:rPr>
          <w:spacing w:val="-4"/>
        </w:rPr>
        <w:t xml:space="preserve"> </w:t>
      </w:r>
      <w:r>
        <w:t>are not</w:t>
      </w:r>
      <w:r>
        <w:rPr>
          <w:spacing w:val="-3"/>
        </w:rPr>
        <w:t xml:space="preserve"> </w:t>
      </w:r>
      <w:r>
        <w:t>and</w:t>
      </w:r>
      <w:r>
        <w:rPr>
          <w:spacing w:val="-2"/>
        </w:rPr>
        <w:t xml:space="preserve"> </w:t>
      </w:r>
      <w:r>
        <w:t>shall</w:t>
      </w:r>
      <w:r>
        <w:rPr>
          <w:spacing w:val="-1"/>
        </w:rPr>
        <w:t xml:space="preserve"> </w:t>
      </w:r>
      <w:r>
        <w:t>not</w:t>
      </w:r>
      <w:r>
        <w:rPr>
          <w:spacing w:val="-1"/>
        </w:rPr>
        <w:t xml:space="preserve"> </w:t>
      </w:r>
      <w:r>
        <w:t>hold</w:t>
      </w:r>
      <w:r>
        <w:rPr>
          <w:spacing w:val="-5"/>
        </w:rPr>
        <w:t xml:space="preserve"> </w:t>
      </w:r>
      <w:r>
        <w:t>themselves</w:t>
      </w:r>
      <w:r>
        <w:rPr>
          <w:spacing w:val="-3"/>
        </w:rPr>
        <w:t xml:space="preserve"> </w:t>
      </w:r>
      <w:r>
        <w:t>out</w:t>
      </w:r>
      <w:r>
        <w:rPr>
          <w:spacing w:val="-3"/>
        </w:rPr>
        <w:t xml:space="preserve"> </w:t>
      </w:r>
      <w:r>
        <w:t>to</w:t>
      </w:r>
      <w:r>
        <w:rPr>
          <w:spacing w:val="-2"/>
        </w:rPr>
        <w:t xml:space="preserve"> </w:t>
      </w:r>
      <w:r>
        <w:t>be</w:t>
      </w:r>
      <w:r>
        <w:rPr>
          <w:spacing w:val="-3"/>
        </w:rPr>
        <w:t xml:space="preserve"> </w:t>
      </w:r>
      <w:r>
        <w:t>(and</w:t>
      </w:r>
      <w:r>
        <w:rPr>
          <w:spacing w:val="-5"/>
        </w:rPr>
        <w:t xml:space="preserve"> </w:t>
      </w:r>
      <w:r>
        <w:t>shall</w:t>
      </w:r>
      <w:r>
        <w:rPr>
          <w:spacing w:val="-2"/>
        </w:rPr>
        <w:t xml:space="preserve"> </w:t>
      </w:r>
      <w:r>
        <w:t>not</w:t>
      </w:r>
      <w:r>
        <w:rPr>
          <w:spacing w:val="-3"/>
        </w:rPr>
        <w:t xml:space="preserve"> </w:t>
      </w:r>
      <w:r>
        <w:t xml:space="preserve">be held out by the Contractor as being) servants or agents of the Client for any purposes </w:t>
      </w:r>
      <w:r>
        <w:rPr>
          <w:spacing w:val="-2"/>
        </w:rPr>
        <w:t>whatsoever.</w:t>
      </w:r>
    </w:p>
    <w:p w14:paraId="2E12830F" w14:textId="77777777" w:rsidR="00E6512A" w:rsidRDefault="005324BC">
      <w:pPr>
        <w:pStyle w:val="ListParagraph"/>
        <w:numPr>
          <w:ilvl w:val="0"/>
          <w:numId w:val="26"/>
        </w:numPr>
        <w:tabs>
          <w:tab w:val="left" w:pos="974"/>
          <w:tab w:val="left" w:pos="976"/>
        </w:tabs>
        <w:spacing w:before="121" w:line="276" w:lineRule="auto"/>
        <w:ind w:right="1084"/>
      </w:pPr>
      <w:r>
        <w:t xml:space="preserve">The Client acknowledges that the Contractor may from time to time be dependent on the Client to facilitate the Contractor in the carrying out of its duties under this Agreement. The Client agrees to use its reasonable endeavours </w:t>
      </w:r>
      <w:proofErr w:type="gramStart"/>
      <w:r>
        <w:t>to so</w:t>
      </w:r>
      <w:proofErr w:type="gramEnd"/>
      <w:r>
        <w:t xml:space="preserve"> facilitate the Contractor within the timescales and in the manner agreed by it in writing in accordance with clause 11.</w:t>
      </w:r>
    </w:p>
    <w:p w14:paraId="173A9611" w14:textId="77777777" w:rsidR="00E6512A" w:rsidRDefault="005324BC">
      <w:pPr>
        <w:pStyle w:val="ListParagraph"/>
        <w:numPr>
          <w:ilvl w:val="0"/>
          <w:numId w:val="26"/>
        </w:numPr>
        <w:tabs>
          <w:tab w:val="left" w:pos="973"/>
          <w:tab w:val="left" w:pos="976"/>
        </w:tabs>
        <w:spacing w:before="118" w:line="276" w:lineRule="auto"/>
        <w:ind w:right="1082"/>
      </w:pPr>
      <w:r>
        <w:t>The Contractor agrees that any information relating to this Agreement and / or the performance of this Agreement may be passed by the Client to the Office of Government Procurement</w:t>
      </w:r>
      <w:r>
        <w:rPr>
          <w:spacing w:val="-13"/>
        </w:rPr>
        <w:t xml:space="preserve"> </w:t>
      </w:r>
      <w:r>
        <w:t>(“OGP”)</w:t>
      </w:r>
      <w:r>
        <w:rPr>
          <w:spacing w:val="-12"/>
        </w:rPr>
        <w:t xml:space="preserve"> </w:t>
      </w:r>
      <w:r>
        <w:t>and</w:t>
      </w:r>
      <w:r>
        <w:rPr>
          <w:spacing w:val="-13"/>
        </w:rPr>
        <w:t xml:space="preserve"> </w:t>
      </w:r>
      <w:r>
        <w:t>that</w:t>
      </w:r>
      <w:r>
        <w:rPr>
          <w:spacing w:val="-12"/>
        </w:rPr>
        <w:t xml:space="preserve"> </w:t>
      </w:r>
      <w:r>
        <w:t>the</w:t>
      </w:r>
      <w:r>
        <w:rPr>
          <w:spacing w:val="-13"/>
        </w:rPr>
        <w:t xml:space="preserve"> </w:t>
      </w:r>
      <w:r>
        <w:t>OGP</w:t>
      </w:r>
      <w:r>
        <w:rPr>
          <w:spacing w:val="-12"/>
        </w:rPr>
        <w:t xml:space="preserve"> </w:t>
      </w:r>
      <w:r>
        <w:t>may</w:t>
      </w:r>
      <w:r>
        <w:rPr>
          <w:spacing w:val="-13"/>
        </w:rPr>
        <w:t xml:space="preserve"> </w:t>
      </w:r>
      <w:r>
        <w:t>use</w:t>
      </w:r>
      <w:r>
        <w:rPr>
          <w:spacing w:val="-12"/>
        </w:rPr>
        <w:t xml:space="preserve"> </w:t>
      </w:r>
      <w:r>
        <w:t>this</w:t>
      </w:r>
      <w:r>
        <w:rPr>
          <w:spacing w:val="-12"/>
        </w:rPr>
        <w:t xml:space="preserve"> </w:t>
      </w:r>
      <w:r>
        <w:t>information</w:t>
      </w:r>
      <w:r>
        <w:rPr>
          <w:spacing w:val="-13"/>
        </w:rPr>
        <w:t xml:space="preserve"> </w:t>
      </w:r>
      <w:r>
        <w:t>in</w:t>
      </w:r>
      <w:r>
        <w:rPr>
          <w:spacing w:val="-12"/>
        </w:rPr>
        <w:t xml:space="preserve"> </w:t>
      </w:r>
      <w:r>
        <w:t>the</w:t>
      </w:r>
      <w:r>
        <w:rPr>
          <w:spacing w:val="-13"/>
        </w:rPr>
        <w:t xml:space="preserve"> </w:t>
      </w:r>
      <w:r>
        <w:t>analysis</w:t>
      </w:r>
      <w:r>
        <w:rPr>
          <w:spacing w:val="-12"/>
        </w:rPr>
        <w:t xml:space="preserve"> </w:t>
      </w:r>
      <w:r>
        <w:t>and</w:t>
      </w:r>
      <w:r>
        <w:rPr>
          <w:spacing w:val="-13"/>
        </w:rPr>
        <w:t xml:space="preserve"> </w:t>
      </w:r>
      <w:r>
        <w:t>reporting of spend data including the preparation and publishing of reports.</w:t>
      </w:r>
    </w:p>
    <w:p w14:paraId="3D9BC5D2" w14:textId="77777777" w:rsidR="00E6512A" w:rsidRDefault="005324BC">
      <w:pPr>
        <w:pStyle w:val="ListParagraph"/>
        <w:numPr>
          <w:ilvl w:val="0"/>
          <w:numId w:val="26"/>
        </w:numPr>
        <w:tabs>
          <w:tab w:val="left" w:pos="976"/>
        </w:tabs>
        <w:spacing w:before="121" w:line="276" w:lineRule="auto"/>
        <w:ind w:right="1083"/>
      </w:pPr>
      <w:r>
        <w:t>In</w:t>
      </w:r>
      <w:r>
        <w:rPr>
          <w:spacing w:val="-5"/>
        </w:rPr>
        <w:t xml:space="preserve"> </w:t>
      </w:r>
      <w:r>
        <w:t>the</w:t>
      </w:r>
      <w:r>
        <w:rPr>
          <w:spacing w:val="-4"/>
        </w:rPr>
        <w:t xml:space="preserve"> </w:t>
      </w:r>
      <w:r>
        <w:t>case</w:t>
      </w:r>
      <w:r>
        <w:rPr>
          <w:spacing w:val="-5"/>
        </w:rPr>
        <w:t xml:space="preserve"> </w:t>
      </w:r>
      <w:r>
        <w:t>of</w:t>
      </w:r>
      <w:r>
        <w:rPr>
          <w:spacing w:val="-4"/>
        </w:rPr>
        <w:t xml:space="preserve"> </w:t>
      </w:r>
      <w:r>
        <w:t>public</w:t>
      </w:r>
      <w:r>
        <w:rPr>
          <w:spacing w:val="-4"/>
        </w:rPr>
        <w:t xml:space="preserve"> </w:t>
      </w:r>
      <w:r>
        <w:t>procurement</w:t>
      </w:r>
      <w:r>
        <w:rPr>
          <w:spacing w:val="-4"/>
        </w:rPr>
        <w:t xml:space="preserve"> </w:t>
      </w:r>
      <w:r>
        <w:t>procedures</w:t>
      </w:r>
      <w:r>
        <w:rPr>
          <w:spacing w:val="-5"/>
        </w:rPr>
        <w:t xml:space="preserve"> </w:t>
      </w:r>
      <w:r>
        <w:t>which</w:t>
      </w:r>
      <w:r>
        <w:rPr>
          <w:spacing w:val="-6"/>
        </w:rPr>
        <w:t xml:space="preserve"> </w:t>
      </w:r>
      <w:r>
        <w:t>are</w:t>
      </w:r>
      <w:r>
        <w:rPr>
          <w:spacing w:val="-4"/>
        </w:rPr>
        <w:t xml:space="preserve"> </w:t>
      </w:r>
      <w:r>
        <w:t>subject</w:t>
      </w:r>
      <w:r>
        <w:rPr>
          <w:spacing w:val="-4"/>
        </w:rPr>
        <w:t xml:space="preserve"> </w:t>
      </w:r>
      <w:r>
        <w:t>to</w:t>
      </w:r>
      <w:r>
        <w:rPr>
          <w:spacing w:val="-3"/>
        </w:rPr>
        <w:t xml:space="preserve"> </w:t>
      </w:r>
      <w:r>
        <w:t>an</w:t>
      </w:r>
      <w:r>
        <w:rPr>
          <w:spacing w:val="-5"/>
        </w:rPr>
        <w:t xml:space="preserve"> </w:t>
      </w:r>
      <w:r>
        <w:t>IPI</w:t>
      </w:r>
      <w:r>
        <w:rPr>
          <w:spacing w:val="-5"/>
        </w:rPr>
        <w:t xml:space="preserve"> </w:t>
      </w:r>
      <w:r>
        <w:t>measure</w:t>
      </w:r>
      <w:r>
        <w:rPr>
          <w:spacing w:val="-6"/>
        </w:rPr>
        <w:t xml:space="preserve"> </w:t>
      </w:r>
      <w:r>
        <w:t>within</w:t>
      </w:r>
      <w:r>
        <w:rPr>
          <w:spacing w:val="-5"/>
        </w:rPr>
        <w:t xml:space="preserve"> </w:t>
      </w:r>
      <w:r>
        <w:t xml:space="preserve">the meaning of Regulation (EU) 2022/1031, the Contractor shall comply with the following </w:t>
      </w:r>
      <w:r>
        <w:rPr>
          <w:spacing w:val="-2"/>
        </w:rPr>
        <w:t>obligations:</w:t>
      </w:r>
    </w:p>
    <w:p w14:paraId="1C00D33F" w14:textId="77777777" w:rsidR="00E6512A" w:rsidRDefault="005324BC">
      <w:pPr>
        <w:pStyle w:val="ListParagraph"/>
        <w:numPr>
          <w:ilvl w:val="0"/>
          <w:numId w:val="25"/>
        </w:numPr>
        <w:tabs>
          <w:tab w:val="left" w:pos="1694"/>
          <w:tab w:val="left" w:pos="1696"/>
        </w:tabs>
        <w:spacing w:before="120" w:line="276" w:lineRule="auto"/>
        <w:ind w:right="1086"/>
        <w:jc w:val="both"/>
      </w:pPr>
      <w:r>
        <w:t xml:space="preserve">not to subcontract more than 50% of the total value of the contract to economic operators originating in a third country which is subject to an IPI </w:t>
      </w:r>
      <w:proofErr w:type="gramStart"/>
      <w:r>
        <w:t>measure;</w:t>
      </w:r>
      <w:proofErr w:type="gramEnd"/>
    </w:p>
    <w:p w14:paraId="66B4D613" w14:textId="77777777" w:rsidR="00E6512A" w:rsidRDefault="005324BC">
      <w:pPr>
        <w:pStyle w:val="ListParagraph"/>
        <w:numPr>
          <w:ilvl w:val="0"/>
          <w:numId w:val="25"/>
        </w:numPr>
        <w:tabs>
          <w:tab w:val="left" w:pos="1694"/>
          <w:tab w:val="left" w:pos="1696"/>
        </w:tabs>
        <w:spacing w:before="2" w:line="276" w:lineRule="auto"/>
        <w:ind w:right="1085" w:hanging="516"/>
        <w:jc w:val="both"/>
      </w:pPr>
      <w:r>
        <w:t>for contracts whose subject matter covers the supply of goods, to ensure for the duration</w:t>
      </w:r>
      <w:r>
        <w:rPr>
          <w:spacing w:val="-5"/>
        </w:rPr>
        <w:t xml:space="preserve"> </w:t>
      </w:r>
      <w:r>
        <w:t>of</w:t>
      </w:r>
      <w:r>
        <w:rPr>
          <w:spacing w:val="-7"/>
        </w:rPr>
        <w:t xml:space="preserve"> </w:t>
      </w:r>
      <w:r>
        <w:t>the</w:t>
      </w:r>
      <w:r>
        <w:rPr>
          <w:spacing w:val="-4"/>
        </w:rPr>
        <w:t xml:space="preserve"> </w:t>
      </w:r>
      <w:r>
        <w:t>contract</w:t>
      </w:r>
      <w:r>
        <w:rPr>
          <w:spacing w:val="-6"/>
        </w:rPr>
        <w:t xml:space="preserve"> </w:t>
      </w:r>
      <w:r>
        <w:t>that</w:t>
      </w:r>
      <w:r>
        <w:rPr>
          <w:spacing w:val="-4"/>
        </w:rPr>
        <w:t xml:space="preserve"> </w:t>
      </w:r>
      <w:r>
        <w:t>goods</w:t>
      </w:r>
      <w:r>
        <w:rPr>
          <w:spacing w:val="-4"/>
        </w:rPr>
        <w:t xml:space="preserve"> </w:t>
      </w:r>
      <w:r>
        <w:t>or</w:t>
      </w:r>
      <w:r>
        <w:rPr>
          <w:spacing w:val="-4"/>
        </w:rPr>
        <w:t xml:space="preserve"> </w:t>
      </w:r>
      <w:r>
        <w:t>services</w:t>
      </w:r>
      <w:r>
        <w:rPr>
          <w:spacing w:val="-4"/>
        </w:rPr>
        <w:t xml:space="preserve"> </w:t>
      </w:r>
      <w:r>
        <w:t>supplied</w:t>
      </w:r>
      <w:r>
        <w:rPr>
          <w:spacing w:val="-5"/>
        </w:rPr>
        <w:t xml:space="preserve"> </w:t>
      </w:r>
      <w:r>
        <w:t>or</w:t>
      </w:r>
      <w:r>
        <w:rPr>
          <w:spacing w:val="-4"/>
        </w:rPr>
        <w:t xml:space="preserve"> </w:t>
      </w:r>
      <w:r>
        <w:t>provided</w:t>
      </w:r>
      <w:r>
        <w:rPr>
          <w:spacing w:val="-5"/>
        </w:rPr>
        <w:t xml:space="preserve"> </w:t>
      </w:r>
      <w:r>
        <w:t>in</w:t>
      </w:r>
      <w:r>
        <w:rPr>
          <w:spacing w:val="-6"/>
        </w:rPr>
        <w:t xml:space="preserve"> </w:t>
      </w:r>
      <w:r>
        <w:t>the</w:t>
      </w:r>
      <w:r>
        <w:rPr>
          <w:spacing w:val="-4"/>
        </w:rPr>
        <w:t xml:space="preserve"> </w:t>
      </w:r>
      <w:r>
        <w:t>execution of</w:t>
      </w:r>
      <w:r>
        <w:rPr>
          <w:spacing w:val="-13"/>
        </w:rPr>
        <w:t xml:space="preserve"> </w:t>
      </w:r>
      <w:r>
        <w:t>the</w:t>
      </w:r>
      <w:r>
        <w:rPr>
          <w:spacing w:val="-12"/>
        </w:rPr>
        <w:t xml:space="preserve"> </w:t>
      </w:r>
      <w:r>
        <w:t>contract</w:t>
      </w:r>
      <w:r>
        <w:rPr>
          <w:spacing w:val="-13"/>
        </w:rPr>
        <w:t xml:space="preserve"> </w:t>
      </w:r>
      <w:r>
        <w:t>and</w:t>
      </w:r>
      <w:r>
        <w:rPr>
          <w:spacing w:val="-11"/>
        </w:rPr>
        <w:t xml:space="preserve"> </w:t>
      </w:r>
      <w:r>
        <w:t>originating</w:t>
      </w:r>
      <w:r>
        <w:rPr>
          <w:spacing w:val="-12"/>
        </w:rPr>
        <w:t xml:space="preserve"> </w:t>
      </w:r>
      <w:r>
        <w:t>in</w:t>
      </w:r>
      <w:r>
        <w:rPr>
          <w:spacing w:val="-13"/>
        </w:rPr>
        <w:t xml:space="preserve"> </w:t>
      </w:r>
      <w:r>
        <w:t>the</w:t>
      </w:r>
      <w:r>
        <w:rPr>
          <w:spacing w:val="-10"/>
        </w:rPr>
        <w:t xml:space="preserve"> </w:t>
      </w:r>
      <w:r>
        <w:t>third</w:t>
      </w:r>
      <w:r>
        <w:rPr>
          <w:spacing w:val="-12"/>
        </w:rPr>
        <w:t xml:space="preserve"> </w:t>
      </w:r>
      <w:r>
        <w:t>country</w:t>
      </w:r>
      <w:r>
        <w:rPr>
          <w:spacing w:val="-13"/>
        </w:rPr>
        <w:t xml:space="preserve"> </w:t>
      </w:r>
      <w:r>
        <w:t>which</w:t>
      </w:r>
      <w:r>
        <w:rPr>
          <w:spacing w:val="-11"/>
        </w:rPr>
        <w:t xml:space="preserve"> </w:t>
      </w:r>
      <w:r>
        <w:t>is</w:t>
      </w:r>
      <w:r>
        <w:rPr>
          <w:spacing w:val="-12"/>
        </w:rPr>
        <w:t xml:space="preserve"> </w:t>
      </w:r>
      <w:r>
        <w:t>subject</w:t>
      </w:r>
      <w:r>
        <w:rPr>
          <w:spacing w:val="-13"/>
        </w:rPr>
        <w:t xml:space="preserve"> </w:t>
      </w:r>
      <w:r>
        <w:t>to</w:t>
      </w:r>
      <w:r>
        <w:rPr>
          <w:spacing w:val="-9"/>
        </w:rPr>
        <w:t xml:space="preserve"> </w:t>
      </w:r>
      <w:r>
        <w:t>the</w:t>
      </w:r>
      <w:r>
        <w:rPr>
          <w:spacing w:val="-13"/>
        </w:rPr>
        <w:t xml:space="preserve"> </w:t>
      </w:r>
      <w:r>
        <w:t>IPI</w:t>
      </w:r>
      <w:r>
        <w:rPr>
          <w:spacing w:val="-12"/>
        </w:rPr>
        <w:t xml:space="preserve"> </w:t>
      </w:r>
      <w:r>
        <w:t>measure represent no more than 50% of the total value of the contract, irrespective of whether such goods or services are supplied or provided directly by the successful tenderer or by a subcontractor;</w:t>
      </w:r>
    </w:p>
    <w:p w14:paraId="42858DF7" w14:textId="77777777" w:rsidR="00E6512A" w:rsidRDefault="005324BC">
      <w:pPr>
        <w:pStyle w:val="ListParagraph"/>
        <w:numPr>
          <w:ilvl w:val="0"/>
          <w:numId w:val="25"/>
        </w:numPr>
        <w:tabs>
          <w:tab w:val="left" w:pos="1692"/>
          <w:tab w:val="left" w:pos="1696"/>
        </w:tabs>
        <w:spacing w:line="273" w:lineRule="auto"/>
        <w:ind w:right="1085" w:hanging="567"/>
        <w:jc w:val="both"/>
      </w:pPr>
      <w:r>
        <w:t>to</w:t>
      </w:r>
      <w:r>
        <w:rPr>
          <w:spacing w:val="-2"/>
        </w:rPr>
        <w:t xml:space="preserve"> </w:t>
      </w:r>
      <w:r>
        <w:t>provide</w:t>
      </w:r>
      <w:r>
        <w:rPr>
          <w:spacing w:val="-5"/>
        </w:rPr>
        <w:t xml:space="preserve"> </w:t>
      </w:r>
      <w:r>
        <w:t>to</w:t>
      </w:r>
      <w:r>
        <w:rPr>
          <w:spacing w:val="-2"/>
        </w:rPr>
        <w:t xml:space="preserve"> </w:t>
      </w:r>
      <w:r>
        <w:t>the</w:t>
      </w:r>
      <w:r>
        <w:rPr>
          <w:spacing w:val="-5"/>
        </w:rPr>
        <w:t xml:space="preserve"> </w:t>
      </w:r>
      <w:r>
        <w:t>Client,</w:t>
      </w:r>
      <w:r>
        <w:rPr>
          <w:spacing w:val="-3"/>
        </w:rPr>
        <w:t xml:space="preserve"> </w:t>
      </w:r>
      <w:r>
        <w:t>upon</w:t>
      </w:r>
      <w:r>
        <w:rPr>
          <w:spacing w:val="-4"/>
        </w:rPr>
        <w:t xml:space="preserve"> </w:t>
      </w:r>
      <w:r>
        <w:t>request,</w:t>
      </w:r>
      <w:r>
        <w:rPr>
          <w:spacing w:val="-3"/>
        </w:rPr>
        <w:t xml:space="preserve"> </w:t>
      </w:r>
      <w:r>
        <w:t>adequate</w:t>
      </w:r>
      <w:r>
        <w:rPr>
          <w:spacing w:val="-3"/>
        </w:rPr>
        <w:t xml:space="preserve"> </w:t>
      </w:r>
      <w:r>
        <w:t>evidence</w:t>
      </w:r>
      <w:r>
        <w:rPr>
          <w:spacing w:val="-3"/>
        </w:rPr>
        <w:t xml:space="preserve"> </w:t>
      </w:r>
      <w:r>
        <w:t>corresponding</w:t>
      </w:r>
      <w:r>
        <w:rPr>
          <w:spacing w:val="-4"/>
        </w:rPr>
        <w:t xml:space="preserve"> </w:t>
      </w:r>
      <w:r>
        <w:t>to</w:t>
      </w:r>
      <w:r>
        <w:rPr>
          <w:spacing w:val="-2"/>
        </w:rPr>
        <w:t xml:space="preserve"> </w:t>
      </w:r>
      <w:r>
        <w:t>point</w:t>
      </w:r>
      <w:r>
        <w:rPr>
          <w:spacing w:val="-3"/>
        </w:rPr>
        <w:t xml:space="preserve"> </w:t>
      </w:r>
      <w:r>
        <w:t xml:space="preserve">(i) or (ii) </w:t>
      </w:r>
      <w:proofErr w:type="gramStart"/>
      <w:r>
        <w:t>above;</w:t>
      </w:r>
      <w:proofErr w:type="gramEnd"/>
    </w:p>
    <w:p w14:paraId="18A40843" w14:textId="77777777" w:rsidR="00E6512A" w:rsidRDefault="005324BC">
      <w:pPr>
        <w:pStyle w:val="ListParagraph"/>
        <w:numPr>
          <w:ilvl w:val="0"/>
          <w:numId w:val="25"/>
        </w:numPr>
        <w:tabs>
          <w:tab w:val="left" w:pos="1693"/>
          <w:tab w:val="left" w:pos="1696"/>
        </w:tabs>
        <w:spacing w:before="4" w:line="276" w:lineRule="auto"/>
        <w:ind w:right="1080" w:hanging="567"/>
        <w:jc w:val="both"/>
      </w:pPr>
      <w:r>
        <w:t>to pay a proportionate charge, in the event of non-observance of the obligations referred</w:t>
      </w:r>
      <w:r>
        <w:rPr>
          <w:spacing w:val="-8"/>
        </w:rPr>
        <w:t xml:space="preserve"> </w:t>
      </w:r>
      <w:r>
        <w:t>to</w:t>
      </w:r>
      <w:r>
        <w:rPr>
          <w:spacing w:val="-4"/>
        </w:rPr>
        <w:t xml:space="preserve"> </w:t>
      </w:r>
      <w:r>
        <w:t>at</w:t>
      </w:r>
      <w:r>
        <w:rPr>
          <w:spacing w:val="-5"/>
        </w:rPr>
        <w:t xml:space="preserve"> </w:t>
      </w:r>
      <w:r>
        <w:t>point</w:t>
      </w:r>
      <w:r>
        <w:rPr>
          <w:spacing w:val="-5"/>
        </w:rPr>
        <w:t xml:space="preserve"> </w:t>
      </w:r>
      <w:r>
        <w:t>(i)</w:t>
      </w:r>
      <w:r>
        <w:rPr>
          <w:spacing w:val="-8"/>
        </w:rPr>
        <w:t xml:space="preserve"> </w:t>
      </w:r>
      <w:r>
        <w:t>or</w:t>
      </w:r>
      <w:r>
        <w:rPr>
          <w:spacing w:val="-8"/>
        </w:rPr>
        <w:t xml:space="preserve"> </w:t>
      </w:r>
      <w:r>
        <w:t>(ii)</w:t>
      </w:r>
      <w:r>
        <w:rPr>
          <w:spacing w:val="-5"/>
        </w:rPr>
        <w:t xml:space="preserve"> </w:t>
      </w:r>
      <w:r>
        <w:t>above,</w:t>
      </w:r>
      <w:r>
        <w:rPr>
          <w:spacing w:val="-10"/>
        </w:rPr>
        <w:t xml:space="preserve"> </w:t>
      </w:r>
      <w:r>
        <w:t>of</w:t>
      </w:r>
      <w:r>
        <w:rPr>
          <w:spacing w:val="-6"/>
        </w:rPr>
        <w:t xml:space="preserve"> </w:t>
      </w:r>
      <w:r>
        <w:t>between</w:t>
      </w:r>
      <w:r>
        <w:rPr>
          <w:spacing w:val="-9"/>
        </w:rPr>
        <w:t xml:space="preserve"> </w:t>
      </w:r>
      <w:r>
        <w:t>10%</w:t>
      </w:r>
      <w:r>
        <w:rPr>
          <w:spacing w:val="-7"/>
        </w:rPr>
        <w:t xml:space="preserve"> </w:t>
      </w:r>
      <w:r>
        <w:t>and</w:t>
      </w:r>
      <w:r>
        <w:rPr>
          <w:spacing w:val="-6"/>
        </w:rPr>
        <w:t xml:space="preserve"> </w:t>
      </w:r>
      <w:r>
        <w:t>30%</w:t>
      </w:r>
      <w:r>
        <w:rPr>
          <w:spacing w:val="-7"/>
        </w:rPr>
        <w:t xml:space="preserve"> </w:t>
      </w:r>
      <w:r>
        <w:t>of</w:t>
      </w:r>
      <w:r>
        <w:rPr>
          <w:spacing w:val="-8"/>
        </w:rPr>
        <w:t xml:space="preserve"> </w:t>
      </w:r>
      <w:r>
        <w:t>the</w:t>
      </w:r>
      <w:r>
        <w:rPr>
          <w:spacing w:val="-8"/>
        </w:rPr>
        <w:t xml:space="preserve"> </w:t>
      </w:r>
      <w:r>
        <w:t>total</w:t>
      </w:r>
      <w:r>
        <w:rPr>
          <w:spacing w:val="-8"/>
        </w:rPr>
        <w:t xml:space="preserve"> </w:t>
      </w:r>
      <w:r>
        <w:t>value</w:t>
      </w:r>
      <w:r>
        <w:rPr>
          <w:spacing w:val="-10"/>
        </w:rPr>
        <w:t xml:space="preserve"> </w:t>
      </w:r>
      <w:r>
        <w:t>of</w:t>
      </w:r>
      <w:r>
        <w:rPr>
          <w:spacing w:val="-8"/>
        </w:rPr>
        <w:t xml:space="preserve"> </w:t>
      </w:r>
      <w:r>
        <w:t xml:space="preserve">the </w:t>
      </w:r>
      <w:r>
        <w:rPr>
          <w:spacing w:val="-2"/>
        </w:rPr>
        <w:t>contract.</w:t>
      </w:r>
    </w:p>
    <w:p w14:paraId="67DDA969" w14:textId="77777777" w:rsidR="00E6512A" w:rsidRDefault="005324BC">
      <w:pPr>
        <w:pStyle w:val="BodyText"/>
        <w:spacing w:before="7"/>
        <w:rPr>
          <w:sz w:val="27"/>
        </w:rPr>
      </w:pPr>
      <w:r>
        <w:rPr>
          <w:noProof/>
        </w:rPr>
        <mc:AlternateContent>
          <mc:Choice Requires="wpg">
            <w:drawing>
              <wp:anchor distT="0" distB="0" distL="0" distR="0" simplePos="0" relativeHeight="487654400" behindDoc="1" locked="0" layoutInCell="1" allowOverlap="1" wp14:anchorId="784E0BEE" wp14:editId="652CB473">
                <wp:simplePos x="0" y="0"/>
                <wp:positionH relativeFrom="page">
                  <wp:posOffset>882700</wp:posOffset>
                </wp:positionH>
                <wp:positionV relativeFrom="paragraph">
                  <wp:posOffset>229445</wp:posOffset>
                </wp:positionV>
                <wp:extent cx="5798185" cy="228600"/>
                <wp:effectExtent l="0" t="0" r="0" b="0"/>
                <wp:wrapTopAndBottom/>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56" name="Graphic 256"/>
                        <wps:cNvSpPr/>
                        <wps:spPr>
                          <a:xfrm>
                            <a:off x="0" y="0"/>
                            <a:ext cx="5798185" cy="210820"/>
                          </a:xfrm>
                          <a:custGeom>
                            <a:avLst/>
                            <a:gdLst/>
                            <a:ahLst/>
                            <a:cxnLst/>
                            <a:rect l="l" t="t" r="r" b="b"/>
                            <a:pathLst>
                              <a:path w="5798185" h="210820">
                                <a:moveTo>
                                  <a:pt x="5798185" y="0"/>
                                </a:moveTo>
                                <a:lnTo>
                                  <a:pt x="0" y="0"/>
                                </a:lnTo>
                                <a:lnTo>
                                  <a:pt x="0" y="210312"/>
                                </a:lnTo>
                                <a:lnTo>
                                  <a:pt x="5798185" y="210312"/>
                                </a:lnTo>
                                <a:lnTo>
                                  <a:pt x="5798185"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258" name="Textbox 258"/>
                        <wps:cNvSpPr txBox="1"/>
                        <wps:spPr>
                          <a:xfrm>
                            <a:off x="0" y="0"/>
                            <a:ext cx="5798185" cy="210820"/>
                          </a:xfrm>
                          <a:prstGeom prst="rect">
                            <a:avLst/>
                          </a:prstGeom>
                        </wps:spPr>
                        <wps:txbx>
                          <w:txbxContent>
                            <w:p w14:paraId="46C8CCD6" w14:textId="77777777" w:rsidR="00E6512A" w:rsidRDefault="005324BC">
                              <w:pPr>
                                <w:tabs>
                                  <w:tab w:val="left" w:pos="595"/>
                                </w:tabs>
                                <w:spacing w:before="1"/>
                                <w:ind w:left="86"/>
                                <w:rPr>
                                  <w:b/>
                                </w:rPr>
                              </w:pPr>
                              <w:bookmarkStart w:id="77" w:name="2._The_Goods"/>
                              <w:bookmarkEnd w:id="77"/>
                              <w:r>
                                <w:rPr>
                                  <w:b/>
                                  <w:color w:val="FFFFFF"/>
                                  <w:spacing w:val="-5"/>
                                </w:rPr>
                                <w:t>2.</w:t>
                              </w:r>
                              <w:r>
                                <w:rPr>
                                  <w:b/>
                                  <w:color w:val="FFFFFF"/>
                                </w:rPr>
                                <w:tab/>
                                <w:t>THE</w:t>
                              </w:r>
                              <w:r>
                                <w:rPr>
                                  <w:b/>
                                  <w:color w:val="FFFFFF"/>
                                  <w:spacing w:val="-4"/>
                                </w:rPr>
                                <w:t xml:space="preserve"> </w:t>
                              </w:r>
                              <w:r>
                                <w:rPr>
                                  <w:b/>
                                  <w:color w:val="FFFFFF"/>
                                  <w:spacing w:val="-2"/>
                                </w:rPr>
                                <w:t>GOODS</w:t>
                              </w:r>
                            </w:p>
                          </w:txbxContent>
                        </wps:txbx>
                        <wps:bodyPr wrap="square" lIns="0" tIns="0" rIns="0" bIns="0" rtlCol="0">
                          <a:noAutofit/>
                        </wps:bodyPr>
                      </wps:wsp>
                    </wpg:wgp>
                  </a:graphicData>
                </a:graphic>
              </wp:anchor>
            </w:drawing>
          </mc:Choice>
          <mc:Fallback>
            <w:pict>
              <v:group w14:anchorId="784E0BEE" id="Group 255" o:spid="_x0000_s1467" style="position:absolute;margin-left:69.5pt;margin-top:18.05pt;width:456.55pt;height:18pt;z-index:-1566208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">
                <v:shape id="Graphic 256" o:spid="_x0000_s146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" path="m5798185,l,,,210312r5798185,l5798185,xe" fillcolor="navy" stroked="f">
                  <v:path arrowok="t"/>
                </v:shape>
                <v:shape id="Graphic 257" o:spid="_x0000_s146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" path="m5798185,l,,,18288r5798185,l5798185,xe" fillcolor="#339" stroked="f">
                  <v:path arrowok="t"/>
                </v:shape>
                <v:shape id="Textbox 258" o:spid="_x0000_s147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6C8CCD6" w14:textId="77777777" w:rsidR="00E6512A" w:rsidRDefault="005324BC">
                        <w:pPr>
                          <w:tabs>
                            <w:tab w:val="left" w:pos="595"/>
                          </w:tabs>
                          <w:spacing w:before="1"/>
                          <w:ind w:left="86"/>
                          <w:rPr>
                            <w:b/>
                          </w:rPr>
                        </w:pPr>
                        <w:bookmarkStart w:id="78" w:name="2._The_Goods"/>
                        <w:bookmarkEnd w:id="78"/>
                        <w:r>
                          <w:rPr>
                            <w:b/>
                            <w:color w:val="FFFFFF"/>
                            <w:spacing w:val="-5"/>
                          </w:rPr>
                          <w:t>2.</w:t>
                        </w:r>
                        <w:r>
                          <w:rPr>
                            <w:b/>
                            <w:color w:val="FFFFFF"/>
                          </w:rPr>
                          <w:tab/>
                          <w:t>THE</w:t>
                        </w:r>
                        <w:r>
                          <w:rPr>
                            <w:b/>
                            <w:color w:val="FFFFFF"/>
                            <w:spacing w:val="-4"/>
                          </w:rPr>
                          <w:t xml:space="preserve"> </w:t>
                        </w:r>
                        <w:r>
                          <w:rPr>
                            <w:b/>
                            <w:color w:val="FFFFFF"/>
                            <w:spacing w:val="-2"/>
                          </w:rPr>
                          <w:t>GOODS</w:t>
                        </w:r>
                      </w:p>
                    </w:txbxContent>
                  </v:textbox>
                </v:shape>
                <w10:wrap type="topAndBottom" anchorx="page"/>
              </v:group>
            </w:pict>
          </mc:Fallback>
        </mc:AlternateContent>
      </w:r>
    </w:p>
    <w:p w14:paraId="3DB90E64" w14:textId="77777777" w:rsidR="00E6512A" w:rsidRDefault="005324BC">
      <w:pPr>
        <w:pStyle w:val="ListParagraph"/>
        <w:numPr>
          <w:ilvl w:val="0"/>
          <w:numId w:val="24"/>
        </w:numPr>
        <w:tabs>
          <w:tab w:val="left" w:pos="978"/>
        </w:tabs>
        <w:spacing w:before="78" w:line="276" w:lineRule="auto"/>
        <w:ind w:right="1088"/>
      </w:pPr>
      <w:r>
        <w:t>The Contractor shall deliver the Goods at the time(s), to the location(s) and on the date(s) specified in the Specification or otherwise agreed in writing between the Parties.</w:t>
      </w:r>
    </w:p>
    <w:p w14:paraId="7F69E5B8" w14:textId="77777777" w:rsidR="00E6512A" w:rsidRDefault="005324BC">
      <w:pPr>
        <w:pStyle w:val="ListParagraph"/>
        <w:numPr>
          <w:ilvl w:val="0"/>
          <w:numId w:val="24"/>
        </w:numPr>
        <w:tabs>
          <w:tab w:val="left" w:pos="978"/>
        </w:tabs>
        <w:spacing w:before="119"/>
      </w:pPr>
      <w:r>
        <w:t>Unless</w:t>
      </w:r>
      <w:r>
        <w:rPr>
          <w:spacing w:val="-5"/>
        </w:rPr>
        <w:t xml:space="preserve"> </w:t>
      </w:r>
      <w:r>
        <w:t>otherwise</w:t>
      </w:r>
      <w:r>
        <w:rPr>
          <w:spacing w:val="-4"/>
        </w:rPr>
        <w:t xml:space="preserve"> </w:t>
      </w:r>
      <w:r>
        <w:t>stated</w:t>
      </w:r>
      <w:r>
        <w:rPr>
          <w:spacing w:val="-2"/>
        </w:rPr>
        <w:t xml:space="preserve"> </w:t>
      </w:r>
      <w:r>
        <w:t>in</w:t>
      </w:r>
      <w:r>
        <w:rPr>
          <w:spacing w:val="-5"/>
        </w:rPr>
        <w:t xml:space="preserve"> </w:t>
      </w:r>
      <w:r>
        <w:t>the</w:t>
      </w:r>
      <w:r>
        <w:rPr>
          <w:spacing w:val="-2"/>
        </w:rPr>
        <w:t xml:space="preserve"> Specification:</w:t>
      </w:r>
    </w:p>
    <w:p w14:paraId="1C9ECA6B" w14:textId="77777777" w:rsidR="00E6512A" w:rsidRDefault="00E6512A">
      <w:pPr>
        <w:sectPr w:rsidR="00E6512A">
          <w:pgSz w:w="11910" w:h="16850"/>
          <w:pgMar w:top="1100" w:right="440" w:bottom="1060" w:left="1160" w:header="0" w:footer="858" w:gutter="0"/>
          <w:cols w:space="720"/>
        </w:sectPr>
      </w:pPr>
    </w:p>
    <w:p w14:paraId="12C8270B" w14:textId="77777777" w:rsidR="00E6512A" w:rsidRDefault="005324BC">
      <w:pPr>
        <w:pStyle w:val="ListParagraph"/>
        <w:numPr>
          <w:ilvl w:val="1"/>
          <w:numId w:val="24"/>
        </w:numPr>
        <w:tabs>
          <w:tab w:val="left" w:pos="1492"/>
          <w:tab w:val="left" w:pos="1494"/>
        </w:tabs>
        <w:spacing w:before="36" w:line="276" w:lineRule="auto"/>
        <w:ind w:right="1078"/>
      </w:pPr>
      <w:r>
        <w:lastRenderedPageBreak/>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p w14:paraId="238E7F01" w14:textId="77777777" w:rsidR="00E6512A" w:rsidRDefault="005324BC">
      <w:pPr>
        <w:pStyle w:val="ListParagraph"/>
        <w:numPr>
          <w:ilvl w:val="1"/>
          <w:numId w:val="24"/>
        </w:numPr>
        <w:tabs>
          <w:tab w:val="left" w:pos="1492"/>
          <w:tab w:val="left" w:pos="1494"/>
        </w:tabs>
        <w:spacing w:before="121" w:line="276" w:lineRule="auto"/>
        <w:ind w:right="1079"/>
      </w:pPr>
      <w:r>
        <w:t xml:space="preserve">Delivery shall include the unloading, stacking or installation of the Goods by the Contractor’s staff, agents or carriers at such </w:t>
      </w:r>
      <w:proofErr w:type="gramStart"/>
      <w:r>
        <w:t>place</w:t>
      </w:r>
      <w:proofErr w:type="gramEnd"/>
      <w:r>
        <w:t xml:space="preserve"> as the Client or a duly authorised person shall reasonably direct.</w:t>
      </w:r>
    </w:p>
    <w:p w14:paraId="2CAB1112" w14:textId="7760E0A3" w:rsidR="00E6512A" w:rsidRDefault="005324BC">
      <w:pPr>
        <w:pStyle w:val="ListParagraph"/>
        <w:numPr>
          <w:ilvl w:val="1"/>
          <w:numId w:val="24"/>
        </w:numPr>
        <w:tabs>
          <w:tab w:val="left" w:pos="1492"/>
          <w:tab w:val="left" w:pos="1494"/>
        </w:tabs>
        <w:spacing w:before="120" w:line="276" w:lineRule="auto"/>
        <w:ind w:right="1080"/>
      </w:pPr>
      <w:r>
        <w:t>The</w:t>
      </w:r>
      <w:r>
        <w:rPr>
          <w:spacing w:val="-2"/>
        </w:rPr>
        <w:t xml:space="preserve"> </w:t>
      </w:r>
      <w:r>
        <w:t>Goods</w:t>
      </w:r>
      <w:r>
        <w:rPr>
          <w:spacing w:val="-4"/>
        </w:rPr>
        <w:t xml:space="preserve"> </w:t>
      </w:r>
      <w:r>
        <w:t>shall</w:t>
      </w:r>
      <w:r>
        <w:rPr>
          <w:spacing w:val="-3"/>
        </w:rPr>
        <w:t xml:space="preserve"> </w:t>
      </w:r>
      <w:r>
        <w:t>be</w:t>
      </w:r>
      <w:r>
        <w:rPr>
          <w:spacing w:val="-4"/>
        </w:rPr>
        <w:t xml:space="preserve"> </w:t>
      </w:r>
      <w:r>
        <w:t>packed</w:t>
      </w:r>
      <w:r>
        <w:rPr>
          <w:spacing w:val="-7"/>
        </w:rPr>
        <w:t xml:space="preserve"> </w:t>
      </w:r>
      <w:r>
        <w:t>and</w:t>
      </w:r>
      <w:r>
        <w:rPr>
          <w:spacing w:val="-3"/>
        </w:rPr>
        <w:t xml:space="preserve"> </w:t>
      </w:r>
      <w:r>
        <w:t>marked</w:t>
      </w:r>
      <w:r>
        <w:rPr>
          <w:spacing w:val="-6"/>
        </w:rPr>
        <w:t xml:space="preserve"> </w:t>
      </w:r>
      <w:r>
        <w:t>in</w:t>
      </w:r>
      <w:r>
        <w:rPr>
          <w:spacing w:val="-2"/>
        </w:rPr>
        <w:t xml:space="preserve"> </w:t>
      </w:r>
      <w:r>
        <w:t>a</w:t>
      </w:r>
      <w:r>
        <w:rPr>
          <w:spacing w:val="-5"/>
        </w:rPr>
        <w:t xml:space="preserve"> </w:t>
      </w:r>
      <w:r>
        <w:t>proper</w:t>
      </w:r>
      <w:r>
        <w:rPr>
          <w:spacing w:val="-4"/>
        </w:rPr>
        <w:t xml:space="preserve"> </w:t>
      </w:r>
      <w:r>
        <w:t>manner</w:t>
      </w:r>
      <w:r>
        <w:rPr>
          <w:spacing w:val="-2"/>
        </w:rPr>
        <w:t xml:space="preserve"> </w:t>
      </w:r>
      <w:r>
        <w:t>and</w:t>
      </w:r>
      <w:r>
        <w:rPr>
          <w:spacing w:val="-3"/>
        </w:rPr>
        <w:t xml:space="preserve"> </w:t>
      </w:r>
      <w:r>
        <w:t>in</w:t>
      </w:r>
      <w:r>
        <w:rPr>
          <w:spacing w:val="-6"/>
        </w:rPr>
        <w:t xml:space="preserve"> </w:t>
      </w:r>
      <w:r>
        <w:t>accordance</w:t>
      </w:r>
      <w:r>
        <w:rPr>
          <w:spacing w:val="-4"/>
        </w:rPr>
        <w:t xml:space="preserve"> </w:t>
      </w:r>
      <w:r>
        <w:t>with</w:t>
      </w:r>
      <w:r>
        <w:rPr>
          <w:spacing w:val="-3"/>
        </w:rPr>
        <w:t xml:space="preserve"> </w:t>
      </w:r>
      <w:r>
        <w:t xml:space="preserve">the Client’s instructions and any statutory requirements and any requirements of the carriers and manufacturers. </w:t>
      </w:r>
      <w:proofErr w:type="gramStart"/>
      <w:r>
        <w:t>In particular the</w:t>
      </w:r>
      <w:proofErr w:type="gramEnd"/>
      <w:r>
        <w:t xml:space="preserve"> Goods shall be marked with the contract number</w:t>
      </w:r>
      <w:r>
        <w:rPr>
          <w:spacing w:val="-12"/>
        </w:rPr>
        <w:t xml:space="preserve"> </w:t>
      </w:r>
      <w:r>
        <w:t>(or</w:t>
      </w:r>
      <w:r>
        <w:rPr>
          <w:spacing w:val="-13"/>
        </w:rPr>
        <w:t xml:space="preserve"> </w:t>
      </w:r>
      <w:r>
        <w:t>other</w:t>
      </w:r>
      <w:r>
        <w:rPr>
          <w:spacing w:val="-11"/>
        </w:rPr>
        <w:t xml:space="preserve"> </w:t>
      </w:r>
      <w:r>
        <w:t>reference</w:t>
      </w:r>
      <w:r>
        <w:rPr>
          <w:spacing w:val="-12"/>
        </w:rPr>
        <w:t xml:space="preserve"> </w:t>
      </w:r>
      <w:r>
        <w:t>number</w:t>
      </w:r>
      <w:r>
        <w:rPr>
          <w:spacing w:val="-10"/>
        </w:rPr>
        <w:t xml:space="preserve"> </w:t>
      </w:r>
      <w:r>
        <w:t>if</w:t>
      </w:r>
      <w:r>
        <w:rPr>
          <w:spacing w:val="-11"/>
        </w:rPr>
        <w:t xml:space="preserve"> </w:t>
      </w:r>
      <w:r>
        <w:t>appropriate)</w:t>
      </w:r>
      <w:r>
        <w:rPr>
          <w:spacing w:val="-10"/>
        </w:rPr>
        <w:t xml:space="preserve"> </w:t>
      </w:r>
      <w:r>
        <w:t>and</w:t>
      </w:r>
      <w:r>
        <w:rPr>
          <w:spacing w:val="-13"/>
        </w:rPr>
        <w:t xml:space="preserve"> </w:t>
      </w:r>
      <w:r>
        <w:t>the</w:t>
      </w:r>
      <w:r>
        <w:rPr>
          <w:spacing w:val="-10"/>
        </w:rPr>
        <w:t xml:space="preserve"> </w:t>
      </w:r>
      <w:r>
        <w:t>net,</w:t>
      </w:r>
      <w:r>
        <w:rPr>
          <w:spacing w:val="-10"/>
        </w:rPr>
        <w:t xml:space="preserve"> </w:t>
      </w:r>
      <w:r>
        <w:t>gross</w:t>
      </w:r>
      <w:r>
        <w:rPr>
          <w:spacing w:val="-10"/>
        </w:rPr>
        <w:t xml:space="preserve"> </w:t>
      </w:r>
      <w:r>
        <w:t>and</w:t>
      </w:r>
      <w:r>
        <w:rPr>
          <w:spacing w:val="-11"/>
        </w:rPr>
        <w:t xml:space="preserve"> </w:t>
      </w:r>
      <w:r>
        <w:t>tare</w:t>
      </w:r>
      <w:r>
        <w:rPr>
          <w:spacing w:val="-10"/>
        </w:rPr>
        <w:t xml:space="preserve"> </w:t>
      </w:r>
      <w:r>
        <w:t>weights. The name</w:t>
      </w:r>
      <w:r>
        <w:rPr>
          <w:spacing w:val="-2"/>
        </w:rPr>
        <w:t xml:space="preserve"> </w:t>
      </w:r>
      <w:r>
        <w:t>of</w:t>
      </w:r>
      <w:r>
        <w:rPr>
          <w:spacing w:val="-2"/>
        </w:rPr>
        <w:t xml:space="preserve"> </w:t>
      </w:r>
      <w:r>
        <w:t>the</w:t>
      </w:r>
      <w:r>
        <w:rPr>
          <w:spacing w:val="-2"/>
        </w:rPr>
        <w:t xml:space="preserve"> </w:t>
      </w:r>
      <w:r>
        <w:t>contents</w:t>
      </w:r>
      <w:r>
        <w:rPr>
          <w:spacing w:val="-2"/>
        </w:rPr>
        <w:t xml:space="preserve"> </w:t>
      </w:r>
      <w:r>
        <w:t>shall be clearly</w:t>
      </w:r>
      <w:r>
        <w:rPr>
          <w:spacing w:val="-2"/>
        </w:rPr>
        <w:t xml:space="preserve"> </w:t>
      </w:r>
      <w:r>
        <w:t>marked</w:t>
      </w:r>
      <w:r>
        <w:rPr>
          <w:spacing w:val="-3"/>
        </w:rPr>
        <w:t xml:space="preserve"> </w:t>
      </w:r>
      <w:r>
        <w:t>on each container and all</w:t>
      </w:r>
      <w:r>
        <w:rPr>
          <w:spacing w:val="-3"/>
        </w:rPr>
        <w:t xml:space="preserve"> </w:t>
      </w:r>
      <w:r>
        <w:t>containers of hazardous Goods (and all documents relating thereto) shall bear prominent and adequate warnings.</w:t>
      </w:r>
    </w:p>
    <w:p w14:paraId="39BAB2DC" w14:textId="77777777" w:rsidR="00E6512A" w:rsidRDefault="005324BC">
      <w:pPr>
        <w:pStyle w:val="ListParagraph"/>
        <w:numPr>
          <w:ilvl w:val="1"/>
          <w:numId w:val="24"/>
        </w:numPr>
        <w:tabs>
          <w:tab w:val="left" w:pos="1492"/>
          <w:tab w:val="left" w:pos="1494"/>
        </w:tabs>
        <w:spacing w:before="121" w:line="276" w:lineRule="auto"/>
        <w:ind w:right="1079"/>
      </w:pPr>
      <w:r>
        <w:t xml:space="preserve">Unless expressly agreed to the contrary, the Client shall not be obliged to accept delivery by instalments. If, however, the Client does specify or agree to delivery by </w:t>
      </w:r>
      <w:proofErr w:type="gramStart"/>
      <w:r>
        <w:t>instalments</w:t>
      </w:r>
      <w:proofErr w:type="gramEnd"/>
      <w:r>
        <w:t>, delivery of any instalment later than the date specified or agreed for its delivery shall, without prejudice to other rights or remedies of the Client, entitle the Client to terminate</w:t>
      </w:r>
      <w:r>
        <w:rPr>
          <w:spacing w:val="-2"/>
        </w:rPr>
        <w:t xml:space="preserve"> </w:t>
      </w:r>
      <w:r>
        <w:t>the whole</w:t>
      </w:r>
      <w:r>
        <w:rPr>
          <w:spacing w:val="-2"/>
        </w:rPr>
        <w:t xml:space="preserve"> </w:t>
      </w:r>
      <w:r>
        <w:t>of any unfulfilled part</w:t>
      </w:r>
      <w:r>
        <w:rPr>
          <w:spacing w:val="-2"/>
        </w:rPr>
        <w:t xml:space="preserve"> </w:t>
      </w:r>
      <w:r>
        <w:t>of</w:t>
      </w:r>
      <w:r>
        <w:rPr>
          <w:spacing w:val="-1"/>
        </w:rPr>
        <w:t xml:space="preserve"> </w:t>
      </w:r>
      <w:r>
        <w:t>the Agreement</w:t>
      </w:r>
      <w:r>
        <w:rPr>
          <w:spacing w:val="-2"/>
        </w:rPr>
        <w:t xml:space="preserve"> </w:t>
      </w:r>
      <w:r>
        <w:t>without</w:t>
      </w:r>
      <w:r>
        <w:rPr>
          <w:spacing w:val="-2"/>
        </w:rPr>
        <w:t xml:space="preserve"> </w:t>
      </w:r>
      <w:r>
        <w:t>further liability to the Client.</w:t>
      </w:r>
    </w:p>
    <w:p w14:paraId="4A6C7B29" w14:textId="77777777" w:rsidR="00E6512A" w:rsidRDefault="005324BC">
      <w:pPr>
        <w:pStyle w:val="ListParagraph"/>
        <w:numPr>
          <w:ilvl w:val="1"/>
          <w:numId w:val="24"/>
        </w:numPr>
        <w:tabs>
          <w:tab w:val="left" w:pos="1492"/>
          <w:tab w:val="left" w:pos="1494"/>
        </w:tabs>
        <w:spacing w:before="120" w:line="276" w:lineRule="auto"/>
        <w:ind w:right="1082"/>
      </w:pPr>
      <w:r>
        <w:t xml:space="preserve">The Client shall be under no obligation to accept or pay for any Goods delivered </w:t>
      </w:r>
      <w:proofErr w:type="gramStart"/>
      <w:r>
        <w:t>in excess of</w:t>
      </w:r>
      <w:proofErr w:type="gramEnd"/>
      <w:r>
        <w:t xml:space="preserve"> the quantity ordered. The risk in any over-delivered Goods shall remain</w:t>
      </w:r>
      <w:r>
        <w:rPr>
          <w:spacing w:val="-3"/>
        </w:rPr>
        <w:t xml:space="preserve"> </w:t>
      </w:r>
      <w:r>
        <w:t>with the Contractor.</w:t>
      </w:r>
    </w:p>
    <w:p w14:paraId="3EBDBA8C" w14:textId="77777777" w:rsidR="00E6512A" w:rsidRDefault="005324BC">
      <w:pPr>
        <w:pStyle w:val="ListParagraph"/>
        <w:numPr>
          <w:ilvl w:val="1"/>
          <w:numId w:val="24"/>
        </w:numPr>
        <w:tabs>
          <w:tab w:val="left" w:pos="1492"/>
          <w:tab w:val="left" w:pos="1494"/>
        </w:tabs>
        <w:spacing w:before="120" w:line="273" w:lineRule="auto"/>
        <w:ind w:right="1082"/>
      </w:pPr>
      <w:r>
        <w:t>The Client shall be under no obligation to accept</w:t>
      </w:r>
      <w:r>
        <w:rPr>
          <w:spacing w:val="-1"/>
        </w:rPr>
        <w:t xml:space="preserve"> </w:t>
      </w:r>
      <w:r>
        <w:t>or pay for any Goods supplied earlier than the date for delivery stated in the Specification.</w:t>
      </w:r>
    </w:p>
    <w:p w14:paraId="0FAA60DB" w14:textId="77777777" w:rsidR="00E6512A" w:rsidRDefault="005324BC">
      <w:pPr>
        <w:pStyle w:val="ListParagraph"/>
        <w:numPr>
          <w:ilvl w:val="0"/>
          <w:numId w:val="24"/>
        </w:numPr>
        <w:tabs>
          <w:tab w:val="left" w:pos="978"/>
        </w:tabs>
        <w:spacing w:before="124" w:line="276" w:lineRule="auto"/>
        <w:ind w:right="1084"/>
      </w:pPr>
      <w:r>
        <w:t>Any Contractor pre-printed terms and conditions produced, signed or stamped by either Party and for whatever purpose during the Term are hereby disallowed.</w:t>
      </w:r>
    </w:p>
    <w:p w14:paraId="16527CCA" w14:textId="77777777" w:rsidR="00E6512A" w:rsidRDefault="00E6512A">
      <w:pPr>
        <w:pStyle w:val="ListParagraph"/>
        <w:numPr>
          <w:ilvl w:val="0"/>
          <w:numId w:val="24"/>
        </w:numPr>
        <w:tabs>
          <w:tab w:val="left" w:pos="557"/>
        </w:tabs>
        <w:spacing w:before="122"/>
        <w:ind w:left="557" w:hanging="191"/>
      </w:pPr>
    </w:p>
    <w:p w14:paraId="758A12F1" w14:textId="77777777" w:rsidR="00E6512A" w:rsidRDefault="005324BC">
      <w:pPr>
        <w:pStyle w:val="BodyText"/>
        <w:spacing w:before="159" w:line="276" w:lineRule="auto"/>
        <w:ind w:left="978" w:right="1081"/>
        <w:jc w:val="both"/>
      </w:pPr>
      <w:r>
        <w:t>Time</w:t>
      </w:r>
      <w:r>
        <w:rPr>
          <w:spacing w:val="-7"/>
        </w:rPr>
        <w:t xml:space="preserve"> </w:t>
      </w:r>
      <w:r>
        <w:t>of</w:t>
      </w:r>
      <w:r>
        <w:rPr>
          <w:spacing w:val="-6"/>
        </w:rPr>
        <w:t xml:space="preserve"> </w:t>
      </w:r>
      <w:r>
        <w:t>delivery</w:t>
      </w:r>
      <w:r>
        <w:rPr>
          <w:spacing w:val="-5"/>
        </w:rPr>
        <w:t xml:space="preserve"> </w:t>
      </w:r>
      <w:r>
        <w:t>shall</w:t>
      </w:r>
      <w:r>
        <w:rPr>
          <w:spacing w:val="-6"/>
        </w:rPr>
        <w:t xml:space="preserve"> </w:t>
      </w:r>
      <w:r>
        <w:t>be</w:t>
      </w:r>
      <w:r>
        <w:rPr>
          <w:spacing w:val="-5"/>
        </w:rPr>
        <w:t xml:space="preserve"> </w:t>
      </w:r>
      <w:r>
        <w:t>of</w:t>
      </w:r>
      <w:r>
        <w:rPr>
          <w:spacing w:val="-11"/>
        </w:rPr>
        <w:t xml:space="preserve"> </w:t>
      </w:r>
      <w:r>
        <w:t>the</w:t>
      </w:r>
      <w:r>
        <w:rPr>
          <w:spacing w:val="-5"/>
        </w:rPr>
        <w:t xml:space="preserve"> </w:t>
      </w:r>
      <w:r>
        <w:t>essence</w:t>
      </w:r>
      <w:r>
        <w:rPr>
          <w:spacing w:val="-5"/>
        </w:rPr>
        <w:t xml:space="preserve"> </w:t>
      </w:r>
      <w:r>
        <w:t>and</w:t>
      </w:r>
      <w:r>
        <w:rPr>
          <w:spacing w:val="-6"/>
        </w:rPr>
        <w:t xml:space="preserve"> </w:t>
      </w:r>
      <w:r>
        <w:t>if</w:t>
      </w:r>
      <w:r>
        <w:rPr>
          <w:spacing w:val="-9"/>
        </w:rPr>
        <w:t xml:space="preserve"> </w:t>
      </w:r>
      <w:r>
        <w:t>the</w:t>
      </w:r>
      <w:r>
        <w:rPr>
          <w:spacing w:val="-5"/>
        </w:rPr>
        <w:t xml:space="preserve"> </w:t>
      </w:r>
      <w:r>
        <w:t>Contractor</w:t>
      </w:r>
      <w:r>
        <w:rPr>
          <w:spacing w:val="-8"/>
        </w:rPr>
        <w:t xml:space="preserve"> </w:t>
      </w:r>
      <w:r>
        <w:t>fails</w:t>
      </w:r>
      <w:r>
        <w:rPr>
          <w:spacing w:val="-6"/>
        </w:rPr>
        <w:t xml:space="preserve"> </w:t>
      </w:r>
      <w:r>
        <w:t>to</w:t>
      </w:r>
      <w:r>
        <w:rPr>
          <w:spacing w:val="-4"/>
        </w:rPr>
        <w:t xml:space="preserve"> </w:t>
      </w:r>
      <w:r>
        <w:t>deliver</w:t>
      </w:r>
      <w:r>
        <w:rPr>
          <w:spacing w:val="-8"/>
        </w:rPr>
        <w:t xml:space="preserve"> </w:t>
      </w:r>
      <w:r>
        <w:t>the</w:t>
      </w:r>
      <w:r>
        <w:rPr>
          <w:spacing w:val="-5"/>
        </w:rPr>
        <w:t xml:space="preserve"> </w:t>
      </w:r>
      <w:r>
        <w:t>Goods</w:t>
      </w:r>
      <w:r>
        <w:rPr>
          <w:spacing w:val="-8"/>
        </w:rPr>
        <w:t xml:space="preserve"> </w:t>
      </w:r>
      <w:r>
        <w:t>within the</w:t>
      </w:r>
      <w:r>
        <w:rPr>
          <w:spacing w:val="-6"/>
        </w:rPr>
        <w:t xml:space="preserve"> </w:t>
      </w:r>
      <w:r>
        <w:t>time</w:t>
      </w:r>
      <w:r>
        <w:rPr>
          <w:spacing w:val="-6"/>
        </w:rPr>
        <w:t xml:space="preserve"> </w:t>
      </w:r>
      <w:r>
        <w:t>period</w:t>
      </w:r>
      <w:r>
        <w:rPr>
          <w:spacing w:val="-7"/>
        </w:rPr>
        <w:t xml:space="preserve"> </w:t>
      </w:r>
      <w:r>
        <w:t>promised</w:t>
      </w:r>
      <w:r>
        <w:rPr>
          <w:spacing w:val="-7"/>
        </w:rPr>
        <w:t xml:space="preserve"> </w:t>
      </w:r>
      <w:r>
        <w:t>or</w:t>
      </w:r>
      <w:r>
        <w:rPr>
          <w:spacing w:val="-7"/>
        </w:rPr>
        <w:t xml:space="preserve"> </w:t>
      </w:r>
      <w:r>
        <w:t>specified</w:t>
      </w:r>
      <w:r>
        <w:rPr>
          <w:spacing w:val="-7"/>
        </w:rPr>
        <w:t xml:space="preserve"> </w:t>
      </w:r>
      <w:r>
        <w:t>in</w:t>
      </w:r>
      <w:r>
        <w:rPr>
          <w:spacing w:val="-8"/>
        </w:rPr>
        <w:t xml:space="preserve"> </w:t>
      </w:r>
      <w:r>
        <w:t>the</w:t>
      </w:r>
      <w:r>
        <w:rPr>
          <w:spacing w:val="-6"/>
        </w:rPr>
        <w:t xml:space="preserve"> </w:t>
      </w:r>
      <w:r>
        <w:t>Specification,</w:t>
      </w:r>
      <w:r>
        <w:rPr>
          <w:spacing w:val="-6"/>
        </w:rPr>
        <w:t xml:space="preserve"> </w:t>
      </w:r>
      <w:r>
        <w:t>the</w:t>
      </w:r>
      <w:r>
        <w:rPr>
          <w:spacing w:val="-6"/>
        </w:rPr>
        <w:t xml:space="preserve"> </w:t>
      </w:r>
      <w:r>
        <w:t>Client</w:t>
      </w:r>
      <w:r>
        <w:rPr>
          <w:spacing w:val="-9"/>
        </w:rPr>
        <w:t xml:space="preserve"> </w:t>
      </w:r>
      <w:r>
        <w:t>may</w:t>
      </w:r>
      <w:r>
        <w:rPr>
          <w:spacing w:val="-6"/>
        </w:rPr>
        <w:t xml:space="preserve"> </w:t>
      </w:r>
      <w:r>
        <w:t>by</w:t>
      </w:r>
      <w:r>
        <w:rPr>
          <w:spacing w:val="-6"/>
        </w:rPr>
        <w:t xml:space="preserve"> </w:t>
      </w:r>
      <w:r>
        <w:t>notice</w:t>
      </w:r>
      <w:r>
        <w:rPr>
          <w:spacing w:val="-6"/>
        </w:rPr>
        <w:t xml:space="preserve"> </w:t>
      </w:r>
      <w:r>
        <w:t>in</w:t>
      </w:r>
      <w:r>
        <w:rPr>
          <w:spacing w:val="-8"/>
        </w:rPr>
        <w:t xml:space="preserve"> </w:t>
      </w:r>
      <w:r>
        <w:t>writing to</w:t>
      </w:r>
      <w:r>
        <w:rPr>
          <w:spacing w:val="-7"/>
        </w:rPr>
        <w:t xml:space="preserve"> </w:t>
      </w:r>
      <w:r>
        <w:t>the</w:t>
      </w:r>
      <w:r>
        <w:rPr>
          <w:spacing w:val="-11"/>
        </w:rPr>
        <w:t xml:space="preserve"> </w:t>
      </w:r>
      <w:r>
        <w:t>Contractor’s</w:t>
      </w:r>
      <w:r>
        <w:rPr>
          <w:spacing w:val="-9"/>
        </w:rPr>
        <w:t xml:space="preserve"> </w:t>
      </w:r>
      <w:r>
        <w:t>Contact</w:t>
      </w:r>
      <w:r>
        <w:rPr>
          <w:spacing w:val="-11"/>
        </w:rPr>
        <w:t xml:space="preserve"> </w:t>
      </w:r>
      <w:r>
        <w:t>release</w:t>
      </w:r>
      <w:r>
        <w:rPr>
          <w:spacing w:val="-8"/>
        </w:rPr>
        <w:t xml:space="preserve"> </w:t>
      </w:r>
      <w:r>
        <w:t>itself</w:t>
      </w:r>
      <w:r>
        <w:rPr>
          <w:spacing w:val="-10"/>
        </w:rPr>
        <w:t xml:space="preserve"> </w:t>
      </w:r>
      <w:r>
        <w:t>from</w:t>
      </w:r>
      <w:r>
        <w:rPr>
          <w:spacing w:val="-8"/>
        </w:rPr>
        <w:t xml:space="preserve"> </w:t>
      </w:r>
      <w:r>
        <w:t>any</w:t>
      </w:r>
      <w:r>
        <w:rPr>
          <w:spacing w:val="-11"/>
        </w:rPr>
        <w:t xml:space="preserve"> </w:t>
      </w:r>
      <w:r>
        <w:t>obligation</w:t>
      </w:r>
      <w:r>
        <w:rPr>
          <w:spacing w:val="-10"/>
        </w:rPr>
        <w:t xml:space="preserve"> </w:t>
      </w:r>
      <w:r>
        <w:t>to</w:t>
      </w:r>
      <w:r>
        <w:rPr>
          <w:spacing w:val="-8"/>
        </w:rPr>
        <w:t xml:space="preserve"> </w:t>
      </w:r>
      <w:r>
        <w:t>accept</w:t>
      </w:r>
      <w:r>
        <w:rPr>
          <w:spacing w:val="-9"/>
        </w:rPr>
        <w:t xml:space="preserve"> </w:t>
      </w:r>
      <w:r>
        <w:t>and</w:t>
      </w:r>
      <w:r>
        <w:rPr>
          <w:spacing w:val="-10"/>
        </w:rPr>
        <w:t xml:space="preserve"> </w:t>
      </w:r>
      <w:r>
        <w:t>pay</w:t>
      </w:r>
      <w:r>
        <w:rPr>
          <w:spacing w:val="-8"/>
        </w:rPr>
        <w:t xml:space="preserve"> </w:t>
      </w:r>
      <w:r>
        <w:t>for</w:t>
      </w:r>
      <w:r>
        <w:rPr>
          <w:spacing w:val="-9"/>
        </w:rPr>
        <w:t xml:space="preserve"> </w:t>
      </w:r>
      <w:r>
        <w:t>the</w:t>
      </w:r>
      <w:r>
        <w:rPr>
          <w:spacing w:val="-9"/>
        </w:rPr>
        <w:t xml:space="preserve"> </w:t>
      </w:r>
      <w:r>
        <w:t>Goods and / or terminate this Agreement in either case without prejudice to any other rights and remedies of the Client.</w:t>
      </w:r>
    </w:p>
    <w:p w14:paraId="4D05A548" w14:textId="77777777" w:rsidR="00E6512A" w:rsidRDefault="005324BC">
      <w:pPr>
        <w:pStyle w:val="ListParagraph"/>
        <w:numPr>
          <w:ilvl w:val="0"/>
          <w:numId w:val="24"/>
        </w:numPr>
        <w:tabs>
          <w:tab w:val="left" w:pos="978"/>
        </w:tabs>
        <w:spacing w:before="122"/>
        <w:rPr>
          <w:i/>
        </w:rPr>
      </w:pPr>
      <w:r>
        <w:rPr>
          <w:i/>
          <w:color w:val="FF0000"/>
        </w:rPr>
        <w:t xml:space="preserve">“Not </w:t>
      </w:r>
      <w:r>
        <w:rPr>
          <w:i/>
          <w:color w:val="FF0000"/>
          <w:spacing w:val="-2"/>
        </w:rPr>
        <w:t>Used”</w:t>
      </w:r>
    </w:p>
    <w:p w14:paraId="6CA28D33" w14:textId="77777777" w:rsidR="00E6512A" w:rsidRDefault="005324BC">
      <w:pPr>
        <w:pStyle w:val="BodyText"/>
        <w:spacing w:before="158" w:line="276" w:lineRule="auto"/>
        <w:ind w:left="978" w:right="1079"/>
        <w:jc w:val="both"/>
      </w:pPr>
      <w:r>
        <w:t>Without prejudice to any general right to damages under this Agreement where the Contractor does not deliver the ordered amount within delivery dates or lead times in accordance</w:t>
      </w:r>
      <w:r>
        <w:rPr>
          <w:spacing w:val="-11"/>
        </w:rPr>
        <w:t xml:space="preserve"> </w:t>
      </w:r>
      <w:r>
        <w:t>with</w:t>
      </w:r>
      <w:r>
        <w:rPr>
          <w:spacing w:val="-12"/>
        </w:rPr>
        <w:t xml:space="preserve"> </w:t>
      </w:r>
      <w:r>
        <w:t>this</w:t>
      </w:r>
      <w:r>
        <w:rPr>
          <w:spacing w:val="-9"/>
        </w:rPr>
        <w:t xml:space="preserve"> </w:t>
      </w:r>
      <w:r>
        <w:t>Agreement,</w:t>
      </w:r>
      <w:r>
        <w:rPr>
          <w:spacing w:val="-11"/>
        </w:rPr>
        <w:t xml:space="preserve"> </w:t>
      </w:r>
      <w:r>
        <w:t>the</w:t>
      </w:r>
      <w:r>
        <w:rPr>
          <w:spacing w:val="-9"/>
        </w:rPr>
        <w:t xml:space="preserve"> </w:t>
      </w:r>
      <w:r>
        <w:t>Client</w:t>
      </w:r>
      <w:r>
        <w:rPr>
          <w:spacing w:val="-11"/>
        </w:rPr>
        <w:t xml:space="preserve"> </w:t>
      </w:r>
      <w:r>
        <w:t>may,</w:t>
      </w:r>
      <w:r>
        <w:rPr>
          <w:spacing w:val="-11"/>
        </w:rPr>
        <w:t xml:space="preserve"> </w:t>
      </w:r>
      <w:r>
        <w:t>at</w:t>
      </w:r>
      <w:r>
        <w:rPr>
          <w:spacing w:val="-9"/>
        </w:rPr>
        <w:t xml:space="preserve"> </w:t>
      </w:r>
      <w:r>
        <w:t>his</w:t>
      </w:r>
      <w:r>
        <w:rPr>
          <w:spacing w:val="-12"/>
        </w:rPr>
        <w:t xml:space="preserve"> </w:t>
      </w:r>
      <w:r>
        <w:t>discretion,</w:t>
      </w:r>
      <w:r>
        <w:rPr>
          <w:spacing w:val="-11"/>
        </w:rPr>
        <w:t xml:space="preserve"> </w:t>
      </w:r>
      <w:r>
        <w:t>deduct</w:t>
      </w:r>
      <w:r>
        <w:rPr>
          <w:spacing w:val="-9"/>
        </w:rPr>
        <w:t xml:space="preserve"> </w:t>
      </w:r>
      <w:r>
        <w:t>[insert</w:t>
      </w:r>
      <w:r>
        <w:rPr>
          <w:spacing w:val="-11"/>
        </w:rPr>
        <w:t xml:space="preserve"> </w:t>
      </w:r>
      <w:r>
        <w:t>amount]</w:t>
      </w:r>
      <w:r>
        <w:rPr>
          <w:spacing w:val="-11"/>
        </w:rPr>
        <w:t xml:space="preserve"> </w:t>
      </w:r>
      <w:r>
        <w:t>per week/day, or part thereof, for each week/day of late delivery of the value of the entire relevant</w:t>
      </w:r>
      <w:r>
        <w:rPr>
          <w:spacing w:val="-12"/>
        </w:rPr>
        <w:t xml:space="preserve"> </w:t>
      </w:r>
      <w:r>
        <w:t>invoice</w:t>
      </w:r>
      <w:r>
        <w:rPr>
          <w:spacing w:val="-12"/>
        </w:rPr>
        <w:t xml:space="preserve"> </w:t>
      </w:r>
      <w:r>
        <w:t>or</w:t>
      </w:r>
      <w:r>
        <w:rPr>
          <w:spacing w:val="-11"/>
        </w:rPr>
        <w:t xml:space="preserve"> </w:t>
      </w:r>
      <w:r>
        <w:t>order</w:t>
      </w:r>
      <w:r>
        <w:rPr>
          <w:spacing w:val="-11"/>
        </w:rPr>
        <w:t xml:space="preserve"> </w:t>
      </w:r>
      <w:r>
        <w:t>as</w:t>
      </w:r>
      <w:r>
        <w:rPr>
          <w:spacing w:val="-13"/>
        </w:rPr>
        <w:t xml:space="preserve"> </w:t>
      </w:r>
      <w:r>
        <w:t>liquidated</w:t>
      </w:r>
      <w:r>
        <w:rPr>
          <w:spacing w:val="-11"/>
        </w:rPr>
        <w:t xml:space="preserve"> </w:t>
      </w:r>
      <w:r>
        <w:t>damages</w:t>
      </w:r>
      <w:r>
        <w:rPr>
          <w:spacing w:val="-11"/>
        </w:rPr>
        <w:t xml:space="preserve"> </w:t>
      </w:r>
      <w:r>
        <w:t>up</w:t>
      </w:r>
      <w:r>
        <w:rPr>
          <w:spacing w:val="-11"/>
        </w:rPr>
        <w:t xml:space="preserve"> </w:t>
      </w:r>
      <w:r>
        <w:t>to</w:t>
      </w:r>
      <w:r>
        <w:rPr>
          <w:spacing w:val="-10"/>
        </w:rPr>
        <w:t xml:space="preserve"> </w:t>
      </w:r>
      <w:r>
        <w:t>a</w:t>
      </w:r>
      <w:r>
        <w:rPr>
          <w:spacing w:val="-13"/>
        </w:rPr>
        <w:t xml:space="preserve"> </w:t>
      </w:r>
      <w:r>
        <w:t>maximum</w:t>
      </w:r>
      <w:r>
        <w:rPr>
          <w:spacing w:val="-9"/>
        </w:rPr>
        <w:t xml:space="preserve"> </w:t>
      </w:r>
      <w:r>
        <w:t>amount</w:t>
      </w:r>
      <w:r>
        <w:rPr>
          <w:spacing w:val="-11"/>
        </w:rPr>
        <w:t xml:space="preserve"> </w:t>
      </w:r>
      <w:r>
        <w:t>of</w:t>
      </w:r>
      <w:r>
        <w:rPr>
          <w:spacing w:val="-11"/>
        </w:rPr>
        <w:t xml:space="preserve"> </w:t>
      </w:r>
      <w:r>
        <w:t>[insert</w:t>
      </w:r>
      <w:r>
        <w:rPr>
          <w:spacing w:val="-11"/>
        </w:rPr>
        <w:t xml:space="preserve"> </w:t>
      </w:r>
      <w:r>
        <w:t>amount]. Where</w:t>
      </w:r>
      <w:r>
        <w:rPr>
          <w:spacing w:val="-2"/>
        </w:rPr>
        <w:t xml:space="preserve"> </w:t>
      </w:r>
      <w:r>
        <w:t>the</w:t>
      </w:r>
      <w:r>
        <w:rPr>
          <w:spacing w:val="-2"/>
        </w:rPr>
        <w:t xml:space="preserve"> </w:t>
      </w:r>
      <w:r>
        <w:t>Liquidated</w:t>
      </w:r>
      <w:r>
        <w:rPr>
          <w:spacing w:val="-3"/>
        </w:rPr>
        <w:t xml:space="preserve"> </w:t>
      </w:r>
      <w:r>
        <w:t>Damages Threshold</w:t>
      </w:r>
      <w:r>
        <w:rPr>
          <w:spacing w:val="-3"/>
        </w:rPr>
        <w:t xml:space="preserve"> </w:t>
      </w:r>
      <w:r>
        <w:t>is</w:t>
      </w:r>
      <w:r>
        <w:rPr>
          <w:spacing w:val="-2"/>
        </w:rPr>
        <w:t xml:space="preserve"> </w:t>
      </w:r>
      <w:r>
        <w:t>met</w:t>
      </w:r>
      <w:r>
        <w:rPr>
          <w:spacing w:val="-2"/>
        </w:rPr>
        <w:t xml:space="preserve"> </w:t>
      </w:r>
      <w:r>
        <w:t>or</w:t>
      </w:r>
      <w:r>
        <w:rPr>
          <w:spacing w:val="-2"/>
        </w:rPr>
        <w:t xml:space="preserve"> </w:t>
      </w:r>
      <w:r>
        <w:t>exceeded</w:t>
      </w:r>
      <w:r>
        <w:rPr>
          <w:spacing w:val="-2"/>
        </w:rPr>
        <w:t xml:space="preserve"> </w:t>
      </w:r>
      <w:r>
        <w:t>(being</w:t>
      </w:r>
      <w:r>
        <w:rPr>
          <w:spacing w:val="-3"/>
        </w:rPr>
        <w:t xml:space="preserve"> </w:t>
      </w:r>
      <w:r>
        <w:t>that delivery</w:t>
      </w:r>
      <w:r>
        <w:rPr>
          <w:spacing w:val="-1"/>
        </w:rPr>
        <w:t xml:space="preserve"> </w:t>
      </w:r>
      <w:r>
        <w:t>continues not to be performed after the Liquidated Damages Threshold is met), the Client shall be entitled to:</w:t>
      </w:r>
    </w:p>
    <w:p w14:paraId="330FD9C2" w14:textId="77777777" w:rsidR="00E6512A" w:rsidRDefault="00E6512A">
      <w:pPr>
        <w:spacing w:line="276" w:lineRule="auto"/>
        <w:jc w:val="both"/>
        <w:sectPr w:rsidR="00E6512A">
          <w:pgSz w:w="11910" w:h="16850"/>
          <w:pgMar w:top="1100" w:right="440" w:bottom="1060" w:left="1160" w:header="0" w:footer="858" w:gutter="0"/>
          <w:cols w:space="720"/>
        </w:sectPr>
      </w:pPr>
    </w:p>
    <w:p w14:paraId="0221C79D" w14:textId="77777777" w:rsidR="00E6512A" w:rsidRDefault="005324BC">
      <w:pPr>
        <w:pStyle w:val="ListParagraph"/>
        <w:numPr>
          <w:ilvl w:val="1"/>
          <w:numId w:val="24"/>
        </w:numPr>
        <w:tabs>
          <w:tab w:val="left" w:pos="1696"/>
          <w:tab w:val="left" w:pos="1698"/>
        </w:tabs>
        <w:spacing w:before="36" w:line="276" w:lineRule="auto"/>
        <w:ind w:left="1698" w:right="1087" w:hanging="360"/>
      </w:pPr>
      <w:r>
        <w:lastRenderedPageBreak/>
        <w:t xml:space="preserve">claim any remedy available to it (whether under this Agreement or otherwise) for loss or damage incurred or suffered by it after the end of the Liquidated Damages Period; </w:t>
      </w:r>
      <w:proofErr w:type="gramStart"/>
      <w:r>
        <w:t>and;</w:t>
      </w:r>
      <w:proofErr w:type="gramEnd"/>
    </w:p>
    <w:p w14:paraId="64F3873B" w14:textId="77777777" w:rsidR="00E6512A" w:rsidRDefault="005324BC">
      <w:pPr>
        <w:pStyle w:val="ListParagraph"/>
        <w:numPr>
          <w:ilvl w:val="1"/>
          <w:numId w:val="24"/>
        </w:numPr>
        <w:tabs>
          <w:tab w:val="left" w:pos="1696"/>
          <w:tab w:val="left" w:pos="1698"/>
        </w:tabs>
        <w:spacing w:line="276" w:lineRule="auto"/>
        <w:ind w:left="1698" w:right="1084" w:hanging="360"/>
      </w:pPr>
      <w:r>
        <w:t>without prejudice to sub-clause (1), the Client shall be entitled to terminate the Agreement with immediate effect by giving notice in writing to the Contractor.</w:t>
      </w:r>
    </w:p>
    <w:p w14:paraId="6D97E149" w14:textId="77777777" w:rsidR="00E6512A" w:rsidRDefault="005324BC">
      <w:pPr>
        <w:pStyle w:val="BodyText"/>
        <w:spacing w:before="9"/>
        <w:rPr>
          <w:sz w:val="27"/>
        </w:rPr>
      </w:pPr>
      <w:r>
        <w:rPr>
          <w:noProof/>
        </w:rPr>
        <mc:AlternateContent>
          <mc:Choice Requires="wpg">
            <w:drawing>
              <wp:anchor distT="0" distB="0" distL="0" distR="0" simplePos="0" relativeHeight="487655936" behindDoc="1" locked="0" layoutInCell="1" allowOverlap="1" wp14:anchorId="4CEAE329" wp14:editId="6A196D90">
                <wp:simplePos x="0" y="0"/>
                <wp:positionH relativeFrom="page">
                  <wp:posOffset>882700</wp:posOffset>
                </wp:positionH>
                <wp:positionV relativeFrom="paragraph">
                  <wp:posOffset>230257</wp:posOffset>
                </wp:positionV>
                <wp:extent cx="5798185" cy="227329"/>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61" name="Graphic 261"/>
                        <wps:cNvSpPr/>
                        <wps:spPr>
                          <a:xfrm>
                            <a:off x="0" y="0"/>
                            <a:ext cx="5798185" cy="208915"/>
                          </a:xfrm>
                          <a:custGeom>
                            <a:avLst/>
                            <a:gdLst/>
                            <a:ahLst/>
                            <a:cxnLst/>
                            <a:rect l="l" t="t" r="r" b="b"/>
                            <a:pathLst>
                              <a:path w="5798185" h="208915">
                                <a:moveTo>
                                  <a:pt x="5798185" y="0"/>
                                </a:moveTo>
                                <a:lnTo>
                                  <a:pt x="0" y="0"/>
                                </a:lnTo>
                                <a:lnTo>
                                  <a:pt x="0" y="208788"/>
                                </a:lnTo>
                                <a:lnTo>
                                  <a:pt x="5798185" y="208788"/>
                                </a:lnTo>
                                <a:lnTo>
                                  <a:pt x="5798185" y="0"/>
                                </a:lnTo>
                                <a:close/>
                              </a:path>
                            </a:pathLst>
                          </a:custGeom>
                          <a:solidFill>
                            <a:srgbClr val="000080"/>
                          </a:solidFill>
                        </wps:spPr>
                        <wps:bodyPr wrap="square" lIns="0" tIns="0" rIns="0" bIns="0" rtlCol="0">
                          <a:prstTxWarp prst="textNoShape">
                            <a:avLst/>
                          </a:prstTxWarp>
                          <a:noAutofit/>
                        </wps:bodyPr>
                      </wps:wsp>
                      <wps:wsp>
                        <wps:cNvPr id="262" name="Graphic 262"/>
                        <wps:cNvSpPr/>
                        <wps:spPr>
                          <a:xfrm>
                            <a:off x="0" y="208788"/>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263" name="Textbox 263"/>
                        <wps:cNvSpPr txBox="1"/>
                        <wps:spPr>
                          <a:xfrm>
                            <a:off x="0" y="0"/>
                            <a:ext cx="5798185" cy="208915"/>
                          </a:xfrm>
                          <a:prstGeom prst="rect">
                            <a:avLst/>
                          </a:prstGeom>
                        </wps:spPr>
                        <wps:txbx>
                          <w:txbxContent>
                            <w:p w14:paraId="2B9AB0CD" w14:textId="77777777" w:rsidR="00E6512A" w:rsidRDefault="005324BC">
                              <w:pPr>
                                <w:tabs>
                                  <w:tab w:val="left" w:pos="595"/>
                                </w:tabs>
                                <w:spacing w:before="1"/>
                                <w:ind w:left="86"/>
                                <w:rPr>
                                  <w:b/>
                                </w:rPr>
                              </w:pPr>
                              <w:bookmarkStart w:id="79" w:name="3._Inspection_of_Goods"/>
                              <w:bookmarkEnd w:id="79"/>
                              <w:r>
                                <w:rPr>
                                  <w:b/>
                                  <w:color w:val="FFFFFF"/>
                                  <w:spacing w:val="-5"/>
                                </w:rPr>
                                <w:t>3.</w:t>
                              </w:r>
                              <w:r>
                                <w:rPr>
                                  <w:b/>
                                  <w:color w:val="FFFFFF"/>
                                </w:rPr>
                                <w:tab/>
                                <w:t>INSPECTION</w:t>
                              </w:r>
                              <w:r>
                                <w:rPr>
                                  <w:b/>
                                  <w:color w:val="FFFFFF"/>
                                  <w:spacing w:val="-7"/>
                                </w:rPr>
                                <w:t xml:space="preserve"> </w:t>
                              </w:r>
                              <w:r>
                                <w:rPr>
                                  <w:b/>
                                  <w:color w:val="FFFFFF"/>
                                </w:rPr>
                                <w:t>OF</w:t>
                              </w:r>
                              <w:r>
                                <w:rPr>
                                  <w:b/>
                                  <w:color w:val="FFFFFF"/>
                                  <w:spacing w:val="-7"/>
                                </w:rPr>
                                <w:t xml:space="preserve"> </w:t>
                              </w:r>
                              <w:r>
                                <w:rPr>
                                  <w:b/>
                                  <w:color w:val="FFFFFF"/>
                                  <w:spacing w:val="-4"/>
                                </w:rPr>
                                <w:t>GOODS</w:t>
                              </w:r>
                            </w:p>
                          </w:txbxContent>
                        </wps:txbx>
                        <wps:bodyPr wrap="square" lIns="0" tIns="0" rIns="0" bIns="0" rtlCol="0">
                          <a:noAutofit/>
                        </wps:bodyPr>
                      </wps:wsp>
                    </wpg:wgp>
                  </a:graphicData>
                </a:graphic>
              </wp:anchor>
            </w:drawing>
          </mc:Choice>
          <mc:Fallback>
            <w:pict>
              <v:group w14:anchorId="4CEAE329" id="Group 260" o:spid="_x0000_s1471" style="position:absolute;margin-left:69.5pt;margin-top:18.15pt;width:456.55pt;height:17.9pt;z-index:-1566054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">
                <v:shape id="Graphic 261" o:spid="_x0000_s147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" path="m5798185,l,,,208788r5798185,l5798185,xe" fillcolor="navy" stroked="f">
                  <v:path arrowok="t"/>
                </v:shape>
                <v:shape id="Graphic 262" o:spid="_x0000_s147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" path="m5798185,l,,,18288r5798185,l5798185,xe" fillcolor="#339" stroked="f">
                  <v:path arrowok="t"/>
                </v:shape>
                <v:shape id="Textbox 263" o:spid="_x0000_s147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2B9AB0CD" w14:textId="77777777" w:rsidR="00E6512A" w:rsidRDefault="005324BC">
                        <w:pPr>
                          <w:tabs>
                            <w:tab w:val="left" w:pos="595"/>
                          </w:tabs>
                          <w:spacing w:before="1"/>
                          <w:ind w:left="86"/>
                          <w:rPr>
                            <w:b/>
                          </w:rPr>
                        </w:pPr>
                        <w:bookmarkStart w:id="80" w:name="3._Inspection_of_Goods"/>
                        <w:bookmarkEnd w:id="80"/>
                        <w:r>
                          <w:rPr>
                            <w:b/>
                            <w:color w:val="FFFFFF"/>
                            <w:spacing w:val="-5"/>
                          </w:rPr>
                          <w:t>3.</w:t>
                        </w:r>
                        <w:r>
                          <w:rPr>
                            <w:b/>
                            <w:color w:val="FFFFFF"/>
                          </w:rPr>
                          <w:tab/>
                          <w:t>INSPECTION</w:t>
                        </w:r>
                        <w:r>
                          <w:rPr>
                            <w:b/>
                            <w:color w:val="FFFFFF"/>
                            <w:spacing w:val="-7"/>
                          </w:rPr>
                          <w:t xml:space="preserve"> </w:t>
                        </w:r>
                        <w:r>
                          <w:rPr>
                            <w:b/>
                            <w:color w:val="FFFFFF"/>
                          </w:rPr>
                          <w:t>OF</w:t>
                        </w:r>
                        <w:r>
                          <w:rPr>
                            <w:b/>
                            <w:color w:val="FFFFFF"/>
                            <w:spacing w:val="-7"/>
                          </w:rPr>
                          <w:t xml:space="preserve"> </w:t>
                        </w:r>
                        <w:r>
                          <w:rPr>
                            <w:b/>
                            <w:color w:val="FFFFFF"/>
                            <w:spacing w:val="-4"/>
                          </w:rPr>
                          <w:t>GOODS</w:t>
                        </w:r>
                      </w:p>
                    </w:txbxContent>
                  </v:textbox>
                </v:shape>
                <w10:wrap type="topAndBottom" anchorx="page"/>
              </v:group>
            </w:pict>
          </mc:Fallback>
        </mc:AlternateContent>
      </w:r>
    </w:p>
    <w:p w14:paraId="76AAB237" w14:textId="77777777" w:rsidR="00E6512A" w:rsidRDefault="005324BC">
      <w:pPr>
        <w:pStyle w:val="ListParagraph"/>
        <w:numPr>
          <w:ilvl w:val="0"/>
          <w:numId w:val="23"/>
        </w:numPr>
        <w:tabs>
          <w:tab w:val="left" w:pos="972"/>
          <w:tab w:val="left" w:pos="974"/>
        </w:tabs>
        <w:spacing w:before="78" w:line="276" w:lineRule="auto"/>
        <w:ind w:right="1080"/>
      </w:pPr>
      <w:r>
        <w:t>The</w:t>
      </w:r>
      <w:r>
        <w:rPr>
          <w:spacing w:val="-9"/>
        </w:rPr>
        <w:t xml:space="preserve"> </w:t>
      </w:r>
      <w:r>
        <w:t>Client</w:t>
      </w:r>
      <w:r>
        <w:rPr>
          <w:spacing w:val="-11"/>
        </w:rPr>
        <w:t xml:space="preserve"> </w:t>
      </w:r>
      <w:r>
        <w:t>or</w:t>
      </w:r>
      <w:r>
        <w:rPr>
          <w:spacing w:val="-12"/>
        </w:rPr>
        <w:t xml:space="preserve"> </w:t>
      </w:r>
      <w:r>
        <w:t>its</w:t>
      </w:r>
      <w:r>
        <w:rPr>
          <w:spacing w:val="-11"/>
        </w:rPr>
        <w:t xml:space="preserve"> </w:t>
      </w:r>
      <w:r>
        <w:t>authorised</w:t>
      </w:r>
      <w:r>
        <w:rPr>
          <w:spacing w:val="-12"/>
        </w:rPr>
        <w:t xml:space="preserve"> </w:t>
      </w:r>
      <w:r>
        <w:t>representative</w:t>
      </w:r>
      <w:r>
        <w:rPr>
          <w:spacing w:val="-11"/>
        </w:rPr>
        <w:t xml:space="preserve"> </w:t>
      </w:r>
      <w:r>
        <w:t>may</w:t>
      </w:r>
      <w:r>
        <w:rPr>
          <w:spacing w:val="-8"/>
        </w:rPr>
        <w:t xml:space="preserve"> </w:t>
      </w:r>
      <w:r>
        <w:t>inspect</w:t>
      </w:r>
      <w:r>
        <w:rPr>
          <w:spacing w:val="-11"/>
        </w:rPr>
        <w:t xml:space="preserve"> </w:t>
      </w:r>
      <w:r>
        <w:t>(to</w:t>
      </w:r>
      <w:r>
        <w:rPr>
          <w:spacing w:val="-8"/>
        </w:rPr>
        <w:t xml:space="preserve"> </w:t>
      </w:r>
      <w:r>
        <w:t>include</w:t>
      </w:r>
      <w:r>
        <w:rPr>
          <w:spacing w:val="-11"/>
        </w:rPr>
        <w:t xml:space="preserve"> </w:t>
      </w:r>
      <w:r>
        <w:t>a</w:t>
      </w:r>
      <w:r>
        <w:rPr>
          <w:spacing w:val="-12"/>
        </w:rPr>
        <w:t xml:space="preserve"> </w:t>
      </w:r>
      <w:r>
        <w:t>call</w:t>
      </w:r>
      <w:r>
        <w:rPr>
          <w:spacing w:val="-12"/>
        </w:rPr>
        <w:t xml:space="preserve"> </w:t>
      </w:r>
      <w:r>
        <w:t>for</w:t>
      </w:r>
      <w:r>
        <w:rPr>
          <w:spacing w:val="-12"/>
        </w:rPr>
        <w:t xml:space="preserve"> </w:t>
      </w:r>
      <w:r>
        <w:t>advance</w:t>
      </w:r>
      <w:r>
        <w:rPr>
          <w:spacing w:val="-8"/>
        </w:rPr>
        <w:t xml:space="preserve"> </w:t>
      </w:r>
      <w:r>
        <w:t>samples) or</w:t>
      </w:r>
      <w:r>
        <w:rPr>
          <w:spacing w:val="-7"/>
        </w:rPr>
        <w:t xml:space="preserve"> </w:t>
      </w:r>
      <w:r>
        <w:t>test</w:t>
      </w:r>
      <w:r>
        <w:rPr>
          <w:spacing w:val="-6"/>
        </w:rPr>
        <w:t xml:space="preserve"> </w:t>
      </w:r>
      <w:r>
        <w:t>the</w:t>
      </w:r>
      <w:r>
        <w:rPr>
          <w:spacing w:val="-6"/>
        </w:rPr>
        <w:t xml:space="preserve"> </w:t>
      </w:r>
      <w:r>
        <w:t>Goods</w:t>
      </w:r>
      <w:r>
        <w:rPr>
          <w:spacing w:val="-9"/>
        </w:rPr>
        <w:t xml:space="preserve"> </w:t>
      </w:r>
      <w:r>
        <w:t>either</w:t>
      </w:r>
      <w:r>
        <w:rPr>
          <w:spacing w:val="-9"/>
        </w:rPr>
        <w:t xml:space="preserve"> </w:t>
      </w:r>
      <w:r>
        <w:t>completed</w:t>
      </w:r>
      <w:r>
        <w:rPr>
          <w:spacing w:val="-7"/>
        </w:rPr>
        <w:t xml:space="preserve"> </w:t>
      </w:r>
      <w:r>
        <w:t>or</w:t>
      </w:r>
      <w:r>
        <w:rPr>
          <w:spacing w:val="-9"/>
        </w:rPr>
        <w:t xml:space="preserve"> </w:t>
      </w:r>
      <w:r>
        <w:t>in</w:t>
      </w:r>
      <w:r>
        <w:rPr>
          <w:spacing w:val="-8"/>
        </w:rPr>
        <w:t xml:space="preserve"> </w:t>
      </w:r>
      <w:r>
        <w:t>the</w:t>
      </w:r>
      <w:r>
        <w:rPr>
          <w:spacing w:val="-6"/>
        </w:rPr>
        <w:t xml:space="preserve"> </w:t>
      </w:r>
      <w:r>
        <w:t>process</w:t>
      </w:r>
      <w:r>
        <w:rPr>
          <w:spacing w:val="-9"/>
        </w:rPr>
        <w:t xml:space="preserve"> </w:t>
      </w:r>
      <w:r>
        <w:t>of</w:t>
      </w:r>
      <w:r>
        <w:rPr>
          <w:spacing w:val="-7"/>
        </w:rPr>
        <w:t xml:space="preserve"> </w:t>
      </w:r>
      <w:r>
        <w:t>manufacture,</w:t>
      </w:r>
      <w:r>
        <w:rPr>
          <w:spacing w:val="-6"/>
        </w:rPr>
        <w:t xml:space="preserve"> </w:t>
      </w:r>
      <w:r>
        <w:t>during</w:t>
      </w:r>
      <w:r>
        <w:rPr>
          <w:spacing w:val="-7"/>
        </w:rPr>
        <w:t xml:space="preserve"> </w:t>
      </w:r>
      <w:r>
        <w:t>normal</w:t>
      </w:r>
      <w:r>
        <w:rPr>
          <w:spacing w:val="-7"/>
        </w:rPr>
        <w:t xml:space="preserve"> </w:t>
      </w:r>
      <w:r>
        <w:t>business hours on reasonable notice at the Contractor’s premises (including the premises of any subcontractor</w:t>
      </w:r>
      <w:r>
        <w:rPr>
          <w:spacing w:val="-8"/>
        </w:rPr>
        <w:t xml:space="preserve"> </w:t>
      </w:r>
      <w:r>
        <w:t>or</w:t>
      </w:r>
      <w:r>
        <w:rPr>
          <w:spacing w:val="-8"/>
        </w:rPr>
        <w:t xml:space="preserve"> </w:t>
      </w:r>
      <w:r>
        <w:t>agent)</w:t>
      </w:r>
      <w:r>
        <w:rPr>
          <w:spacing w:val="-5"/>
        </w:rPr>
        <w:t xml:space="preserve"> </w:t>
      </w:r>
      <w:r>
        <w:t>and</w:t>
      </w:r>
      <w:r>
        <w:rPr>
          <w:spacing w:val="-6"/>
        </w:rPr>
        <w:t xml:space="preserve"> </w:t>
      </w:r>
      <w:r>
        <w:t>the</w:t>
      </w:r>
      <w:r>
        <w:rPr>
          <w:spacing w:val="-6"/>
        </w:rPr>
        <w:t xml:space="preserve"> </w:t>
      </w:r>
      <w:r>
        <w:t>Contractor</w:t>
      </w:r>
      <w:r>
        <w:rPr>
          <w:spacing w:val="-5"/>
        </w:rPr>
        <w:t xml:space="preserve"> </w:t>
      </w:r>
      <w:r>
        <w:t>shall</w:t>
      </w:r>
      <w:r>
        <w:rPr>
          <w:spacing w:val="-8"/>
        </w:rPr>
        <w:t xml:space="preserve"> </w:t>
      </w:r>
      <w:r>
        <w:t>provide</w:t>
      </w:r>
      <w:r>
        <w:rPr>
          <w:spacing w:val="-5"/>
        </w:rPr>
        <w:t xml:space="preserve"> </w:t>
      </w:r>
      <w:r>
        <w:t>all</w:t>
      </w:r>
      <w:r>
        <w:rPr>
          <w:spacing w:val="-6"/>
        </w:rPr>
        <w:t xml:space="preserve"> </w:t>
      </w:r>
      <w:r>
        <w:t>reasonable</w:t>
      </w:r>
      <w:r>
        <w:rPr>
          <w:spacing w:val="-5"/>
        </w:rPr>
        <w:t xml:space="preserve"> </w:t>
      </w:r>
      <w:r>
        <w:t>assistance</w:t>
      </w:r>
      <w:r>
        <w:rPr>
          <w:spacing w:val="-5"/>
        </w:rPr>
        <w:t xml:space="preserve"> </w:t>
      </w:r>
      <w:r>
        <w:t>in</w:t>
      </w:r>
      <w:r>
        <w:rPr>
          <w:spacing w:val="-7"/>
        </w:rPr>
        <w:t xml:space="preserve"> </w:t>
      </w:r>
      <w:r>
        <w:t>relation to</w:t>
      </w:r>
      <w:r>
        <w:rPr>
          <w:spacing w:val="-5"/>
        </w:rPr>
        <w:t xml:space="preserve"> </w:t>
      </w:r>
      <w:r>
        <w:t>any</w:t>
      </w:r>
      <w:r>
        <w:rPr>
          <w:spacing w:val="-6"/>
        </w:rPr>
        <w:t xml:space="preserve"> </w:t>
      </w:r>
      <w:r>
        <w:t>such</w:t>
      </w:r>
      <w:r>
        <w:rPr>
          <w:spacing w:val="-6"/>
        </w:rPr>
        <w:t xml:space="preserve"> </w:t>
      </w:r>
      <w:r>
        <w:t>inspection</w:t>
      </w:r>
      <w:r>
        <w:rPr>
          <w:spacing w:val="-6"/>
        </w:rPr>
        <w:t xml:space="preserve"> </w:t>
      </w:r>
      <w:r>
        <w:t>or</w:t>
      </w:r>
      <w:r>
        <w:rPr>
          <w:spacing w:val="-6"/>
        </w:rPr>
        <w:t xml:space="preserve"> </w:t>
      </w:r>
      <w:r>
        <w:t>test</w:t>
      </w:r>
      <w:r>
        <w:rPr>
          <w:spacing w:val="-4"/>
        </w:rPr>
        <w:t xml:space="preserve"> </w:t>
      </w:r>
      <w:r>
        <w:t>free</w:t>
      </w:r>
      <w:r>
        <w:rPr>
          <w:spacing w:val="-6"/>
        </w:rPr>
        <w:t xml:space="preserve"> </w:t>
      </w:r>
      <w:r>
        <w:t>of</w:t>
      </w:r>
      <w:r>
        <w:rPr>
          <w:spacing w:val="-6"/>
        </w:rPr>
        <w:t xml:space="preserve"> </w:t>
      </w:r>
      <w:r>
        <w:t>charge.</w:t>
      </w:r>
      <w:r>
        <w:rPr>
          <w:spacing w:val="-6"/>
        </w:rPr>
        <w:t xml:space="preserve"> </w:t>
      </w:r>
      <w:r>
        <w:t>A</w:t>
      </w:r>
      <w:r>
        <w:rPr>
          <w:spacing w:val="-5"/>
        </w:rPr>
        <w:t xml:space="preserve"> </w:t>
      </w:r>
      <w:r>
        <w:t>failure</w:t>
      </w:r>
      <w:r>
        <w:rPr>
          <w:spacing w:val="-6"/>
        </w:rPr>
        <w:t xml:space="preserve"> </w:t>
      </w:r>
      <w:r>
        <w:t>to</w:t>
      </w:r>
      <w:r>
        <w:rPr>
          <w:spacing w:val="-5"/>
        </w:rPr>
        <w:t xml:space="preserve"> </w:t>
      </w:r>
      <w:r>
        <w:t>make</w:t>
      </w:r>
      <w:r>
        <w:rPr>
          <w:spacing w:val="-6"/>
        </w:rPr>
        <w:t xml:space="preserve"> </w:t>
      </w:r>
      <w:r>
        <w:t>a</w:t>
      </w:r>
      <w:r>
        <w:rPr>
          <w:spacing w:val="-4"/>
        </w:rPr>
        <w:t xml:space="preserve"> </w:t>
      </w:r>
      <w:r>
        <w:t>complaint</w:t>
      </w:r>
      <w:r>
        <w:rPr>
          <w:spacing w:val="-4"/>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any such</w:t>
      </w:r>
      <w:r>
        <w:rPr>
          <w:spacing w:val="-11"/>
        </w:rPr>
        <w:t xml:space="preserve"> </w:t>
      </w:r>
      <w:r>
        <w:t>inspection</w:t>
      </w:r>
      <w:r>
        <w:rPr>
          <w:spacing w:val="-11"/>
        </w:rPr>
        <w:t xml:space="preserve"> </w:t>
      </w:r>
      <w:r>
        <w:t>or</w:t>
      </w:r>
      <w:r>
        <w:rPr>
          <w:spacing w:val="-8"/>
        </w:rPr>
        <w:t xml:space="preserve"> </w:t>
      </w:r>
      <w:r>
        <w:t>test</w:t>
      </w:r>
      <w:r>
        <w:rPr>
          <w:spacing w:val="-9"/>
        </w:rPr>
        <w:t xml:space="preserve"> </w:t>
      </w:r>
      <w:r>
        <w:t>and</w:t>
      </w:r>
      <w:r>
        <w:rPr>
          <w:spacing w:val="-11"/>
        </w:rPr>
        <w:t xml:space="preserve"> </w:t>
      </w:r>
      <w:r>
        <w:t>/</w:t>
      </w:r>
      <w:r>
        <w:rPr>
          <w:spacing w:val="-10"/>
        </w:rPr>
        <w:t xml:space="preserve"> </w:t>
      </w:r>
      <w:r>
        <w:t>or</w:t>
      </w:r>
      <w:r>
        <w:rPr>
          <w:spacing w:val="-8"/>
        </w:rPr>
        <w:t xml:space="preserve"> </w:t>
      </w:r>
      <w:r>
        <w:t>the</w:t>
      </w:r>
      <w:r>
        <w:rPr>
          <w:spacing w:val="-7"/>
        </w:rPr>
        <w:t xml:space="preserve"> </w:t>
      </w:r>
      <w:r>
        <w:t>approval</w:t>
      </w:r>
      <w:r>
        <w:rPr>
          <w:spacing w:val="-11"/>
        </w:rPr>
        <w:t xml:space="preserve"> </w:t>
      </w:r>
      <w:r>
        <w:t>given</w:t>
      </w:r>
      <w:r>
        <w:rPr>
          <w:spacing w:val="-11"/>
        </w:rPr>
        <w:t xml:space="preserve"> </w:t>
      </w:r>
      <w:r>
        <w:t>during</w:t>
      </w:r>
      <w:r>
        <w:rPr>
          <w:spacing w:val="-9"/>
        </w:rPr>
        <w:t xml:space="preserve"> </w:t>
      </w:r>
      <w:r>
        <w:t>or</w:t>
      </w:r>
      <w:r>
        <w:rPr>
          <w:spacing w:val="-8"/>
        </w:rPr>
        <w:t xml:space="preserve"> </w:t>
      </w:r>
      <w:r>
        <w:t>after</w:t>
      </w:r>
      <w:r>
        <w:rPr>
          <w:spacing w:val="-11"/>
        </w:rPr>
        <w:t xml:space="preserve"> </w:t>
      </w:r>
      <w:r>
        <w:t>such</w:t>
      </w:r>
      <w:r>
        <w:rPr>
          <w:spacing w:val="-9"/>
        </w:rPr>
        <w:t xml:space="preserve"> </w:t>
      </w:r>
      <w:r>
        <w:t>inspection</w:t>
      </w:r>
      <w:r>
        <w:rPr>
          <w:spacing w:val="-13"/>
        </w:rPr>
        <w:t xml:space="preserve"> </w:t>
      </w:r>
      <w:r>
        <w:t>or</w:t>
      </w:r>
      <w:r>
        <w:rPr>
          <w:spacing w:val="-8"/>
        </w:rPr>
        <w:t xml:space="preserve"> </w:t>
      </w:r>
      <w:r>
        <w:t>test</w:t>
      </w:r>
      <w:r>
        <w:rPr>
          <w:spacing w:val="-9"/>
        </w:rPr>
        <w:t xml:space="preserve"> </w:t>
      </w:r>
      <w:r>
        <w:t>shall not constitute a waiver by the Client of any rights or remedies in respect of the Goods and the Client reserves the right to reject the Goods in accordance with clause 3B.</w:t>
      </w:r>
    </w:p>
    <w:p w14:paraId="0D83DC33" w14:textId="5A96B72A" w:rsidR="00E6512A" w:rsidRDefault="005324BC">
      <w:pPr>
        <w:pStyle w:val="ListParagraph"/>
        <w:numPr>
          <w:ilvl w:val="0"/>
          <w:numId w:val="23"/>
        </w:numPr>
        <w:tabs>
          <w:tab w:val="left" w:pos="971"/>
          <w:tab w:val="left" w:pos="974"/>
        </w:tabs>
        <w:spacing w:before="122" w:line="276" w:lineRule="auto"/>
        <w:ind w:right="1081"/>
      </w:pPr>
      <w:r>
        <w:t xml:space="preserve">The Client may by </w:t>
      </w:r>
      <w:proofErr w:type="gramStart"/>
      <w:r>
        <w:t>written</w:t>
      </w:r>
      <w:proofErr w:type="gramEnd"/>
      <w:r>
        <w:t xml:space="preserve"> notice to the Contractor reject any of the Goods which fail to conform</w:t>
      </w:r>
      <w:r>
        <w:rPr>
          <w:spacing w:val="-1"/>
        </w:rPr>
        <w:t xml:space="preserve"> </w:t>
      </w:r>
      <w:r>
        <w:t>to</w:t>
      </w:r>
      <w:r>
        <w:rPr>
          <w:spacing w:val="-1"/>
        </w:rPr>
        <w:t xml:space="preserve"> </w:t>
      </w:r>
      <w:r>
        <w:t>the approved sample</w:t>
      </w:r>
      <w:r>
        <w:rPr>
          <w:spacing w:val="-2"/>
        </w:rPr>
        <w:t xml:space="preserve"> </w:t>
      </w:r>
      <w:r>
        <w:t>or fail to</w:t>
      </w:r>
      <w:r>
        <w:rPr>
          <w:spacing w:val="-1"/>
        </w:rPr>
        <w:t xml:space="preserve"> </w:t>
      </w:r>
      <w:r>
        <w:t>meet</w:t>
      </w:r>
      <w:r>
        <w:rPr>
          <w:spacing w:val="-2"/>
        </w:rPr>
        <w:t xml:space="preserve"> </w:t>
      </w:r>
      <w:r>
        <w:t>the Specification. Such notice shall be given within</w:t>
      </w:r>
      <w:r>
        <w:rPr>
          <w:spacing w:val="-8"/>
        </w:rPr>
        <w:t xml:space="preserve"> </w:t>
      </w:r>
      <w:r>
        <w:t>a</w:t>
      </w:r>
      <w:r>
        <w:rPr>
          <w:spacing w:val="-7"/>
        </w:rPr>
        <w:t xml:space="preserve"> </w:t>
      </w:r>
      <w:r>
        <w:t>reasonable</w:t>
      </w:r>
      <w:r>
        <w:rPr>
          <w:spacing w:val="-9"/>
        </w:rPr>
        <w:t xml:space="preserve"> </w:t>
      </w:r>
      <w:r>
        <w:t>time</w:t>
      </w:r>
      <w:r>
        <w:rPr>
          <w:spacing w:val="-6"/>
        </w:rPr>
        <w:t xml:space="preserve"> </w:t>
      </w:r>
      <w:r>
        <w:t>after</w:t>
      </w:r>
      <w:r>
        <w:rPr>
          <w:spacing w:val="-7"/>
        </w:rPr>
        <w:t xml:space="preserve"> </w:t>
      </w:r>
      <w:r>
        <w:t>delivery</w:t>
      </w:r>
      <w:r>
        <w:rPr>
          <w:spacing w:val="-6"/>
        </w:rPr>
        <w:t xml:space="preserve"> </w:t>
      </w:r>
      <w:r>
        <w:t>to</w:t>
      </w:r>
      <w:r>
        <w:rPr>
          <w:spacing w:val="-5"/>
        </w:rPr>
        <w:t xml:space="preserve"> </w:t>
      </w:r>
      <w:r>
        <w:t>the</w:t>
      </w:r>
      <w:r>
        <w:rPr>
          <w:spacing w:val="-4"/>
        </w:rPr>
        <w:t xml:space="preserve"> </w:t>
      </w:r>
      <w:r>
        <w:t>Client</w:t>
      </w:r>
      <w:r>
        <w:rPr>
          <w:spacing w:val="-9"/>
        </w:rPr>
        <w:t xml:space="preserve"> </w:t>
      </w:r>
      <w:r>
        <w:t>of</w:t>
      </w:r>
      <w:r>
        <w:rPr>
          <w:spacing w:val="-9"/>
        </w:rPr>
        <w:t xml:space="preserve"> </w:t>
      </w:r>
      <w:r>
        <w:t>such</w:t>
      </w:r>
      <w:r>
        <w:rPr>
          <w:spacing w:val="-8"/>
        </w:rPr>
        <w:t xml:space="preserve"> </w:t>
      </w:r>
      <w:r>
        <w:t>Goods.</w:t>
      </w:r>
      <w:r>
        <w:rPr>
          <w:spacing w:val="-7"/>
        </w:rPr>
        <w:t xml:space="preserve"> </w:t>
      </w:r>
      <w:r>
        <w:t>If</w:t>
      </w:r>
      <w:r>
        <w:rPr>
          <w:spacing w:val="-7"/>
        </w:rPr>
        <w:t xml:space="preserve"> </w:t>
      </w:r>
      <w:r>
        <w:t>the</w:t>
      </w:r>
      <w:r>
        <w:rPr>
          <w:spacing w:val="-6"/>
        </w:rPr>
        <w:t xml:space="preserve"> </w:t>
      </w:r>
      <w:r>
        <w:t>Client</w:t>
      </w:r>
      <w:r>
        <w:rPr>
          <w:spacing w:val="-9"/>
        </w:rPr>
        <w:t xml:space="preserve"> </w:t>
      </w:r>
      <w:r>
        <w:t>rejects</w:t>
      </w:r>
      <w:r>
        <w:rPr>
          <w:spacing w:val="-7"/>
        </w:rPr>
        <w:t xml:space="preserve"> </w:t>
      </w:r>
      <w:r>
        <w:t>any</w:t>
      </w:r>
      <w:r>
        <w:rPr>
          <w:spacing w:val="-8"/>
        </w:rPr>
        <w:t xml:space="preserve"> </w:t>
      </w:r>
      <w:r>
        <w:t>of the Goods pursuant to this clause the Client may (without prejudice to other rights and remedies) either:</w:t>
      </w:r>
    </w:p>
    <w:p w14:paraId="16A33984" w14:textId="77777777" w:rsidR="00E6512A" w:rsidRDefault="005324BC">
      <w:pPr>
        <w:pStyle w:val="ListParagraph"/>
        <w:numPr>
          <w:ilvl w:val="1"/>
          <w:numId w:val="23"/>
        </w:numPr>
        <w:tabs>
          <w:tab w:val="left" w:pos="1489"/>
          <w:tab w:val="left" w:pos="1492"/>
        </w:tabs>
        <w:spacing w:before="119" w:line="276" w:lineRule="auto"/>
        <w:ind w:right="1077"/>
      </w:pPr>
      <w:r>
        <w:t>treat the Agreement as discharged by the Contractor’s breach and obtain a refund (if payment for the Goods has already been made) from the Contractor in respect of the Goods concerned together with payment of any additional expenditure reasonably incurred</w:t>
      </w:r>
      <w:r>
        <w:rPr>
          <w:spacing w:val="-7"/>
        </w:rPr>
        <w:t xml:space="preserve"> </w:t>
      </w:r>
      <w:r>
        <w:t>by</w:t>
      </w:r>
      <w:r>
        <w:rPr>
          <w:spacing w:val="-6"/>
        </w:rPr>
        <w:t xml:space="preserve"> </w:t>
      </w:r>
      <w:r>
        <w:t>the</w:t>
      </w:r>
      <w:r>
        <w:rPr>
          <w:spacing w:val="-8"/>
        </w:rPr>
        <w:t xml:space="preserve"> </w:t>
      </w:r>
      <w:r>
        <w:t>Client</w:t>
      </w:r>
      <w:r>
        <w:rPr>
          <w:spacing w:val="-7"/>
        </w:rPr>
        <w:t xml:space="preserve"> </w:t>
      </w:r>
      <w:r>
        <w:t>in</w:t>
      </w:r>
      <w:r>
        <w:rPr>
          <w:spacing w:val="-10"/>
        </w:rPr>
        <w:t xml:space="preserve"> </w:t>
      </w:r>
      <w:r>
        <w:t>obtaining</w:t>
      </w:r>
      <w:r>
        <w:rPr>
          <w:spacing w:val="-7"/>
        </w:rPr>
        <w:t xml:space="preserve"> </w:t>
      </w:r>
      <w:r>
        <w:t>other</w:t>
      </w:r>
      <w:r>
        <w:rPr>
          <w:spacing w:val="-9"/>
        </w:rPr>
        <w:t xml:space="preserve"> </w:t>
      </w:r>
      <w:r>
        <w:t>Goods</w:t>
      </w:r>
      <w:r>
        <w:rPr>
          <w:spacing w:val="-7"/>
        </w:rPr>
        <w:t xml:space="preserve"> </w:t>
      </w:r>
      <w:r>
        <w:t>in</w:t>
      </w:r>
      <w:r>
        <w:rPr>
          <w:spacing w:val="-8"/>
        </w:rPr>
        <w:t xml:space="preserve"> </w:t>
      </w:r>
      <w:r>
        <w:t>replacement</w:t>
      </w:r>
      <w:r>
        <w:rPr>
          <w:spacing w:val="-7"/>
        </w:rPr>
        <w:t xml:space="preserve"> </w:t>
      </w:r>
      <w:r>
        <w:t>provided</w:t>
      </w:r>
      <w:r>
        <w:rPr>
          <w:spacing w:val="-7"/>
        </w:rPr>
        <w:t xml:space="preserve"> </w:t>
      </w:r>
      <w:r>
        <w:t>that</w:t>
      </w:r>
      <w:r>
        <w:rPr>
          <w:spacing w:val="-9"/>
        </w:rPr>
        <w:t xml:space="preserve"> </w:t>
      </w:r>
      <w:r>
        <w:t>the</w:t>
      </w:r>
      <w:r>
        <w:rPr>
          <w:spacing w:val="-7"/>
        </w:rPr>
        <w:t xml:space="preserve"> </w:t>
      </w:r>
      <w:r>
        <w:t>Client uses its reasonable endeavours to mitigate any additional expenditure in obtaining replacement Goods.</w:t>
      </w:r>
    </w:p>
    <w:p w14:paraId="0EE23E25" w14:textId="77777777" w:rsidR="00E6512A" w:rsidRDefault="005324BC">
      <w:pPr>
        <w:pStyle w:val="BodyText"/>
        <w:spacing w:before="120"/>
        <w:ind w:left="974"/>
      </w:pPr>
      <w:r>
        <w:rPr>
          <w:spacing w:val="-5"/>
        </w:rPr>
        <w:t>or</w:t>
      </w:r>
    </w:p>
    <w:p w14:paraId="1876C5F8" w14:textId="44E03FA9" w:rsidR="00E6512A" w:rsidRDefault="005324BC">
      <w:pPr>
        <w:pStyle w:val="ListParagraph"/>
        <w:numPr>
          <w:ilvl w:val="1"/>
          <w:numId w:val="23"/>
        </w:numPr>
        <w:tabs>
          <w:tab w:val="left" w:pos="1489"/>
          <w:tab w:val="left" w:pos="1492"/>
          <w:tab w:val="left" w:pos="7253"/>
        </w:tabs>
        <w:spacing w:before="161" w:line="276" w:lineRule="auto"/>
        <w:ind w:right="1077"/>
      </w:pPr>
      <w:r>
        <w:rPr>
          <w:noProof/>
        </w:rPr>
        <mc:AlternateContent>
          <mc:Choice Requires="wps">
            <w:drawing>
              <wp:anchor distT="0" distB="0" distL="0" distR="0" simplePos="0" relativeHeight="485334016" behindDoc="1" locked="0" layoutInCell="1" allowOverlap="1" wp14:anchorId="3F1D422C" wp14:editId="60805E09">
                <wp:simplePos x="0" y="0"/>
                <wp:positionH relativeFrom="page">
                  <wp:posOffset>4927980</wp:posOffset>
                </wp:positionH>
                <wp:positionV relativeFrom="paragraph">
                  <wp:posOffset>102662</wp:posOffset>
                </wp:positionV>
                <wp:extent cx="349250" cy="170815"/>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170815"/>
                        </a:xfrm>
                        <a:custGeom>
                          <a:avLst/>
                          <a:gdLst/>
                          <a:ahLst/>
                          <a:cxnLst/>
                          <a:rect l="l" t="t" r="r" b="b"/>
                          <a:pathLst>
                            <a:path w="349250" h="170815">
                              <a:moveTo>
                                <a:pt x="348996" y="0"/>
                              </a:moveTo>
                              <a:lnTo>
                                <a:pt x="0" y="0"/>
                              </a:lnTo>
                              <a:lnTo>
                                <a:pt x="0" y="170687"/>
                              </a:lnTo>
                              <a:lnTo>
                                <a:pt x="348996" y="170687"/>
                              </a:lnTo>
                              <a:lnTo>
                                <a:pt x="348996"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
            <w:pict>
              <v:shape w14:anchorId="6B2A4D29" id="Graphic 265" o:spid="_x0000_s1026" style="position:absolute;margin-left:388.05pt;margin-top:8.1pt;width:27.5pt;height:13.45pt;z-index:-17982464;visibility:visible;mso-wrap-style:square;mso-wrap-distance-left:0;mso-wrap-distance-top:0;mso-wrap-distance-right:0;mso-wrap-distance-bottom:0;mso-position-horizontal:absolute;mso-position-horizontal-relative:page;mso-position-vertical:absolute;mso-position-vertical-relative:text;v-text-anchor:top" coordsize="3492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" path="m348996,l,,,170687r348996,l348996,xe" fillcolor="#d2d2d2" stroked="f">
                <v:path arrowok="t"/>
                <w10:wrap anchorx="page"/>
              </v:shape>
            </w:pict>
          </mc:Fallback>
        </mc:AlternateContent>
      </w:r>
      <w:r>
        <w:t>have</w:t>
      </w:r>
      <w:r>
        <w:rPr>
          <w:spacing w:val="40"/>
        </w:rPr>
        <w:t xml:space="preserve"> </w:t>
      </w:r>
      <w:r>
        <w:t>such</w:t>
      </w:r>
      <w:r>
        <w:rPr>
          <w:spacing w:val="40"/>
        </w:rPr>
        <w:t xml:space="preserve"> </w:t>
      </w:r>
      <w:r>
        <w:t>Goods</w:t>
      </w:r>
      <w:r>
        <w:rPr>
          <w:spacing w:val="40"/>
        </w:rPr>
        <w:t xml:space="preserve"> </w:t>
      </w:r>
      <w:r>
        <w:t>promptly,</w:t>
      </w:r>
      <w:r>
        <w:rPr>
          <w:spacing w:val="40"/>
        </w:rPr>
        <w:t xml:space="preserve"> </w:t>
      </w:r>
      <w:r>
        <w:t>and</w:t>
      </w:r>
      <w:r>
        <w:rPr>
          <w:spacing w:val="40"/>
        </w:rPr>
        <w:t xml:space="preserve"> </w:t>
      </w:r>
      <w:r>
        <w:t>in</w:t>
      </w:r>
      <w:r>
        <w:rPr>
          <w:spacing w:val="40"/>
        </w:rPr>
        <w:t xml:space="preserve"> </w:t>
      </w:r>
      <w:r>
        <w:t>any</w:t>
      </w:r>
      <w:r>
        <w:rPr>
          <w:spacing w:val="40"/>
        </w:rPr>
        <w:t xml:space="preserve"> </w:t>
      </w:r>
      <w:r>
        <w:t>event</w:t>
      </w:r>
      <w:r>
        <w:rPr>
          <w:spacing w:val="40"/>
        </w:rPr>
        <w:t xml:space="preserve"> </w:t>
      </w:r>
      <w:r>
        <w:t>within</w:t>
      </w:r>
      <w:r w:rsidR="004C4409">
        <w:t xml:space="preserve"> 28 c</w:t>
      </w:r>
      <w:r>
        <w:t>alendar days, either repaired</w:t>
      </w:r>
      <w:r>
        <w:rPr>
          <w:spacing w:val="-5"/>
        </w:rPr>
        <w:t xml:space="preserve"> </w:t>
      </w:r>
      <w:r>
        <w:t>by</w:t>
      </w:r>
      <w:r>
        <w:rPr>
          <w:spacing w:val="-6"/>
        </w:rPr>
        <w:t xml:space="preserve"> </w:t>
      </w:r>
      <w:r>
        <w:t>the</w:t>
      </w:r>
      <w:r>
        <w:rPr>
          <w:spacing w:val="-3"/>
        </w:rPr>
        <w:t xml:space="preserve"> </w:t>
      </w:r>
      <w:r>
        <w:t>Contractor</w:t>
      </w:r>
      <w:r>
        <w:rPr>
          <w:spacing w:val="-7"/>
        </w:rPr>
        <w:t xml:space="preserve"> </w:t>
      </w:r>
      <w:r>
        <w:t>or</w:t>
      </w:r>
      <w:r>
        <w:rPr>
          <w:spacing w:val="-4"/>
        </w:rPr>
        <w:t xml:space="preserve"> </w:t>
      </w:r>
      <w:r>
        <w:t>replaced</w:t>
      </w:r>
      <w:r>
        <w:rPr>
          <w:spacing w:val="-5"/>
        </w:rPr>
        <w:t xml:space="preserve"> </w:t>
      </w:r>
      <w:r>
        <w:t>by</w:t>
      </w:r>
      <w:r>
        <w:rPr>
          <w:spacing w:val="-6"/>
        </w:rPr>
        <w:t xml:space="preserve"> </w:t>
      </w:r>
      <w:r>
        <w:t>the</w:t>
      </w:r>
      <w:r>
        <w:rPr>
          <w:spacing w:val="-4"/>
        </w:rPr>
        <w:t xml:space="preserve"> </w:t>
      </w:r>
      <w:r>
        <w:t>Contractor</w:t>
      </w:r>
      <w:r>
        <w:rPr>
          <w:spacing w:val="-4"/>
        </w:rPr>
        <w:t xml:space="preserve"> </w:t>
      </w:r>
      <w:r>
        <w:t>with</w:t>
      </w:r>
      <w:r>
        <w:rPr>
          <w:spacing w:val="-5"/>
        </w:rPr>
        <w:t xml:space="preserve"> </w:t>
      </w:r>
      <w:r>
        <w:t>Goods</w:t>
      </w:r>
      <w:r>
        <w:rPr>
          <w:spacing w:val="-7"/>
        </w:rPr>
        <w:t xml:space="preserve"> </w:t>
      </w:r>
      <w:r>
        <w:t>which</w:t>
      </w:r>
      <w:r>
        <w:rPr>
          <w:spacing w:val="-6"/>
        </w:rPr>
        <w:t xml:space="preserve"> </w:t>
      </w:r>
      <w:r>
        <w:t>conform</w:t>
      </w:r>
      <w:r>
        <w:rPr>
          <w:spacing w:val="-4"/>
        </w:rPr>
        <w:t xml:space="preserve"> </w:t>
      </w:r>
      <w:r>
        <w:t>in all respects with the approved sample or with the Specification and due delivery shall not be deemed to have taken place until such repair or replacement has occurred.</w:t>
      </w:r>
    </w:p>
    <w:p w14:paraId="1F957B3C" w14:textId="77777777" w:rsidR="00E6512A" w:rsidRDefault="005324BC">
      <w:pPr>
        <w:pStyle w:val="ListParagraph"/>
        <w:numPr>
          <w:ilvl w:val="0"/>
          <w:numId w:val="23"/>
        </w:numPr>
        <w:tabs>
          <w:tab w:val="left" w:pos="972"/>
          <w:tab w:val="left" w:pos="974"/>
        </w:tabs>
        <w:spacing w:before="121" w:line="276" w:lineRule="auto"/>
        <w:ind w:right="1080"/>
      </w:pPr>
      <w:r>
        <w:t>Rejected</w:t>
      </w:r>
      <w:r>
        <w:rPr>
          <w:spacing w:val="-7"/>
        </w:rPr>
        <w:t xml:space="preserve"> </w:t>
      </w:r>
      <w:r>
        <w:t>Goods</w:t>
      </w:r>
      <w:r>
        <w:rPr>
          <w:spacing w:val="-7"/>
        </w:rPr>
        <w:t xml:space="preserve"> </w:t>
      </w:r>
      <w:r>
        <w:t>shall</w:t>
      </w:r>
      <w:r>
        <w:rPr>
          <w:spacing w:val="-7"/>
        </w:rPr>
        <w:t xml:space="preserve"> </w:t>
      </w:r>
      <w:r>
        <w:t>be</w:t>
      </w:r>
      <w:r>
        <w:rPr>
          <w:spacing w:val="-8"/>
        </w:rPr>
        <w:t xml:space="preserve"> </w:t>
      </w:r>
      <w:r>
        <w:t>removed</w:t>
      </w:r>
      <w:r>
        <w:rPr>
          <w:spacing w:val="-9"/>
        </w:rPr>
        <w:t xml:space="preserve"> </w:t>
      </w:r>
      <w:r>
        <w:t>by</w:t>
      </w:r>
      <w:r>
        <w:rPr>
          <w:spacing w:val="-8"/>
        </w:rPr>
        <w:t xml:space="preserve"> </w:t>
      </w:r>
      <w:r>
        <w:t>the</w:t>
      </w:r>
      <w:r>
        <w:rPr>
          <w:spacing w:val="-6"/>
        </w:rPr>
        <w:t xml:space="preserve"> </w:t>
      </w:r>
      <w:r>
        <w:t>Contractor</w:t>
      </w:r>
      <w:r>
        <w:rPr>
          <w:spacing w:val="-9"/>
        </w:rPr>
        <w:t xml:space="preserve"> </w:t>
      </w:r>
      <w:r>
        <w:t>from</w:t>
      </w:r>
      <w:r>
        <w:rPr>
          <w:spacing w:val="-8"/>
        </w:rPr>
        <w:t xml:space="preserve"> </w:t>
      </w:r>
      <w:r>
        <w:t>the</w:t>
      </w:r>
      <w:r>
        <w:rPr>
          <w:spacing w:val="-9"/>
        </w:rPr>
        <w:t xml:space="preserve"> </w:t>
      </w:r>
      <w:r>
        <w:t>Client</w:t>
      </w:r>
      <w:r>
        <w:rPr>
          <w:spacing w:val="-9"/>
        </w:rPr>
        <w:t xml:space="preserve"> </w:t>
      </w:r>
      <w:r>
        <w:t>within</w:t>
      </w:r>
      <w:r>
        <w:rPr>
          <w:spacing w:val="-7"/>
        </w:rPr>
        <w:t xml:space="preserve"> </w:t>
      </w:r>
      <w:r>
        <w:rPr>
          <w:color w:val="000000"/>
          <w:shd w:val="clear" w:color="auto" w:fill="D2D2D2"/>
        </w:rPr>
        <w:t>[14]</w:t>
      </w:r>
      <w:r>
        <w:rPr>
          <w:color w:val="000000"/>
          <w:spacing w:val="-9"/>
        </w:rPr>
        <w:t xml:space="preserve"> </w:t>
      </w:r>
      <w:r>
        <w:rPr>
          <w:color w:val="000000"/>
        </w:rPr>
        <w:t>calendar</w:t>
      </w:r>
      <w:r>
        <w:rPr>
          <w:color w:val="000000"/>
          <w:spacing w:val="-7"/>
        </w:rPr>
        <w:t xml:space="preserve"> </w:t>
      </w:r>
      <w:r>
        <w:rPr>
          <w:color w:val="000000"/>
        </w:rPr>
        <w:t>days from the date of the notification to the Contractor of their rejection. In the event of failure by the</w:t>
      </w:r>
      <w:r>
        <w:rPr>
          <w:color w:val="000000"/>
          <w:spacing w:val="-2"/>
        </w:rPr>
        <w:t xml:space="preserve"> </w:t>
      </w:r>
      <w:r>
        <w:rPr>
          <w:color w:val="000000"/>
        </w:rPr>
        <w:t>Contractor to remove Goods</w:t>
      </w:r>
      <w:r>
        <w:rPr>
          <w:color w:val="000000"/>
          <w:spacing w:val="-2"/>
        </w:rPr>
        <w:t xml:space="preserve"> </w:t>
      </w:r>
      <w:r>
        <w:rPr>
          <w:color w:val="000000"/>
        </w:rPr>
        <w:t xml:space="preserve">within </w:t>
      </w:r>
      <w:r>
        <w:rPr>
          <w:color w:val="000000"/>
          <w:shd w:val="clear" w:color="auto" w:fill="D2D2D2"/>
        </w:rPr>
        <w:t>[14]</w:t>
      </w:r>
      <w:r>
        <w:rPr>
          <w:color w:val="000000"/>
        </w:rPr>
        <w:t xml:space="preserve"> calendar days</w:t>
      </w:r>
      <w:r>
        <w:rPr>
          <w:color w:val="000000"/>
          <w:spacing w:val="-2"/>
        </w:rPr>
        <w:t xml:space="preserve"> </w:t>
      </w:r>
      <w:r>
        <w:rPr>
          <w:color w:val="000000"/>
        </w:rPr>
        <w:t>of such</w:t>
      </w:r>
      <w:r>
        <w:rPr>
          <w:color w:val="000000"/>
          <w:spacing w:val="-3"/>
        </w:rPr>
        <w:t xml:space="preserve"> </w:t>
      </w:r>
      <w:r>
        <w:rPr>
          <w:color w:val="000000"/>
        </w:rPr>
        <w:t>notification, the Client may dispose of such Goods as he sees fit and pending such removal, the Goods will remain with</w:t>
      </w:r>
      <w:r>
        <w:rPr>
          <w:color w:val="000000"/>
          <w:spacing w:val="-4"/>
        </w:rPr>
        <w:t xml:space="preserve"> </w:t>
      </w:r>
      <w:r>
        <w:rPr>
          <w:color w:val="000000"/>
        </w:rPr>
        <w:t>the</w:t>
      </w:r>
      <w:r>
        <w:rPr>
          <w:color w:val="000000"/>
          <w:spacing w:val="-4"/>
        </w:rPr>
        <w:t xml:space="preserve"> </w:t>
      </w:r>
      <w:r>
        <w:rPr>
          <w:color w:val="000000"/>
        </w:rPr>
        <w:t>Client</w:t>
      </w:r>
      <w:r>
        <w:rPr>
          <w:color w:val="000000"/>
          <w:spacing w:val="-4"/>
        </w:rPr>
        <w:t xml:space="preserve"> </w:t>
      </w:r>
      <w:r>
        <w:rPr>
          <w:color w:val="000000"/>
        </w:rPr>
        <w:t>at</w:t>
      </w:r>
      <w:r>
        <w:rPr>
          <w:color w:val="000000"/>
          <w:spacing w:val="-5"/>
        </w:rPr>
        <w:t xml:space="preserve"> </w:t>
      </w:r>
      <w:r>
        <w:rPr>
          <w:color w:val="000000"/>
        </w:rPr>
        <w:t>the</w:t>
      </w:r>
      <w:r>
        <w:rPr>
          <w:color w:val="000000"/>
          <w:spacing w:val="-2"/>
        </w:rPr>
        <w:t xml:space="preserve"> </w:t>
      </w:r>
      <w:r>
        <w:rPr>
          <w:color w:val="000000"/>
        </w:rPr>
        <w:t>risk</w:t>
      </w:r>
      <w:r>
        <w:rPr>
          <w:color w:val="000000"/>
          <w:spacing w:val="-4"/>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Contractor.</w:t>
      </w:r>
      <w:r>
        <w:rPr>
          <w:color w:val="000000"/>
          <w:spacing w:val="40"/>
        </w:rPr>
        <w:t xml:space="preserve"> </w:t>
      </w:r>
      <w:r>
        <w:rPr>
          <w:color w:val="000000"/>
        </w:rPr>
        <w:t>Any</w:t>
      </w:r>
      <w:r>
        <w:rPr>
          <w:color w:val="000000"/>
          <w:spacing w:val="-4"/>
        </w:rPr>
        <w:t xml:space="preserve"> </w:t>
      </w:r>
      <w:r>
        <w:rPr>
          <w:color w:val="000000"/>
        </w:rPr>
        <w:t>costs</w:t>
      </w:r>
      <w:r>
        <w:rPr>
          <w:color w:val="000000"/>
          <w:spacing w:val="-4"/>
        </w:rPr>
        <w:t xml:space="preserve"> </w:t>
      </w:r>
      <w:r>
        <w:rPr>
          <w:color w:val="000000"/>
        </w:rPr>
        <w:t>incurred</w:t>
      </w:r>
      <w:r>
        <w:rPr>
          <w:color w:val="000000"/>
          <w:spacing w:val="-6"/>
        </w:rPr>
        <w:t xml:space="preserve"> </w:t>
      </w:r>
      <w:r>
        <w:rPr>
          <w:color w:val="000000"/>
        </w:rPr>
        <w:t>by</w:t>
      </w:r>
      <w:r>
        <w:rPr>
          <w:color w:val="000000"/>
          <w:spacing w:val="-4"/>
        </w:rPr>
        <w:t xml:space="preserve"> </w:t>
      </w:r>
      <w:r>
        <w:rPr>
          <w:color w:val="000000"/>
        </w:rPr>
        <w:t>the</w:t>
      </w:r>
      <w:r>
        <w:rPr>
          <w:color w:val="000000"/>
          <w:spacing w:val="-2"/>
        </w:rPr>
        <w:t xml:space="preserve"> </w:t>
      </w:r>
      <w:r>
        <w:rPr>
          <w:color w:val="000000"/>
        </w:rPr>
        <w:t>Client</w:t>
      </w:r>
      <w:r>
        <w:rPr>
          <w:color w:val="000000"/>
          <w:spacing w:val="-1"/>
        </w:rPr>
        <w:t xml:space="preserve"> </w:t>
      </w:r>
      <w:r>
        <w:rPr>
          <w:color w:val="000000"/>
        </w:rPr>
        <w:t>relating</w:t>
      </w:r>
      <w:r>
        <w:rPr>
          <w:color w:val="000000"/>
          <w:spacing w:val="-3"/>
        </w:rPr>
        <w:t xml:space="preserve"> </w:t>
      </w:r>
      <w:r>
        <w:rPr>
          <w:color w:val="000000"/>
        </w:rPr>
        <w:t>to</w:t>
      </w:r>
      <w:r>
        <w:rPr>
          <w:color w:val="000000"/>
          <w:spacing w:val="-4"/>
        </w:rPr>
        <w:t xml:space="preserve"> </w:t>
      </w:r>
      <w:r>
        <w:rPr>
          <w:color w:val="000000"/>
        </w:rPr>
        <w:t>such disposal shall at the option of the Client be borne by the Contractor.</w:t>
      </w:r>
    </w:p>
    <w:p w14:paraId="44A572DB" w14:textId="77777777" w:rsidR="00E6512A" w:rsidRDefault="005324BC">
      <w:pPr>
        <w:pStyle w:val="ListParagraph"/>
        <w:numPr>
          <w:ilvl w:val="0"/>
          <w:numId w:val="23"/>
        </w:numPr>
        <w:tabs>
          <w:tab w:val="left" w:pos="971"/>
          <w:tab w:val="left" w:pos="974"/>
        </w:tabs>
        <w:spacing w:before="120" w:line="276" w:lineRule="auto"/>
        <w:ind w:right="1080"/>
      </w:pPr>
      <w:r>
        <w:t>For the avoidance of doubt, the Client will be deemed to have accepted the Goods if it expressly</w:t>
      </w:r>
      <w:r>
        <w:rPr>
          <w:spacing w:val="-4"/>
        </w:rPr>
        <w:t xml:space="preserve"> </w:t>
      </w:r>
      <w:r>
        <w:t>states</w:t>
      </w:r>
      <w:r>
        <w:rPr>
          <w:spacing w:val="-6"/>
        </w:rPr>
        <w:t xml:space="preserve"> </w:t>
      </w:r>
      <w:r>
        <w:t>the</w:t>
      </w:r>
      <w:r>
        <w:rPr>
          <w:spacing w:val="-6"/>
        </w:rPr>
        <w:t xml:space="preserve"> </w:t>
      </w:r>
      <w:r>
        <w:t>same</w:t>
      </w:r>
      <w:r>
        <w:rPr>
          <w:spacing w:val="-4"/>
        </w:rPr>
        <w:t xml:space="preserve"> </w:t>
      </w:r>
      <w:r>
        <w:t>in</w:t>
      </w:r>
      <w:r>
        <w:rPr>
          <w:spacing w:val="-5"/>
        </w:rPr>
        <w:t xml:space="preserve"> </w:t>
      </w:r>
      <w:r>
        <w:t>writing</w:t>
      </w:r>
      <w:r>
        <w:rPr>
          <w:spacing w:val="-7"/>
        </w:rPr>
        <w:t xml:space="preserve"> </w:t>
      </w:r>
      <w:r>
        <w:t>or</w:t>
      </w:r>
      <w:r>
        <w:rPr>
          <w:spacing w:val="-4"/>
        </w:rPr>
        <w:t xml:space="preserve"> </w:t>
      </w:r>
      <w:r>
        <w:t>fails</w:t>
      </w:r>
      <w:r>
        <w:rPr>
          <w:spacing w:val="-7"/>
        </w:rPr>
        <w:t xml:space="preserve"> </w:t>
      </w:r>
      <w:r>
        <w:t>to</w:t>
      </w:r>
      <w:r>
        <w:rPr>
          <w:spacing w:val="-3"/>
        </w:rPr>
        <w:t xml:space="preserve"> </w:t>
      </w:r>
      <w:r>
        <w:t>reject</w:t>
      </w:r>
      <w:r>
        <w:rPr>
          <w:spacing w:val="-6"/>
        </w:rPr>
        <w:t xml:space="preserve"> </w:t>
      </w:r>
      <w:r>
        <w:t>the</w:t>
      </w:r>
      <w:r>
        <w:rPr>
          <w:spacing w:val="-4"/>
        </w:rPr>
        <w:t xml:space="preserve"> </w:t>
      </w:r>
      <w:r>
        <w:t>Goods</w:t>
      </w:r>
      <w:r>
        <w:rPr>
          <w:spacing w:val="-4"/>
        </w:rPr>
        <w:t xml:space="preserve"> </w:t>
      </w:r>
      <w:r>
        <w:t>in</w:t>
      </w:r>
      <w:r>
        <w:rPr>
          <w:spacing w:val="-8"/>
        </w:rPr>
        <w:t xml:space="preserve"> </w:t>
      </w:r>
      <w:r>
        <w:t>accordance</w:t>
      </w:r>
      <w:r>
        <w:rPr>
          <w:spacing w:val="-6"/>
        </w:rPr>
        <w:t xml:space="preserve"> </w:t>
      </w:r>
      <w:r>
        <w:t>with</w:t>
      </w:r>
      <w:r>
        <w:rPr>
          <w:spacing w:val="-5"/>
        </w:rPr>
        <w:t xml:space="preserve"> </w:t>
      </w:r>
      <w:r>
        <w:t>clause</w:t>
      </w:r>
      <w:r>
        <w:rPr>
          <w:spacing w:val="-6"/>
        </w:rPr>
        <w:t xml:space="preserve"> </w:t>
      </w:r>
      <w:r>
        <w:t>3B.</w:t>
      </w:r>
    </w:p>
    <w:p w14:paraId="1A340F08" w14:textId="77777777" w:rsidR="00E6512A" w:rsidRDefault="005324BC">
      <w:pPr>
        <w:pStyle w:val="ListParagraph"/>
        <w:numPr>
          <w:ilvl w:val="0"/>
          <w:numId w:val="23"/>
        </w:numPr>
        <w:tabs>
          <w:tab w:val="left" w:pos="972"/>
          <w:tab w:val="left" w:pos="974"/>
        </w:tabs>
        <w:spacing w:before="119" w:line="276" w:lineRule="auto"/>
        <w:ind w:right="1082"/>
      </w:pPr>
      <w:r>
        <w:t>The issue by the Client of a receipt note for the Goods shall not constitute any acknowledgement of the condition, quantity or nature of those Goods, or the Client’s acceptance of them.</w:t>
      </w:r>
    </w:p>
    <w:p w14:paraId="5A3166B8" w14:textId="77777777" w:rsidR="00E6512A" w:rsidRDefault="00E6512A">
      <w:pPr>
        <w:spacing w:line="276" w:lineRule="auto"/>
        <w:jc w:val="both"/>
        <w:sectPr w:rsidR="00E6512A">
          <w:pgSz w:w="11910" w:h="16850"/>
          <w:pgMar w:top="1100" w:right="440" w:bottom="1060" w:left="1160" w:header="0" w:footer="858" w:gutter="0"/>
          <w:cols w:space="720"/>
        </w:sectPr>
      </w:pPr>
    </w:p>
    <w:p w14:paraId="343E7F41" w14:textId="720E54BC" w:rsidR="00E6512A" w:rsidRDefault="005324BC">
      <w:pPr>
        <w:pStyle w:val="ListParagraph"/>
        <w:numPr>
          <w:ilvl w:val="0"/>
          <w:numId w:val="23"/>
        </w:numPr>
        <w:tabs>
          <w:tab w:val="left" w:pos="971"/>
          <w:tab w:val="left" w:pos="974"/>
        </w:tabs>
        <w:spacing w:before="36" w:line="276" w:lineRule="auto"/>
        <w:ind w:right="1080"/>
      </w:pPr>
      <w:r>
        <w:lastRenderedPageBreak/>
        <w:t xml:space="preserve">The Contractor hereby guarantees the Goods for </w:t>
      </w:r>
      <w:r>
        <w:rPr>
          <w:color w:val="000000"/>
          <w:shd w:val="clear" w:color="auto" w:fill="D2D2D2"/>
        </w:rPr>
        <w:t>[</w:t>
      </w:r>
      <w:r w:rsidR="00AE66F3">
        <w:rPr>
          <w:color w:val="000000"/>
          <w:shd w:val="clear" w:color="auto" w:fill="D2D2D2"/>
        </w:rPr>
        <w:t>based on submitted warranty in tender document</w:t>
      </w:r>
      <w:r>
        <w:rPr>
          <w:color w:val="000000"/>
          <w:shd w:val="clear" w:color="auto" w:fill="D2D2D2"/>
        </w:rPr>
        <w:t>]</w:t>
      </w:r>
      <w:r>
        <w:rPr>
          <w:color w:val="000000"/>
        </w:rPr>
        <w:t xml:space="preserve"> from the date of delivery (the “Guarantee Period”) against faulty materials or workmanship.</w:t>
      </w:r>
      <w:r>
        <w:rPr>
          <w:color w:val="000000"/>
          <w:spacing w:val="40"/>
        </w:rPr>
        <w:t xml:space="preserve"> </w:t>
      </w:r>
      <w:r>
        <w:rPr>
          <w:color w:val="000000"/>
        </w:rPr>
        <w:t>The Client shall within such Guarantee Period, or within 14 calendar days thereafter, give notice in writing to the Contractor</w:t>
      </w:r>
      <w:r>
        <w:rPr>
          <w:color w:val="000000"/>
          <w:spacing w:val="-13"/>
        </w:rPr>
        <w:t xml:space="preserve"> </w:t>
      </w:r>
      <w:r>
        <w:rPr>
          <w:color w:val="000000"/>
        </w:rPr>
        <w:t>of</w:t>
      </w:r>
      <w:r>
        <w:rPr>
          <w:color w:val="000000"/>
          <w:spacing w:val="-12"/>
        </w:rPr>
        <w:t xml:space="preserve"> </w:t>
      </w:r>
      <w:r>
        <w:rPr>
          <w:color w:val="000000"/>
        </w:rPr>
        <w:t>any</w:t>
      </w:r>
      <w:r>
        <w:rPr>
          <w:color w:val="000000"/>
          <w:spacing w:val="-13"/>
        </w:rPr>
        <w:t xml:space="preserve"> </w:t>
      </w:r>
      <w:r>
        <w:rPr>
          <w:color w:val="000000"/>
        </w:rPr>
        <w:t>defect</w:t>
      </w:r>
      <w:r>
        <w:rPr>
          <w:color w:val="000000"/>
          <w:spacing w:val="-12"/>
        </w:rPr>
        <w:t xml:space="preserve"> </w:t>
      </w:r>
      <w:r>
        <w:rPr>
          <w:color w:val="000000"/>
        </w:rPr>
        <w:t>in</w:t>
      </w:r>
      <w:r>
        <w:rPr>
          <w:color w:val="000000"/>
          <w:spacing w:val="-13"/>
        </w:rPr>
        <w:t xml:space="preserve"> </w:t>
      </w:r>
      <w:r>
        <w:rPr>
          <w:color w:val="000000"/>
        </w:rPr>
        <w:t>any</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Goods</w:t>
      </w:r>
      <w:r>
        <w:rPr>
          <w:color w:val="000000"/>
          <w:spacing w:val="-12"/>
        </w:rPr>
        <w:t xml:space="preserve"> </w:t>
      </w:r>
      <w:r>
        <w:rPr>
          <w:color w:val="000000"/>
        </w:rPr>
        <w:t>as</w:t>
      </w:r>
      <w:r>
        <w:rPr>
          <w:color w:val="000000"/>
          <w:spacing w:val="-13"/>
        </w:rPr>
        <w:t xml:space="preserve"> </w:t>
      </w:r>
      <w:r>
        <w:rPr>
          <w:color w:val="000000"/>
        </w:rPr>
        <w:t>may</w:t>
      </w:r>
      <w:r>
        <w:rPr>
          <w:color w:val="000000"/>
          <w:spacing w:val="-12"/>
        </w:rPr>
        <w:t xml:space="preserve"> </w:t>
      </w:r>
      <w:r>
        <w:rPr>
          <w:color w:val="000000"/>
        </w:rPr>
        <w:t>have</w:t>
      </w:r>
      <w:r>
        <w:rPr>
          <w:color w:val="000000"/>
          <w:spacing w:val="-13"/>
        </w:rPr>
        <w:t xml:space="preserve"> </w:t>
      </w:r>
      <w:r>
        <w:rPr>
          <w:color w:val="000000"/>
        </w:rPr>
        <w:t>arisen</w:t>
      </w:r>
      <w:r>
        <w:rPr>
          <w:color w:val="000000"/>
          <w:spacing w:val="-12"/>
        </w:rPr>
        <w:t xml:space="preserve"> </w:t>
      </w:r>
      <w:r>
        <w:rPr>
          <w:color w:val="000000"/>
        </w:rPr>
        <w:t>during</w:t>
      </w:r>
      <w:r>
        <w:rPr>
          <w:color w:val="000000"/>
          <w:spacing w:val="-13"/>
        </w:rPr>
        <w:t xml:space="preserve"> </w:t>
      </w:r>
      <w:r>
        <w:rPr>
          <w:color w:val="000000"/>
        </w:rPr>
        <w:t>such</w:t>
      </w:r>
      <w:r>
        <w:rPr>
          <w:color w:val="000000"/>
          <w:spacing w:val="-12"/>
        </w:rPr>
        <w:t xml:space="preserve"> </w:t>
      </w:r>
      <w:r>
        <w:rPr>
          <w:color w:val="000000"/>
        </w:rPr>
        <w:t>Guarantee</w:t>
      </w:r>
      <w:r>
        <w:rPr>
          <w:color w:val="000000"/>
          <w:spacing w:val="-12"/>
        </w:rPr>
        <w:t xml:space="preserve"> </w:t>
      </w:r>
      <w:r>
        <w:rPr>
          <w:color w:val="000000"/>
        </w:rPr>
        <w:t>Period under</w:t>
      </w:r>
      <w:r>
        <w:rPr>
          <w:color w:val="000000"/>
          <w:spacing w:val="-9"/>
        </w:rPr>
        <w:t xml:space="preserve"> </w:t>
      </w:r>
      <w:r>
        <w:rPr>
          <w:color w:val="000000"/>
        </w:rPr>
        <w:t>proper</w:t>
      </w:r>
      <w:r>
        <w:rPr>
          <w:color w:val="000000"/>
          <w:spacing w:val="-9"/>
        </w:rPr>
        <w:t xml:space="preserve"> </w:t>
      </w:r>
      <w:r>
        <w:rPr>
          <w:color w:val="000000"/>
        </w:rPr>
        <w:t>and</w:t>
      </w:r>
      <w:r>
        <w:rPr>
          <w:color w:val="000000"/>
          <w:spacing w:val="-10"/>
        </w:rPr>
        <w:t xml:space="preserve"> </w:t>
      </w:r>
      <w:r>
        <w:rPr>
          <w:color w:val="000000"/>
        </w:rPr>
        <w:t>normal</w:t>
      </w:r>
      <w:r>
        <w:rPr>
          <w:color w:val="000000"/>
          <w:spacing w:val="-9"/>
        </w:rPr>
        <w:t xml:space="preserve"> </w:t>
      </w:r>
      <w:r>
        <w:rPr>
          <w:color w:val="000000"/>
        </w:rPr>
        <w:t>use.</w:t>
      </w:r>
      <w:r>
        <w:rPr>
          <w:color w:val="000000"/>
          <w:spacing w:val="-9"/>
        </w:rPr>
        <w:t xml:space="preserve"> </w:t>
      </w:r>
      <w:r>
        <w:rPr>
          <w:color w:val="000000"/>
        </w:rPr>
        <w:t>The</w:t>
      </w:r>
      <w:r>
        <w:rPr>
          <w:color w:val="000000"/>
          <w:spacing w:val="-8"/>
        </w:rPr>
        <w:t xml:space="preserve"> </w:t>
      </w:r>
      <w:r>
        <w:rPr>
          <w:color w:val="000000"/>
        </w:rPr>
        <w:t>Contractor</w:t>
      </w:r>
      <w:r>
        <w:rPr>
          <w:color w:val="000000"/>
          <w:spacing w:val="-9"/>
        </w:rPr>
        <w:t xml:space="preserve"> </w:t>
      </w:r>
      <w:r>
        <w:rPr>
          <w:color w:val="000000"/>
        </w:rPr>
        <w:t>shall</w:t>
      </w:r>
      <w:r>
        <w:rPr>
          <w:color w:val="000000"/>
          <w:spacing w:val="-9"/>
        </w:rPr>
        <w:t xml:space="preserve"> </w:t>
      </w:r>
      <w:r>
        <w:rPr>
          <w:color w:val="000000"/>
        </w:rPr>
        <w:t>(without</w:t>
      </w:r>
      <w:r>
        <w:rPr>
          <w:color w:val="000000"/>
          <w:spacing w:val="-8"/>
        </w:rPr>
        <w:t xml:space="preserve"> </w:t>
      </w:r>
      <w:r>
        <w:rPr>
          <w:color w:val="000000"/>
        </w:rPr>
        <w:t>prejudice</w:t>
      </w:r>
      <w:r>
        <w:rPr>
          <w:color w:val="000000"/>
          <w:spacing w:val="-11"/>
        </w:rPr>
        <w:t xml:space="preserve"> </w:t>
      </w:r>
      <w:r>
        <w:rPr>
          <w:color w:val="000000"/>
        </w:rPr>
        <w:t>to</w:t>
      </w:r>
      <w:r>
        <w:rPr>
          <w:color w:val="000000"/>
          <w:spacing w:val="-10"/>
        </w:rPr>
        <w:t xml:space="preserve"> </w:t>
      </w:r>
      <w:r>
        <w:rPr>
          <w:color w:val="000000"/>
        </w:rPr>
        <w:t>any</w:t>
      </w:r>
      <w:r>
        <w:rPr>
          <w:color w:val="000000"/>
          <w:spacing w:val="-11"/>
        </w:rPr>
        <w:t xml:space="preserve"> </w:t>
      </w:r>
      <w:r>
        <w:rPr>
          <w:color w:val="000000"/>
        </w:rPr>
        <w:t>other</w:t>
      </w:r>
      <w:r>
        <w:rPr>
          <w:color w:val="000000"/>
          <w:spacing w:val="-9"/>
        </w:rPr>
        <w:t xml:space="preserve"> </w:t>
      </w:r>
      <w:r>
        <w:rPr>
          <w:color w:val="000000"/>
        </w:rPr>
        <w:t>rights</w:t>
      </w:r>
      <w:r>
        <w:rPr>
          <w:color w:val="000000"/>
          <w:spacing w:val="-9"/>
        </w:rPr>
        <w:t xml:space="preserve"> </w:t>
      </w:r>
      <w:r>
        <w:rPr>
          <w:color w:val="000000"/>
        </w:rPr>
        <w:t>and remedies which the Client may have) promptly remedy such defects (whether by repair or replacement as the Client shall elect) free of charge, which replaced</w:t>
      </w:r>
      <w:r>
        <w:rPr>
          <w:color w:val="000000"/>
          <w:spacing w:val="-2"/>
        </w:rPr>
        <w:t xml:space="preserve"> </w:t>
      </w:r>
      <w:r>
        <w:rPr>
          <w:color w:val="000000"/>
        </w:rPr>
        <w:t>or repaired Goods shall also have the benefit of this clause for the Guarantee Period.</w:t>
      </w:r>
    </w:p>
    <w:p w14:paraId="5CA4B55B" w14:textId="77777777" w:rsidR="00E6512A" w:rsidRDefault="005324BC">
      <w:pPr>
        <w:pStyle w:val="BodyText"/>
        <w:spacing w:before="8"/>
        <w:rPr>
          <w:sz w:val="27"/>
        </w:rPr>
      </w:pPr>
      <w:r>
        <w:rPr>
          <w:noProof/>
        </w:rPr>
        <mc:AlternateContent>
          <mc:Choice Requires="wpg">
            <w:drawing>
              <wp:anchor distT="0" distB="0" distL="0" distR="0" simplePos="0" relativeHeight="487657472" behindDoc="1" locked="0" layoutInCell="1" allowOverlap="1" wp14:anchorId="37A4671F" wp14:editId="3914E0A9">
                <wp:simplePos x="0" y="0"/>
                <wp:positionH relativeFrom="page">
                  <wp:posOffset>882700</wp:posOffset>
                </wp:positionH>
                <wp:positionV relativeFrom="paragraph">
                  <wp:posOffset>230185</wp:posOffset>
                </wp:positionV>
                <wp:extent cx="5798185" cy="227329"/>
                <wp:effectExtent l="0" t="0" r="0" b="0"/>
                <wp:wrapTopAndBottom/>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67" name="Graphic 26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68" name="Graphic 26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69" name="Textbox 269"/>
                        <wps:cNvSpPr txBox="1"/>
                        <wps:spPr>
                          <a:xfrm>
                            <a:off x="0" y="0"/>
                            <a:ext cx="5798185" cy="208915"/>
                          </a:xfrm>
                          <a:prstGeom prst="rect">
                            <a:avLst/>
                          </a:prstGeom>
                        </wps:spPr>
                        <wps:txbx>
                          <w:txbxContent>
                            <w:p w14:paraId="31EBC983" w14:textId="77777777" w:rsidR="00E6512A" w:rsidRDefault="005324BC">
                              <w:pPr>
                                <w:tabs>
                                  <w:tab w:val="left" w:pos="595"/>
                                </w:tabs>
                                <w:spacing w:before="1"/>
                                <w:ind w:left="86"/>
                                <w:rPr>
                                  <w:b/>
                                </w:rPr>
                              </w:pPr>
                              <w:bookmarkStart w:id="81" w:name="4._Risk_and_Title"/>
                              <w:bookmarkEnd w:id="81"/>
                              <w:r>
                                <w:rPr>
                                  <w:b/>
                                  <w:color w:val="FFFFFF"/>
                                  <w:spacing w:val="-5"/>
                                </w:rPr>
                                <w:t>4.</w:t>
                              </w:r>
                              <w:r>
                                <w:rPr>
                                  <w:b/>
                                  <w:color w:val="FFFFFF"/>
                                </w:rPr>
                                <w:tab/>
                                <w:t>RISK</w:t>
                              </w:r>
                              <w:r>
                                <w:rPr>
                                  <w:b/>
                                  <w:color w:val="FFFFFF"/>
                                  <w:spacing w:val="-5"/>
                                </w:rPr>
                                <w:t xml:space="preserve"> </w:t>
                              </w:r>
                              <w:r>
                                <w:rPr>
                                  <w:b/>
                                  <w:color w:val="FFFFFF"/>
                                </w:rPr>
                                <w:t>AND</w:t>
                              </w:r>
                              <w:r>
                                <w:rPr>
                                  <w:b/>
                                  <w:color w:val="FFFFFF"/>
                                  <w:spacing w:val="-3"/>
                                </w:rPr>
                                <w:t xml:space="preserve"> </w:t>
                              </w:r>
                              <w:r>
                                <w:rPr>
                                  <w:b/>
                                  <w:color w:val="FFFFFF"/>
                                  <w:spacing w:val="-4"/>
                                </w:rPr>
                                <w:t>TITLE</w:t>
                              </w:r>
                            </w:p>
                          </w:txbxContent>
                        </wps:txbx>
                        <wps:bodyPr wrap="square" lIns="0" tIns="0" rIns="0" bIns="0" rtlCol="0">
                          <a:noAutofit/>
                        </wps:bodyPr>
                      </wps:wsp>
                    </wpg:wgp>
                  </a:graphicData>
                </a:graphic>
              </wp:anchor>
            </w:drawing>
          </mc:Choice>
          <mc:Fallback>
            <w:pict>
              <v:group w14:anchorId="37A4671F" id="Group 266" o:spid="_x0000_s1475" style="position:absolute;margin-left:69.5pt;margin-top:18.1pt;width:456.55pt;height:17.9pt;z-index:-156590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">
                <v:shape id="Graphic 267" o:spid="_x0000_s147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" path="m5798184,l,,,208788r5798184,l5798184,xe" fillcolor="navy" stroked="f">
                  <v:path arrowok="t"/>
                </v:shape>
                <v:shape id="Graphic 268" o:spid="_x0000_s147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" path="m5798184,l,,,18288r5798184,l5798184,xe" fillcolor="#339" stroked="f">
                  <v:path arrowok="t"/>
                </v:shape>
                <v:shape id="Textbox 269" o:spid="_x0000_s147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31EBC983" w14:textId="77777777" w:rsidR="00E6512A" w:rsidRDefault="005324BC">
                        <w:pPr>
                          <w:tabs>
                            <w:tab w:val="left" w:pos="595"/>
                          </w:tabs>
                          <w:spacing w:before="1"/>
                          <w:ind w:left="86"/>
                          <w:rPr>
                            <w:b/>
                          </w:rPr>
                        </w:pPr>
                        <w:bookmarkStart w:id="82" w:name="4._Risk_and_Title"/>
                        <w:bookmarkEnd w:id="82"/>
                        <w:r>
                          <w:rPr>
                            <w:b/>
                            <w:color w:val="FFFFFF"/>
                            <w:spacing w:val="-5"/>
                          </w:rPr>
                          <w:t>4.</w:t>
                        </w:r>
                        <w:r>
                          <w:rPr>
                            <w:b/>
                            <w:color w:val="FFFFFF"/>
                          </w:rPr>
                          <w:tab/>
                          <w:t>RISK</w:t>
                        </w:r>
                        <w:r>
                          <w:rPr>
                            <w:b/>
                            <w:color w:val="FFFFFF"/>
                            <w:spacing w:val="-5"/>
                          </w:rPr>
                          <w:t xml:space="preserve"> </w:t>
                        </w:r>
                        <w:r>
                          <w:rPr>
                            <w:b/>
                            <w:color w:val="FFFFFF"/>
                          </w:rPr>
                          <w:t>AND</w:t>
                        </w:r>
                        <w:r>
                          <w:rPr>
                            <w:b/>
                            <w:color w:val="FFFFFF"/>
                            <w:spacing w:val="-3"/>
                          </w:rPr>
                          <w:t xml:space="preserve"> </w:t>
                        </w:r>
                        <w:r>
                          <w:rPr>
                            <w:b/>
                            <w:color w:val="FFFFFF"/>
                            <w:spacing w:val="-4"/>
                          </w:rPr>
                          <w:t>TITLE</w:t>
                        </w:r>
                      </w:p>
                    </w:txbxContent>
                  </v:textbox>
                </v:shape>
                <w10:wrap type="topAndBottom" anchorx="page"/>
              </v:group>
            </w:pict>
          </mc:Fallback>
        </mc:AlternateContent>
      </w:r>
    </w:p>
    <w:p w14:paraId="35CE4E9C" w14:textId="77777777" w:rsidR="00E6512A" w:rsidRDefault="005324BC">
      <w:pPr>
        <w:pStyle w:val="ListParagraph"/>
        <w:numPr>
          <w:ilvl w:val="0"/>
          <w:numId w:val="22"/>
        </w:numPr>
        <w:tabs>
          <w:tab w:val="left" w:pos="972"/>
          <w:tab w:val="left" w:pos="974"/>
        </w:tabs>
        <w:spacing w:before="78" w:line="276" w:lineRule="auto"/>
        <w:ind w:right="1080"/>
      </w:pPr>
      <w:r>
        <w:t>The Goods ordered under this Agreement shall be delivered to any location specified by the Client,</w:t>
      </w:r>
      <w:r>
        <w:rPr>
          <w:spacing w:val="-2"/>
        </w:rPr>
        <w:t xml:space="preserve"> </w:t>
      </w:r>
      <w:r>
        <w:t>in</w:t>
      </w:r>
      <w:r>
        <w:rPr>
          <w:spacing w:val="-6"/>
        </w:rPr>
        <w:t xml:space="preserve"> </w:t>
      </w:r>
      <w:r>
        <w:t>Ireland,</w:t>
      </w:r>
      <w:r>
        <w:rPr>
          <w:spacing w:val="-5"/>
        </w:rPr>
        <w:t xml:space="preserve"> </w:t>
      </w:r>
      <w:r>
        <w:t>without</w:t>
      </w:r>
      <w:r>
        <w:rPr>
          <w:spacing w:val="-4"/>
        </w:rPr>
        <w:t xml:space="preserve"> </w:t>
      </w:r>
      <w:r>
        <w:t>limit</w:t>
      </w:r>
      <w:r>
        <w:rPr>
          <w:spacing w:val="-5"/>
        </w:rPr>
        <w:t xml:space="preserve"> </w:t>
      </w:r>
      <w:r>
        <w:t>to</w:t>
      </w:r>
      <w:r>
        <w:rPr>
          <w:spacing w:val="-3"/>
        </w:rPr>
        <w:t xml:space="preserve"> </w:t>
      </w:r>
      <w:r>
        <w:t>the</w:t>
      </w:r>
      <w:r>
        <w:rPr>
          <w:spacing w:val="-4"/>
        </w:rPr>
        <w:t xml:space="preserve"> </w:t>
      </w:r>
      <w:r>
        <w:t>number</w:t>
      </w:r>
      <w:r>
        <w:rPr>
          <w:spacing w:val="-6"/>
        </w:rPr>
        <w:t xml:space="preserve"> </w:t>
      </w:r>
      <w:r>
        <w:t>of</w:t>
      </w:r>
      <w:r>
        <w:rPr>
          <w:spacing w:val="-2"/>
        </w:rPr>
        <w:t xml:space="preserve"> </w:t>
      </w:r>
      <w:r>
        <w:t>locations,</w:t>
      </w:r>
      <w:r>
        <w:rPr>
          <w:spacing w:val="-2"/>
        </w:rPr>
        <w:t xml:space="preserve"> </w:t>
      </w:r>
      <w:r>
        <w:t>in</w:t>
      </w:r>
      <w:r>
        <w:rPr>
          <w:spacing w:val="-5"/>
        </w:rPr>
        <w:t xml:space="preserve"> </w:t>
      </w:r>
      <w:r>
        <w:t>the</w:t>
      </w:r>
      <w:r>
        <w:rPr>
          <w:spacing w:val="-2"/>
        </w:rPr>
        <w:t xml:space="preserve"> </w:t>
      </w:r>
      <w:r>
        <w:t>quantities</w:t>
      </w:r>
      <w:r>
        <w:rPr>
          <w:spacing w:val="-4"/>
        </w:rPr>
        <w:t xml:space="preserve"> </w:t>
      </w:r>
      <w:r>
        <w:t>and</w:t>
      </w:r>
      <w:r>
        <w:rPr>
          <w:spacing w:val="-4"/>
        </w:rPr>
        <w:t xml:space="preserve"> </w:t>
      </w:r>
      <w:r>
        <w:t>by</w:t>
      </w:r>
      <w:r>
        <w:rPr>
          <w:spacing w:val="-4"/>
        </w:rPr>
        <w:t xml:space="preserve"> </w:t>
      </w:r>
      <w:r>
        <w:t>the</w:t>
      </w:r>
      <w:r>
        <w:rPr>
          <w:spacing w:val="-2"/>
        </w:rPr>
        <w:t xml:space="preserve"> </w:t>
      </w:r>
      <w:r>
        <w:t>dates specified in the orders, unless otherwise stated. Any</w:t>
      </w:r>
      <w:r>
        <w:rPr>
          <w:spacing w:val="-1"/>
        </w:rPr>
        <w:t xml:space="preserve"> </w:t>
      </w:r>
      <w:r>
        <w:t>extension of</w:t>
      </w:r>
      <w:r>
        <w:rPr>
          <w:spacing w:val="-1"/>
        </w:rPr>
        <w:t xml:space="preserve"> </w:t>
      </w:r>
      <w:r>
        <w:t>the delivery</w:t>
      </w:r>
      <w:r>
        <w:rPr>
          <w:spacing w:val="-1"/>
        </w:rPr>
        <w:t xml:space="preserve"> </w:t>
      </w:r>
      <w:r>
        <w:t>time shall not constitute</w:t>
      </w:r>
      <w:r>
        <w:rPr>
          <w:spacing w:val="-3"/>
        </w:rPr>
        <w:t xml:space="preserve"> </w:t>
      </w:r>
      <w:r>
        <w:t>a</w:t>
      </w:r>
      <w:r>
        <w:rPr>
          <w:spacing w:val="-3"/>
        </w:rPr>
        <w:t xml:space="preserve"> </w:t>
      </w:r>
      <w:r>
        <w:t>general</w:t>
      </w:r>
      <w:r>
        <w:rPr>
          <w:spacing w:val="-4"/>
        </w:rPr>
        <w:t xml:space="preserve"> </w:t>
      </w:r>
      <w:r>
        <w:t>waiver</w:t>
      </w:r>
      <w:r>
        <w:rPr>
          <w:spacing w:val="-5"/>
        </w:rPr>
        <w:t xml:space="preserve"> </w:t>
      </w:r>
      <w:r>
        <w:t>or</w:t>
      </w:r>
      <w:r>
        <w:rPr>
          <w:spacing w:val="-3"/>
        </w:rPr>
        <w:t xml:space="preserve"> </w:t>
      </w:r>
      <w:r>
        <w:t>acquiescence</w:t>
      </w:r>
      <w:r>
        <w:rPr>
          <w:spacing w:val="-3"/>
        </w:rPr>
        <w:t xml:space="preserve"> </w:t>
      </w:r>
      <w:r>
        <w:t>on</w:t>
      </w:r>
      <w:r>
        <w:rPr>
          <w:spacing w:val="-4"/>
        </w:rPr>
        <w:t xml:space="preserve"> </w:t>
      </w:r>
      <w:r>
        <w:t>the</w:t>
      </w:r>
      <w:r>
        <w:rPr>
          <w:spacing w:val="-3"/>
        </w:rPr>
        <w:t xml:space="preserve"> </w:t>
      </w:r>
      <w:r>
        <w:t>part</w:t>
      </w:r>
      <w:r>
        <w:rPr>
          <w:spacing w:val="-3"/>
        </w:rPr>
        <w:t xml:space="preserve"> </w:t>
      </w:r>
      <w:r>
        <w:t>of</w:t>
      </w:r>
      <w:r>
        <w:rPr>
          <w:spacing w:val="-3"/>
        </w:rPr>
        <w:t xml:space="preserve"> </w:t>
      </w:r>
      <w:r>
        <w:t>the</w:t>
      </w:r>
      <w:r>
        <w:rPr>
          <w:spacing w:val="-1"/>
        </w:rPr>
        <w:t xml:space="preserve"> </w:t>
      </w:r>
      <w:r>
        <w:t>Client.</w:t>
      </w:r>
      <w:r>
        <w:rPr>
          <w:spacing w:val="-4"/>
        </w:rPr>
        <w:t xml:space="preserve"> </w:t>
      </w:r>
      <w:r>
        <w:t>All</w:t>
      </w:r>
      <w:r>
        <w:rPr>
          <w:spacing w:val="-3"/>
        </w:rPr>
        <w:t xml:space="preserve"> </w:t>
      </w:r>
      <w:r>
        <w:t>such</w:t>
      </w:r>
      <w:r>
        <w:rPr>
          <w:spacing w:val="-5"/>
        </w:rPr>
        <w:t xml:space="preserve"> </w:t>
      </w:r>
      <w:r>
        <w:t>Goods</w:t>
      </w:r>
      <w:r>
        <w:rPr>
          <w:spacing w:val="-3"/>
        </w:rPr>
        <w:t xml:space="preserve"> </w:t>
      </w:r>
      <w:r>
        <w:t>shall</w:t>
      </w:r>
      <w:r>
        <w:rPr>
          <w:spacing w:val="-4"/>
        </w:rPr>
        <w:t xml:space="preserve"> </w:t>
      </w:r>
      <w:r>
        <w:t>be delivered</w:t>
      </w:r>
      <w:r>
        <w:rPr>
          <w:spacing w:val="-5"/>
        </w:rPr>
        <w:t xml:space="preserve"> </w:t>
      </w:r>
      <w:r>
        <w:t>free</w:t>
      </w:r>
      <w:r>
        <w:rPr>
          <w:spacing w:val="-6"/>
        </w:rPr>
        <w:t xml:space="preserve"> </w:t>
      </w:r>
      <w:r>
        <w:t>of</w:t>
      </w:r>
      <w:r>
        <w:rPr>
          <w:spacing w:val="-7"/>
        </w:rPr>
        <w:t xml:space="preserve"> </w:t>
      </w:r>
      <w:r>
        <w:t>encumbrances</w:t>
      </w:r>
      <w:r>
        <w:rPr>
          <w:spacing w:val="-4"/>
        </w:rPr>
        <w:t xml:space="preserve"> </w:t>
      </w:r>
      <w:r>
        <w:t>or</w:t>
      </w:r>
      <w:r>
        <w:rPr>
          <w:spacing w:val="-4"/>
        </w:rPr>
        <w:t xml:space="preserve"> </w:t>
      </w:r>
      <w:r>
        <w:t>retention</w:t>
      </w:r>
      <w:r>
        <w:rPr>
          <w:spacing w:val="-5"/>
        </w:rPr>
        <w:t xml:space="preserve"> </w:t>
      </w:r>
      <w:r>
        <w:t>of</w:t>
      </w:r>
      <w:r>
        <w:rPr>
          <w:spacing w:val="-7"/>
        </w:rPr>
        <w:t xml:space="preserve"> </w:t>
      </w:r>
      <w:r>
        <w:t>title</w:t>
      </w:r>
      <w:r>
        <w:rPr>
          <w:spacing w:val="-6"/>
        </w:rPr>
        <w:t xml:space="preserve"> </w:t>
      </w:r>
      <w:r>
        <w:t>clauses</w:t>
      </w:r>
      <w:r>
        <w:rPr>
          <w:spacing w:val="-4"/>
        </w:rPr>
        <w:t xml:space="preserve"> </w:t>
      </w:r>
      <w:r>
        <w:t>or</w:t>
      </w:r>
      <w:r>
        <w:rPr>
          <w:spacing w:val="-4"/>
        </w:rPr>
        <w:t xml:space="preserve"> </w:t>
      </w:r>
      <w:r>
        <w:t>similar</w:t>
      </w:r>
      <w:r>
        <w:rPr>
          <w:spacing w:val="-5"/>
        </w:rPr>
        <w:t xml:space="preserve"> </w:t>
      </w:r>
      <w:r>
        <w:t>provision.</w:t>
      </w:r>
      <w:r>
        <w:rPr>
          <w:spacing w:val="-7"/>
        </w:rPr>
        <w:t xml:space="preserve"> </w:t>
      </w:r>
      <w:r>
        <w:t>The</w:t>
      </w:r>
      <w:r>
        <w:rPr>
          <w:spacing w:val="-4"/>
        </w:rPr>
        <w:t xml:space="preserve"> </w:t>
      </w:r>
      <w:r>
        <w:t>Charges quoted</w:t>
      </w:r>
      <w:r>
        <w:rPr>
          <w:spacing w:val="-5"/>
        </w:rPr>
        <w:t xml:space="preserve"> </w:t>
      </w:r>
      <w:r>
        <w:t>shall</w:t>
      </w:r>
      <w:r>
        <w:rPr>
          <w:spacing w:val="-5"/>
        </w:rPr>
        <w:t xml:space="preserve"> </w:t>
      </w:r>
      <w:r>
        <w:t>be</w:t>
      </w:r>
      <w:r>
        <w:rPr>
          <w:spacing w:val="-4"/>
        </w:rPr>
        <w:t xml:space="preserve"> </w:t>
      </w:r>
      <w:r>
        <w:t>based</w:t>
      </w:r>
      <w:r>
        <w:rPr>
          <w:spacing w:val="-5"/>
        </w:rPr>
        <w:t xml:space="preserve"> </w:t>
      </w:r>
      <w:r>
        <w:t>on</w:t>
      </w:r>
      <w:r>
        <w:rPr>
          <w:spacing w:val="-7"/>
        </w:rPr>
        <w:t xml:space="preserve"> </w:t>
      </w:r>
      <w:r>
        <w:t>the</w:t>
      </w:r>
      <w:r>
        <w:rPr>
          <w:spacing w:val="-4"/>
        </w:rPr>
        <w:t xml:space="preserve"> </w:t>
      </w:r>
      <w:r>
        <w:t>understanding</w:t>
      </w:r>
      <w:r>
        <w:rPr>
          <w:spacing w:val="-5"/>
        </w:rPr>
        <w:t xml:space="preserve"> </w:t>
      </w:r>
      <w:r>
        <w:t>that</w:t>
      </w:r>
      <w:r>
        <w:rPr>
          <w:spacing w:val="-4"/>
        </w:rPr>
        <w:t xml:space="preserve"> </w:t>
      </w:r>
      <w:r>
        <w:t>the</w:t>
      </w:r>
      <w:r>
        <w:rPr>
          <w:spacing w:val="-6"/>
        </w:rPr>
        <w:t xml:space="preserve"> </w:t>
      </w:r>
      <w:r>
        <w:t>Goods</w:t>
      </w:r>
      <w:r>
        <w:rPr>
          <w:spacing w:val="-7"/>
        </w:rPr>
        <w:t xml:space="preserve"> </w:t>
      </w:r>
      <w:r>
        <w:t>are</w:t>
      </w:r>
      <w:r>
        <w:rPr>
          <w:spacing w:val="-4"/>
        </w:rPr>
        <w:t xml:space="preserve"> </w:t>
      </w:r>
      <w:r>
        <w:t>to</w:t>
      </w:r>
      <w:r>
        <w:rPr>
          <w:spacing w:val="-3"/>
        </w:rPr>
        <w:t xml:space="preserve"> </w:t>
      </w:r>
      <w:r>
        <w:t>be</w:t>
      </w:r>
      <w:r>
        <w:rPr>
          <w:spacing w:val="-4"/>
        </w:rPr>
        <w:t xml:space="preserve"> </w:t>
      </w:r>
      <w:r>
        <w:t>delivered</w:t>
      </w:r>
      <w:r>
        <w:rPr>
          <w:spacing w:val="-4"/>
        </w:rPr>
        <w:t xml:space="preserve"> </w:t>
      </w:r>
      <w:r>
        <w:t>carriage</w:t>
      </w:r>
      <w:r>
        <w:rPr>
          <w:spacing w:val="-4"/>
        </w:rPr>
        <w:t xml:space="preserve"> </w:t>
      </w:r>
      <w:r>
        <w:t>paid to the various locations as specified in the order, along with the necessary delivery documentation. Pending such delivery, the Goods shall remain at the risk of the Contractor.</w:t>
      </w:r>
    </w:p>
    <w:p w14:paraId="46AA7563" w14:textId="62FD9A1A" w:rsidR="00E6512A" w:rsidRDefault="005324BC">
      <w:pPr>
        <w:pStyle w:val="ListParagraph"/>
        <w:numPr>
          <w:ilvl w:val="0"/>
          <w:numId w:val="22"/>
        </w:numPr>
        <w:tabs>
          <w:tab w:val="left" w:pos="971"/>
        </w:tabs>
        <w:spacing w:before="122"/>
        <w:ind w:left="971" w:hanging="605"/>
      </w:pPr>
      <w:r>
        <w:t>Title</w:t>
      </w:r>
      <w:r>
        <w:rPr>
          <w:spacing w:val="-2"/>
        </w:rPr>
        <w:t xml:space="preserve"> </w:t>
      </w:r>
      <w:r>
        <w:t>shall</w:t>
      </w:r>
      <w:r>
        <w:rPr>
          <w:spacing w:val="-3"/>
        </w:rPr>
        <w:t xml:space="preserve"> </w:t>
      </w:r>
      <w:r>
        <w:t>pass</w:t>
      </w:r>
      <w:r>
        <w:rPr>
          <w:spacing w:val="-3"/>
        </w:rPr>
        <w:t xml:space="preserve"> </w:t>
      </w:r>
      <w:r>
        <w:t>to</w:t>
      </w:r>
      <w:r>
        <w:rPr>
          <w:spacing w:val="-2"/>
        </w:rPr>
        <w:t xml:space="preserve"> </w:t>
      </w:r>
      <w:r>
        <w:t>the</w:t>
      </w:r>
      <w:r>
        <w:rPr>
          <w:spacing w:val="-1"/>
        </w:rPr>
        <w:t xml:space="preserve"> </w:t>
      </w:r>
      <w:r>
        <w:t>Client</w:t>
      </w:r>
      <w:r>
        <w:rPr>
          <w:spacing w:val="-4"/>
        </w:rPr>
        <w:t xml:space="preserve"> </w:t>
      </w:r>
      <w:r>
        <w:t>on</w:t>
      </w:r>
      <w:r>
        <w:rPr>
          <w:spacing w:val="-4"/>
        </w:rPr>
        <w:t xml:space="preserve"> </w:t>
      </w:r>
      <w:r>
        <w:t>payment</w:t>
      </w:r>
      <w:r>
        <w:rPr>
          <w:spacing w:val="-2"/>
        </w:rPr>
        <w:t xml:space="preserve"> </w:t>
      </w:r>
      <w:r>
        <w:t>for</w:t>
      </w:r>
      <w:r>
        <w:rPr>
          <w:spacing w:val="-3"/>
        </w:rPr>
        <w:t xml:space="preserve"> </w:t>
      </w:r>
      <w:r>
        <w:t>the</w:t>
      </w:r>
      <w:r>
        <w:rPr>
          <w:spacing w:val="-1"/>
        </w:rPr>
        <w:t xml:space="preserve"> </w:t>
      </w:r>
      <w:r>
        <w:rPr>
          <w:spacing w:val="-2"/>
        </w:rPr>
        <w:t>Goods.</w:t>
      </w:r>
    </w:p>
    <w:p w14:paraId="14663215" w14:textId="77777777" w:rsidR="00E6512A" w:rsidRDefault="00E6512A">
      <w:pPr>
        <w:pStyle w:val="BodyText"/>
        <w:rPr>
          <w:sz w:val="20"/>
        </w:rPr>
      </w:pPr>
    </w:p>
    <w:p w14:paraId="2F9BFE50" w14:textId="77777777" w:rsidR="00E6512A" w:rsidRDefault="005324BC">
      <w:pPr>
        <w:pStyle w:val="BodyText"/>
        <w:spacing w:before="11"/>
        <w:rPr>
          <w:sz w:val="10"/>
        </w:rPr>
      </w:pPr>
      <w:r>
        <w:rPr>
          <w:noProof/>
        </w:rPr>
        <mc:AlternateContent>
          <mc:Choice Requires="wpg">
            <w:drawing>
              <wp:anchor distT="0" distB="0" distL="0" distR="0" simplePos="0" relativeHeight="487657984" behindDoc="1" locked="0" layoutInCell="1" allowOverlap="1" wp14:anchorId="5658A4A2" wp14:editId="21B0C361">
                <wp:simplePos x="0" y="0"/>
                <wp:positionH relativeFrom="page">
                  <wp:posOffset>882700</wp:posOffset>
                </wp:positionH>
                <wp:positionV relativeFrom="paragraph">
                  <wp:posOffset>100330</wp:posOffset>
                </wp:positionV>
                <wp:extent cx="5798185" cy="227329"/>
                <wp:effectExtent l="0" t="0" r="0" b="0"/>
                <wp:wrapTopAndBottom/>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72" name="Graphic 27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73" name="Graphic 273"/>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74" name="Textbox 274"/>
                        <wps:cNvSpPr txBox="1"/>
                        <wps:spPr>
                          <a:xfrm>
                            <a:off x="0" y="0"/>
                            <a:ext cx="5798185" cy="208915"/>
                          </a:xfrm>
                          <a:prstGeom prst="rect">
                            <a:avLst/>
                          </a:prstGeom>
                        </wps:spPr>
                        <wps:txbx>
                          <w:txbxContent>
                            <w:p w14:paraId="029565F3" w14:textId="77777777" w:rsidR="00E6512A" w:rsidRDefault="005324BC">
                              <w:pPr>
                                <w:tabs>
                                  <w:tab w:val="left" w:pos="595"/>
                                </w:tabs>
                                <w:spacing w:before="1"/>
                                <w:ind w:left="86"/>
                                <w:rPr>
                                  <w:b/>
                                </w:rPr>
                              </w:pPr>
                              <w:bookmarkStart w:id="83" w:name="5._Payment"/>
                              <w:bookmarkEnd w:id="83"/>
                              <w:r>
                                <w:rPr>
                                  <w:b/>
                                  <w:color w:val="FFFFFF"/>
                                  <w:spacing w:val="-5"/>
                                </w:rPr>
                                <w:t>5.</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5658A4A2" id="Group 271" o:spid="_x0000_s1479" style="position:absolute;margin-left:69.5pt;margin-top:7.9pt;width:456.55pt;height:17.9pt;z-index:-156584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">
                <v:shape id="Graphic 272" o:spid="_x0000_s148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" path="m5798184,l,,,208787r5798184,l5798184,xe" fillcolor="navy" stroked="f">
                  <v:path arrowok="t"/>
                </v:shape>
                <v:shape id="Graphic 273" o:spid="_x0000_s148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" path="m5798184,l,,,18287r5798184,l5798184,xe" fillcolor="#339" stroked="f">
                  <v:path arrowok="t"/>
                </v:shape>
                <v:shape id="Textbox 274" o:spid="_x0000_s148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29565F3" w14:textId="77777777" w:rsidR="00E6512A" w:rsidRDefault="005324BC">
                        <w:pPr>
                          <w:tabs>
                            <w:tab w:val="left" w:pos="595"/>
                          </w:tabs>
                          <w:spacing w:before="1"/>
                          <w:ind w:left="86"/>
                          <w:rPr>
                            <w:b/>
                          </w:rPr>
                        </w:pPr>
                        <w:bookmarkStart w:id="84" w:name="5._Payment"/>
                        <w:bookmarkEnd w:id="84"/>
                        <w:r>
                          <w:rPr>
                            <w:b/>
                            <w:color w:val="FFFFFF"/>
                            <w:spacing w:val="-5"/>
                          </w:rPr>
                          <w:t>5.</w:t>
                        </w:r>
                        <w:r>
                          <w:rPr>
                            <w:b/>
                            <w:color w:val="FFFFFF"/>
                          </w:rPr>
                          <w:tab/>
                        </w:r>
                        <w:r>
                          <w:rPr>
                            <w:b/>
                            <w:color w:val="FFFFFF"/>
                            <w:spacing w:val="-2"/>
                          </w:rPr>
                          <w:t>PAYMENT</w:t>
                        </w:r>
                      </w:p>
                    </w:txbxContent>
                  </v:textbox>
                </v:shape>
                <w10:wrap type="topAndBottom" anchorx="page"/>
              </v:group>
            </w:pict>
          </mc:Fallback>
        </mc:AlternateContent>
      </w:r>
    </w:p>
    <w:p w14:paraId="0E77FCC3" w14:textId="77777777" w:rsidR="00E6512A" w:rsidRDefault="005324BC">
      <w:pPr>
        <w:pStyle w:val="ListParagraph"/>
        <w:numPr>
          <w:ilvl w:val="0"/>
          <w:numId w:val="21"/>
        </w:numPr>
        <w:tabs>
          <w:tab w:val="left" w:pos="972"/>
          <w:tab w:val="left" w:pos="974"/>
        </w:tabs>
        <w:spacing w:before="78" w:line="276" w:lineRule="auto"/>
        <w:ind w:right="1079"/>
      </w:pPr>
      <w:r>
        <w:t>Subject to</w:t>
      </w:r>
      <w:r>
        <w:rPr>
          <w:spacing w:val="-1"/>
        </w:rPr>
        <w:t xml:space="preserve"> </w:t>
      </w:r>
      <w:r>
        <w:t>the</w:t>
      </w:r>
      <w:r>
        <w:rPr>
          <w:spacing w:val="-2"/>
        </w:rPr>
        <w:t xml:space="preserve"> </w:t>
      </w:r>
      <w:r>
        <w:t>provisions</w:t>
      </w:r>
      <w:r>
        <w:rPr>
          <w:spacing w:val="-2"/>
        </w:rPr>
        <w:t xml:space="preserve"> </w:t>
      </w:r>
      <w:r>
        <w:t>of</w:t>
      </w:r>
      <w:r>
        <w:rPr>
          <w:spacing w:val="-2"/>
        </w:rPr>
        <w:t xml:space="preserve"> </w:t>
      </w:r>
      <w:r>
        <w:t>this</w:t>
      </w:r>
      <w:r>
        <w:rPr>
          <w:spacing w:val="-2"/>
        </w:rPr>
        <w:t xml:space="preserve"> </w:t>
      </w:r>
      <w:r>
        <w:t>clause</w:t>
      </w:r>
      <w:r>
        <w:rPr>
          <w:spacing w:val="-2"/>
        </w:rPr>
        <w:t xml:space="preserve"> </w:t>
      </w:r>
      <w:r>
        <w:t>5</w:t>
      </w:r>
      <w:r>
        <w:rPr>
          <w:spacing w:val="-1"/>
        </w:rPr>
        <w:t xml:space="preserve"> </w:t>
      </w:r>
      <w:r>
        <w:t>the Client</w:t>
      </w:r>
      <w:r>
        <w:rPr>
          <w:spacing w:val="-1"/>
        </w:rPr>
        <w:t xml:space="preserve"> </w:t>
      </w:r>
      <w:r>
        <w:t>shall pay</w:t>
      </w:r>
      <w:r>
        <w:rPr>
          <w:spacing w:val="-1"/>
        </w:rPr>
        <w:t xml:space="preserve"> </w:t>
      </w:r>
      <w:r>
        <w:t>and discharge</w:t>
      </w:r>
      <w:r>
        <w:rPr>
          <w:spacing w:val="-2"/>
        </w:rPr>
        <w:t xml:space="preserve"> </w:t>
      </w:r>
      <w:r>
        <w:t>the</w:t>
      </w:r>
      <w:r>
        <w:rPr>
          <w:spacing w:val="-2"/>
        </w:rPr>
        <w:t xml:space="preserve"> </w:t>
      </w:r>
      <w:r>
        <w:t>Charges (plus any applicable VAT), in the manner specified at Schedule C. Invoicing arrangements shall be on such terms as may be agreed between the Parties.</w:t>
      </w:r>
    </w:p>
    <w:p w14:paraId="2C287312" w14:textId="77777777" w:rsidR="00E6512A" w:rsidRDefault="005324BC">
      <w:pPr>
        <w:pStyle w:val="ListParagraph"/>
        <w:numPr>
          <w:ilvl w:val="0"/>
          <w:numId w:val="21"/>
        </w:numPr>
        <w:tabs>
          <w:tab w:val="left" w:pos="971"/>
        </w:tabs>
        <w:spacing w:before="121"/>
        <w:ind w:left="971" w:hanging="605"/>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p w14:paraId="26D35627" w14:textId="77777777" w:rsidR="00E6512A" w:rsidRDefault="005324BC">
      <w:pPr>
        <w:pStyle w:val="ListParagraph"/>
        <w:numPr>
          <w:ilvl w:val="1"/>
          <w:numId w:val="21"/>
        </w:numPr>
        <w:tabs>
          <w:tab w:val="left" w:pos="1485"/>
          <w:tab w:val="left" w:pos="1487"/>
        </w:tabs>
        <w:spacing w:before="161" w:line="276" w:lineRule="auto"/>
        <w:ind w:right="1084"/>
      </w:pPr>
      <w:r>
        <w:t>Compliance by the Contractor with the provisions of this Agreement including but not limited to any</w:t>
      </w:r>
      <w:r>
        <w:rPr>
          <w:spacing w:val="-2"/>
        </w:rPr>
        <w:t xml:space="preserve"> </w:t>
      </w:r>
      <w:r>
        <w:t>milestones,</w:t>
      </w:r>
      <w:r>
        <w:rPr>
          <w:spacing w:val="-1"/>
        </w:rPr>
        <w:t xml:space="preserve"> </w:t>
      </w:r>
      <w:r>
        <w:t>compliance schedules and/or operational protocols in</w:t>
      </w:r>
      <w:r>
        <w:rPr>
          <w:spacing w:val="-1"/>
        </w:rPr>
        <w:t xml:space="preserve"> </w:t>
      </w:r>
      <w:r>
        <w:t xml:space="preserve">place pursuant to clause 11A from time to </w:t>
      </w:r>
      <w:proofErr w:type="gramStart"/>
      <w:r>
        <w:t>time;</w:t>
      </w:r>
      <w:proofErr w:type="gramEnd"/>
    </w:p>
    <w:p w14:paraId="149CDD21" w14:textId="77777777" w:rsidR="00E6512A" w:rsidRDefault="005324BC">
      <w:pPr>
        <w:pStyle w:val="ListParagraph"/>
        <w:numPr>
          <w:ilvl w:val="1"/>
          <w:numId w:val="21"/>
        </w:numPr>
        <w:tabs>
          <w:tab w:val="left" w:pos="1485"/>
          <w:tab w:val="left" w:pos="1487"/>
        </w:tabs>
        <w:spacing w:before="119" w:line="276" w:lineRule="auto"/>
        <w:ind w:right="1079"/>
      </w:pPr>
      <w:r>
        <w:t>The</w:t>
      </w:r>
      <w:r>
        <w:rPr>
          <w:spacing w:val="-2"/>
        </w:rPr>
        <w:t xml:space="preserve"> </w:t>
      </w:r>
      <w:r>
        <w:t>furnishing</w:t>
      </w:r>
      <w:r>
        <w:rPr>
          <w:spacing w:val="-3"/>
        </w:rPr>
        <w:t xml:space="preserve"> </w:t>
      </w:r>
      <w:r>
        <w:t>by</w:t>
      </w:r>
      <w:r>
        <w:rPr>
          <w:spacing w:val="-4"/>
        </w:rPr>
        <w:t xml:space="preserve"> </w:t>
      </w:r>
      <w:r>
        <w:t>the</w:t>
      </w:r>
      <w:r>
        <w:rPr>
          <w:spacing w:val="-2"/>
        </w:rPr>
        <w:t xml:space="preserve"> </w:t>
      </w:r>
      <w:r>
        <w:t>Contractor</w:t>
      </w:r>
      <w:r>
        <w:rPr>
          <w:spacing w:val="-4"/>
        </w:rPr>
        <w:t xml:space="preserve"> </w:t>
      </w:r>
      <w:r>
        <w:t>of</w:t>
      </w:r>
      <w:r>
        <w:rPr>
          <w:spacing w:val="-5"/>
        </w:rPr>
        <w:t xml:space="preserve"> </w:t>
      </w:r>
      <w:r>
        <w:t>a</w:t>
      </w:r>
      <w:r>
        <w:rPr>
          <w:spacing w:val="-4"/>
        </w:rPr>
        <w:t xml:space="preserve"> </w:t>
      </w:r>
      <w:r>
        <w:t>valid</w:t>
      </w:r>
      <w:r>
        <w:rPr>
          <w:spacing w:val="-3"/>
        </w:rPr>
        <w:t xml:space="preserve"> </w:t>
      </w:r>
      <w:r>
        <w:t>invoice</w:t>
      </w:r>
      <w:r>
        <w:rPr>
          <w:spacing w:val="-4"/>
        </w:rPr>
        <w:t xml:space="preserve"> </w:t>
      </w:r>
      <w:r>
        <w:t>and</w:t>
      </w:r>
      <w:r>
        <w:rPr>
          <w:spacing w:val="-6"/>
        </w:rPr>
        <w:t xml:space="preserve"> </w:t>
      </w:r>
      <w:r>
        <w:t>such</w:t>
      </w:r>
      <w:r>
        <w:rPr>
          <w:spacing w:val="-4"/>
        </w:rPr>
        <w:t xml:space="preserve"> </w:t>
      </w:r>
      <w:r>
        <w:t>supporting</w:t>
      </w:r>
      <w:r>
        <w:rPr>
          <w:spacing w:val="-3"/>
        </w:rPr>
        <w:t xml:space="preserve"> </w:t>
      </w:r>
      <w:r>
        <w:t xml:space="preserve">documentation as may be required by the Client from time to time. Any Contractor pre-printed terms and conditions are hereby </w:t>
      </w:r>
      <w:proofErr w:type="gramStart"/>
      <w:r>
        <w:t>disallowed;</w:t>
      </w:r>
      <w:proofErr w:type="gramEnd"/>
    </w:p>
    <w:p w14:paraId="60DBEEFD" w14:textId="77777777" w:rsidR="00E6512A" w:rsidRDefault="005324BC">
      <w:pPr>
        <w:pStyle w:val="ListParagraph"/>
        <w:numPr>
          <w:ilvl w:val="1"/>
          <w:numId w:val="21"/>
        </w:numPr>
        <w:tabs>
          <w:tab w:val="left" w:pos="1485"/>
          <w:tab w:val="left" w:pos="1487"/>
        </w:tabs>
        <w:spacing w:before="120" w:line="276" w:lineRule="auto"/>
        <w:ind w:right="1077"/>
      </w:pPr>
      <w:r>
        <w:t>Invoices being submitted to the Client’s Contact (as set out in this Agreement or such other alternative contact as may be agreed between the Parties). All and any queries relating</w:t>
      </w:r>
      <w:r>
        <w:rPr>
          <w:spacing w:val="-9"/>
        </w:rPr>
        <w:t xml:space="preserve"> </w:t>
      </w:r>
      <w:r>
        <w:t>to</w:t>
      </w:r>
      <w:r>
        <w:rPr>
          <w:spacing w:val="-9"/>
        </w:rPr>
        <w:t xml:space="preserve"> </w:t>
      </w:r>
      <w:r>
        <w:t>the</w:t>
      </w:r>
      <w:r>
        <w:rPr>
          <w:spacing w:val="-8"/>
        </w:rPr>
        <w:t xml:space="preserve"> </w:t>
      </w:r>
      <w:r>
        <w:t>invoice</w:t>
      </w:r>
      <w:r>
        <w:rPr>
          <w:spacing w:val="-9"/>
        </w:rPr>
        <w:t xml:space="preserve"> </w:t>
      </w:r>
      <w:r>
        <w:t>and/or</w:t>
      </w:r>
      <w:r>
        <w:rPr>
          <w:spacing w:val="-8"/>
        </w:rPr>
        <w:t xml:space="preserve"> </w:t>
      </w:r>
      <w:r>
        <w:t>the</w:t>
      </w:r>
      <w:r>
        <w:rPr>
          <w:spacing w:val="-9"/>
        </w:rPr>
        <w:t xml:space="preserve"> </w:t>
      </w:r>
      <w:r>
        <w:t>Goods</w:t>
      </w:r>
      <w:r>
        <w:rPr>
          <w:spacing w:val="-8"/>
        </w:rPr>
        <w:t xml:space="preserve"> </w:t>
      </w:r>
      <w:r>
        <w:t>for</w:t>
      </w:r>
      <w:r>
        <w:rPr>
          <w:spacing w:val="-9"/>
        </w:rPr>
        <w:t xml:space="preserve"> </w:t>
      </w:r>
      <w:r>
        <w:t>any</w:t>
      </w:r>
      <w:r>
        <w:rPr>
          <w:spacing w:val="-8"/>
        </w:rPr>
        <w:t xml:space="preserve"> </w:t>
      </w:r>
      <w:r>
        <w:t>billing</w:t>
      </w:r>
      <w:r>
        <w:rPr>
          <w:spacing w:val="-9"/>
        </w:rPr>
        <w:t xml:space="preserve"> </w:t>
      </w:r>
      <w:r>
        <w:t>period</w:t>
      </w:r>
      <w:r>
        <w:rPr>
          <w:spacing w:val="-9"/>
        </w:rPr>
        <w:t xml:space="preserve"> </w:t>
      </w:r>
      <w:r>
        <w:t>(including</w:t>
      </w:r>
      <w:r>
        <w:rPr>
          <w:spacing w:val="-9"/>
        </w:rPr>
        <w:t xml:space="preserve"> </w:t>
      </w:r>
      <w:proofErr w:type="gramStart"/>
      <w:r>
        <w:t>whether</w:t>
      </w:r>
      <w:r>
        <w:rPr>
          <w:spacing w:val="-10"/>
        </w:rPr>
        <w:t xml:space="preserve"> </w:t>
      </w:r>
      <w:r>
        <w:t>or</w:t>
      </w:r>
      <w:r>
        <w:rPr>
          <w:spacing w:val="-8"/>
        </w:rPr>
        <w:t xml:space="preserve"> </w:t>
      </w:r>
      <w:r>
        <w:t>not</w:t>
      </w:r>
      <w:proofErr w:type="gramEnd"/>
      <w:r>
        <w:t xml:space="preserve"> Goods</w:t>
      </w:r>
      <w:r>
        <w:rPr>
          <w:spacing w:val="-12"/>
        </w:rPr>
        <w:t xml:space="preserve"> </w:t>
      </w:r>
      <w:r>
        <w:t>have</w:t>
      </w:r>
      <w:r>
        <w:rPr>
          <w:spacing w:val="-11"/>
        </w:rPr>
        <w:t xml:space="preserve"> </w:t>
      </w:r>
      <w:r>
        <w:t>been</w:t>
      </w:r>
      <w:r>
        <w:rPr>
          <w:spacing w:val="-12"/>
        </w:rPr>
        <w:t xml:space="preserve"> </w:t>
      </w:r>
      <w:r>
        <w:t>accepted,</w:t>
      </w:r>
      <w:r>
        <w:rPr>
          <w:spacing w:val="-13"/>
        </w:rPr>
        <w:t xml:space="preserve"> </w:t>
      </w:r>
      <w:r>
        <w:t>rejected,</w:t>
      </w:r>
      <w:r>
        <w:rPr>
          <w:spacing w:val="-10"/>
        </w:rPr>
        <w:t xml:space="preserve"> </w:t>
      </w:r>
      <w:r>
        <w:t>satisfactorily</w:t>
      </w:r>
      <w:r>
        <w:rPr>
          <w:spacing w:val="-11"/>
        </w:rPr>
        <w:t xml:space="preserve"> </w:t>
      </w:r>
      <w:r>
        <w:t>repaired</w:t>
      </w:r>
      <w:r>
        <w:rPr>
          <w:spacing w:val="-12"/>
        </w:rPr>
        <w:t xml:space="preserve"> </w:t>
      </w:r>
      <w:r>
        <w:t>or</w:t>
      </w:r>
      <w:r>
        <w:rPr>
          <w:spacing w:val="-12"/>
        </w:rPr>
        <w:t xml:space="preserve"> </w:t>
      </w:r>
      <w:r>
        <w:t>replaced</w:t>
      </w:r>
      <w:r>
        <w:rPr>
          <w:spacing w:val="-12"/>
        </w:rPr>
        <w:t xml:space="preserve"> </w:t>
      </w:r>
      <w:r>
        <w:t>as</w:t>
      </w:r>
      <w:r>
        <w:rPr>
          <w:spacing w:val="-12"/>
        </w:rPr>
        <w:t xml:space="preserve"> </w:t>
      </w:r>
      <w:r>
        <w:t>the</w:t>
      </w:r>
      <w:r>
        <w:rPr>
          <w:spacing w:val="-13"/>
        </w:rPr>
        <w:t xml:space="preserve"> </w:t>
      </w:r>
      <w:r>
        <w:t>case</w:t>
      </w:r>
      <w:r>
        <w:rPr>
          <w:spacing w:val="-10"/>
        </w:rPr>
        <w:t xml:space="preserve"> </w:t>
      </w:r>
      <w:r>
        <w:t>may be)</w:t>
      </w:r>
      <w:r>
        <w:rPr>
          <w:spacing w:val="-6"/>
        </w:rPr>
        <w:t xml:space="preserve"> </w:t>
      </w:r>
      <w:r>
        <w:t>must</w:t>
      </w:r>
      <w:r>
        <w:rPr>
          <w:spacing w:val="-4"/>
        </w:rPr>
        <w:t xml:space="preserve"> </w:t>
      </w:r>
      <w:r>
        <w:t>be</w:t>
      </w:r>
      <w:r>
        <w:rPr>
          <w:spacing w:val="-6"/>
        </w:rPr>
        <w:t xml:space="preserve"> </w:t>
      </w:r>
      <w:r>
        <w:t>raised</w:t>
      </w:r>
      <w:r>
        <w:rPr>
          <w:spacing w:val="-7"/>
        </w:rPr>
        <w:t xml:space="preserve"> </w:t>
      </w:r>
      <w:r>
        <w:t>by</w:t>
      </w:r>
      <w:r>
        <w:rPr>
          <w:spacing w:val="-6"/>
        </w:rPr>
        <w:t xml:space="preserve"> </w:t>
      </w:r>
      <w:r>
        <w:t>the</w:t>
      </w:r>
      <w:r>
        <w:rPr>
          <w:spacing w:val="-3"/>
        </w:rPr>
        <w:t xml:space="preserve"> </w:t>
      </w:r>
      <w:r>
        <w:t>Client’s</w:t>
      </w:r>
      <w:r>
        <w:rPr>
          <w:spacing w:val="-4"/>
        </w:rPr>
        <w:t xml:space="preserve"> </w:t>
      </w:r>
      <w:r>
        <w:t>Contact</w:t>
      </w:r>
      <w:r>
        <w:rPr>
          <w:spacing w:val="-4"/>
        </w:rPr>
        <w:t xml:space="preserve"> </w:t>
      </w:r>
      <w:r>
        <w:t>within</w:t>
      </w:r>
      <w:r>
        <w:rPr>
          <w:spacing w:val="-5"/>
        </w:rPr>
        <w:t xml:space="preserve"> </w:t>
      </w:r>
      <w:r>
        <w:t>14</w:t>
      </w:r>
      <w:r>
        <w:rPr>
          <w:spacing w:val="-4"/>
        </w:rPr>
        <w:t xml:space="preserve"> </w:t>
      </w:r>
      <w:r>
        <w:t>calendar</w:t>
      </w:r>
      <w:r>
        <w:rPr>
          <w:spacing w:val="-5"/>
        </w:rPr>
        <w:t xml:space="preserve"> </w:t>
      </w:r>
      <w:r>
        <w:t>days</w:t>
      </w:r>
      <w:r>
        <w:rPr>
          <w:spacing w:val="-6"/>
        </w:rPr>
        <w:t xml:space="preserve"> </w:t>
      </w:r>
      <w:r>
        <w:t>of</w:t>
      </w:r>
      <w:r>
        <w:rPr>
          <w:spacing w:val="-7"/>
        </w:rPr>
        <w:t xml:space="preserve"> </w:t>
      </w:r>
      <w:r>
        <w:t>receipt</w:t>
      </w:r>
      <w:r>
        <w:rPr>
          <w:spacing w:val="-6"/>
        </w:rPr>
        <w:t xml:space="preserve"> </w:t>
      </w:r>
      <w:r>
        <w:t>of</w:t>
      </w:r>
      <w:r>
        <w:rPr>
          <w:spacing w:val="-4"/>
        </w:rPr>
        <w:t xml:space="preserve"> </w:t>
      </w:r>
      <w:r>
        <w:t>invoice. In</w:t>
      </w:r>
      <w:r>
        <w:rPr>
          <w:spacing w:val="-3"/>
        </w:rPr>
        <w:t xml:space="preserve"> </w:t>
      </w:r>
      <w:r>
        <w:t>circumstances where</w:t>
      </w:r>
      <w:r>
        <w:rPr>
          <w:spacing w:val="-1"/>
        </w:rPr>
        <w:t xml:space="preserve"> </w:t>
      </w:r>
      <w:r>
        <w:t>no</w:t>
      </w:r>
      <w:r>
        <w:rPr>
          <w:spacing w:val="-2"/>
        </w:rPr>
        <w:t xml:space="preserve"> </w:t>
      </w:r>
      <w:r>
        <w:t>queries</w:t>
      </w:r>
      <w:r>
        <w:rPr>
          <w:spacing w:val="-1"/>
        </w:rPr>
        <w:t xml:space="preserve"> </w:t>
      </w:r>
      <w:r>
        <w:t>are</w:t>
      </w:r>
      <w:r>
        <w:rPr>
          <w:spacing w:val="-1"/>
        </w:rPr>
        <w:t xml:space="preserve"> </w:t>
      </w:r>
      <w:r>
        <w:t>raised</w:t>
      </w:r>
      <w:r>
        <w:rPr>
          <w:spacing w:val="-4"/>
        </w:rPr>
        <w:t xml:space="preserve"> </w:t>
      </w:r>
      <w:r>
        <w:t>within</w:t>
      </w:r>
      <w:r>
        <w:rPr>
          <w:spacing w:val="-3"/>
        </w:rPr>
        <w:t xml:space="preserve"> </w:t>
      </w:r>
      <w:r>
        <w:t>the</w:t>
      </w:r>
      <w:r>
        <w:rPr>
          <w:spacing w:val="-1"/>
        </w:rPr>
        <w:t xml:space="preserve"> </w:t>
      </w:r>
      <w:r>
        <w:t>said</w:t>
      </w:r>
      <w:r>
        <w:rPr>
          <w:spacing w:val="-3"/>
        </w:rPr>
        <w:t xml:space="preserve"> </w:t>
      </w:r>
      <w:proofErr w:type="gramStart"/>
      <w:r>
        <w:t>14</w:t>
      </w:r>
      <w:r>
        <w:rPr>
          <w:spacing w:val="-1"/>
        </w:rPr>
        <w:t xml:space="preserve"> </w:t>
      </w:r>
      <w:r>
        <w:t>day</w:t>
      </w:r>
      <w:proofErr w:type="gramEnd"/>
      <w:r>
        <w:rPr>
          <w:spacing w:val="-1"/>
        </w:rPr>
        <w:t xml:space="preserve"> </w:t>
      </w:r>
      <w:r>
        <w:t>period</w:t>
      </w:r>
      <w:r>
        <w:rPr>
          <w:spacing w:val="-2"/>
        </w:rPr>
        <w:t xml:space="preserve"> </w:t>
      </w:r>
      <w:r>
        <w:t>the</w:t>
      </w:r>
      <w:r>
        <w:rPr>
          <w:spacing w:val="-1"/>
        </w:rPr>
        <w:t xml:space="preserve"> </w:t>
      </w:r>
      <w:r>
        <w:t>invoice shall be deemed accepted. Upon resolution of any queries on the invoice to the satisfaction</w:t>
      </w:r>
      <w:r>
        <w:rPr>
          <w:spacing w:val="-4"/>
        </w:rPr>
        <w:t xml:space="preserve"> </w:t>
      </w:r>
      <w:r>
        <w:t>of</w:t>
      </w:r>
      <w:r>
        <w:rPr>
          <w:spacing w:val="-3"/>
        </w:rPr>
        <w:t xml:space="preserve"> </w:t>
      </w:r>
      <w:r>
        <w:t>the</w:t>
      </w:r>
      <w:r>
        <w:rPr>
          <w:spacing w:val="-3"/>
        </w:rPr>
        <w:t xml:space="preserve"> </w:t>
      </w:r>
      <w:r>
        <w:t>Client</w:t>
      </w:r>
      <w:r>
        <w:rPr>
          <w:spacing w:val="-3"/>
        </w:rPr>
        <w:t xml:space="preserve"> </w:t>
      </w:r>
      <w:r>
        <w:t>or</w:t>
      </w:r>
      <w:r>
        <w:rPr>
          <w:spacing w:val="-6"/>
        </w:rPr>
        <w:t xml:space="preserve"> </w:t>
      </w:r>
      <w:r>
        <w:t>upon</w:t>
      </w:r>
      <w:r>
        <w:rPr>
          <w:spacing w:val="-4"/>
        </w:rPr>
        <w:t xml:space="preserve"> </w:t>
      </w:r>
      <w:r>
        <w:t>such</w:t>
      </w:r>
      <w:r>
        <w:rPr>
          <w:spacing w:val="-5"/>
        </w:rPr>
        <w:t xml:space="preserve"> </w:t>
      </w:r>
      <w:r>
        <w:t>deemed</w:t>
      </w:r>
      <w:r>
        <w:rPr>
          <w:spacing w:val="-4"/>
        </w:rPr>
        <w:t xml:space="preserve"> </w:t>
      </w:r>
      <w:r>
        <w:t>acceptance</w:t>
      </w:r>
      <w:r>
        <w:rPr>
          <w:spacing w:val="-3"/>
        </w:rPr>
        <w:t xml:space="preserve"> </w:t>
      </w:r>
      <w:r>
        <w:t>the</w:t>
      </w:r>
      <w:r>
        <w:rPr>
          <w:spacing w:val="-3"/>
        </w:rPr>
        <w:t xml:space="preserve"> </w:t>
      </w:r>
      <w:r>
        <w:t>invoice</w:t>
      </w:r>
      <w:r>
        <w:rPr>
          <w:spacing w:val="-3"/>
        </w:rPr>
        <w:t xml:space="preserve"> </w:t>
      </w:r>
      <w:r>
        <w:t>shall</w:t>
      </w:r>
      <w:r>
        <w:rPr>
          <w:spacing w:val="-4"/>
        </w:rPr>
        <w:t xml:space="preserve"> </w:t>
      </w:r>
      <w:r>
        <w:t>be</w:t>
      </w:r>
      <w:r>
        <w:rPr>
          <w:spacing w:val="-3"/>
        </w:rPr>
        <w:t xml:space="preserve"> </w:t>
      </w:r>
      <w:r>
        <w:t>payable by the Client. Payment is subject to any rights reserved by the Client under any other provision of this Agreement; and</w:t>
      </w:r>
    </w:p>
    <w:p w14:paraId="706C3BFF" w14:textId="77777777" w:rsidR="00E6512A" w:rsidRDefault="00E6512A">
      <w:pPr>
        <w:spacing w:line="276" w:lineRule="auto"/>
        <w:jc w:val="both"/>
        <w:sectPr w:rsidR="00E6512A">
          <w:pgSz w:w="11910" w:h="16850"/>
          <w:pgMar w:top="1100" w:right="440" w:bottom="1060" w:left="1160" w:header="0" w:footer="858" w:gutter="0"/>
          <w:cols w:space="720"/>
        </w:sectPr>
      </w:pPr>
    </w:p>
    <w:p w14:paraId="0346888C" w14:textId="77777777" w:rsidR="00E6512A" w:rsidRDefault="005324BC">
      <w:pPr>
        <w:pStyle w:val="ListParagraph"/>
        <w:numPr>
          <w:ilvl w:val="1"/>
          <w:numId w:val="21"/>
        </w:numPr>
        <w:tabs>
          <w:tab w:val="left" w:pos="1485"/>
          <w:tab w:val="left" w:pos="1487"/>
        </w:tabs>
        <w:spacing w:before="36" w:line="276" w:lineRule="auto"/>
        <w:ind w:right="1079"/>
      </w:pPr>
      <w:r>
        <w:lastRenderedPageBreak/>
        <w:t>The</w:t>
      </w:r>
      <w:r>
        <w:rPr>
          <w:spacing w:val="-10"/>
        </w:rPr>
        <w:t xml:space="preserve"> </w:t>
      </w:r>
      <w:r>
        <w:t>Client</w:t>
      </w:r>
      <w:r>
        <w:rPr>
          <w:spacing w:val="-10"/>
        </w:rPr>
        <w:t xml:space="preserve"> </w:t>
      </w:r>
      <w:r>
        <w:t>being</w:t>
      </w:r>
      <w:r>
        <w:rPr>
          <w:spacing w:val="-13"/>
        </w:rPr>
        <w:t xml:space="preserve"> </w:t>
      </w:r>
      <w:r>
        <w:t>in</w:t>
      </w:r>
      <w:r>
        <w:rPr>
          <w:spacing w:val="-10"/>
        </w:rPr>
        <w:t xml:space="preserve"> </w:t>
      </w:r>
      <w:r>
        <w:t>possession</w:t>
      </w:r>
      <w:r>
        <w:rPr>
          <w:spacing w:val="-13"/>
        </w:rPr>
        <w:t xml:space="preserve"> </w:t>
      </w:r>
      <w:r>
        <w:t>of</w:t>
      </w:r>
      <w:r>
        <w:rPr>
          <w:spacing w:val="-9"/>
        </w:rPr>
        <w:t xml:space="preserve"> </w:t>
      </w:r>
      <w:r>
        <w:t>the</w:t>
      </w:r>
      <w:r>
        <w:rPr>
          <w:spacing w:val="-10"/>
        </w:rPr>
        <w:t xml:space="preserve"> </w:t>
      </w:r>
      <w:r>
        <w:t>Contractor’s</w:t>
      </w:r>
      <w:r>
        <w:rPr>
          <w:spacing w:val="-10"/>
        </w:rPr>
        <w:t xml:space="preserve"> </w:t>
      </w:r>
      <w:r>
        <w:t>current</w:t>
      </w:r>
      <w:r>
        <w:rPr>
          <w:spacing w:val="-10"/>
        </w:rPr>
        <w:t xml:space="preserve"> </w:t>
      </w:r>
      <w:r>
        <w:t>Tax</w:t>
      </w:r>
      <w:r>
        <w:rPr>
          <w:spacing w:val="-10"/>
        </w:rPr>
        <w:t xml:space="preserve"> </w:t>
      </w:r>
      <w:r>
        <w:t>Clearance</w:t>
      </w:r>
      <w:r>
        <w:rPr>
          <w:spacing w:val="-12"/>
        </w:rPr>
        <w:t xml:space="preserve"> </w:t>
      </w:r>
      <w:r>
        <w:t>Certificate.</w:t>
      </w:r>
      <w:r>
        <w:rPr>
          <w:spacing w:val="-10"/>
        </w:rPr>
        <w:t xml:space="preserve"> </w:t>
      </w:r>
      <w:r>
        <w:t xml:space="preserve">The Contractor shall comply with all applicable EU and domestic taxation law and </w:t>
      </w:r>
      <w:r>
        <w:rPr>
          <w:spacing w:val="-2"/>
        </w:rPr>
        <w:t>requirements.</w:t>
      </w:r>
    </w:p>
    <w:p w14:paraId="43F10D58" w14:textId="77777777" w:rsidR="00E6512A" w:rsidRDefault="005324BC">
      <w:pPr>
        <w:pStyle w:val="ListParagraph"/>
        <w:numPr>
          <w:ilvl w:val="0"/>
          <w:numId w:val="21"/>
        </w:numPr>
        <w:tabs>
          <w:tab w:val="left" w:pos="972"/>
          <w:tab w:val="left" w:pos="974"/>
        </w:tabs>
        <w:spacing w:before="120" w:line="276" w:lineRule="auto"/>
        <w:ind w:right="1083"/>
      </w:pPr>
      <w:r>
        <w:t>The European Communities (Late Payment in Commercial Transactions) Regulations, 2012 shall apply to all payments. Incorrect invoices will be returned for correction with consequential effects on the due date of payment.</w:t>
      </w:r>
    </w:p>
    <w:p w14:paraId="1199C270" w14:textId="360DBB1A" w:rsidR="00E6512A" w:rsidRDefault="005324BC">
      <w:pPr>
        <w:pStyle w:val="ListParagraph"/>
        <w:numPr>
          <w:ilvl w:val="0"/>
          <w:numId w:val="21"/>
        </w:numPr>
        <w:tabs>
          <w:tab w:val="left" w:pos="971"/>
          <w:tab w:val="left" w:pos="974"/>
        </w:tabs>
        <w:spacing w:before="120" w:line="276" w:lineRule="auto"/>
        <w:ind w:right="1078"/>
      </w:pPr>
      <w:r>
        <w:t>Wherever under this Agreement any sum of money is recoverable from or payable by the Contractor</w:t>
      </w:r>
      <w:r>
        <w:rPr>
          <w:spacing w:val="-4"/>
        </w:rPr>
        <w:t xml:space="preserve"> </w:t>
      </w:r>
      <w:r>
        <w:t>(including</w:t>
      </w:r>
      <w:r>
        <w:rPr>
          <w:spacing w:val="-5"/>
        </w:rPr>
        <w:t xml:space="preserve"> </w:t>
      </w:r>
      <w:r>
        <w:t>any</w:t>
      </w:r>
      <w:r>
        <w:rPr>
          <w:spacing w:val="-4"/>
        </w:rPr>
        <w:t xml:space="preserve"> </w:t>
      </w:r>
      <w:r>
        <w:t>sum</w:t>
      </w:r>
      <w:r>
        <w:rPr>
          <w:spacing w:val="-4"/>
        </w:rPr>
        <w:t xml:space="preserve"> </w:t>
      </w:r>
      <w:r>
        <w:t>which</w:t>
      </w:r>
      <w:r>
        <w:rPr>
          <w:spacing w:val="-6"/>
        </w:rPr>
        <w:t xml:space="preserve"> </w:t>
      </w:r>
      <w:r>
        <w:t>the</w:t>
      </w:r>
      <w:r>
        <w:rPr>
          <w:spacing w:val="-1"/>
        </w:rPr>
        <w:t xml:space="preserve"> </w:t>
      </w:r>
      <w:r>
        <w:t>Contractor</w:t>
      </w:r>
      <w:r>
        <w:rPr>
          <w:spacing w:val="-4"/>
        </w:rPr>
        <w:t xml:space="preserve"> </w:t>
      </w:r>
      <w:r>
        <w:t>is</w:t>
      </w:r>
      <w:r>
        <w:rPr>
          <w:spacing w:val="-7"/>
        </w:rPr>
        <w:t xml:space="preserve"> </w:t>
      </w:r>
      <w:r>
        <w:t>liable</w:t>
      </w:r>
      <w:r>
        <w:rPr>
          <w:spacing w:val="-4"/>
        </w:rPr>
        <w:t xml:space="preserve"> </w:t>
      </w:r>
      <w:r>
        <w:t>to</w:t>
      </w:r>
      <w:r>
        <w:rPr>
          <w:spacing w:val="-3"/>
        </w:rPr>
        <w:t xml:space="preserve"> </w:t>
      </w:r>
      <w:r>
        <w:t>pay</w:t>
      </w:r>
      <w:r>
        <w:rPr>
          <w:spacing w:val="-4"/>
        </w:rPr>
        <w:t xml:space="preserve"> </w:t>
      </w:r>
      <w:r>
        <w:t>to</w:t>
      </w:r>
      <w:r>
        <w:rPr>
          <w:spacing w:val="-3"/>
        </w:rPr>
        <w:t xml:space="preserve"> </w:t>
      </w:r>
      <w:r>
        <w:t>the</w:t>
      </w:r>
      <w:r>
        <w:rPr>
          <w:spacing w:val="-3"/>
        </w:rPr>
        <w:t xml:space="preserve"> </w:t>
      </w:r>
      <w:r>
        <w:t>Client</w:t>
      </w:r>
      <w:r>
        <w:rPr>
          <w:spacing w:val="-4"/>
        </w:rPr>
        <w:t xml:space="preserve"> </w:t>
      </w:r>
      <w:r>
        <w:t>in</w:t>
      </w:r>
      <w:r>
        <w:rPr>
          <w:spacing w:val="-5"/>
        </w:rPr>
        <w:t xml:space="preserve"> </w:t>
      </w:r>
      <w:r>
        <w:t>respect</w:t>
      </w:r>
      <w:r>
        <w:rPr>
          <w:spacing w:val="-6"/>
        </w:rPr>
        <w:t xml:space="preserve"> </w:t>
      </w:r>
      <w:r>
        <w:t>of any</w:t>
      </w:r>
      <w:r>
        <w:rPr>
          <w:spacing w:val="-4"/>
        </w:rPr>
        <w:t xml:space="preserve"> </w:t>
      </w:r>
      <w:r>
        <w:t>breach</w:t>
      </w:r>
      <w:r>
        <w:rPr>
          <w:spacing w:val="-5"/>
        </w:rPr>
        <w:t xml:space="preserve"> </w:t>
      </w:r>
      <w:r>
        <w:t>of</w:t>
      </w:r>
      <w:r>
        <w:rPr>
          <w:spacing w:val="-4"/>
        </w:rPr>
        <w:t xml:space="preserve"> </w:t>
      </w:r>
      <w:r>
        <w:t>this</w:t>
      </w:r>
      <w:r>
        <w:rPr>
          <w:spacing w:val="-4"/>
        </w:rPr>
        <w:t xml:space="preserve"> </w:t>
      </w:r>
      <w:r>
        <w:t>Agreement),</w:t>
      </w:r>
      <w:r>
        <w:rPr>
          <w:spacing w:val="-4"/>
        </w:rPr>
        <w:t xml:space="preserve"> </w:t>
      </w:r>
      <w:r>
        <w:t>the</w:t>
      </w:r>
      <w:r>
        <w:rPr>
          <w:spacing w:val="-4"/>
        </w:rPr>
        <w:t xml:space="preserve"> </w:t>
      </w:r>
      <w:r>
        <w:t>Parties</w:t>
      </w:r>
      <w:r>
        <w:rPr>
          <w:spacing w:val="-6"/>
        </w:rPr>
        <w:t xml:space="preserve"> </w:t>
      </w:r>
      <w:r>
        <w:t>may</w:t>
      </w:r>
      <w:r>
        <w:rPr>
          <w:spacing w:val="-4"/>
        </w:rPr>
        <w:t xml:space="preserve"> </w:t>
      </w:r>
      <w:r>
        <w:t>agree</w:t>
      </w:r>
      <w:r>
        <w:rPr>
          <w:spacing w:val="-4"/>
        </w:rPr>
        <w:t xml:space="preserve"> </w:t>
      </w:r>
      <w:r>
        <w:t>to</w:t>
      </w:r>
      <w:r>
        <w:rPr>
          <w:spacing w:val="-3"/>
        </w:rPr>
        <w:t xml:space="preserve"> </w:t>
      </w:r>
      <w:r>
        <w:t>deduct</w:t>
      </w:r>
      <w:r>
        <w:rPr>
          <w:spacing w:val="-4"/>
        </w:rPr>
        <w:t xml:space="preserve"> </w:t>
      </w:r>
      <w:r>
        <w:t>that</w:t>
      </w:r>
      <w:r>
        <w:rPr>
          <w:spacing w:val="-4"/>
        </w:rPr>
        <w:t xml:space="preserve"> </w:t>
      </w:r>
      <w:r>
        <w:t>sum</w:t>
      </w:r>
      <w:r>
        <w:rPr>
          <w:spacing w:val="-3"/>
        </w:rPr>
        <w:t xml:space="preserve"> </w:t>
      </w:r>
      <w:r>
        <w:t>from</w:t>
      </w:r>
      <w:r>
        <w:rPr>
          <w:spacing w:val="-3"/>
        </w:rPr>
        <w:t xml:space="preserve"> </w:t>
      </w:r>
      <w:r>
        <w:t>any</w:t>
      </w:r>
      <w:r>
        <w:rPr>
          <w:spacing w:val="-4"/>
        </w:rPr>
        <w:t xml:space="preserve"> </w:t>
      </w:r>
      <w:r>
        <w:t>sum</w:t>
      </w:r>
      <w:r>
        <w:rPr>
          <w:spacing w:val="-4"/>
        </w:rPr>
        <w:t xml:space="preserve"> </w:t>
      </w:r>
      <w:r>
        <w:t>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52C50885" w14:textId="77777777" w:rsidR="00E6512A" w:rsidRDefault="005324BC">
      <w:pPr>
        <w:pStyle w:val="ListParagraph"/>
        <w:numPr>
          <w:ilvl w:val="0"/>
          <w:numId w:val="21"/>
        </w:numPr>
        <w:tabs>
          <w:tab w:val="left" w:pos="972"/>
          <w:tab w:val="left" w:pos="974"/>
        </w:tabs>
        <w:spacing w:before="121" w:line="276" w:lineRule="auto"/>
        <w:ind w:right="1083"/>
      </w:pPr>
      <w:r>
        <w:t>Where indicated in the Specification, the Charges shall include the cost of instruction of the Client’s</w:t>
      </w:r>
      <w:r>
        <w:rPr>
          <w:spacing w:val="-2"/>
        </w:rPr>
        <w:t xml:space="preserve"> </w:t>
      </w:r>
      <w:r>
        <w:t>personnel</w:t>
      </w:r>
      <w:r>
        <w:rPr>
          <w:spacing w:val="-2"/>
        </w:rPr>
        <w:t xml:space="preserve"> </w:t>
      </w:r>
      <w:proofErr w:type="gramStart"/>
      <w:r>
        <w:t>in</w:t>
      </w:r>
      <w:proofErr w:type="gramEnd"/>
      <w:r>
        <w:rPr>
          <w:spacing w:val="-2"/>
        </w:rPr>
        <w:t xml:space="preserve"> </w:t>
      </w:r>
      <w:r>
        <w:t>the</w:t>
      </w:r>
      <w:r>
        <w:rPr>
          <w:spacing w:val="-2"/>
        </w:rPr>
        <w:t xml:space="preserve"> </w:t>
      </w:r>
      <w:r>
        <w:t>use</w:t>
      </w:r>
      <w:r>
        <w:rPr>
          <w:spacing w:val="-2"/>
        </w:rPr>
        <w:t xml:space="preserve"> </w:t>
      </w:r>
      <w:r>
        <w:t>and</w:t>
      </w:r>
      <w:r>
        <w:rPr>
          <w:spacing w:val="-3"/>
        </w:rPr>
        <w:t xml:space="preserve"> </w:t>
      </w:r>
      <w:r>
        <w:t>maintenance</w:t>
      </w:r>
      <w:r>
        <w:rPr>
          <w:spacing w:val="-2"/>
        </w:rPr>
        <w:t xml:space="preserve"> </w:t>
      </w:r>
      <w:r>
        <w:t>of</w:t>
      </w:r>
      <w:r>
        <w:rPr>
          <w:spacing w:val="-2"/>
        </w:rPr>
        <w:t xml:space="preserve"> </w:t>
      </w:r>
      <w:r>
        <w:t>the</w:t>
      </w:r>
      <w:r>
        <w:rPr>
          <w:spacing w:val="-2"/>
        </w:rPr>
        <w:t xml:space="preserve"> </w:t>
      </w:r>
      <w:proofErr w:type="gramStart"/>
      <w:r>
        <w:t>Goods</w:t>
      </w:r>
      <w:proofErr w:type="gramEnd"/>
      <w:r>
        <w:rPr>
          <w:spacing w:val="-2"/>
        </w:rPr>
        <w:t xml:space="preserve"> </w:t>
      </w:r>
      <w:r>
        <w:t>and</w:t>
      </w:r>
      <w:r>
        <w:rPr>
          <w:spacing w:val="-4"/>
        </w:rPr>
        <w:t xml:space="preserve"> </w:t>
      </w:r>
      <w:r>
        <w:t>such</w:t>
      </w:r>
      <w:r>
        <w:rPr>
          <w:spacing w:val="-3"/>
        </w:rPr>
        <w:t xml:space="preserve"> </w:t>
      </w:r>
      <w:r>
        <w:t>instructions</w:t>
      </w:r>
      <w:r>
        <w:rPr>
          <w:spacing w:val="-2"/>
        </w:rPr>
        <w:t xml:space="preserve"> </w:t>
      </w:r>
      <w:r>
        <w:t>shall</w:t>
      </w:r>
      <w:r>
        <w:rPr>
          <w:spacing w:val="-3"/>
        </w:rPr>
        <w:t xml:space="preserve"> </w:t>
      </w:r>
      <w:r>
        <w:t>be</w:t>
      </w:r>
      <w:r>
        <w:rPr>
          <w:spacing w:val="-2"/>
        </w:rPr>
        <w:t xml:space="preserve"> </w:t>
      </w:r>
      <w:r>
        <w:t>in accordance with the requirements detailed in the Specification.</w:t>
      </w:r>
    </w:p>
    <w:p w14:paraId="6BE4BB3E" w14:textId="77777777" w:rsidR="00E6512A" w:rsidRDefault="005324BC">
      <w:pPr>
        <w:pStyle w:val="ListParagraph"/>
        <w:numPr>
          <w:ilvl w:val="0"/>
          <w:numId w:val="21"/>
        </w:numPr>
        <w:tabs>
          <w:tab w:val="left" w:pos="971"/>
          <w:tab w:val="left" w:pos="974"/>
        </w:tabs>
        <w:spacing w:before="120" w:line="276" w:lineRule="auto"/>
        <w:ind w:right="1077"/>
      </w:pPr>
      <w:r>
        <w:t>The</w:t>
      </w:r>
      <w:r>
        <w:rPr>
          <w:spacing w:val="-1"/>
        </w:rPr>
        <w:t xml:space="preserve"> </w:t>
      </w:r>
      <w:r>
        <w:t>Charges shall</w:t>
      </w:r>
      <w:r>
        <w:rPr>
          <w:spacing w:val="-2"/>
        </w:rPr>
        <w:t xml:space="preserve"> </w:t>
      </w:r>
      <w:r>
        <w:t>be</w:t>
      </w:r>
      <w:r>
        <w:rPr>
          <w:spacing w:val="-1"/>
        </w:rPr>
        <w:t xml:space="preserve"> </w:t>
      </w:r>
      <w:r>
        <w:t>discharged</w:t>
      </w:r>
      <w:r>
        <w:rPr>
          <w:spacing w:val="-1"/>
        </w:rPr>
        <w:t xml:space="preserve"> </w:t>
      </w:r>
      <w:r>
        <w:t>as</w:t>
      </w:r>
      <w:r>
        <w:rPr>
          <w:spacing w:val="-1"/>
        </w:rPr>
        <w:t xml:space="preserve"> </w:t>
      </w:r>
      <w:r>
        <w:t>provided</w:t>
      </w:r>
      <w:r>
        <w:rPr>
          <w:spacing w:val="-1"/>
        </w:rPr>
        <w:t xml:space="preserve"> </w:t>
      </w:r>
      <w:r>
        <w:t>for</w:t>
      </w:r>
      <w:r>
        <w:rPr>
          <w:spacing w:val="-1"/>
        </w:rPr>
        <w:t xml:space="preserve"> </w:t>
      </w:r>
      <w:r>
        <w:t>in</w:t>
      </w:r>
      <w:r>
        <w:rPr>
          <w:spacing w:val="-2"/>
        </w:rPr>
        <w:t xml:space="preserve"> </w:t>
      </w:r>
      <w:r>
        <w:t>this</w:t>
      </w:r>
      <w:r>
        <w:rPr>
          <w:spacing w:val="-4"/>
        </w:rPr>
        <w:t xml:space="preserve"> </w:t>
      </w:r>
      <w:r>
        <w:t>clause subject</w:t>
      </w:r>
      <w:r>
        <w:rPr>
          <w:spacing w:val="-3"/>
        </w:rPr>
        <w:t xml:space="preserve"> </w:t>
      </w:r>
      <w:r>
        <w:t>to</w:t>
      </w:r>
      <w:r>
        <w:rPr>
          <w:spacing w:val="-2"/>
        </w:rPr>
        <w:t xml:space="preserve"> </w:t>
      </w:r>
      <w:r>
        <w:t>the</w:t>
      </w:r>
      <w:r>
        <w:rPr>
          <w:spacing w:val="-1"/>
        </w:rPr>
        <w:t xml:space="preserve"> </w:t>
      </w:r>
      <w:r>
        <w:t>retention</w:t>
      </w:r>
      <w:r>
        <w:rPr>
          <w:spacing w:val="-2"/>
        </w:rPr>
        <w:t xml:space="preserve"> </w:t>
      </w:r>
      <w:r>
        <w:t>by the Client</w:t>
      </w:r>
      <w:r>
        <w:rPr>
          <w:spacing w:val="-7"/>
        </w:rPr>
        <w:t xml:space="preserve"> </w:t>
      </w:r>
      <w:r>
        <w:t>in</w:t>
      </w:r>
      <w:r>
        <w:rPr>
          <w:spacing w:val="-9"/>
        </w:rPr>
        <w:t xml:space="preserve"> </w:t>
      </w:r>
      <w:r>
        <w:t>accordance</w:t>
      </w:r>
      <w:r>
        <w:rPr>
          <w:spacing w:val="-10"/>
        </w:rPr>
        <w:t xml:space="preserve"> </w:t>
      </w:r>
      <w:r>
        <w:t>with</w:t>
      </w:r>
      <w:r>
        <w:rPr>
          <w:spacing w:val="-7"/>
        </w:rPr>
        <w:t xml:space="preserve"> </w:t>
      </w:r>
      <w:r>
        <w:t>section</w:t>
      </w:r>
      <w:r>
        <w:rPr>
          <w:spacing w:val="-9"/>
        </w:rPr>
        <w:t xml:space="preserve"> </w:t>
      </w:r>
      <w:r>
        <w:t>523</w:t>
      </w:r>
      <w:r>
        <w:rPr>
          <w:spacing w:val="-8"/>
        </w:rPr>
        <w:t xml:space="preserve"> </w:t>
      </w:r>
      <w:r>
        <w:t>of</w:t>
      </w:r>
      <w:r>
        <w:rPr>
          <w:spacing w:val="-9"/>
        </w:rPr>
        <w:t xml:space="preserve"> </w:t>
      </w:r>
      <w:r>
        <w:t>the</w:t>
      </w:r>
      <w:r>
        <w:rPr>
          <w:spacing w:val="-9"/>
        </w:rPr>
        <w:t xml:space="preserve"> </w:t>
      </w:r>
      <w:r>
        <w:t>Taxes</w:t>
      </w:r>
      <w:r>
        <w:rPr>
          <w:spacing w:val="-9"/>
        </w:rPr>
        <w:t xml:space="preserve"> </w:t>
      </w:r>
      <w:r>
        <w:t>Consolidation</w:t>
      </w:r>
      <w:r>
        <w:rPr>
          <w:spacing w:val="-7"/>
        </w:rPr>
        <w:t xml:space="preserve"> </w:t>
      </w:r>
      <w:r>
        <w:t>Act</w:t>
      </w:r>
      <w:r>
        <w:rPr>
          <w:spacing w:val="-8"/>
        </w:rPr>
        <w:t xml:space="preserve"> </w:t>
      </w:r>
      <w:r>
        <w:t>1997</w:t>
      </w:r>
      <w:r>
        <w:rPr>
          <w:spacing w:val="-9"/>
        </w:rPr>
        <w:t xml:space="preserve"> </w:t>
      </w:r>
      <w:r>
        <w:t>of</w:t>
      </w:r>
      <w:r>
        <w:rPr>
          <w:spacing w:val="-9"/>
        </w:rPr>
        <w:t xml:space="preserve"> </w:t>
      </w:r>
      <w:r>
        <w:t>any</w:t>
      </w:r>
      <w:r>
        <w:rPr>
          <w:spacing w:val="-9"/>
        </w:rPr>
        <w:t xml:space="preserve"> </w:t>
      </w:r>
      <w:r>
        <w:t>Professional Services</w:t>
      </w:r>
      <w:r>
        <w:rPr>
          <w:spacing w:val="-13"/>
        </w:rPr>
        <w:t xml:space="preserve"> </w:t>
      </w:r>
      <w:r>
        <w:t>Withholding</w:t>
      </w:r>
      <w:r>
        <w:rPr>
          <w:spacing w:val="-12"/>
        </w:rPr>
        <w:t xml:space="preserve"> </w:t>
      </w:r>
      <w:r>
        <w:t>Tax</w:t>
      </w:r>
      <w:r>
        <w:rPr>
          <w:spacing w:val="-13"/>
        </w:rPr>
        <w:t xml:space="preserve"> </w:t>
      </w:r>
      <w:r>
        <w:t>payable</w:t>
      </w:r>
      <w:r>
        <w:rPr>
          <w:spacing w:val="-12"/>
        </w:rPr>
        <w:t xml:space="preserve"> </w:t>
      </w:r>
      <w:r>
        <w:t>to</w:t>
      </w:r>
      <w:r>
        <w:rPr>
          <w:spacing w:val="-13"/>
        </w:rPr>
        <w:t xml:space="preserve"> </w:t>
      </w:r>
      <w:r>
        <w:t>the</w:t>
      </w:r>
      <w:r>
        <w:rPr>
          <w:spacing w:val="-12"/>
        </w:rPr>
        <w:t xml:space="preserve"> </w:t>
      </w:r>
      <w:r>
        <w:t xml:space="preserve">Contractor. </w:t>
      </w:r>
      <w:proofErr w:type="gramStart"/>
      <w:r>
        <w:t>Any</w:t>
      </w:r>
      <w:r>
        <w:rPr>
          <w:spacing w:val="-12"/>
        </w:rPr>
        <w:t xml:space="preserve"> </w:t>
      </w:r>
      <w:r>
        <w:t>and</w:t>
      </w:r>
      <w:r>
        <w:rPr>
          <w:spacing w:val="-13"/>
        </w:rPr>
        <w:t xml:space="preserve"> </w:t>
      </w:r>
      <w:r>
        <w:t>all</w:t>
      </w:r>
      <w:proofErr w:type="gramEnd"/>
      <w:r>
        <w:rPr>
          <w:spacing w:val="-12"/>
        </w:rPr>
        <w:t xml:space="preserve"> </w:t>
      </w:r>
      <w:r>
        <w:t>taxes</w:t>
      </w:r>
      <w:r>
        <w:rPr>
          <w:spacing w:val="-13"/>
        </w:rPr>
        <w:t xml:space="preserve"> </w:t>
      </w:r>
      <w:r>
        <w:t>applicable</w:t>
      </w:r>
      <w:r>
        <w:rPr>
          <w:spacing w:val="-12"/>
        </w:rPr>
        <w:t xml:space="preserve"> </w:t>
      </w:r>
      <w:r>
        <w:t>to</w:t>
      </w:r>
      <w:r>
        <w:rPr>
          <w:spacing w:val="-12"/>
        </w:rPr>
        <w:t xml:space="preserve"> </w:t>
      </w:r>
      <w:r>
        <w:t>the</w:t>
      </w:r>
      <w:r>
        <w:rPr>
          <w:spacing w:val="-13"/>
        </w:rPr>
        <w:t xml:space="preserve"> </w:t>
      </w:r>
      <w:r>
        <w:t xml:space="preserve">supply of the Goods will be the sole responsibility of the Contractor and the Contractor </w:t>
      </w:r>
      <w:proofErr w:type="gramStart"/>
      <w:r>
        <w:t>so</w:t>
      </w:r>
      <w:proofErr w:type="gramEnd"/>
      <w:r>
        <w:t xml:space="preserve"> acknowledges and confirms.</w:t>
      </w:r>
    </w:p>
    <w:p w14:paraId="40F02D10" w14:textId="77777777" w:rsidR="00E6512A" w:rsidRDefault="005324BC">
      <w:pPr>
        <w:pStyle w:val="BodyText"/>
        <w:spacing w:before="6"/>
        <w:rPr>
          <w:sz w:val="27"/>
        </w:rPr>
      </w:pPr>
      <w:r>
        <w:rPr>
          <w:noProof/>
        </w:rPr>
        <mc:AlternateContent>
          <mc:Choice Requires="wpg">
            <w:drawing>
              <wp:anchor distT="0" distB="0" distL="0" distR="0" simplePos="0" relativeHeight="487659008" behindDoc="1" locked="0" layoutInCell="1" allowOverlap="1" wp14:anchorId="4C1B72CD" wp14:editId="540FEE86">
                <wp:simplePos x="0" y="0"/>
                <wp:positionH relativeFrom="page">
                  <wp:posOffset>882700</wp:posOffset>
                </wp:positionH>
                <wp:positionV relativeFrom="paragraph">
                  <wp:posOffset>228602</wp:posOffset>
                </wp:positionV>
                <wp:extent cx="5798185" cy="228600"/>
                <wp:effectExtent l="0" t="0" r="0" b="0"/>
                <wp:wrapTopAndBottom/>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77" name="Graphic 277"/>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278" name="Graphic 278"/>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79" name="Textbox 279"/>
                        <wps:cNvSpPr txBox="1"/>
                        <wps:spPr>
                          <a:xfrm>
                            <a:off x="0" y="0"/>
                            <a:ext cx="5798185" cy="210820"/>
                          </a:xfrm>
                          <a:prstGeom prst="rect">
                            <a:avLst/>
                          </a:prstGeom>
                        </wps:spPr>
                        <wps:txbx>
                          <w:txbxContent>
                            <w:p w14:paraId="753AC7A1" w14:textId="77777777" w:rsidR="00E6512A" w:rsidRDefault="005324BC">
                              <w:pPr>
                                <w:tabs>
                                  <w:tab w:val="left" w:pos="595"/>
                                </w:tabs>
                                <w:spacing w:before="1"/>
                                <w:ind w:left="86"/>
                                <w:rPr>
                                  <w:b/>
                                </w:rPr>
                              </w:pPr>
                              <w:bookmarkStart w:id="85" w:name="6._Warranties,_Representations_and_Under"/>
                              <w:bookmarkEnd w:id="85"/>
                              <w:r>
                                <w:rPr>
                                  <w:b/>
                                  <w:color w:val="FFFFFF"/>
                                  <w:spacing w:val="-5"/>
                                </w:rPr>
                                <w:t>6.</w:t>
                              </w:r>
                              <w:r>
                                <w:rPr>
                                  <w:b/>
                                  <w:color w:val="FFFFFF"/>
                                </w:rPr>
                                <w:tab/>
                                <w:t>WARRANTIES,</w:t>
                              </w:r>
                              <w:r>
                                <w:rPr>
                                  <w:b/>
                                  <w:color w:val="FFFFFF"/>
                                  <w:spacing w:val="-5"/>
                                </w:rPr>
                                <w:t xml:space="preserve"> </w:t>
                              </w:r>
                              <w:r>
                                <w:rPr>
                                  <w:b/>
                                  <w:color w:val="FFFFFF"/>
                                </w:rPr>
                                <w:t>REPRESENTATIONS</w:t>
                              </w:r>
                              <w:r>
                                <w:rPr>
                                  <w:b/>
                                  <w:color w:val="FFFFFF"/>
                                  <w:spacing w:val="-9"/>
                                </w:rPr>
                                <w:t xml:space="preserve"> </w:t>
                              </w:r>
                              <w:r>
                                <w:rPr>
                                  <w:b/>
                                  <w:color w:val="FFFFFF"/>
                                </w:rPr>
                                <w:t>AND</w:t>
                              </w:r>
                              <w:r>
                                <w:rPr>
                                  <w:b/>
                                  <w:color w:val="FFFFFF"/>
                                  <w:spacing w:val="-8"/>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4C1B72CD" id="Group 276" o:spid="_x0000_s1483" style="position:absolute;margin-left:69.5pt;margin-top:18pt;width:456.55pt;height:18pt;z-index:-15657472;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">
                <v:shape id="Graphic 277" o:spid="_x0000_s148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" path="m5798184,l,,,210312r5798184,l5798184,xe" fillcolor="navy" stroked="f">
                  <v:path arrowok="t"/>
                </v:shape>
                <v:shape id="Graphic 278" o:spid="_x0000_s148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" path="m5798184,l,,,18287r5798184,l5798184,xe" fillcolor="#339" stroked="f">
                  <v:path arrowok="t"/>
                </v:shape>
                <v:shape id="Textbox 279" o:spid="_x0000_s148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753AC7A1" w14:textId="77777777" w:rsidR="00E6512A" w:rsidRDefault="005324BC">
                        <w:pPr>
                          <w:tabs>
                            <w:tab w:val="left" w:pos="595"/>
                          </w:tabs>
                          <w:spacing w:before="1"/>
                          <w:ind w:left="86"/>
                          <w:rPr>
                            <w:b/>
                          </w:rPr>
                        </w:pPr>
                        <w:bookmarkStart w:id="86" w:name="6._Warranties,_Representations_and_Under"/>
                        <w:bookmarkEnd w:id="86"/>
                        <w:r>
                          <w:rPr>
                            <w:b/>
                            <w:color w:val="FFFFFF"/>
                            <w:spacing w:val="-5"/>
                          </w:rPr>
                          <w:t>6.</w:t>
                        </w:r>
                        <w:r>
                          <w:rPr>
                            <w:b/>
                            <w:color w:val="FFFFFF"/>
                          </w:rPr>
                          <w:tab/>
                          <w:t>WARRANTIES,</w:t>
                        </w:r>
                        <w:r>
                          <w:rPr>
                            <w:b/>
                            <w:color w:val="FFFFFF"/>
                            <w:spacing w:val="-5"/>
                          </w:rPr>
                          <w:t xml:space="preserve"> </w:t>
                        </w:r>
                        <w:r>
                          <w:rPr>
                            <w:b/>
                            <w:color w:val="FFFFFF"/>
                          </w:rPr>
                          <w:t>REPRESENTATIONS</w:t>
                        </w:r>
                        <w:r>
                          <w:rPr>
                            <w:b/>
                            <w:color w:val="FFFFFF"/>
                            <w:spacing w:val="-9"/>
                          </w:rPr>
                          <w:t xml:space="preserve"> </w:t>
                        </w:r>
                        <w:r>
                          <w:rPr>
                            <w:b/>
                            <w:color w:val="FFFFFF"/>
                          </w:rPr>
                          <w:t>AND</w:t>
                        </w:r>
                        <w:r>
                          <w:rPr>
                            <w:b/>
                            <w:color w:val="FFFFFF"/>
                            <w:spacing w:val="-8"/>
                          </w:rPr>
                          <w:t xml:space="preserve"> </w:t>
                        </w:r>
                        <w:r>
                          <w:rPr>
                            <w:b/>
                            <w:color w:val="FFFFFF"/>
                            <w:spacing w:val="-2"/>
                          </w:rPr>
                          <w:t>UNDERTAKINGS</w:t>
                        </w:r>
                      </w:p>
                    </w:txbxContent>
                  </v:textbox>
                </v:shape>
                <w10:wrap type="topAndBottom" anchorx="page"/>
              </v:group>
            </w:pict>
          </mc:Fallback>
        </mc:AlternateContent>
      </w:r>
    </w:p>
    <w:p w14:paraId="58FD9C3F" w14:textId="77777777" w:rsidR="00E6512A" w:rsidRDefault="005324BC">
      <w:pPr>
        <w:pStyle w:val="ListParagraph"/>
        <w:numPr>
          <w:ilvl w:val="0"/>
          <w:numId w:val="20"/>
        </w:numPr>
        <w:tabs>
          <w:tab w:val="left" w:pos="978"/>
        </w:tabs>
        <w:spacing w:before="79"/>
      </w:pPr>
      <w:r>
        <w:t>The</w:t>
      </w:r>
      <w:r>
        <w:rPr>
          <w:spacing w:val="-7"/>
        </w:rPr>
        <w:t xml:space="preserve"> </w:t>
      </w:r>
      <w:r>
        <w:t>Contractor</w:t>
      </w:r>
      <w:r>
        <w:rPr>
          <w:spacing w:val="38"/>
        </w:rPr>
        <w:t xml:space="preserve"> </w:t>
      </w:r>
      <w:r>
        <w:t>acknowledges,</w:t>
      </w:r>
      <w:r>
        <w:rPr>
          <w:spacing w:val="-4"/>
        </w:rPr>
        <w:t xml:space="preserve"> </w:t>
      </w:r>
      <w:r>
        <w:t>warrants,</w:t>
      </w:r>
      <w:r>
        <w:rPr>
          <w:spacing w:val="-5"/>
        </w:rPr>
        <w:t xml:space="preserve"> </w:t>
      </w:r>
      <w:r>
        <w:t>represents</w:t>
      </w:r>
      <w:r>
        <w:rPr>
          <w:spacing w:val="-3"/>
        </w:rPr>
        <w:t xml:space="preserve"> </w:t>
      </w:r>
      <w:r>
        <w:t>and</w:t>
      </w:r>
      <w:r>
        <w:rPr>
          <w:spacing w:val="-6"/>
        </w:rPr>
        <w:t xml:space="preserve"> </w:t>
      </w:r>
      <w:r>
        <w:t>undertakes</w:t>
      </w:r>
      <w:r>
        <w:rPr>
          <w:spacing w:val="-6"/>
        </w:rPr>
        <w:t xml:space="preserve"> </w:t>
      </w:r>
      <w:r>
        <w:rPr>
          <w:spacing w:val="-2"/>
        </w:rPr>
        <w:t>that:</w:t>
      </w:r>
    </w:p>
    <w:p w14:paraId="14600A23" w14:textId="77777777" w:rsidR="00E6512A" w:rsidRDefault="005324BC">
      <w:pPr>
        <w:pStyle w:val="ListParagraph"/>
        <w:numPr>
          <w:ilvl w:val="1"/>
          <w:numId w:val="20"/>
        </w:numPr>
        <w:tabs>
          <w:tab w:val="left" w:pos="1490"/>
          <w:tab w:val="left" w:pos="1492"/>
        </w:tabs>
        <w:spacing w:before="161" w:line="276" w:lineRule="auto"/>
        <w:ind w:right="1087"/>
      </w:pPr>
      <w:r>
        <w:t xml:space="preserve">it has the authority and right under law to </w:t>
      </w:r>
      <w:proofErr w:type="gramStart"/>
      <w:r>
        <w:t>enter into</w:t>
      </w:r>
      <w:proofErr w:type="gramEnd"/>
      <w:r>
        <w:t xml:space="preserve">, and to carry out its obligations and responsibilities under this Agreement and to supply the Goods </w:t>
      </w:r>
      <w:proofErr w:type="gramStart"/>
      <w:r>
        <w:t>hereunder;</w:t>
      </w:r>
      <w:proofErr w:type="gramEnd"/>
    </w:p>
    <w:p w14:paraId="43718DBF" w14:textId="77777777" w:rsidR="00E6512A" w:rsidRDefault="005324BC">
      <w:pPr>
        <w:pStyle w:val="ListParagraph"/>
        <w:numPr>
          <w:ilvl w:val="1"/>
          <w:numId w:val="20"/>
        </w:numPr>
        <w:tabs>
          <w:tab w:val="left" w:pos="1490"/>
          <w:tab w:val="left" w:pos="1492"/>
        </w:tabs>
        <w:spacing w:before="119" w:line="276" w:lineRule="auto"/>
        <w:ind w:right="1081"/>
      </w:pPr>
      <w:r>
        <w:t xml:space="preserve">it is entering into this Agreement with a full understanding of its material terms and risks and </w:t>
      </w:r>
      <w:proofErr w:type="gramStart"/>
      <w:r>
        <w:t>is capable of assuming</w:t>
      </w:r>
      <w:proofErr w:type="gramEnd"/>
      <w:r>
        <w:t xml:space="preserve"> those </w:t>
      </w:r>
      <w:proofErr w:type="gramStart"/>
      <w:r>
        <w:t>risks;</w:t>
      </w:r>
      <w:proofErr w:type="gramEnd"/>
    </w:p>
    <w:p w14:paraId="7657B897" w14:textId="77777777" w:rsidR="00E6512A" w:rsidRDefault="005324BC">
      <w:pPr>
        <w:pStyle w:val="ListParagraph"/>
        <w:numPr>
          <w:ilvl w:val="1"/>
          <w:numId w:val="20"/>
        </w:numPr>
        <w:tabs>
          <w:tab w:val="left" w:pos="1490"/>
          <w:tab w:val="left" w:pos="1492"/>
        </w:tabs>
        <w:spacing w:before="121" w:line="276" w:lineRule="auto"/>
        <w:ind w:right="1082"/>
      </w:pPr>
      <w:r>
        <w:t>it</w:t>
      </w:r>
      <w:r>
        <w:rPr>
          <w:spacing w:val="-9"/>
        </w:rPr>
        <w:t xml:space="preserve"> </w:t>
      </w:r>
      <w:r>
        <w:t>is</w:t>
      </w:r>
      <w:r>
        <w:rPr>
          <w:spacing w:val="-12"/>
        </w:rPr>
        <w:t xml:space="preserve"> </w:t>
      </w:r>
      <w:r>
        <w:t>entering</w:t>
      </w:r>
      <w:r>
        <w:rPr>
          <w:spacing w:val="-12"/>
        </w:rPr>
        <w:t xml:space="preserve"> </w:t>
      </w:r>
      <w:r>
        <w:t>into</w:t>
      </w:r>
      <w:r>
        <w:rPr>
          <w:spacing w:val="-10"/>
        </w:rPr>
        <w:t xml:space="preserve"> </w:t>
      </w:r>
      <w:r>
        <w:t>this</w:t>
      </w:r>
      <w:r>
        <w:rPr>
          <w:spacing w:val="-11"/>
        </w:rPr>
        <w:t xml:space="preserve"> </w:t>
      </w:r>
      <w:r>
        <w:t>Agreement</w:t>
      </w:r>
      <w:r>
        <w:rPr>
          <w:spacing w:val="-11"/>
        </w:rPr>
        <w:t xml:space="preserve"> </w:t>
      </w:r>
      <w:r>
        <w:t>with</w:t>
      </w:r>
      <w:r>
        <w:rPr>
          <w:spacing w:val="-9"/>
        </w:rPr>
        <w:t xml:space="preserve"> </w:t>
      </w:r>
      <w:r>
        <w:t>a</w:t>
      </w:r>
      <w:r>
        <w:rPr>
          <w:spacing w:val="-12"/>
        </w:rPr>
        <w:t xml:space="preserve"> </w:t>
      </w:r>
      <w:r>
        <w:t>full</w:t>
      </w:r>
      <w:r>
        <w:rPr>
          <w:spacing w:val="-9"/>
        </w:rPr>
        <w:t xml:space="preserve"> </w:t>
      </w:r>
      <w:r>
        <w:t>understanding</w:t>
      </w:r>
      <w:r>
        <w:rPr>
          <w:spacing w:val="-10"/>
        </w:rPr>
        <w:t xml:space="preserve"> </w:t>
      </w:r>
      <w:r>
        <w:t>of</w:t>
      </w:r>
      <w:r>
        <w:rPr>
          <w:spacing w:val="-9"/>
        </w:rPr>
        <w:t xml:space="preserve"> </w:t>
      </w:r>
      <w:r>
        <w:t>its</w:t>
      </w:r>
      <w:r>
        <w:rPr>
          <w:spacing w:val="-11"/>
        </w:rPr>
        <w:t xml:space="preserve"> </w:t>
      </w:r>
      <w:r>
        <w:t>obligations</w:t>
      </w:r>
      <w:r>
        <w:rPr>
          <w:spacing w:val="-11"/>
        </w:rPr>
        <w:t xml:space="preserve"> </w:t>
      </w:r>
      <w:proofErr w:type="gramStart"/>
      <w:r>
        <w:t>with</w:t>
      </w:r>
      <w:r>
        <w:rPr>
          <w:spacing w:val="-9"/>
        </w:rPr>
        <w:t xml:space="preserve"> </w:t>
      </w:r>
      <w:r>
        <w:t>regard to</w:t>
      </w:r>
      <w:proofErr w:type="gramEnd"/>
      <w:r>
        <w:t xml:space="preserve"> taxation, employment, social and environmental protection and </w:t>
      </w:r>
      <w:proofErr w:type="gramStart"/>
      <w:r>
        <w:t>is capable of assuming</w:t>
      </w:r>
      <w:proofErr w:type="gramEnd"/>
      <w:r>
        <w:t xml:space="preserve"> and fulfilling those </w:t>
      </w:r>
      <w:proofErr w:type="gramStart"/>
      <w:r>
        <w:t>obligations;</w:t>
      </w:r>
      <w:proofErr w:type="gramEnd"/>
    </w:p>
    <w:p w14:paraId="1E5181C0" w14:textId="77777777" w:rsidR="00E6512A" w:rsidRDefault="005324BC">
      <w:pPr>
        <w:pStyle w:val="ListParagraph"/>
        <w:numPr>
          <w:ilvl w:val="1"/>
          <w:numId w:val="20"/>
        </w:numPr>
        <w:tabs>
          <w:tab w:val="left" w:pos="1490"/>
          <w:tab w:val="left" w:pos="1492"/>
        </w:tabs>
        <w:spacing w:before="120" w:line="276" w:lineRule="auto"/>
        <w:ind w:right="1078"/>
      </w:pPr>
      <w:r>
        <w:t>it has acquainted itself with and shall comply with all legal requirements</w:t>
      </w:r>
      <w:r>
        <w:rPr>
          <w:spacing w:val="-1"/>
        </w:rPr>
        <w:t xml:space="preserve"> </w:t>
      </w:r>
      <w:r>
        <w:t>or such</w:t>
      </w:r>
      <w:r>
        <w:rPr>
          <w:spacing w:val="-3"/>
        </w:rPr>
        <w:t xml:space="preserve"> </w:t>
      </w:r>
      <w:r>
        <w:t xml:space="preserve">other laws, recommendations, guidance or practices as may affect the supply of the Goods (to include manufacture and distribution process) as they apply to the </w:t>
      </w:r>
      <w:proofErr w:type="gramStart"/>
      <w:r>
        <w:t>Contractor;</w:t>
      </w:r>
      <w:proofErr w:type="gramEnd"/>
    </w:p>
    <w:p w14:paraId="37EB7732" w14:textId="77777777" w:rsidR="00E6512A" w:rsidRDefault="005324BC">
      <w:pPr>
        <w:pStyle w:val="ListParagraph"/>
        <w:numPr>
          <w:ilvl w:val="1"/>
          <w:numId w:val="20"/>
        </w:numPr>
        <w:tabs>
          <w:tab w:val="left" w:pos="1490"/>
          <w:tab w:val="left" w:pos="1492"/>
        </w:tabs>
        <w:spacing w:before="121" w:line="273" w:lineRule="auto"/>
        <w:ind w:right="1081"/>
      </w:pPr>
      <w:r>
        <w:t>it</w:t>
      </w:r>
      <w:r>
        <w:rPr>
          <w:spacing w:val="-4"/>
        </w:rPr>
        <w:t xml:space="preserve"> </w:t>
      </w:r>
      <w:r>
        <w:t>has</w:t>
      </w:r>
      <w:r>
        <w:rPr>
          <w:spacing w:val="-7"/>
        </w:rPr>
        <w:t xml:space="preserve"> </w:t>
      </w:r>
      <w:r>
        <w:t>taken</w:t>
      </w:r>
      <w:r>
        <w:rPr>
          <w:spacing w:val="-5"/>
        </w:rPr>
        <w:t xml:space="preserve"> </w:t>
      </w:r>
      <w:r>
        <w:t>all</w:t>
      </w:r>
      <w:r>
        <w:rPr>
          <w:spacing w:val="-8"/>
        </w:rPr>
        <w:t xml:space="preserve"> </w:t>
      </w:r>
      <w:r>
        <w:t>and</w:t>
      </w:r>
      <w:r>
        <w:rPr>
          <w:spacing w:val="-7"/>
        </w:rPr>
        <w:t xml:space="preserve"> </w:t>
      </w:r>
      <w:r>
        <w:t>any</w:t>
      </w:r>
      <w:r>
        <w:rPr>
          <w:spacing w:val="-6"/>
        </w:rPr>
        <w:t xml:space="preserve"> </w:t>
      </w:r>
      <w:r>
        <w:t>action</w:t>
      </w:r>
      <w:r>
        <w:rPr>
          <w:spacing w:val="-5"/>
        </w:rPr>
        <w:t xml:space="preserve"> </w:t>
      </w:r>
      <w:r>
        <w:t>necessary</w:t>
      </w:r>
      <w:r>
        <w:rPr>
          <w:spacing w:val="-6"/>
        </w:rPr>
        <w:t xml:space="preserve"> </w:t>
      </w:r>
      <w:r>
        <w:t>to</w:t>
      </w:r>
      <w:r>
        <w:rPr>
          <w:spacing w:val="-5"/>
        </w:rPr>
        <w:t xml:space="preserve"> </w:t>
      </w:r>
      <w:r>
        <w:t>ensure</w:t>
      </w:r>
      <w:r>
        <w:rPr>
          <w:spacing w:val="-6"/>
        </w:rPr>
        <w:t xml:space="preserve"> </w:t>
      </w:r>
      <w:r>
        <w:t>that</w:t>
      </w:r>
      <w:r>
        <w:rPr>
          <w:spacing w:val="-4"/>
        </w:rPr>
        <w:t xml:space="preserve"> </w:t>
      </w:r>
      <w:r>
        <w:t>it</w:t>
      </w:r>
      <w:r>
        <w:rPr>
          <w:spacing w:val="-7"/>
        </w:rPr>
        <w:t xml:space="preserve"> </w:t>
      </w:r>
      <w:r>
        <w:t>has</w:t>
      </w:r>
      <w:r>
        <w:rPr>
          <w:spacing w:val="-7"/>
        </w:rPr>
        <w:t xml:space="preserve"> </w:t>
      </w:r>
      <w:r>
        <w:t>the</w:t>
      </w:r>
      <w:r>
        <w:rPr>
          <w:spacing w:val="-6"/>
        </w:rPr>
        <w:t xml:space="preserve"> </w:t>
      </w:r>
      <w:r>
        <w:t>power</w:t>
      </w:r>
      <w:r>
        <w:rPr>
          <w:spacing w:val="-7"/>
        </w:rPr>
        <w:t xml:space="preserve"> </w:t>
      </w:r>
      <w:r>
        <w:t>to</w:t>
      </w:r>
      <w:r>
        <w:rPr>
          <w:spacing w:val="-5"/>
        </w:rPr>
        <w:t xml:space="preserve"> </w:t>
      </w:r>
      <w:r>
        <w:t>execute</w:t>
      </w:r>
      <w:r>
        <w:rPr>
          <w:spacing w:val="-4"/>
        </w:rPr>
        <w:t xml:space="preserve"> </w:t>
      </w:r>
      <w:r>
        <w:t xml:space="preserve">and enter into this </w:t>
      </w:r>
      <w:proofErr w:type="gramStart"/>
      <w:r>
        <w:t>Agreement;</w:t>
      </w:r>
      <w:proofErr w:type="gramEnd"/>
    </w:p>
    <w:p w14:paraId="5F4887D6" w14:textId="77777777" w:rsidR="00E6512A" w:rsidRDefault="005324BC">
      <w:pPr>
        <w:pStyle w:val="ListParagraph"/>
        <w:numPr>
          <w:ilvl w:val="1"/>
          <w:numId w:val="20"/>
        </w:numPr>
        <w:tabs>
          <w:tab w:val="left" w:pos="1489"/>
        </w:tabs>
        <w:spacing w:before="124"/>
        <w:ind w:left="1489" w:hanging="511"/>
        <w:rPr>
          <w:i/>
        </w:rPr>
      </w:pPr>
      <w:r>
        <w:rPr>
          <w:i/>
          <w:color w:val="FF0000"/>
          <w:shd w:val="clear" w:color="auto" w:fill="D2D2D2"/>
        </w:rPr>
        <w:t>Not</w:t>
      </w:r>
      <w:r>
        <w:rPr>
          <w:i/>
          <w:color w:val="FF0000"/>
          <w:spacing w:val="-1"/>
          <w:shd w:val="clear" w:color="auto" w:fill="D2D2D2"/>
        </w:rPr>
        <w:t xml:space="preserve"> </w:t>
      </w:r>
      <w:r>
        <w:rPr>
          <w:i/>
          <w:color w:val="FF0000"/>
          <w:spacing w:val="-4"/>
          <w:shd w:val="clear" w:color="auto" w:fill="D2D2D2"/>
        </w:rPr>
        <w:t>Used</w:t>
      </w:r>
    </w:p>
    <w:p w14:paraId="7C90124D" w14:textId="77777777" w:rsidR="00E6512A" w:rsidRDefault="005324BC">
      <w:pPr>
        <w:pStyle w:val="BodyText"/>
        <w:spacing w:before="161" w:line="276" w:lineRule="auto"/>
        <w:ind w:left="1492" w:right="1080"/>
        <w:jc w:val="both"/>
      </w:pPr>
      <w:r>
        <w:t xml:space="preserve">it has inspected the Client’s premises, lands and facilities before submitting its Submission and has made appropriate enquiries </w:t>
      </w:r>
      <w:proofErr w:type="gramStart"/>
      <w:r>
        <w:t>so as to</w:t>
      </w:r>
      <w:proofErr w:type="gramEnd"/>
      <w:r>
        <w:t xml:space="preserve"> be satisfied in relation to all matters connected with the performance of its obligations under this </w:t>
      </w:r>
      <w:proofErr w:type="gramStart"/>
      <w:r>
        <w:t>Agreement;</w:t>
      </w:r>
      <w:proofErr w:type="gramEnd"/>
    </w:p>
    <w:p w14:paraId="3E1B13F3" w14:textId="77777777" w:rsidR="00E6512A" w:rsidRDefault="00E6512A">
      <w:pPr>
        <w:spacing w:line="276" w:lineRule="auto"/>
        <w:jc w:val="both"/>
        <w:sectPr w:rsidR="00E6512A">
          <w:pgSz w:w="11910" w:h="16850"/>
          <w:pgMar w:top="1100" w:right="440" w:bottom="1060" w:left="1160" w:header="0" w:footer="858" w:gutter="0"/>
          <w:cols w:space="720"/>
        </w:sectPr>
      </w:pPr>
    </w:p>
    <w:p w14:paraId="2FD93469" w14:textId="77777777" w:rsidR="00E6512A" w:rsidRDefault="005324BC">
      <w:pPr>
        <w:pStyle w:val="ListParagraph"/>
        <w:numPr>
          <w:ilvl w:val="1"/>
          <w:numId w:val="20"/>
        </w:numPr>
        <w:tabs>
          <w:tab w:val="left" w:pos="1490"/>
          <w:tab w:val="left" w:pos="1492"/>
        </w:tabs>
        <w:spacing w:before="36" w:line="276" w:lineRule="auto"/>
        <w:ind w:right="1081"/>
      </w:pPr>
      <w:r>
        <w:lastRenderedPageBreak/>
        <w:t xml:space="preserve">the status of the Contractor, as declared in the “Declaration as to Personal Circumstances of Tenderer” dated [Insert </w:t>
      </w:r>
      <w:proofErr w:type="gramStart"/>
      <w:r>
        <w:t>Date]which</w:t>
      </w:r>
      <w:proofErr w:type="gramEnd"/>
      <w:r>
        <w:t xml:space="preserve"> confirms that none of the excluding circumstances listed in Regulation 57 of the Regulations apply to the Contractor, remains unchanged; and</w:t>
      </w:r>
    </w:p>
    <w:p w14:paraId="3ABC5F89" w14:textId="77777777" w:rsidR="00E6512A" w:rsidRDefault="005324BC">
      <w:pPr>
        <w:pStyle w:val="ListParagraph"/>
        <w:numPr>
          <w:ilvl w:val="1"/>
          <w:numId w:val="20"/>
        </w:numPr>
        <w:tabs>
          <w:tab w:val="left" w:pos="1490"/>
          <w:tab w:val="left" w:pos="1492"/>
        </w:tabs>
        <w:spacing w:before="121" w:line="276" w:lineRule="auto"/>
        <w:ind w:right="1084"/>
      </w:pPr>
      <w:r>
        <w:t xml:space="preserve">the Client shall be under no obligation to purchase any minimum number or value of </w:t>
      </w:r>
      <w:r>
        <w:rPr>
          <w:spacing w:val="-2"/>
        </w:rPr>
        <w:t>Goods.</w:t>
      </w:r>
    </w:p>
    <w:p w14:paraId="67A9D7DE" w14:textId="77777777" w:rsidR="00E6512A" w:rsidRDefault="005324BC">
      <w:pPr>
        <w:pStyle w:val="ListParagraph"/>
        <w:numPr>
          <w:ilvl w:val="0"/>
          <w:numId w:val="20"/>
        </w:numPr>
        <w:tabs>
          <w:tab w:val="left" w:pos="976"/>
          <w:tab w:val="left" w:pos="978"/>
        </w:tabs>
        <w:spacing w:before="119" w:line="276" w:lineRule="auto"/>
        <w:ind w:right="1081"/>
      </w:pPr>
      <w:r>
        <w:t>The</w:t>
      </w:r>
      <w:r>
        <w:rPr>
          <w:spacing w:val="-6"/>
        </w:rPr>
        <w:t xml:space="preserve"> </w:t>
      </w:r>
      <w:r>
        <w:t>Contractor</w:t>
      </w:r>
      <w:r>
        <w:rPr>
          <w:spacing w:val="-7"/>
        </w:rPr>
        <w:t xml:space="preserve"> </w:t>
      </w:r>
      <w:r>
        <w:t>shall</w:t>
      </w:r>
      <w:r>
        <w:rPr>
          <w:spacing w:val="-7"/>
        </w:rPr>
        <w:t xml:space="preserve"> </w:t>
      </w:r>
      <w:r>
        <w:t>be</w:t>
      </w:r>
      <w:r>
        <w:rPr>
          <w:spacing w:val="-6"/>
        </w:rPr>
        <w:t xml:space="preserve"> </w:t>
      </w:r>
      <w:r>
        <w:t>and</w:t>
      </w:r>
      <w:r>
        <w:rPr>
          <w:spacing w:val="-7"/>
        </w:rPr>
        <w:t xml:space="preserve"> </w:t>
      </w:r>
      <w:r>
        <w:t>undertakes</w:t>
      </w:r>
      <w:r>
        <w:rPr>
          <w:spacing w:val="-6"/>
        </w:rPr>
        <w:t xml:space="preserve"> </w:t>
      </w:r>
      <w:r>
        <w:t>to</w:t>
      </w:r>
      <w:r>
        <w:rPr>
          <w:spacing w:val="-5"/>
        </w:rPr>
        <w:t xml:space="preserve"> </w:t>
      </w:r>
      <w:r>
        <w:t>be</w:t>
      </w:r>
      <w:r>
        <w:rPr>
          <w:spacing w:val="-6"/>
        </w:rPr>
        <w:t xml:space="preserve"> </w:t>
      </w:r>
      <w:r>
        <w:t>responsible</w:t>
      </w:r>
      <w:r>
        <w:rPr>
          <w:spacing w:val="-6"/>
        </w:rPr>
        <w:t xml:space="preserve"> </w:t>
      </w:r>
      <w:r>
        <w:t>for</w:t>
      </w:r>
      <w:r>
        <w:rPr>
          <w:spacing w:val="-7"/>
        </w:rPr>
        <w:t xml:space="preserve"> </w:t>
      </w:r>
      <w:r>
        <w:t>and</w:t>
      </w:r>
      <w:r>
        <w:rPr>
          <w:spacing w:val="-7"/>
        </w:rPr>
        <w:t xml:space="preserve"> </w:t>
      </w:r>
      <w:r>
        <w:t>to</w:t>
      </w:r>
      <w:r>
        <w:rPr>
          <w:spacing w:val="-5"/>
        </w:rPr>
        <w:t xml:space="preserve"> </w:t>
      </w:r>
      <w:r>
        <w:t>take</w:t>
      </w:r>
      <w:r>
        <w:rPr>
          <w:spacing w:val="-6"/>
        </w:rPr>
        <w:t xml:space="preserve"> </w:t>
      </w:r>
      <w:r>
        <w:t>due</w:t>
      </w:r>
      <w:r>
        <w:rPr>
          <w:spacing w:val="-6"/>
        </w:rPr>
        <w:t xml:space="preserve"> </w:t>
      </w:r>
      <w:r>
        <w:t>precautions</w:t>
      </w:r>
      <w:r>
        <w:rPr>
          <w:spacing w:val="-7"/>
        </w:rPr>
        <w:t xml:space="preserve"> </w:t>
      </w:r>
      <w:r>
        <w:t>for the safe</w:t>
      </w:r>
      <w:r>
        <w:rPr>
          <w:spacing w:val="-2"/>
        </w:rPr>
        <w:t xml:space="preserve"> </w:t>
      </w:r>
      <w:r>
        <w:t>custody</w:t>
      </w:r>
      <w:r>
        <w:rPr>
          <w:spacing w:val="-1"/>
        </w:rPr>
        <w:t xml:space="preserve"> </w:t>
      </w:r>
      <w:r>
        <w:t>of</w:t>
      </w:r>
      <w:r>
        <w:rPr>
          <w:spacing w:val="-2"/>
        </w:rPr>
        <w:t xml:space="preserve"> </w:t>
      </w:r>
      <w:r>
        <w:t>any</w:t>
      </w:r>
      <w:r>
        <w:rPr>
          <w:spacing w:val="-1"/>
        </w:rPr>
        <w:t xml:space="preserve"> </w:t>
      </w:r>
      <w:r>
        <w:t>Goods</w:t>
      </w:r>
      <w:r>
        <w:rPr>
          <w:spacing w:val="-2"/>
        </w:rPr>
        <w:t xml:space="preserve"> </w:t>
      </w:r>
      <w:r>
        <w:t>on his</w:t>
      </w:r>
      <w:r>
        <w:rPr>
          <w:spacing w:val="-2"/>
        </w:rPr>
        <w:t xml:space="preserve"> </w:t>
      </w:r>
      <w:r>
        <w:t>premises</w:t>
      </w:r>
      <w:r>
        <w:rPr>
          <w:spacing w:val="-1"/>
        </w:rPr>
        <w:t xml:space="preserve"> </w:t>
      </w:r>
      <w:r>
        <w:t>which</w:t>
      </w:r>
      <w:r>
        <w:rPr>
          <w:spacing w:val="-4"/>
        </w:rPr>
        <w:t xml:space="preserve"> </w:t>
      </w:r>
      <w:r>
        <w:t>are the property</w:t>
      </w:r>
      <w:r>
        <w:rPr>
          <w:spacing w:val="-1"/>
        </w:rPr>
        <w:t xml:space="preserve"> </w:t>
      </w:r>
      <w:r>
        <w:t>of</w:t>
      </w:r>
      <w:r>
        <w:rPr>
          <w:spacing w:val="-2"/>
        </w:rPr>
        <w:t xml:space="preserve"> </w:t>
      </w:r>
      <w:r>
        <w:t>the</w:t>
      </w:r>
      <w:r>
        <w:rPr>
          <w:spacing w:val="-2"/>
        </w:rPr>
        <w:t xml:space="preserve"> </w:t>
      </w:r>
      <w:r>
        <w:t>Contractor</w:t>
      </w:r>
      <w:r>
        <w:rPr>
          <w:spacing w:val="-2"/>
        </w:rPr>
        <w:t xml:space="preserve"> </w:t>
      </w:r>
      <w:r>
        <w:t>and shall</w:t>
      </w:r>
      <w:r>
        <w:rPr>
          <w:spacing w:val="-12"/>
        </w:rPr>
        <w:t xml:space="preserve"> </w:t>
      </w:r>
      <w:r>
        <w:t>insure</w:t>
      </w:r>
      <w:r>
        <w:rPr>
          <w:spacing w:val="-11"/>
        </w:rPr>
        <w:t xml:space="preserve"> </w:t>
      </w:r>
      <w:r>
        <w:t>the</w:t>
      </w:r>
      <w:r>
        <w:rPr>
          <w:spacing w:val="-11"/>
        </w:rPr>
        <w:t xml:space="preserve"> </w:t>
      </w:r>
      <w:r>
        <w:t>same</w:t>
      </w:r>
      <w:r>
        <w:rPr>
          <w:spacing w:val="-11"/>
        </w:rPr>
        <w:t xml:space="preserve"> </w:t>
      </w:r>
      <w:r>
        <w:t>against</w:t>
      </w:r>
      <w:r>
        <w:rPr>
          <w:spacing w:val="-11"/>
        </w:rPr>
        <w:t xml:space="preserve"> </w:t>
      </w:r>
      <w:r>
        <w:t>any</w:t>
      </w:r>
      <w:r>
        <w:rPr>
          <w:spacing w:val="-11"/>
        </w:rPr>
        <w:t xml:space="preserve"> </w:t>
      </w:r>
      <w:r>
        <w:t>form</w:t>
      </w:r>
      <w:r>
        <w:rPr>
          <w:spacing w:val="-13"/>
        </w:rPr>
        <w:t xml:space="preserve"> </w:t>
      </w:r>
      <w:r>
        <w:t>of</w:t>
      </w:r>
      <w:r>
        <w:rPr>
          <w:spacing w:val="-11"/>
        </w:rPr>
        <w:t xml:space="preserve"> </w:t>
      </w:r>
      <w:r>
        <w:t>loss</w:t>
      </w:r>
      <w:r>
        <w:rPr>
          <w:spacing w:val="-13"/>
        </w:rPr>
        <w:t xml:space="preserve"> </w:t>
      </w:r>
      <w:r>
        <w:t>or</w:t>
      </w:r>
      <w:r>
        <w:rPr>
          <w:spacing w:val="-11"/>
        </w:rPr>
        <w:t xml:space="preserve"> </w:t>
      </w:r>
      <w:r>
        <w:t>damage</w:t>
      </w:r>
      <w:r>
        <w:rPr>
          <w:spacing w:val="-11"/>
        </w:rPr>
        <w:t xml:space="preserve"> </w:t>
      </w:r>
      <w:r>
        <w:t>and</w:t>
      </w:r>
      <w:r>
        <w:rPr>
          <w:spacing w:val="-12"/>
        </w:rPr>
        <w:t xml:space="preserve"> </w:t>
      </w:r>
      <w:r>
        <w:t>the</w:t>
      </w:r>
      <w:r>
        <w:rPr>
          <w:spacing w:val="-11"/>
        </w:rPr>
        <w:t xml:space="preserve"> </w:t>
      </w:r>
      <w:r>
        <w:t>Contractor</w:t>
      </w:r>
      <w:r>
        <w:rPr>
          <w:spacing w:val="-12"/>
        </w:rPr>
        <w:t xml:space="preserve"> </w:t>
      </w:r>
      <w:r>
        <w:t>so</w:t>
      </w:r>
      <w:r>
        <w:rPr>
          <w:spacing w:val="-10"/>
        </w:rPr>
        <w:t xml:space="preserve"> </w:t>
      </w:r>
      <w:r>
        <w:t>acknowledges and confirms.</w:t>
      </w:r>
    </w:p>
    <w:p w14:paraId="79CB5C53" w14:textId="47CF9E40" w:rsidR="00E6512A" w:rsidRDefault="005324BC">
      <w:pPr>
        <w:pStyle w:val="ListParagraph"/>
        <w:numPr>
          <w:ilvl w:val="0"/>
          <w:numId w:val="20"/>
        </w:numPr>
        <w:tabs>
          <w:tab w:val="left" w:pos="978"/>
        </w:tabs>
        <w:spacing w:before="121" w:line="276" w:lineRule="auto"/>
        <w:ind w:right="1079"/>
      </w:pPr>
      <w:r>
        <w:t>The</w:t>
      </w:r>
      <w:r>
        <w:rPr>
          <w:spacing w:val="-4"/>
        </w:rPr>
        <w:t xml:space="preserve"> </w:t>
      </w:r>
      <w:r>
        <w:t>Contractor</w:t>
      </w:r>
      <w:r>
        <w:rPr>
          <w:spacing w:val="-4"/>
        </w:rPr>
        <w:t xml:space="preserve"> </w:t>
      </w:r>
      <w:r>
        <w:t>confirms</w:t>
      </w:r>
      <w:r>
        <w:rPr>
          <w:spacing w:val="-4"/>
        </w:rPr>
        <w:t xml:space="preserve"> </w:t>
      </w:r>
      <w:r>
        <w:t>and</w:t>
      </w:r>
      <w:r>
        <w:rPr>
          <w:spacing w:val="-5"/>
        </w:rPr>
        <w:t xml:space="preserve"> </w:t>
      </w:r>
      <w:r>
        <w:t>undertakes</w:t>
      </w:r>
      <w:r>
        <w:rPr>
          <w:spacing w:val="-4"/>
        </w:rPr>
        <w:t xml:space="preserve"> </w:t>
      </w:r>
      <w:r>
        <w:t>that</w:t>
      </w:r>
      <w:r>
        <w:rPr>
          <w:spacing w:val="-4"/>
        </w:rPr>
        <w:t xml:space="preserve"> </w:t>
      </w:r>
      <w:r>
        <w:t>the</w:t>
      </w:r>
      <w:r>
        <w:rPr>
          <w:spacing w:val="-4"/>
        </w:rPr>
        <w:t xml:space="preserve"> </w:t>
      </w:r>
      <w:r>
        <w:t>Goods</w:t>
      </w:r>
      <w:r>
        <w:rPr>
          <w:spacing w:val="-4"/>
        </w:rPr>
        <w:t xml:space="preserve"> </w:t>
      </w:r>
      <w:r>
        <w:t>supplied</w:t>
      </w:r>
      <w:r>
        <w:rPr>
          <w:spacing w:val="-5"/>
        </w:rPr>
        <w:t xml:space="preserve"> </w:t>
      </w:r>
      <w:r>
        <w:t>will,</w:t>
      </w:r>
      <w:r>
        <w:rPr>
          <w:spacing w:val="-5"/>
        </w:rPr>
        <w:t xml:space="preserve"> </w:t>
      </w:r>
      <w:r>
        <w:t>at</w:t>
      </w:r>
      <w:r>
        <w:rPr>
          <w:spacing w:val="-4"/>
        </w:rPr>
        <w:t xml:space="preserve"> </w:t>
      </w:r>
      <w:r>
        <w:t>the</w:t>
      </w:r>
      <w:r>
        <w:rPr>
          <w:spacing w:val="-4"/>
        </w:rPr>
        <w:t xml:space="preserve"> </w:t>
      </w:r>
      <w:r>
        <w:t>time</w:t>
      </w:r>
      <w:r>
        <w:rPr>
          <w:spacing w:val="-6"/>
        </w:rPr>
        <w:t xml:space="preserve"> </w:t>
      </w:r>
      <w:r>
        <w:t>of</w:t>
      </w:r>
      <w:r>
        <w:rPr>
          <w:spacing w:val="-4"/>
        </w:rPr>
        <w:t xml:space="preserve"> </w:t>
      </w:r>
      <w:r>
        <w:t>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w:t>
      </w:r>
      <w:r>
        <w:rPr>
          <w:spacing w:val="-1"/>
        </w:rPr>
        <w:t xml:space="preserve"> </w:t>
      </w:r>
      <w:r>
        <w:t>the</w:t>
      </w:r>
      <w:r>
        <w:rPr>
          <w:spacing w:val="-3"/>
        </w:rPr>
        <w:t xml:space="preserve"> </w:t>
      </w:r>
      <w:r>
        <w:t>provisions</w:t>
      </w:r>
      <w:r>
        <w:rPr>
          <w:spacing w:val="-1"/>
        </w:rPr>
        <w:t xml:space="preserve"> </w:t>
      </w:r>
      <w:r>
        <w:t>of</w:t>
      </w:r>
      <w:r>
        <w:rPr>
          <w:spacing w:val="-4"/>
        </w:rPr>
        <w:t xml:space="preserve"> </w:t>
      </w:r>
      <w:r>
        <w:t>the</w:t>
      </w:r>
      <w:r>
        <w:rPr>
          <w:spacing w:val="-1"/>
        </w:rPr>
        <w:t xml:space="preserve"> </w:t>
      </w:r>
      <w:r>
        <w:t>Sale</w:t>
      </w:r>
      <w:r>
        <w:rPr>
          <w:spacing w:val="-1"/>
        </w:rPr>
        <w:t xml:space="preserve"> </w:t>
      </w:r>
      <w:r>
        <w:t>of</w:t>
      </w:r>
      <w:r>
        <w:rPr>
          <w:spacing w:val="-4"/>
        </w:rPr>
        <w:t xml:space="preserve"> </w:t>
      </w:r>
      <w:r>
        <w:t>Goods</w:t>
      </w:r>
      <w:r>
        <w:rPr>
          <w:spacing w:val="-1"/>
        </w:rPr>
        <w:t xml:space="preserve"> </w:t>
      </w:r>
      <w:r>
        <w:t>Acts</w:t>
      </w:r>
      <w:r>
        <w:rPr>
          <w:spacing w:val="-3"/>
        </w:rPr>
        <w:t xml:space="preserve"> </w:t>
      </w:r>
      <w:r>
        <w:t>1893</w:t>
      </w:r>
      <w:r>
        <w:rPr>
          <w:spacing w:val="-3"/>
        </w:rPr>
        <w:t xml:space="preserve"> </w:t>
      </w:r>
      <w:r>
        <w:t>and</w:t>
      </w:r>
      <w:r>
        <w:rPr>
          <w:spacing w:val="-2"/>
        </w:rPr>
        <w:t xml:space="preserve"> </w:t>
      </w:r>
      <w:r>
        <w:t>1980</w:t>
      </w:r>
      <w:r>
        <w:rPr>
          <w:spacing w:val="-1"/>
        </w:rPr>
        <w:t xml:space="preserve"> </w:t>
      </w:r>
      <w:r>
        <w:t>shall</w:t>
      </w:r>
      <w:r>
        <w:rPr>
          <w:spacing w:val="-1"/>
        </w:rPr>
        <w:t xml:space="preserve"> </w:t>
      </w:r>
      <w:r>
        <w:t>be</w:t>
      </w:r>
      <w:r>
        <w:rPr>
          <w:spacing w:val="-4"/>
        </w:rPr>
        <w:t xml:space="preserve"> </w:t>
      </w:r>
      <w:r>
        <w:t>excluded</w:t>
      </w:r>
      <w:r>
        <w:rPr>
          <w:spacing w:val="-4"/>
        </w:rPr>
        <w:t xml:space="preserve"> </w:t>
      </w:r>
      <w:r>
        <w:t>or</w:t>
      </w:r>
      <w:r>
        <w:rPr>
          <w:spacing w:val="-1"/>
        </w:rPr>
        <w:t xml:space="preserve"> </w:t>
      </w:r>
      <w:r>
        <w:t>limited</w:t>
      </w:r>
      <w:r>
        <w:rPr>
          <w:spacing w:val="-1"/>
        </w:rPr>
        <w:t xml:space="preserve"> </w:t>
      </w:r>
      <w:r>
        <w:t>under this Agreement.</w:t>
      </w:r>
    </w:p>
    <w:p w14:paraId="09A1E5F3" w14:textId="77777777" w:rsidR="00E6512A" w:rsidRDefault="005324BC">
      <w:pPr>
        <w:pStyle w:val="ListParagraph"/>
        <w:numPr>
          <w:ilvl w:val="0"/>
          <w:numId w:val="20"/>
        </w:numPr>
        <w:tabs>
          <w:tab w:val="left" w:pos="976"/>
          <w:tab w:val="left" w:pos="978"/>
        </w:tabs>
        <w:spacing w:before="121" w:line="276" w:lineRule="auto"/>
        <w:ind w:right="1078"/>
      </w:pPr>
      <w:r>
        <w:t>The</w:t>
      </w:r>
      <w:r>
        <w:rPr>
          <w:spacing w:val="-4"/>
        </w:rPr>
        <w:t xml:space="preserve"> </w:t>
      </w:r>
      <w:r>
        <w:t>Contractor</w:t>
      </w:r>
      <w:r>
        <w:rPr>
          <w:spacing w:val="-4"/>
        </w:rPr>
        <w:t xml:space="preserve"> </w:t>
      </w:r>
      <w:r>
        <w:t>undertakes</w:t>
      </w:r>
      <w:r>
        <w:rPr>
          <w:spacing w:val="-7"/>
        </w:rPr>
        <w:t xml:space="preserve"> </w:t>
      </w:r>
      <w:r>
        <w:t>to</w:t>
      </w:r>
      <w:r>
        <w:rPr>
          <w:spacing w:val="-5"/>
        </w:rPr>
        <w:t xml:space="preserve"> </w:t>
      </w:r>
      <w:r>
        <w:t>ensure</w:t>
      </w:r>
      <w:r>
        <w:rPr>
          <w:spacing w:val="-4"/>
        </w:rPr>
        <w:t xml:space="preserve"> </w:t>
      </w:r>
      <w:r>
        <w:t>that</w:t>
      </w:r>
      <w:r>
        <w:rPr>
          <w:spacing w:val="-4"/>
        </w:rPr>
        <w:t xml:space="preserve"> </w:t>
      </w:r>
      <w:r>
        <w:t>all</w:t>
      </w:r>
      <w:r>
        <w:rPr>
          <w:spacing w:val="-5"/>
        </w:rPr>
        <w:t xml:space="preserve"> </w:t>
      </w:r>
      <w:r>
        <w:t>and</w:t>
      </w:r>
      <w:r>
        <w:rPr>
          <w:spacing w:val="-5"/>
        </w:rPr>
        <w:t xml:space="preserve"> </w:t>
      </w:r>
      <w:r>
        <w:t>any</w:t>
      </w:r>
      <w:r>
        <w:rPr>
          <w:spacing w:val="-4"/>
        </w:rPr>
        <w:t xml:space="preserve"> </w:t>
      </w:r>
      <w:r>
        <w:t>necessary</w:t>
      </w:r>
      <w:r>
        <w:rPr>
          <w:spacing w:val="-4"/>
        </w:rPr>
        <w:t xml:space="preserve"> </w:t>
      </w:r>
      <w:r>
        <w:t>consents</w:t>
      </w:r>
      <w:r>
        <w:rPr>
          <w:spacing w:val="-4"/>
        </w:rPr>
        <w:t xml:space="preserve"> </w:t>
      </w:r>
      <w:r>
        <w:t>and/or</w:t>
      </w:r>
      <w:r>
        <w:rPr>
          <w:spacing w:val="-4"/>
        </w:rPr>
        <w:t xml:space="preserve"> </w:t>
      </w:r>
      <w:r>
        <w:t>licences</w:t>
      </w:r>
      <w:r>
        <w:rPr>
          <w:spacing w:val="-6"/>
        </w:rPr>
        <w:t xml:space="preserve"> </w:t>
      </w:r>
      <w:r>
        <w:t>are obtained</w:t>
      </w:r>
      <w:r>
        <w:rPr>
          <w:spacing w:val="-9"/>
        </w:rPr>
        <w:t xml:space="preserve"> </w:t>
      </w:r>
      <w:r>
        <w:t>and</w:t>
      </w:r>
      <w:r>
        <w:rPr>
          <w:spacing w:val="-10"/>
        </w:rPr>
        <w:t xml:space="preserve"> </w:t>
      </w:r>
      <w:r>
        <w:t>in</w:t>
      </w:r>
      <w:r>
        <w:rPr>
          <w:spacing w:val="-10"/>
        </w:rPr>
        <w:t xml:space="preserve"> </w:t>
      </w:r>
      <w:r>
        <w:t>place</w:t>
      </w:r>
      <w:r>
        <w:rPr>
          <w:spacing w:val="-8"/>
        </w:rPr>
        <w:t xml:space="preserve"> </w:t>
      </w:r>
      <w:r>
        <w:t>for</w:t>
      </w:r>
      <w:r>
        <w:rPr>
          <w:spacing w:val="-12"/>
        </w:rPr>
        <w:t xml:space="preserve"> </w:t>
      </w:r>
      <w:r>
        <w:t>the</w:t>
      </w:r>
      <w:r>
        <w:rPr>
          <w:spacing w:val="-8"/>
        </w:rPr>
        <w:t xml:space="preserve"> </w:t>
      </w:r>
      <w:r>
        <w:t>purposes</w:t>
      </w:r>
      <w:r>
        <w:rPr>
          <w:spacing w:val="-11"/>
        </w:rPr>
        <w:t xml:space="preserve"> </w:t>
      </w:r>
      <w:r>
        <w:t>of</w:t>
      </w:r>
      <w:r>
        <w:rPr>
          <w:spacing w:val="-9"/>
        </w:rPr>
        <w:t xml:space="preserve"> </w:t>
      </w:r>
      <w:r>
        <w:t>this</w:t>
      </w:r>
      <w:r>
        <w:rPr>
          <w:spacing w:val="-11"/>
        </w:rPr>
        <w:t xml:space="preserve"> </w:t>
      </w:r>
      <w:r>
        <w:t>Agreement.</w:t>
      </w:r>
      <w:r>
        <w:rPr>
          <w:spacing w:val="-9"/>
        </w:rPr>
        <w:t xml:space="preserve"> </w:t>
      </w:r>
      <w:r>
        <w:t>The</w:t>
      </w:r>
      <w:r>
        <w:rPr>
          <w:spacing w:val="-9"/>
        </w:rPr>
        <w:t xml:space="preserve"> </w:t>
      </w:r>
      <w:r>
        <w:t>Contractor</w:t>
      </w:r>
      <w:r>
        <w:rPr>
          <w:spacing w:val="-12"/>
        </w:rPr>
        <w:t xml:space="preserve"> </w:t>
      </w:r>
      <w:r>
        <w:t>hereby</w:t>
      </w:r>
      <w:r>
        <w:rPr>
          <w:spacing w:val="-8"/>
        </w:rPr>
        <w:t xml:space="preserve"> </w:t>
      </w:r>
      <w:r>
        <w:t>indemnifies the</w:t>
      </w:r>
      <w:r>
        <w:rPr>
          <w:spacing w:val="-13"/>
        </w:rPr>
        <w:t xml:space="preserve"> </w:t>
      </w:r>
      <w:r>
        <w:t>Client</w:t>
      </w:r>
      <w:r>
        <w:rPr>
          <w:spacing w:val="-12"/>
        </w:rPr>
        <w:t xml:space="preserve"> </w:t>
      </w:r>
      <w:r>
        <w:t>and</w:t>
      </w:r>
      <w:r>
        <w:rPr>
          <w:spacing w:val="-13"/>
        </w:rPr>
        <w:t xml:space="preserve"> </w:t>
      </w:r>
      <w:r>
        <w:t>shall</w:t>
      </w:r>
      <w:r>
        <w:rPr>
          <w:spacing w:val="-12"/>
        </w:rPr>
        <w:t xml:space="preserve"> </w:t>
      </w:r>
      <w:r>
        <w:t>keep</w:t>
      </w:r>
      <w:r>
        <w:rPr>
          <w:spacing w:val="-13"/>
        </w:rPr>
        <w:t xml:space="preserve"> </w:t>
      </w:r>
      <w:r>
        <w:t>and</w:t>
      </w:r>
      <w:r>
        <w:rPr>
          <w:spacing w:val="-12"/>
        </w:rPr>
        <w:t xml:space="preserve"> </w:t>
      </w:r>
      <w:r>
        <w:t>hold</w:t>
      </w:r>
      <w:r>
        <w:rPr>
          <w:spacing w:val="-13"/>
        </w:rPr>
        <w:t xml:space="preserve"> </w:t>
      </w:r>
      <w:r>
        <w:t>the</w:t>
      </w:r>
      <w:r>
        <w:rPr>
          <w:spacing w:val="-12"/>
        </w:rPr>
        <w:t xml:space="preserve"> </w:t>
      </w:r>
      <w:r>
        <w:t>Client</w:t>
      </w:r>
      <w:r>
        <w:rPr>
          <w:spacing w:val="-10"/>
        </w:rPr>
        <w:t xml:space="preserve"> </w:t>
      </w:r>
      <w:r>
        <w:t>harmless</w:t>
      </w:r>
      <w:r>
        <w:rPr>
          <w:spacing w:val="-11"/>
        </w:rPr>
        <w:t xml:space="preserve"> </w:t>
      </w:r>
      <w:r>
        <w:t>from</w:t>
      </w:r>
      <w:r>
        <w:rPr>
          <w:spacing w:val="-12"/>
        </w:rPr>
        <w:t xml:space="preserve"> </w:t>
      </w:r>
      <w:r>
        <w:t>and</w:t>
      </w:r>
      <w:r>
        <w:rPr>
          <w:spacing w:val="-12"/>
        </w:rPr>
        <w:t xml:space="preserve"> </w:t>
      </w:r>
      <w:r>
        <w:t>in</w:t>
      </w:r>
      <w:r>
        <w:rPr>
          <w:spacing w:val="-13"/>
        </w:rPr>
        <w:t xml:space="preserve"> </w:t>
      </w:r>
      <w:r>
        <w:t>respect</w:t>
      </w:r>
      <w:r>
        <w:rPr>
          <w:spacing w:val="-12"/>
        </w:rPr>
        <w:t xml:space="preserve"> </w:t>
      </w:r>
      <w:r>
        <w:t>of</w:t>
      </w:r>
      <w:r>
        <w:rPr>
          <w:spacing w:val="-13"/>
        </w:rPr>
        <w:t xml:space="preserve"> </w:t>
      </w:r>
      <w:r>
        <w:t>all</w:t>
      </w:r>
      <w:r>
        <w:rPr>
          <w:spacing w:val="-12"/>
        </w:rPr>
        <w:t xml:space="preserve"> </w:t>
      </w:r>
      <w:r>
        <w:t>and</w:t>
      </w:r>
      <w:r>
        <w:rPr>
          <w:spacing w:val="-11"/>
        </w:rPr>
        <w:t xml:space="preserve"> </w:t>
      </w:r>
      <w:r>
        <w:t>any</w:t>
      </w:r>
      <w:r>
        <w:rPr>
          <w:spacing w:val="-11"/>
        </w:rPr>
        <w:t xml:space="preserve"> </w:t>
      </w:r>
      <w:r>
        <w:t>losses (whether direct, indirect or consequential), liability, damages, claims, costs or expenses which</w:t>
      </w:r>
      <w:r>
        <w:rPr>
          <w:spacing w:val="-3"/>
        </w:rPr>
        <w:t xml:space="preserve"> </w:t>
      </w:r>
      <w:r>
        <w:t>arise</w:t>
      </w:r>
      <w:r>
        <w:rPr>
          <w:spacing w:val="-3"/>
        </w:rPr>
        <w:t xml:space="preserve"> </w:t>
      </w:r>
      <w:r>
        <w:t>by</w:t>
      </w:r>
      <w:r>
        <w:rPr>
          <w:spacing w:val="-3"/>
        </w:rPr>
        <w:t xml:space="preserve"> </w:t>
      </w:r>
      <w:r>
        <w:t>reason</w:t>
      </w:r>
      <w:r>
        <w:rPr>
          <w:spacing w:val="-4"/>
        </w:rPr>
        <w:t xml:space="preserve"> </w:t>
      </w:r>
      <w:r>
        <w:t>of</w:t>
      </w:r>
      <w:r>
        <w:rPr>
          <w:spacing w:val="-4"/>
        </w:rPr>
        <w:t xml:space="preserve"> </w:t>
      </w:r>
      <w:r>
        <w:t>any</w:t>
      </w:r>
      <w:r>
        <w:rPr>
          <w:spacing w:val="-1"/>
        </w:rPr>
        <w:t xml:space="preserve"> </w:t>
      </w:r>
      <w:r>
        <w:t>breach</w:t>
      </w:r>
      <w:r>
        <w:rPr>
          <w:spacing w:val="-4"/>
        </w:rPr>
        <w:t xml:space="preserve"> </w:t>
      </w:r>
      <w:r>
        <w:t>of</w:t>
      </w:r>
      <w:r>
        <w:rPr>
          <w:spacing w:val="-1"/>
        </w:rPr>
        <w:t xml:space="preserve"> </w:t>
      </w:r>
      <w:r>
        <w:t>third</w:t>
      </w:r>
      <w:r>
        <w:rPr>
          <w:spacing w:val="-5"/>
        </w:rPr>
        <w:t xml:space="preserve"> </w:t>
      </w:r>
      <w:r>
        <w:t>party</w:t>
      </w:r>
      <w:r>
        <w:rPr>
          <w:spacing w:val="-3"/>
        </w:rPr>
        <w:t xml:space="preserve"> </w:t>
      </w:r>
      <w:r>
        <w:t>intellectual</w:t>
      </w:r>
      <w:r>
        <w:rPr>
          <w:spacing w:val="-1"/>
        </w:rPr>
        <w:t xml:space="preserve"> </w:t>
      </w:r>
      <w:r>
        <w:t>property</w:t>
      </w:r>
      <w:r>
        <w:rPr>
          <w:spacing w:val="-1"/>
        </w:rPr>
        <w:t xml:space="preserve"> </w:t>
      </w:r>
      <w:r>
        <w:t>rights</w:t>
      </w:r>
      <w:r>
        <w:rPr>
          <w:spacing w:val="-3"/>
        </w:rPr>
        <w:t xml:space="preserve"> </w:t>
      </w:r>
      <w:r>
        <w:t>in</w:t>
      </w:r>
      <w:r>
        <w:rPr>
          <w:spacing w:val="-1"/>
        </w:rPr>
        <w:t xml:space="preserve"> </w:t>
      </w:r>
      <w:r>
        <w:t>so</w:t>
      </w:r>
      <w:r>
        <w:rPr>
          <w:spacing w:val="-3"/>
        </w:rPr>
        <w:t xml:space="preserve"> </w:t>
      </w:r>
      <w:r>
        <w:t>far</w:t>
      </w:r>
      <w:r>
        <w:rPr>
          <w:spacing w:val="-1"/>
        </w:rPr>
        <w:t xml:space="preserve"> </w:t>
      </w:r>
      <w:r>
        <w:t>as</w:t>
      </w:r>
      <w:r>
        <w:rPr>
          <w:spacing w:val="-3"/>
        </w:rPr>
        <w:t xml:space="preserve"> </w:t>
      </w:r>
      <w:r>
        <w:t>any such rights are used for the purposes of this Agreement.</w:t>
      </w:r>
    </w:p>
    <w:p w14:paraId="22FF5041" w14:textId="77777777" w:rsidR="00E6512A" w:rsidRDefault="005324BC">
      <w:pPr>
        <w:pStyle w:val="ListParagraph"/>
        <w:numPr>
          <w:ilvl w:val="0"/>
          <w:numId w:val="20"/>
        </w:numPr>
        <w:tabs>
          <w:tab w:val="left" w:pos="978"/>
        </w:tabs>
        <w:spacing w:before="120" w:line="276" w:lineRule="auto"/>
        <w:ind w:right="1078"/>
      </w:pPr>
      <w:r>
        <w:t>The</w:t>
      </w:r>
      <w:r>
        <w:rPr>
          <w:spacing w:val="-6"/>
        </w:rPr>
        <w:t xml:space="preserve"> </w:t>
      </w:r>
      <w:r>
        <w:t>Contractor</w:t>
      </w:r>
      <w:r>
        <w:rPr>
          <w:spacing w:val="-7"/>
        </w:rPr>
        <w:t xml:space="preserve"> </w:t>
      </w:r>
      <w:r>
        <w:t>undertakes</w:t>
      </w:r>
      <w:r>
        <w:rPr>
          <w:spacing w:val="-9"/>
        </w:rPr>
        <w:t xml:space="preserve"> </w:t>
      </w:r>
      <w:r>
        <w:t>to</w:t>
      </w:r>
      <w:r>
        <w:rPr>
          <w:spacing w:val="-5"/>
        </w:rPr>
        <w:t xml:space="preserve"> </w:t>
      </w:r>
      <w:r>
        <w:t>notify</w:t>
      </w:r>
      <w:r>
        <w:rPr>
          <w:spacing w:val="-6"/>
        </w:rPr>
        <w:t xml:space="preserve"> </w:t>
      </w:r>
      <w:r>
        <w:t>the</w:t>
      </w:r>
      <w:r>
        <w:rPr>
          <w:spacing w:val="-6"/>
        </w:rPr>
        <w:t xml:space="preserve"> </w:t>
      </w:r>
      <w:r>
        <w:t>Client</w:t>
      </w:r>
      <w:r>
        <w:rPr>
          <w:spacing w:val="-7"/>
        </w:rPr>
        <w:t xml:space="preserve"> </w:t>
      </w:r>
      <w:r>
        <w:t>forthwith</w:t>
      </w:r>
      <w:r>
        <w:rPr>
          <w:spacing w:val="-7"/>
        </w:rPr>
        <w:t xml:space="preserve"> </w:t>
      </w:r>
      <w:r>
        <w:t>of</w:t>
      </w:r>
      <w:r>
        <w:rPr>
          <w:spacing w:val="-7"/>
        </w:rPr>
        <w:t xml:space="preserve"> </w:t>
      </w:r>
      <w:r>
        <w:t>any</w:t>
      </w:r>
      <w:r>
        <w:rPr>
          <w:spacing w:val="-6"/>
        </w:rPr>
        <w:t xml:space="preserve"> </w:t>
      </w:r>
      <w:r>
        <w:t>material</w:t>
      </w:r>
      <w:r>
        <w:rPr>
          <w:spacing w:val="-7"/>
        </w:rPr>
        <w:t xml:space="preserve"> </w:t>
      </w:r>
      <w:r>
        <w:t>change</w:t>
      </w:r>
      <w:r>
        <w:rPr>
          <w:spacing w:val="-6"/>
        </w:rPr>
        <w:t xml:space="preserve"> </w:t>
      </w:r>
      <w:r>
        <w:t>to</w:t>
      </w:r>
      <w:r>
        <w:rPr>
          <w:spacing w:val="-8"/>
        </w:rPr>
        <w:t xml:space="preserve"> </w:t>
      </w:r>
      <w:r>
        <w:t>the</w:t>
      </w:r>
      <w:r>
        <w:rPr>
          <w:spacing w:val="-6"/>
        </w:rPr>
        <w:t xml:space="preserve"> </w:t>
      </w:r>
      <w:r>
        <w:t xml:space="preserve">status of the Contractor </w:t>
      </w:r>
      <w:proofErr w:type="gramStart"/>
      <w:r>
        <w:t>with regard to</w:t>
      </w:r>
      <w:proofErr w:type="gramEnd"/>
      <w:r>
        <w:t xml:space="preserve"> the warranties, acknowledgements, representations and undertakings</w:t>
      </w:r>
      <w:r>
        <w:rPr>
          <w:spacing w:val="-9"/>
        </w:rPr>
        <w:t xml:space="preserve"> </w:t>
      </w:r>
      <w:r>
        <w:t>as</w:t>
      </w:r>
      <w:r>
        <w:rPr>
          <w:spacing w:val="-9"/>
        </w:rPr>
        <w:t xml:space="preserve"> </w:t>
      </w:r>
      <w:r>
        <w:t>set</w:t>
      </w:r>
      <w:r>
        <w:rPr>
          <w:spacing w:val="-8"/>
        </w:rPr>
        <w:t xml:space="preserve"> </w:t>
      </w:r>
      <w:r>
        <w:t>out</w:t>
      </w:r>
      <w:r>
        <w:rPr>
          <w:spacing w:val="-11"/>
        </w:rPr>
        <w:t xml:space="preserve"> </w:t>
      </w:r>
      <w:r>
        <w:t>in</w:t>
      </w:r>
      <w:r>
        <w:rPr>
          <w:spacing w:val="-10"/>
        </w:rPr>
        <w:t xml:space="preserve"> </w:t>
      </w:r>
      <w:r>
        <w:t>clause</w:t>
      </w:r>
      <w:r>
        <w:rPr>
          <w:spacing w:val="-8"/>
        </w:rPr>
        <w:t xml:space="preserve"> </w:t>
      </w:r>
      <w:r>
        <w:t>6A</w:t>
      </w:r>
      <w:r>
        <w:rPr>
          <w:spacing w:val="-10"/>
        </w:rPr>
        <w:t xml:space="preserve"> </w:t>
      </w:r>
      <w:r>
        <w:t>and</w:t>
      </w:r>
      <w:r>
        <w:rPr>
          <w:spacing w:val="-10"/>
        </w:rPr>
        <w:t xml:space="preserve"> </w:t>
      </w:r>
      <w:r>
        <w:t>to</w:t>
      </w:r>
      <w:r>
        <w:rPr>
          <w:spacing w:val="-8"/>
        </w:rPr>
        <w:t xml:space="preserve"> </w:t>
      </w:r>
      <w:r>
        <w:t>comply</w:t>
      </w:r>
      <w:r>
        <w:rPr>
          <w:spacing w:val="-9"/>
        </w:rPr>
        <w:t xml:space="preserve"> </w:t>
      </w:r>
      <w:r>
        <w:t>with</w:t>
      </w:r>
      <w:r>
        <w:rPr>
          <w:spacing w:val="-10"/>
        </w:rPr>
        <w:t xml:space="preserve"> </w:t>
      </w:r>
      <w:r>
        <w:t>all</w:t>
      </w:r>
      <w:r>
        <w:rPr>
          <w:spacing w:val="-10"/>
        </w:rPr>
        <w:t xml:space="preserve"> </w:t>
      </w:r>
      <w:r>
        <w:t>reasonable</w:t>
      </w:r>
      <w:r>
        <w:rPr>
          <w:spacing w:val="-9"/>
        </w:rPr>
        <w:t xml:space="preserve"> </w:t>
      </w:r>
      <w:r>
        <w:t>directions</w:t>
      </w:r>
      <w:r>
        <w:rPr>
          <w:spacing w:val="-11"/>
        </w:rPr>
        <w:t xml:space="preserve"> </w:t>
      </w:r>
      <w:r>
        <w:t>of</w:t>
      </w:r>
      <w:r>
        <w:rPr>
          <w:spacing w:val="-9"/>
        </w:rPr>
        <w:t xml:space="preserve"> </w:t>
      </w:r>
      <w:r>
        <w:t>the</w:t>
      </w:r>
      <w:r>
        <w:rPr>
          <w:spacing w:val="-9"/>
        </w:rPr>
        <w:t xml:space="preserve"> </w:t>
      </w:r>
      <w:r>
        <w:t>Client with regard thereto which may include termination of this Agreement.</w:t>
      </w:r>
    </w:p>
    <w:p w14:paraId="37B69133" w14:textId="77777777" w:rsidR="00E6512A" w:rsidRDefault="005324BC">
      <w:pPr>
        <w:pStyle w:val="BodyText"/>
        <w:spacing w:before="7"/>
        <w:rPr>
          <w:sz w:val="27"/>
        </w:rPr>
      </w:pPr>
      <w:r>
        <w:rPr>
          <w:noProof/>
        </w:rPr>
        <mc:AlternateContent>
          <mc:Choice Requires="wpg">
            <w:drawing>
              <wp:anchor distT="0" distB="0" distL="0" distR="0" simplePos="0" relativeHeight="487660032" behindDoc="1" locked="0" layoutInCell="1" allowOverlap="1" wp14:anchorId="4EB203DB" wp14:editId="1E4AC71F">
                <wp:simplePos x="0" y="0"/>
                <wp:positionH relativeFrom="page">
                  <wp:posOffset>882700</wp:posOffset>
                </wp:positionH>
                <wp:positionV relativeFrom="paragraph">
                  <wp:posOffset>229601</wp:posOffset>
                </wp:positionV>
                <wp:extent cx="5798185" cy="227329"/>
                <wp:effectExtent l="0" t="0" r="0" b="0"/>
                <wp:wrapTopAndBottom/>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82" name="Graphic 28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83" name="Graphic 283"/>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84" name="Textbox 284"/>
                        <wps:cNvSpPr txBox="1"/>
                        <wps:spPr>
                          <a:xfrm>
                            <a:off x="0" y="0"/>
                            <a:ext cx="5798185" cy="208915"/>
                          </a:xfrm>
                          <a:prstGeom prst="rect">
                            <a:avLst/>
                          </a:prstGeom>
                        </wps:spPr>
                        <wps:txbx>
                          <w:txbxContent>
                            <w:p w14:paraId="6086F8E0" w14:textId="77777777" w:rsidR="00E6512A" w:rsidRDefault="005324BC">
                              <w:pPr>
                                <w:tabs>
                                  <w:tab w:val="left" w:pos="595"/>
                                </w:tabs>
                                <w:spacing w:before="1"/>
                                <w:ind w:left="86"/>
                                <w:rPr>
                                  <w:b/>
                                </w:rPr>
                              </w:pPr>
                              <w:bookmarkStart w:id="87" w:name="7._Remedies"/>
                              <w:bookmarkEnd w:id="87"/>
                              <w:r>
                                <w:rPr>
                                  <w:b/>
                                  <w:color w:val="FFFFFF"/>
                                  <w:spacing w:val="-5"/>
                                </w:rPr>
                                <w:t>7.</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4EB203DB" id="Group 281" o:spid="_x0000_s1487" style="position:absolute;margin-left:69.5pt;margin-top:18.1pt;width:456.55pt;height:17.9pt;z-index:-1565644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">
                <v:shape id="Graphic 282" o:spid="_x0000_s148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" path="m5798184,l,,,208787r5798184,l5798184,xe" fillcolor="navy" stroked="f">
                  <v:path arrowok="t"/>
                </v:shape>
                <v:shape id="Graphic 283" o:spid="_x0000_s148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" path="m5798184,l,,,18287r5798184,l5798184,xe" fillcolor="#339" stroked="f">
                  <v:path arrowok="t"/>
                </v:shape>
                <v:shape id="Textbox 284" o:spid="_x0000_s149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6086F8E0" w14:textId="77777777" w:rsidR="00E6512A" w:rsidRDefault="005324BC">
                        <w:pPr>
                          <w:tabs>
                            <w:tab w:val="left" w:pos="595"/>
                          </w:tabs>
                          <w:spacing w:before="1"/>
                          <w:ind w:left="86"/>
                          <w:rPr>
                            <w:b/>
                          </w:rPr>
                        </w:pPr>
                        <w:bookmarkStart w:id="88" w:name="7._Remedies"/>
                        <w:bookmarkEnd w:id="88"/>
                        <w:r>
                          <w:rPr>
                            <w:b/>
                            <w:color w:val="FFFFFF"/>
                            <w:spacing w:val="-5"/>
                          </w:rPr>
                          <w:t>7.</w:t>
                        </w:r>
                        <w:r>
                          <w:rPr>
                            <w:b/>
                            <w:color w:val="FFFFFF"/>
                          </w:rPr>
                          <w:tab/>
                        </w:r>
                        <w:r>
                          <w:rPr>
                            <w:b/>
                            <w:color w:val="FFFFFF"/>
                            <w:spacing w:val="-2"/>
                          </w:rPr>
                          <w:t>REMEDIES</w:t>
                        </w:r>
                      </w:p>
                    </w:txbxContent>
                  </v:textbox>
                </v:shape>
                <w10:wrap type="topAndBottom" anchorx="page"/>
              </v:group>
            </w:pict>
          </mc:Fallback>
        </mc:AlternateContent>
      </w:r>
    </w:p>
    <w:p w14:paraId="31B9D16D" w14:textId="77777777" w:rsidR="00E6512A" w:rsidRDefault="00E6512A">
      <w:pPr>
        <w:pStyle w:val="BodyText"/>
        <w:rPr>
          <w:b/>
          <w:i/>
          <w:sz w:val="20"/>
        </w:rPr>
      </w:pPr>
    </w:p>
    <w:p w14:paraId="40A414A5" w14:textId="77777777" w:rsidR="00E6512A" w:rsidRDefault="00E6512A">
      <w:pPr>
        <w:pStyle w:val="BodyText"/>
        <w:spacing w:before="4"/>
        <w:rPr>
          <w:b/>
          <w:i/>
          <w:sz w:val="20"/>
        </w:rPr>
      </w:pPr>
    </w:p>
    <w:p w14:paraId="71B8D3CE" w14:textId="77777777" w:rsidR="00E6512A" w:rsidRDefault="005324BC">
      <w:pPr>
        <w:pStyle w:val="BodyText"/>
        <w:spacing w:before="57" w:line="278" w:lineRule="auto"/>
        <w:ind w:left="974" w:right="1081"/>
        <w:jc w:val="both"/>
      </w:pPr>
      <w:r>
        <w:t>The Contractor shall be liable for and shall indemnify the Client for and in respect of all and any</w:t>
      </w:r>
      <w:r>
        <w:rPr>
          <w:spacing w:val="9"/>
        </w:rPr>
        <w:t xml:space="preserve"> </w:t>
      </w:r>
      <w:r>
        <w:t>losses,</w:t>
      </w:r>
      <w:r>
        <w:rPr>
          <w:spacing w:val="12"/>
        </w:rPr>
        <w:t xml:space="preserve"> </w:t>
      </w:r>
      <w:r>
        <w:t>claims,</w:t>
      </w:r>
      <w:r>
        <w:rPr>
          <w:spacing w:val="12"/>
        </w:rPr>
        <w:t xml:space="preserve"> </w:t>
      </w:r>
      <w:r>
        <w:t>demands,</w:t>
      </w:r>
      <w:r>
        <w:rPr>
          <w:spacing w:val="11"/>
        </w:rPr>
        <w:t xml:space="preserve"> </w:t>
      </w:r>
      <w:r>
        <w:t>damages</w:t>
      </w:r>
      <w:r>
        <w:rPr>
          <w:spacing w:val="9"/>
        </w:rPr>
        <w:t xml:space="preserve"> </w:t>
      </w:r>
      <w:r>
        <w:t>or</w:t>
      </w:r>
      <w:r>
        <w:rPr>
          <w:spacing w:val="9"/>
        </w:rPr>
        <w:t xml:space="preserve"> </w:t>
      </w:r>
      <w:r>
        <w:t>expenses</w:t>
      </w:r>
      <w:r>
        <w:rPr>
          <w:spacing w:val="9"/>
        </w:rPr>
        <w:t xml:space="preserve"> </w:t>
      </w:r>
      <w:r>
        <w:t>which</w:t>
      </w:r>
      <w:r>
        <w:rPr>
          <w:spacing w:val="10"/>
        </w:rPr>
        <w:t xml:space="preserve"> </w:t>
      </w:r>
      <w:r>
        <w:t>the</w:t>
      </w:r>
      <w:r>
        <w:rPr>
          <w:spacing w:val="14"/>
        </w:rPr>
        <w:t xml:space="preserve"> </w:t>
      </w:r>
      <w:r>
        <w:t>Client</w:t>
      </w:r>
      <w:r>
        <w:rPr>
          <w:spacing w:val="12"/>
        </w:rPr>
        <w:t xml:space="preserve"> </w:t>
      </w:r>
      <w:r>
        <w:t>may</w:t>
      </w:r>
      <w:r>
        <w:rPr>
          <w:spacing w:val="11"/>
        </w:rPr>
        <w:t xml:space="preserve"> </w:t>
      </w:r>
      <w:r>
        <w:t>suffer</w:t>
      </w:r>
      <w:r>
        <w:rPr>
          <w:spacing w:val="11"/>
        </w:rPr>
        <w:t xml:space="preserve"> </w:t>
      </w:r>
      <w:r>
        <w:t>due</w:t>
      </w:r>
      <w:r>
        <w:rPr>
          <w:spacing w:val="12"/>
        </w:rPr>
        <w:t xml:space="preserve"> </w:t>
      </w:r>
      <w:r>
        <w:t>to</w:t>
      </w:r>
      <w:r>
        <w:rPr>
          <w:spacing w:val="13"/>
        </w:rPr>
        <w:t xml:space="preserve"> </w:t>
      </w:r>
      <w:r>
        <w:rPr>
          <w:spacing w:val="-5"/>
        </w:rPr>
        <w:t>and</w:t>
      </w:r>
    </w:p>
    <w:p w14:paraId="5AA28C2E" w14:textId="77777777" w:rsidR="00E6512A" w:rsidRDefault="005324BC">
      <w:pPr>
        <w:pStyle w:val="ListParagraph"/>
        <w:numPr>
          <w:ilvl w:val="0"/>
          <w:numId w:val="19"/>
        </w:numPr>
        <w:tabs>
          <w:tab w:val="left" w:pos="973"/>
        </w:tabs>
        <w:spacing w:line="265" w:lineRule="exact"/>
        <w:ind w:left="973" w:hanging="607"/>
        <w:rPr>
          <w:color w:val="0000FF"/>
          <w:position w:val="7"/>
        </w:rPr>
      </w:pPr>
      <w:r>
        <w:t>arising</w:t>
      </w:r>
      <w:r>
        <w:rPr>
          <w:spacing w:val="10"/>
        </w:rPr>
        <w:t xml:space="preserve"> </w:t>
      </w:r>
      <w:r>
        <w:t>directly</w:t>
      </w:r>
      <w:r>
        <w:rPr>
          <w:spacing w:val="12"/>
        </w:rPr>
        <w:t xml:space="preserve"> </w:t>
      </w:r>
      <w:proofErr w:type="gramStart"/>
      <w:r>
        <w:t>as</w:t>
      </w:r>
      <w:r>
        <w:rPr>
          <w:spacing w:val="11"/>
        </w:rPr>
        <w:t xml:space="preserve"> </w:t>
      </w:r>
      <w:r>
        <w:t>a</w:t>
      </w:r>
      <w:r>
        <w:rPr>
          <w:spacing w:val="11"/>
        </w:rPr>
        <w:t xml:space="preserve"> </w:t>
      </w:r>
      <w:r>
        <w:t>result</w:t>
      </w:r>
      <w:r>
        <w:rPr>
          <w:spacing w:val="10"/>
        </w:rPr>
        <w:t xml:space="preserve"> </w:t>
      </w:r>
      <w:r>
        <w:t>of</w:t>
      </w:r>
      <w:proofErr w:type="gramEnd"/>
      <w:r>
        <w:rPr>
          <w:spacing w:val="11"/>
        </w:rPr>
        <w:t xml:space="preserve"> </w:t>
      </w:r>
      <w:proofErr w:type="gramStart"/>
      <w:r>
        <w:t>the</w:t>
      </w:r>
      <w:r>
        <w:rPr>
          <w:spacing w:val="12"/>
        </w:rPr>
        <w:t xml:space="preserve"> </w:t>
      </w:r>
      <w:r>
        <w:t>negligence</w:t>
      </w:r>
      <w:proofErr w:type="gramEnd"/>
      <w:r>
        <w:t>,</w:t>
      </w:r>
      <w:r>
        <w:rPr>
          <w:spacing w:val="12"/>
        </w:rPr>
        <w:t xml:space="preserve"> </w:t>
      </w:r>
      <w:r>
        <w:t>act</w:t>
      </w:r>
      <w:r>
        <w:rPr>
          <w:spacing w:val="10"/>
        </w:rPr>
        <w:t xml:space="preserve"> </w:t>
      </w:r>
      <w:r>
        <w:t>or</w:t>
      </w:r>
      <w:r>
        <w:rPr>
          <w:spacing w:val="9"/>
        </w:rPr>
        <w:t xml:space="preserve"> </w:t>
      </w:r>
      <w:r>
        <w:t>omission,</w:t>
      </w:r>
      <w:r>
        <w:rPr>
          <w:spacing w:val="11"/>
        </w:rPr>
        <w:t xml:space="preserve"> </w:t>
      </w:r>
      <w:r>
        <w:t>breach</w:t>
      </w:r>
      <w:r>
        <w:rPr>
          <w:spacing w:val="9"/>
        </w:rPr>
        <w:t xml:space="preserve"> </w:t>
      </w:r>
      <w:r>
        <w:t>of</w:t>
      </w:r>
      <w:r>
        <w:rPr>
          <w:spacing w:val="11"/>
        </w:rPr>
        <w:t xml:space="preserve"> </w:t>
      </w:r>
      <w:r>
        <w:t>contract,</w:t>
      </w:r>
      <w:r>
        <w:rPr>
          <w:spacing w:val="12"/>
        </w:rPr>
        <w:t xml:space="preserve"> </w:t>
      </w:r>
      <w:r>
        <w:t>breach</w:t>
      </w:r>
      <w:r>
        <w:rPr>
          <w:spacing w:val="9"/>
        </w:rPr>
        <w:t xml:space="preserve"> </w:t>
      </w:r>
      <w:r>
        <w:rPr>
          <w:spacing w:val="-5"/>
        </w:rPr>
        <w:t>of</w:t>
      </w:r>
    </w:p>
    <w:p w14:paraId="28E8B4C7" w14:textId="62C0EA87" w:rsidR="00E6512A" w:rsidRDefault="005324BC">
      <w:pPr>
        <w:pStyle w:val="BodyText"/>
        <w:spacing w:before="38" w:line="276" w:lineRule="auto"/>
        <w:ind w:left="974" w:right="1078"/>
        <w:jc w:val="both"/>
      </w:pPr>
      <w:r>
        <w:t xml:space="preserve">duty, insolvency, recklessness, bad faith, </w:t>
      </w:r>
      <w:r w:rsidR="00D86D79">
        <w:t>willful</w:t>
      </w:r>
      <w:r>
        <w:t xml:space="preserve"> default or fraud of the Contractor, its employees,</w:t>
      </w:r>
      <w:r>
        <w:rPr>
          <w:spacing w:val="-3"/>
        </w:rPr>
        <w:t xml:space="preserve"> </w:t>
      </w:r>
      <w:r>
        <w:t>Subcontractors</w:t>
      </w:r>
      <w:r>
        <w:rPr>
          <w:spacing w:val="-4"/>
        </w:rPr>
        <w:t xml:space="preserve"> </w:t>
      </w:r>
      <w:r>
        <w:t>or</w:t>
      </w:r>
      <w:r>
        <w:rPr>
          <w:spacing w:val="-4"/>
        </w:rPr>
        <w:t xml:space="preserve"> </w:t>
      </w:r>
      <w:r>
        <w:t>agents</w:t>
      </w:r>
      <w:r>
        <w:rPr>
          <w:spacing w:val="-3"/>
        </w:rPr>
        <w:t xml:space="preserve"> </w:t>
      </w:r>
      <w:r>
        <w:t>or</w:t>
      </w:r>
      <w:r>
        <w:rPr>
          <w:spacing w:val="-4"/>
        </w:rPr>
        <w:t xml:space="preserve"> </w:t>
      </w:r>
      <w:r>
        <w:t>any</w:t>
      </w:r>
      <w:r>
        <w:rPr>
          <w:spacing w:val="-3"/>
        </w:rPr>
        <w:t xml:space="preserve"> </w:t>
      </w:r>
      <w:r>
        <w:t>of</w:t>
      </w:r>
      <w:r>
        <w:rPr>
          <w:spacing w:val="-4"/>
        </w:rPr>
        <w:t xml:space="preserve"> </w:t>
      </w:r>
      <w:r>
        <w:t>them</w:t>
      </w:r>
      <w:r>
        <w:rPr>
          <w:spacing w:val="-2"/>
        </w:rPr>
        <w:t xml:space="preserve"> </w:t>
      </w:r>
      <w:r>
        <w:t>or</w:t>
      </w:r>
      <w:r>
        <w:rPr>
          <w:spacing w:val="-1"/>
        </w:rPr>
        <w:t xml:space="preserve"> </w:t>
      </w:r>
      <w:proofErr w:type="gramStart"/>
      <w:r>
        <w:t>as</w:t>
      </w:r>
      <w:r>
        <w:rPr>
          <w:spacing w:val="-1"/>
        </w:rPr>
        <w:t xml:space="preserve"> </w:t>
      </w:r>
      <w:r>
        <w:t>a</w:t>
      </w:r>
      <w:r>
        <w:rPr>
          <w:spacing w:val="-3"/>
        </w:rPr>
        <w:t xml:space="preserve"> </w:t>
      </w:r>
      <w:r>
        <w:t>result</w:t>
      </w:r>
      <w:r>
        <w:rPr>
          <w:spacing w:val="-3"/>
        </w:rPr>
        <w:t xml:space="preserve"> </w:t>
      </w:r>
      <w:r>
        <w:t>of</w:t>
      </w:r>
      <w:proofErr w:type="gramEnd"/>
      <w:r>
        <w:rPr>
          <w:spacing w:val="-4"/>
        </w:rPr>
        <w:t xml:space="preserve"> </w:t>
      </w:r>
      <w:r>
        <w:t>the Contractor’s</w:t>
      </w:r>
      <w:r>
        <w:rPr>
          <w:spacing w:val="-1"/>
        </w:rPr>
        <w:t xml:space="preserve"> </w:t>
      </w:r>
      <w:r>
        <w:t>failure to exercise skill, care and diligence as outlined in clause 1.</w:t>
      </w:r>
      <w:r>
        <w:rPr>
          <w:spacing w:val="40"/>
        </w:rPr>
        <w:t xml:space="preserve"> </w:t>
      </w:r>
      <w:r>
        <w:t>The terms of this clause 7A shall survive termination of this Agreement for any reason.</w:t>
      </w:r>
    </w:p>
    <w:p w14:paraId="026BF7A2" w14:textId="77777777" w:rsidR="00E6512A" w:rsidRDefault="005324BC">
      <w:pPr>
        <w:pStyle w:val="ListParagraph"/>
        <w:numPr>
          <w:ilvl w:val="0"/>
          <w:numId w:val="19"/>
        </w:numPr>
        <w:tabs>
          <w:tab w:val="left" w:pos="971"/>
          <w:tab w:val="left" w:pos="974"/>
        </w:tabs>
        <w:spacing w:before="121" w:line="276" w:lineRule="auto"/>
        <w:ind w:right="1079"/>
        <w:rPr>
          <w:color w:val="0000FF"/>
        </w:rPr>
      </w:pPr>
      <w:r>
        <w:t>Save</w:t>
      </w:r>
      <w:r>
        <w:rPr>
          <w:spacing w:val="-7"/>
        </w:rPr>
        <w:t xml:space="preserve"> </w:t>
      </w:r>
      <w:r>
        <w:t>in</w:t>
      </w:r>
      <w:r>
        <w:rPr>
          <w:spacing w:val="-7"/>
        </w:rPr>
        <w:t xml:space="preserve"> </w:t>
      </w:r>
      <w:r>
        <w:t>respect</w:t>
      </w:r>
      <w:r>
        <w:rPr>
          <w:spacing w:val="-9"/>
        </w:rPr>
        <w:t xml:space="preserve"> </w:t>
      </w:r>
      <w:r>
        <w:t>of</w:t>
      </w:r>
      <w:r>
        <w:rPr>
          <w:spacing w:val="-5"/>
        </w:rPr>
        <w:t xml:space="preserve"> </w:t>
      </w:r>
      <w:r>
        <w:t>fraud</w:t>
      </w:r>
      <w:r>
        <w:rPr>
          <w:spacing w:val="-6"/>
        </w:rPr>
        <w:t xml:space="preserve"> </w:t>
      </w:r>
      <w:r>
        <w:t>(including</w:t>
      </w:r>
      <w:r>
        <w:rPr>
          <w:spacing w:val="-6"/>
        </w:rPr>
        <w:t xml:space="preserve"> </w:t>
      </w:r>
      <w:r>
        <w:t>fraudulent</w:t>
      </w:r>
      <w:r>
        <w:rPr>
          <w:spacing w:val="-7"/>
        </w:rPr>
        <w:t xml:space="preserve"> </w:t>
      </w:r>
      <w:r>
        <w:t>misrepresentation),</w:t>
      </w:r>
      <w:r>
        <w:rPr>
          <w:spacing w:val="-7"/>
        </w:rPr>
        <w:t xml:space="preserve"> </w:t>
      </w:r>
      <w:r>
        <w:t>personal</w:t>
      </w:r>
      <w:r>
        <w:rPr>
          <w:spacing w:val="-6"/>
        </w:rPr>
        <w:t xml:space="preserve"> </w:t>
      </w:r>
      <w:r>
        <w:t>injury</w:t>
      </w:r>
      <w:r>
        <w:rPr>
          <w:spacing w:val="-7"/>
        </w:rPr>
        <w:t xml:space="preserve"> </w:t>
      </w:r>
      <w:r>
        <w:t>or</w:t>
      </w:r>
      <w:r>
        <w:rPr>
          <w:spacing w:val="-8"/>
        </w:rPr>
        <w:t xml:space="preserve"> </w:t>
      </w:r>
      <w:r>
        <w:t>death</w:t>
      </w:r>
      <w:r>
        <w:rPr>
          <w:spacing w:val="-2"/>
        </w:rPr>
        <w:t xml:space="preserve"> </w:t>
      </w:r>
      <w:r>
        <w:t>or in</w:t>
      </w:r>
      <w:r>
        <w:rPr>
          <w:spacing w:val="-8"/>
        </w:rPr>
        <w:t xml:space="preserve"> </w:t>
      </w:r>
      <w:r>
        <w:t>respect</w:t>
      </w:r>
      <w:r>
        <w:rPr>
          <w:spacing w:val="-8"/>
        </w:rPr>
        <w:t xml:space="preserve"> </w:t>
      </w:r>
      <w:r>
        <w:t>of</w:t>
      </w:r>
      <w:r>
        <w:rPr>
          <w:spacing w:val="-7"/>
        </w:rPr>
        <w:t xml:space="preserve"> </w:t>
      </w:r>
      <w:r>
        <w:t>the</w:t>
      </w:r>
      <w:r>
        <w:rPr>
          <w:spacing w:val="-6"/>
        </w:rPr>
        <w:t xml:space="preserve"> </w:t>
      </w:r>
      <w:r>
        <w:t>Contractor’s</w:t>
      </w:r>
      <w:r>
        <w:rPr>
          <w:spacing w:val="-7"/>
        </w:rPr>
        <w:t xml:space="preserve"> </w:t>
      </w:r>
      <w:r>
        <w:t>indemnity</w:t>
      </w:r>
      <w:r>
        <w:rPr>
          <w:spacing w:val="-6"/>
        </w:rPr>
        <w:t xml:space="preserve"> </w:t>
      </w:r>
      <w:r>
        <w:t>under</w:t>
      </w:r>
      <w:r>
        <w:rPr>
          <w:spacing w:val="-6"/>
        </w:rPr>
        <w:t xml:space="preserve"> </w:t>
      </w:r>
      <w:r>
        <w:t>clause</w:t>
      </w:r>
      <w:r>
        <w:rPr>
          <w:spacing w:val="-8"/>
        </w:rPr>
        <w:t xml:space="preserve"> </w:t>
      </w:r>
      <w:r>
        <w:t>6(D),</w:t>
      </w:r>
      <w:r>
        <w:rPr>
          <w:spacing w:val="-6"/>
        </w:rPr>
        <w:t xml:space="preserve"> </w:t>
      </w:r>
      <w:r>
        <w:t>neither</w:t>
      </w:r>
      <w:r>
        <w:rPr>
          <w:spacing w:val="-7"/>
        </w:rPr>
        <w:t xml:space="preserve"> </w:t>
      </w:r>
      <w:r>
        <w:t>Party</w:t>
      </w:r>
      <w:r>
        <w:rPr>
          <w:spacing w:val="-8"/>
        </w:rPr>
        <w:t xml:space="preserve"> </w:t>
      </w:r>
      <w:r>
        <w:t>will</w:t>
      </w:r>
      <w:r>
        <w:rPr>
          <w:spacing w:val="-7"/>
        </w:rPr>
        <w:t xml:space="preserve"> </w:t>
      </w:r>
      <w:r>
        <w:t>be</w:t>
      </w:r>
      <w:r>
        <w:rPr>
          <w:spacing w:val="-6"/>
        </w:rPr>
        <w:t xml:space="preserve"> </w:t>
      </w:r>
      <w:r>
        <w:t>liable</w:t>
      </w:r>
      <w:r>
        <w:rPr>
          <w:spacing w:val="-6"/>
        </w:rPr>
        <w:t xml:space="preserve"> </w:t>
      </w:r>
      <w:r>
        <w:t>for</w:t>
      </w:r>
      <w:r>
        <w:rPr>
          <w:spacing w:val="-7"/>
        </w:rPr>
        <w:t xml:space="preserve"> </w:t>
      </w:r>
      <w:r>
        <w:t>any indirect</w:t>
      </w:r>
      <w:r>
        <w:rPr>
          <w:spacing w:val="25"/>
        </w:rPr>
        <w:t xml:space="preserve"> </w:t>
      </w:r>
      <w:r>
        <w:t>losses</w:t>
      </w:r>
      <w:r>
        <w:rPr>
          <w:spacing w:val="25"/>
        </w:rPr>
        <w:t xml:space="preserve"> </w:t>
      </w:r>
      <w:r>
        <w:t>(including</w:t>
      </w:r>
      <w:r>
        <w:rPr>
          <w:spacing w:val="24"/>
        </w:rPr>
        <w:t xml:space="preserve"> </w:t>
      </w:r>
      <w:r>
        <w:t>loss</w:t>
      </w:r>
      <w:r>
        <w:rPr>
          <w:spacing w:val="25"/>
        </w:rPr>
        <w:t xml:space="preserve"> </w:t>
      </w:r>
      <w:r>
        <w:t>of</w:t>
      </w:r>
      <w:r>
        <w:rPr>
          <w:spacing w:val="24"/>
        </w:rPr>
        <w:t xml:space="preserve"> </w:t>
      </w:r>
      <w:r>
        <w:t>profit,</w:t>
      </w:r>
      <w:r>
        <w:rPr>
          <w:spacing w:val="25"/>
        </w:rPr>
        <w:t xml:space="preserve"> </w:t>
      </w:r>
      <w:r>
        <w:t>loss</w:t>
      </w:r>
      <w:r>
        <w:rPr>
          <w:spacing w:val="23"/>
        </w:rPr>
        <w:t xml:space="preserve"> </w:t>
      </w:r>
      <w:r>
        <w:t>of</w:t>
      </w:r>
      <w:r>
        <w:rPr>
          <w:spacing w:val="24"/>
        </w:rPr>
        <w:t xml:space="preserve"> </w:t>
      </w:r>
      <w:r>
        <w:t>revenue,</w:t>
      </w:r>
      <w:r>
        <w:rPr>
          <w:spacing w:val="25"/>
        </w:rPr>
        <w:t xml:space="preserve"> </w:t>
      </w:r>
      <w:r>
        <w:t>loss</w:t>
      </w:r>
      <w:r>
        <w:rPr>
          <w:spacing w:val="23"/>
        </w:rPr>
        <w:t xml:space="preserve"> </w:t>
      </w:r>
      <w:r>
        <w:t>of</w:t>
      </w:r>
      <w:r>
        <w:rPr>
          <w:spacing w:val="24"/>
        </w:rPr>
        <w:t xml:space="preserve"> </w:t>
      </w:r>
      <w:r>
        <w:t>goodwill,</w:t>
      </w:r>
      <w:r>
        <w:rPr>
          <w:spacing w:val="24"/>
        </w:rPr>
        <w:t xml:space="preserve"> </w:t>
      </w:r>
      <w:r>
        <w:t>indirectly</w:t>
      </w:r>
      <w:r>
        <w:rPr>
          <w:spacing w:val="26"/>
        </w:rPr>
        <w:t xml:space="preserve"> </w:t>
      </w:r>
      <w:r>
        <w:t>arising</w:t>
      </w:r>
    </w:p>
    <w:p w14:paraId="0307C451" w14:textId="77777777" w:rsidR="00E6512A" w:rsidRDefault="00E6512A">
      <w:pPr>
        <w:spacing w:line="276" w:lineRule="auto"/>
        <w:jc w:val="both"/>
        <w:sectPr w:rsidR="00E6512A">
          <w:pgSz w:w="11910" w:h="16850"/>
          <w:pgMar w:top="1100" w:right="440" w:bottom="1060" w:left="1160" w:header="0" w:footer="858" w:gutter="0"/>
          <w:cols w:space="720"/>
        </w:sectPr>
      </w:pPr>
    </w:p>
    <w:p w14:paraId="5C030F53" w14:textId="77777777" w:rsidR="00E6512A" w:rsidRDefault="005324BC">
      <w:pPr>
        <w:pStyle w:val="BodyText"/>
        <w:spacing w:before="36" w:line="276" w:lineRule="auto"/>
        <w:ind w:left="974" w:right="1084"/>
        <w:jc w:val="both"/>
      </w:pPr>
      <w:r>
        <w:lastRenderedPageBreak/>
        <w:t>damages, costs and expenses) of any kind whatsoever and howsoever arising even if such Party has been advised of their possibility.</w:t>
      </w:r>
    </w:p>
    <w:p w14:paraId="7C6FC0F4" w14:textId="77777777" w:rsidR="00E6512A" w:rsidRDefault="005324BC">
      <w:pPr>
        <w:pStyle w:val="ListParagraph"/>
        <w:numPr>
          <w:ilvl w:val="0"/>
          <w:numId w:val="19"/>
        </w:numPr>
        <w:tabs>
          <w:tab w:val="left" w:pos="972"/>
          <w:tab w:val="left" w:pos="974"/>
        </w:tabs>
        <w:spacing w:before="119" w:line="276" w:lineRule="auto"/>
        <w:ind w:right="1080"/>
        <w:rPr>
          <w:color w:val="0000FF"/>
        </w:rPr>
      </w:pPr>
      <w:r>
        <w:t>Should the Client find itself obliged to order elsewhere in consequence of the failure of the Contractor to deliver Goods of approved quality, the Client shall be entitled to recover from the Contractor any excess prices which may be paid by the Client.</w:t>
      </w:r>
    </w:p>
    <w:p w14:paraId="664A5915" w14:textId="77777777" w:rsidR="00E6512A" w:rsidRDefault="005324BC">
      <w:pPr>
        <w:pStyle w:val="ListParagraph"/>
        <w:numPr>
          <w:ilvl w:val="0"/>
          <w:numId w:val="19"/>
        </w:numPr>
        <w:tabs>
          <w:tab w:val="left" w:pos="971"/>
          <w:tab w:val="left" w:pos="974"/>
        </w:tabs>
        <w:spacing w:before="123" w:line="276" w:lineRule="auto"/>
        <w:ind w:right="1083"/>
        <w:rPr>
          <w:color w:val="0000FF"/>
        </w:rPr>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4D4871FD" w14:textId="7C710A10" w:rsidR="00E6512A" w:rsidRDefault="005324BC">
      <w:pPr>
        <w:pStyle w:val="ListParagraph"/>
        <w:numPr>
          <w:ilvl w:val="0"/>
          <w:numId w:val="19"/>
        </w:numPr>
        <w:tabs>
          <w:tab w:val="left" w:pos="972"/>
        </w:tabs>
        <w:spacing w:before="118"/>
        <w:ind w:left="972" w:hanging="606"/>
        <w:rPr>
          <w:color w:val="0000FF"/>
        </w:rPr>
      </w:pPr>
      <w:r>
        <w:rPr>
          <w:i/>
          <w:color w:val="FF0000"/>
          <w:shd w:val="clear" w:color="auto" w:fill="D2D2D2"/>
        </w:rPr>
        <w:t>Not</w:t>
      </w:r>
      <w:r>
        <w:rPr>
          <w:i/>
          <w:color w:val="FF0000"/>
          <w:spacing w:val="-3"/>
          <w:shd w:val="clear" w:color="auto" w:fill="D2D2D2"/>
        </w:rPr>
        <w:t xml:space="preserve"> </w:t>
      </w:r>
      <w:r>
        <w:rPr>
          <w:i/>
          <w:color w:val="FF0000"/>
          <w:shd w:val="clear" w:color="auto" w:fill="D2D2D2"/>
        </w:rPr>
        <w:t>Used</w:t>
      </w:r>
    </w:p>
    <w:p w14:paraId="6F49DE4F" w14:textId="77777777" w:rsidR="00E6512A" w:rsidRDefault="005324BC">
      <w:pPr>
        <w:pStyle w:val="BodyText"/>
        <w:spacing w:before="161" w:line="276" w:lineRule="auto"/>
        <w:ind w:left="974" w:right="1081"/>
        <w:jc w:val="both"/>
      </w:pPr>
      <w:r>
        <w:t>Save</w:t>
      </w:r>
      <w:r>
        <w:rPr>
          <w:spacing w:val="-1"/>
        </w:rPr>
        <w:t xml:space="preserve"> </w:t>
      </w:r>
      <w:r>
        <w:t>in respect</w:t>
      </w:r>
      <w:r>
        <w:rPr>
          <w:spacing w:val="-3"/>
        </w:rPr>
        <w:t xml:space="preserve"> </w:t>
      </w:r>
      <w:r>
        <w:t>of fraud,</w:t>
      </w:r>
      <w:r>
        <w:rPr>
          <w:spacing w:val="-1"/>
        </w:rPr>
        <w:t xml:space="preserve"> </w:t>
      </w:r>
      <w:r>
        <w:t>personal injury</w:t>
      </w:r>
      <w:r>
        <w:rPr>
          <w:spacing w:val="-1"/>
        </w:rPr>
        <w:t xml:space="preserve"> </w:t>
      </w:r>
      <w:r>
        <w:t>or</w:t>
      </w:r>
      <w:r>
        <w:rPr>
          <w:spacing w:val="-1"/>
        </w:rPr>
        <w:t xml:space="preserve"> </w:t>
      </w:r>
      <w:r>
        <w:t>death</w:t>
      </w:r>
      <w:r>
        <w:rPr>
          <w:spacing w:val="-2"/>
        </w:rPr>
        <w:t xml:space="preserve"> </w:t>
      </w:r>
      <w:r>
        <w:t>or</w:t>
      </w:r>
      <w:r>
        <w:rPr>
          <w:spacing w:val="-1"/>
        </w:rPr>
        <w:t xml:space="preserve"> </w:t>
      </w:r>
      <w:r>
        <w:t>in</w:t>
      </w:r>
      <w:r>
        <w:rPr>
          <w:spacing w:val="-3"/>
        </w:rPr>
        <w:t xml:space="preserve"> </w:t>
      </w:r>
      <w:r>
        <w:t>respect</w:t>
      </w:r>
      <w:r>
        <w:rPr>
          <w:spacing w:val="-3"/>
        </w:rPr>
        <w:t xml:space="preserve"> </w:t>
      </w:r>
      <w:r>
        <w:t>of</w:t>
      </w:r>
      <w:r>
        <w:rPr>
          <w:spacing w:val="-1"/>
        </w:rPr>
        <w:t xml:space="preserve"> </w:t>
      </w:r>
      <w:r>
        <w:t>the</w:t>
      </w:r>
      <w:r>
        <w:rPr>
          <w:spacing w:val="-1"/>
        </w:rPr>
        <w:t xml:space="preserve"> </w:t>
      </w:r>
      <w:r>
        <w:t>Contractor’s</w:t>
      </w:r>
      <w:r>
        <w:rPr>
          <w:spacing w:val="-4"/>
        </w:rPr>
        <w:t xml:space="preserve"> </w:t>
      </w:r>
      <w:r>
        <w:t>indemnity under</w:t>
      </w:r>
      <w:r>
        <w:rPr>
          <w:spacing w:val="-2"/>
        </w:rPr>
        <w:t xml:space="preserve"> </w:t>
      </w:r>
      <w:r>
        <w:t>clause</w:t>
      </w:r>
      <w:r>
        <w:rPr>
          <w:spacing w:val="-1"/>
        </w:rPr>
        <w:t xml:space="preserve"> </w:t>
      </w:r>
      <w:r>
        <w:t>6(D)</w:t>
      </w:r>
      <w:r>
        <w:rPr>
          <w:spacing w:val="-2"/>
        </w:rPr>
        <w:t xml:space="preserve"> </w:t>
      </w:r>
      <w:r>
        <w:t>(for</w:t>
      </w:r>
      <w:r>
        <w:rPr>
          <w:spacing w:val="-4"/>
        </w:rPr>
        <w:t xml:space="preserve"> </w:t>
      </w:r>
      <w:r>
        <w:t>which</w:t>
      </w:r>
      <w:r>
        <w:rPr>
          <w:spacing w:val="-3"/>
        </w:rPr>
        <w:t xml:space="preserve"> </w:t>
      </w:r>
      <w:r>
        <w:t>no</w:t>
      </w:r>
      <w:r>
        <w:rPr>
          <w:spacing w:val="-2"/>
        </w:rPr>
        <w:t xml:space="preserve"> </w:t>
      </w:r>
      <w:r>
        <w:t>limit</w:t>
      </w:r>
      <w:r>
        <w:rPr>
          <w:spacing w:val="-2"/>
        </w:rPr>
        <w:t xml:space="preserve"> </w:t>
      </w:r>
      <w:r>
        <w:t>applies),</w:t>
      </w:r>
      <w:r>
        <w:rPr>
          <w:spacing w:val="-2"/>
        </w:rPr>
        <w:t xml:space="preserve"> </w:t>
      </w:r>
      <w:r>
        <w:t>the</w:t>
      </w:r>
      <w:r>
        <w:rPr>
          <w:spacing w:val="-4"/>
        </w:rPr>
        <w:t xml:space="preserve"> </w:t>
      </w:r>
      <w:r>
        <w:t>limit</w:t>
      </w:r>
      <w:r>
        <w:rPr>
          <w:spacing w:val="-5"/>
        </w:rPr>
        <w:t xml:space="preserve"> </w:t>
      </w:r>
      <w:r>
        <w:t>of</w:t>
      </w:r>
      <w:r>
        <w:rPr>
          <w:spacing w:val="-2"/>
        </w:rPr>
        <w:t xml:space="preserve"> </w:t>
      </w:r>
      <w:r>
        <w:t>the</w:t>
      </w:r>
      <w:r>
        <w:rPr>
          <w:spacing w:val="-2"/>
        </w:rPr>
        <w:t xml:space="preserve"> </w:t>
      </w:r>
      <w:r>
        <w:t>Contractor’s</w:t>
      </w:r>
      <w:r>
        <w:rPr>
          <w:spacing w:val="-2"/>
        </w:rPr>
        <w:t xml:space="preserve"> </w:t>
      </w:r>
      <w:r>
        <w:t>aggregate</w:t>
      </w:r>
      <w:r>
        <w:rPr>
          <w:spacing w:val="-2"/>
        </w:rPr>
        <w:t xml:space="preserve"> </w:t>
      </w:r>
      <w:r>
        <w:t>liability to the Client under this Agreement whatsoever and howsoever arising shall not under any circumstances</w:t>
      </w:r>
      <w:r>
        <w:rPr>
          <w:spacing w:val="-4"/>
        </w:rPr>
        <w:t xml:space="preserve"> </w:t>
      </w:r>
      <w:r>
        <w:t>exceed</w:t>
      </w:r>
      <w:r>
        <w:rPr>
          <w:spacing w:val="-3"/>
        </w:rPr>
        <w:t xml:space="preserve"> </w:t>
      </w:r>
      <w:r>
        <w:t>100</w:t>
      </w:r>
      <w:r>
        <w:rPr>
          <w:spacing w:val="-3"/>
        </w:rPr>
        <w:t xml:space="preserve"> </w:t>
      </w:r>
      <w:r>
        <w:t>per</w:t>
      </w:r>
      <w:r>
        <w:rPr>
          <w:spacing w:val="-2"/>
        </w:rPr>
        <w:t xml:space="preserve"> </w:t>
      </w:r>
      <w:r>
        <w:t>cent</w:t>
      </w:r>
      <w:r>
        <w:rPr>
          <w:spacing w:val="-3"/>
        </w:rPr>
        <w:t xml:space="preserve"> </w:t>
      </w:r>
      <w:r>
        <w:t>of</w:t>
      </w:r>
      <w:r>
        <w:rPr>
          <w:spacing w:val="-4"/>
        </w:rPr>
        <w:t xml:space="preserve"> </w:t>
      </w:r>
      <w:r>
        <w:t>the</w:t>
      </w:r>
      <w:r>
        <w:rPr>
          <w:spacing w:val="-3"/>
        </w:rPr>
        <w:t xml:space="preserve"> </w:t>
      </w:r>
      <w:r>
        <w:t>Charges</w:t>
      </w:r>
      <w:r>
        <w:rPr>
          <w:spacing w:val="-1"/>
        </w:rPr>
        <w:t xml:space="preserve"> </w:t>
      </w:r>
      <w:r>
        <w:t>paid</w:t>
      </w:r>
      <w:r>
        <w:rPr>
          <w:spacing w:val="-3"/>
        </w:rPr>
        <w:t xml:space="preserve"> </w:t>
      </w:r>
      <w:r>
        <w:t>or</w:t>
      </w:r>
      <w:r>
        <w:rPr>
          <w:spacing w:val="-2"/>
        </w:rPr>
        <w:t xml:space="preserve"> </w:t>
      </w:r>
      <w:r>
        <w:t>projected</w:t>
      </w:r>
      <w:r>
        <w:rPr>
          <w:spacing w:val="-4"/>
        </w:rPr>
        <w:t xml:space="preserve"> </w:t>
      </w:r>
      <w:r>
        <w:t>to</w:t>
      </w:r>
      <w:r>
        <w:rPr>
          <w:spacing w:val="-3"/>
        </w:rPr>
        <w:t xml:space="preserve"> </w:t>
      </w:r>
      <w:r>
        <w:t>be</w:t>
      </w:r>
      <w:r>
        <w:rPr>
          <w:spacing w:val="-2"/>
        </w:rPr>
        <w:t xml:space="preserve"> </w:t>
      </w:r>
      <w:r>
        <w:t>paid</w:t>
      </w:r>
      <w:r>
        <w:rPr>
          <w:spacing w:val="-5"/>
        </w:rPr>
        <w:t xml:space="preserve"> </w:t>
      </w:r>
      <w:r>
        <w:t>(whichever</w:t>
      </w:r>
      <w:r>
        <w:rPr>
          <w:spacing w:val="-2"/>
        </w:rPr>
        <w:t xml:space="preserve"> </w:t>
      </w:r>
      <w:r>
        <w:t>is higher) under this Agreement] regardless of the number of claims.</w:t>
      </w:r>
    </w:p>
    <w:p w14:paraId="7FE27003" w14:textId="77777777" w:rsidR="00E6512A" w:rsidRDefault="005324BC">
      <w:pPr>
        <w:pStyle w:val="ListParagraph"/>
        <w:numPr>
          <w:ilvl w:val="0"/>
          <w:numId w:val="19"/>
        </w:numPr>
        <w:tabs>
          <w:tab w:val="left" w:pos="971"/>
          <w:tab w:val="left" w:pos="974"/>
        </w:tabs>
        <w:spacing w:before="120" w:line="276" w:lineRule="auto"/>
        <w:ind w:right="1082"/>
        <w:rPr>
          <w:color w:val="0000FF"/>
        </w:rPr>
      </w:pPr>
      <w:r>
        <w:t>If</w:t>
      </w:r>
      <w:r>
        <w:rPr>
          <w:spacing w:val="-4"/>
        </w:rPr>
        <w:t xml:space="preserve"> </w:t>
      </w:r>
      <w:r>
        <w:t>for</w:t>
      </w:r>
      <w:r>
        <w:rPr>
          <w:spacing w:val="-3"/>
        </w:rPr>
        <w:t xml:space="preserve"> </w:t>
      </w:r>
      <w:r>
        <w:t>any</w:t>
      </w:r>
      <w:r>
        <w:rPr>
          <w:spacing w:val="-2"/>
        </w:rPr>
        <w:t xml:space="preserve"> </w:t>
      </w:r>
      <w:r>
        <w:t>reason</w:t>
      </w:r>
      <w:r>
        <w:rPr>
          <w:spacing w:val="-4"/>
        </w:rPr>
        <w:t xml:space="preserve"> </w:t>
      </w:r>
      <w:r>
        <w:t>the</w:t>
      </w:r>
      <w:r>
        <w:rPr>
          <w:spacing w:val="-3"/>
        </w:rPr>
        <w:t xml:space="preserve"> </w:t>
      </w:r>
      <w:r>
        <w:t>Client</w:t>
      </w:r>
      <w:r>
        <w:rPr>
          <w:spacing w:val="-6"/>
        </w:rPr>
        <w:t xml:space="preserve"> </w:t>
      </w:r>
      <w:r>
        <w:t>is</w:t>
      </w:r>
      <w:r>
        <w:rPr>
          <w:spacing w:val="-4"/>
        </w:rPr>
        <w:t xml:space="preserve"> </w:t>
      </w:r>
      <w:r>
        <w:t>dissatisfied</w:t>
      </w:r>
      <w:r>
        <w:rPr>
          <w:spacing w:val="-6"/>
        </w:rPr>
        <w:t xml:space="preserve"> </w:t>
      </w:r>
      <w:r>
        <w:t>with</w:t>
      </w:r>
      <w:r>
        <w:rPr>
          <w:spacing w:val="-3"/>
        </w:rPr>
        <w:t xml:space="preserve"> </w:t>
      </w:r>
      <w:r>
        <w:t>the</w:t>
      </w:r>
      <w:r>
        <w:rPr>
          <w:spacing w:val="-3"/>
        </w:rPr>
        <w:t xml:space="preserve"> </w:t>
      </w:r>
      <w:r>
        <w:t>performance</w:t>
      </w:r>
      <w:r>
        <w:rPr>
          <w:spacing w:val="-5"/>
        </w:rPr>
        <w:t xml:space="preserve"> </w:t>
      </w:r>
      <w:r>
        <w:t>of</w:t>
      </w:r>
      <w:r>
        <w:rPr>
          <w:spacing w:val="-3"/>
        </w:rPr>
        <w:t xml:space="preserve"> </w:t>
      </w:r>
      <w:r>
        <w:t>the</w:t>
      </w:r>
      <w:r>
        <w:rPr>
          <w:spacing w:val="-5"/>
        </w:rPr>
        <w:t xml:space="preserve"> </w:t>
      </w:r>
      <w:r>
        <w:t>Contractor,</w:t>
      </w:r>
      <w:r>
        <w:rPr>
          <w:spacing w:val="-6"/>
        </w:rPr>
        <w:t xml:space="preserve"> </w:t>
      </w:r>
      <w:r>
        <w:t>a</w:t>
      </w:r>
      <w:r>
        <w:rPr>
          <w:spacing w:val="-3"/>
        </w:rPr>
        <w:t xml:space="preserve"> </w:t>
      </w:r>
      <w:r>
        <w:t>sum</w:t>
      </w:r>
      <w:r>
        <w:rPr>
          <w:spacing w:val="-5"/>
        </w:rPr>
        <w:t xml:space="preserve"> </w:t>
      </w:r>
      <w:r>
        <w:t>may be withheld from any payment otherwise due calculated as follows:</w:t>
      </w:r>
    </w:p>
    <w:p w14:paraId="2CF011E9" w14:textId="77777777" w:rsidR="00E6512A" w:rsidRDefault="005324BC">
      <w:pPr>
        <w:pStyle w:val="BodyText"/>
        <w:spacing w:before="121"/>
        <w:ind w:left="974"/>
      </w:pPr>
      <w:r>
        <w:rPr>
          <w:color w:val="000000"/>
          <w:spacing w:val="-4"/>
          <w:shd w:val="clear" w:color="auto" w:fill="D2D2D2"/>
        </w:rPr>
        <w:t>[5%]</w:t>
      </w:r>
    </w:p>
    <w:p w14:paraId="10EBE400" w14:textId="77777777" w:rsidR="00E6512A" w:rsidRDefault="005324BC">
      <w:pPr>
        <w:pStyle w:val="BodyText"/>
        <w:spacing w:before="159" w:line="276" w:lineRule="auto"/>
        <w:ind w:left="974" w:right="1079"/>
        <w:jc w:val="both"/>
      </w:pPr>
      <w:r>
        <w:t xml:space="preserve">(“the Retention Amount”) which Retention Amount shall not at any given time exceed </w:t>
      </w:r>
      <w:r>
        <w:rPr>
          <w:color w:val="000000"/>
          <w:shd w:val="clear" w:color="auto" w:fill="D2D2D2"/>
        </w:rPr>
        <w:t>[5%]</w:t>
      </w:r>
      <w:r>
        <w:rPr>
          <w:color w:val="000000"/>
        </w:rPr>
        <w:t xml:space="preserve"> per</w:t>
      </w:r>
      <w:r>
        <w:rPr>
          <w:color w:val="000000"/>
          <w:spacing w:val="-13"/>
        </w:rPr>
        <w:t xml:space="preserve"> </w:t>
      </w:r>
      <w:r>
        <w:rPr>
          <w:color w:val="000000"/>
        </w:rPr>
        <w:t>cent</w:t>
      </w:r>
      <w:r>
        <w:rPr>
          <w:color w:val="000000"/>
          <w:spacing w:val="-12"/>
        </w:rPr>
        <w:t xml:space="preserve"> </w:t>
      </w:r>
      <w:r>
        <w:rPr>
          <w:color w:val="000000"/>
        </w:rPr>
        <w:t>of</w:t>
      </w:r>
      <w:r>
        <w:rPr>
          <w:color w:val="000000"/>
          <w:spacing w:val="-13"/>
        </w:rPr>
        <w:t xml:space="preserve"> </w:t>
      </w:r>
      <w:r>
        <w:rPr>
          <w:color w:val="000000"/>
        </w:rPr>
        <w:t>the</w:t>
      </w:r>
      <w:r>
        <w:rPr>
          <w:color w:val="000000"/>
          <w:spacing w:val="-10"/>
        </w:rPr>
        <w:t xml:space="preserve"> </w:t>
      </w:r>
      <w:r>
        <w:rPr>
          <w:color w:val="000000"/>
        </w:rPr>
        <w:t>Charges.</w:t>
      </w:r>
      <w:r>
        <w:rPr>
          <w:color w:val="000000"/>
          <w:spacing w:val="-11"/>
        </w:rPr>
        <w:t xml:space="preserve"> </w:t>
      </w:r>
      <w:r>
        <w:rPr>
          <w:color w:val="000000"/>
        </w:rPr>
        <w:t>In</w:t>
      </w:r>
      <w:r>
        <w:rPr>
          <w:color w:val="000000"/>
          <w:spacing w:val="-12"/>
        </w:rPr>
        <w:t xml:space="preserve"> </w:t>
      </w:r>
      <w:r>
        <w:rPr>
          <w:color w:val="000000"/>
        </w:rPr>
        <w:t>such</w:t>
      </w:r>
      <w:r>
        <w:rPr>
          <w:color w:val="000000"/>
          <w:spacing w:val="-11"/>
        </w:rPr>
        <w:t xml:space="preserve"> </w:t>
      </w:r>
      <w:r>
        <w:rPr>
          <w:color w:val="000000"/>
        </w:rPr>
        <w:t>event</w:t>
      </w:r>
      <w:r>
        <w:rPr>
          <w:color w:val="000000"/>
          <w:spacing w:val="-10"/>
        </w:rPr>
        <w:t xml:space="preserve"> </w:t>
      </w:r>
      <w:r>
        <w:rPr>
          <w:color w:val="000000"/>
        </w:rPr>
        <w:t>the</w:t>
      </w:r>
      <w:r>
        <w:rPr>
          <w:color w:val="000000"/>
          <w:spacing w:val="-12"/>
        </w:rPr>
        <w:t xml:space="preserve"> </w:t>
      </w:r>
      <w:r>
        <w:rPr>
          <w:color w:val="000000"/>
        </w:rPr>
        <w:t>Client</w:t>
      </w:r>
      <w:r>
        <w:rPr>
          <w:color w:val="000000"/>
          <w:spacing w:val="-13"/>
        </w:rPr>
        <w:t xml:space="preserve"> </w:t>
      </w:r>
      <w:r>
        <w:rPr>
          <w:color w:val="000000"/>
        </w:rPr>
        <w:t>shall</w:t>
      </w:r>
      <w:r>
        <w:rPr>
          <w:color w:val="000000"/>
          <w:spacing w:val="-11"/>
        </w:rPr>
        <w:t xml:space="preserve"> </w:t>
      </w:r>
      <w:r>
        <w:rPr>
          <w:color w:val="000000"/>
        </w:rPr>
        <w:t>identify</w:t>
      </w:r>
      <w:r>
        <w:rPr>
          <w:color w:val="000000"/>
          <w:spacing w:val="-12"/>
        </w:rPr>
        <w:t xml:space="preserve"> </w:t>
      </w:r>
      <w:r>
        <w:rPr>
          <w:color w:val="000000"/>
        </w:rPr>
        <w:t>the</w:t>
      </w:r>
      <w:r>
        <w:rPr>
          <w:color w:val="000000"/>
          <w:spacing w:val="-10"/>
        </w:rPr>
        <w:t xml:space="preserve"> </w:t>
      </w:r>
      <w:proofErr w:type="gramStart"/>
      <w:r>
        <w:rPr>
          <w:color w:val="000000"/>
        </w:rPr>
        <w:t>particular</w:t>
      </w:r>
      <w:r>
        <w:rPr>
          <w:color w:val="000000"/>
          <w:spacing w:val="-13"/>
        </w:rPr>
        <w:t xml:space="preserve"> </w:t>
      </w:r>
      <w:r>
        <w:rPr>
          <w:color w:val="000000"/>
        </w:rPr>
        <w:t>Goods</w:t>
      </w:r>
      <w:proofErr w:type="gramEnd"/>
      <w:r>
        <w:rPr>
          <w:color w:val="000000"/>
          <w:spacing w:val="-11"/>
        </w:rPr>
        <w:t xml:space="preserve"> </w:t>
      </w:r>
      <w:r>
        <w:rPr>
          <w:color w:val="000000"/>
        </w:rPr>
        <w:t>with</w:t>
      </w:r>
      <w:r>
        <w:rPr>
          <w:color w:val="000000"/>
          <w:spacing w:val="-11"/>
        </w:rPr>
        <w:t xml:space="preserve"> </w:t>
      </w:r>
      <w:r>
        <w:rPr>
          <w:color w:val="000000"/>
        </w:rPr>
        <w:t>which it</w:t>
      </w:r>
      <w:r>
        <w:rPr>
          <w:color w:val="000000"/>
          <w:spacing w:val="-1"/>
        </w:rPr>
        <w:t xml:space="preserve"> </w:t>
      </w:r>
      <w:r>
        <w:rPr>
          <w:color w:val="000000"/>
        </w:rPr>
        <w:t>is</w:t>
      </w:r>
      <w:r>
        <w:rPr>
          <w:color w:val="000000"/>
          <w:spacing w:val="-1"/>
        </w:rPr>
        <w:t xml:space="preserve"> </w:t>
      </w:r>
      <w:r>
        <w:rPr>
          <w:color w:val="000000"/>
        </w:rPr>
        <w:t>dissatisfied</w:t>
      </w:r>
      <w:r>
        <w:rPr>
          <w:color w:val="000000"/>
          <w:spacing w:val="-1"/>
        </w:rPr>
        <w:t xml:space="preserve"> </w:t>
      </w:r>
      <w:r>
        <w:rPr>
          <w:color w:val="000000"/>
        </w:rPr>
        <w:t>together</w:t>
      </w:r>
      <w:r>
        <w:rPr>
          <w:color w:val="000000"/>
          <w:spacing w:val="-3"/>
        </w:rPr>
        <w:t xml:space="preserve"> </w:t>
      </w:r>
      <w:r>
        <w:rPr>
          <w:color w:val="000000"/>
        </w:rPr>
        <w:t>with</w:t>
      </w:r>
      <w:r>
        <w:rPr>
          <w:color w:val="000000"/>
          <w:spacing w:val="-1"/>
        </w:rPr>
        <w:t xml:space="preserve"> </w:t>
      </w:r>
      <w:r>
        <w:rPr>
          <w:color w:val="000000"/>
        </w:rPr>
        <w:t>the</w:t>
      </w:r>
      <w:r>
        <w:rPr>
          <w:color w:val="000000"/>
          <w:spacing w:val="-1"/>
        </w:rPr>
        <w:t xml:space="preserve"> </w:t>
      </w:r>
      <w:r>
        <w:rPr>
          <w:color w:val="000000"/>
        </w:rPr>
        <w:t>reasons</w:t>
      </w:r>
      <w:r>
        <w:rPr>
          <w:color w:val="000000"/>
          <w:spacing w:val="-1"/>
        </w:rPr>
        <w:t xml:space="preserve"> </w:t>
      </w:r>
      <w:r>
        <w:rPr>
          <w:color w:val="000000"/>
        </w:rPr>
        <w:t>for</w:t>
      </w:r>
      <w:r>
        <w:rPr>
          <w:color w:val="000000"/>
          <w:spacing w:val="-1"/>
        </w:rPr>
        <w:t xml:space="preserve"> </w:t>
      </w:r>
      <w:r>
        <w:rPr>
          <w:color w:val="000000"/>
        </w:rPr>
        <w:t>such</w:t>
      </w:r>
      <w:r>
        <w:rPr>
          <w:color w:val="000000"/>
          <w:spacing w:val="-2"/>
        </w:rPr>
        <w:t xml:space="preserve"> </w:t>
      </w:r>
      <w:r>
        <w:rPr>
          <w:color w:val="000000"/>
        </w:rPr>
        <w:t>dissatisfaction.</w:t>
      </w:r>
      <w:r>
        <w:rPr>
          <w:color w:val="000000"/>
          <w:spacing w:val="-1"/>
        </w:rPr>
        <w:t xml:space="preserve"> </w:t>
      </w:r>
      <w:r>
        <w:rPr>
          <w:color w:val="000000"/>
        </w:rPr>
        <w:t>Payment</w:t>
      </w:r>
      <w:r>
        <w:rPr>
          <w:color w:val="000000"/>
          <w:spacing w:val="-1"/>
        </w:rPr>
        <w:t xml:space="preserve"> </w:t>
      </w:r>
      <w:r>
        <w:rPr>
          <w:color w:val="000000"/>
        </w:rPr>
        <w:t>of</w:t>
      </w:r>
      <w:r>
        <w:rPr>
          <w:color w:val="000000"/>
          <w:spacing w:val="-1"/>
        </w:rPr>
        <w:t xml:space="preserve"> </w:t>
      </w:r>
      <w:r>
        <w:rPr>
          <w:color w:val="000000"/>
        </w:rPr>
        <w:t>the</w:t>
      </w:r>
      <w:r>
        <w:rPr>
          <w:color w:val="000000"/>
          <w:spacing w:val="-3"/>
        </w:rPr>
        <w:t xml:space="preserve"> </w:t>
      </w:r>
      <w:r>
        <w:rPr>
          <w:color w:val="000000"/>
        </w:rPr>
        <w:t xml:space="preserve">Retention Amount will be made upon replacement and/or remedy </w:t>
      </w:r>
      <w:proofErr w:type="gramStart"/>
      <w:r>
        <w:rPr>
          <w:color w:val="000000"/>
        </w:rPr>
        <w:t>of</w:t>
      </w:r>
      <w:proofErr w:type="gramEnd"/>
      <w:r>
        <w:rPr>
          <w:color w:val="000000"/>
        </w:rPr>
        <w:t xml:space="preserve"> the Goods as identified by the Client or resolution of outstanding queries. The Client shall hold the Retention Amount on behalf</w:t>
      </w:r>
      <w:r>
        <w:rPr>
          <w:color w:val="000000"/>
          <w:spacing w:val="-9"/>
        </w:rPr>
        <w:t xml:space="preserve"> </w:t>
      </w:r>
      <w:r>
        <w:rPr>
          <w:color w:val="000000"/>
        </w:rPr>
        <w:t>of</w:t>
      </w:r>
      <w:r>
        <w:rPr>
          <w:color w:val="000000"/>
          <w:spacing w:val="-9"/>
        </w:rPr>
        <w:t xml:space="preserve"> </w:t>
      </w:r>
      <w:r>
        <w:rPr>
          <w:color w:val="000000"/>
        </w:rPr>
        <w:t>the</w:t>
      </w:r>
      <w:r>
        <w:rPr>
          <w:color w:val="000000"/>
          <w:spacing w:val="-11"/>
        </w:rPr>
        <w:t xml:space="preserve"> </w:t>
      </w:r>
      <w:r>
        <w:rPr>
          <w:color w:val="000000"/>
        </w:rPr>
        <w:t>Contractor</w:t>
      </w:r>
      <w:r>
        <w:rPr>
          <w:color w:val="000000"/>
          <w:spacing w:val="-9"/>
        </w:rPr>
        <w:t xml:space="preserve"> </w:t>
      </w:r>
      <w:r>
        <w:rPr>
          <w:color w:val="000000"/>
        </w:rPr>
        <w:t>but</w:t>
      </w:r>
      <w:r>
        <w:rPr>
          <w:color w:val="000000"/>
          <w:spacing w:val="-8"/>
        </w:rPr>
        <w:t xml:space="preserve"> </w:t>
      </w:r>
      <w:r>
        <w:rPr>
          <w:color w:val="000000"/>
        </w:rPr>
        <w:t>without</w:t>
      </w:r>
      <w:r>
        <w:rPr>
          <w:color w:val="000000"/>
          <w:spacing w:val="-8"/>
        </w:rPr>
        <w:t xml:space="preserve"> </w:t>
      </w:r>
      <w:r>
        <w:rPr>
          <w:color w:val="000000"/>
        </w:rPr>
        <w:t>any</w:t>
      </w:r>
      <w:r>
        <w:rPr>
          <w:color w:val="000000"/>
          <w:spacing w:val="-11"/>
        </w:rPr>
        <w:t xml:space="preserve"> </w:t>
      </w:r>
      <w:r>
        <w:rPr>
          <w:color w:val="000000"/>
        </w:rPr>
        <w:t>obligation</w:t>
      </w:r>
      <w:r>
        <w:rPr>
          <w:color w:val="000000"/>
          <w:spacing w:val="-12"/>
        </w:rPr>
        <w:t xml:space="preserve"> </w:t>
      </w:r>
      <w:r>
        <w:rPr>
          <w:color w:val="000000"/>
        </w:rPr>
        <w:t>to</w:t>
      </w:r>
      <w:r>
        <w:rPr>
          <w:color w:val="000000"/>
          <w:spacing w:val="-7"/>
        </w:rPr>
        <w:t xml:space="preserve"> </w:t>
      </w:r>
      <w:r>
        <w:rPr>
          <w:color w:val="000000"/>
        </w:rPr>
        <w:t>invest.</w:t>
      </w:r>
      <w:r>
        <w:rPr>
          <w:color w:val="000000"/>
          <w:spacing w:val="-9"/>
        </w:rPr>
        <w:t xml:space="preserve"> </w:t>
      </w:r>
      <w:r>
        <w:rPr>
          <w:color w:val="000000"/>
        </w:rPr>
        <w:t>The</w:t>
      </w:r>
      <w:r>
        <w:rPr>
          <w:color w:val="000000"/>
          <w:spacing w:val="-8"/>
        </w:rPr>
        <w:t xml:space="preserve"> </w:t>
      </w:r>
      <w:r>
        <w:rPr>
          <w:color w:val="000000"/>
        </w:rPr>
        <w:t>terms</w:t>
      </w:r>
      <w:r>
        <w:rPr>
          <w:color w:val="000000"/>
          <w:spacing w:val="-11"/>
        </w:rPr>
        <w:t xml:space="preserve"> </w:t>
      </w:r>
      <w:r>
        <w:rPr>
          <w:color w:val="000000"/>
        </w:rPr>
        <w:t>of</w:t>
      </w:r>
      <w:r>
        <w:rPr>
          <w:color w:val="000000"/>
          <w:spacing w:val="-9"/>
        </w:rPr>
        <w:t xml:space="preserve"> </w:t>
      </w:r>
      <w:r>
        <w:rPr>
          <w:color w:val="000000"/>
        </w:rPr>
        <w:t>this</w:t>
      </w:r>
      <w:r>
        <w:rPr>
          <w:color w:val="000000"/>
          <w:spacing w:val="-11"/>
        </w:rPr>
        <w:t xml:space="preserve"> </w:t>
      </w:r>
      <w:r>
        <w:rPr>
          <w:color w:val="000000"/>
        </w:rPr>
        <w:t>clause</w:t>
      </w:r>
      <w:r>
        <w:rPr>
          <w:color w:val="000000"/>
          <w:spacing w:val="-8"/>
        </w:rPr>
        <w:t xml:space="preserve"> </w:t>
      </w:r>
      <w:r>
        <w:rPr>
          <w:color w:val="000000"/>
        </w:rPr>
        <w:t>7F</w:t>
      </w:r>
      <w:r>
        <w:rPr>
          <w:color w:val="000000"/>
          <w:spacing w:val="-10"/>
        </w:rPr>
        <w:t xml:space="preserve"> </w:t>
      </w:r>
      <w:r>
        <w:rPr>
          <w:color w:val="000000"/>
        </w:rPr>
        <w:t xml:space="preserve">shall be without prejudice to and not be in substitution for any remedy of the Client under this </w:t>
      </w:r>
      <w:r>
        <w:rPr>
          <w:color w:val="000000"/>
          <w:spacing w:val="-2"/>
        </w:rPr>
        <w:t>Agreement.</w:t>
      </w:r>
    </w:p>
    <w:p w14:paraId="44968AFF" w14:textId="77777777" w:rsidR="00E6512A" w:rsidRDefault="005324BC">
      <w:pPr>
        <w:pStyle w:val="BodyText"/>
        <w:spacing w:before="8"/>
        <w:rPr>
          <w:sz w:val="27"/>
        </w:rPr>
      </w:pPr>
      <w:r>
        <w:rPr>
          <w:noProof/>
        </w:rPr>
        <mc:AlternateContent>
          <mc:Choice Requires="wpg">
            <w:drawing>
              <wp:anchor distT="0" distB="0" distL="0" distR="0" simplePos="0" relativeHeight="487661056" behindDoc="1" locked="0" layoutInCell="1" allowOverlap="1" wp14:anchorId="275C745E" wp14:editId="20E90E4C">
                <wp:simplePos x="0" y="0"/>
                <wp:positionH relativeFrom="page">
                  <wp:posOffset>882700</wp:posOffset>
                </wp:positionH>
                <wp:positionV relativeFrom="paragraph">
                  <wp:posOffset>230112</wp:posOffset>
                </wp:positionV>
                <wp:extent cx="5798185" cy="228600"/>
                <wp:effectExtent l="0" t="0" r="0" b="0"/>
                <wp:wrapTopAndBottom/>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87" name="Graphic 28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288" name="Graphic 288"/>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89" name="Textbox 289"/>
                        <wps:cNvSpPr txBox="1"/>
                        <wps:spPr>
                          <a:xfrm>
                            <a:off x="0" y="0"/>
                            <a:ext cx="5798185" cy="210820"/>
                          </a:xfrm>
                          <a:prstGeom prst="rect">
                            <a:avLst/>
                          </a:prstGeom>
                        </wps:spPr>
                        <wps:txbx>
                          <w:txbxContent>
                            <w:p w14:paraId="58238CC9" w14:textId="77777777" w:rsidR="00E6512A" w:rsidRDefault="005324BC">
                              <w:pPr>
                                <w:tabs>
                                  <w:tab w:val="left" w:pos="595"/>
                                </w:tabs>
                                <w:spacing w:before="1"/>
                                <w:ind w:left="86"/>
                                <w:rPr>
                                  <w:b/>
                                </w:rPr>
                              </w:pPr>
                              <w:bookmarkStart w:id="89" w:name="8._Confidentiality"/>
                              <w:bookmarkEnd w:id="89"/>
                              <w:r>
                                <w:rPr>
                                  <w:b/>
                                  <w:color w:val="FFFFFF"/>
                                  <w:spacing w:val="-5"/>
                                </w:rPr>
                                <w:t>8.</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275C745E" id="Group 286" o:spid="_x0000_s1491" style="position:absolute;margin-left:69.5pt;margin-top:18.1pt;width:456.55pt;height:18pt;z-index:-15655424;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">
                <v:shape id="Graphic 287" o:spid="_x0000_s149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" path="m5798184,l,,,210311r5798184,l5798184,xe" fillcolor="navy" stroked="f">
                  <v:path arrowok="t"/>
                </v:shape>
                <v:shape id="Graphic 288" o:spid="_x0000_s149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" path="m5798184,l,,,18287r5798184,l5798184,xe" fillcolor="#339" stroked="f">
                  <v:path arrowok="t"/>
                </v:shape>
                <v:shape id="Textbox 289" o:spid="_x0000_s149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58238CC9" w14:textId="77777777" w:rsidR="00E6512A" w:rsidRDefault="005324BC">
                        <w:pPr>
                          <w:tabs>
                            <w:tab w:val="left" w:pos="595"/>
                          </w:tabs>
                          <w:spacing w:before="1"/>
                          <w:ind w:left="86"/>
                          <w:rPr>
                            <w:b/>
                          </w:rPr>
                        </w:pPr>
                        <w:bookmarkStart w:id="90" w:name="8._Confidentiality"/>
                        <w:bookmarkEnd w:id="90"/>
                        <w:r>
                          <w:rPr>
                            <w:b/>
                            <w:color w:val="FFFFFF"/>
                            <w:spacing w:val="-5"/>
                          </w:rPr>
                          <w:t>8.</w:t>
                        </w:r>
                        <w:r>
                          <w:rPr>
                            <w:b/>
                            <w:color w:val="FFFFFF"/>
                          </w:rPr>
                          <w:tab/>
                        </w:r>
                        <w:r>
                          <w:rPr>
                            <w:b/>
                            <w:color w:val="FFFFFF"/>
                            <w:spacing w:val="-2"/>
                          </w:rPr>
                          <w:t>CONFIDENTIALITY</w:t>
                        </w:r>
                      </w:p>
                    </w:txbxContent>
                  </v:textbox>
                </v:shape>
                <w10:wrap type="topAndBottom" anchorx="page"/>
              </v:group>
            </w:pict>
          </mc:Fallback>
        </mc:AlternateContent>
      </w:r>
    </w:p>
    <w:p w14:paraId="5E5F3EEA" w14:textId="6A3B251D" w:rsidR="00E6512A" w:rsidRDefault="005324BC">
      <w:pPr>
        <w:pStyle w:val="ListParagraph"/>
        <w:numPr>
          <w:ilvl w:val="0"/>
          <w:numId w:val="18"/>
        </w:numPr>
        <w:tabs>
          <w:tab w:val="left" w:pos="979"/>
          <w:tab w:val="left" w:pos="981"/>
        </w:tabs>
        <w:spacing w:before="78" w:line="276" w:lineRule="auto"/>
        <w:ind w:right="1081"/>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w:t>
      </w:r>
      <w:proofErr w:type="gramStart"/>
      <w:r>
        <w:t>except:-</w:t>
      </w:r>
      <w:proofErr w:type="gramEnd"/>
    </w:p>
    <w:p w14:paraId="06FD6E87" w14:textId="29EF6560" w:rsidR="00E6512A" w:rsidRDefault="008924CD">
      <w:pPr>
        <w:pStyle w:val="ListParagraph"/>
        <w:numPr>
          <w:ilvl w:val="1"/>
          <w:numId w:val="18"/>
        </w:numPr>
        <w:tabs>
          <w:tab w:val="left" w:pos="1493"/>
        </w:tabs>
        <w:spacing w:before="118"/>
        <w:ind w:left="1493" w:hanging="512"/>
      </w:pPr>
      <w:r w:rsidRPr="00B86D5F">
        <w:t xml:space="preserve">to </w:t>
      </w:r>
      <w:r w:rsidR="005324BC" w:rsidRPr="00B86D5F">
        <w:t>its</w:t>
      </w:r>
      <w:r w:rsidR="005324BC" w:rsidRPr="00B86D5F">
        <w:rPr>
          <w:spacing w:val="-4"/>
        </w:rPr>
        <w:t xml:space="preserve"> </w:t>
      </w:r>
      <w:r w:rsidR="005324BC">
        <w:t>professional</w:t>
      </w:r>
      <w:r w:rsidR="005324BC">
        <w:rPr>
          <w:spacing w:val="-3"/>
        </w:rPr>
        <w:t xml:space="preserve"> </w:t>
      </w:r>
      <w:r w:rsidR="005324BC">
        <w:t>advisers</w:t>
      </w:r>
      <w:r w:rsidR="005324BC">
        <w:rPr>
          <w:spacing w:val="-4"/>
        </w:rPr>
        <w:t xml:space="preserve"> </w:t>
      </w:r>
      <w:r w:rsidR="005324BC">
        <w:t>subject</w:t>
      </w:r>
      <w:r w:rsidR="005324BC">
        <w:rPr>
          <w:spacing w:val="-3"/>
        </w:rPr>
        <w:t xml:space="preserve"> </w:t>
      </w:r>
      <w:r w:rsidR="005324BC">
        <w:t>to</w:t>
      </w:r>
      <w:r w:rsidR="005324BC">
        <w:rPr>
          <w:spacing w:val="-5"/>
        </w:rPr>
        <w:t xml:space="preserve"> </w:t>
      </w:r>
      <w:r w:rsidR="005324BC">
        <w:t>the</w:t>
      </w:r>
      <w:r w:rsidR="005324BC">
        <w:rPr>
          <w:spacing w:val="-3"/>
        </w:rPr>
        <w:t xml:space="preserve"> </w:t>
      </w:r>
      <w:r w:rsidR="005324BC">
        <w:t>provisions</w:t>
      </w:r>
      <w:r w:rsidR="005324BC">
        <w:rPr>
          <w:spacing w:val="-6"/>
        </w:rPr>
        <w:t xml:space="preserve"> </w:t>
      </w:r>
      <w:r w:rsidR="005324BC">
        <w:t>of</w:t>
      </w:r>
      <w:r w:rsidR="005324BC">
        <w:rPr>
          <w:spacing w:val="-3"/>
        </w:rPr>
        <w:t xml:space="preserve"> </w:t>
      </w:r>
      <w:r w:rsidR="005324BC">
        <w:t>this</w:t>
      </w:r>
      <w:r w:rsidR="005324BC">
        <w:rPr>
          <w:spacing w:val="-4"/>
        </w:rPr>
        <w:t xml:space="preserve"> </w:t>
      </w:r>
      <w:r w:rsidR="005324BC">
        <w:t>clause</w:t>
      </w:r>
      <w:r w:rsidR="005324BC">
        <w:rPr>
          <w:spacing w:val="-5"/>
        </w:rPr>
        <w:t xml:space="preserve"> </w:t>
      </w:r>
      <w:r w:rsidR="005324BC">
        <w:t>8;</w:t>
      </w:r>
      <w:r w:rsidR="005324BC">
        <w:rPr>
          <w:spacing w:val="-5"/>
        </w:rPr>
        <w:t xml:space="preserve"> or</w:t>
      </w:r>
    </w:p>
    <w:p w14:paraId="4385EA83" w14:textId="77777777" w:rsidR="00E6512A" w:rsidRDefault="005324BC">
      <w:pPr>
        <w:pStyle w:val="ListParagraph"/>
        <w:numPr>
          <w:ilvl w:val="1"/>
          <w:numId w:val="18"/>
        </w:numPr>
        <w:tabs>
          <w:tab w:val="left" w:pos="1493"/>
        </w:tabs>
        <w:spacing w:before="162"/>
        <w:ind w:left="1493" w:hanging="512"/>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p w14:paraId="038289A5" w14:textId="77777777" w:rsidR="00E6512A" w:rsidRDefault="005324BC">
      <w:pPr>
        <w:pStyle w:val="ListParagraph"/>
        <w:numPr>
          <w:ilvl w:val="1"/>
          <w:numId w:val="18"/>
        </w:numPr>
        <w:tabs>
          <w:tab w:val="left" w:pos="1492"/>
          <w:tab w:val="left" w:pos="1494"/>
        </w:tabs>
        <w:spacing w:before="161" w:line="273" w:lineRule="auto"/>
        <w:ind w:right="1083"/>
      </w:pPr>
      <w:r>
        <w:t>as may be necessary to give effect to the terms of this Agreement subject to the provisions of this clause 8; or</w:t>
      </w:r>
    </w:p>
    <w:p w14:paraId="41E7418E" w14:textId="77777777" w:rsidR="00E6512A" w:rsidRDefault="005324BC">
      <w:pPr>
        <w:pStyle w:val="ListParagraph"/>
        <w:numPr>
          <w:ilvl w:val="1"/>
          <w:numId w:val="18"/>
        </w:numPr>
        <w:tabs>
          <w:tab w:val="left" w:pos="1492"/>
          <w:tab w:val="left" w:pos="1494"/>
        </w:tabs>
        <w:spacing w:before="125" w:line="276" w:lineRule="auto"/>
        <w:ind w:right="1077"/>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5FCAAA6B" w14:textId="77777777" w:rsidR="00E6512A" w:rsidRDefault="00E6512A">
      <w:pPr>
        <w:spacing w:line="276" w:lineRule="auto"/>
        <w:jc w:val="both"/>
        <w:sectPr w:rsidR="00E6512A">
          <w:pgSz w:w="11910" w:h="16850"/>
          <w:pgMar w:top="1100" w:right="440" w:bottom="1060" w:left="1160" w:header="0" w:footer="858" w:gutter="0"/>
          <w:cols w:space="720"/>
        </w:sectPr>
      </w:pPr>
    </w:p>
    <w:p w14:paraId="7CF8AFCC" w14:textId="77777777" w:rsidR="00E6512A" w:rsidRDefault="005324BC">
      <w:pPr>
        <w:pStyle w:val="ListParagraph"/>
        <w:numPr>
          <w:ilvl w:val="0"/>
          <w:numId w:val="18"/>
        </w:numPr>
        <w:tabs>
          <w:tab w:val="left" w:pos="979"/>
          <w:tab w:val="left" w:pos="981"/>
        </w:tabs>
        <w:spacing w:before="36" w:line="276" w:lineRule="auto"/>
        <w:ind w:right="1079"/>
      </w:pPr>
      <w:r>
        <w:lastRenderedPageBreak/>
        <w:t>The</w:t>
      </w:r>
      <w:r>
        <w:rPr>
          <w:spacing w:val="-2"/>
        </w:rPr>
        <w:t xml:space="preserve"> </w:t>
      </w:r>
      <w:r>
        <w:t>Contractor</w:t>
      </w:r>
      <w:r>
        <w:rPr>
          <w:spacing w:val="-2"/>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5"/>
        </w:rPr>
        <w:t xml:space="preserve"> </w:t>
      </w:r>
      <w:r>
        <w:t>all</w:t>
      </w:r>
      <w:r>
        <w:rPr>
          <w:spacing w:val="-2"/>
        </w:rPr>
        <w:t xml:space="preserve"> </w:t>
      </w:r>
      <w:r>
        <w:t>reasonable</w:t>
      </w:r>
      <w:r>
        <w:rPr>
          <w:spacing w:val="-2"/>
        </w:rPr>
        <w:t xml:space="preserve"> </w:t>
      </w:r>
      <w:r>
        <w:t>directions</w:t>
      </w:r>
      <w:r>
        <w:rPr>
          <w:spacing w:val="-7"/>
        </w:rPr>
        <w:t xml:space="preserve"> </w:t>
      </w:r>
      <w:r>
        <w:t>of</w:t>
      </w:r>
      <w:r>
        <w:rPr>
          <w:spacing w:val="-4"/>
        </w:rPr>
        <w:t xml:space="preserve"> </w:t>
      </w:r>
      <w:r>
        <w:t>the</w:t>
      </w:r>
      <w:r>
        <w:rPr>
          <w:spacing w:val="-1"/>
        </w:rPr>
        <w:t xml:space="preserve"> </w:t>
      </w:r>
      <w:r>
        <w:t>Client</w:t>
      </w:r>
      <w:r>
        <w:rPr>
          <w:spacing w:val="-7"/>
        </w:rPr>
        <w:t xml:space="preserve"> </w:t>
      </w:r>
      <w:proofErr w:type="gramStart"/>
      <w:r>
        <w:t>with</w:t>
      </w:r>
      <w:r>
        <w:rPr>
          <w:spacing w:val="-2"/>
        </w:rPr>
        <w:t xml:space="preserve"> </w:t>
      </w:r>
      <w:r>
        <w:t>regard to</w:t>
      </w:r>
      <w:proofErr w:type="gramEnd"/>
      <w:r>
        <w:rPr>
          <w:spacing w:val="-5"/>
        </w:rPr>
        <w:t xml:space="preserve"> </w:t>
      </w:r>
      <w:r>
        <w:t>the</w:t>
      </w:r>
      <w:r>
        <w:rPr>
          <w:spacing w:val="-6"/>
        </w:rPr>
        <w:t xml:space="preserve"> </w:t>
      </w:r>
      <w:r>
        <w:t>use</w:t>
      </w:r>
      <w:r>
        <w:rPr>
          <w:spacing w:val="-6"/>
        </w:rPr>
        <w:t xml:space="preserve"> </w:t>
      </w:r>
      <w:r>
        <w:t>and</w:t>
      </w:r>
      <w:r>
        <w:rPr>
          <w:spacing w:val="-7"/>
        </w:rPr>
        <w:t xml:space="preserve"> </w:t>
      </w:r>
      <w:r>
        <w:t>application</w:t>
      </w:r>
      <w:r>
        <w:rPr>
          <w:spacing w:val="-10"/>
        </w:rPr>
        <w:t xml:space="preserve"> </w:t>
      </w:r>
      <w:r>
        <w:t>of</w:t>
      </w:r>
      <w:r>
        <w:rPr>
          <w:spacing w:val="-7"/>
        </w:rPr>
        <w:t xml:space="preserve"> </w:t>
      </w:r>
      <w:r>
        <w:t>all</w:t>
      </w:r>
      <w:r>
        <w:rPr>
          <w:spacing w:val="-7"/>
        </w:rPr>
        <w:t xml:space="preserve"> </w:t>
      </w:r>
      <w:r>
        <w:t>and</w:t>
      </w:r>
      <w:r>
        <w:rPr>
          <w:spacing w:val="-7"/>
        </w:rPr>
        <w:t xml:space="preserve"> </w:t>
      </w:r>
      <w:r>
        <w:t>any</w:t>
      </w:r>
      <w:r>
        <w:rPr>
          <w:spacing w:val="-8"/>
        </w:rPr>
        <w:t xml:space="preserve"> </w:t>
      </w:r>
      <w:r>
        <w:t>of</w:t>
      </w:r>
      <w:r>
        <w:rPr>
          <w:spacing w:val="-7"/>
        </w:rPr>
        <w:t xml:space="preserve"> </w:t>
      </w:r>
      <w:r>
        <w:t>its</w:t>
      </w:r>
      <w:r>
        <w:rPr>
          <w:spacing w:val="-7"/>
        </w:rPr>
        <w:t xml:space="preserve"> </w:t>
      </w:r>
      <w:r>
        <w:t>Confidential</w:t>
      </w:r>
      <w:r>
        <w:rPr>
          <w:spacing w:val="-6"/>
        </w:rPr>
        <w:t xml:space="preserve"> </w:t>
      </w:r>
      <w:r>
        <w:t>Information</w:t>
      </w:r>
      <w:r>
        <w:rPr>
          <w:spacing w:val="-9"/>
        </w:rPr>
        <w:t xml:space="preserve"> </w:t>
      </w:r>
      <w:r>
        <w:t>and</w:t>
      </w:r>
      <w:r>
        <w:rPr>
          <w:spacing w:val="-7"/>
        </w:rPr>
        <w:t xml:space="preserve"> </w:t>
      </w:r>
      <w:r>
        <w:t>shall</w:t>
      </w:r>
      <w:r>
        <w:rPr>
          <w:spacing w:val="-7"/>
        </w:rPr>
        <w:t xml:space="preserve"> </w:t>
      </w:r>
      <w:r>
        <w:t>comply</w:t>
      </w:r>
      <w:r>
        <w:rPr>
          <w:spacing w:val="-9"/>
        </w:rPr>
        <w:t xml:space="preserve"> </w:t>
      </w:r>
      <w:r>
        <w:t xml:space="preserve">with the confidentiality agreement as exhibited at Appendix 6 to the RFT (“the Confidentiality </w:t>
      </w:r>
      <w:r>
        <w:rPr>
          <w:spacing w:val="-2"/>
        </w:rPr>
        <w:t>Agreement”).</w:t>
      </w:r>
    </w:p>
    <w:p w14:paraId="6B7D18A6" w14:textId="77777777" w:rsidR="00E6512A" w:rsidRDefault="005324BC">
      <w:pPr>
        <w:pStyle w:val="BodyText"/>
        <w:spacing w:before="121"/>
        <w:ind w:left="981"/>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w:t>
      </w:r>
      <w:r>
        <w:rPr>
          <w:spacing w:val="-2"/>
        </w:rPr>
        <w:t xml:space="preserve"> </w:t>
      </w:r>
      <w:r>
        <w:t>8</w:t>
      </w:r>
      <w:r>
        <w:rPr>
          <w:spacing w:val="-4"/>
        </w:rPr>
        <w:t xml:space="preserve"> </w:t>
      </w:r>
      <w:r>
        <w:t>will</w:t>
      </w:r>
      <w:r>
        <w:rPr>
          <w:spacing w:val="-3"/>
        </w:rPr>
        <w:t xml:space="preserve"> </w:t>
      </w:r>
      <w:r>
        <w:t>not</w:t>
      </w:r>
      <w:r>
        <w:rPr>
          <w:spacing w:val="-3"/>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p w14:paraId="392775BE" w14:textId="77777777" w:rsidR="00E6512A" w:rsidRDefault="005324BC">
      <w:pPr>
        <w:pStyle w:val="ListParagraph"/>
        <w:numPr>
          <w:ilvl w:val="1"/>
          <w:numId w:val="18"/>
        </w:numPr>
        <w:tabs>
          <w:tab w:val="left" w:pos="1494"/>
        </w:tabs>
        <w:spacing w:before="161" w:line="273" w:lineRule="auto"/>
        <w:ind w:right="1087"/>
      </w:pPr>
      <w:r>
        <w:t>in the receiving Party’s possession (with full right to disclose) before receiving it from the other Party; or</w:t>
      </w:r>
    </w:p>
    <w:p w14:paraId="39DCC0FB" w14:textId="77777777" w:rsidR="00E6512A" w:rsidRDefault="005324BC">
      <w:pPr>
        <w:pStyle w:val="ListParagraph"/>
        <w:numPr>
          <w:ilvl w:val="1"/>
          <w:numId w:val="18"/>
        </w:numPr>
        <w:tabs>
          <w:tab w:val="left" w:pos="1494"/>
        </w:tabs>
        <w:spacing w:before="124"/>
        <w:ind w:hanging="513"/>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64E4378C" w14:textId="522AC496" w:rsidR="00E6512A" w:rsidRDefault="005324BC">
      <w:pPr>
        <w:pStyle w:val="ListParagraph"/>
        <w:numPr>
          <w:ilvl w:val="1"/>
          <w:numId w:val="18"/>
        </w:numPr>
        <w:tabs>
          <w:tab w:val="left" w:pos="1494"/>
        </w:tabs>
        <w:spacing w:before="161" w:line="273" w:lineRule="auto"/>
        <w:ind w:right="1084"/>
      </w:pPr>
      <w:r>
        <w:t>is</w:t>
      </w:r>
      <w:r>
        <w:rPr>
          <w:spacing w:val="28"/>
        </w:rPr>
        <w:t xml:space="preserve"> </w:t>
      </w:r>
      <w:r>
        <w:t>independently</w:t>
      </w:r>
      <w:r>
        <w:rPr>
          <w:spacing w:val="27"/>
        </w:rPr>
        <w:t xml:space="preserve"> </w:t>
      </w:r>
      <w:r>
        <w:t>developed</w:t>
      </w:r>
      <w:r>
        <w:rPr>
          <w:spacing w:val="28"/>
        </w:rPr>
        <w:t xml:space="preserve"> </w:t>
      </w:r>
      <w:r>
        <w:t>by</w:t>
      </w:r>
      <w:r>
        <w:rPr>
          <w:spacing w:val="29"/>
        </w:rPr>
        <w:t xml:space="preserve"> </w:t>
      </w:r>
      <w:r>
        <w:t>the</w:t>
      </w:r>
      <w:r>
        <w:rPr>
          <w:spacing w:val="26"/>
        </w:rPr>
        <w:t xml:space="preserve"> </w:t>
      </w:r>
      <w:r>
        <w:t>disclosing</w:t>
      </w:r>
      <w:r>
        <w:rPr>
          <w:spacing w:val="28"/>
        </w:rPr>
        <w:t xml:space="preserve"> </w:t>
      </w:r>
      <w:r>
        <w:t>Party</w:t>
      </w:r>
      <w:r>
        <w:rPr>
          <w:spacing w:val="27"/>
        </w:rPr>
        <w:t xml:space="preserve"> </w:t>
      </w:r>
      <w:r>
        <w:t>without</w:t>
      </w:r>
      <w:r>
        <w:rPr>
          <w:spacing w:val="27"/>
        </w:rPr>
        <w:t xml:space="preserve"> </w:t>
      </w:r>
      <w:r>
        <w:t>access</w:t>
      </w:r>
      <w:r>
        <w:rPr>
          <w:spacing w:val="29"/>
        </w:rPr>
        <w:t xml:space="preserve"> </w:t>
      </w:r>
      <w:r>
        <w:t>to</w:t>
      </w:r>
      <w:r>
        <w:rPr>
          <w:spacing w:val="27"/>
        </w:rPr>
        <w:t xml:space="preserve"> </w:t>
      </w:r>
      <w:r>
        <w:t>or</w:t>
      </w:r>
      <w:r>
        <w:rPr>
          <w:spacing w:val="28"/>
        </w:rPr>
        <w:t xml:space="preserve"> </w:t>
      </w:r>
      <w:r>
        <w:t>use</w:t>
      </w:r>
      <w:r>
        <w:rPr>
          <w:spacing w:val="27"/>
        </w:rPr>
        <w:t xml:space="preserve"> </w:t>
      </w:r>
      <w:r>
        <w:t>of</w:t>
      </w:r>
      <w:r>
        <w:rPr>
          <w:spacing w:val="28"/>
        </w:rPr>
        <w:t xml:space="preserve"> </w:t>
      </w:r>
      <w:proofErr w:type="gramStart"/>
      <w:r>
        <w:t>the Confidential</w:t>
      </w:r>
      <w:proofErr w:type="gramEnd"/>
      <w:r>
        <w:t xml:space="preserve"> Information; or</w:t>
      </w:r>
    </w:p>
    <w:p w14:paraId="2233D1F3" w14:textId="77777777" w:rsidR="00E6512A" w:rsidRDefault="005324BC">
      <w:pPr>
        <w:pStyle w:val="ListParagraph"/>
        <w:numPr>
          <w:ilvl w:val="1"/>
          <w:numId w:val="18"/>
        </w:numPr>
        <w:tabs>
          <w:tab w:val="left" w:pos="1494"/>
        </w:tabs>
        <w:spacing w:before="125"/>
        <w:ind w:hanging="513"/>
      </w:pPr>
      <w:r>
        <w:t>is</w:t>
      </w:r>
      <w:r>
        <w:rPr>
          <w:spacing w:val="-13"/>
        </w:rPr>
        <w:t xml:space="preserve"> </w:t>
      </w:r>
      <w:r>
        <w:t>lawfully</w:t>
      </w:r>
      <w:r>
        <w:rPr>
          <w:spacing w:val="-9"/>
        </w:rPr>
        <w:t xml:space="preserve"> </w:t>
      </w:r>
      <w:r>
        <w:t>received</w:t>
      </w:r>
      <w:r>
        <w:rPr>
          <w:spacing w:val="-11"/>
        </w:rPr>
        <w:t xml:space="preserve"> </w:t>
      </w:r>
      <w:r>
        <w:t>by</w:t>
      </w:r>
      <w:r>
        <w:rPr>
          <w:spacing w:val="-9"/>
        </w:rPr>
        <w:t xml:space="preserve"> </w:t>
      </w:r>
      <w:r>
        <w:t>the</w:t>
      </w:r>
      <w:r>
        <w:rPr>
          <w:spacing w:val="-8"/>
        </w:rPr>
        <w:t xml:space="preserve"> </w:t>
      </w:r>
      <w:r>
        <w:t>disclosing</w:t>
      </w:r>
      <w:r>
        <w:rPr>
          <w:spacing w:val="-11"/>
        </w:rPr>
        <w:t xml:space="preserve"> </w:t>
      </w:r>
      <w:r>
        <w:t>Party</w:t>
      </w:r>
      <w:r>
        <w:rPr>
          <w:spacing w:val="-9"/>
        </w:rPr>
        <w:t xml:space="preserve"> </w:t>
      </w:r>
      <w:r>
        <w:t>from</w:t>
      </w:r>
      <w:r>
        <w:rPr>
          <w:spacing w:val="-10"/>
        </w:rPr>
        <w:t xml:space="preserve"> </w:t>
      </w:r>
      <w:r>
        <w:t>a</w:t>
      </w:r>
      <w:r>
        <w:rPr>
          <w:spacing w:val="-10"/>
        </w:rPr>
        <w:t xml:space="preserve"> </w:t>
      </w:r>
      <w:r>
        <w:t>third</w:t>
      </w:r>
      <w:r>
        <w:rPr>
          <w:spacing w:val="-12"/>
        </w:rPr>
        <w:t xml:space="preserve"> </w:t>
      </w:r>
      <w:r>
        <w:t>party</w:t>
      </w:r>
      <w:r>
        <w:rPr>
          <w:spacing w:val="-10"/>
        </w:rPr>
        <w:t xml:space="preserve"> </w:t>
      </w:r>
      <w:r>
        <w:t>(with</w:t>
      </w:r>
      <w:r>
        <w:rPr>
          <w:spacing w:val="-10"/>
        </w:rPr>
        <w:t xml:space="preserve"> </w:t>
      </w:r>
      <w:r>
        <w:t>full</w:t>
      </w:r>
      <w:r>
        <w:rPr>
          <w:spacing w:val="-10"/>
        </w:rPr>
        <w:t xml:space="preserve"> </w:t>
      </w:r>
      <w:r>
        <w:t>right</w:t>
      </w:r>
      <w:r>
        <w:rPr>
          <w:spacing w:val="-9"/>
        </w:rPr>
        <w:t xml:space="preserve"> </w:t>
      </w:r>
      <w:r>
        <w:t>to</w:t>
      </w:r>
      <w:r>
        <w:rPr>
          <w:spacing w:val="-8"/>
        </w:rPr>
        <w:t xml:space="preserve"> </w:t>
      </w:r>
      <w:r>
        <w:rPr>
          <w:spacing w:val="-2"/>
        </w:rPr>
        <w:t>disclose).</w:t>
      </w:r>
    </w:p>
    <w:p w14:paraId="390A13D2" w14:textId="77777777" w:rsidR="00E6512A" w:rsidRDefault="005324BC">
      <w:pPr>
        <w:pStyle w:val="ListParagraph"/>
        <w:numPr>
          <w:ilvl w:val="0"/>
          <w:numId w:val="18"/>
        </w:numPr>
        <w:tabs>
          <w:tab w:val="left" w:pos="979"/>
          <w:tab w:val="left" w:pos="981"/>
        </w:tabs>
        <w:spacing w:before="162" w:line="276" w:lineRule="auto"/>
        <w:ind w:right="1080"/>
      </w:pPr>
      <w:r>
        <w:t>In</w:t>
      </w:r>
      <w:r>
        <w:rPr>
          <w:spacing w:val="-3"/>
        </w:rPr>
        <w:t xml:space="preserve"> </w:t>
      </w:r>
      <w:r>
        <w:t>circumstances</w:t>
      </w:r>
      <w:r>
        <w:rPr>
          <w:spacing w:val="-4"/>
        </w:rPr>
        <w:t xml:space="preserve"> </w:t>
      </w:r>
      <w:r>
        <w:t>where</w:t>
      </w:r>
      <w:r>
        <w:rPr>
          <w:spacing w:val="-3"/>
        </w:rPr>
        <w:t xml:space="preserve"> </w:t>
      </w:r>
      <w:r>
        <w:t>the</w:t>
      </w:r>
      <w:r>
        <w:rPr>
          <w:spacing w:val="-1"/>
        </w:rPr>
        <w:t xml:space="preserve"> </w:t>
      </w:r>
      <w:r>
        <w:t>Client</w:t>
      </w:r>
      <w:r>
        <w:rPr>
          <w:spacing w:val="-4"/>
        </w:rPr>
        <w:t xml:space="preserve"> </w:t>
      </w:r>
      <w:r>
        <w:t>is</w:t>
      </w:r>
      <w:r>
        <w:rPr>
          <w:spacing w:val="-3"/>
        </w:rPr>
        <w:t xml:space="preserve"> </w:t>
      </w:r>
      <w:r>
        <w:t>subject</w:t>
      </w:r>
      <w:r>
        <w:rPr>
          <w:spacing w:val="-3"/>
        </w:rPr>
        <w:t xml:space="preserve"> </w:t>
      </w:r>
      <w:r>
        <w:t>to the</w:t>
      </w:r>
      <w:r>
        <w:rPr>
          <w:spacing w:val="-1"/>
        </w:rPr>
        <w:t xml:space="preserve"> </w:t>
      </w:r>
      <w:r>
        <w:t>provisions</w:t>
      </w:r>
      <w:r>
        <w:rPr>
          <w:spacing w:val="-3"/>
        </w:rPr>
        <w:t xml:space="preserve"> </w:t>
      </w:r>
      <w:r>
        <w:t>of</w:t>
      </w:r>
      <w:r>
        <w:rPr>
          <w:spacing w:val="-4"/>
        </w:rPr>
        <w:t xml:space="preserve"> </w:t>
      </w:r>
      <w:r>
        <w:t>the</w:t>
      </w:r>
      <w:r>
        <w:rPr>
          <w:spacing w:val="-1"/>
        </w:rPr>
        <w:t xml:space="preserve"> </w:t>
      </w:r>
      <w:r>
        <w:t>Freedom</w:t>
      </w:r>
      <w:r>
        <w:rPr>
          <w:spacing w:val="-5"/>
        </w:rPr>
        <w:t xml:space="preserve"> </w:t>
      </w:r>
      <w:r>
        <w:t>of</w:t>
      </w:r>
      <w:r>
        <w:rPr>
          <w:spacing w:val="-3"/>
        </w:rPr>
        <w:t xml:space="preserve"> </w:t>
      </w:r>
      <w:r>
        <w:t>Information Act 2014 or the European Communities (Access to Information on the Environment) Regulations</w:t>
      </w:r>
      <w:r>
        <w:rPr>
          <w:spacing w:val="-3"/>
        </w:rPr>
        <w:t xml:space="preserve"> </w:t>
      </w:r>
      <w:r>
        <w:t>2007</w:t>
      </w:r>
      <w:r>
        <w:rPr>
          <w:spacing w:val="-2"/>
        </w:rPr>
        <w:t xml:space="preserve"> </w:t>
      </w:r>
      <w:r>
        <w:t>to</w:t>
      </w:r>
      <w:r>
        <w:rPr>
          <w:spacing w:val="-1"/>
        </w:rPr>
        <w:t xml:space="preserve"> </w:t>
      </w:r>
      <w:r>
        <w:t>2014,</w:t>
      </w:r>
      <w:r>
        <w:rPr>
          <w:spacing w:val="-4"/>
        </w:rPr>
        <w:t xml:space="preserve"> </w:t>
      </w:r>
      <w:r>
        <w:t>then</w:t>
      </w:r>
      <w:r>
        <w:rPr>
          <w:spacing w:val="-2"/>
        </w:rPr>
        <w:t xml:space="preserve"> </w:t>
      </w:r>
      <w:r>
        <w:t>in</w:t>
      </w:r>
      <w:r>
        <w:rPr>
          <w:spacing w:val="-3"/>
        </w:rPr>
        <w:t xml:space="preserve"> </w:t>
      </w:r>
      <w:r>
        <w:t>the</w:t>
      </w:r>
      <w:r>
        <w:rPr>
          <w:spacing w:val="-2"/>
        </w:rPr>
        <w:t xml:space="preserve"> </w:t>
      </w:r>
      <w:r>
        <w:t>event</w:t>
      </w:r>
      <w:r>
        <w:rPr>
          <w:spacing w:val="-5"/>
        </w:rPr>
        <w:t xml:space="preserve"> </w:t>
      </w:r>
      <w:r>
        <w:t>of</w:t>
      </w:r>
      <w:r>
        <w:rPr>
          <w:spacing w:val="-4"/>
        </w:rPr>
        <w:t xml:space="preserve"> </w:t>
      </w:r>
      <w:r>
        <w:t>the</w:t>
      </w:r>
      <w:r>
        <w:rPr>
          <w:spacing w:val="-2"/>
        </w:rPr>
        <w:t xml:space="preserve"> </w:t>
      </w:r>
      <w:r>
        <w:t>Client</w:t>
      </w:r>
      <w:r>
        <w:rPr>
          <w:spacing w:val="-2"/>
        </w:rPr>
        <w:t xml:space="preserve"> </w:t>
      </w:r>
      <w:r>
        <w:t>receiving</w:t>
      </w:r>
      <w:r>
        <w:rPr>
          <w:spacing w:val="-3"/>
        </w:rPr>
        <w:t xml:space="preserve"> </w:t>
      </w:r>
      <w:r>
        <w:t>a</w:t>
      </w:r>
      <w:r>
        <w:rPr>
          <w:spacing w:val="-2"/>
        </w:rPr>
        <w:t xml:space="preserve"> </w:t>
      </w:r>
      <w:r>
        <w:t>request</w:t>
      </w:r>
      <w:r>
        <w:rPr>
          <w:spacing w:val="-2"/>
        </w:rPr>
        <w:t xml:space="preserve"> </w:t>
      </w:r>
      <w:r>
        <w:t>for</w:t>
      </w:r>
      <w:r>
        <w:rPr>
          <w:spacing w:val="-2"/>
        </w:rPr>
        <w:t xml:space="preserve"> </w:t>
      </w:r>
      <w:r>
        <w:t xml:space="preserve">information related to this Agreement, the Client shall consult with the Contractor in respect of the request. The Contractor shall specifically identify any information that is not to be disclosed on grounds of confidentiality or commercial </w:t>
      </w:r>
      <w:proofErr w:type="gramStart"/>
      <w:r>
        <w:t>sensitivity, and</w:t>
      </w:r>
      <w:proofErr w:type="gramEnd"/>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t>as a result of</w:t>
      </w:r>
      <w:proofErr w:type="gramEnd"/>
      <w:r>
        <w:t xml:space="preserve"> such obligations</w:t>
      </w:r>
    </w:p>
    <w:p w14:paraId="52A73023" w14:textId="77777777" w:rsidR="00E6512A" w:rsidRDefault="00E6512A">
      <w:pPr>
        <w:pStyle w:val="BodyText"/>
        <w:spacing w:before="7"/>
        <w:rPr>
          <w:sz w:val="19"/>
        </w:rPr>
      </w:pPr>
    </w:p>
    <w:p w14:paraId="72EE882D" w14:textId="77777777" w:rsidR="00E6512A" w:rsidRDefault="005324BC">
      <w:pPr>
        <w:pStyle w:val="ListParagraph"/>
        <w:numPr>
          <w:ilvl w:val="0"/>
          <w:numId w:val="18"/>
        </w:numPr>
        <w:tabs>
          <w:tab w:val="left" w:pos="978"/>
          <w:tab w:val="left" w:pos="981"/>
        </w:tabs>
        <w:spacing w:line="276" w:lineRule="auto"/>
        <w:ind w:right="1083"/>
      </w:pPr>
      <w:r>
        <w:t>The</w:t>
      </w:r>
      <w:r>
        <w:rPr>
          <w:spacing w:val="-12"/>
        </w:rPr>
        <w:t xml:space="preserve"> </w:t>
      </w:r>
      <w:r>
        <w:t>terms</w:t>
      </w:r>
      <w:r>
        <w:rPr>
          <w:spacing w:val="-13"/>
        </w:rPr>
        <w:t xml:space="preserve"> </w:t>
      </w:r>
      <w:r>
        <w:t>of</w:t>
      </w:r>
      <w:r>
        <w:rPr>
          <w:spacing w:val="-11"/>
        </w:rPr>
        <w:t xml:space="preserve"> </w:t>
      </w:r>
      <w:r>
        <w:t>this</w:t>
      </w:r>
      <w:r>
        <w:rPr>
          <w:spacing w:val="-11"/>
        </w:rPr>
        <w:t xml:space="preserve"> </w:t>
      </w:r>
      <w:r>
        <w:t>clause</w:t>
      </w:r>
      <w:r>
        <w:rPr>
          <w:spacing w:val="-11"/>
        </w:rPr>
        <w:t xml:space="preserve"> </w:t>
      </w:r>
      <w:r>
        <w:t>8</w:t>
      </w:r>
      <w:r>
        <w:rPr>
          <w:spacing w:val="-11"/>
        </w:rPr>
        <w:t xml:space="preserve"> </w:t>
      </w:r>
      <w:r>
        <w:t>shall</w:t>
      </w:r>
      <w:r>
        <w:rPr>
          <w:spacing w:val="-12"/>
        </w:rPr>
        <w:t xml:space="preserve"> </w:t>
      </w:r>
      <w:r>
        <w:t>survive</w:t>
      </w:r>
      <w:r>
        <w:rPr>
          <w:spacing w:val="-13"/>
        </w:rPr>
        <w:t xml:space="preserve"> </w:t>
      </w:r>
      <w:r>
        <w:t>expiry,</w:t>
      </w:r>
      <w:r>
        <w:rPr>
          <w:spacing w:val="-10"/>
        </w:rPr>
        <w:t xml:space="preserve"> </w:t>
      </w:r>
      <w:r>
        <w:t>completion</w:t>
      </w:r>
      <w:r>
        <w:rPr>
          <w:spacing w:val="-12"/>
        </w:rPr>
        <w:t xml:space="preserve"> </w:t>
      </w:r>
      <w:r>
        <w:t>or</w:t>
      </w:r>
      <w:r>
        <w:rPr>
          <w:spacing w:val="-12"/>
        </w:rPr>
        <w:t xml:space="preserve"> </w:t>
      </w:r>
      <w:r>
        <w:t>termination</w:t>
      </w:r>
      <w:r>
        <w:rPr>
          <w:spacing w:val="-12"/>
        </w:rPr>
        <w:t xml:space="preserve"> </w:t>
      </w:r>
      <w:r>
        <w:t>for</w:t>
      </w:r>
      <w:r>
        <w:rPr>
          <w:spacing w:val="-12"/>
        </w:rPr>
        <w:t xml:space="preserve"> </w:t>
      </w:r>
      <w:r>
        <w:t>whatever</w:t>
      </w:r>
      <w:r>
        <w:rPr>
          <w:spacing w:val="-11"/>
        </w:rPr>
        <w:t xml:space="preserve"> </w:t>
      </w:r>
      <w:r>
        <w:t>reason of this Agreement.</w:t>
      </w:r>
    </w:p>
    <w:p w14:paraId="43EB21E8" w14:textId="77777777" w:rsidR="00E6512A" w:rsidRDefault="005324BC">
      <w:pPr>
        <w:pStyle w:val="BodyText"/>
        <w:spacing w:before="6"/>
        <w:rPr>
          <w:sz w:val="27"/>
        </w:rPr>
      </w:pPr>
      <w:r>
        <w:rPr>
          <w:noProof/>
        </w:rPr>
        <mc:AlternateContent>
          <mc:Choice Requires="wpg">
            <w:drawing>
              <wp:anchor distT="0" distB="0" distL="0" distR="0" simplePos="0" relativeHeight="487662080" behindDoc="1" locked="0" layoutInCell="1" allowOverlap="1" wp14:anchorId="6D377821" wp14:editId="04087B35">
                <wp:simplePos x="0" y="0"/>
                <wp:positionH relativeFrom="page">
                  <wp:posOffset>882700</wp:posOffset>
                </wp:positionH>
                <wp:positionV relativeFrom="paragraph">
                  <wp:posOffset>228567</wp:posOffset>
                </wp:positionV>
                <wp:extent cx="5798185" cy="228600"/>
                <wp:effectExtent l="0" t="0" r="0" b="0"/>
                <wp:wrapTopAndBottom/>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92" name="Graphic 292"/>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293" name="Graphic 293"/>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94" name="Textbox 294"/>
                        <wps:cNvSpPr txBox="1"/>
                        <wps:spPr>
                          <a:xfrm>
                            <a:off x="0" y="0"/>
                            <a:ext cx="5798185" cy="210820"/>
                          </a:xfrm>
                          <a:prstGeom prst="rect">
                            <a:avLst/>
                          </a:prstGeom>
                        </wps:spPr>
                        <wps:txbx>
                          <w:txbxContent>
                            <w:p w14:paraId="43C46C3A" w14:textId="77777777" w:rsidR="00E6512A" w:rsidRDefault="005324BC">
                              <w:pPr>
                                <w:tabs>
                                  <w:tab w:val="left" w:pos="595"/>
                                </w:tabs>
                                <w:spacing w:before="1"/>
                                <w:ind w:left="86"/>
                                <w:rPr>
                                  <w:b/>
                                </w:rPr>
                              </w:pPr>
                              <w:bookmarkStart w:id="91" w:name="9._Force_Majeure"/>
                              <w:bookmarkEnd w:id="91"/>
                              <w:r>
                                <w:rPr>
                                  <w:b/>
                                  <w:color w:val="FFFFFF"/>
                                  <w:spacing w:val="-5"/>
                                </w:rPr>
                                <w:t>9.</w:t>
                              </w:r>
                              <w:r>
                                <w:rPr>
                                  <w:b/>
                                  <w:color w:val="FFFFFF"/>
                                </w:rPr>
                                <w:tab/>
                                <w:t>FORCE</w:t>
                              </w:r>
                              <w:r>
                                <w:rPr>
                                  <w:b/>
                                  <w:color w:val="FFFFFF"/>
                                  <w:spacing w:val="-5"/>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6D377821" id="Group 291" o:spid="_x0000_s1495" style="position:absolute;margin-left:69.5pt;margin-top:18pt;width:456.55pt;height:18pt;z-index:-1565440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">
                <v:shape id="Graphic 292" o:spid="_x0000_s149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" path="m5798184,l,,,210312r5798184,l5798184,xe" fillcolor="navy" stroked="f">
                  <v:path arrowok="t"/>
                </v:shape>
                <v:shape id="Graphic 293" o:spid="_x0000_s149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" path="m5798184,l,,,18287r5798184,l5798184,xe" fillcolor="#339" stroked="f">
                  <v:path arrowok="t"/>
                </v:shape>
                <v:shape id="Textbox 294" o:spid="_x0000_s149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43C46C3A" w14:textId="77777777" w:rsidR="00E6512A" w:rsidRDefault="005324BC">
                        <w:pPr>
                          <w:tabs>
                            <w:tab w:val="left" w:pos="595"/>
                          </w:tabs>
                          <w:spacing w:before="1"/>
                          <w:ind w:left="86"/>
                          <w:rPr>
                            <w:b/>
                          </w:rPr>
                        </w:pPr>
                        <w:bookmarkStart w:id="92" w:name="9._Force_Majeure"/>
                        <w:bookmarkEnd w:id="92"/>
                        <w:r>
                          <w:rPr>
                            <w:b/>
                            <w:color w:val="FFFFFF"/>
                            <w:spacing w:val="-5"/>
                          </w:rPr>
                          <w:t>9.</w:t>
                        </w:r>
                        <w:r>
                          <w:rPr>
                            <w:b/>
                            <w:color w:val="FFFFFF"/>
                          </w:rPr>
                          <w:tab/>
                          <w:t>FORCE</w:t>
                        </w:r>
                        <w:r>
                          <w:rPr>
                            <w:b/>
                            <w:color w:val="FFFFFF"/>
                            <w:spacing w:val="-5"/>
                          </w:rPr>
                          <w:t xml:space="preserve"> </w:t>
                        </w:r>
                        <w:r>
                          <w:rPr>
                            <w:b/>
                            <w:color w:val="FFFFFF"/>
                            <w:spacing w:val="-2"/>
                          </w:rPr>
                          <w:t>MAJEURE</w:t>
                        </w:r>
                      </w:p>
                    </w:txbxContent>
                  </v:textbox>
                </v:shape>
                <w10:wrap type="topAndBottom" anchorx="page"/>
              </v:group>
            </w:pict>
          </mc:Fallback>
        </mc:AlternateContent>
      </w:r>
    </w:p>
    <w:p w14:paraId="2E8088FD" w14:textId="77777777" w:rsidR="00E6512A" w:rsidRDefault="005324BC">
      <w:pPr>
        <w:pStyle w:val="ListParagraph"/>
        <w:numPr>
          <w:ilvl w:val="0"/>
          <w:numId w:val="17"/>
        </w:numPr>
        <w:tabs>
          <w:tab w:val="left" w:pos="971"/>
        </w:tabs>
        <w:spacing w:before="78" w:line="276" w:lineRule="auto"/>
        <w:ind w:right="1081"/>
      </w:pPr>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w:t>
      </w:r>
      <w:r>
        <w:rPr>
          <w:spacing w:val="-1"/>
        </w:rPr>
        <w:t xml:space="preserve"> </w:t>
      </w:r>
      <w:r>
        <w:t>out-break</w:t>
      </w:r>
      <w:r>
        <w:rPr>
          <w:spacing w:val="-1"/>
        </w:rPr>
        <w:t xml:space="preserve"> </w:t>
      </w:r>
      <w:r>
        <w:t>of disease, insurrection, riot, civil disturbance, rebellion, acts of terrorism, government regulations, embargoes, explosions, fires, floods, tempests, or failures</w:t>
      </w:r>
      <w:r>
        <w:rPr>
          <w:spacing w:val="-2"/>
        </w:rPr>
        <w:t xml:space="preserve"> </w:t>
      </w:r>
      <w:r>
        <w:t>of supply</w:t>
      </w:r>
      <w:r>
        <w:rPr>
          <w:spacing w:val="-2"/>
        </w:rPr>
        <w:t xml:space="preserve"> </w:t>
      </w:r>
      <w:r>
        <w:t>of electrical power, or public telecommunications equipment or lines, excluding industrial action of whatever nature or cause (strikes, lockouts and similar) occurring at the Contractor (or Subcontractor or agent) places of business.</w:t>
      </w:r>
    </w:p>
    <w:p w14:paraId="1414253C" w14:textId="77777777" w:rsidR="00E6512A" w:rsidRDefault="005324BC">
      <w:pPr>
        <w:pStyle w:val="ListParagraph"/>
        <w:numPr>
          <w:ilvl w:val="0"/>
          <w:numId w:val="17"/>
        </w:numPr>
        <w:tabs>
          <w:tab w:val="left" w:pos="969"/>
          <w:tab w:val="left" w:pos="971"/>
        </w:tabs>
        <w:spacing w:before="120" w:line="276" w:lineRule="auto"/>
        <w:ind w:right="1085"/>
      </w:pPr>
      <w:r>
        <w:t>In the event of any failure, interruption or delay in the performance of either Party’s obligations (or of any of them) resulting from any Force Majeure Event, that Party (“the Affected Party”) shall promptly notify the other Party in writing specifying:</w:t>
      </w:r>
    </w:p>
    <w:p w14:paraId="63E521AC" w14:textId="77777777" w:rsidR="00E6512A" w:rsidRDefault="005324BC">
      <w:pPr>
        <w:pStyle w:val="ListParagraph"/>
        <w:numPr>
          <w:ilvl w:val="1"/>
          <w:numId w:val="17"/>
        </w:numPr>
        <w:tabs>
          <w:tab w:val="left" w:pos="1490"/>
        </w:tabs>
        <w:spacing w:before="123"/>
        <w:ind w:left="1490" w:hanging="519"/>
      </w:pPr>
      <w:r>
        <w:t>the</w:t>
      </w:r>
      <w:r>
        <w:rPr>
          <w:spacing w:val="-1"/>
        </w:rPr>
        <w:t xml:space="preserve"> </w:t>
      </w:r>
      <w:r>
        <w:t>nature</w:t>
      </w:r>
      <w:r>
        <w:rPr>
          <w:spacing w:val="-3"/>
        </w:rPr>
        <w:t xml:space="preserve"> </w:t>
      </w:r>
      <w:r>
        <w:t>of</w:t>
      </w:r>
      <w:r>
        <w:rPr>
          <w:spacing w:val="-2"/>
        </w:rPr>
        <w:t xml:space="preserve"> </w:t>
      </w:r>
      <w:r>
        <w:t>the</w:t>
      </w:r>
      <w:r>
        <w:rPr>
          <w:spacing w:val="-1"/>
        </w:rPr>
        <w:t xml:space="preserve"> </w:t>
      </w:r>
      <w:r>
        <w:t>Force</w:t>
      </w:r>
      <w:r>
        <w:rPr>
          <w:spacing w:val="-3"/>
        </w:rPr>
        <w:t xml:space="preserve"> </w:t>
      </w:r>
      <w:r>
        <w:t xml:space="preserve">Majeure </w:t>
      </w:r>
      <w:proofErr w:type="gramStart"/>
      <w:r>
        <w:rPr>
          <w:spacing w:val="-2"/>
        </w:rPr>
        <w:t>Event;</w:t>
      </w:r>
      <w:proofErr w:type="gramEnd"/>
    </w:p>
    <w:p w14:paraId="6849AA22" w14:textId="77777777" w:rsidR="00E6512A" w:rsidRDefault="005324BC">
      <w:pPr>
        <w:pStyle w:val="ListParagraph"/>
        <w:numPr>
          <w:ilvl w:val="1"/>
          <w:numId w:val="17"/>
        </w:numPr>
        <w:tabs>
          <w:tab w:val="left" w:pos="1490"/>
        </w:tabs>
        <w:spacing w:before="158"/>
        <w:ind w:left="1490" w:hanging="519"/>
      </w:pPr>
      <w:r>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proofErr w:type="gramStart"/>
      <w:r>
        <w:rPr>
          <w:spacing w:val="-2"/>
        </w:rPr>
        <w:t>obligations;</w:t>
      </w:r>
      <w:proofErr w:type="gramEnd"/>
    </w:p>
    <w:p w14:paraId="6D10D4B5" w14:textId="77777777" w:rsidR="00E6512A" w:rsidRDefault="005324BC">
      <w:pPr>
        <w:pStyle w:val="ListParagraph"/>
        <w:numPr>
          <w:ilvl w:val="1"/>
          <w:numId w:val="17"/>
        </w:numPr>
        <w:tabs>
          <w:tab w:val="left" w:pos="1492"/>
        </w:tabs>
        <w:spacing w:before="161"/>
      </w:pPr>
      <w:r>
        <w:t>the</w:t>
      </w:r>
      <w:r>
        <w:rPr>
          <w:spacing w:val="-5"/>
        </w:rPr>
        <w:t xml:space="preserve"> </w:t>
      </w:r>
      <w:r>
        <w:t>action</w:t>
      </w:r>
      <w:r>
        <w:rPr>
          <w:spacing w:val="-3"/>
        </w:rPr>
        <w:t xml:space="preserve"> </w:t>
      </w:r>
      <w:r>
        <w:t>proposed</w:t>
      </w:r>
      <w:r>
        <w:rPr>
          <w:spacing w:val="-2"/>
        </w:rPr>
        <w:t xml:space="preserve"> </w:t>
      </w:r>
      <w:r>
        <w:t>to</w:t>
      </w:r>
      <w:r>
        <w:rPr>
          <w:spacing w:val="-4"/>
        </w:rPr>
        <w:t xml:space="preserve"> </w:t>
      </w:r>
      <w:r>
        <w:t>minimise</w:t>
      </w:r>
      <w:r>
        <w:rPr>
          <w:spacing w:val="-4"/>
        </w:rPr>
        <w:t xml:space="preserve"> </w:t>
      </w:r>
      <w:r>
        <w:t>the</w:t>
      </w:r>
      <w:r>
        <w:rPr>
          <w:spacing w:val="-2"/>
        </w:rPr>
        <w:t xml:space="preserve"> </w:t>
      </w:r>
      <w:r>
        <w:t>impact</w:t>
      </w:r>
      <w:r>
        <w:rPr>
          <w:spacing w:val="-5"/>
        </w:rPr>
        <w:t xml:space="preserve"> </w:t>
      </w:r>
      <w:r>
        <w:t>of</w:t>
      </w:r>
      <w:r>
        <w:rPr>
          <w:spacing w:val="-5"/>
        </w:rPr>
        <w:t xml:space="preserve"> </w:t>
      </w:r>
      <w:r>
        <w:t>the</w:t>
      </w:r>
      <w:r>
        <w:rPr>
          <w:spacing w:val="-2"/>
        </w:rPr>
        <w:t xml:space="preserve"> </w:t>
      </w:r>
      <w:r>
        <w:t>Force</w:t>
      </w:r>
      <w:r>
        <w:rPr>
          <w:spacing w:val="-4"/>
        </w:rPr>
        <w:t xml:space="preserve"> </w:t>
      </w:r>
      <w:r>
        <w:t>Majeure</w:t>
      </w:r>
      <w:r>
        <w:rPr>
          <w:spacing w:val="-4"/>
        </w:rPr>
        <w:t xml:space="preserve"> </w:t>
      </w:r>
      <w:proofErr w:type="gramStart"/>
      <w:r>
        <w:rPr>
          <w:spacing w:val="-2"/>
        </w:rPr>
        <w:t>Event;</w:t>
      </w:r>
      <w:proofErr w:type="gramEnd"/>
    </w:p>
    <w:p w14:paraId="39BD1559" w14:textId="77777777" w:rsidR="00E6512A" w:rsidRDefault="00E6512A">
      <w:pPr>
        <w:sectPr w:rsidR="00E6512A">
          <w:pgSz w:w="11910" w:h="16850"/>
          <w:pgMar w:top="1100" w:right="440" w:bottom="1060" w:left="1160" w:header="0" w:footer="858" w:gutter="0"/>
          <w:cols w:space="720"/>
        </w:sectPr>
      </w:pPr>
    </w:p>
    <w:p w14:paraId="25E8B8E5" w14:textId="77777777" w:rsidR="00E6512A" w:rsidRDefault="005324BC">
      <w:pPr>
        <w:pStyle w:val="BodyText"/>
        <w:spacing w:before="36" w:line="276" w:lineRule="auto"/>
        <w:ind w:left="971" w:right="1080"/>
        <w:jc w:val="both"/>
      </w:pPr>
      <w:r>
        <w:lastRenderedPageBreak/>
        <w:t>and</w:t>
      </w:r>
      <w:r>
        <w:rPr>
          <w:spacing w:val="-6"/>
        </w:rPr>
        <w:t xml:space="preserve"> </w:t>
      </w:r>
      <w:r>
        <w:t>the</w:t>
      </w:r>
      <w:r>
        <w:rPr>
          <w:spacing w:val="-5"/>
        </w:rPr>
        <w:t xml:space="preserve"> </w:t>
      </w:r>
      <w:r>
        <w:t>Affected</w:t>
      </w:r>
      <w:r>
        <w:rPr>
          <w:spacing w:val="-8"/>
        </w:rPr>
        <w:t xml:space="preserve"> </w:t>
      </w:r>
      <w:r>
        <w:t>Party</w:t>
      </w:r>
      <w:r>
        <w:rPr>
          <w:spacing w:val="-5"/>
        </w:rPr>
        <w:t xml:space="preserve"> </w:t>
      </w:r>
      <w:r>
        <w:t>shall</w:t>
      </w:r>
      <w:r>
        <w:rPr>
          <w:spacing w:val="-6"/>
        </w:rPr>
        <w:t xml:space="preserve"> </w:t>
      </w:r>
      <w:r>
        <w:t>not</w:t>
      </w:r>
      <w:r>
        <w:rPr>
          <w:spacing w:val="-5"/>
        </w:rPr>
        <w:t xml:space="preserve"> </w:t>
      </w:r>
      <w:r>
        <w:t>be</w:t>
      </w:r>
      <w:r>
        <w:rPr>
          <w:spacing w:val="-5"/>
        </w:rPr>
        <w:t xml:space="preserve"> </w:t>
      </w:r>
      <w:r>
        <w:t>liable</w:t>
      </w:r>
      <w:r>
        <w:rPr>
          <w:spacing w:val="-5"/>
        </w:rPr>
        <w:t xml:space="preserve"> </w:t>
      </w:r>
      <w:r>
        <w:t>or</w:t>
      </w:r>
      <w:r>
        <w:rPr>
          <w:spacing w:val="-6"/>
        </w:rPr>
        <w:t xml:space="preserve"> </w:t>
      </w:r>
      <w:r>
        <w:t>have</w:t>
      </w:r>
      <w:r>
        <w:rPr>
          <w:spacing w:val="-5"/>
        </w:rPr>
        <w:t xml:space="preserve"> </w:t>
      </w:r>
      <w:r>
        <w:t>any</w:t>
      </w:r>
      <w:r>
        <w:rPr>
          <w:spacing w:val="-3"/>
        </w:rPr>
        <w:t xml:space="preserve"> </w:t>
      </w:r>
      <w:r>
        <w:t>responsibility</w:t>
      </w:r>
      <w:r>
        <w:rPr>
          <w:spacing w:val="-7"/>
        </w:rPr>
        <w:t xml:space="preserve"> </w:t>
      </w:r>
      <w:r>
        <w:t>of</w:t>
      </w:r>
      <w:r>
        <w:rPr>
          <w:spacing w:val="-6"/>
        </w:rPr>
        <w:t xml:space="preserve"> </w:t>
      </w:r>
      <w:r>
        <w:t>any</w:t>
      </w:r>
      <w:r>
        <w:rPr>
          <w:spacing w:val="-7"/>
        </w:rPr>
        <w:t xml:space="preserve"> </w:t>
      </w:r>
      <w:r>
        <w:t>kind</w:t>
      </w:r>
      <w:r>
        <w:rPr>
          <w:spacing w:val="-6"/>
        </w:rPr>
        <w:t xml:space="preserve"> </w:t>
      </w:r>
      <w:r>
        <w:t>for</w:t>
      </w:r>
      <w:r>
        <w:rPr>
          <w:spacing w:val="-8"/>
        </w:rPr>
        <w:t xml:space="preserve"> </w:t>
      </w:r>
      <w:r>
        <w:t>any</w:t>
      </w:r>
      <w:r>
        <w:rPr>
          <w:spacing w:val="-5"/>
        </w:rPr>
        <w:t xml:space="preserve"> </w:t>
      </w:r>
      <w:r>
        <w:t>loss</w:t>
      </w:r>
      <w:r>
        <w:rPr>
          <w:spacing w:val="-8"/>
        </w:rPr>
        <w:t xml:space="preserve"> </w:t>
      </w:r>
      <w:r>
        <w:t>or damage thereby incurred or suffered by the other Party; provided always that the Affected Party</w:t>
      </w:r>
      <w:r>
        <w:rPr>
          <w:spacing w:val="-8"/>
        </w:rPr>
        <w:t xml:space="preserve"> </w:t>
      </w:r>
      <w:r>
        <w:t>shall</w:t>
      </w:r>
      <w:r>
        <w:rPr>
          <w:spacing w:val="-9"/>
        </w:rPr>
        <w:t xml:space="preserve"> </w:t>
      </w:r>
      <w:r>
        <w:t>use</w:t>
      </w:r>
      <w:r>
        <w:rPr>
          <w:spacing w:val="-8"/>
        </w:rPr>
        <w:t xml:space="preserve"> </w:t>
      </w:r>
      <w:r>
        <w:t>all</w:t>
      </w:r>
      <w:r>
        <w:rPr>
          <w:spacing w:val="-12"/>
        </w:rPr>
        <w:t xml:space="preserve"> </w:t>
      </w:r>
      <w:r>
        <w:t>reasonable</w:t>
      </w:r>
      <w:r>
        <w:rPr>
          <w:spacing w:val="-8"/>
        </w:rPr>
        <w:t xml:space="preserve"> </w:t>
      </w:r>
      <w:r>
        <w:t>efforts</w:t>
      </w:r>
      <w:r>
        <w:rPr>
          <w:spacing w:val="-11"/>
        </w:rPr>
        <w:t xml:space="preserve"> </w:t>
      </w:r>
      <w:r>
        <w:t>to</w:t>
      </w:r>
      <w:r>
        <w:rPr>
          <w:spacing w:val="-10"/>
        </w:rPr>
        <w:t xml:space="preserve"> </w:t>
      </w:r>
      <w:r>
        <w:t>minimise</w:t>
      </w:r>
      <w:r>
        <w:rPr>
          <w:spacing w:val="-11"/>
        </w:rPr>
        <w:t xml:space="preserve"> </w:t>
      </w:r>
      <w:r>
        <w:t>the</w:t>
      </w:r>
      <w:r>
        <w:rPr>
          <w:spacing w:val="-9"/>
        </w:rPr>
        <w:t xml:space="preserve"> </w:t>
      </w:r>
      <w:r>
        <w:t>effects</w:t>
      </w:r>
      <w:r>
        <w:rPr>
          <w:spacing w:val="-11"/>
        </w:rPr>
        <w:t xml:space="preserve"> </w:t>
      </w:r>
      <w:r>
        <w:t>of</w:t>
      </w:r>
      <w:r>
        <w:rPr>
          <w:spacing w:val="-9"/>
        </w:rPr>
        <w:t xml:space="preserve"> </w:t>
      </w:r>
      <w:r>
        <w:t>the</w:t>
      </w:r>
      <w:r>
        <w:rPr>
          <w:spacing w:val="-8"/>
        </w:rPr>
        <w:t xml:space="preserve"> </w:t>
      </w:r>
      <w:r>
        <w:t>same</w:t>
      </w:r>
      <w:r>
        <w:rPr>
          <w:spacing w:val="-8"/>
        </w:rPr>
        <w:t xml:space="preserve"> </w:t>
      </w:r>
      <w:r>
        <w:t>and</w:t>
      </w:r>
      <w:r>
        <w:rPr>
          <w:spacing w:val="-10"/>
        </w:rPr>
        <w:t xml:space="preserve"> </w:t>
      </w:r>
      <w:r>
        <w:t>shall</w:t>
      </w:r>
      <w:r>
        <w:rPr>
          <w:spacing w:val="-12"/>
        </w:rPr>
        <w:t xml:space="preserve"> </w:t>
      </w:r>
      <w:r>
        <w:t>resume</w:t>
      </w:r>
      <w:r>
        <w:rPr>
          <w:spacing w:val="-8"/>
        </w:rPr>
        <w:t xml:space="preserve"> </w:t>
      </w:r>
      <w:r>
        <w:t>the performance</w:t>
      </w:r>
      <w:r>
        <w:rPr>
          <w:spacing w:val="-9"/>
        </w:rPr>
        <w:t xml:space="preserve"> </w:t>
      </w:r>
      <w:r>
        <w:t>of</w:t>
      </w:r>
      <w:r>
        <w:rPr>
          <w:spacing w:val="-5"/>
        </w:rPr>
        <w:t xml:space="preserve"> </w:t>
      </w:r>
      <w:r>
        <w:t>its</w:t>
      </w:r>
      <w:r>
        <w:rPr>
          <w:spacing w:val="-7"/>
        </w:rPr>
        <w:t xml:space="preserve"> </w:t>
      </w:r>
      <w:r>
        <w:t>obligations</w:t>
      </w:r>
      <w:r>
        <w:rPr>
          <w:spacing w:val="-5"/>
        </w:rPr>
        <w:t xml:space="preserve"> </w:t>
      </w:r>
      <w:r>
        <w:t>as</w:t>
      </w:r>
      <w:r>
        <w:rPr>
          <w:spacing w:val="-5"/>
        </w:rPr>
        <w:t xml:space="preserve"> </w:t>
      </w:r>
      <w:r>
        <w:t>soon</w:t>
      </w:r>
      <w:r>
        <w:rPr>
          <w:spacing w:val="-6"/>
        </w:rPr>
        <w:t xml:space="preserve"> </w:t>
      </w:r>
      <w:r>
        <w:t>as</w:t>
      </w:r>
      <w:r>
        <w:rPr>
          <w:spacing w:val="-4"/>
        </w:rPr>
        <w:t xml:space="preserve"> </w:t>
      </w:r>
      <w:r>
        <w:t>reasonably</w:t>
      </w:r>
      <w:r>
        <w:rPr>
          <w:spacing w:val="-7"/>
        </w:rPr>
        <w:t xml:space="preserve"> </w:t>
      </w:r>
      <w:r>
        <w:t>possible</w:t>
      </w:r>
      <w:r>
        <w:rPr>
          <w:spacing w:val="-5"/>
        </w:rPr>
        <w:t xml:space="preserve"> </w:t>
      </w:r>
      <w:r>
        <w:t>after</w:t>
      </w:r>
      <w:r>
        <w:rPr>
          <w:spacing w:val="-5"/>
        </w:rPr>
        <w:t xml:space="preserve"> </w:t>
      </w:r>
      <w:r>
        <w:t>the</w:t>
      </w:r>
      <w:r>
        <w:rPr>
          <w:spacing w:val="-4"/>
        </w:rPr>
        <w:t xml:space="preserve"> </w:t>
      </w:r>
      <w:r>
        <w:t>removal</w:t>
      </w:r>
      <w:r>
        <w:rPr>
          <w:spacing w:val="-8"/>
        </w:rPr>
        <w:t xml:space="preserve"> </w:t>
      </w:r>
      <w:r>
        <w:t>of</w:t>
      </w:r>
      <w:r>
        <w:rPr>
          <w:spacing w:val="-5"/>
        </w:rPr>
        <w:t xml:space="preserve"> </w:t>
      </w:r>
      <w:r>
        <w:t>the</w:t>
      </w:r>
      <w:r>
        <w:rPr>
          <w:spacing w:val="-4"/>
        </w:rPr>
        <w:t xml:space="preserve"> </w:t>
      </w:r>
      <w:r>
        <w:rPr>
          <w:spacing w:val="-2"/>
        </w:rPr>
        <w:t>cause.</w:t>
      </w:r>
    </w:p>
    <w:p w14:paraId="6C0A008E" w14:textId="77777777" w:rsidR="00E6512A" w:rsidRDefault="005324BC">
      <w:pPr>
        <w:pStyle w:val="ListParagraph"/>
        <w:numPr>
          <w:ilvl w:val="0"/>
          <w:numId w:val="17"/>
        </w:numPr>
        <w:tabs>
          <w:tab w:val="left" w:pos="969"/>
          <w:tab w:val="left" w:pos="971"/>
        </w:tabs>
        <w:spacing w:before="121" w:line="276" w:lineRule="auto"/>
        <w:ind w:right="1085"/>
      </w:pPr>
      <w:r>
        <w:t>If the Force Majeure Event continues for 60 calendar days either Party may terminate at 14 days notice.</w:t>
      </w:r>
    </w:p>
    <w:p w14:paraId="56C43FD8" w14:textId="77777777" w:rsidR="00E6512A" w:rsidRDefault="005324BC">
      <w:pPr>
        <w:pStyle w:val="ListParagraph"/>
        <w:numPr>
          <w:ilvl w:val="0"/>
          <w:numId w:val="17"/>
        </w:numPr>
        <w:tabs>
          <w:tab w:val="left" w:pos="969"/>
          <w:tab w:val="left" w:pos="971"/>
        </w:tabs>
        <w:spacing w:before="119" w:line="276" w:lineRule="auto"/>
        <w:ind w:right="1081"/>
      </w:pPr>
      <w:r>
        <w:t>In</w:t>
      </w:r>
      <w:r>
        <w:rPr>
          <w:spacing w:val="-7"/>
        </w:rPr>
        <w:t xml:space="preserve"> </w:t>
      </w:r>
      <w:r>
        <w:t>circumstances</w:t>
      </w:r>
      <w:r>
        <w:rPr>
          <w:spacing w:val="-5"/>
        </w:rPr>
        <w:t xml:space="preserve"> </w:t>
      </w:r>
      <w:r>
        <w:t>where</w:t>
      </w:r>
      <w:r>
        <w:rPr>
          <w:spacing w:val="-5"/>
        </w:rPr>
        <w:t xml:space="preserve"> </w:t>
      </w:r>
      <w:r>
        <w:t>the</w:t>
      </w:r>
      <w:r>
        <w:rPr>
          <w:spacing w:val="-8"/>
        </w:rPr>
        <w:t xml:space="preserve"> </w:t>
      </w:r>
      <w:r>
        <w:t>Contractor</w:t>
      </w:r>
      <w:r>
        <w:rPr>
          <w:spacing w:val="-6"/>
        </w:rPr>
        <w:t xml:space="preserve"> </w:t>
      </w:r>
      <w:r>
        <w:t>is</w:t>
      </w:r>
      <w:r>
        <w:rPr>
          <w:spacing w:val="-6"/>
        </w:rPr>
        <w:t xml:space="preserve"> </w:t>
      </w:r>
      <w:r>
        <w:t>the</w:t>
      </w:r>
      <w:r>
        <w:rPr>
          <w:spacing w:val="-5"/>
        </w:rPr>
        <w:t xml:space="preserve"> </w:t>
      </w:r>
      <w:r>
        <w:t>Affected</w:t>
      </w:r>
      <w:r>
        <w:rPr>
          <w:spacing w:val="-9"/>
        </w:rPr>
        <w:t xml:space="preserve"> </w:t>
      </w:r>
      <w:r>
        <w:t>Party,</w:t>
      </w:r>
      <w:r>
        <w:rPr>
          <w:spacing w:val="-5"/>
        </w:rPr>
        <w:t xml:space="preserve"> </w:t>
      </w:r>
      <w:r>
        <w:t>the</w:t>
      </w:r>
      <w:r>
        <w:rPr>
          <w:spacing w:val="-5"/>
        </w:rPr>
        <w:t xml:space="preserve"> </w:t>
      </w:r>
      <w:r>
        <w:t>Client</w:t>
      </w:r>
      <w:r>
        <w:rPr>
          <w:spacing w:val="-6"/>
        </w:rPr>
        <w:t xml:space="preserve"> </w:t>
      </w:r>
      <w:r>
        <w:t>shall</w:t>
      </w:r>
      <w:r>
        <w:rPr>
          <w:spacing w:val="-6"/>
        </w:rPr>
        <w:t xml:space="preserve"> </w:t>
      </w:r>
      <w:r>
        <w:t>be</w:t>
      </w:r>
      <w:r>
        <w:rPr>
          <w:spacing w:val="-5"/>
        </w:rPr>
        <w:t xml:space="preserve"> </w:t>
      </w:r>
      <w:r>
        <w:t>relieved</w:t>
      </w:r>
      <w:r>
        <w:rPr>
          <w:spacing w:val="-6"/>
        </w:rPr>
        <w:t xml:space="preserve"> </w:t>
      </w:r>
      <w:r>
        <w:t>from any</w:t>
      </w:r>
      <w:r>
        <w:rPr>
          <w:spacing w:val="-8"/>
        </w:rPr>
        <w:t xml:space="preserve"> </w:t>
      </w:r>
      <w:r>
        <w:t>obligation</w:t>
      </w:r>
      <w:r>
        <w:rPr>
          <w:spacing w:val="-10"/>
        </w:rPr>
        <w:t xml:space="preserve"> </w:t>
      </w:r>
      <w:r>
        <w:t>to</w:t>
      </w:r>
      <w:r>
        <w:rPr>
          <w:spacing w:val="-8"/>
        </w:rPr>
        <w:t xml:space="preserve"> </w:t>
      </w:r>
      <w:r>
        <w:t>make</w:t>
      </w:r>
      <w:r>
        <w:rPr>
          <w:spacing w:val="-8"/>
        </w:rPr>
        <w:t xml:space="preserve"> </w:t>
      </w:r>
      <w:r>
        <w:t>payments</w:t>
      </w:r>
      <w:r>
        <w:rPr>
          <w:spacing w:val="-9"/>
        </w:rPr>
        <w:t xml:space="preserve"> </w:t>
      </w:r>
      <w:r>
        <w:t>under</w:t>
      </w:r>
      <w:r>
        <w:rPr>
          <w:spacing w:val="-11"/>
        </w:rPr>
        <w:t xml:space="preserve"> </w:t>
      </w:r>
      <w:r>
        <w:t>this</w:t>
      </w:r>
      <w:r>
        <w:rPr>
          <w:spacing w:val="-9"/>
        </w:rPr>
        <w:t xml:space="preserve"> </w:t>
      </w:r>
      <w:r>
        <w:t>Agreement</w:t>
      </w:r>
      <w:r>
        <w:rPr>
          <w:spacing w:val="-8"/>
        </w:rPr>
        <w:t xml:space="preserve"> </w:t>
      </w:r>
      <w:r>
        <w:t>save</w:t>
      </w:r>
      <w:r>
        <w:rPr>
          <w:spacing w:val="-11"/>
        </w:rPr>
        <w:t xml:space="preserve"> </w:t>
      </w:r>
      <w:r>
        <w:t>to</w:t>
      </w:r>
      <w:r>
        <w:rPr>
          <w:spacing w:val="-10"/>
        </w:rPr>
        <w:t xml:space="preserve"> </w:t>
      </w:r>
      <w:r>
        <w:t>the</w:t>
      </w:r>
      <w:r>
        <w:rPr>
          <w:spacing w:val="-9"/>
        </w:rPr>
        <w:t xml:space="preserve"> </w:t>
      </w:r>
      <w:r>
        <w:t>extent</w:t>
      </w:r>
      <w:r>
        <w:rPr>
          <w:spacing w:val="-11"/>
        </w:rPr>
        <w:t xml:space="preserve"> </w:t>
      </w:r>
      <w:r>
        <w:t>that</w:t>
      </w:r>
      <w:r>
        <w:rPr>
          <w:spacing w:val="-9"/>
        </w:rPr>
        <w:t xml:space="preserve"> </w:t>
      </w:r>
      <w:r>
        <w:t>payments</w:t>
      </w:r>
      <w:r>
        <w:rPr>
          <w:spacing w:val="-9"/>
        </w:rPr>
        <w:t xml:space="preserve"> </w:t>
      </w:r>
      <w:r>
        <w:t xml:space="preserve">are properly due and payable for obligations </w:t>
      </w:r>
      <w:proofErr w:type="gramStart"/>
      <w:r>
        <w:t>actually fulfilled</w:t>
      </w:r>
      <w:proofErr w:type="gramEnd"/>
      <w:r>
        <w:t xml:space="preserve"> by the Contractor in accordance with the terms and conditions of this Agreement.</w:t>
      </w:r>
    </w:p>
    <w:p w14:paraId="41D22FD7" w14:textId="77777777" w:rsidR="00E6512A" w:rsidRDefault="005324BC">
      <w:pPr>
        <w:pStyle w:val="BodyText"/>
        <w:spacing w:before="8"/>
        <w:rPr>
          <w:sz w:val="27"/>
        </w:rPr>
      </w:pPr>
      <w:r>
        <w:rPr>
          <w:noProof/>
        </w:rPr>
        <mc:AlternateContent>
          <mc:Choice Requires="wpg">
            <w:drawing>
              <wp:anchor distT="0" distB="0" distL="0" distR="0" simplePos="0" relativeHeight="487663104" behindDoc="1" locked="0" layoutInCell="1" allowOverlap="1" wp14:anchorId="546B6569" wp14:editId="371E6016">
                <wp:simplePos x="0" y="0"/>
                <wp:positionH relativeFrom="page">
                  <wp:posOffset>882700</wp:posOffset>
                </wp:positionH>
                <wp:positionV relativeFrom="paragraph">
                  <wp:posOffset>229629</wp:posOffset>
                </wp:positionV>
                <wp:extent cx="5798185" cy="228600"/>
                <wp:effectExtent l="0" t="0" r="0" b="0"/>
                <wp:wrapTopAndBottom/>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296" name="Graphic 296"/>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297" name="Graphic 297"/>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298" name="Textbox 298"/>
                        <wps:cNvSpPr txBox="1"/>
                        <wps:spPr>
                          <a:xfrm>
                            <a:off x="0" y="0"/>
                            <a:ext cx="5798185" cy="210820"/>
                          </a:xfrm>
                          <a:prstGeom prst="rect">
                            <a:avLst/>
                          </a:prstGeom>
                        </wps:spPr>
                        <wps:txbx>
                          <w:txbxContent>
                            <w:p w14:paraId="73061835" w14:textId="77777777" w:rsidR="00E6512A" w:rsidRDefault="005324BC">
                              <w:pPr>
                                <w:tabs>
                                  <w:tab w:val="left" w:pos="595"/>
                                </w:tabs>
                                <w:spacing w:before="1"/>
                                <w:ind w:left="86"/>
                                <w:rPr>
                                  <w:b/>
                                </w:rPr>
                              </w:pPr>
                              <w:bookmarkStart w:id="93" w:name="10._Termination"/>
                              <w:bookmarkEnd w:id="93"/>
                              <w:r>
                                <w:rPr>
                                  <w:b/>
                                  <w:color w:val="FFFFFF"/>
                                  <w:spacing w:val="-5"/>
                                </w:rPr>
                                <w:t>10.</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546B6569" id="Group 295" o:spid="_x0000_s1499" style="position:absolute;margin-left:69.5pt;margin-top:18.1pt;width:456.55pt;height:18pt;z-index:-15653376;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">
                <v:shape id="Graphic 296" o:spid="_x0000_s150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" path="m5798185,l,,,210311r5798185,l5798185,xe" fillcolor="navy" stroked="f">
                  <v:path arrowok="t"/>
                </v:shape>
                <v:shape id="Graphic 297" o:spid="_x0000_s150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" path="m5798185,l,,,18288r5798185,l5798185,xe" fillcolor="#339" stroked="f">
                  <v:path arrowok="t"/>
                </v:shape>
                <v:shape id="Textbox 298" o:spid="_x0000_s150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73061835" w14:textId="77777777" w:rsidR="00E6512A" w:rsidRDefault="005324BC">
                        <w:pPr>
                          <w:tabs>
                            <w:tab w:val="left" w:pos="595"/>
                          </w:tabs>
                          <w:spacing w:before="1"/>
                          <w:ind w:left="86"/>
                          <w:rPr>
                            <w:b/>
                          </w:rPr>
                        </w:pPr>
                        <w:bookmarkStart w:id="94" w:name="10._Termination"/>
                        <w:bookmarkEnd w:id="94"/>
                        <w:r>
                          <w:rPr>
                            <w:b/>
                            <w:color w:val="FFFFFF"/>
                            <w:spacing w:val="-5"/>
                          </w:rPr>
                          <w:t>10.</w:t>
                        </w:r>
                        <w:r>
                          <w:rPr>
                            <w:b/>
                            <w:color w:val="FFFFFF"/>
                          </w:rPr>
                          <w:tab/>
                        </w:r>
                        <w:r>
                          <w:rPr>
                            <w:b/>
                            <w:color w:val="FFFFFF"/>
                            <w:spacing w:val="-2"/>
                          </w:rPr>
                          <w:t>TERMINATION</w:t>
                        </w:r>
                      </w:p>
                    </w:txbxContent>
                  </v:textbox>
                </v:shape>
                <w10:wrap type="topAndBottom" anchorx="page"/>
              </v:group>
            </w:pict>
          </mc:Fallback>
        </mc:AlternateContent>
      </w:r>
    </w:p>
    <w:p w14:paraId="378213F0" w14:textId="77777777" w:rsidR="00E6512A" w:rsidRDefault="005324BC">
      <w:pPr>
        <w:pStyle w:val="ListParagraph"/>
        <w:numPr>
          <w:ilvl w:val="0"/>
          <w:numId w:val="16"/>
        </w:numPr>
        <w:tabs>
          <w:tab w:val="left" w:pos="978"/>
        </w:tabs>
        <w:spacing w:before="79" w:line="276" w:lineRule="auto"/>
        <w:ind w:right="1080"/>
      </w:pPr>
      <w:r>
        <w:t>This Agreement may be terminated by the Client, without liability for compensation or damages, by serving [3 months] written notice to the Contractor.</w:t>
      </w:r>
      <w:r>
        <w:rPr>
          <w:spacing w:val="40"/>
        </w:rPr>
        <w:t xml:space="preserve"> </w:t>
      </w:r>
      <w:r>
        <w:t>This Agreement may be terminated by the Contractor, without liability for compensation or damages, by serving [3 months] written notice to the Client.</w:t>
      </w:r>
    </w:p>
    <w:p w14:paraId="1443A6F2" w14:textId="4DC49FA3" w:rsidR="00E6512A" w:rsidRDefault="005324BC">
      <w:pPr>
        <w:pStyle w:val="ListParagraph"/>
        <w:numPr>
          <w:ilvl w:val="0"/>
          <w:numId w:val="16"/>
        </w:numPr>
        <w:tabs>
          <w:tab w:val="left" w:pos="976"/>
          <w:tab w:val="left" w:pos="978"/>
        </w:tabs>
        <w:spacing w:before="120" w:line="276" w:lineRule="auto"/>
        <w:ind w:right="1077"/>
      </w:pPr>
      <w:r>
        <w:t>Either Party shall have the right (in addition to its rights under clause 10(a) and any other rights which it has at law) to terminate this Agreement immediately and without</w:t>
      </w:r>
      <w:r>
        <w:rPr>
          <w:spacing w:val="-1"/>
        </w:rPr>
        <w:t xml:space="preserve"> </w:t>
      </w:r>
      <w:r>
        <w:t>liability for compensation or damages on the happening of any of the following:</w:t>
      </w:r>
    </w:p>
    <w:p w14:paraId="026853B5" w14:textId="77777777" w:rsidR="00E6512A" w:rsidRDefault="005324BC">
      <w:pPr>
        <w:pStyle w:val="ListParagraph"/>
        <w:numPr>
          <w:ilvl w:val="1"/>
          <w:numId w:val="16"/>
        </w:numPr>
        <w:tabs>
          <w:tab w:val="left" w:pos="1492"/>
          <w:tab w:val="left" w:pos="1494"/>
        </w:tabs>
        <w:spacing w:before="80" w:line="276" w:lineRule="auto"/>
        <w:ind w:right="1080"/>
      </w:pPr>
      <w:r>
        <w:t>if the other Party commits any serious breach or a series of breaches of any provision of</w:t>
      </w:r>
      <w:r>
        <w:rPr>
          <w:spacing w:val="-2"/>
        </w:rPr>
        <w:t xml:space="preserve"> </w:t>
      </w:r>
      <w:r>
        <w:t>this</w:t>
      </w:r>
      <w:r>
        <w:rPr>
          <w:spacing w:val="-5"/>
        </w:rPr>
        <w:t xml:space="preserve"> </w:t>
      </w:r>
      <w:r>
        <w:t>Agreement</w:t>
      </w:r>
      <w:r>
        <w:rPr>
          <w:spacing w:val="-2"/>
        </w:rPr>
        <w:t xml:space="preserve"> </w:t>
      </w:r>
      <w:r>
        <w:t>and</w:t>
      </w:r>
      <w:r>
        <w:rPr>
          <w:spacing w:val="-3"/>
        </w:rPr>
        <w:t xml:space="preserve"> </w:t>
      </w:r>
      <w:r>
        <w:t>fails</w:t>
      </w:r>
      <w:r>
        <w:rPr>
          <w:spacing w:val="-7"/>
        </w:rPr>
        <w:t xml:space="preserve"> </w:t>
      </w:r>
      <w:r>
        <w:t>to</w:t>
      </w:r>
      <w:r>
        <w:rPr>
          <w:spacing w:val="-1"/>
        </w:rPr>
        <w:t xml:space="preserve"> </w:t>
      </w:r>
      <w:r>
        <w:t>remedy</w:t>
      </w:r>
      <w:r>
        <w:rPr>
          <w:spacing w:val="-4"/>
        </w:rPr>
        <w:t xml:space="preserve"> </w:t>
      </w:r>
      <w:r>
        <w:t>such</w:t>
      </w:r>
      <w:r>
        <w:rPr>
          <w:spacing w:val="-1"/>
        </w:rPr>
        <w:t xml:space="preserve"> </w:t>
      </w:r>
      <w:r>
        <w:t>breach(es)</w:t>
      </w:r>
      <w:r>
        <w:rPr>
          <w:spacing w:val="-4"/>
        </w:rPr>
        <w:t xml:space="preserve"> </w:t>
      </w:r>
      <w:r>
        <w:t>(if</w:t>
      </w:r>
      <w:r>
        <w:rPr>
          <w:spacing w:val="-2"/>
        </w:rPr>
        <w:t xml:space="preserve"> </w:t>
      </w:r>
      <w:r>
        <w:t>the</w:t>
      </w:r>
      <w:r>
        <w:rPr>
          <w:spacing w:val="-4"/>
        </w:rPr>
        <w:t xml:space="preserve"> </w:t>
      </w:r>
      <w:r>
        <w:t>breach(es)</w:t>
      </w:r>
      <w:r>
        <w:rPr>
          <w:spacing w:val="-2"/>
        </w:rPr>
        <w:t xml:space="preserve"> </w:t>
      </w:r>
      <w:r>
        <w:t>are</w:t>
      </w:r>
      <w:r>
        <w:rPr>
          <w:spacing w:val="-2"/>
        </w:rPr>
        <w:t xml:space="preserve"> </w:t>
      </w:r>
      <w:r>
        <w:t>capable</w:t>
      </w:r>
      <w:r>
        <w:rPr>
          <w:spacing w:val="-2"/>
        </w:rPr>
        <w:t xml:space="preserve"> </w:t>
      </w:r>
      <w:r>
        <w:t xml:space="preserve">of remedy) within 30 days after receipt of a request in writing from the other </w:t>
      </w:r>
      <w:proofErr w:type="gramStart"/>
      <w:r>
        <w:t>Party;</w:t>
      </w:r>
      <w:proofErr w:type="gramEnd"/>
    </w:p>
    <w:p w14:paraId="775FE64C" w14:textId="77777777" w:rsidR="00E6512A" w:rsidRDefault="005324BC">
      <w:pPr>
        <w:pStyle w:val="ListParagraph"/>
        <w:numPr>
          <w:ilvl w:val="1"/>
          <w:numId w:val="16"/>
        </w:numPr>
        <w:tabs>
          <w:tab w:val="left" w:pos="1492"/>
          <w:tab w:val="left" w:pos="1494"/>
        </w:tabs>
        <w:spacing w:before="79" w:line="276" w:lineRule="auto"/>
        <w:ind w:right="1079"/>
      </w:pPr>
      <w:r>
        <w:t xml:space="preserve">if the other Party becomes insolvent, becomes bankrupt, </w:t>
      </w:r>
      <w:proofErr w:type="gramStart"/>
      <w:r>
        <w:t>enters into</w:t>
      </w:r>
      <w:proofErr w:type="gramEnd"/>
      <w:r>
        <w:t xml:space="preserve"> examinership, is wound up, commences winding up, has a receiving order made against it, makes any arrangement</w:t>
      </w:r>
      <w:r>
        <w:rPr>
          <w:spacing w:val="-12"/>
        </w:rPr>
        <w:t xml:space="preserve"> </w:t>
      </w:r>
      <w:r>
        <w:t>with</w:t>
      </w:r>
      <w:r>
        <w:rPr>
          <w:spacing w:val="-9"/>
        </w:rPr>
        <w:t xml:space="preserve"> </w:t>
      </w:r>
      <w:r>
        <w:t>its</w:t>
      </w:r>
      <w:r>
        <w:rPr>
          <w:spacing w:val="-9"/>
        </w:rPr>
        <w:t xml:space="preserve"> </w:t>
      </w:r>
      <w:r>
        <w:t>creditors</w:t>
      </w:r>
      <w:r>
        <w:rPr>
          <w:spacing w:val="-9"/>
        </w:rPr>
        <w:t xml:space="preserve"> </w:t>
      </w:r>
      <w:r>
        <w:t>generally</w:t>
      </w:r>
      <w:r>
        <w:rPr>
          <w:spacing w:val="-13"/>
        </w:rPr>
        <w:t xml:space="preserve"> </w:t>
      </w:r>
      <w:r>
        <w:t>or</w:t>
      </w:r>
      <w:r>
        <w:rPr>
          <w:spacing w:val="-11"/>
        </w:rPr>
        <w:t xml:space="preserve"> </w:t>
      </w:r>
      <w:r>
        <w:t>takes</w:t>
      </w:r>
      <w:r>
        <w:rPr>
          <w:spacing w:val="-13"/>
        </w:rPr>
        <w:t xml:space="preserve"> </w:t>
      </w:r>
      <w:r>
        <w:t>or</w:t>
      </w:r>
      <w:r>
        <w:rPr>
          <w:spacing w:val="-8"/>
        </w:rPr>
        <w:t xml:space="preserve"> </w:t>
      </w:r>
      <w:r>
        <w:t>suffers</w:t>
      </w:r>
      <w:r>
        <w:rPr>
          <w:spacing w:val="-9"/>
        </w:rPr>
        <w:t xml:space="preserve"> </w:t>
      </w:r>
      <w:r>
        <w:t>any</w:t>
      </w:r>
      <w:r>
        <w:rPr>
          <w:spacing w:val="-8"/>
        </w:rPr>
        <w:t xml:space="preserve"> </w:t>
      </w:r>
      <w:r>
        <w:t>similar</w:t>
      </w:r>
      <w:r>
        <w:rPr>
          <w:spacing w:val="-12"/>
        </w:rPr>
        <w:t xml:space="preserve"> </w:t>
      </w:r>
      <w:r>
        <w:t>action</w:t>
      </w:r>
      <w:r>
        <w:rPr>
          <w:spacing w:val="-10"/>
        </w:rPr>
        <w:t xml:space="preserve"> </w:t>
      </w:r>
      <w:proofErr w:type="gramStart"/>
      <w:r>
        <w:t>as</w:t>
      </w:r>
      <w:r>
        <w:rPr>
          <w:spacing w:val="-11"/>
        </w:rPr>
        <w:t xml:space="preserve"> </w:t>
      </w:r>
      <w:r>
        <w:t>a</w:t>
      </w:r>
      <w:r>
        <w:rPr>
          <w:spacing w:val="-12"/>
        </w:rPr>
        <w:t xml:space="preserve"> </w:t>
      </w:r>
      <w:r>
        <w:t>result of</w:t>
      </w:r>
      <w:proofErr w:type="gramEnd"/>
      <w:r>
        <w:t xml:space="preserve"> debt, or an event having an equivalent </w:t>
      </w:r>
      <w:proofErr w:type="gramStart"/>
      <w:r>
        <w:t>effect;</w:t>
      </w:r>
      <w:proofErr w:type="gramEnd"/>
    </w:p>
    <w:p w14:paraId="3512DD82" w14:textId="77777777" w:rsidR="00E6512A" w:rsidRDefault="005324BC">
      <w:pPr>
        <w:pStyle w:val="ListParagraph"/>
        <w:numPr>
          <w:ilvl w:val="1"/>
          <w:numId w:val="16"/>
        </w:numPr>
        <w:tabs>
          <w:tab w:val="left" w:pos="1492"/>
          <w:tab w:val="left" w:pos="1494"/>
        </w:tabs>
        <w:spacing w:before="80" w:line="276" w:lineRule="auto"/>
        <w:ind w:right="1081"/>
      </w:pPr>
      <w:r>
        <w:t>in</w:t>
      </w:r>
      <w:r>
        <w:rPr>
          <w:spacing w:val="-10"/>
        </w:rPr>
        <w:t xml:space="preserve"> </w:t>
      </w:r>
      <w:r>
        <w:t>circumstances</w:t>
      </w:r>
      <w:r>
        <w:rPr>
          <w:spacing w:val="-11"/>
        </w:rPr>
        <w:t xml:space="preserve"> </w:t>
      </w:r>
      <w:r>
        <w:t>where</w:t>
      </w:r>
      <w:r>
        <w:rPr>
          <w:spacing w:val="-11"/>
        </w:rPr>
        <w:t xml:space="preserve"> </w:t>
      </w:r>
      <w:r>
        <w:t>the</w:t>
      </w:r>
      <w:r>
        <w:rPr>
          <w:spacing w:val="-10"/>
        </w:rPr>
        <w:t xml:space="preserve"> </w:t>
      </w:r>
      <w:r>
        <w:t>Client</w:t>
      </w:r>
      <w:r>
        <w:rPr>
          <w:spacing w:val="-9"/>
        </w:rPr>
        <w:t xml:space="preserve"> </w:t>
      </w:r>
      <w:r>
        <w:t>becomes</w:t>
      </w:r>
      <w:r>
        <w:rPr>
          <w:spacing w:val="-11"/>
        </w:rPr>
        <w:t xml:space="preserve"> </w:t>
      </w:r>
      <w:r>
        <w:t>aware</w:t>
      </w:r>
      <w:r>
        <w:rPr>
          <w:spacing w:val="-8"/>
        </w:rPr>
        <w:t xml:space="preserve"> </w:t>
      </w:r>
      <w:r>
        <w:t>of</w:t>
      </w:r>
      <w:r>
        <w:rPr>
          <w:spacing w:val="-12"/>
        </w:rPr>
        <w:t xml:space="preserve"> </w:t>
      </w:r>
      <w:r>
        <w:t>any</w:t>
      </w:r>
      <w:r>
        <w:rPr>
          <w:spacing w:val="-8"/>
        </w:rPr>
        <w:t xml:space="preserve"> </w:t>
      </w:r>
      <w:r>
        <w:t>conflict</w:t>
      </w:r>
      <w:r>
        <w:rPr>
          <w:spacing w:val="-11"/>
        </w:rPr>
        <w:t xml:space="preserve"> </w:t>
      </w:r>
      <w:r>
        <w:t>of</w:t>
      </w:r>
      <w:r>
        <w:rPr>
          <w:spacing w:val="-9"/>
        </w:rPr>
        <w:t xml:space="preserve"> </w:t>
      </w:r>
      <w:r>
        <w:t>interest</w:t>
      </w:r>
      <w:r>
        <w:rPr>
          <w:spacing w:val="-11"/>
        </w:rPr>
        <w:t xml:space="preserve"> </w:t>
      </w:r>
      <w:r>
        <w:t>on</w:t>
      </w:r>
      <w:r>
        <w:rPr>
          <w:spacing w:val="-10"/>
        </w:rPr>
        <w:t xml:space="preserve"> </w:t>
      </w:r>
      <w:r>
        <w:t>the</w:t>
      </w:r>
      <w:r>
        <w:rPr>
          <w:spacing w:val="-8"/>
        </w:rPr>
        <w:t xml:space="preserve"> </w:t>
      </w:r>
      <w:r>
        <w:t>part of the Contractor which cannot, in the opinion of the Client, be removed by other means; and</w:t>
      </w:r>
    </w:p>
    <w:p w14:paraId="2FC8A45C" w14:textId="77777777" w:rsidR="00E6512A" w:rsidRDefault="005324BC">
      <w:pPr>
        <w:pStyle w:val="ListParagraph"/>
        <w:numPr>
          <w:ilvl w:val="1"/>
          <w:numId w:val="16"/>
        </w:numPr>
        <w:tabs>
          <w:tab w:val="left" w:pos="1492"/>
          <w:tab w:val="left" w:pos="1494"/>
        </w:tabs>
        <w:spacing w:before="120" w:line="276" w:lineRule="auto"/>
        <w:ind w:right="1087"/>
      </w:pPr>
      <w:r>
        <w:t>in circumstances where the Client becomes aware of any registrable interest on the part of the Contractor.</w:t>
      </w:r>
    </w:p>
    <w:p w14:paraId="3F5638FC" w14:textId="77777777" w:rsidR="00E6512A" w:rsidRDefault="005324BC">
      <w:pPr>
        <w:pStyle w:val="ListParagraph"/>
        <w:numPr>
          <w:ilvl w:val="0"/>
          <w:numId w:val="16"/>
        </w:numPr>
        <w:tabs>
          <w:tab w:val="left" w:pos="978"/>
        </w:tabs>
        <w:spacing w:before="121" w:line="276" w:lineRule="auto"/>
        <w:ind w:right="1085"/>
      </w:pPr>
      <w:r>
        <w:t>The</w:t>
      </w:r>
      <w:r>
        <w:rPr>
          <w:spacing w:val="-9"/>
        </w:rPr>
        <w:t xml:space="preserve"> </w:t>
      </w:r>
      <w:r>
        <w:t>Client</w:t>
      </w:r>
      <w:r>
        <w:rPr>
          <w:spacing w:val="-8"/>
        </w:rPr>
        <w:t xml:space="preserve"> </w:t>
      </w:r>
      <w:r>
        <w:t>shall</w:t>
      </w:r>
      <w:r>
        <w:rPr>
          <w:spacing w:val="-8"/>
        </w:rPr>
        <w:t xml:space="preserve"> </w:t>
      </w:r>
      <w:r>
        <w:t>have</w:t>
      </w:r>
      <w:r>
        <w:rPr>
          <w:spacing w:val="-10"/>
        </w:rPr>
        <w:t xml:space="preserve"> </w:t>
      </w:r>
      <w:r>
        <w:t>the</w:t>
      </w:r>
      <w:r>
        <w:rPr>
          <w:spacing w:val="-8"/>
        </w:rPr>
        <w:t xml:space="preserve"> </w:t>
      </w:r>
      <w:r>
        <w:t>right,</w:t>
      </w:r>
      <w:r>
        <w:rPr>
          <w:spacing w:val="-7"/>
        </w:rPr>
        <w:t xml:space="preserve"> </w:t>
      </w:r>
      <w:r>
        <w:t>in</w:t>
      </w:r>
      <w:r>
        <w:rPr>
          <w:spacing w:val="-9"/>
        </w:rPr>
        <w:t xml:space="preserve"> </w:t>
      </w:r>
      <w:r>
        <w:t>addition</w:t>
      </w:r>
      <w:r>
        <w:rPr>
          <w:spacing w:val="-9"/>
        </w:rPr>
        <w:t xml:space="preserve"> </w:t>
      </w:r>
      <w:r>
        <w:t>to</w:t>
      </w:r>
      <w:r>
        <w:rPr>
          <w:spacing w:val="-7"/>
        </w:rPr>
        <w:t xml:space="preserve"> </w:t>
      </w:r>
      <w:r>
        <w:t>any</w:t>
      </w:r>
      <w:r>
        <w:rPr>
          <w:spacing w:val="-10"/>
        </w:rPr>
        <w:t xml:space="preserve"> </w:t>
      </w:r>
      <w:r>
        <w:t>other</w:t>
      </w:r>
      <w:r>
        <w:rPr>
          <w:spacing w:val="-13"/>
        </w:rPr>
        <w:t xml:space="preserve"> </w:t>
      </w:r>
      <w:r>
        <w:t>rights</w:t>
      </w:r>
      <w:r>
        <w:rPr>
          <w:spacing w:val="-8"/>
        </w:rPr>
        <w:t xml:space="preserve"> </w:t>
      </w:r>
      <w:r>
        <w:t>which</w:t>
      </w:r>
      <w:r>
        <w:rPr>
          <w:spacing w:val="-9"/>
        </w:rPr>
        <w:t xml:space="preserve"> </w:t>
      </w:r>
      <w:r>
        <w:t>it</w:t>
      </w:r>
      <w:r>
        <w:rPr>
          <w:spacing w:val="-8"/>
        </w:rPr>
        <w:t xml:space="preserve"> </w:t>
      </w:r>
      <w:r>
        <w:t>has</w:t>
      </w:r>
      <w:r>
        <w:rPr>
          <w:spacing w:val="-8"/>
        </w:rPr>
        <w:t xml:space="preserve"> </w:t>
      </w:r>
      <w:r>
        <w:t>at</w:t>
      </w:r>
      <w:r>
        <w:rPr>
          <w:spacing w:val="-10"/>
        </w:rPr>
        <w:t xml:space="preserve"> </w:t>
      </w:r>
      <w:r>
        <w:t>law,</w:t>
      </w:r>
      <w:r>
        <w:rPr>
          <w:spacing w:val="-10"/>
        </w:rPr>
        <w:t xml:space="preserve"> </w:t>
      </w:r>
      <w:r>
        <w:t>to</w:t>
      </w:r>
      <w:r>
        <w:rPr>
          <w:spacing w:val="-7"/>
        </w:rPr>
        <w:t xml:space="preserve"> </w:t>
      </w:r>
      <w:r>
        <w:t>terminate this Agreement immediately and without liability for compensation or damages in circumstances where the Client becomes aware:</w:t>
      </w:r>
    </w:p>
    <w:p w14:paraId="69D4F409" w14:textId="77777777" w:rsidR="00E6512A" w:rsidRDefault="00E6512A">
      <w:pPr>
        <w:pStyle w:val="BodyText"/>
        <w:spacing w:before="4"/>
        <w:rPr>
          <w:sz w:val="16"/>
        </w:rPr>
      </w:pPr>
    </w:p>
    <w:p w14:paraId="29A2EAF7" w14:textId="77777777" w:rsidR="00E6512A" w:rsidRDefault="005324BC">
      <w:pPr>
        <w:pStyle w:val="ListParagraph"/>
        <w:numPr>
          <w:ilvl w:val="0"/>
          <w:numId w:val="15"/>
        </w:numPr>
        <w:tabs>
          <w:tab w:val="left" w:pos="2058"/>
        </w:tabs>
        <w:spacing w:before="1" w:line="276" w:lineRule="auto"/>
        <w:ind w:right="1086"/>
      </w:pPr>
      <w:r>
        <w:t>that any of the exclusion grounds set out in Regulation 57 of the Regulations apply to the Contractor</w:t>
      </w:r>
    </w:p>
    <w:p w14:paraId="6A1CDC92" w14:textId="77777777" w:rsidR="00E6512A" w:rsidRDefault="005324BC">
      <w:pPr>
        <w:pStyle w:val="ListParagraph"/>
        <w:numPr>
          <w:ilvl w:val="0"/>
          <w:numId w:val="15"/>
        </w:numPr>
        <w:tabs>
          <w:tab w:val="left" w:pos="2058"/>
        </w:tabs>
        <w:spacing w:line="276" w:lineRule="auto"/>
        <w:ind w:right="1084"/>
      </w:pPr>
      <w:r>
        <w:t>that the Contractor (or its subcontractor(s), if any) falls within the category of prohibited economic operators identified in Regulation (EU) No 833/2014 of 31 July 2014 (as amended by EU Regulation 2022/576 or any subsequent amendments to same)</w:t>
      </w:r>
    </w:p>
    <w:p w14:paraId="7046BAE2" w14:textId="77777777" w:rsidR="00E6512A" w:rsidRDefault="00E6512A">
      <w:pPr>
        <w:pStyle w:val="BodyText"/>
        <w:spacing w:before="5"/>
        <w:rPr>
          <w:sz w:val="16"/>
        </w:rPr>
      </w:pPr>
    </w:p>
    <w:p w14:paraId="647C54E1" w14:textId="77777777" w:rsidR="00E6512A" w:rsidRDefault="005324BC">
      <w:pPr>
        <w:pStyle w:val="ListParagraph"/>
        <w:numPr>
          <w:ilvl w:val="0"/>
          <w:numId w:val="16"/>
        </w:numPr>
        <w:tabs>
          <w:tab w:val="left" w:pos="976"/>
          <w:tab w:val="left" w:pos="978"/>
        </w:tabs>
        <w:spacing w:before="1" w:line="273" w:lineRule="auto"/>
        <w:ind w:right="1081"/>
      </w:pPr>
      <w:r>
        <w:t>Termination</w:t>
      </w:r>
      <w:r>
        <w:rPr>
          <w:spacing w:val="-13"/>
        </w:rPr>
        <w:t xml:space="preserve"> </w:t>
      </w:r>
      <w:r>
        <w:t>of</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not</w:t>
      </w:r>
      <w:r>
        <w:rPr>
          <w:spacing w:val="-12"/>
        </w:rPr>
        <w:t xml:space="preserve"> </w:t>
      </w:r>
      <w:r>
        <w:t>affect</w:t>
      </w:r>
      <w:r>
        <w:rPr>
          <w:spacing w:val="-13"/>
        </w:rPr>
        <w:t xml:space="preserve"> </w:t>
      </w:r>
      <w:r>
        <w:t>any</w:t>
      </w:r>
      <w:r>
        <w:rPr>
          <w:spacing w:val="-12"/>
        </w:rPr>
        <w:t xml:space="preserve"> </w:t>
      </w:r>
      <w:r>
        <w:t>antecedent</w:t>
      </w:r>
      <w:r>
        <w:rPr>
          <w:spacing w:val="-12"/>
        </w:rPr>
        <w:t xml:space="preserve"> </w:t>
      </w:r>
      <w:r>
        <w:t>and</w:t>
      </w:r>
      <w:r>
        <w:rPr>
          <w:spacing w:val="-13"/>
        </w:rPr>
        <w:t xml:space="preserve"> </w:t>
      </w:r>
      <w:r>
        <w:t>accrued</w:t>
      </w:r>
      <w:r>
        <w:rPr>
          <w:spacing w:val="-12"/>
        </w:rPr>
        <w:t xml:space="preserve"> </w:t>
      </w:r>
      <w:r>
        <w:t>rights,</w:t>
      </w:r>
      <w:r>
        <w:rPr>
          <w:spacing w:val="-13"/>
        </w:rPr>
        <w:t xml:space="preserve"> </w:t>
      </w:r>
      <w:r>
        <w:t>obligations or</w:t>
      </w:r>
      <w:r>
        <w:rPr>
          <w:spacing w:val="37"/>
        </w:rPr>
        <w:t xml:space="preserve"> </w:t>
      </w:r>
      <w:r>
        <w:t>liabilities</w:t>
      </w:r>
      <w:r>
        <w:rPr>
          <w:spacing w:val="35"/>
        </w:rPr>
        <w:t xml:space="preserve"> </w:t>
      </w:r>
      <w:r>
        <w:t>of</w:t>
      </w:r>
      <w:r>
        <w:rPr>
          <w:spacing w:val="38"/>
        </w:rPr>
        <w:t xml:space="preserve"> </w:t>
      </w:r>
      <w:r>
        <w:t>either</w:t>
      </w:r>
      <w:r>
        <w:rPr>
          <w:spacing w:val="38"/>
        </w:rPr>
        <w:t xml:space="preserve"> </w:t>
      </w:r>
      <w:r>
        <w:t>Party,</w:t>
      </w:r>
      <w:r>
        <w:rPr>
          <w:spacing w:val="38"/>
        </w:rPr>
        <w:t xml:space="preserve"> </w:t>
      </w:r>
      <w:proofErr w:type="gramStart"/>
      <w:r>
        <w:t>nor</w:t>
      </w:r>
      <w:proofErr w:type="gramEnd"/>
      <w:r>
        <w:rPr>
          <w:spacing w:val="37"/>
        </w:rPr>
        <w:t xml:space="preserve"> </w:t>
      </w:r>
      <w:r>
        <w:t>shall</w:t>
      </w:r>
      <w:r>
        <w:rPr>
          <w:spacing w:val="37"/>
        </w:rPr>
        <w:t xml:space="preserve"> </w:t>
      </w:r>
      <w:r>
        <w:t>it</w:t>
      </w:r>
      <w:r>
        <w:rPr>
          <w:spacing w:val="38"/>
        </w:rPr>
        <w:t xml:space="preserve"> </w:t>
      </w:r>
      <w:r>
        <w:t>affect</w:t>
      </w:r>
      <w:r>
        <w:rPr>
          <w:spacing w:val="36"/>
        </w:rPr>
        <w:t xml:space="preserve"> </w:t>
      </w:r>
      <w:r>
        <w:t>any</w:t>
      </w:r>
      <w:r>
        <w:rPr>
          <w:spacing w:val="36"/>
        </w:rPr>
        <w:t xml:space="preserve"> </w:t>
      </w:r>
      <w:r>
        <w:t>provision</w:t>
      </w:r>
      <w:r>
        <w:rPr>
          <w:spacing w:val="37"/>
        </w:rPr>
        <w:t xml:space="preserve"> </w:t>
      </w:r>
      <w:r>
        <w:t>of</w:t>
      </w:r>
      <w:r>
        <w:rPr>
          <w:spacing w:val="35"/>
        </w:rPr>
        <w:t xml:space="preserve"> </w:t>
      </w:r>
      <w:r>
        <w:t>this</w:t>
      </w:r>
      <w:r>
        <w:rPr>
          <w:spacing w:val="38"/>
        </w:rPr>
        <w:t xml:space="preserve"> </w:t>
      </w:r>
      <w:r>
        <w:t>Agreement</w:t>
      </w:r>
      <w:r>
        <w:rPr>
          <w:spacing w:val="38"/>
        </w:rPr>
        <w:t xml:space="preserve"> </w:t>
      </w:r>
      <w:r>
        <w:t>which</w:t>
      </w:r>
      <w:r>
        <w:rPr>
          <w:spacing w:val="36"/>
        </w:rPr>
        <w:t xml:space="preserve"> </w:t>
      </w:r>
      <w:r>
        <w:t>is</w:t>
      </w:r>
    </w:p>
    <w:p w14:paraId="10D1216B" w14:textId="77777777" w:rsidR="00E6512A" w:rsidRDefault="00E6512A">
      <w:pPr>
        <w:spacing w:line="273" w:lineRule="auto"/>
        <w:jc w:val="both"/>
        <w:sectPr w:rsidR="00E6512A">
          <w:pgSz w:w="11910" w:h="16850"/>
          <w:pgMar w:top="1100" w:right="440" w:bottom="1060" w:left="1160" w:header="0" w:footer="858" w:gutter="0"/>
          <w:cols w:space="720"/>
        </w:sectPr>
      </w:pPr>
    </w:p>
    <w:p w14:paraId="41FBCC01" w14:textId="77777777" w:rsidR="00E6512A" w:rsidRDefault="005324BC">
      <w:pPr>
        <w:pStyle w:val="BodyText"/>
        <w:spacing w:before="36" w:line="276" w:lineRule="auto"/>
        <w:ind w:left="978" w:right="979"/>
      </w:pPr>
      <w:r>
        <w:lastRenderedPageBreak/>
        <w:t>expressly</w:t>
      </w:r>
      <w:r>
        <w:rPr>
          <w:spacing w:val="32"/>
        </w:rPr>
        <w:t xml:space="preserve"> </w:t>
      </w:r>
      <w:r>
        <w:t>or</w:t>
      </w:r>
      <w:r>
        <w:rPr>
          <w:spacing w:val="34"/>
        </w:rPr>
        <w:t xml:space="preserve"> </w:t>
      </w:r>
      <w:r>
        <w:t>by</w:t>
      </w:r>
      <w:r>
        <w:rPr>
          <w:spacing w:val="33"/>
        </w:rPr>
        <w:t xml:space="preserve"> </w:t>
      </w:r>
      <w:r>
        <w:t>implication</w:t>
      </w:r>
      <w:r>
        <w:rPr>
          <w:spacing w:val="33"/>
        </w:rPr>
        <w:t xml:space="preserve"> </w:t>
      </w:r>
      <w:r>
        <w:t>intended</w:t>
      </w:r>
      <w:r>
        <w:rPr>
          <w:spacing w:val="34"/>
        </w:rPr>
        <w:t xml:space="preserve"> </w:t>
      </w:r>
      <w:r>
        <w:t>to</w:t>
      </w:r>
      <w:r>
        <w:rPr>
          <w:spacing w:val="35"/>
        </w:rPr>
        <w:t xml:space="preserve"> </w:t>
      </w:r>
      <w:r>
        <w:t>come</w:t>
      </w:r>
      <w:r>
        <w:rPr>
          <w:spacing w:val="35"/>
        </w:rPr>
        <w:t xml:space="preserve"> </w:t>
      </w:r>
      <w:r>
        <w:t>into</w:t>
      </w:r>
      <w:r>
        <w:rPr>
          <w:spacing w:val="33"/>
        </w:rPr>
        <w:t xml:space="preserve"> </w:t>
      </w:r>
      <w:r>
        <w:t>or</w:t>
      </w:r>
      <w:r>
        <w:rPr>
          <w:spacing w:val="34"/>
        </w:rPr>
        <w:t xml:space="preserve"> </w:t>
      </w:r>
      <w:r>
        <w:t>continue</w:t>
      </w:r>
      <w:r>
        <w:rPr>
          <w:spacing w:val="35"/>
        </w:rPr>
        <w:t xml:space="preserve"> </w:t>
      </w:r>
      <w:r>
        <w:t>in</w:t>
      </w:r>
      <w:r>
        <w:rPr>
          <w:spacing w:val="33"/>
        </w:rPr>
        <w:t xml:space="preserve"> </w:t>
      </w:r>
      <w:r>
        <w:t>force</w:t>
      </w:r>
      <w:r>
        <w:rPr>
          <w:spacing w:val="32"/>
        </w:rPr>
        <w:t xml:space="preserve"> </w:t>
      </w:r>
      <w:r>
        <w:t>on</w:t>
      </w:r>
      <w:r>
        <w:rPr>
          <w:spacing w:val="33"/>
        </w:rPr>
        <w:t xml:space="preserve"> </w:t>
      </w:r>
      <w:r>
        <w:t>or</w:t>
      </w:r>
      <w:r>
        <w:rPr>
          <w:spacing w:val="34"/>
        </w:rPr>
        <w:t xml:space="preserve"> </w:t>
      </w:r>
      <w:r>
        <w:t>after</w:t>
      </w:r>
      <w:r>
        <w:rPr>
          <w:spacing w:val="32"/>
        </w:rPr>
        <w:t xml:space="preserve"> </w:t>
      </w:r>
      <w:r>
        <w:t xml:space="preserve">such </w:t>
      </w:r>
      <w:r>
        <w:rPr>
          <w:spacing w:val="-2"/>
        </w:rPr>
        <w:t>termination.</w:t>
      </w:r>
    </w:p>
    <w:p w14:paraId="6E7A64F9" w14:textId="77777777" w:rsidR="00E6512A" w:rsidRDefault="005324BC">
      <w:pPr>
        <w:pStyle w:val="BodyText"/>
        <w:spacing w:before="9"/>
      </w:pPr>
      <w:r>
        <w:rPr>
          <w:noProof/>
        </w:rPr>
        <mc:AlternateContent>
          <mc:Choice Requires="wpg">
            <w:drawing>
              <wp:anchor distT="0" distB="0" distL="0" distR="0" simplePos="0" relativeHeight="487664128" behindDoc="1" locked="0" layoutInCell="1" allowOverlap="1" wp14:anchorId="33CA7273" wp14:editId="78957B0B">
                <wp:simplePos x="0" y="0"/>
                <wp:positionH relativeFrom="page">
                  <wp:posOffset>882700</wp:posOffset>
                </wp:positionH>
                <wp:positionV relativeFrom="paragraph">
                  <wp:posOffset>191543</wp:posOffset>
                </wp:positionV>
                <wp:extent cx="5798185" cy="228600"/>
                <wp:effectExtent l="0" t="0" r="0" b="0"/>
                <wp:wrapTopAndBottom/>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01" name="Graphic 301"/>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302" name="Graphic 302"/>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03" name="Textbox 303"/>
                        <wps:cNvSpPr txBox="1"/>
                        <wps:spPr>
                          <a:xfrm>
                            <a:off x="0" y="0"/>
                            <a:ext cx="5798185" cy="210820"/>
                          </a:xfrm>
                          <a:prstGeom prst="rect">
                            <a:avLst/>
                          </a:prstGeom>
                        </wps:spPr>
                        <wps:txbx>
                          <w:txbxContent>
                            <w:p w14:paraId="44B6029D" w14:textId="77777777" w:rsidR="00E6512A" w:rsidRDefault="005324BC">
                              <w:pPr>
                                <w:tabs>
                                  <w:tab w:val="left" w:pos="595"/>
                                </w:tabs>
                                <w:spacing w:before="1"/>
                                <w:ind w:left="86"/>
                                <w:rPr>
                                  <w:b/>
                                </w:rPr>
                              </w:pPr>
                              <w:bookmarkStart w:id="95" w:name="11._Contract_Management"/>
                              <w:bookmarkEnd w:id="95"/>
                              <w:r>
                                <w:rPr>
                                  <w:b/>
                                  <w:color w:val="FFFFFF"/>
                                  <w:spacing w:val="-5"/>
                                </w:rPr>
                                <w:t>11.</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33CA7273" id="Group 300" o:spid="_x0000_s1503" style="position:absolute;margin-left:69.5pt;margin-top:15.1pt;width:456.55pt;height:18pt;z-index:-15652352;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">
                <v:shape id="Graphic 301" o:spid="_x0000_s150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" path="m5798184,l,,,210311r5798184,l5798184,xe" fillcolor="navy" stroked="f">
                  <v:path arrowok="t"/>
                </v:shape>
                <v:shape id="Graphic 302" o:spid="_x0000_s150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" path="m5798184,l,,,18288r5798184,l5798184,xe" fillcolor="#339" stroked="f">
                  <v:path arrowok="t"/>
                </v:shape>
                <v:shape id="Textbox 303" o:spid="_x0000_s150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44B6029D" w14:textId="77777777" w:rsidR="00E6512A" w:rsidRDefault="005324BC">
                        <w:pPr>
                          <w:tabs>
                            <w:tab w:val="left" w:pos="595"/>
                          </w:tabs>
                          <w:spacing w:before="1"/>
                          <w:ind w:left="86"/>
                          <w:rPr>
                            <w:b/>
                          </w:rPr>
                        </w:pPr>
                        <w:bookmarkStart w:id="96" w:name="11._Contract_Management"/>
                        <w:bookmarkEnd w:id="96"/>
                        <w:r>
                          <w:rPr>
                            <w:b/>
                            <w:color w:val="FFFFFF"/>
                            <w:spacing w:val="-5"/>
                          </w:rPr>
                          <w:t>11.</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6880A9FA" w14:textId="77777777" w:rsidR="00E6512A" w:rsidRDefault="005324BC">
      <w:pPr>
        <w:pStyle w:val="ListParagraph"/>
        <w:numPr>
          <w:ilvl w:val="0"/>
          <w:numId w:val="14"/>
        </w:numPr>
        <w:tabs>
          <w:tab w:val="left" w:pos="976"/>
        </w:tabs>
        <w:spacing w:before="78" w:line="276" w:lineRule="auto"/>
        <w:ind w:right="1081"/>
      </w:pPr>
      <w:r>
        <w:t>The</w:t>
      </w:r>
      <w:r>
        <w:rPr>
          <w:spacing w:val="-9"/>
        </w:rPr>
        <w:t xml:space="preserve"> </w:t>
      </w:r>
      <w:r>
        <w:t>Client’s</w:t>
      </w:r>
      <w:r>
        <w:rPr>
          <w:spacing w:val="-9"/>
        </w:rPr>
        <w:t xml:space="preserve"> </w:t>
      </w:r>
      <w:r>
        <w:t>Contact</w:t>
      </w:r>
      <w:r>
        <w:rPr>
          <w:spacing w:val="-11"/>
        </w:rPr>
        <w:t xml:space="preserve"> </w:t>
      </w:r>
      <w:r>
        <w:t>and</w:t>
      </w:r>
      <w:r>
        <w:rPr>
          <w:spacing w:val="-10"/>
        </w:rPr>
        <w:t xml:space="preserve"> </w:t>
      </w:r>
      <w:r>
        <w:t>the</w:t>
      </w:r>
      <w:r>
        <w:rPr>
          <w:spacing w:val="-8"/>
        </w:rPr>
        <w:t xml:space="preserve"> </w:t>
      </w:r>
      <w:r>
        <w:t>Contractor’s</w:t>
      </w:r>
      <w:r>
        <w:rPr>
          <w:spacing w:val="-9"/>
        </w:rPr>
        <w:t xml:space="preserve"> </w:t>
      </w:r>
      <w:r>
        <w:t>Contact</w:t>
      </w:r>
      <w:r>
        <w:rPr>
          <w:spacing w:val="-8"/>
        </w:rPr>
        <w:t xml:space="preserve"> </w:t>
      </w:r>
      <w:r>
        <w:t>shall</w:t>
      </w:r>
      <w:r>
        <w:rPr>
          <w:spacing w:val="-12"/>
        </w:rPr>
        <w:t xml:space="preserve"> </w:t>
      </w:r>
      <w:r>
        <w:t>liaise</w:t>
      </w:r>
      <w:r>
        <w:rPr>
          <w:spacing w:val="-11"/>
        </w:rPr>
        <w:t xml:space="preserve"> </w:t>
      </w:r>
      <w:r>
        <w:t>on</w:t>
      </w:r>
      <w:r>
        <w:rPr>
          <w:spacing w:val="-10"/>
        </w:rPr>
        <w:t xml:space="preserve"> </w:t>
      </w:r>
      <w:r>
        <w:t>a</w:t>
      </w:r>
      <w:r>
        <w:rPr>
          <w:spacing w:val="-9"/>
        </w:rPr>
        <w:t xml:space="preserve"> </w:t>
      </w:r>
      <w:r>
        <w:t>regular</w:t>
      </w:r>
      <w:r>
        <w:rPr>
          <w:spacing w:val="-10"/>
        </w:rPr>
        <w:t xml:space="preserve"> </w:t>
      </w:r>
      <w:r>
        <w:t>basis</w:t>
      </w:r>
      <w:r>
        <w:rPr>
          <w:spacing w:val="-12"/>
        </w:rPr>
        <w:t xml:space="preserve"> </w:t>
      </w:r>
      <w:r>
        <w:t>to</w:t>
      </w:r>
      <w:r>
        <w:rPr>
          <w:spacing w:val="-10"/>
        </w:rPr>
        <w:t xml:space="preserve"> </w:t>
      </w:r>
      <w:r>
        <w:t>address</w:t>
      </w:r>
      <w:r>
        <w:rPr>
          <w:spacing w:val="-9"/>
        </w:rPr>
        <w:t xml:space="preserve"> </w:t>
      </w:r>
      <w:r>
        <w:t>any issues arising which may impact on the performance of this Agreement and to agree milestones, compliance schedules and operational protocols as required by the Client from time</w:t>
      </w:r>
      <w:r>
        <w:rPr>
          <w:spacing w:val="-6"/>
        </w:rPr>
        <w:t xml:space="preserve"> </w:t>
      </w:r>
      <w:r>
        <w:t>to</w:t>
      </w:r>
      <w:r>
        <w:rPr>
          <w:spacing w:val="-5"/>
        </w:rPr>
        <w:t xml:space="preserve"> </w:t>
      </w:r>
      <w:r>
        <w:t>time.</w:t>
      </w:r>
      <w:r>
        <w:rPr>
          <w:spacing w:val="-4"/>
        </w:rPr>
        <w:t xml:space="preserve"> </w:t>
      </w:r>
      <w:r>
        <w:t>If</w:t>
      </w:r>
      <w:r>
        <w:rPr>
          <w:spacing w:val="-7"/>
        </w:rPr>
        <w:t xml:space="preserve"> </w:t>
      </w:r>
      <w:r>
        <w:t>requested</w:t>
      </w:r>
      <w:r>
        <w:rPr>
          <w:spacing w:val="-5"/>
        </w:rPr>
        <w:t xml:space="preserve"> </w:t>
      </w:r>
      <w:r>
        <w:t>in</w:t>
      </w:r>
      <w:r>
        <w:rPr>
          <w:spacing w:val="-5"/>
        </w:rPr>
        <w:t xml:space="preserve"> </w:t>
      </w:r>
      <w:r>
        <w:t>writing</w:t>
      </w:r>
      <w:r>
        <w:rPr>
          <w:spacing w:val="-5"/>
        </w:rPr>
        <w:t xml:space="preserve"> </w:t>
      </w:r>
      <w:r>
        <w:t>by</w:t>
      </w:r>
      <w:r>
        <w:rPr>
          <w:spacing w:val="-6"/>
        </w:rPr>
        <w:t xml:space="preserve"> </w:t>
      </w:r>
      <w:r>
        <w:t>the</w:t>
      </w:r>
      <w:r>
        <w:rPr>
          <w:spacing w:val="-6"/>
        </w:rPr>
        <w:t xml:space="preserve"> </w:t>
      </w:r>
      <w:proofErr w:type="gramStart"/>
      <w:r>
        <w:t>Client</w:t>
      </w:r>
      <w:proofErr w:type="gramEnd"/>
      <w:r>
        <w:rPr>
          <w:spacing w:val="-7"/>
        </w:rPr>
        <w:t xml:space="preserve"> </w:t>
      </w:r>
      <w:r>
        <w:t>the</w:t>
      </w:r>
      <w:r>
        <w:rPr>
          <w:spacing w:val="-9"/>
        </w:rPr>
        <w:t xml:space="preserve"> </w:t>
      </w:r>
      <w:r>
        <w:t>Contractor</w:t>
      </w:r>
      <w:r>
        <w:rPr>
          <w:spacing w:val="-6"/>
        </w:rPr>
        <w:t xml:space="preserve"> </w:t>
      </w:r>
      <w:r>
        <w:t>shall</w:t>
      </w:r>
      <w:r>
        <w:rPr>
          <w:spacing w:val="-7"/>
        </w:rPr>
        <w:t xml:space="preserve"> </w:t>
      </w:r>
      <w:r>
        <w:t>meet</w:t>
      </w:r>
      <w:r>
        <w:rPr>
          <w:spacing w:val="-6"/>
        </w:rPr>
        <w:t xml:space="preserve"> </w:t>
      </w:r>
      <w:r>
        <w:t>formally</w:t>
      </w:r>
      <w:r>
        <w:rPr>
          <w:spacing w:val="-6"/>
        </w:rPr>
        <w:t xml:space="preserve"> </w:t>
      </w:r>
      <w:r>
        <w:t>with</w:t>
      </w:r>
      <w:r>
        <w:rPr>
          <w:spacing w:val="-7"/>
        </w:rPr>
        <w:t xml:space="preserve"> </w:t>
      </w:r>
      <w:r>
        <w:t>the Client to report on progress and shall comply with all written directions of the Client.</w:t>
      </w:r>
    </w:p>
    <w:p w14:paraId="2B05D009" w14:textId="0B2D0556" w:rsidR="00E6512A" w:rsidRDefault="005324BC">
      <w:pPr>
        <w:pStyle w:val="ListParagraph"/>
        <w:numPr>
          <w:ilvl w:val="0"/>
          <w:numId w:val="14"/>
        </w:numPr>
        <w:tabs>
          <w:tab w:val="left" w:pos="974"/>
        </w:tabs>
        <w:spacing w:before="119"/>
        <w:ind w:left="974" w:hanging="608"/>
      </w:pPr>
      <w:r>
        <w:t>The</w:t>
      </w:r>
      <w:r>
        <w:rPr>
          <w:spacing w:val="-3"/>
        </w:rPr>
        <w:t xml:space="preserve"> </w:t>
      </w:r>
      <w:r>
        <w:t>Contractor</w:t>
      </w:r>
      <w:r>
        <w:rPr>
          <w:spacing w:val="-3"/>
        </w:rPr>
        <w:t xml:space="preserve"> </w:t>
      </w:r>
      <w:r>
        <w:t>agrees</w:t>
      </w:r>
      <w:r>
        <w:rPr>
          <w:spacing w:val="-5"/>
        </w:rPr>
        <w:t xml:space="preserve"> to:</w:t>
      </w:r>
    </w:p>
    <w:p w14:paraId="190AB88C" w14:textId="77777777" w:rsidR="00E6512A" w:rsidRDefault="005324BC">
      <w:pPr>
        <w:pStyle w:val="ListParagraph"/>
        <w:numPr>
          <w:ilvl w:val="1"/>
          <w:numId w:val="14"/>
        </w:numPr>
        <w:tabs>
          <w:tab w:val="left" w:pos="1490"/>
        </w:tabs>
        <w:spacing w:before="166" w:line="232" w:lineRule="auto"/>
        <w:ind w:right="1078"/>
        <w:rPr>
          <w:position w:val="-4"/>
        </w:rPr>
      </w:pPr>
      <w:r>
        <w:t>liaise</w:t>
      </w:r>
      <w:r>
        <w:rPr>
          <w:spacing w:val="-13"/>
        </w:rPr>
        <w:t xml:space="preserve"> </w:t>
      </w:r>
      <w:r>
        <w:t>with</w:t>
      </w:r>
      <w:r>
        <w:rPr>
          <w:spacing w:val="-12"/>
        </w:rPr>
        <w:t xml:space="preserve"> </w:t>
      </w:r>
      <w:r>
        <w:t>and</w:t>
      </w:r>
      <w:r>
        <w:rPr>
          <w:spacing w:val="-12"/>
        </w:rPr>
        <w:t xml:space="preserve"> </w:t>
      </w:r>
      <w:r>
        <w:t>keep</w:t>
      </w:r>
      <w:r>
        <w:rPr>
          <w:spacing w:val="-13"/>
        </w:rPr>
        <w:t xml:space="preserve"> </w:t>
      </w:r>
      <w:r>
        <w:t>the</w:t>
      </w:r>
      <w:r>
        <w:rPr>
          <w:spacing w:val="-10"/>
        </w:rPr>
        <w:t xml:space="preserve"> </w:t>
      </w:r>
      <w:r>
        <w:t>Client’s</w:t>
      </w:r>
      <w:r>
        <w:rPr>
          <w:spacing w:val="-10"/>
        </w:rPr>
        <w:t xml:space="preserve"> </w:t>
      </w:r>
      <w:r>
        <w:t>Contact</w:t>
      </w:r>
      <w:r>
        <w:rPr>
          <w:spacing w:val="-11"/>
        </w:rPr>
        <w:t xml:space="preserve"> </w:t>
      </w:r>
      <w:r>
        <w:t>fully</w:t>
      </w:r>
      <w:r>
        <w:rPr>
          <w:spacing w:val="-10"/>
        </w:rPr>
        <w:t xml:space="preserve"> </w:t>
      </w:r>
      <w:r>
        <w:t>informed</w:t>
      </w:r>
      <w:r>
        <w:rPr>
          <w:spacing w:val="-13"/>
        </w:rPr>
        <w:t xml:space="preserve"> </w:t>
      </w:r>
      <w:r>
        <w:t>of</w:t>
      </w:r>
      <w:r>
        <w:rPr>
          <w:spacing w:val="-11"/>
        </w:rPr>
        <w:t xml:space="preserve"> </w:t>
      </w:r>
      <w:r>
        <w:t>any</w:t>
      </w:r>
      <w:r>
        <w:rPr>
          <w:spacing w:val="-12"/>
        </w:rPr>
        <w:t xml:space="preserve"> </w:t>
      </w:r>
      <w:r>
        <w:t>matter</w:t>
      </w:r>
      <w:r>
        <w:rPr>
          <w:spacing w:val="-13"/>
        </w:rPr>
        <w:t xml:space="preserve"> </w:t>
      </w:r>
      <w:r>
        <w:t>which</w:t>
      </w:r>
      <w:r>
        <w:rPr>
          <w:spacing w:val="-13"/>
        </w:rPr>
        <w:t xml:space="preserve"> </w:t>
      </w:r>
      <w:r>
        <w:t>might</w:t>
      </w:r>
      <w:r>
        <w:rPr>
          <w:spacing w:val="-12"/>
        </w:rPr>
        <w:t xml:space="preserve"> </w:t>
      </w:r>
      <w:r>
        <w:t>affect the</w:t>
      </w:r>
      <w:r>
        <w:rPr>
          <w:spacing w:val="-12"/>
        </w:rPr>
        <w:t xml:space="preserve"> </w:t>
      </w:r>
      <w:r>
        <w:t>observance</w:t>
      </w:r>
      <w:r>
        <w:rPr>
          <w:spacing w:val="-11"/>
        </w:rPr>
        <w:t xml:space="preserve"> </w:t>
      </w:r>
      <w:r>
        <w:t>and</w:t>
      </w:r>
      <w:r>
        <w:rPr>
          <w:spacing w:val="-10"/>
        </w:rPr>
        <w:t xml:space="preserve"> </w:t>
      </w:r>
      <w:r>
        <w:t>performance</w:t>
      </w:r>
      <w:r>
        <w:rPr>
          <w:spacing w:val="-11"/>
        </w:rPr>
        <w:t xml:space="preserve"> </w:t>
      </w:r>
      <w:r>
        <w:t>of</w:t>
      </w:r>
      <w:r>
        <w:rPr>
          <w:spacing w:val="-12"/>
        </w:rPr>
        <w:t xml:space="preserve"> </w:t>
      </w:r>
      <w:r>
        <w:t>the</w:t>
      </w:r>
      <w:r>
        <w:rPr>
          <w:spacing w:val="-10"/>
        </w:rPr>
        <w:t xml:space="preserve"> </w:t>
      </w:r>
      <w:r>
        <w:t>Contractor’s</w:t>
      </w:r>
      <w:r>
        <w:rPr>
          <w:spacing w:val="-13"/>
        </w:rPr>
        <w:t xml:space="preserve"> </w:t>
      </w:r>
      <w:r>
        <w:t>obligations</w:t>
      </w:r>
      <w:r>
        <w:rPr>
          <w:spacing w:val="-11"/>
        </w:rPr>
        <w:t xml:space="preserve"> </w:t>
      </w:r>
      <w:r>
        <w:t>under</w:t>
      </w:r>
      <w:r>
        <w:rPr>
          <w:spacing w:val="-9"/>
        </w:rPr>
        <w:t xml:space="preserve"> </w:t>
      </w:r>
      <w:r>
        <w:t>this</w:t>
      </w:r>
      <w:r>
        <w:rPr>
          <w:spacing w:val="-11"/>
        </w:rPr>
        <w:t xml:space="preserve"> </w:t>
      </w:r>
      <w:proofErr w:type="gramStart"/>
      <w:r>
        <w:t>Agreement;</w:t>
      </w:r>
      <w:proofErr w:type="gramEnd"/>
    </w:p>
    <w:p w14:paraId="4B568D14" w14:textId="77777777" w:rsidR="00E6512A" w:rsidRDefault="005324BC">
      <w:pPr>
        <w:pStyle w:val="ListParagraph"/>
        <w:numPr>
          <w:ilvl w:val="1"/>
          <w:numId w:val="14"/>
        </w:numPr>
        <w:tabs>
          <w:tab w:val="left" w:pos="1490"/>
        </w:tabs>
        <w:spacing w:before="130" w:line="230" w:lineRule="auto"/>
        <w:ind w:right="1080"/>
        <w:rPr>
          <w:position w:val="-4"/>
        </w:rPr>
      </w:pPr>
      <w:r>
        <w:t>maintain</w:t>
      </w:r>
      <w:r>
        <w:rPr>
          <w:spacing w:val="25"/>
        </w:rPr>
        <w:t xml:space="preserve"> </w:t>
      </w:r>
      <w:r>
        <w:t>such</w:t>
      </w:r>
      <w:r>
        <w:rPr>
          <w:spacing w:val="25"/>
        </w:rPr>
        <w:t xml:space="preserve"> </w:t>
      </w:r>
      <w:r>
        <w:t>records and</w:t>
      </w:r>
      <w:r>
        <w:rPr>
          <w:spacing w:val="28"/>
        </w:rPr>
        <w:t xml:space="preserve"> </w:t>
      </w:r>
      <w:r>
        <w:t>comply with</w:t>
      </w:r>
      <w:r>
        <w:rPr>
          <w:spacing w:val="27"/>
        </w:rPr>
        <w:t xml:space="preserve"> </w:t>
      </w:r>
      <w:r>
        <w:t>such</w:t>
      </w:r>
      <w:r>
        <w:rPr>
          <w:spacing w:val="26"/>
        </w:rPr>
        <w:t xml:space="preserve"> </w:t>
      </w:r>
      <w:r>
        <w:t>reporting</w:t>
      </w:r>
      <w:r>
        <w:rPr>
          <w:spacing w:val="25"/>
        </w:rPr>
        <w:t xml:space="preserve"> </w:t>
      </w:r>
      <w:r>
        <w:t>arrangements</w:t>
      </w:r>
      <w:r>
        <w:rPr>
          <w:spacing w:val="26"/>
        </w:rPr>
        <w:t xml:space="preserve"> </w:t>
      </w:r>
      <w:r>
        <w:t>and</w:t>
      </w:r>
      <w:r>
        <w:rPr>
          <w:spacing w:val="25"/>
        </w:rPr>
        <w:t xml:space="preserve"> </w:t>
      </w:r>
      <w:r>
        <w:t xml:space="preserve">protocols required by the Client from time to </w:t>
      </w:r>
      <w:proofErr w:type="gramStart"/>
      <w:r>
        <w:t>time;</w:t>
      </w:r>
      <w:proofErr w:type="gramEnd"/>
    </w:p>
    <w:p w14:paraId="526F1746" w14:textId="77777777" w:rsidR="00E6512A" w:rsidRDefault="005324BC">
      <w:pPr>
        <w:pStyle w:val="ListParagraph"/>
        <w:numPr>
          <w:ilvl w:val="1"/>
          <w:numId w:val="14"/>
        </w:numPr>
        <w:tabs>
          <w:tab w:val="left" w:pos="1489"/>
        </w:tabs>
        <w:spacing w:before="124"/>
        <w:ind w:left="1489" w:hanging="513"/>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0ADCBE8F" w14:textId="77777777" w:rsidR="00E6512A" w:rsidRDefault="00E6512A">
      <w:pPr>
        <w:pStyle w:val="BodyText"/>
        <w:spacing w:before="11"/>
        <w:rPr>
          <w:sz w:val="16"/>
        </w:rPr>
      </w:pPr>
    </w:p>
    <w:p w14:paraId="51873D87" w14:textId="77777777" w:rsidR="00E6512A" w:rsidRDefault="005324BC">
      <w:pPr>
        <w:pStyle w:val="ListParagraph"/>
        <w:numPr>
          <w:ilvl w:val="1"/>
          <w:numId w:val="14"/>
        </w:numPr>
        <w:tabs>
          <w:tab w:val="left" w:pos="1489"/>
        </w:tabs>
        <w:ind w:left="1489" w:hanging="513"/>
      </w:pPr>
      <w:r>
        <w:t>comply</w:t>
      </w:r>
      <w:r>
        <w:rPr>
          <w:spacing w:val="-9"/>
        </w:rPr>
        <w:t xml:space="preserve"> </w:t>
      </w:r>
      <w:r>
        <w:t>with</w:t>
      </w:r>
      <w:r>
        <w:rPr>
          <w:spacing w:val="-4"/>
        </w:rPr>
        <w:t xml:space="preserve"> </w:t>
      </w:r>
      <w:r>
        <w:t>the</w:t>
      </w:r>
      <w:r>
        <w:rPr>
          <w:spacing w:val="-5"/>
        </w:rPr>
        <w:t xml:space="preserve"> </w:t>
      </w:r>
      <w:r>
        <w:t>service</w:t>
      </w:r>
      <w:r>
        <w:rPr>
          <w:spacing w:val="-4"/>
        </w:rPr>
        <w:t xml:space="preserve"> </w:t>
      </w:r>
      <w:r>
        <w:t>levels</w:t>
      </w:r>
      <w:r>
        <w:rPr>
          <w:spacing w:val="-4"/>
        </w:rPr>
        <w:t xml:space="preserve"> </w:t>
      </w:r>
      <w:r>
        <w:t>and</w:t>
      </w:r>
      <w:r>
        <w:rPr>
          <w:spacing w:val="-6"/>
        </w:rPr>
        <w:t xml:space="preserve"> </w:t>
      </w:r>
      <w:r>
        <w:t>performance</w:t>
      </w:r>
      <w:r>
        <w:rPr>
          <w:spacing w:val="-3"/>
        </w:rPr>
        <w:t xml:space="preserve"> </w:t>
      </w:r>
      <w:r>
        <w:t>indicators</w:t>
      </w:r>
      <w:r>
        <w:rPr>
          <w:spacing w:val="-6"/>
        </w:rPr>
        <w:t xml:space="preserve"> </w:t>
      </w:r>
      <w:r>
        <w:t>set</w:t>
      </w:r>
      <w:r>
        <w:rPr>
          <w:spacing w:val="-7"/>
        </w:rPr>
        <w:t xml:space="preserve"> </w:t>
      </w:r>
      <w:r>
        <w:t>out</w:t>
      </w:r>
      <w:r>
        <w:rPr>
          <w:spacing w:val="-6"/>
        </w:rPr>
        <w:t xml:space="preserve"> </w:t>
      </w:r>
      <w:r>
        <w:t>in</w:t>
      </w:r>
      <w:r>
        <w:rPr>
          <w:spacing w:val="-4"/>
        </w:rPr>
        <w:t xml:space="preserve"> </w:t>
      </w:r>
      <w:r>
        <w:t>Schedule</w:t>
      </w:r>
      <w:r>
        <w:rPr>
          <w:spacing w:val="-6"/>
        </w:rPr>
        <w:t xml:space="preserve"> </w:t>
      </w:r>
      <w:r>
        <w:rPr>
          <w:spacing w:val="-5"/>
        </w:rPr>
        <w:t>D.</w:t>
      </w:r>
    </w:p>
    <w:p w14:paraId="4C504C1E" w14:textId="77777777" w:rsidR="00E6512A" w:rsidRDefault="00E6512A">
      <w:pPr>
        <w:pStyle w:val="BodyText"/>
        <w:spacing w:before="9"/>
        <w:rPr>
          <w:sz w:val="16"/>
        </w:rPr>
      </w:pPr>
    </w:p>
    <w:p w14:paraId="3F850034" w14:textId="77777777" w:rsidR="00E6512A" w:rsidRDefault="005324BC">
      <w:pPr>
        <w:pStyle w:val="ListParagraph"/>
        <w:numPr>
          <w:ilvl w:val="0"/>
          <w:numId w:val="14"/>
        </w:numPr>
        <w:tabs>
          <w:tab w:val="left" w:pos="974"/>
          <w:tab w:val="left" w:pos="976"/>
        </w:tabs>
        <w:spacing w:line="276" w:lineRule="auto"/>
        <w:ind w:right="1079"/>
      </w:pPr>
      <w:r>
        <w:t>The Client</w:t>
      </w:r>
      <w:r>
        <w:rPr>
          <w:spacing w:val="-3"/>
        </w:rPr>
        <w:t xml:space="preserve"> </w:t>
      </w:r>
      <w:r>
        <w:t>or</w:t>
      </w:r>
      <w:r>
        <w:rPr>
          <w:spacing w:val="-3"/>
        </w:rPr>
        <w:t xml:space="preserve"> </w:t>
      </w:r>
      <w:r>
        <w:t>its</w:t>
      </w:r>
      <w:r>
        <w:rPr>
          <w:spacing w:val="-3"/>
        </w:rPr>
        <w:t xml:space="preserve"> </w:t>
      </w:r>
      <w:r>
        <w:t>authorised</w:t>
      </w:r>
      <w:r>
        <w:rPr>
          <w:spacing w:val="-4"/>
        </w:rPr>
        <w:t xml:space="preserve"> </w:t>
      </w:r>
      <w:r>
        <w:t>representative</w:t>
      </w:r>
      <w:r>
        <w:rPr>
          <w:spacing w:val="-5"/>
        </w:rPr>
        <w:t xml:space="preserve"> </w:t>
      </w:r>
      <w:r>
        <w:t>may</w:t>
      </w:r>
      <w:r>
        <w:rPr>
          <w:spacing w:val="-2"/>
        </w:rPr>
        <w:t xml:space="preserve"> </w:t>
      </w:r>
      <w:r>
        <w:t>inspect the Contractor’s</w:t>
      </w:r>
      <w:r>
        <w:rPr>
          <w:spacing w:val="-1"/>
        </w:rPr>
        <w:t xml:space="preserve"> </w:t>
      </w:r>
      <w:r>
        <w:t xml:space="preserve">premises, </w:t>
      </w:r>
      <w:proofErr w:type="gramStart"/>
      <w:r>
        <w:t>lands</w:t>
      </w:r>
      <w:proofErr w:type="gramEnd"/>
      <w:r>
        <w:rPr>
          <w:spacing w:val="-1"/>
        </w:rPr>
        <w:t xml:space="preserve"> </w:t>
      </w:r>
      <w:r>
        <w:t>and facilities (or such part or parts thereof relating solely to this Agreement) with due access to relevant</w:t>
      </w:r>
      <w:r>
        <w:rPr>
          <w:spacing w:val="-5"/>
        </w:rPr>
        <w:t xml:space="preserve"> </w:t>
      </w:r>
      <w:r>
        <w:t>personnel</w:t>
      </w:r>
      <w:r>
        <w:rPr>
          <w:spacing w:val="-5"/>
        </w:rPr>
        <w:t xml:space="preserve"> </w:t>
      </w:r>
      <w:r>
        <w:t>and</w:t>
      </w:r>
      <w:r>
        <w:rPr>
          <w:spacing w:val="-6"/>
        </w:rPr>
        <w:t xml:space="preserve"> </w:t>
      </w:r>
      <w:r>
        <w:t>records</w:t>
      </w:r>
      <w:r>
        <w:rPr>
          <w:spacing w:val="-5"/>
        </w:rPr>
        <w:t xml:space="preserve"> </w:t>
      </w:r>
      <w:r>
        <w:t>upon</w:t>
      </w:r>
      <w:r>
        <w:rPr>
          <w:spacing w:val="-6"/>
        </w:rPr>
        <w:t xml:space="preserve"> </w:t>
      </w:r>
      <w:r>
        <w:t>reasonable</w:t>
      </w:r>
      <w:r>
        <w:rPr>
          <w:spacing w:val="-5"/>
        </w:rPr>
        <w:t xml:space="preserve"> </w:t>
      </w:r>
      <w:r>
        <w:t>notice</w:t>
      </w:r>
      <w:r>
        <w:rPr>
          <w:spacing w:val="-5"/>
        </w:rPr>
        <w:t xml:space="preserve"> </w:t>
      </w:r>
      <w:r>
        <w:t>in</w:t>
      </w:r>
      <w:r>
        <w:rPr>
          <w:spacing w:val="-7"/>
        </w:rPr>
        <w:t xml:space="preserve"> </w:t>
      </w:r>
      <w:r>
        <w:t>writing</w:t>
      </w:r>
      <w:r>
        <w:rPr>
          <w:spacing w:val="-6"/>
        </w:rPr>
        <w:t xml:space="preserve"> </w:t>
      </w:r>
      <w:r>
        <w:t>to</w:t>
      </w:r>
      <w:r>
        <w:rPr>
          <w:spacing w:val="-6"/>
        </w:rPr>
        <w:t xml:space="preserve"> </w:t>
      </w:r>
      <w:r>
        <w:t>ensure</w:t>
      </w:r>
      <w:r>
        <w:rPr>
          <w:spacing w:val="-5"/>
        </w:rPr>
        <w:t xml:space="preserve"> </w:t>
      </w:r>
      <w:r>
        <w:t>compliance</w:t>
      </w:r>
      <w:r>
        <w:rPr>
          <w:spacing w:val="-5"/>
        </w:rPr>
        <w:t xml:space="preserve"> </w:t>
      </w:r>
      <w:r>
        <w:t>with the terms of this Agreement. The Contractor shall comply with all reasonable directions of the Client thereby arising. The cost of inspection shall be borne by the Client.</w:t>
      </w:r>
    </w:p>
    <w:p w14:paraId="6C65948B" w14:textId="77777777" w:rsidR="00E6512A" w:rsidRDefault="005324BC">
      <w:pPr>
        <w:pStyle w:val="ListParagraph"/>
        <w:numPr>
          <w:ilvl w:val="0"/>
          <w:numId w:val="14"/>
        </w:numPr>
        <w:tabs>
          <w:tab w:val="left" w:pos="974"/>
          <w:tab w:val="left" w:pos="976"/>
        </w:tabs>
        <w:spacing w:before="81" w:line="276" w:lineRule="auto"/>
        <w:ind w:right="1080"/>
      </w:pPr>
      <w:r>
        <w:t xml:space="preserve">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t>
      </w:r>
      <w:proofErr w:type="gramStart"/>
      <w:r>
        <w:t>with regard to</w:t>
      </w:r>
      <w:proofErr w:type="gramEnd"/>
      <w:r>
        <w:t xml:space="preserve"> compliance with this clause 11D.</w:t>
      </w:r>
    </w:p>
    <w:p w14:paraId="1000878B" w14:textId="77777777" w:rsidR="00E6512A" w:rsidRDefault="005324BC">
      <w:pPr>
        <w:pStyle w:val="BodyText"/>
        <w:spacing w:before="4"/>
        <w:rPr>
          <w:sz w:val="24"/>
        </w:rPr>
      </w:pPr>
      <w:r>
        <w:rPr>
          <w:noProof/>
        </w:rPr>
        <mc:AlternateContent>
          <mc:Choice Requires="wpg">
            <w:drawing>
              <wp:anchor distT="0" distB="0" distL="0" distR="0" simplePos="0" relativeHeight="487664640" behindDoc="1" locked="0" layoutInCell="1" allowOverlap="1" wp14:anchorId="4AD9ED30" wp14:editId="256D2913">
                <wp:simplePos x="0" y="0"/>
                <wp:positionH relativeFrom="page">
                  <wp:posOffset>882700</wp:posOffset>
                </wp:positionH>
                <wp:positionV relativeFrom="paragraph">
                  <wp:posOffset>204166</wp:posOffset>
                </wp:positionV>
                <wp:extent cx="5798185" cy="227329"/>
                <wp:effectExtent l="0" t="0" r="0" b="0"/>
                <wp:wrapTopAndBottom/>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306" name="Graphic 30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307" name="Graphic 30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08" name="Textbox 308"/>
                        <wps:cNvSpPr txBox="1"/>
                        <wps:spPr>
                          <a:xfrm>
                            <a:off x="0" y="0"/>
                            <a:ext cx="5798185" cy="208915"/>
                          </a:xfrm>
                          <a:prstGeom prst="rect">
                            <a:avLst/>
                          </a:prstGeom>
                        </wps:spPr>
                        <wps:txbx>
                          <w:txbxContent>
                            <w:p w14:paraId="2DD03781" w14:textId="77777777" w:rsidR="00E6512A" w:rsidRDefault="005324BC">
                              <w:pPr>
                                <w:tabs>
                                  <w:tab w:val="left" w:pos="595"/>
                                </w:tabs>
                                <w:spacing w:before="1"/>
                                <w:ind w:left="86"/>
                                <w:rPr>
                                  <w:b/>
                                </w:rPr>
                              </w:pPr>
                              <w:bookmarkStart w:id="97" w:name="12._Disputes"/>
                              <w:bookmarkEnd w:id="97"/>
                              <w:r>
                                <w:rPr>
                                  <w:b/>
                                  <w:color w:val="FFFFFF"/>
                                  <w:spacing w:val="-5"/>
                                </w:rPr>
                                <w:t>12.</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4AD9ED30" id="Group 305" o:spid="_x0000_s1507" style="position:absolute;margin-left:69.5pt;margin-top:16.1pt;width:456.55pt;height:17.9pt;z-index:-1565184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">
                <v:shape id="Graphic 306" o:spid="_x0000_s15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" path="m5798184,l,,,208787r5798184,l5798184,xe" fillcolor="navy" stroked="f">
                  <v:path arrowok="t"/>
                </v:shape>
                <v:shape id="Graphic 307" o:spid="_x0000_s15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" path="m5798184,l,,,18287r5798184,l5798184,xe" fillcolor="#339" stroked="f">
                  <v:path arrowok="t"/>
                </v:shape>
                <v:shape id="Textbox 308" o:spid="_x0000_s15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2DD03781" w14:textId="77777777" w:rsidR="00E6512A" w:rsidRDefault="005324BC">
                        <w:pPr>
                          <w:tabs>
                            <w:tab w:val="left" w:pos="595"/>
                          </w:tabs>
                          <w:spacing w:before="1"/>
                          <w:ind w:left="86"/>
                          <w:rPr>
                            <w:b/>
                          </w:rPr>
                        </w:pPr>
                        <w:bookmarkStart w:id="98" w:name="12._Disputes"/>
                        <w:bookmarkEnd w:id="98"/>
                        <w:r>
                          <w:rPr>
                            <w:b/>
                            <w:color w:val="FFFFFF"/>
                            <w:spacing w:val="-5"/>
                          </w:rPr>
                          <w:t>12.</w:t>
                        </w:r>
                        <w:r>
                          <w:rPr>
                            <w:b/>
                            <w:color w:val="FFFFFF"/>
                          </w:rPr>
                          <w:tab/>
                        </w:r>
                        <w:r>
                          <w:rPr>
                            <w:b/>
                            <w:color w:val="FFFFFF"/>
                            <w:spacing w:val="-2"/>
                          </w:rPr>
                          <w:t>DISPUTES</w:t>
                        </w:r>
                      </w:p>
                    </w:txbxContent>
                  </v:textbox>
                </v:shape>
                <w10:wrap type="topAndBottom" anchorx="page"/>
              </v:group>
            </w:pict>
          </mc:Fallback>
        </mc:AlternateContent>
      </w:r>
    </w:p>
    <w:p w14:paraId="7F5C9A76" w14:textId="77777777" w:rsidR="00E6512A" w:rsidRDefault="005324BC">
      <w:pPr>
        <w:pStyle w:val="ListParagraph"/>
        <w:numPr>
          <w:ilvl w:val="0"/>
          <w:numId w:val="13"/>
        </w:numPr>
        <w:tabs>
          <w:tab w:val="left" w:pos="1132"/>
        </w:tabs>
        <w:spacing w:before="78" w:line="276" w:lineRule="auto"/>
        <w:ind w:right="1088"/>
      </w:pPr>
      <w:r>
        <w:t>In</w:t>
      </w:r>
      <w:r>
        <w:rPr>
          <w:spacing w:val="-3"/>
        </w:rPr>
        <w:t xml:space="preserve"> </w:t>
      </w:r>
      <w:r>
        <w:t>the</w:t>
      </w:r>
      <w:r>
        <w:rPr>
          <w:spacing w:val="-1"/>
        </w:rPr>
        <w:t xml:space="preserve"> </w:t>
      </w:r>
      <w:r>
        <w:t>event</w:t>
      </w:r>
      <w:r>
        <w:rPr>
          <w:spacing w:val="-3"/>
        </w:rPr>
        <w:t xml:space="preserve"> </w:t>
      </w:r>
      <w:r>
        <w:t>of</w:t>
      </w:r>
      <w:r>
        <w:rPr>
          <w:spacing w:val="-1"/>
        </w:rPr>
        <w:t xml:space="preserve"> </w:t>
      </w:r>
      <w:r>
        <w:t>any</w:t>
      </w:r>
      <w:r>
        <w:rPr>
          <w:spacing w:val="-1"/>
        </w:rPr>
        <w:t xml:space="preserve"> </w:t>
      </w:r>
      <w:r>
        <w:t>dispute</w:t>
      </w:r>
      <w:r>
        <w:rPr>
          <w:spacing w:val="-3"/>
        </w:rPr>
        <w:t xml:space="preserve"> </w:t>
      </w:r>
      <w:r>
        <w:t>arising</w:t>
      </w:r>
      <w:r>
        <w:rPr>
          <w:spacing w:val="-2"/>
        </w:rPr>
        <w:t xml:space="preserve"> </w:t>
      </w:r>
      <w:r>
        <w:t>out</w:t>
      </w:r>
      <w:r>
        <w:rPr>
          <w:spacing w:val="-1"/>
        </w:rPr>
        <w:t xml:space="preserve"> </w:t>
      </w:r>
      <w:r>
        <w:t>of</w:t>
      </w:r>
      <w:r>
        <w:rPr>
          <w:spacing w:val="-1"/>
        </w:rPr>
        <w:t xml:space="preserve"> </w:t>
      </w:r>
      <w:r>
        <w:t>or</w:t>
      </w:r>
      <w:r>
        <w:rPr>
          <w:spacing w:val="-1"/>
        </w:rPr>
        <w:t xml:space="preserve"> </w:t>
      </w:r>
      <w:r>
        <w:t>relating</w:t>
      </w:r>
      <w:r>
        <w:rPr>
          <w:spacing w:val="-2"/>
        </w:rPr>
        <w:t xml:space="preserve"> </w:t>
      </w:r>
      <w:r>
        <w:t>to this</w:t>
      </w:r>
      <w:r>
        <w:rPr>
          <w:spacing w:val="-1"/>
        </w:rPr>
        <w:t xml:space="preserve"> </w:t>
      </w:r>
      <w:r>
        <w:t>Agreement</w:t>
      </w:r>
      <w:r>
        <w:rPr>
          <w:spacing w:val="-1"/>
        </w:rPr>
        <w:t xml:space="preserve"> </w:t>
      </w:r>
      <w:r>
        <w:t>(the</w:t>
      </w:r>
      <w:r>
        <w:rPr>
          <w:spacing w:val="-3"/>
        </w:rPr>
        <w:t xml:space="preserve"> </w:t>
      </w:r>
      <w:r>
        <w:t>“Dispute”),</w:t>
      </w:r>
      <w:r>
        <w:rPr>
          <w:spacing w:val="-1"/>
        </w:rPr>
        <w:t xml:space="preserve"> </w:t>
      </w:r>
      <w:r>
        <w:t>the Parties shall first seek settlement of the Dispute as set out below.</w:t>
      </w:r>
    </w:p>
    <w:p w14:paraId="1E9E9F33" w14:textId="77777777" w:rsidR="00E6512A" w:rsidRDefault="005324BC">
      <w:pPr>
        <w:pStyle w:val="ListParagraph"/>
        <w:numPr>
          <w:ilvl w:val="0"/>
          <w:numId w:val="13"/>
        </w:numPr>
        <w:tabs>
          <w:tab w:val="left" w:pos="1132"/>
        </w:tabs>
        <w:spacing w:before="122" w:line="278" w:lineRule="auto"/>
        <w:ind w:right="1079"/>
      </w:pPr>
      <w:r>
        <w:t>The Dispute shall be referred as soon as practicable to [insert Contractor contact] within the Contractor and to [insert Client contact] within the Client respectively.</w:t>
      </w:r>
    </w:p>
    <w:p w14:paraId="464E2498" w14:textId="77777777" w:rsidR="00E6512A" w:rsidRDefault="005324BC">
      <w:pPr>
        <w:pStyle w:val="ListParagraph"/>
        <w:numPr>
          <w:ilvl w:val="0"/>
          <w:numId w:val="13"/>
        </w:numPr>
        <w:tabs>
          <w:tab w:val="left" w:pos="1132"/>
        </w:tabs>
        <w:spacing w:before="114" w:line="276" w:lineRule="auto"/>
        <w:ind w:right="1082"/>
      </w:pPr>
      <w:r>
        <w:t>If</w:t>
      </w:r>
      <w:r>
        <w:rPr>
          <w:spacing w:val="-10"/>
        </w:rPr>
        <w:t xml:space="preserve"> </w:t>
      </w:r>
      <w:r>
        <w:t>the</w:t>
      </w:r>
      <w:r>
        <w:rPr>
          <w:spacing w:val="-11"/>
        </w:rPr>
        <w:t xml:space="preserve"> </w:t>
      </w:r>
      <w:r>
        <w:t>Dispute</w:t>
      </w:r>
      <w:r>
        <w:rPr>
          <w:spacing w:val="-10"/>
        </w:rPr>
        <w:t xml:space="preserve"> </w:t>
      </w:r>
      <w:r>
        <w:t>has</w:t>
      </w:r>
      <w:r>
        <w:rPr>
          <w:spacing w:val="-9"/>
        </w:rPr>
        <w:t xml:space="preserve"> </w:t>
      </w:r>
      <w:r>
        <w:t>not</w:t>
      </w:r>
      <w:r>
        <w:rPr>
          <w:spacing w:val="-11"/>
        </w:rPr>
        <w:t xml:space="preserve"> </w:t>
      </w:r>
      <w:r>
        <w:t>been</w:t>
      </w:r>
      <w:r>
        <w:rPr>
          <w:spacing w:val="-12"/>
        </w:rPr>
        <w:t xml:space="preserve"> </w:t>
      </w:r>
      <w:r>
        <w:t>resolved</w:t>
      </w:r>
      <w:r>
        <w:rPr>
          <w:spacing w:val="-12"/>
        </w:rPr>
        <w:t xml:space="preserve"> </w:t>
      </w:r>
      <w:r>
        <w:t>within</w:t>
      </w:r>
      <w:r>
        <w:rPr>
          <w:spacing w:val="-13"/>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1"/>
        </w:rPr>
        <w:t xml:space="preserve"> </w:t>
      </w:r>
      <w:r>
        <w:t>(or</w:t>
      </w:r>
      <w:r>
        <w:rPr>
          <w:spacing w:val="-12"/>
        </w:rPr>
        <w:t xml:space="preserve"> </w:t>
      </w:r>
      <w:r>
        <w:t>such</w:t>
      </w:r>
      <w:r>
        <w:rPr>
          <w:spacing w:val="-13"/>
        </w:rPr>
        <w:t xml:space="preserve"> </w:t>
      </w:r>
      <w:r>
        <w:t>longer</w:t>
      </w:r>
      <w:r>
        <w:rPr>
          <w:spacing w:val="-8"/>
        </w:rPr>
        <w:t xml:space="preserve"> </w:t>
      </w:r>
      <w:r>
        <w:t>period as may be agreed in writing by the Parties) of being referred to the nominated representatives, then either Party may refer the Dispute to an independent mediator, the identity of whom shall be agreed in advance by the Parties.</w:t>
      </w:r>
    </w:p>
    <w:p w14:paraId="3EDEB67B" w14:textId="77777777" w:rsidR="00E6512A" w:rsidRDefault="005324BC">
      <w:pPr>
        <w:pStyle w:val="ListParagraph"/>
        <w:numPr>
          <w:ilvl w:val="0"/>
          <w:numId w:val="13"/>
        </w:numPr>
        <w:tabs>
          <w:tab w:val="left" w:pos="1132"/>
        </w:tabs>
        <w:spacing w:before="121" w:line="276" w:lineRule="auto"/>
        <w:ind w:right="1077"/>
      </w:pPr>
      <w:r>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2"/>
        </w:rPr>
        <w:t xml:space="preserve"> </w:t>
      </w:r>
      <w:r>
        <w:t>to</w:t>
      </w:r>
      <w:r>
        <w:rPr>
          <w:spacing w:val="-10"/>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w:t>
      </w:r>
      <w:r>
        <w:rPr>
          <w:spacing w:val="24"/>
        </w:rPr>
        <w:t xml:space="preserve"> </w:t>
      </w:r>
      <w:r>
        <w:t>appoint</w:t>
      </w:r>
      <w:r>
        <w:rPr>
          <w:spacing w:val="23"/>
        </w:rPr>
        <w:t xml:space="preserve"> </w:t>
      </w:r>
      <w:r>
        <w:t>a</w:t>
      </w:r>
      <w:r>
        <w:rPr>
          <w:spacing w:val="22"/>
        </w:rPr>
        <w:t xml:space="preserve"> </w:t>
      </w:r>
      <w:r>
        <w:t>mediator</w:t>
      </w:r>
      <w:r>
        <w:rPr>
          <w:spacing w:val="20"/>
        </w:rPr>
        <w:t xml:space="preserve"> </w:t>
      </w:r>
      <w:r>
        <w:t>or</w:t>
      </w:r>
      <w:r>
        <w:rPr>
          <w:spacing w:val="20"/>
        </w:rPr>
        <w:t xml:space="preserve"> </w:t>
      </w:r>
      <w:r>
        <w:t>within</w:t>
      </w:r>
      <w:r>
        <w:rPr>
          <w:spacing w:val="22"/>
        </w:rPr>
        <w:t xml:space="preserve"> </w:t>
      </w:r>
      <w:r>
        <w:t>twenty-one</w:t>
      </w:r>
      <w:r>
        <w:rPr>
          <w:spacing w:val="23"/>
        </w:rPr>
        <w:t xml:space="preserve"> </w:t>
      </w:r>
      <w:r>
        <w:t>(21)</w:t>
      </w:r>
      <w:r>
        <w:rPr>
          <w:spacing w:val="23"/>
        </w:rPr>
        <w:t xml:space="preserve"> </w:t>
      </w:r>
      <w:r>
        <w:t>days</w:t>
      </w:r>
      <w:r>
        <w:rPr>
          <w:spacing w:val="23"/>
        </w:rPr>
        <w:t xml:space="preserve"> </w:t>
      </w:r>
      <w:r>
        <w:t>of</w:t>
      </w:r>
      <w:r>
        <w:rPr>
          <w:spacing w:val="23"/>
        </w:rPr>
        <w:t xml:space="preserve"> </w:t>
      </w:r>
      <w:r>
        <w:t>notice</w:t>
      </w:r>
      <w:r>
        <w:rPr>
          <w:spacing w:val="23"/>
        </w:rPr>
        <w:t xml:space="preserve"> </w:t>
      </w:r>
      <w:r>
        <w:t>to</w:t>
      </w:r>
      <w:r>
        <w:rPr>
          <w:spacing w:val="22"/>
        </w:rPr>
        <w:t xml:space="preserve"> </w:t>
      </w:r>
      <w:r>
        <w:t>either</w:t>
      </w:r>
      <w:r>
        <w:rPr>
          <w:spacing w:val="21"/>
        </w:rPr>
        <w:t xml:space="preserve"> </w:t>
      </w:r>
      <w:r>
        <w:t>Party</w:t>
      </w:r>
      <w:r>
        <w:rPr>
          <w:spacing w:val="23"/>
        </w:rPr>
        <w:t xml:space="preserve"> </w:t>
      </w:r>
      <w:r>
        <w:t>that</w:t>
      </w:r>
      <w:r>
        <w:rPr>
          <w:spacing w:val="23"/>
        </w:rPr>
        <w:t xml:space="preserve"> </w:t>
      </w:r>
      <w:r>
        <w:t>the</w:t>
      </w:r>
    </w:p>
    <w:p w14:paraId="010B6FAB" w14:textId="77777777" w:rsidR="00E6512A" w:rsidRDefault="00E6512A">
      <w:pPr>
        <w:spacing w:line="276" w:lineRule="auto"/>
        <w:jc w:val="both"/>
        <w:sectPr w:rsidR="00E6512A">
          <w:pgSz w:w="11910" w:h="16850"/>
          <w:pgMar w:top="1100" w:right="440" w:bottom="1060" w:left="1160" w:header="0" w:footer="858" w:gutter="0"/>
          <w:cols w:space="720"/>
        </w:sectPr>
      </w:pPr>
    </w:p>
    <w:p w14:paraId="2EC7A493" w14:textId="77777777" w:rsidR="00E6512A" w:rsidRDefault="005324BC">
      <w:pPr>
        <w:pStyle w:val="BodyText"/>
        <w:spacing w:before="36" w:line="276" w:lineRule="auto"/>
        <w:ind w:left="1132" w:right="1085"/>
        <w:jc w:val="both"/>
      </w:pPr>
      <w:r>
        <w:lastRenderedPageBreak/>
        <w:t>mediator is unable to act, apply to the Chairman of the Chartered Institute of Arbitrators, Irish Branch to appoint a mediator.</w:t>
      </w:r>
    </w:p>
    <w:p w14:paraId="3C0170BF" w14:textId="77777777" w:rsidR="00E6512A" w:rsidRDefault="005324BC">
      <w:pPr>
        <w:pStyle w:val="ListParagraph"/>
        <w:numPr>
          <w:ilvl w:val="0"/>
          <w:numId w:val="13"/>
        </w:numPr>
        <w:tabs>
          <w:tab w:val="left" w:pos="1132"/>
        </w:tabs>
        <w:spacing w:before="119" w:line="276" w:lineRule="auto"/>
        <w:ind w:right="1081"/>
      </w:pPr>
      <w:r>
        <w:t>Any</w:t>
      </w:r>
      <w:r>
        <w:rPr>
          <w:spacing w:val="-3"/>
        </w:rPr>
        <w:t xml:space="preserve"> </w:t>
      </w:r>
      <w:r>
        <w:t>submissions</w:t>
      </w:r>
      <w:r>
        <w:rPr>
          <w:spacing w:val="-9"/>
        </w:rPr>
        <w:t xml:space="preserve"> </w:t>
      </w:r>
      <w:r>
        <w:t>made</w:t>
      </w:r>
      <w:r>
        <w:rPr>
          <w:spacing w:val="-6"/>
        </w:rPr>
        <w:t xml:space="preserve"> </w:t>
      </w:r>
      <w:r>
        <w:t>to</w:t>
      </w:r>
      <w:r>
        <w:rPr>
          <w:spacing w:val="-5"/>
        </w:rPr>
        <w:t xml:space="preserve"> </w:t>
      </w:r>
      <w:r>
        <w:t>and</w:t>
      </w:r>
      <w:r>
        <w:rPr>
          <w:spacing w:val="-5"/>
        </w:rPr>
        <w:t xml:space="preserve"> </w:t>
      </w:r>
      <w:r>
        <w:t>discussions</w:t>
      </w:r>
      <w:r>
        <w:rPr>
          <w:spacing w:val="-7"/>
        </w:rPr>
        <w:t xml:space="preserve"> </w:t>
      </w:r>
      <w:r>
        <w:t>involving</w:t>
      </w:r>
      <w:r>
        <w:rPr>
          <w:spacing w:val="-8"/>
        </w:rPr>
        <w:t xml:space="preserve"> </w:t>
      </w:r>
      <w:r>
        <w:t>the</w:t>
      </w:r>
      <w:r>
        <w:rPr>
          <w:spacing w:val="-6"/>
        </w:rPr>
        <w:t xml:space="preserve"> </w:t>
      </w:r>
      <w:r>
        <w:t>mediator,</w:t>
      </w:r>
      <w:r>
        <w:rPr>
          <w:spacing w:val="-7"/>
        </w:rPr>
        <w:t xml:space="preserve"> </w:t>
      </w:r>
      <w:r>
        <w:t>of</w:t>
      </w:r>
      <w:r>
        <w:rPr>
          <w:spacing w:val="-7"/>
        </w:rPr>
        <w:t xml:space="preserve"> </w:t>
      </w:r>
      <w:r>
        <w:t>whatever</w:t>
      </w:r>
      <w:r>
        <w:rPr>
          <w:spacing w:val="-4"/>
        </w:rPr>
        <w:t xml:space="preserve"> </w:t>
      </w:r>
      <w:r>
        <w:t>nature,</w:t>
      </w:r>
      <w:r>
        <w:rPr>
          <w:spacing w:val="-4"/>
        </w:rPr>
        <w:t xml:space="preserve"> </w:t>
      </w:r>
      <w:r>
        <w:t xml:space="preserve">shall be treated </w:t>
      </w:r>
      <w:proofErr w:type="gramStart"/>
      <w:r>
        <w:t>in</w:t>
      </w:r>
      <w:proofErr w:type="gramEnd"/>
      <w:r>
        <w:t xml:space="preserve"> strict confidence and without prejudice to the rights and/or liabilities of the Parties in any legal proceedings and, for</w:t>
      </w:r>
      <w:r>
        <w:rPr>
          <w:spacing w:val="-1"/>
        </w:rPr>
        <w:t xml:space="preserve"> </w:t>
      </w:r>
      <w:r>
        <w:t>the avoidance of doubt, are agreed to be without prejudice</w:t>
      </w:r>
      <w:r>
        <w:rPr>
          <w:spacing w:val="-13"/>
        </w:rPr>
        <w:t xml:space="preserve"> </w:t>
      </w:r>
      <w:r>
        <w:t>and</w:t>
      </w:r>
      <w:r>
        <w:rPr>
          <w:spacing w:val="-12"/>
        </w:rPr>
        <w:t xml:space="preserve"> </w:t>
      </w:r>
      <w:r>
        <w:t>legally</w:t>
      </w:r>
      <w:r>
        <w:rPr>
          <w:spacing w:val="-13"/>
        </w:rPr>
        <w:t xml:space="preserve"> </w:t>
      </w:r>
      <w:r>
        <w:t>privileged.</w:t>
      </w:r>
      <w:r>
        <w:rPr>
          <w:spacing w:val="17"/>
        </w:rPr>
        <w:t xml:space="preserve"> </w:t>
      </w:r>
      <w:r>
        <w:t>The</w:t>
      </w:r>
      <w:r>
        <w:rPr>
          <w:spacing w:val="-12"/>
        </w:rPr>
        <w:t xml:space="preserve"> </w:t>
      </w:r>
      <w:r>
        <w:t>Parties</w:t>
      </w:r>
      <w:r>
        <w:rPr>
          <w:spacing w:val="-13"/>
        </w:rPr>
        <w:t xml:space="preserve"> </w:t>
      </w:r>
      <w:r>
        <w:t>shall</w:t>
      </w:r>
      <w:r>
        <w:rPr>
          <w:spacing w:val="-12"/>
        </w:rPr>
        <w:t xml:space="preserve"> </w:t>
      </w:r>
      <w:r>
        <w:t>make</w:t>
      </w:r>
      <w:r>
        <w:rPr>
          <w:spacing w:val="-12"/>
        </w:rPr>
        <w:t xml:space="preserve"> </w:t>
      </w:r>
      <w:r>
        <w:t>written</w:t>
      </w:r>
      <w:r>
        <w:rPr>
          <w:spacing w:val="-13"/>
        </w:rPr>
        <w:t xml:space="preserve"> </w:t>
      </w:r>
      <w:r>
        <w:t>submissions</w:t>
      </w:r>
      <w:r>
        <w:rPr>
          <w:spacing w:val="-12"/>
        </w:rPr>
        <w:t xml:space="preserve"> </w:t>
      </w:r>
      <w:r>
        <w:t>to</w:t>
      </w:r>
      <w:r>
        <w:rPr>
          <w:spacing w:val="-13"/>
        </w:rPr>
        <w:t xml:space="preserve"> </w:t>
      </w:r>
      <w:r>
        <w:t>the</w:t>
      </w:r>
      <w:r>
        <w:rPr>
          <w:spacing w:val="-12"/>
        </w:rPr>
        <w:t xml:space="preserve"> </w:t>
      </w:r>
      <w:r>
        <w:t>mediator within ten (10) Business Days of his/her appointment.</w:t>
      </w:r>
    </w:p>
    <w:p w14:paraId="1E4F3075" w14:textId="77777777" w:rsidR="00E6512A" w:rsidRDefault="005324BC">
      <w:pPr>
        <w:pStyle w:val="ListParagraph"/>
        <w:numPr>
          <w:ilvl w:val="0"/>
          <w:numId w:val="13"/>
        </w:numPr>
        <w:tabs>
          <w:tab w:val="left" w:pos="1132"/>
        </w:tabs>
        <w:spacing w:before="122" w:line="276" w:lineRule="auto"/>
        <w:ind w:right="1080"/>
      </w:pPr>
      <w:r>
        <w:t>The Parties shall share equally the cost of the mediator.</w:t>
      </w:r>
      <w:r>
        <w:rPr>
          <w:spacing w:val="40"/>
        </w:rPr>
        <w:t xml:space="preserve"> </w:t>
      </w:r>
      <w:r>
        <w:t>The costs of all experts and any other third parties who, at the request of any Party, shall have been instructed in the mediation, shall be for the sole account of, and shall be discharged by that Party.</w:t>
      </w:r>
    </w:p>
    <w:p w14:paraId="5F02CB39" w14:textId="593274E7" w:rsidR="00E6512A" w:rsidRDefault="005324BC">
      <w:pPr>
        <w:pStyle w:val="ListParagraph"/>
        <w:numPr>
          <w:ilvl w:val="0"/>
          <w:numId w:val="13"/>
        </w:numPr>
        <w:tabs>
          <w:tab w:val="left" w:pos="1132"/>
        </w:tabs>
        <w:spacing w:before="120" w:line="276" w:lineRule="auto"/>
        <w:ind w:right="1081"/>
      </w:pPr>
      <w:r>
        <w:t xml:space="preserve">For the avoidance of doubt, the obligations of the Parties under this Agreement shall not </w:t>
      </w:r>
      <w:proofErr w:type="gramStart"/>
      <w:r>
        <w:t>cease, or</w:t>
      </w:r>
      <w:proofErr w:type="gramEnd"/>
      <w:r>
        <w:t xml:space="preserve"> be suspended or delayed by the reference of a dispute to mediation.</w:t>
      </w:r>
      <w:r>
        <w:rPr>
          <w:spacing w:val="40"/>
        </w:rPr>
        <w:t xml:space="preserve"> </w:t>
      </w:r>
      <w:r>
        <w:t xml:space="preserve">The Contractor shall </w:t>
      </w:r>
      <w:proofErr w:type="gramStart"/>
      <w:r>
        <w:t>comply fully with the requirements of the Agreement at all times</w:t>
      </w:r>
      <w:proofErr w:type="gramEnd"/>
    </w:p>
    <w:p w14:paraId="093B37EE" w14:textId="77777777" w:rsidR="00E6512A" w:rsidRDefault="005324BC">
      <w:pPr>
        <w:pStyle w:val="BodyText"/>
        <w:spacing w:before="7"/>
        <w:rPr>
          <w:sz w:val="27"/>
        </w:rPr>
      </w:pPr>
      <w:r>
        <w:rPr>
          <w:noProof/>
        </w:rPr>
        <mc:AlternateContent>
          <mc:Choice Requires="wpg">
            <w:drawing>
              <wp:anchor distT="0" distB="0" distL="0" distR="0" simplePos="0" relativeHeight="487665664" behindDoc="1" locked="0" layoutInCell="1" allowOverlap="1" wp14:anchorId="633F75F6" wp14:editId="149D5548">
                <wp:simplePos x="0" y="0"/>
                <wp:positionH relativeFrom="page">
                  <wp:posOffset>882700</wp:posOffset>
                </wp:positionH>
                <wp:positionV relativeFrom="paragraph">
                  <wp:posOffset>229303</wp:posOffset>
                </wp:positionV>
                <wp:extent cx="5798185" cy="228600"/>
                <wp:effectExtent l="0" t="0" r="0" b="0"/>
                <wp:wrapTopAndBottom/>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11" name="Graphic 311"/>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312" name="Graphic 312"/>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313" name="Textbox 313"/>
                        <wps:cNvSpPr txBox="1"/>
                        <wps:spPr>
                          <a:xfrm>
                            <a:off x="0" y="0"/>
                            <a:ext cx="5798185" cy="210820"/>
                          </a:xfrm>
                          <a:prstGeom prst="rect">
                            <a:avLst/>
                          </a:prstGeom>
                        </wps:spPr>
                        <wps:txbx>
                          <w:txbxContent>
                            <w:p w14:paraId="76EDCE1F" w14:textId="77777777" w:rsidR="00E6512A" w:rsidRDefault="005324BC">
                              <w:pPr>
                                <w:tabs>
                                  <w:tab w:val="left" w:pos="595"/>
                                </w:tabs>
                                <w:spacing w:before="1"/>
                                <w:ind w:left="86"/>
                                <w:rPr>
                                  <w:b/>
                                </w:rPr>
                              </w:pPr>
                              <w:bookmarkStart w:id="99" w:name="13._Governing_Law,_Choice_of_Jurisdictio"/>
                              <w:bookmarkEnd w:id="99"/>
                              <w:r>
                                <w:rPr>
                                  <w:b/>
                                  <w:color w:val="FFFFFF"/>
                                  <w:spacing w:val="-5"/>
                                </w:rPr>
                                <w:t>13.</w:t>
                              </w:r>
                              <w:r>
                                <w:rPr>
                                  <w:b/>
                                  <w:color w:val="FFFFFF"/>
                                </w:rPr>
                                <w:tab/>
                                <w:t>GOVERNING</w:t>
                              </w:r>
                              <w:r>
                                <w:rPr>
                                  <w:b/>
                                  <w:color w:val="FFFFFF"/>
                                  <w:spacing w:val="-6"/>
                                </w:rPr>
                                <w:t xml:space="preserve"> </w:t>
                              </w:r>
                              <w:r>
                                <w:rPr>
                                  <w:b/>
                                  <w:color w:val="FFFFFF"/>
                                </w:rPr>
                                <w:t>LAW,</w:t>
                              </w:r>
                              <w:r>
                                <w:rPr>
                                  <w:b/>
                                  <w:color w:val="FFFFFF"/>
                                  <w:spacing w:val="-3"/>
                                </w:rPr>
                                <w:t xml:space="preserve"> </w:t>
                              </w:r>
                              <w:r>
                                <w:rPr>
                                  <w:b/>
                                  <w:color w:val="FFFFFF"/>
                                </w:rPr>
                                <w:t>CHOICE</w:t>
                              </w:r>
                              <w:r>
                                <w:rPr>
                                  <w:b/>
                                  <w:color w:val="FFFFFF"/>
                                  <w:spacing w:val="-6"/>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6"/>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633F75F6" id="Group 310" o:spid="_x0000_s1511" style="position:absolute;margin-left:69.5pt;margin-top:18.05pt;width:456.55pt;height:18pt;z-index:-15650816;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">
                <v:shape id="Graphic 311" o:spid="_x0000_s151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" path="m5798185,l,,,210311r5798185,l5798185,xe" fillcolor="navy" stroked="f">
                  <v:path arrowok="t"/>
                </v:shape>
                <v:shape id="Graphic 312" o:spid="_x0000_s151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" path="m5798185,l,,,18288r5798185,l5798185,xe" fillcolor="#339" stroked="f">
                  <v:path arrowok="t"/>
                </v:shape>
                <v:shape id="Textbox 313" o:spid="_x0000_s151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76EDCE1F" w14:textId="77777777" w:rsidR="00E6512A" w:rsidRDefault="005324BC">
                        <w:pPr>
                          <w:tabs>
                            <w:tab w:val="left" w:pos="595"/>
                          </w:tabs>
                          <w:spacing w:before="1"/>
                          <w:ind w:left="86"/>
                          <w:rPr>
                            <w:b/>
                          </w:rPr>
                        </w:pPr>
                        <w:bookmarkStart w:id="100" w:name="13._Governing_Law,_Choice_of_Jurisdictio"/>
                        <w:bookmarkEnd w:id="100"/>
                        <w:r>
                          <w:rPr>
                            <w:b/>
                            <w:color w:val="FFFFFF"/>
                            <w:spacing w:val="-5"/>
                          </w:rPr>
                          <w:t>13.</w:t>
                        </w:r>
                        <w:r>
                          <w:rPr>
                            <w:b/>
                            <w:color w:val="FFFFFF"/>
                          </w:rPr>
                          <w:tab/>
                          <w:t>GOVERNING</w:t>
                        </w:r>
                        <w:r>
                          <w:rPr>
                            <w:b/>
                            <w:color w:val="FFFFFF"/>
                            <w:spacing w:val="-6"/>
                          </w:rPr>
                          <w:t xml:space="preserve"> </w:t>
                        </w:r>
                        <w:r>
                          <w:rPr>
                            <w:b/>
                            <w:color w:val="FFFFFF"/>
                          </w:rPr>
                          <w:t>LAW,</w:t>
                        </w:r>
                        <w:r>
                          <w:rPr>
                            <w:b/>
                            <w:color w:val="FFFFFF"/>
                            <w:spacing w:val="-3"/>
                          </w:rPr>
                          <w:t xml:space="preserve"> </w:t>
                        </w:r>
                        <w:r>
                          <w:rPr>
                            <w:b/>
                            <w:color w:val="FFFFFF"/>
                          </w:rPr>
                          <w:t>CHOICE</w:t>
                        </w:r>
                        <w:r>
                          <w:rPr>
                            <w:b/>
                            <w:color w:val="FFFFFF"/>
                            <w:spacing w:val="-6"/>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6"/>
                          </w:rPr>
                          <w:t xml:space="preserve"> </w:t>
                        </w:r>
                        <w:r>
                          <w:rPr>
                            <w:b/>
                            <w:color w:val="FFFFFF"/>
                            <w:spacing w:val="-2"/>
                          </w:rPr>
                          <w:t>EXECUTION</w:t>
                        </w:r>
                      </w:p>
                    </w:txbxContent>
                  </v:textbox>
                </v:shape>
                <w10:wrap type="topAndBottom" anchorx="page"/>
              </v:group>
            </w:pict>
          </mc:Fallback>
        </mc:AlternateContent>
      </w:r>
    </w:p>
    <w:p w14:paraId="3FDD605B" w14:textId="77777777" w:rsidR="00E6512A" w:rsidRDefault="005324BC">
      <w:pPr>
        <w:pStyle w:val="ListParagraph"/>
        <w:numPr>
          <w:ilvl w:val="0"/>
          <w:numId w:val="12"/>
        </w:numPr>
        <w:tabs>
          <w:tab w:val="left" w:pos="976"/>
        </w:tabs>
        <w:spacing w:before="78" w:line="276" w:lineRule="auto"/>
        <w:ind w:right="1080"/>
      </w:pPr>
      <w:r>
        <w:t>This</w:t>
      </w:r>
      <w:r>
        <w:rPr>
          <w:spacing w:val="-10"/>
        </w:rPr>
        <w:t xml:space="preserve"> </w:t>
      </w:r>
      <w:r>
        <w:t>Agreement</w:t>
      </w:r>
      <w:r>
        <w:rPr>
          <w:spacing w:val="-9"/>
        </w:rPr>
        <w:t xml:space="preserve"> </w:t>
      </w:r>
      <w:r>
        <w:t>shall</w:t>
      </w:r>
      <w:r>
        <w:rPr>
          <w:spacing w:val="-12"/>
        </w:rPr>
        <w:t xml:space="preserve"> </w:t>
      </w:r>
      <w:r>
        <w:t>in</w:t>
      </w:r>
      <w:r>
        <w:rPr>
          <w:spacing w:val="-10"/>
        </w:rPr>
        <w:t xml:space="preserve"> </w:t>
      </w:r>
      <w:r>
        <w:t>all</w:t>
      </w:r>
      <w:r>
        <w:rPr>
          <w:spacing w:val="-12"/>
        </w:rPr>
        <w:t xml:space="preserve"> </w:t>
      </w:r>
      <w:r>
        <w:t>aspects</w:t>
      </w:r>
      <w:r>
        <w:rPr>
          <w:spacing w:val="-11"/>
        </w:rPr>
        <w:t xml:space="preserve"> </w:t>
      </w:r>
      <w:r>
        <w:t>be</w:t>
      </w:r>
      <w:r>
        <w:rPr>
          <w:spacing w:val="-8"/>
        </w:rPr>
        <w:t xml:space="preserve"> </w:t>
      </w:r>
      <w:r>
        <w:t>governed</w:t>
      </w:r>
      <w:r>
        <w:rPr>
          <w:spacing w:val="-12"/>
        </w:rPr>
        <w:t xml:space="preserve"> </w:t>
      </w:r>
      <w:r>
        <w:t>by</w:t>
      </w:r>
      <w:r>
        <w:rPr>
          <w:spacing w:val="-10"/>
        </w:rPr>
        <w:t xml:space="preserve"> </w:t>
      </w:r>
      <w:r>
        <w:t>and</w:t>
      </w:r>
      <w:r>
        <w:rPr>
          <w:spacing w:val="-12"/>
        </w:rPr>
        <w:t xml:space="preserve"> </w:t>
      </w:r>
      <w:r>
        <w:t>construed</w:t>
      </w:r>
      <w:r>
        <w:rPr>
          <w:spacing w:val="-12"/>
        </w:rPr>
        <w:t xml:space="preserve"> </w:t>
      </w:r>
      <w:r>
        <w:t>in</w:t>
      </w:r>
      <w:r>
        <w:rPr>
          <w:spacing w:val="-10"/>
        </w:rPr>
        <w:t xml:space="preserve"> </w:t>
      </w:r>
      <w:r>
        <w:t>accordance</w:t>
      </w:r>
      <w:r>
        <w:rPr>
          <w:spacing w:val="-11"/>
        </w:rPr>
        <w:t xml:space="preserve"> </w:t>
      </w:r>
      <w:r>
        <w:t>with</w:t>
      </w:r>
      <w:r>
        <w:rPr>
          <w:spacing w:val="-9"/>
        </w:rPr>
        <w:t xml:space="preserve"> </w:t>
      </w:r>
      <w:r>
        <w:t>the</w:t>
      </w:r>
      <w:r>
        <w:rPr>
          <w:spacing w:val="-11"/>
        </w:rPr>
        <w:t xml:space="preserve"> </w:t>
      </w:r>
      <w:r>
        <w:t>laws of Ireland and the Parties hereby agree that the courts of Ireland have exclusive jurisdiction to hear and determine any disputes arising out of or in connection with this Agreement.</w:t>
      </w:r>
    </w:p>
    <w:p w14:paraId="2AC6540F" w14:textId="77777777" w:rsidR="00E6512A" w:rsidRDefault="005324BC">
      <w:pPr>
        <w:pStyle w:val="ListParagraph"/>
        <w:numPr>
          <w:ilvl w:val="0"/>
          <w:numId w:val="12"/>
        </w:numPr>
        <w:tabs>
          <w:tab w:val="left" w:pos="974"/>
          <w:tab w:val="left" w:pos="976"/>
        </w:tabs>
        <w:spacing w:before="120" w:line="276" w:lineRule="auto"/>
        <w:ind w:right="1082"/>
      </w:pPr>
      <w:r>
        <w:t xml:space="preserve">This Agreement shall be executed in </w:t>
      </w:r>
      <w:proofErr w:type="gramStart"/>
      <w:r>
        <w:t>duplicate</w:t>
      </w:r>
      <w:proofErr w:type="gramEnd"/>
      <w:r>
        <w:t xml:space="preserve"> and each copy of the Agreement shall be signed by all the Parties hereto. Each of the Parties to this Agreement confirms that this Agreement is executed by their duly authorised officers.</w:t>
      </w:r>
    </w:p>
    <w:p w14:paraId="1593847D" w14:textId="77777777" w:rsidR="00E6512A" w:rsidRDefault="005324BC">
      <w:pPr>
        <w:pStyle w:val="BodyText"/>
        <w:spacing w:before="7"/>
        <w:rPr>
          <w:sz w:val="27"/>
        </w:rPr>
      </w:pPr>
      <w:r>
        <w:rPr>
          <w:noProof/>
        </w:rPr>
        <mc:AlternateContent>
          <mc:Choice Requires="wpg">
            <w:drawing>
              <wp:anchor distT="0" distB="0" distL="0" distR="0" simplePos="0" relativeHeight="487666176" behindDoc="1" locked="0" layoutInCell="1" allowOverlap="1" wp14:anchorId="72DD68BF" wp14:editId="33084D11">
                <wp:simplePos x="0" y="0"/>
                <wp:positionH relativeFrom="page">
                  <wp:posOffset>882700</wp:posOffset>
                </wp:positionH>
                <wp:positionV relativeFrom="paragraph">
                  <wp:posOffset>229217</wp:posOffset>
                </wp:positionV>
                <wp:extent cx="5798185" cy="229235"/>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9235"/>
                          <a:chOff x="0" y="0"/>
                          <a:chExt cx="5798185" cy="229235"/>
                        </a:xfrm>
                      </wpg:grpSpPr>
                      <wps:wsp>
                        <wps:cNvPr id="315" name="Graphic 315"/>
                        <wps:cNvSpPr/>
                        <wps:spPr>
                          <a:xfrm>
                            <a:off x="0" y="0"/>
                            <a:ext cx="5798185" cy="210820"/>
                          </a:xfrm>
                          <a:custGeom>
                            <a:avLst/>
                            <a:gdLst/>
                            <a:ahLst/>
                            <a:cxnLst/>
                            <a:rect l="l" t="t" r="r" b="b"/>
                            <a:pathLst>
                              <a:path w="5798185" h="210820">
                                <a:moveTo>
                                  <a:pt x="5798185" y="0"/>
                                </a:moveTo>
                                <a:lnTo>
                                  <a:pt x="0" y="0"/>
                                </a:lnTo>
                                <a:lnTo>
                                  <a:pt x="0" y="210565"/>
                                </a:lnTo>
                                <a:lnTo>
                                  <a:pt x="5798185" y="210565"/>
                                </a:lnTo>
                                <a:lnTo>
                                  <a:pt x="5798185" y="0"/>
                                </a:lnTo>
                                <a:close/>
                              </a:path>
                            </a:pathLst>
                          </a:custGeom>
                          <a:solidFill>
                            <a:srgbClr val="000080"/>
                          </a:solidFill>
                        </wps:spPr>
                        <wps:bodyPr wrap="square" lIns="0" tIns="0" rIns="0" bIns="0" rtlCol="0">
                          <a:prstTxWarp prst="textNoShape">
                            <a:avLst/>
                          </a:prstTxWarp>
                          <a:noAutofit/>
                        </wps:bodyPr>
                      </wps:wsp>
                      <wps:wsp>
                        <wps:cNvPr id="316" name="Graphic 316"/>
                        <wps:cNvSpPr/>
                        <wps:spPr>
                          <a:xfrm>
                            <a:off x="0" y="210565"/>
                            <a:ext cx="5798185" cy="18415"/>
                          </a:xfrm>
                          <a:custGeom>
                            <a:avLst/>
                            <a:gdLst/>
                            <a:ahLst/>
                            <a:cxnLst/>
                            <a:rect l="l" t="t" r="r" b="b"/>
                            <a:pathLst>
                              <a:path w="5798185" h="18415">
                                <a:moveTo>
                                  <a:pt x="5798185" y="0"/>
                                </a:moveTo>
                                <a:lnTo>
                                  <a:pt x="0" y="0"/>
                                </a:lnTo>
                                <a:lnTo>
                                  <a:pt x="0" y="18287"/>
                                </a:lnTo>
                                <a:lnTo>
                                  <a:pt x="5798185" y="18287"/>
                                </a:lnTo>
                                <a:lnTo>
                                  <a:pt x="5798185" y="0"/>
                                </a:lnTo>
                                <a:close/>
                              </a:path>
                            </a:pathLst>
                          </a:custGeom>
                          <a:solidFill>
                            <a:srgbClr val="333399"/>
                          </a:solidFill>
                        </wps:spPr>
                        <wps:bodyPr wrap="square" lIns="0" tIns="0" rIns="0" bIns="0" rtlCol="0">
                          <a:prstTxWarp prst="textNoShape">
                            <a:avLst/>
                          </a:prstTxWarp>
                          <a:noAutofit/>
                        </wps:bodyPr>
                      </wps:wsp>
                      <wps:wsp>
                        <wps:cNvPr id="317" name="Textbox 317"/>
                        <wps:cNvSpPr txBox="1"/>
                        <wps:spPr>
                          <a:xfrm>
                            <a:off x="0" y="0"/>
                            <a:ext cx="5798185" cy="210820"/>
                          </a:xfrm>
                          <a:prstGeom prst="rect">
                            <a:avLst/>
                          </a:prstGeom>
                        </wps:spPr>
                        <wps:txbx>
                          <w:txbxContent>
                            <w:p w14:paraId="2F3D5F29" w14:textId="77777777" w:rsidR="00E6512A" w:rsidRDefault="005324BC">
                              <w:pPr>
                                <w:tabs>
                                  <w:tab w:val="left" w:pos="595"/>
                                </w:tabs>
                                <w:spacing w:before="1"/>
                                <w:ind w:left="86"/>
                                <w:rPr>
                                  <w:b/>
                                </w:rPr>
                              </w:pPr>
                              <w:bookmarkStart w:id="101" w:name="14._Notices"/>
                              <w:bookmarkEnd w:id="101"/>
                              <w:r>
                                <w:rPr>
                                  <w:b/>
                                  <w:color w:val="FFFFFF"/>
                                  <w:spacing w:val="-5"/>
                                </w:rPr>
                                <w:t>14.</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72DD68BF" id="Group 314" o:spid="_x0000_s1515" style="position:absolute;margin-left:69.5pt;margin-top:18.05pt;width:456.55pt;height:18.05pt;z-index:-15650304;mso-wrap-distance-left:0;mso-wrap-distance-right:0;mso-position-horizontal-relative:page;mso-position-vertical-relative:text" coordsize="57981,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">
                <v:shape id="Graphic 315" o:spid="_x0000_s151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" path="m5798185,l,,,210565r5798185,l5798185,xe" fillcolor="navy" stroked="f">
                  <v:path arrowok="t"/>
                </v:shape>
                <v:shape id="Graphic 316" o:spid="_x0000_s1517" style="position:absolute;top:2105;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" path="m5798185,l,,,18287r5798185,l5798185,xe" fillcolor="#339" stroked="f">
                  <v:path arrowok="t"/>
                </v:shape>
                <v:shape id="Textbox 317" o:spid="_x0000_s151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2F3D5F29" w14:textId="77777777" w:rsidR="00E6512A" w:rsidRDefault="005324BC">
                        <w:pPr>
                          <w:tabs>
                            <w:tab w:val="left" w:pos="595"/>
                          </w:tabs>
                          <w:spacing w:before="1"/>
                          <w:ind w:left="86"/>
                          <w:rPr>
                            <w:b/>
                          </w:rPr>
                        </w:pPr>
                        <w:bookmarkStart w:id="102" w:name="14._Notices"/>
                        <w:bookmarkEnd w:id="102"/>
                        <w:r>
                          <w:rPr>
                            <w:b/>
                            <w:color w:val="FFFFFF"/>
                            <w:spacing w:val="-5"/>
                          </w:rPr>
                          <w:t>14.</w:t>
                        </w:r>
                        <w:r>
                          <w:rPr>
                            <w:b/>
                            <w:color w:val="FFFFFF"/>
                          </w:rPr>
                          <w:tab/>
                        </w:r>
                        <w:r>
                          <w:rPr>
                            <w:b/>
                            <w:color w:val="FFFFFF"/>
                            <w:spacing w:val="-2"/>
                          </w:rPr>
                          <w:t>NOTICES</w:t>
                        </w:r>
                      </w:p>
                    </w:txbxContent>
                  </v:textbox>
                </v:shape>
                <w10:wrap type="topAndBottom" anchorx="page"/>
              </v:group>
            </w:pict>
          </mc:Fallback>
        </mc:AlternateContent>
      </w:r>
    </w:p>
    <w:p w14:paraId="574E7C5C" w14:textId="77777777" w:rsidR="00E6512A" w:rsidRDefault="005324BC">
      <w:pPr>
        <w:pStyle w:val="ListParagraph"/>
        <w:numPr>
          <w:ilvl w:val="0"/>
          <w:numId w:val="11"/>
        </w:numPr>
        <w:tabs>
          <w:tab w:val="left" w:pos="971"/>
        </w:tabs>
        <w:spacing w:before="78" w:line="276" w:lineRule="auto"/>
        <w:ind w:right="1082"/>
      </w:pPr>
      <w:r>
        <w:t>Any</w:t>
      </w:r>
      <w:r>
        <w:rPr>
          <w:spacing w:val="-2"/>
        </w:rPr>
        <w:t xml:space="preserve"> </w:t>
      </w:r>
      <w:r>
        <w:t>notice</w:t>
      </w:r>
      <w:r>
        <w:rPr>
          <w:spacing w:val="-4"/>
        </w:rPr>
        <w:t xml:space="preserve"> </w:t>
      </w:r>
      <w:r>
        <w:t>or</w:t>
      </w:r>
      <w:r>
        <w:rPr>
          <w:spacing w:val="-5"/>
        </w:rPr>
        <w:t xml:space="preserve"> </w:t>
      </w:r>
      <w:r>
        <w:t>other</w:t>
      </w:r>
      <w:r>
        <w:rPr>
          <w:spacing w:val="-4"/>
        </w:rPr>
        <w:t xml:space="preserve"> </w:t>
      </w:r>
      <w:r>
        <w:t>written</w:t>
      </w:r>
      <w:r>
        <w:rPr>
          <w:spacing w:val="-6"/>
        </w:rPr>
        <w:t xml:space="preserve"> </w:t>
      </w:r>
      <w:r>
        <w:t>communication</w:t>
      </w:r>
      <w:r>
        <w:rPr>
          <w:spacing w:val="-3"/>
        </w:rPr>
        <w:t xml:space="preserve"> </w:t>
      </w:r>
      <w:r>
        <w:t>to</w:t>
      </w:r>
      <w:r>
        <w:rPr>
          <w:spacing w:val="-4"/>
        </w:rPr>
        <w:t xml:space="preserve"> </w:t>
      </w:r>
      <w:r>
        <w:t>be</w:t>
      </w:r>
      <w:r>
        <w:rPr>
          <w:spacing w:val="-2"/>
        </w:rPr>
        <w:t xml:space="preserve"> </w:t>
      </w:r>
      <w:r>
        <w:t>given</w:t>
      </w:r>
      <w:r>
        <w:rPr>
          <w:spacing w:val="-3"/>
        </w:rPr>
        <w:t xml:space="preserve"> </w:t>
      </w:r>
      <w:r>
        <w:t>under</w:t>
      </w:r>
      <w:r>
        <w:rPr>
          <w:spacing w:val="-2"/>
        </w:rPr>
        <w:t xml:space="preserve"> </w:t>
      </w:r>
      <w:r>
        <w:t>this</w:t>
      </w:r>
      <w:r>
        <w:rPr>
          <w:spacing w:val="-2"/>
        </w:rPr>
        <w:t xml:space="preserve"> </w:t>
      </w:r>
      <w:r>
        <w:t>Agreement</w:t>
      </w:r>
      <w:r>
        <w:rPr>
          <w:spacing w:val="-5"/>
        </w:rPr>
        <w:t xml:space="preserve"> </w:t>
      </w:r>
      <w:r>
        <w:t>shall</w:t>
      </w:r>
      <w:r>
        <w:rPr>
          <w:spacing w:val="-3"/>
        </w:rPr>
        <w:t xml:space="preserve"> </w:t>
      </w:r>
      <w:r>
        <w:t>either</w:t>
      </w:r>
      <w:r>
        <w:rPr>
          <w:spacing w:val="-4"/>
        </w:rPr>
        <w:t xml:space="preserve"> </w:t>
      </w:r>
      <w:r>
        <w:t>be delivered personally or sent by registered post or email.</w:t>
      </w:r>
      <w:r>
        <w:rPr>
          <w:spacing w:val="40"/>
        </w:rPr>
        <w:t xml:space="preserve"> </w:t>
      </w:r>
      <w:r>
        <w:t>The Parties will from time to time agree primary</w:t>
      </w:r>
      <w:r>
        <w:rPr>
          <w:spacing w:val="-3"/>
        </w:rPr>
        <w:t xml:space="preserve"> </w:t>
      </w:r>
      <w:r>
        <w:t>and</w:t>
      </w:r>
      <w:r>
        <w:rPr>
          <w:spacing w:val="-3"/>
        </w:rPr>
        <w:t xml:space="preserve"> </w:t>
      </w:r>
      <w:r>
        <w:t>alternative</w:t>
      </w:r>
      <w:r>
        <w:rPr>
          <w:spacing w:val="-1"/>
        </w:rPr>
        <w:t xml:space="preserve"> </w:t>
      </w:r>
      <w:r>
        <w:t>contact persons</w:t>
      </w:r>
      <w:r>
        <w:rPr>
          <w:spacing w:val="-3"/>
        </w:rPr>
        <w:t xml:space="preserve"> </w:t>
      </w:r>
      <w:r>
        <w:t>and</w:t>
      </w:r>
      <w:r>
        <w:rPr>
          <w:spacing w:val="-2"/>
        </w:rPr>
        <w:t xml:space="preserve"> </w:t>
      </w:r>
      <w:r>
        <w:t>details</w:t>
      </w:r>
      <w:r>
        <w:rPr>
          <w:spacing w:val="-1"/>
        </w:rPr>
        <w:t xml:space="preserve"> </w:t>
      </w:r>
      <w:r>
        <w:t>for</w:t>
      </w:r>
      <w:r>
        <w:rPr>
          <w:spacing w:val="-3"/>
        </w:rPr>
        <w:t xml:space="preserve"> </w:t>
      </w:r>
      <w:r>
        <w:t>the</w:t>
      </w:r>
      <w:r>
        <w:rPr>
          <w:spacing w:val="-1"/>
        </w:rPr>
        <w:t xml:space="preserve"> </w:t>
      </w:r>
      <w:r>
        <w:t>purposes</w:t>
      </w:r>
      <w:r>
        <w:rPr>
          <w:spacing w:val="-3"/>
        </w:rPr>
        <w:t xml:space="preserve"> </w:t>
      </w:r>
      <w:r>
        <w:t>of</w:t>
      </w:r>
      <w:r>
        <w:rPr>
          <w:spacing w:val="-3"/>
        </w:rPr>
        <w:t xml:space="preserve"> </w:t>
      </w:r>
      <w:r>
        <w:t>this</w:t>
      </w:r>
      <w:r>
        <w:rPr>
          <w:spacing w:val="-4"/>
        </w:rPr>
        <w:t xml:space="preserve"> </w:t>
      </w:r>
      <w:r>
        <w:t>clause</w:t>
      </w:r>
      <w:r>
        <w:rPr>
          <w:spacing w:val="-3"/>
        </w:rPr>
        <w:t xml:space="preserve"> </w:t>
      </w:r>
      <w:r>
        <w:t>14.</w:t>
      </w:r>
    </w:p>
    <w:p w14:paraId="7905C42A" w14:textId="77777777" w:rsidR="00E6512A" w:rsidRDefault="005324BC">
      <w:pPr>
        <w:pStyle w:val="ListParagraph"/>
        <w:numPr>
          <w:ilvl w:val="0"/>
          <w:numId w:val="11"/>
        </w:numPr>
        <w:tabs>
          <w:tab w:val="left" w:pos="969"/>
        </w:tabs>
        <w:spacing w:before="120"/>
        <w:ind w:left="969" w:hanging="603"/>
      </w:pPr>
      <w:r>
        <w:t>All</w:t>
      </w:r>
      <w:r>
        <w:rPr>
          <w:spacing w:val="-2"/>
        </w:rPr>
        <w:t xml:space="preserve"> </w:t>
      </w:r>
      <w:r>
        <w:t>notices</w:t>
      </w:r>
      <w:r>
        <w:rPr>
          <w:spacing w:val="-1"/>
        </w:rPr>
        <w:t xml:space="preserve"> </w:t>
      </w:r>
      <w:r>
        <w:t>shall</w:t>
      </w:r>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p w14:paraId="6D436AED" w14:textId="77777777" w:rsidR="00E6512A" w:rsidRDefault="005324BC">
      <w:pPr>
        <w:pStyle w:val="ListParagraph"/>
        <w:numPr>
          <w:ilvl w:val="1"/>
          <w:numId w:val="11"/>
        </w:numPr>
        <w:tabs>
          <w:tab w:val="left" w:pos="1483"/>
        </w:tabs>
        <w:spacing w:before="159"/>
        <w:ind w:left="1483" w:hanging="512"/>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w:t>
      </w:r>
      <w:proofErr w:type="gramStart"/>
      <w:r>
        <w:rPr>
          <w:spacing w:val="-2"/>
        </w:rPr>
        <w:t>delivery;</w:t>
      </w:r>
      <w:proofErr w:type="gramEnd"/>
    </w:p>
    <w:p w14:paraId="4E6A070C" w14:textId="77777777" w:rsidR="00E6512A" w:rsidRDefault="005324BC">
      <w:pPr>
        <w:pStyle w:val="ListParagraph"/>
        <w:numPr>
          <w:ilvl w:val="1"/>
          <w:numId w:val="11"/>
        </w:numPr>
        <w:tabs>
          <w:tab w:val="left" w:pos="1483"/>
          <w:tab w:val="left" w:pos="1485"/>
        </w:tabs>
        <w:spacing w:before="161" w:line="276" w:lineRule="auto"/>
        <w:ind w:right="1085"/>
      </w:pPr>
      <w:r>
        <w:t>if</w:t>
      </w:r>
      <w:r>
        <w:rPr>
          <w:spacing w:val="-2"/>
        </w:rPr>
        <w:t xml:space="preserve"> </w:t>
      </w:r>
      <w:r>
        <w:t>posted</w:t>
      </w:r>
      <w:r>
        <w:rPr>
          <w:spacing w:val="-3"/>
        </w:rPr>
        <w:t xml:space="preserve"> </w:t>
      </w:r>
      <w:r>
        <w:t>by</w:t>
      </w:r>
      <w:r>
        <w:rPr>
          <w:spacing w:val="-2"/>
        </w:rPr>
        <w:t xml:space="preserve"> </w:t>
      </w:r>
      <w:r>
        <w:t>registered</w:t>
      </w:r>
      <w:r>
        <w:rPr>
          <w:spacing w:val="-2"/>
        </w:rPr>
        <w:t xml:space="preserve"> </w:t>
      </w:r>
      <w:r>
        <w:t>post</w:t>
      </w:r>
      <w:r>
        <w:rPr>
          <w:spacing w:val="-4"/>
        </w:rPr>
        <w:t xml:space="preserve"> </w:t>
      </w:r>
      <w:r>
        <w:t>at</w:t>
      </w:r>
      <w:r>
        <w:rPr>
          <w:spacing w:val="-4"/>
        </w:rPr>
        <w:t xml:space="preserve"> </w:t>
      </w:r>
      <w:r>
        <w:t>the</w:t>
      </w:r>
      <w:r>
        <w:rPr>
          <w:spacing w:val="-4"/>
        </w:rPr>
        <w:t xml:space="preserve"> </w:t>
      </w:r>
      <w:r>
        <w:t>expiration</w:t>
      </w:r>
      <w:r>
        <w:rPr>
          <w:spacing w:val="-6"/>
        </w:rPr>
        <w:t xml:space="preserve"> </w:t>
      </w:r>
      <w:r>
        <w:t>of</w:t>
      </w:r>
      <w:r>
        <w:rPr>
          <w:spacing w:val="-7"/>
        </w:rPr>
        <w:t xml:space="preserve"> </w:t>
      </w:r>
      <w:r>
        <w:t>48</w:t>
      </w:r>
      <w:r>
        <w:rPr>
          <w:spacing w:val="-4"/>
        </w:rPr>
        <w:t xml:space="preserve"> </w:t>
      </w:r>
      <w:r>
        <w:t>hours</w:t>
      </w:r>
      <w:r>
        <w:rPr>
          <w:spacing w:val="-2"/>
        </w:rPr>
        <w:t xml:space="preserve"> </w:t>
      </w:r>
      <w:r>
        <w:t>after</w:t>
      </w:r>
      <w:r>
        <w:rPr>
          <w:spacing w:val="-4"/>
        </w:rPr>
        <w:t xml:space="preserve"> </w:t>
      </w:r>
      <w:r>
        <w:t>the</w:t>
      </w:r>
      <w:r>
        <w:rPr>
          <w:spacing w:val="-4"/>
        </w:rPr>
        <w:t xml:space="preserve"> </w:t>
      </w:r>
      <w:r>
        <w:t>envelope</w:t>
      </w:r>
      <w:r>
        <w:rPr>
          <w:spacing w:val="-4"/>
        </w:rPr>
        <w:t xml:space="preserve"> </w:t>
      </w:r>
      <w:r>
        <w:t>containing the same was delivered into the custody of the postal authorities (and not returned undelivered); and</w:t>
      </w:r>
    </w:p>
    <w:p w14:paraId="549D486D" w14:textId="77777777" w:rsidR="00E6512A" w:rsidRDefault="005324BC">
      <w:pPr>
        <w:pStyle w:val="ListParagraph"/>
        <w:numPr>
          <w:ilvl w:val="1"/>
          <w:numId w:val="11"/>
        </w:numPr>
        <w:tabs>
          <w:tab w:val="left" w:pos="1483"/>
        </w:tabs>
        <w:spacing w:before="120"/>
        <w:ind w:left="1483" w:hanging="512"/>
      </w:pPr>
      <w:r>
        <w:t>if</w:t>
      </w:r>
      <w:r>
        <w:rPr>
          <w:spacing w:val="-6"/>
        </w:rPr>
        <w:t xml:space="preserve"> </w:t>
      </w:r>
      <w:r>
        <w:t>communicated</w:t>
      </w:r>
      <w:r>
        <w:rPr>
          <w:spacing w:val="-3"/>
        </w:rPr>
        <w:t xml:space="preserve"> </w:t>
      </w:r>
      <w:r>
        <w:t>by</w:t>
      </w:r>
      <w:r>
        <w:rPr>
          <w:spacing w:val="-2"/>
        </w:rPr>
        <w:t xml:space="preserve"> </w:t>
      </w:r>
      <w:r>
        <w:t>email,</w:t>
      </w:r>
      <w:r>
        <w:rPr>
          <w:spacing w:val="-8"/>
        </w:rPr>
        <w:t xml:space="preserve"> </w:t>
      </w:r>
      <w:r>
        <w:t>on</w:t>
      </w:r>
      <w:r>
        <w:rPr>
          <w:spacing w:val="-5"/>
        </w:rPr>
        <w:t xml:space="preserve"> </w:t>
      </w:r>
      <w:r>
        <w:t>the</w:t>
      </w:r>
      <w:r>
        <w:rPr>
          <w:spacing w:val="-4"/>
        </w:rPr>
        <w:t xml:space="preserve"> </w:t>
      </w:r>
      <w:r>
        <w:t>next</w:t>
      </w:r>
      <w:r>
        <w:rPr>
          <w:spacing w:val="-6"/>
        </w:rPr>
        <w:t xml:space="preserve"> </w:t>
      </w:r>
      <w:r>
        <w:t>calendar</w:t>
      </w:r>
      <w:r>
        <w:rPr>
          <w:spacing w:val="-2"/>
        </w:rPr>
        <w:t xml:space="preserve"> </w:t>
      </w:r>
      <w:r>
        <w:t>day</w:t>
      </w:r>
      <w:r>
        <w:rPr>
          <w:spacing w:val="-4"/>
        </w:rPr>
        <w:t xml:space="preserve"> </w:t>
      </w:r>
      <w:r>
        <w:t>following</w:t>
      </w:r>
      <w:r>
        <w:rPr>
          <w:spacing w:val="-4"/>
        </w:rPr>
        <w:t xml:space="preserve"> </w:t>
      </w:r>
      <w:r>
        <w:rPr>
          <w:spacing w:val="-2"/>
        </w:rPr>
        <w:t>transmission.</w:t>
      </w:r>
    </w:p>
    <w:p w14:paraId="30F05B1C" w14:textId="77777777" w:rsidR="00E6512A" w:rsidRDefault="00E6512A">
      <w:pPr>
        <w:pStyle w:val="BodyText"/>
        <w:rPr>
          <w:sz w:val="20"/>
        </w:rPr>
      </w:pPr>
    </w:p>
    <w:p w14:paraId="0FE40F07" w14:textId="77777777" w:rsidR="00E6512A" w:rsidRDefault="005324BC">
      <w:pPr>
        <w:pStyle w:val="BodyText"/>
        <w:spacing w:before="12"/>
        <w:rPr>
          <w:sz w:val="10"/>
        </w:rPr>
      </w:pPr>
      <w:r>
        <w:rPr>
          <w:noProof/>
        </w:rPr>
        <mc:AlternateContent>
          <mc:Choice Requires="wpg">
            <w:drawing>
              <wp:anchor distT="0" distB="0" distL="0" distR="0" simplePos="0" relativeHeight="487666688" behindDoc="1" locked="0" layoutInCell="1" allowOverlap="1" wp14:anchorId="60814B62" wp14:editId="5B35D002">
                <wp:simplePos x="0" y="0"/>
                <wp:positionH relativeFrom="page">
                  <wp:posOffset>882700</wp:posOffset>
                </wp:positionH>
                <wp:positionV relativeFrom="paragraph">
                  <wp:posOffset>100436</wp:posOffset>
                </wp:positionV>
                <wp:extent cx="5798185" cy="228600"/>
                <wp:effectExtent l="0" t="0" r="0" b="0"/>
                <wp:wrapTopAndBottom/>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19" name="Graphic 319"/>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320" name="Graphic 320"/>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321" name="Textbox 321"/>
                        <wps:cNvSpPr txBox="1"/>
                        <wps:spPr>
                          <a:xfrm>
                            <a:off x="0" y="0"/>
                            <a:ext cx="5798185" cy="210820"/>
                          </a:xfrm>
                          <a:prstGeom prst="rect">
                            <a:avLst/>
                          </a:prstGeom>
                        </wps:spPr>
                        <wps:txbx>
                          <w:txbxContent>
                            <w:p w14:paraId="05CEAC3F" w14:textId="77777777" w:rsidR="00E6512A" w:rsidRDefault="005324BC">
                              <w:pPr>
                                <w:tabs>
                                  <w:tab w:val="left" w:pos="595"/>
                                </w:tabs>
                                <w:spacing w:before="1"/>
                                <w:ind w:left="86"/>
                                <w:rPr>
                                  <w:b/>
                                </w:rPr>
                              </w:pPr>
                              <w:bookmarkStart w:id="103" w:name="15._Assignment_and_Subcontract"/>
                              <w:bookmarkEnd w:id="103"/>
                              <w:r>
                                <w:rPr>
                                  <w:b/>
                                  <w:color w:val="FFFFFF"/>
                                  <w:spacing w:val="-5"/>
                                </w:rPr>
                                <w:t>15.</w:t>
                              </w:r>
                              <w:r>
                                <w:rPr>
                                  <w:b/>
                                  <w:color w:val="FFFFFF"/>
                                </w:rPr>
                                <w:tab/>
                                <w:t>ASSIGNMENT</w:t>
                              </w:r>
                              <w:r>
                                <w:rPr>
                                  <w:b/>
                                  <w:color w:val="FFFFFF"/>
                                  <w:spacing w:val="-5"/>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60814B62" id="Group 318" o:spid="_x0000_s1519" style="position:absolute;margin-left:69.5pt;margin-top:7.9pt;width:456.55pt;height:18pt;z-index:-15649792;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">
                <v:shape id="Graphic 319" o:spid="_x0000_s152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" path="m5798185,l,,,210311r5798185,l5798185,xe" fillcolor="navy" stroked="f">
                  <v:path arrowok="t"/>
                </v:shape>
                <v:shape id="Graphic 320" o:spid="_x0000_s152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" path="m5798185,l,,,18288r5798185,l5798185,xe" fillcolor="#339" stroked="f">
                  <v:path arrowok="t"/>
                </v:shape>
                <v:shape id="Textbox 321" o:spid="_x0000_s152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05CEAC3F" w14:textId="77777777" w:rsidR="00E6512A" w:rsidRDefault="005324BC">
                        <w:pPr>
                          <w:tabs>
                            <w:tab w:val="left" w:pos="595"/>
                          </w:tabs>
                          <w:spacing w:before="1"/>
                          <w:ind w:left="86"/>
                          <w:rPr>
                            <w:b/>
                          </w:rPr>
                        </w:pPr>
                        <w:bookmarkStart w:id="104" w:name="15._Assignment_and_Subcontract"/>
                        <w:bookmarkEnd w:id="104"/>
                        <w:r>
                          <w:rPr>
                            <w:b/>
                            <w:color w:val="FFFFFF"/>
                            <w:spacing w:val="-5"/>
                          </w:rPr>
                          <w:t>15.</w:t>
                        </w:r>
                        <w:r>
                          <w:rPr>
                            <w:b/>
                            <w:color w:val="FFFFFF"/>
                          </w:rPr>
                          <w:tab/>
                          <w:t>ASSIGNMENT</w:t>
                        </w:r>
                        <w:r>
                          <w:rPr>
                            <w:b/>
                            <w:color w:val="FFFFFF"/>
                            <w:spacing w:val="-5"/>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3B212874" w14:textId="77777777" w:rsidR="00E6512A" w:rsidRDefault="005324BC">
      <w:pPr>
        <w:pStyle w:val="ListParagraph"/>
        <w:numPr>
          <w:ilvl w:val="0"/>
          <w:numId w:val="10"/>
        </w:numPr>
        <w:tabs>
          <w:tab w:val="left" w:pos="978"/>
        </w:tabs>
        <w:spacing w:before="78" w:line="276" w:lineRule="auto"/>
        <w:ind w:right="972"/>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 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0219CABA" w14:textId="77777777" w:rsidR="00E6512A" w:rsidRDefault="005324BC">
      <w:pPr>
        <w:pStyle w:val="ListParagraph"/>
        <w:numPr>
          <w:ilvl w:val="0"/>
          <w:numId w:val="10"/>
        </w:numPr>
        <w:tabs>
          <w:tab w:val="left" w:pos="976"/>
          <w:tab w:val="left" w:pos="978"/>
        </w:tabs>
        <w:spacing w:line="276" w:lineRule="auto"/>
        <w:ind w:right="972"/>
      </w:pPr>
      <w:r>
        <w:t>Subject</w:t>
      </w:r>
      <w:r>
        <w:rPr>
          <w:spacing w:val="-5"/>
        </w:rPr>
        <w:t xml:space="preserve"> </w:t>
      </w:r>
      <w:r>
        <w:t>to</w:t>
      </w:r>
      <w:r>
        <w:rPr>
          <w:spacing w:val="-4"/>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w:t>
      </w:r>
      <w:r>
        <w:rPr>
          <w:spacing w:val="34"/>
        </w:rPr>
        <w:t xml:space="preserve"> </w:t>
      </w:r>
      <w:r>
        <w:t>withheld</w:t>
      </w:r>
      <w:r>
        <w:rPr>
          <w:spacing w:val="32"/>
        </w:rPr>
        <w:t xml:space="preserve"> </w:t>
      </w:r>
      <w:r>
        <w:t>or</w:t>
      </w:r>
      <w:r>
        <w:rPr>
          <w:spacing w:val="31"/>
        </w:rPr>
        <w:t xml:space="preserve"> </w:t>
      </w:r>
      <w:r>
        <w:t>delayed.</w:t>
      </w:r>
      <w:r>
        <w:rPr>
          <w:spacing w:val="80"/>
          <w:w w:val="150"/>
        </w:rPr>
        <w:t xml:space="preserve"> </w:t>
      </w:r>
      <w:r>
        <w:t>Any</w:t>
      </w:r>
      <w:r>
        <w:rPr>
          <w:spacing w:val="36"/>
        </w:rPr>
        <w:t xml:space="preserve"> </w:t>
      </w:r>
      <w:r>
        <w:t>attempted</w:t>
      </w:r>
      <w:r>
        <w:rPr>
          <w:spacing w:val="33"/>
        </w:rPr>
        <w:t xml:space="preserve"> </w:t>
      </w:r>
      <w:r>
        <w:t>subcontract</w:t>
      </w:r>
      <w:r>
        <w:rPr>
          <w:spacing w:val="34"/>
        </w:rPr>
        <w:t xml:space="preserve"> </w:t>
      </w:r>
      <w:r>
        <w:t>not</w:t>
      </w:r>
      <w:r>
        <w:rPr>
          <w:spacing w:val="40"/>
        </w:rPr>
        <w:t xml:space="preserve"> </w:t>
      </w:r>
      <w:r>
        <w:t>complied</w:t>
      </w:r>
      <w:r>
        <w:rPr>
          <w:spacing w:val="35"/>
        </w:rPr>
        <w:t xml:space="preserve"> </w:t>
      </w:r>
      <w:r>
        <w:t>with</w:t>
      </w:r>
      <w:r>
        <w:rPr>
          <w:spacing w:val="33"/>
        </w:rPr>
        <w:t xml:space="preserve"> </w:t>
      </w:r>
      <w:r>
        <w:t>in</w:t>
      </w:r>
      <w:r>
        <w:rPr>
          <w:spacing w:val="32"/>
        </w:rPr>
        <w:t xml:space="preserve"> </w:t>
      </w:r>
      <w:r>
        <w:t>the</w:t>
      </w:r>
    </w:p>
    <w:p w14:paraId="3282FA38" w14:textId="77777777" w:rsidR="00E6512A" w:rsidRDefault="00E6512A">
      <w:pPr>
        <w:spacing w:line="276" w:lineRule="auto"/>
        <w:jc w:val="both"/>
        <w:sectPr w:rsidR="00E6512A">
          <w:pgSz w:w="11910" w:h="16850"/>
          <w:pgMar w:top="1100" w:right="440" w:bottom="1060" w:left="1160" w:header="0" w:footer="858" w:gutter="0"/>
          <w:cols w:space="720"/>
        </w:sectPr>
      </w:pPr>
    </w:p>
    <w:p w14:paraId="65C5F61C" w14:textId="7FBBB8C0" w:rsidR="00E6512A" w:rsidRDefault="005324BC">
      <w:pPr>
        <w:pStyle w:val="BodyText"/>
        <w:spacing w:before="36" w:line="276" w:lineRule="auto"/>
        <w:ind w:left="978" w:right="972"/>
        <w:jc w:val="both"/>
      </w:pPr>
      <w: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10"/>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767F70C0" w14:textId="77777777" w:rsidR="00E6512A" w:rsidRDefault="005324BC">
      <w:pPr>
        <w:pStyle w:val="BodyText"/>
        <w:spacing w:before="10"/>
        <w:rPr>
          <w:sz w:val="17"/>
        </w:rPr>
      </w:pPr>
      <w:r>
        <w:rPr>
          <w:noProof/>
        </w:rPr>
        <mc:AlternateContent>
          <mc:Choice Requires="wpg">
            <w:drawing>
              <wp:anchor distT="0" distB="0" distL="0" distR="0" simplePos="0" relativeHeight="487667712" behindDoc="1" locked="0" layoutInCell="1" allowOverlap="1" wp14:anchorId="71111249" wp14:editId="36F7624C">
                <wp:simplePos x="0" y="0"/>
                <wp:positionH relativeFrom="page">
                  <wp:posOffset>882700</wp:posOffset>
                </wp:positionH>
                <wp:positionV relativeFrom="paragraph">
                  <wp:posOffset>153501</wp:posOffset>
                </wp:positionV>
                <wp:extent cx="5798185" cy="228600"/>
                <wp:effectExtent l="0" t="0" r="0" b="0"/>
                <wp:wrapTopAndBottom/>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24" name="Graphic 324"/>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325" name="Graphic 325"/>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26" name="Textbox 326"/>
                        <wps:cNvSpPr txBox="1"/>
                        <wps:spPr>
                          <a:xfrm>
                            <a:off x="0" y="0"/>
                            <a:ext cx="5798185" cy="210820"/>
                          </a:xfrm>
                          <a:prstGeom prst="rect">
                            <a:avLst/>
                          </a:prstGeom>
                        </wps:spPr>
                        <wps:txbx>
                          <w:txbxContent>
                            <w:p w14:paraId="33434705" w14:textId="77777777" w:rsidR="00E6512A" w:rsidRDefault="005324BC">
                              <w:pPr>
                                <w:tabs>
                                  <w:tab w:val="left" w:pos="595"/>
                                </w:tabs>
                                <w:spacing w:before="1"/>
                                <w:ind w:left="86"/>
                                <w:rPr>
                                  <w:b/>
                                </w:rPr>
                              </w:pPr>
                              <w:bookmarkStart w:id="105" w:name="16._Entire_Agreement"/>
                              <w:bookmarkEnd w:id="105"/>
                              <w:r>
                                <w:rPr>
                                  <w:b/>
                                  <w:color w:val="FFFFFF"/>
                                  <w:spacing w:val="-5"/>
                                </w:rPr>
                                <w:t>16.</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71111249" id="Group 323" o:spid="_x0000_s1523" style="position:absolute;margin-left:69.5pt;margin-top:12.1pt;width:456.55pt;height:18pt;z-index:-1564876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">
                <v:shape id="Graphic 324" o:spid="_x0000_s152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" path="m5798184,l,,,210311r5798184,l5798184,xe" fillcolor="navy" stroked="f">
                  <v:path arrowok="t"/>
                </v:shape>
                <v:shape id="Graphic 325" o:spid="_x0000_s152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" path="m5798184,l,,,18288r5798184,l5798184,xe" fillcolor="#339" stroked="f">
                  <v:path arrowok="t"/>
                </v:shape>
                <v:shape id="Textbox 326" o:spid="_x0000_s152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33434705" w14:textId="77777777" w:rsidR="00E6512A" w:rsidRDefault="005324BC">
                        <w:pPr>
                          <w:tabs>
                            <w:tab w:val="left" w:pos="595"/>
                          </w:tabs>
                          <w:spacing w:before="1"/>
                          <w:ind w:left="86"/>
                          <w:rPr>
                            <w:b/>
                          </w:rPr>
                        </w:pPr>
                        <w:bookmarkStart w:id="106" w:name="16._Entire_Agreement"/>
                        <w:bookmarkEnd w:id="106"/>
                        <w:r>
                          <w:rPr>
                            <w:b/>
                            <w:color w:val="FFFFFF"/>
                            <w:spacing w:val="-5"/>
                          </w:rPr>
                          <w:t>16.</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12157B20" w14:textId="77777777" w:rsidR="00E6512A" w:rsidRDefault="005324BC">
      <w:pPr>
        <w:pStyle w:val="BodyText"/>
        <w:spacing w:before="78" w:line="276" w:lineRule="auto"/>
        <w:ind w:left="258" w:right="973"/>
        <w:jc w:val="both"/>
      </w:pPr>
      <w:r>
        <w:t xml:space="preserve">This Agreement constitutes the entire agreement and understanding of the Parties, and </w:t>
      </w:r>
      <w:proofErr w:type="gramStart"/>
      <w:r>
        <w:t>any and all</w:t>
      </w:r>
      <w:proofErr w:type="gramEnd"/>
      <w:r>
        <w:t xml:space="preserve">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4"/>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proofErr w:type="gramStart"/>
      <w:r>
        <w:t>with</w:t>
      </w:r>
      <w:r>
        <w:rPr>
          <w:spacing w:val="-12"/>
        </w:rPr>
        <w:t xml:space="preserve"> </w:t>
      </w:r>
      <w:r>
        <w:t>regard</w:t>
      </w:r>
      <w:r>
        <w:rPr>
          <w:spacing w:val="-13"/>
        </w:rPr>
        <w:t xml:space="preserve"> </w:t>
      </w:r>
      <w:r>
        <w:t>to</w:t>
      </w:r>
      <w:proofErr w:type="gramEnd"/>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2"/>
        </w:rPr>
        <w:t xml:space="preserve"> </w:t>
      </w:r>
      <w:r>
        <w:t xml:space="preserve">hereby </w:t>
      </w:r>
      <w:r>
        <w:rPr>
          <w:spacing w:val="-2"/>
        </w:rPr>
        <w:t>excluded.</w:t>
      </w:r>
    </w:p>
    <w:p w14:paraId="5D213A63" w14:textId="77777777" w:rsidR="00E6512A" w:rsidRDefault="005324BC">
      <w:pPr>
        <w:pStyle w:val="BodyText"/>
        <w:spacing w:before="8"/>
        <w:rPr>
          <w:sz w:val="17"/>
        </w:rPr>
      </w:pPr>
      <w:r>
        <w:rPr>
          <w:noProof/>
        </w:rPr>
        <mc:AlternateContent>
          <mc:Choice Requires="wpg">
            <w:drawing>
              <wp:anchor distT="0" distB="0" distL="0" distR="0" simplePos="0" relativeHeight="487668224" behindDoc="1" locked="0" layoutInCell="1" allowOverlap="1" wp14:anchorId="4B82C71D" wp14:editId="731D84A4">
                <wp:simplePos x="0" y="0"/>
                <wp:positionH relativeFrom="page">
                  <wp:posOffset>882700</wp:posOffset>
                </wp:positionH>
                <wp:positionV relativeFrom="paragraph">
                  <wp:posOffset>152430</wp:posOffset>
                </wp:positionV>
                <wp:extent cx="5798185" cy="228600"/>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28" name="Graphic 328"/>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329" name="Graphic 329"/>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30" name="Textbox 330"/>
                        <wps:cNvSpPr txBox="1"/>
                        <wps:spPr>
                          <a:xfrm>
                            <a:off x="0" y="0"/>
                            <a:ext cx="5798185" cy="210820"/>
                          </a:xfrm>
                          <a:prstGeom prst="rect">
                            <a:avLst/>
                          </a:prstGeom>
                        </wps:spPr>
                        <wps:txbx>
                          <w:txbxContent>
                            <w:p w14:paraId="55C88CB2" w14:textId="77777777" w:rsidR="00E6512A" w:rsidRDefault="005324BC">
                              <w:pPr>
                                <w:tabs>
                                  <w:tab w:val="left" w:pos="595"/>
                                </w:tabs>
                                <w:spacing w:before="1"/>
                                <w:ind w:left="86"/>
                                <w:rPr>
                                  <w:b/>
                                </w:rPr>
                              </w:pPr>
                              <w:bookmarkStart w:id="107" w:name="17._Severability"/>
                              <w:bookmarkEnd w:id="107"/>
                              <w:r>
                                <w:rPr>
                                  <w:b/>
                                  <w:color w:val="FFFFFF"/>
                                  <w:spacing w:val="-5"/>
                                </w:rPr>
                                <w:t>17.</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4B82C71D" id="Group 327" o:spid="_x0000_s1527" style="position:absolute;margin-left:69.5pt;margin-top:12pt;width:456.55pt;height:18pt;z-index:-15648256;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">
                <v:shape id="Graphic 328" o:spid="_x0000_s152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" path="m5798184,l,,,210311r5798184,l5798184,xe" fillcolor="navy" stroked="f">
                  <v:path arrowok="t"/>
                </v:shape>
                <v:shape id="Graphic 329" o:spid="_x0000_s152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" path="m5798184,l,,,18288r5798184,l5798184,xe" fillcolor="#339" stroked="f">
                  <v:path arrowok="t"/>
                </v:shape>
                <v:shape id="Textbox 330" o:spid="_x0000_s153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55C88CB2" w14:textId="77777777" w:rsidR="00E6512A" w:rsidRDefault="005324BC">
                        <w:pPr>
                          <w:tabs>
                            <w:tab w:val="left" w:pos="595"/>
                          </w:tabs>
                          <w:spacing w:before="1"/>
                          <w:ind w:left="86"/>
                          <w:rPr>
                            <w:b/>
                          </w:rPr>
                        </w:pPr>
                        <w:bookmarkStart w:id="108" w:name="17._Severability"/>
                        <w:bookmarkEnd w:id="108"/>
                        <w:r>
                          <w:rPr>
                            <w:b/>
                            <w:color w:val="FFFFFF"/>
                            <w:spacing w:val="-5"/>
                          </w:rPr>
                          <w:t>17.</w:t>
                        </w:r>
                        <w:r>
                          <w:rPr>
                            <w:b/>
                            <w:color w:val="FFFFFF"/>
                          </w:rPr>
                          <w:tab/>
                        </w:r>
                        <w:r>
                          <w:rPr>
                            <w:b/>
                            <w:color w:val="FFFFFF"/>
                            <w:spacing w:val="-2"/>
                          </w:rPr>
                          <w:t>SEVERABILITY</w:t>
                        </w:r>
                      </w:p>
                    </w:txbxContent>
                  </v:textbox>
                </v:shape>
                <w10:wrap type="topAndBottom" anchorx="page"/>
              </v:group>
            </w:pict>
          </mc:Fallback>
        </mc:AlternateContent>
      </w:r>
    </w:p>
    <w:p w14:paraId="5EC9D7E8" w14:textId="77777777" w:rsidR="00E6512A" w:rsidRDefault="005324BC">
      <w:pPr>
        <w:pStyle w:val="BodyText"/>
        <w:spacing w:before="78" w:line="276" w:lineRule="auto"/>
        <w:ind w:left="258" w:right="971"/>
        <w:jc w:val="both"/>
      </w:pPr>
      <w:r>
        <w:t>If any term or provision herein is found to be illegal or unenforceable for any reason, then such term or provision shall be deemed severed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006CC75C" w14:textId="77777777" w:rsidR="00E6512A" w:rsidRDefault="005324BC">
      <w:pPr>
        <w:pStyle w:val="BodyText"/>
        <w:spacing w:before="9"/>
        <w:rPr>
          <w:sz w:val="17"/>
        </w:rPr>
      </w:pPr>
      <w:r>
        <w:rPr>
          <w:noProof/>
        </w:rPr>
        <mc:AlternateContent>
          <mc:Choice Requires="wpg">
            <w:drawing>
              <wp:anchor distT="0" distB="0" distL="0" distR="0" simplePos="0" relativeHeight="487668736" behindDoc="1" locked="0" layoutInCell="1" allowOverlap="1" wp14:anchorId="4E767100" wp14:editId="30D9FCB8">
                <wp:simplePos x="0" y="0"/>
                <wp:positionH relativeFrom="page">
                  <wp:posOffset>882700</wp:posOffset>
                </wp:positionH>
                <wp:positionV relativeFrom="paragraph">
                  <wp:posOffset>153089</wp:posOffset>
                </wp:positionV>
                <wp:extent cx="5798185" cy="228600"/>
                <wp:effectExtent l="0" t="0" r="0" b="0"/>
                <wp:wrapTopAndBottom/>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32" name="Graphic 332"/>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333" name="Graphic 333"/>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34" name="Textbox 334"/>
                        <wps:cNvSpPr txBox="1"/>
                        <wps:spPr>
                          <a:xfrm>
                            <a:off x="0" y="0"/>
                            <a:ext cx="5798185" cy="210820"/>
                          </a:xfrm>
                          <a:prstGeom prst="rect">
                            <a:avLst/>
                          </a:prstGeom>
                        </wps:spPr>
                        <wps:txbx>
                          <w:txbxContent>
                            <w:p w14:paraId="37877A20" w14:textId="77777777" w:rsidR="00E6512A" w:rsidRDefault="005324BC">
                              <w:pPr>
                                <w:tabs>
                                  <w:tab w:val="left" w:pos="595"/>
                                </w:tabs>
                                <w:spacing w:before="1"/>
                                <w:ind w:left="86"/>
                                <w:rPr>
                                  <w:b/>
                                </w:rPr>
                              </w:pPr>
                              <w:bookmarkStart w:id="109" w:name="18._Waiver"/>
                              <w:bookmarkEnd w:id="109"/>
                              <w:r>
                                <w:rPr>
                                  <w:b/>
                                  <w:color w:val="FFFFFF"/>
                                  <w:spacing w:val="-5"/>
                                </w:rPr>
                                <w:t>18.</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4E767100" id="Group 331" o:spid="_x0000_s1531" style="position:absolute;margin-left:69.5pt;margin-top:12.05pt;width:456.55pt;height:18pt;z-index:-15647744;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">
                <v:shape id="Graphic 332" o:spid="_x0000_s153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" path="m5798184,l,,,210312r5798184,l5798184,xe" fillcolor="navy" stroked="f">
                  <v:path arrowok="t"/>
                </v:shape>
                <v:shape id="Graphic 333" o:spid="_x0000_s153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" path="m5798184,l,,,18287r5798184,l5798184,xe" fillcolor="#339" stroked="f">
                  <v:path arrowok="t"/>
                </v:shape>
                <v:shape id="Textbox 334" o:spid="_x0000_s153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37877A20" w14:textId="77777777" w:rsidR="00E6512A" w:rsidRDefault="005324BC">
                        <w:pPr>
                          <w:tabs>
                            <w:tab w:val="left" w:pos="595"/>
                          </w:tabs>
                          <w:spacing w:before="1"/>
                          <w:ind w:left="86"/>
                          <w:rPr>
                            <w:b/>
                          </w:rPr>
                        </w:pPr>
                        <w:bookmarkStart w:id="110" w:name="18._Waiver"/>
                        <w:bookmarkEnd w:id="110"/>
                        <w:r>
                          <w:rPr>
                            <w:b/>
                            <w:color w:val="FFFFFF"/>
                            <w:spacing w:val="-5"/>
                          </w:rPr>
                          <w:t>18.</w:t>
                        </w:r>
                        <w:r>
                          <w:rPr>
                            <w:b/>
                            <w:color w:val="FFFFFF"/>
                          </w:rPr>
                          <w:tab/>
                        </w:r>
                        <w:r>
                          <w:rPr>
                            <w:b/>
                            <w:color w:val="FFFFFF"/>
                            <w:spacing w:val="-2"/>
                          </w:rPr>
                          <w:t>WAIVER</w:t>
                        </w:r>
                      </w:p>
                    </w:txbxContent>
                  </v:textbox>
                </v:shape>
                <w10:wrap type="topAndBottom" anchorx="page"/>
              </v:group>
            </w:pict>
          </mc:Fallback>
        </mc:AlternateContent>
      </w:r>
    </w:p>
    <w:p w14:paraId="6828D35C" w14:textId="77777777" w:rsidR="00E6512A" w:rsidRDefault="005324BC">
      <w:pPr>
        <w:pStyle w:val="BodyText"/>
        <w:spacing w:before="78" w:line="276" w:lineRule="auto"/>
        <w:ind w:left="258" w:right="972"/>
        <w:jc w:val="both"/>
      </w:pPr>
      <w:r>
        <w:t>No failure</w:t>
      </w:r>
      <w:r>
        <w:rPr>
          <w:spacing w:val="-1"/>
        </w:rPr>
        <w:t xml:space="preserve"> </w:t>
      </w:r>
      <w:r>
        <w:t>or</w:t>
      </w:r>
      <w:r>
        <w:rPr>
          <w:spacing w:val="-1"/>
        </w:rPr>
        <w:t xml:space="preserve"> </w:t>
      </w:r>
      <w:r>
        <w:t>delay by</w:t>
      </w:r>
      <w:r>
        <w:rPr>
          <w:spacing w:val="-1"/>
        </w:rPr>
        <w:t xml:space="preserve"> </w:t>
      </w:r>
      <w:r>
        <w:t>either Party</w:t>
      </w:r>
      <w:r>
        <w:rPr>
          <w:spacing w:val="-1"/>
        </w:rPr>
        <w:t xml:space="preserve"> </w:t>
      </w:r>
      <w:r>
        <w:t>to exercise any right, power</w:t>
      </w:r>
      <w:r>
        <w:rPr>
          <w:spacing w:val="-1"/>
        </w:rPr>
        <w:t xml:space="preserve"> </w:t>
      </w:r>
      <w:r>
        <w:t>or</w:t>
      </w:r>
      <w:r>
        <w:rPr>
          <w:spacing w:val="-1"/>
        </w:rPr>
        <w:t xml:space="preserve"> </w:t>
      </w:r>
      <w:r>
        <w:t>remedy shall</w:t>
      </w:r>
      <w:r>
        <w:rPr>
          <w:spacing w:val="-2"/>
        </w:rPr>
        <w:t xml:space="preserve"> </w:t>
      </w:r>
      <w:r>
        <w:t>operate</w:t>
      </w:r>
      <w:r>
        <w:rPr>
          <w:spacing w:val="-1"/>
        </w:rPr>
        <w:t xml:space="preserve"> </w:t>
      </w:r>
      <w:r>
        <w:t>as a</w:t>
      </w:r>
      <w:r>
        <w:rPr>
          <w:spacing w:val="-1"/>
        </w:rPr>
        <w:t xml:space="preserve"> </w:t>
      </w:r>
      <w:r>
        <w:t>waiver</w:t>
      </w:r>
      <w:r>
        <w:rPr>
          <w:spacing w:val="-1"/>
        </w:rPr>
        <w:t xml:space="preserve"> </w:t>
      </w:r>
      <w:r>
        <w:t xml:space="preserve">of it, nor shall any partial exercise preclude further exercise of same or some other right, power or </w:t>
      </w:r>
      <w:r>
        <w:rPr>
          <w:spacing w:val="-2"/>
        </w:rPr>
        <w:t>remedy.</w:t>
      </w:r>
    </w:p>
    <w:p w14:paraId="01416072" w14:textId="77777777" w:rsidR="00E6512A" w:rsidRDefault="005324BC">
      <w:pPr>
        <w:pStyle w:val="BodyText"/>
        <w:spacing w:before="9"/>
        <w:rPr>
          <w:sz w:val="17"/>
        </w:rPr>
      </w:pPr>
      <w:r>
        <w:rPr>
          <w:noProof/>
        </w:rPr>
        <mc:AlternateContent>
          <mc:Choice Requires="wpg">
            <w:drawing>
              <wp:anchor distT="0" distB="0" distL="0" distR="0" simplePos="0" relativeHeight="487669248" behindDoc="1" locked="0" layoutInCell="1" allowOverlap="1" wp14:anchorId="35C0F204" wp14:editId="46114EC2">
                <wp:simplePos x="0" y="0"/>
                <wp:positionH relativeFrom="page">
                  <wp:posOffset>882700</wp:posOffset>
                </wp:positionH>
                <wp:positionV relativeFrom="paragraph">
                  <wp:posOffset>153039</wp:posOffset>
                </wp:positionV>
                <wp:extent cx="5798185" cy="229235"/>
                <wp:effectExtent l="0" t="0" r="0" b="0"/>
                <wp:wrapTopAndBottom/>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9235"/>
                          <a:chOff x="0" y="0"/>
                          <a:chExt cx="5798185" cy="229235"/>
                        </a:xfrm>
                      </wpg:grpSpPr>
                      <wps:wsp>
                        <wps:cNvPr id="336" name="Graphic 336"/>
                        <wps:cNvSpPr/>
                        <wps:spPr>
                          <a:xfrm>
                            <a:off x="0" y="0"/>
                            <a:ext cx="5798185" cy="210820"/>
                          </a:xfrm>
                          <a:custGeom>
                            <a:avLst/>
                            <a:gdLst/>
                            <a:ahLst/>
                            <a:cxnLst/>
                            <a:rect l="l" t="t" r="r" b="b"/>
                            <a:pathLst>
                              <a:path w="5798185" h="210820">
                                <a:moveTo>
                                  <a:pt x="5798184" y="0"/>
                                </a:moveTo>
                                <a:lnTo>
                                  <a:pt x="0" y="0"/>
                                </a:lnTo>
                                <a:lnTo>
                                  <a:pt x="0" y="210616"/>
                                </a:lnTo>
                                <a:lnTo>
                                  <a:pt x="5798184" y="210616"/>
                                </a:lnTo>
                                <a:lnTo>
                                  <a:pt x="5798184" y="0"/>
                                </a:lnTo>
                                <a:close/>
                              </a:path>
                            </a:pathLst>
                          </a:custGeom>
                          <a:solidFill>
                            <a:srgbClr val="000080"/>
                          </a:solidFill>
                        </wps:spPr>
                        <wps:bodyPr wrap="square" lIns="0" tIns="0" rIns="0" bIns="0" rtlCol="0">
                          <a:prstTxWarp prst="textNoShape">
                            <a:avLst/>
                          </a:prstTxWarp>
                          <a:noAutofit/>
                        </wps:bodyPr>
                      </wps:wsp>
                      <wps:wsp>
                        <wps:cNvPr id="337" name="Graphic 337"/>
                        <wps:cNvSpPr/>
                        <wps:spPr>
                          <a:xfrm>
                            <a:off x="0" y="210616"/>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38" name="Textbox 338"/>
                        <wps:cNvSpPr txBox="1"/>
                        <wps:spPr>
                          <a:xfrm>
                            <a:off x="0" y="0"/>
                            <a:ext cx="5798185" cy="210820"/>
                          </a:xfrm>
                          <a:prstGeom prst="rect">
                            <a:avLst/>
                          </a:prstGeom>
                        </wps:spPr>
                        <wps:txbx>
                          <w:txbxContent>
                            <w:p w14:paraId="33F1FC58" w14:textId="77777777" w:rsidR="00E6512A" w:rsidRDefault="005324BC">
                              <w:pPr>
                                <w:tabs>
                                  <w:tab w:val="left" w:pos="595"/>
                                </w:tabs>
                                <w:spacing w:before="2"/>
                                <w:ind w:left="86"/>
                                <w:rPr>
                                  <w:b/>
                                </w:rPr>
                              </w:pPr>
                              <w:bookmarkStart w:id="111" w:name="19._Non-exclusivity"/>
                              <w:bookmarkEnd w:id="111"/>
                              <w:r>
                                <w:rPr>
                                  <w:b/>
                                  <w:color w:val="FFFFFF"/>
                                  <w:spacing w:val="-5"/>
                                </w:rPr>
                                <w:t>19.</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35C0F204" id="Group 335" o:spid="_x0000_s1535" style="position:absolute;margin-left:69.5pt;margin-top:12.05pt;width:456.55pt;height:18.05pt;z-index:-15647232;mso-wrap-distance-left:0;mso-wrap-distance-right:0;mso-position-horizontal-relative:page;mso-position-vertical-relative:text" coordsize="57981,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">
                <v:shape id="Graphic 336" o:spid="_x0000_s153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" path="m5798184,l,,,210616r5798184,l5798184,xe" fillcolor="navy" stroked="f">
                  <v:path arrowok="t"/>
                </v:shape>
                <v:shape id="Graphic 337" o:spid="_x0000_s1537" style="position:absolute;top:2106;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" path="m5798184,l,,,18287r5798184,l5798184,xe" fillcolor="#339" stroked="f">
                  <v:path arrowok="t"/>
                </v:shape>
                <v:shape id="Textbox 338" o:spid="_x0000_s153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33F1FC58" w14:textId="77777777" w:rsidR="00E6512A" w:rsidRDefault="005324BC">
                        <w:pPr>
                          <w:tabs>
                            <w:tab w:val="left" w:pos="595"/>
                          </w:tabs>
                          <w:spacing w:before="2"/>
                          <w:ind w:left="86"/>
                          <w:rPr>
                            <w:b/>
                          </w:rPr>
                        </w:pPr>
                        <w:bookmarkStart w:id="112" w:name="19._Non-exclusivity"/>
                        <w:bookmarkEnd w:id="112"/>
                        <w:r>
                          <w:rPr>
                            <w:b/>
                            <w:color w:val="FFFFFF"/>
                            <w:spacing w:val="-5"/>
                          </w:rPr>
                          <w:t>19.</w:t>
                        </w:r>
                        <w:r>
                          <w:rPr>
                            <w:b/>
                            <w:color w:val="FFFFFF"/>
                          </w:rPr>
                          <w:tab/>
                        </w:r>
                        <w:r>
                          <w:rPr>
                            <w:b/>
                            <w:color w:val="FFFFFF"/>
                            <w:spacing w:val="-2"/>
                          </w:rPr>
                          <w:t>NON-EXCLUSIVITY</w:t>
                        </w:r>
                      </w:p>
                    </w:txbxContent>
                  </v:textbox>
                </v:shape>
                <w10:wrap type="topAndBottom" anchorx="page"/>
              </v:group>
            </w:pict>
          </mc:Fallback>
        </mc:AlternateContent>
      </w:r>
    </w:p>
    <w:p w14:paraId="441DA332" w14:textId="77777777" w:rsidR="00E6512A" w:rsidRDefault="005324BC">
      <w:pPr>
        <w:pStyle w:val="BodyText"/>
        <w:spacing w:before="78" w:line="276" w:lineRule="auto"/>
        <w:ind w:left="258" w:right="979"/>
      </w:pPr>
      <w:r>
        <w:t>Nothing in this Agreement shall preclude the Client from purchasing goods (or Goods) from a third</w:t>
      </w:r>
      <w:r>
        <w:rPr>
          <w:spacing w:val="40"/>
        </w:rPr>
        <w:t xml:space="preserve"> </w:t>
      </w:r>
      <w:r>
        <w:t>party at any time during the currency of the Agreement.</w:t>
      </w:r>
    </w:p>
    <w:p w14:paraId="400A8E55" w14:textId="77777777" w:rsidR="00E6512A" w:rsidRDefault="005324BC">
      <w:pPr>
        <w:pStyle w:val="BodyText"/>
        <w:spacing w:before="8"/>
        <w:rPr>
          <w:sz w:val="17"/>
        </w:rPr>
      </w:pPr>
      <w:r>
        <w:rPr>
          <w:noProof/>
        </w:rPr>
        <mc:AlternateContent>
          <mc:Choice Requires="wpg">
            <w:drawing>
              <wp:anchor distT="0" distB="0" distL="0" distR="0" simplePos="0" relativeHeight="487669760" behindDoc="1" locked="0" layoutInCell="1" allowOverlap="1" wp14:anchorId="21073102" wp14:editId="2BEFECF9">
                <wp:simplePos x="0" y="0"/>
                <wp:positionH relativeFrom="page">
                  <wp:posOffset>882700</wp:posOffset>
                </wp:positionH>
                <wp:positionV relativeFrom="paragraph">
                  <wp:posOffset>152605</wp:posOffset>
                </wp:positionV>
                <wp:extent cx="5798185" cy="228600"/>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40" name="Graphic 340"/>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341" name="Graphic 341"/>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342" name="Textbox 342"/>
                        <wps:cNvSpPr txBox="1"/>
                        <wps:spPr>
                          <a:xfrm>
                            <a:off x="0" y="0"/>
                            <a:ext cx="5798185" cy="210820"/>
                          </a:xfrm>
                          <a:prstGeom prst="rect">
                            <a:avLst/>
                          </a:prstGeom>
                        </wps:spPr>
                        <wps:txbx>
                          <w:txbxContent>
                            <w:p w14:paraId="416181A5" w14:textId="77777777" w:rsidR="00E6512A" w:rsidRDefault="005324BC">
                              <w:pPr>
                                <w:tabs>
                                  <w:tab w:val="left" w:pos="595"/>
                                </w:tabs>
                                <w:spacing w:before="1"/>
                                <w:ind w:left="86"/>
                                <w:rPr>
                                  <w:b/>
                                </w:rPr>
                              </w:pPr>
                              <w:bookmarkStart w:id="113" w:name="20._Media"/>
                              <w:bookmarkEnd w:id="113"/>
                              <w:r>
                                <w:rPr>
                                  <w:b/>
                                  <w:color w:val="FFFFFF"/>
                                  <w:spacing w:val="-5"/>
                                </w:rPr>
                                <w:t>20.</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21073102" id="Group 339" o:spid="_x0000_s1539" style="position:absolute;margin-left:69.5pt;margin-top:12pt;width:456.55pt;height:18pt;z-index:-1564672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">
                <v:shape id="Graphic 340" o:spid="_x0000_s154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" path="m5798184,l,,,210312r5798184,l5798184,xe" fillcolor="navy" stroked="f">
                  <v:path arrowok="t"/>
                </v:shape>
                <v:shape id="Graphic 341" o:spid="_x0000_s154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" path="m5798184,l,,,18288r5798184,l5798184,xe" fillcolor="#339" stroked="f">
                  <v:path arrowok="t"/>
                </v:shape>
                <v:shape id="Textbox 342" o:spid="_x0000_s154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416181A5" w14:textId="77777777" w:rsidR="00E6512A" w:rsidRDefault="005324BC">
                        <w:pPr>
                          <w:tabs>
                            <w:tab w:val="left" w:pos="595"/>
                          </w:tabs>
                          <w:spacing w:before="1"/>
                          <w:ind w:left="86"/>
                          <w:rPr>
                            <w:b/>
                          </w:rPr>
                        </w:pPr>
                        <w:bookmarkStart w:id="114" w:name="20._Media"/>
                        <w:bookmarkEnd w:id="114"/>
                        <w:r>
                          <w:rPr>
                            <w:b/>
                            <w:color w:val="FFFFFF"/>
                            <w:spacing w:val="-5"/>
                          </w:rPr>
                          <w:t>20.</w:t>
                        </w:r>
                        <w:r>
                          <w:rPr>
                            <w:b/>
                            <w:color w:val="FFFFFF"/>
                          </w:rPr>
                          <w:tab/>
                        </w:r>
                        <w:r>
                          <w:rPr>
                            <w:b/>
                            <w:color w:val="FFFFFF"/>
                            <w:spacing w:val="-2"/>
                          </w:rPr>
                          <w:t>MEDIA</w:t>
                        </w:r>
                      </w:p>
                    </w:txbxContent>
                  </v:textbox>
                </v:shape>
                <w10:wrap type="topAndBottom" anchorx="page"/>
              </v:group>
            </w:pict>
          </mc:Fallback>
        </mc:AlternateContent>
      </w:r>
    </w:p>
    <w:p w14:paraId="700317A9" w14:textId="77777777" w:rsidR="00E6512A" w:rsidRDefault="005324BC">
      <w:pPr>
        <w:pStyle w:val="BodyText"/>
        <w:spacing w:before="78" w:line="276" w:lineRule="auto"/>
        <w:ind w:left="258" w:right="977"/>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41AFA4DB" w14:textId="77777777" w:rsidR="00E6512A" w:rsidRDefault="005324BC">
      <w:pPr>
        <w:pStyle w:val="BodyText"/>
        <w:spacing w:before="9"/>
        <w:rPr>
          <w:sz w:val="17"/>
        </w:rPr>
      </w:pPr>
      <w:r>
        <w:rPr>
          <w:noProof/>
        </w:rPr>
        <mc:AlternateContent>
          <mc:Choice Requires="wpg">
            <w:drawing>
              <wp:anchor distT="0" distB="0" distL="0" distR="0" simplePos="0" relativeHeight="487670272" behindDoc="1" locked="0" layoutInCell="1" allowOverlap="1" wp14:anchorId="2E62DEBB" wp14:editId="22077058">
                <wp:simplePos x="0" y="0"/>
                <wp:positionH relativeFrom="page">
                  <wp:posOffset>882700</wp:posOffset>
                </wp:positionH>
                <wp:positionV relativeFrom="paragraph">
                  <wp:posOffset>153089</wp:posOffset>
                </wp:positionV>
                <wp:extent cx="5798185" cy="228600"/>
                <wp:effectExtent l="0" t="0" r="0" b="0"/>
                <wp:wrapTopAndBottom/>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44" name="Graphic 344"/>
                        <wps:cNvSpPr/>
                        <wps:spPr>
                          <a:xfrm>
                            <a:off x="0" y="0"/>
                            <a:ext cx="5798185" cy="210820"/>
                          </a:xfrm>
                          <a:custGeom>
                            <a:avLst/>
                            <a:gdLst/>
                            <a:ahLst/>
                            <a:cxnLst/>
                            <a:rect l="l" t="t" r="r" b="b"/>
                            <a:pathLst>
                              <a:path w="5798185" h="210820">
                                <a:moveTo>
                                  <a:pt x="5798184" y="0"/>
                                </a:moveTo>
                                <a:lnTo>
                                  <a:pt x="0" y="0"/>
                                </a:lnTo>
                                <a:lnTo>
                                  <a:pt x="0" y="210312"/>
                                </a:lnTo>
                                <a:lnTo>
                                  <a:pt x="5798184" y="210312"/>
                                </a:lnTo>
                                <a:lnTo>
                                  <a:pt x="5798184" y="0"/>
                                </a:lnTo>
                                <a:close/>
                              </a:path>
                            </a:pathLst>
                          </a:custGeom>
                          <a:solidFill>
                            <a:srgbClr val="000080"/>
                          </a:solidFill>
                        </wps:spPr>
                        <wps:bodyPr wrap="square" lIns="0" tIns="0" rIns="0" bIns="0" rtlCol="0">
                          <a:prstTxWarp prst="textNoShape">
                            <a:avLst/>
                          </a:prstTxWarp>
                          <a:noAutofit/>
                        </wps:bodyPr>
                      </wps:wsp>
                      <wps:wsp>
                        <wps:cNvPr id="345" name="Graphic 345"/>
                        <wps:cNvSpPr/>
                        <wps:spPr>
                          <a:xfrm>
                            <a:off x="0" y="210311"/>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46" name="Textbox 346"/>
                        <wps:cNvSpPr txBox="1"/>
                        <wps:spPr>
                          <a:xfrm>
                            <a:off x="0" y="0"/>
                            <a:ext cx="5798185" cy="210820"/>
                          </a:xfrm>
                          <a:prstGeom prst="rect">
                            <a:avLst/>
                          </a:prstGeom>
                        </wps:spPr>
                        <wps:txbx>
                          <w:txbxContent>
                            <w:p w14:paraId="1A9FAF27" w14:textId="77777777" w:rsidR="00E6512A" w:rsidRDefault="005324BC">
                              <w:pPr>
                                <w:tabs>
                                  <w:tab w:val="left" w:pos="595"/>
                                </w:tabs>
                                <w:spacing w:before="1"/>
                                <w:ind w:left="86"/>
                                <w:rPr>
                                  <w:b/>
                                </w:rPr>
                              </w:pPr>
                              <w:bookmarkStart w:id="115" w:name="21._Conflicts,_Registrable_Interests_and"/>
                              <w:bookmarkEnd w:id="115"/>
                              <w:r>
                                <w:rPr>
                                  <w:b/>
                                  <w:color w:val="FFFFFF"/>
                                  <w:spacing w:val="-5"/>
                                </w:rPr>
                                <w:t>21.</w:t>
                              </w:r>
                              <w:r>
                                <w:rPr>
                                  <w:b/>
                                  <w:color w:val="FFFFFF"/>
                                </w:rPr>
                                <w:tab/>
                                <w:t>CONFLICTS,</w:t>
                              </w:r>
                              <w:r>
                                <w:rPr>
                                  <w:b/>
                                  <w:color w:val="FFFFFF"/>
                                  <w:spacing w:val="-8"/>
                                </w:rPr>
                                <w:t xml:space="preserve"> </w:t>
                              </w:r>
                              <w:r>
                                <w:rPr>
                                  <w:b/>
                                  <w:color w:val="FFFFFF"/>
                                </w:rPr>
                                <w:t>REGISTRABLE</w:t>
                              </w:r>
                              <w:r>
                                <w:rPr>
                                  <w:b/>
                                  <w:color w:val="FFFFFF"/>
                                  <w:spacing w:val="-7"/>
                                </w:rPr>
                                <w:t xml:space="preserve"> </w:t>
                              </w:r>
                              <w:r>
                                <w:rPr>
                                  <w:b/>
                                  <w:color w:val="FFFFFF"/>
                                </w:rPr>
                                <w:t>INTERESTS</w:t>
                              </w:r>
                              <w:r>
                                <w:rPr>
                                  <w:b/>
                                  <w:color w:val="FFFFFF"/>
                                  <w:spacing w:val="-9"/>
                                </w:rPr>
                                <w:t xml:space="preserve"> </w:t>
                              </w:r>
                              <w:r>
                                <w:rPr>
                                  <w:b/>
                                  <w:color w:val="FFFFFF"/>
                                </w:rPr>
                                <w:t>AND</w:t>
                              </w:r>
                              <w:r>
                                <w:rPr>
                                  <w:b/>
                                  <w:color w:val="FFFFFF"/>
                                  <w:spacing w:val="-3"/>
                                </w:rPr>
                                <w:t xml:space="preserve"> </w:t>
                              </w:r>
                              <w:r>
                                <w:rPr>
                                  <w:b/>
                                  <w:color w:val="FFFFFF"/>
                                </w:rPr>
                                <w:t>CORRUPT</w:t>
                              </w:r>
                              <w:r>
                                <w:rPr>
                                  <w:b/>
                                  <w:color w:val="FFFFFF"/>
                                  <w:spacing w:val="-6"/>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2E62DEBB" id="Group 343" o:spid="_x0000_s1543" style="position:absolute;margin-left:69.5pt;margin-top:12.05pt;width:456.55pt;height:18pt;z-index:-1564620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">
                <v:shape id="Graphic 344" o:spid="_x0000_s154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" path="m5798184,l,,,210312r5798184,l5798184,xe" fillcolor="navy" stroked="f">
                  <v:path arrowok="t"/>
                </v:shape>
                <v:shape id="Graphic 345" o:spid="_x0000_s154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" path="m5798184,l,,,18287r5798184,l5798184,xe" fillcolor="#339" stroked="f">
                  <v:path arrowok="t"/>
                </v:shape>
                <v:shape id="Textbox 346" o:spid="_x0000_s154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1A9FAF27" w14:textId="77777777" w:rsidR="00E6512A" w:rsidRDefault="005324BC">
                        <w:pPr>
                          <w:tabs>
                            <w:tab w:val="left" w:pos="595"/>
                          </w:tabs>
                          <w:spacing w:before="1"/>
                          <w:ind w:left="86"/>
                          <w:rPr>
                            <w:b/>
                          </w:rPr>
                        </w:pPr>
                        <w:bookmarkStart w:id="116" w:name="21._Conflicts,_Registrable_Interests_and"/>
                        <w:bookmarkEnd w:id="116"/>
                        <w:r>
                          <w:rPr>
                            <w:b/>
                            <w:color w:val="FFFFFF"/>
                            <w:spacing w:val="-5"/>
                          </w:rPr>
                          <w:t>21.</w:t>
                        </w:r>
                        <w:r>
                          <w:rPr>
                            <w:b/>
                            <w:color w:val="FFFFFF"/>
                          </w:rPr>
                          <w:tab/>
                          <w:t>CONFLICTS,</w:t>
                        </w:r>
                        <w:r>
                          <w:rPr>
                            <w:b/>
                            <w:color w:val="FFFFFF"/>
                            <w:spacing w:val="-8"/>
                          </w:rPr>
                          <w:t xml:space="preserve"> </w:t>
                        </w:r>
                        <w:r>
                          <w:rPr>
                            <w:b/>
                            <w:color w:val="FFFFFF"/>
                          </w:rPr>
                          <w:t>REGISTRABLE</w:t>
                        </w:r>
                        <w:r>
                          <w:rPr>
                            <w:b/>
                            <w:color w:val="FFFFFF"/>
                            <w:spacing w:val="-7"/>
                          </w:rPr>
                          <w:t xml:space="preserve"> </w:t>
                        </w:r>
                        <w:r>
                          <w:rPr>
                            <w:b/>
                            <w:color w:val="FFFFFF"/>
                          </w:rPr>
                          <w:t>INTERESTS</w:t>
                        </w:r>
                        <w:r>
                          <w:rPr>
                            <w:b/>
                            <w:color w:val="FFFFFF"/>
                            <w:spacing w:val="-9"/>
                          </w:rPr>
                          <w:t xml:space="preserve"> </w:t>
                        </w:r>
                        <w:r>
                          <w:rPr>
                            <w:b/>
                            <w:color w:val="FFFFFF"/>
                          </w:rPr>
                          <w:t>AND</w:t>
                        </w:r>
                        <w:r>
                          <w:rPr>
                            <w:b/>
                            <w:color w:val="FFFFFF"/>
                            <w:spacing w:val="-3"/>
                          </w:rPr>
                          <w:t xml:space="preserve"> </w:t>
                        </w:r>
                        <w:r>
                          <w:rPr>
                            <w:b/>
                            <w:color w:val="FFFFFF"/>
                          </w:rPr>
                          <w:t>CORRUPT</w:t>
                        </w:r>
                        <w:r>
                          <w:rPr>
                            <w:b/>
                            <w:color w:val="FFFFFF"/>
                            <w:spacing w:val="-6"/>
                          </w:rPr>
                          <w:t xml:space="preserve"> </w:t>
                        </w:r>
                        <w:r>
                          <w:rPr>
                            <w:b/>
                            <w:color w:val="FFFFFF"/>
                            <w:spacing w:val="-2"/>
                          </w:rPr>
                          <w:t>GIFTS</w:t>
                        </w:r>
                      </w:p>
                    </w:txbxContent>
                  </v:textbox>
                </v:shape>
                <w10:wrap type="topAndBottom" anchorx="page"/>
              </v:group>
            </w:pict>
          </mc:Fallback>
        </mc:AlternateContent>
      </w:r>
    </w:p>
    <w:p w14:paraId="0A544625" w14:textId="77777777" w:rsidR="00E6512A" w:rsidRDefault="005324BC">
      <w:pPr>
        <w:pStyle w:val="ListParagraph"/>
        <w:numPr>
          <w:ilvl w:val="0"/>
          <w:numId w:val="9"/>
        </w:numPr>
        <w:tabs>
          <w:tab w:val="left" w:pos="979"/>
          <w:tab w:val="left" w:pos="981"/>
        </w:tabs>
        <w:spacing w:before="78" w:line="276" w:lineRule="auto"/>
        <w:ind w:right="1077"/>
      </w:pPr>
      <w:r>
        <w:t xml:space="preserve">The Contractor confirms that it has carried out a </w:t>
      </w:r>
      <w:proofErr w:type="gramStart"/>
      <w:r>
        <w:t>conflicts of interest check</w:t>
      </w:r>
      <w:proofErr w:type="gramEnd"/>
      <w:r>
        <w:t xml:space="preserve"> and is satisfied that</w:t>
      </w:r>
      <w:r>
        <w:rPr>
          <w:spacing w:val="-13"/>
        </w:rPr>
        <w:t xml:space="preserve"> </w:t>
      </w:r>
      <w:r>
        <w:t>neither</w:t>
      </w:r>
      <w:r>
        <w:rPr>
          <w:spacing w:val="-12"/>
        </w:rPr>
        <w:t xml:space="preserve"> </w:t>
      </w:r>
      <w:r>
        <w:t>it</w:t>
      </w:r>
      <w:r>
        <w:rPr>
          <w:spacing w:val="-13"/>
        </w:rPr>
        <w:t xml:space="preserve"> </w:t>
      </w:r>
      <w:r>
        <w:t>nor</w:t>
      </w:r>
      <w:r>
        <w:rPr>
          <w:spacing w:val="-12"/>
        </w:rPr>
        <w:t xml:space="preserve"> </w:t>
      </w:r>
      <w:r>
        <w:t>any</w:t>
      </w:r>
      <w:r>
        <w:rPr>
          <w:spacing w:val="-13"/>
        </w:rPr>
        <w:t xml:space="preserve"> </w:t>
      </w:r>
      <w:r>
        <w:t>Subcontractor</w:t>
      </w:r>
      <w:r>
        <w:rPr>
          <w:spacing w:val="-12"/>
        </w:rPr>
        <w:t xml:space="preserve"> </w:t>
      </w:r>
      <w:r>
        <w:t>nor</w:t>
      </w:r>
      <w:r>
        <w:rPr>
          <w:spacing w:val="-13"/>
        </w:rPr>
        <w:t xml:space="preserve"> </w:t>
      </w:r>
      <w:r>
        <w:t>agent</w:t>
      </w:r>
      <w:r>
        <w:rPr>
          <w:spacing w:val="-12"/>
        </w:rPr>
        <w:t xml:space="preserve"> </w:t>
      </w:r>
      <w:r>
        <w:t>as</w:t>
      </w:r>
      <w:r>
        <w:rPr>
          <w:spacing w:val="-12"/>
        </w:rPr>
        <w:t xml:space="preserve"> </w:t>
      </w:r>
      <w:r>
        <w:t>the</w:t>
      </w:r>
      <w:r>
        <w:rPr>
          <w:spacing w:val="-13"/>
        </w:rPr>
        <w:t xml:space="preserve"> </w:t>
      </w:r>
      <w:r>
        <w:t>case</w:t>
      </w:r>
      <w:r>
        <w:rPr>
          <w:spacing w:val="-12"/>
        </w:rPr>
        <w:t xml:space="preserve"> </w:t>
      </w:r>
      <w:r>
        <w:t>may</w:t>
      </w:r>
      <w:r>
        <w:rPr>
          <w:spacing w:val="-13"/>
        </w:rPr>
        <w:t xml:space="preserve"> </w:t>
      </w:r>
      <w:proofErr w:type="gramStart"/>
      <w:r>
        <w:t>be</w:t>
      </w:r>
      <w:r>
        <w:rPr>
          <w:spacing w:val="-12"/>
        </w:rPr>
        <w:t xml:space="preserve"> </w:t>
      </w:r>
      <w:r>
        <w:t>has</w:t>
      </w:r>
      <w:proofErr w:type="gramEnd"/>
      <w:r>
        <w:rPr>
          <w:spacing w:val="-13"/>
        </w:rPr>
        <w:t xml:space="preserve"> </w:t>
      </w:r>
      <w:r>
        <w:t>any</w:t>
      </w:r>
      <w:r>
        <w:rPr>
          <w:spacing w:val="-12"/>
        </w:rPr>
        <w:t xml:space="preserve"> </w:t>
      </w:r>
      <w:r>
        <w:t>conflicts</w:t>
      </w:r>
      <w:r>
        <w:rPr>
          <w:spacing w:val="-12"/>
        </w:rPr>
        <w:t xml:space="preserve"> </w:t>
      </w:r>
      <w:r>
        <w:t>in</w:t>
      </w:r>
      <w:r>
        <w:rPr>
          <w:spacing w:val="-13"/>
        </w:rPr>
        <w:t xml:space="preserve"> </w:t>
      </w:r>
      <w:r>
        <w:t>relation to the Goods and its obligations undertaken under this Agreement. The Contractor hereby undertakes to notify the Client immediately should any conflict or potential conflict of interest</w:t>
      </w:r>
      <w:r>
        <w:rPr>
          <w:spacing w:val="-1"/>
        </w:rPr>
        <w:t xml:space="preserve"> </w:t>
      </w:r>
      <w:r>
        <w:t>come to its attention during the</w:t>
      </w:r>
      <w:r>
        <w:rPr>
          <w:spacing w:val="-2"/>
        </w:rPr>
        <w:t xml:space="preserve"> </w:t>
      </w:r>
      <w:r>
        <w:t>currency</w:t>
      </w:r>
      <w:r>
        <w:rPr>
          <w:spacing w:val="-1"/>
        </w:rPr>
        <w:t xml:space="preserve"> </w:t>
      </w:r>
      <w:r>
        <w:t>of this Agreement and to comply with</w:t>
      </w:r>
      <w:r>
        <w:rPr>
          <w:spacing w:val="-2"/>
        </w:rPr>
        <w:t xml:space="preserve"> </w:t>
      </w:r>
      <w:r>
        <w:t>the Client’s directions in respect thereof. In the event of such notification, the Client shall have the right (in addition to any other rights which it has at law) to terminate this Agreement immediately and without liability for compensation or damages.</w:t>
      </w:r>
    </w:p>
    <w:p w14:paraId="5E13B216" w14:textId="77777777" w:rsidR="00E6512A" w:rsidRDefault="005324BC">
      <w:pPr>
        <w:pStyle w:val="ListParagraph"/>
        <w:numPr>
          <w:ilvl w:val="0"/>
          <w:numId w:val="9"/>
        </w:numPr>
        <w:tabs>
          <w:tab w:val="left" w:pos="979"/>
          <w:tab w:val="left" w:pos="981"/>
        </w:tabs>
        <w:spacing w:before="122" w:line="276" w:lineRule="auto"/>
        <w:ind w:right="1075"/>
      </w:pPr>
      <w:r>
        <w:t>Any</w:t>
      </w:r>
      <w:r>
        <w:rPr>
          <w:spacing w:val="-3"/>
        </w:rPr>
        <w:t xml:space="preserve"> </w:t>
      </w:r>
      <w:r>
        <w:t>registrable</w:t>
      </w:r>
      <w:r>
        <w:rPr>
          <w:spacing w:val="-6"/>
        </w:rPr>
        <w:t xml:space="preserve"> </w:t>
      </w:r>
      <w:r>
        <w:t>interest</w:t>
      </w:r>
      <w:r>
        <w:rPr>
          <w:spacing w:val="-5"/>
        </w:rPr>
        <w:t xml:space="preserve"> </w:t>
      </w:r>
      <w:r>
        <w:t>involving</w:t>
      </w:r>
      <w:r>
        <w:rPr>
          <w:spacing w:val="-7"/>
        </w:rPr>
        <w:t xml:space="preserve"> </w:t>
      </w:r>
      <w:r>
        <w:t>the</w:t>
      </w:r>
      <w:r>
        <w:rPr>
          <w:spacing w:val="-6"/>
        </w:rPr>
        <w:t xml:space="preserve"> </w:t>
      </w:r>
      <w:r>
        <w:t>Contractor</w:t>
      </w:r>
      <w:r>
        <w:rPr>
          <w:spacing w:val="-6"/>
        </w:rPr>
        <w:t xml:space="preserve"> </w:t>
      </w:r>
      <w:r>
        <w:t>(and</w:t>
      </w:r>
      <w:r>
        <w:rPr>
          <w:spacing w:val="-7"/>
        </w:rPr>
        <w:t xml:space="preserve"> </w:t>
      </w:r>
      <w:r>
        <w:t>any</w:t>
      </w:r>
      <w:r>
        <w:rPr>
          <w:spacing w:val="-3"/>
        </w:rPr>
        <w:t xml:space="preserve"> </w:t>
      </w:r>
      <w:r>
        <w:t>Subcontractor</w:t>
      </w:r>
      <w:r>
        <w:rPr>
          <w:spacing w:val="-6"/>
        </w:rPr>
        <w:t xml:space="preserve"> </w:t>
      </w:r>
      <w:r>
        <w:t>or</w:t>
      </w:r>
      <w:r>
        <w:rPr>
          <w:spacing w:val="-6"/>
        </w:rPr>
        <w:t xml:space="preserve"> </w:t>
      </w:r>
      <w:r>
        <w:t>agent</w:t>
      </w:r>
      <w:r>
        <w:rPr>
          <w:spacing w:val="-6"/>
        </w:rPr>
        <w:t xml:space="preserve"> </w:t>
      </w:r>
      <w:r>
        <w:t>as</w:t>
      </w:r>
      <w:r>
        <w:rPr>
          <w:spacing w:val="-6"/>
        </w:rPr>
        <w:t xml:space="preserve"> </w:t>
      </w:r>
      <w:r>
        <w:t>the</w:t>
      </w:r>
      <w:r>
        <w:rPr>
          <w:spacing w:val="-5"/>
        </w:rPr>
        <w:t xml:space="preserve"> </w:t>
      </w:r>
      <w:r>
        <w:t>case may be) and the Client,</w:t>
      </w:r>
      <w:r>
        <w:rPr>
          <w:spacing w:val="-1"/>
        </w:rPr>
        <w:t xml:space="preserve"> </w:t>
      </w:r>
      <w:r>
        <w:t>the</w:t>
      </w:r>
      <w:r>
        <w:rPr>
          <w:spacing w:val="-1"/>
        </w:rPr>
        <w:t xml:space="preserve"> </w:t>
      </w:r>
      <w:r>
        <w:t>Ceann Comhairle</w:t>
      </w:r>
      <w:r>
        <w:rPr>
          <w:spacing w:val="-1"/>
        </w:rPr>
        <w:t xml:space="preserve"> </w:t>
      </w:r>
      <w:r>
        <w:t>(Speaker), or any</w:t>
      </w:r>
      <w:r>
        <w:rPr>
          <w:spacing w:val="-1"/>
        </w:rPr>
        <w:t xml:space="preserve"> </w:t>
      </w:r>
      <w:r>
        <w:t>member</w:t>
      </w:r>
      <w:r>
        <w:rPr>
          <w:spacing w:val="-1"/>
        </w:rPr>
        <w:t xml:space="preserve"> </w:t>
      </w:r>
      <w:r>
        <w:t>of</w:t>
      </w:r>
      <w:r>
        <w:rPr>
          <w:spacing w:val="-1"/>
        </w:rPr>
        <w:t xml:space="preserve"> </w:t>
      </w:r>
      <w:r>
        <w:t>the Government, or</w:t>
      </w:r>
      <w:r>
        <w:rPr>
          <w:spacing w:val="29"/>
        </w:rPr>
        <w:t xml:space="preserve"> </w:t>
      </w:r>
      <w:r>
        <w:t>any</w:t>
      </w:r>
      <w:r>
        <w:rPr>
          <w:spacing w:val="28"/>
        </w:rPr>
        <w:t xml:space="preserve"> </w:t>
      </w:r>
      <w:r>
        <w:t>member</w:t>
      </w:r>
      <w:r>
        <w:rPr>
          <w:spacing w:val="27"/>
        </w:rPr>
        <w:t xml:space="preserve"> </w:t>
      </w:r>
      <w:r>
        <w:t>of</w:t>
      </w:r>
      <w:r>
        <w:rPr>
          <w:spacing w:val="27"/>
        </w:rPr>
        <w:t xml:space="preserve"> </w:t>
      </w:r>
      <w:r>
        <w:t>the</w:t>
      </w:r>
      <w:r>
        <w:rPr>
          <w:spacing w:val="27"/>
        </w:rPr>
        <w:t xml:space="preserve"> </w:t>
      </w:r>
      <w:r>
        <w:t>Oireachtas,</w:t>
      </w:r>
      <w:r>
        <w:rPr>
          <w:spacing w:val="25"/>
        </w:rPr>
        <w:t xml:space="preserve"> </w:t>
      </w:r>
      <w:r>
        <w:t>or</w:t>
      </w:r>
      <w:r>
        <w:rPr>
          <w:spacing w:val="27"/>
        </w:rPr>
        <w:t xml:space="preserve"> </w:t>
      </w:r>
      <w:r>
        <w:t>their</w:t>
      </w:r>
      <w:r>
        <w:rPr>
          <w:spacing w:val="29"/>
        </w:rPr>
        <w:t xml:space="preserve"> </w:t>
      </w:r>
      <w:r>
        <w:t>relatives</w:t>
      </w:r>
      <w:r>
        <w:rPr>
          <w:spacing w:val="25"/>
        </w:rPr>
        <w:t xml:space="preserve"> </w:t>
      </w:r>
      <w:r>
        <w:t>must</w:t>
      </w:r>
      <w:r>
        <w:rPr>
          <w:spacing w:val="28"/>
        </w:rPr>
        <w:t xml:space="preserve"> </w:t>
      </w:r>
      <w:r>
        <w:t>be</w:t>
      </w:r>
      <w:r>
        <w:rPr>
          <w:spacing w:val="28"/>
        </w:rPr>
        <w:t xml:space="preserve"> </w:t>
      </w:r>
      <w:r>
        <w:t>fully</w:t>
      </w:r>
      <w:r>
        <w:rPr>
          <w:spacing w:val="28"/>
        </w:rPr>
        <w:t xml:space="preserve"> </w:t>
      </w:r>
      <w:r>
        <w:t>disclosed</w:t>
      </w:r>
      <w:r>
        <w:rPr>
          <w:spacing w:val="27"/>
        </w:rPr>
        <w:t xml:space="preserve"> </w:t>
      </w:r>
      <w:r>
        <w:t>to</w:t>
      </w:r>
      <w:r>
        <w:rPr>
          <w:spacing w:val="29"/>
        </w:rPr>
        <w:t xml:space="preserve"> </w:t>
      </w:r>
      <w:r>
        <w:t>the</w:t>
      </w:r>
      <w:r>
        <w:rPr>
          <w:spacing w:val="32"/>
        </w:rPr>
        <w:t xml:space="preserve"> </w:t>
      </w:r>
      <w:r>
        <w:t>Client</w:t>
      </w:r>
    </w:p>
    <w:p w14:paraId="34A3DC1F" w14:textId="77777777" w:rsidR="00E6512A" w:rsidRDefault="00E6512A">
      <w:pPr>
        <w:spacing w:line="276" w:lineRule="auto"/>
        <w:jc w:val="both"/>
        <w:sectPr w:rsidR="00E6512A">
          <w:pgSz w:w="11910" w:h="16850"/>
          <w:pgMar w:top="1100" w:right="440" w:bottom="1060" w:left="1160" w:header="0" w:footer="858" w:gutter="0"/>
          <w:cols w:space="720"/>
        </w:sectPr>
      </w:pPr>
    </w:p>
    <w:p w14:paraId="0D405AD8" w14:textId="77777777" w:rsidR="00E6512A" w:rsidRDefault="005324BC">
      <w:pPr>
        <w:pStyle w:val="BodyText"/>
        <w:spacing w:before="36" w:line="276" w:lineRule="auto"/>
        <w:ind w:left="981" w:right="1075"/>
        <w:jc w:val="both"/>
      </w:pPr>
      <w:r>
        <w:lastRenderedPageBreak/>
        <w:t>immediately upon such information becoming known to the Contractor (Subcontractor or agent as the case may be) and the Contractor shall comply with the Client’s directions in respect thereof to the satisfaction of the Client.</w:t>
      </w:r>
      <w:r>
        <w:rPr>
          <w:spacing w:val="40"/>
        </w:rPr>
        <w:t xml:space="preserve"> </w:t>
      </w:r>
      <w:r>
        <w:t>In the event of such disclosure, the Client shall have the right (in addition to any other rights which it has at law) to terminate this Agreement immediately and without liability for compensation or damages. The terms “registrable</w:t>
      </w:r>
      <w:r>
        <w:rPr>
          <w:spacing w:val="-13"/>
        </w:rPr>
        <w:t xml:space="preserve"> </w:t>
      </w:r>
      <w:r>
        <w:t>interest”</w:t>
      </w:r>
      <w:r>
        <w:rPr>
          <w:spacing w:val="-12"/>
        </w:rPr>
        <w:t xml:space="preserve"> </w:t>
      </w:r>
      <w:r>
        <w:t>and</w:t>
      </w:r>
      <w:r>
        <w:rPr>
          <w:spacing w:val="-13"/>
        </w:rPr>
        <w:t xml:space="preserve"> </w:t>
      </w:r>
      <w:r>
        <w:t>“relative”</w:t>
      </w:r>
      <w:r>
        <w:rPr>
          <w:spacing w:val="-12"/>
        </w:rPr>
        <w:t xml:space="preserve"> </w:t>
      </w:r>
      <w:r>
        <w:t>shall</w:t>
      </w:r>
      <w:r>
        <w:rPr>
          <w:spacing w:val="-13"/>
        </w:rPr>
        <w:t xml:space="preserve"> </w:t>
      </w:r>
      <w:r>
        <w:t>be</w:t>
      </w:r>
      <w:r>
        <w:rPr>
          <w:spacing w:val="-12"/>
        </w:rPr>
        <w:t xml:space="preserve"> </w:t>
      </w:r>
      <w:r>
        <w:t>interpreted</w:t>
      </w:r>
      <w:r>
        <w:rPr>
          <w:spacing w:val="-13"/>
        </w:rPr>
        <w:t xml:space="preserve"> </w:t>
      </w:r>
      <w:r>
        <w:t>as</w:t>
      </w:r>
      <w:r>
        <w:rPr>
          <w:spacing w:val="-12"/>
        </w:rPr>
        <w:t xml:space="preserve"> </w:t>
      </w:r>
      <w:r>
        <w:t>per</w:t>
      </w:r>
      <w:r>
        <w:rPr>
          <w:spacing w:val="-12"/>
        </w:rPr>
        <w:t xml:space="preserve"> </w:t>
      </w:r>
      <w:r>
        <w:t>section</w:t>
      </w:r>
      <w:r>
        <w:rPr>
          <w:spacing w:val="-13"/>
        </w:rPr>
        <w:t xml:space="preserve"> </w:t>
      </w:r>
      <w:r>
        <w:t>2</w:t>
      </w:r>
      <w:r>
        <w:rPr>
          <w:spacing w:val="-12"/>
        </w:rPr>
        <w:t xml:space="preserve"> </w:t>
      </w:r>
      <w:r>
        <w:t>of</w:t>
      </w:r>
      <w:r>
        <w:rPr>
          <w:spacing w:val="-13"/>
        </w:rPr>
        <w:t xml:space="preserve"> </w:t>
      </w:r>
      <w:r>
        <w:t>the</w:t>
      </w:r>
      <w:r>
        <w:rPr>
          <w:spacing w:val="-12"/>
        </w:rPr>
        <w:t xml:space="preserve"> </w:t>
      </w:r>
      <w:r>
        <w:t>Ethics</w:t>
      </w:r>
      <w:r>
        <w:rPr>
          <w:spacing w:val="-12"/>
        </w:rPr>
        <w:t xml:space="preserve"> </w:t>
      </w:r>
      <w:r>
        <w:t>in</w:t>
      </w:r>
      <w:r>
        <w:rPr>
          <w:spacing w:val="-13"/>
        </w:rPr>
        <w:t xml:space="preserve"> </w:t>
      </w:r>
      <w:r>
        <w:t>Public Office Act 1995 (as amended) a copy of which is available on request.</w:t>
      </w:r>
    </w:p>
    <w:p w14:paraId="78E9D22D" w14:textId="5FABA119" w:rsidR="00E6512A" w:rsidRDefault="005324BC">
      <w:pPr>
        <w:pStyle w:val="ListParagraph"/>
        <w:numPr>
          <w:ilvl w:val="0"/>
          <w:numId w:val="9"/>
        </w:numPr>
        <w:tabs>
          <w:tab w:val="left" w:pos="979"/>
          <w:tab w:val="left" w:pos="981"/>
        </w:tabs>
        <w:spacing w:before="121" w:line="276" w:lineRule="auto"/>
        <w:ind w:right="1077"/>
      </w:pPr>
      <w:r>
        <w:t>The Contractor shall not offer or agree to give any public servant or civil servant any gift or consideration</w:t>
      </w:r>
      <w:r>
        <w:rPr>
          <w:spacing w:val="-6"/>
        </w:rPr>
        <w:t xml:space="preserve"> </w:t>
      </w:r>
      <w:r>
        <w:t>or</w:t>
      </w:r>
      <w:r>
        <w:rPr>
          <w:spacing w:val="-3"/>
        </w:rPr>
        <w:t xml:space="preserve"> </w:t>
      </w:r>
      <w:r>
        <w:t>commission</w:t>
      </w:r>
      <w:r>
        <w:rPr>
          <w:spacing w:val="-4"/>
        </w:rPr>
        <w:t xml:space="preserve"> </w:t>
      </w:r>
      <w:r>
        <w:t>of</w:t>
      </w:r>
      <w:r>
        <w:rPr>
          <w:spacing w:val="-6"/>
        </w:rPr>
        <w:t xml:space="preserve"> </w:t>
      </w:r>
      <w:r>
        <w:t>any</w:t>
      </w:r>
      <w:r>
        <w:rPr>
          <w:spacing w:val="-5"/>
        </w:rPr>
        <w:t xml:space="preserve"> </w:t>
      </w:r>
      <w:r>
        <w:t>kind</w:t>
      </w:r>
      <w:r>
        <w:rPr>
          <w:spacing w:val="-4"/>
        </w:rPr>
        <w:t xml:space="preserve"> </w:t>
      </w:r>
      <w:r>
        <w:t>as</w:t>
      </w:r>
      <w:r>
        <w:rPr>
          <w:spacing w:val="-3"/>
        </w:rPr>
        <w:t xml:space="preserve"> </w:t>
      </w:r>
      <w:r>
        <w:t>an</w:t>
      </w:r>
      <w:r>
        <w:rPr>
          <w:spacing w:val="-4"/>
        </w:rPr>
        <w:t xml:space="preserve"> </w:t>
      </w:r>
      <w:r>
        <w:t>inducement</w:t>
      </w:r>
      <w:r>
        <w:rPr>
          <w:spacing w:val="-6"/>
        </w:rPr>
        <w:t xml:space="preserve"> </w:t>
      </w:r>
      <w:r>
        <w:t>or</w:t>
      </w:r>
      <w:r>
        <w:rPr>
          <w:spacing w:val="-6"/>
        </w:rPr>
        <w:t xml:space="preserve"> </w:t>
      </w:r>
      <w:r>
        <w:t>reward</w:t>
      </w:r>
      <w:r>
        <w:rPr>
          <w:spacing w:val="-5"/>
        </w:rPr>
        <w:t xml:space="preserve"> </w:t>
      </w:r>
      <w:r>
        <w:t>for</w:t>
      </w:r>
      <w:r>
        <w:rPr>
          <w:spacing w:val="-6"/>
        </w:rPr>
        <w:t xml:space="preserve"> </w:t>
      </w:r>
      <w:r>
        <w:t>doing</w:t>
      </w:r>
      <w:r>
        <w:rPr>
          <w:spacing w:val="-6"/>
        </w:rPr>
        <w:t xml:space="preserve"> </w:t>
      </w:r>
      <w:r>
        <w:t>or</w:t>
      </w:r>
      <w:r>
        <w:rPr>
          <w:spacing w:val="-3"/>
        </w:rPr>
        <w:t xml:space="preserve"> </w:t>
      </w:r>
      <w:r>
        <w:t>forbearing to</w:t>
      </w:r>
      <w:r>
        <w:rPr>
          <w:spacing w:val="-6"/>
        </w:rPr>
        <w:t xml:space="preserve"> </w:t>
      </w:r>
      <w:r>
        <w:t>do</w:t>
      </w:r>
      <w:r>
        <w:rPr>
          <w:spacing w:val="-9"/>
        </w:rPr>
        <w:t xml:space="preserve"> </w:t>
      </w:r>
      <w:r>
        <w:t>or</w:t>
      </w:r>
      <w:r>
        <w:rPr>
          <w:spacing w:val="-8"/>
        </w:rPr>
        <w:t xml:space="preserve"> </w:t>
      </w:r>
      <w:r>
        <w:t>for</w:t>
      </w:r>
      <w:r>
        <w:rPr>
          <w:spacing w:val="-11"/>
        </w:rPr>
        <w:t xml:space="preserve"> </w:t>
      </w:r>
      <w:r>
        <w:t>having</w:t>
      </w:r>
      <w:r>
        <w:rPr>
          <w:spacing w:val="-9"/>
        </w:rPr>
        <w:t xml:space="preserve"> </w:t>
      </w:r>
      <w:r>
        <w:t>done</w:t>
      </w:r>
      <w:r>
        <w:rPr>
          <w:spacing w:val="-10"/>
        </w:rPr>
        <w:t xml:space="preserve"> </w:t>
      </w:r>
      <w:r>
        <w:t>or</w:t>
      </w:r>
      <w:r>
        <w:rPr>
          <w:spacing w:val="-11"/>
        </w:rPr>
        <w:t xml:space="preserve"> </w:t>
      </w:r>
      <w:r>
        <w:t>forborne</w:t>
      </w:r>
      <w:r>
        <w:rPr>
          <w:spacing w:val="-10"/>
        </w:rPr>
        <w:t xml:space="preserve"> </w:t>
      </w:r>
      <w:r>
        <w:t>to</w:t>
      </w:r>
      <w:r>
        <w:rPr>
          <w:spacing w:val="-7"/>
        </w:rPr>
        <w:t xml:space="preserve"> </w:t>
      </w:r>
      <w:r>
        <w:t>do</w:t>
      </w:r>
      <w:r>
        <w:rPr>
          <w:spacing w:val="-9"/>
        </w:rPr>
        <w:t xml:space="preserve"> </w:t>
      </w:r>
      <w:r>
        <w:t>any</w:t>
      </w:r>
      <w:r>
        <w:rPr>
          <w:spacing w:val="-7"/>
        </w:rPr>
        <w:t xml:space="preserve"> </w:t>
      </w:r>
      <w:r>
        <w:t>action</w:t>
      </w:r>
      <w:r>
        <w:rPr>
          <w:spacing w:val="-9"/>
        </w:rPr>
        <w:t xml:space="preserve"> </w:t>
      </w:r>
      <w:r>
        <w:t>in</w:t>
      </w:r>
      <w:r>
        <w:rPr>
          <w:spacing w:val="-9"/>
        </w:rPr>
        <w:t xml:space="preserve"> </w:t>
      </w:r>
      <w:r>
        <w:t>relation</w:t>
      </w:r>
      <w:r>
        <w:rPr>
          <w:spacing w:val="-11"/>
        </w:rPr>
        <w:t xml:space="preserve"> </w:t>
      </w:r>
      <w:r>
        <w:t>to</w:t>
      </w:r>
      <w:r>
        <w:rPr>
          <w:spacing w:val="-9"/>
        </w:rPr>
        <w:t xml:space="preserve"> </w:t>
      </w:r>
      <w:r>
        <w:t>the</w:t>
      </w:r>
      <w:r>
        <w:rPr>
          <w:spacing w:val="-10"/>
        </w:rPr>
        <w:t xml:space="preserve"> </w:t>
      </w:r>
      <w:r>
        <w:t>obtaining</w:t>
      </w:r>
      <w:r>
        <w:rPr>
          <w:spacing w:val="-7"/>
        </w:rPr>
        <w:t xml:space="preserve"> </w:t>
      </w:r>
      <w:r>
        <w:t>or</w:t>
      </w:r>
      <w:r>
        <w:rPr>
          <w:spacing w:val="-8"/>
        </w:rPr>
        <w:t xml:space="preserve"> </w:t>
      </w:r>
      <w:r>
        <w:t>execution of this or any other public contract. Any breach of this clause 21C or the commission of any offence by</w:t>
      </w:r>
      <w:r>
        <w:rPr>
          <w:spacing w:val="-1"/>
        </w:rPr>
        <w:t xml:space="preserve"> </w:t>
      </w:r>
      <w:r>
        <w:t>the Contractor,</w:t>
      </w:r>
      <w:r>
        <w:rPr>
          <w:spacing w:val="-5"/>
        </w:rPr>
        <w:t xml:space="preserve"> </w:t>
      </w:r>
      <w:r>
        <w:t>any Subcontractor,</w:t>
      </w:r>
      <w:r>
        <w:rPr>
          <w:spacing w:val="-2"/>
        </w:rPr>
        <w:t xml:space="preserve"> </w:t>
      </w:r>
      <w:r>
        <w:t>agent</w:t>
      </w:r>
      <w:r>
        <w:rPr>
          <w:spacing w:val="-2"/>
        </w:rPr>
        <w:t xml:space="preserve"> </w:t>
      </w:r>
      <w:r>
        <w:t>or employee</w:t>
      </w:r>
      <w:r>
        <w:rPr>
          <w:spacing w:val="-1"/>
        </w:rPr>
        <w:t xml:space="preserve"> </w:t>
      </w:r>
      <w:r>
        <w:t xml:space="preserve">under </w:t>
      </w:r>
      <w:r>
        <w:rPr>
          <w:rFonts w:ascii="Arial"/>
          <w:sz w:val="20"/>
        </w:rPr>
        <w:t>the</w:t>
      </w:r>
      <w:r>
        <w:rPr>
          <w:rFonts w:ascii="Arial"/>
          <w:spacing w:val="-2"/>
          <w:sz w:val="20"/>
        </w:rPr>
        <w:t xml:space="preserve"> </w:t>
      </w:r>
      <w:r>
        <w:rPr>
          <w:rFonts w:ascii="Arial"/>
          <w:sz w:val="20"/>
        </w:rPr>
        <w:t>Criminal</w:t>
      </w:r>
      <w:r>
        <w:rPr>
          <w:rFonts w:ascii="Arial"/>
          <w:spacing w:val="-2"/>
          <w:sz w:val="20"/>
        </w:rPr>
        <w:t xml:space="preserve"> </w:t>
      </w:r>
      <w:r>
        <w:rPr>
          <w:rFonts w:ascii="Arial"/>
          <w:sz w:val="20"/>
        </w:rPr>
        <w:t xml:space="preserve">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3D311404" w14:textId="77777777" w:rsidR="00E6512A" w:rsidRDefault="005324BC">
      <w:pPr>
        <w:pStyle w:val="BodyText"/>
        <w:spacing w:before="8"/>
      </w:pPr>
      <w:r>
        <w:rPr>
          <w:noProof/>
        </w:rPr>
        <mc:AlternateContent>
          <mc:Choice Requires="wpg">
            <w:drawing>
              <wp:anchor distT="0" distB="0" distL="0" distR="0" simplePos="0" relativeHeight="487671296" behindDoc="1" locked="0" layoutInCell="1" allowOverlap="1" wp14:anchorId="3BC5EE7A" wp14:editId="335A93D1">
                <wp:simplePos x="0" y="0"/>
                <wp:positionH relativeFrom="page">
                  <wp:posOffset>882700</wp:posOffset>
                </wp:positionH>
                <wp:positionV relativeFrom="paragraph">
                  <wp:posOffset>191131</wp:posOffset>
                </wp:positionV>
                <wp:extent cx="5798185" cy="228600"/>
                <wp:effectExtent l="0" t="0" r="0" b="0"/>
                <wp:wrapTopAndBottom/>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49" name="Graphic 349"/>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350" name="Graphic 350"/>
                        <wps:cNvSpPr/>
                        <wps:spPr>
                          <a:xfrm>
                            <a:off x="0" y="210311"/>
                            <a:ext cx="5798185" cy="18415"/>
                          </a:xfrm>
                          <a:custGeom>
                            <a:avLst/>
                            <a:gdLst/>
                            <a:ahLst/>
                            <a:cxnLst/>
                            <a:rect l="l" t="t" r="r" b="b"/>
                            <a:pathLst>
                              <a:path w="5798185" h="18415">
                                <a:moveTo>
                                  <a:pt x="5798185" y="0"/>
                                </a:moveTo>
                                <a:lnTo>
                                  <a:pt x="0" y="0"/>
                                </a:lnTo>
                                <a:lnTo>
                                  <a:pt x="0" y="18287"/>
                                </a:lnTo>
                                <a:lnTo>
                                  <a:pt x="5798185" y="18287"/>
                                </a:lnTo>
                                <a:lnTo>
                                  <a:pt x="5798185" y="0"/>
                                </a:lnTo>
                                <a:close/>
                              </a:path>
                            </a:pathLst>
                          </a:custGeom>
                          <a:solidFill>
                            <a:srgbClr val="333399"/>
                          </a:solidFill>
                        </wps:spPr>
                        <wps:bodyPr wrap="square" lIns="0" tIns="0" rIns="0" bIns="0" rtlCol="0">
                          <a:prstTxWarp prst="textNoShape">
                            <a:avLst/>
                          </a:prstTxWarp>
                          <a:noAutofit/>
                        </wps:bodyPr>
                      </wps:wsp>
                      <wps:wsp>
                        <wps:cNvPr id="351" name="Textbox 351"/>
                        <wps:cNvSpPr txBox="1"/>
                        <wps:spPr>
                          <a:xfrm>
                            <a:off x="0" y="0"/>
                            <a:ext cx="5798185" cy="210820"/>
                          </a:xfrm>
                          <a:prstGeom prst="rect">
                            <a:avLst/>
                          </a:prstGeom>
                        </wps:spPr>
                        <wps:txbx>
                          <w:txbxContent>
                            <w:p w14:paraId="0FB83EDD" w14:textId="77777777" w:rsidR="00E6512A" w:rsidRDefault="005324BC">
                              <w:pPr>
                                <w:tabs>
                                  <w:tab w:val="left" w:pos="595"/>
                                </w:tabs>
                                <w:spacing w:before="1"/>
                                <w:ind w:left="28"/>
                                <w:rPr>
                                  <w:b/>
                                </w:rPr>
                              </w:pPr>
                              <w:bookmarkStart w:id="117" w:name="22._Access_to_Premises"/>
                              <w:bookmarkEnd w:id="117"/>
                              <w:r>
                                <w:rPr>
                                  <w:b/>
                                  <w:color w:val="FFFFFF"/>
                                  <w:spacing w:val="-5"/>
                                </w:rPr>
                                <w:t>22.</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3BC5EE7A" id="Group 348" o:spid="_x0000_s1547" style="position:absolute;margin-left:69.5pt;margin-top:15.05pt;width:456.55pt;height:18pt;z-index:-15645184;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">
                <v:shape id="Graphic 349" o:spid="_x0000_s154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" path="m5798185,l,,,210311r5798185,l5798185,xe" fillcolor="navy" stroked="f">
                  <v:path arrowok="t"/>
                </v:shape>
                <v:shape id="Graphic 350" o:spid="_x0000_s154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" path="m5798185,l,,,18287r5798185,l5798185,xe" fillcolor="#339" stroked="f">
                  <v:path arrowok="t"/>
                </v:shape>
                <v:shape id="Textbox 351" o:spid="_x0000_s155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0FB83EDD" w14:textId="77777777" w:rsidR="00E6512A" w:rsidRDefault="005324BC">
                        <w:pPr>
                          <w:tabs>
                            <w:tab w:val="left" w:pos="595"/>
                          </w:tabs>
                          <w:spacing w:before="1"/>
                          <w:ind w:left="28"/>
                          <w:rPr>
                            <w:b/>
                          </w:rPr>
                        </w:pPr>
                        <w:bookmarkStart w:id="118" w:name="22._Access_to_Premises"/>
                        <w:bookmarkEnd w:id="118"/>
                        <w:r>
                          <w:rPr>
                            <w:b/>
                            <w:color w:val="FFFFFF"/>
                            <w:spacing w:val="-5"/>
                          </w:rPr>
                          <w:t>22.</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1ED9A71C" w14:textId="77777777" w:rsidR="00E6512A" w:rsidRDefault="005324BC">
      <w:pPr>
        <w:pStyle w:val="ListParagraph"/>
        <w:numPr>
          <w:ilvl w:val="0"/>
          <w:numId w:val="8"/>
        </w:numPr>
        <w:tabs>
          <w:tab w:val="left" w:pos="1132"/>
        </w:tabs>
        <w:spacing w:before="59" w:line="276" w:lineRule="auto"/>
        <w:ind w:right="1084"/>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1EECA5DB" w14:textId="77777777" w:rsidR="00E6512A" w:rsidRDefault="005324BC">
      <w:pPr>
        <w:pStyle w:val="ListParagraph"/>
        <w:numPr>
          <w:ilvl w:val="0"/>
          <w:numId w:val="8"/>
        </w:numPr>
        <w:tabs>
          <w:tab w:val="left" w:pos="1132"/>
        </w:tabs>
        <w:spacing w:before="120" w:line="276" w:lineRule="auto"/>
        <w:ind w:right="1083"/>
      </w:pPr>
      <w:r>
        <w:t>The Contractor shall upon reasonable notice by the Client allow the Client access to its premises</w:t>
      </w:r>
      <w:r>
        <w:rPr>
          <w:spacing w:val="-13"/>
        </w:rPr>
        <w:t xml:space="preserve"> </w:t>
      </w:r>
      <w:r>
        <w:t>(including</w:t>
      </w:r>
      <w:r>
        <w:rPr>
          <w:spacing w:val="-12"/>
        </w:rPr>
        <w:t xml:space="preserve"> </w:t>
      </w:r>
      <w:r>
        <w:t>the</w:t>
      </w:r>
      <w:r>
        <w:rPr>
          <w:spacing w:val="-13"/>
        </w:rPr>
        <w:t xml:space="preserve"> </w:t>
      </w:r>
      <w:r>
        <w:t>premises</w:t>
      </w:r>
      <w:r>
        <w:rPr>
          <w:spacing w:val="-12"/>
        </w:rPr>
        <w:t xml:space="preserve"> </w:t>
      </w:r>
      <w:r>
        <w:t>of</w:t>
      </w:r>
      <w:r>
        <w:rPr>
          <w:spacing w:val="-13"/>
        </w:rPr>
        <w:t xml:space="preserve"> </w:t>
      </w:r>
      <w:r>
        <w:t>any</w:t>
      </w:r>
      <w:r>
        <w:rPr>
          <w:spacing w:val="-12"/>
        </w:rPr>
        <w:t xml:space="preserve"> </w:t>
      </w:r>
      <w:r>
        <w:t>Subcontractor</w:t>
      </w:r>
      <w:r>
        <w:rPr>
          <w:spacing w:val="-13"/>
        </w:rPr>
        <w:t xml:space="preserve"> </w:t>
      </w:r>
      <w:r>
        <w:t>or</w:t>
      </w:r>
      <w:r>
        <w:rPr>
          <w:spacing w:val="-12"/>
        </w:rPr>
        <w:t xml:space="preserve"> </w:t>
      </w:r>
      <w:r>
        <w:t>agent)</w:t>
      </w:r>
      <w:r>
        <w:rPr>
          <w:spacing w:val="-11"/>
        </w:rPr>
        <w:t xml:space="preserve"> </w:t>
      </w:r>
      <w:r>
        <w:t>where</w:t>
      </w:r>
      <w:r>
        <w:rPr>
          <w:spacing w:val="-11"/>
        </w:rPr>
        <w:t xml:space="preserve"> </w:t>
      </w:r>
      <w:r>
        <w:t>the</w:t>
      </w:r>
      <w:r>
        <w:rPr>
          <w:spacing w:val="-11"/>
        </w:rPr>
        <w:t xml:space="preserve"> </w:t>
      </w:r>
      <w:r>
        <w:t>Goods</w:t>
      </w:r>
      <w:r>
        <w:rPr>
          <w:spacing w:val="-13"/>
        </w:rPr>
        <w:t xml:space="preserve"> </w:t>
      </w:r>
      <w:r>
        <w:t>are</w:t>
      </w:r>
      <w:r>
        <w:rPr>
          <w:spacing w:val="-11"/>
        </w:rPr>
        <w:t xml:space="preserve"> </w:t>
      </w:r>
      <w:r>
        <w:t>being performed for the Client under this Agreement.</w:t>
      </w:r>
    </w:p>
    <w:p w14:paraId="77A37D60" w14:textId="77777777" w:rsidR="00E6512A" w:rsidRDefault="005324BC">
      <w:pPr>
        <w:pStyle w:val="BodyText"/>
        <w:spacing w:before="7"/>
        <w:rPr>
          <w:sz w:val="27"/>
        </w:rPr>
      </w:pPr>
      <w:r>
        <w:rPr>
          <w:noProof/>
        </w:rPr>
        <mc:AlternateContent>
          <mc:Choice Requires="wpg">
            <w:drawing>
              <wp:anchor distT="0" distB="0" distL="0" distR="0" simplePos="0" relativeHeight="487671808" behindDoc="1" locked="0" layoutInCell="1" allowOverlap="1" wp14:anchorId="34E57611" wp14:editId="61EF4C68">
                <wp:simplePos x="0" y="0"/>
                <wp:positionH relativeFrom="page">
                  <wp:posOffset>882700</wp:posOffset>
                </wp:positionH>
                <wp:positionV relativeFrom="paragraph">
                  <wp:posOffset>229272</wp:posOffset>
                </wp:positionV>
                <wp:extent cx="5798185" cy="215265"/>
                <wp:effectExtent l="0" t="0" r="0" b="0"/>
                <wp:wrapTopAndBottom/>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15265"/>
                          <a:chOff x="0" y="0"/>
                          <a:chExt cx="5798185" cy="215265"/>
                        </a:xfrm>
                      </wpg:grpSpPr>
                      <wps:wsp>
                        <wps:cNvPr id="353" name="Graphic 353"/>
                        <wps:cNvSpPr/>
                        <wps:spPr>
                          <a:xfrm>
                            <a:off x="0" y="0"/>
                            <a:ext cx="5798185" cy="196850"/>
                          </a:xfrm>
                          <a:custGeom>
                            <a:avLst/>
                            <a:gdLst/>
                            <a:ahLst/>
                            <a:cxnLst/>
                            <a:rect l="l" t="t" r="r" b="b"/>
                            <a:pathLst>
                              <a:path w="5798185" h="196850">
                                <a:moveTo>
                                  <a:pt x="5798185" y="0"/>
                                </a:moveTo>
                                <a:lnTo>
                                  <a:pt x="0" y="0"/>
                                </a:lnTo>
                                <a:lnTo>
                                  <a:pt x="0" y="196596"/>
                                </a:lnTo>
                                <a:lnTo>
                                  <a:pt x="5798185" y="196596"/>
                                </a:lnTo>
                                <a:lnTo>
                                  <a:pt x="5798185" y="0"/>
                                </a:lnTo>
                                <a:close/>
                              </a:path>
                            </a:pathLst>
                          </a:custGeom>
                          <a:solidFill>
                            <a:srgbClr val="000080"/>
                          </a:solidFill>
                        </wps:spPr>
                        <wps:bodyPr wrap="square" lIns="0" tIns="0" rIns="0" bIns="0" rtlCol="0">
                          <a:prstTxWarp prst="textNoShape">
                            <a:avLst/>
                          </a:prstTxWarp>
                          <a:noAutofit/>
                        </wps:bodyPr>
                      </wps:wsp>
                      <wps:wsp>
                        <wps:cNvPr id="354" name="Graphic 354"/>
                        <wps:cNvSpPr/>
                        <wps:spPr>
                          <a:xfrm>
                            <a:off x="0" y="196595"/>
                            <a:ext cx="5798185" cy="18415"/>
                          </a:xfrm>
                          <a:custGeom>
                            <a:avLst/>
                            <a:gdLst/>
                            <a:ahLst/>
                            <a:cxnLst/>
                            <a:rect l="l" t="t" r="r" b="b"/>
                            <a:pathLst>
                              <a:path w="5798185" h="18415">
                                <a:moveTo>
                                  <a:pt x="5798185" y="0"/>
                                </a:moveTo>
                                <a:lnTo>
                                  <a:pt x="0" y="0"/>
                                </a:lnTo>
                                <a:lnTo>
                                  <a:pt x="0" y="18287"/>
                                </a:lnTo>
                                <a:lnTo>
                                  <a:pt x="5798185" y="18287"/>
                                </a:lnTo>
                                <a:lnTo>
                                  <a:pt x="5798185" y="0"/>
                                </a:lnTo>
                                <a:close/>
                              </a:path>
                            </a:pathLst>
                          </a:custGeom>
                          <a:solidFill>
                            <a:srgbClr val="333399"/>
                          </a:solidFill>
                        </wps:spPr>
                        <wps:bodyPr wrap="square" lIns="0" tIns="0" rIns="0" bIns="0" rtlCol="0">
                          <a:prstTxWarp prst="textNoShape">
                            <a:avLst/>
                          </a:prstTxWarp>
                          <a:noAutofit/>
                        </wps:bodyPr>
                      </wps:wsp>
                      <wps:wsp>
                        <wps:cNvPr id="355" name="Textbox 355"/>
                        <wps:cNvSpPr txBox="1"/>
                        <wps:spPr>
                          <a:xfrm>
                            <a:off x="0" y="0"/>
                            <a:ext cx="5798185" cy="196850"/>
                          </a:xfrm>
                          <a:prstGeom prst="rect">
                            <a:avLst/>
                          </a:prstGeom>
                        </wps:spPr>
                        <wps:txbx>
                          <w:txbxContent>
                            <w:p w14:paraId="69A50A18" w14:textId="77777777" w:rsidR="00E6512A" w:rsidRDefault="005324BC">
                              <w:pPr>
                                <w:tabs>
                                  <w:tab w:val="left" w:pos="595"/>
                                </w:tabs>
                                <w:spacing w:before="1"/>
                                <w:ind w:left="86"/>
                                <w:rPr>
                                  <w:b/>
                                </w:rPr>
                              </w:pPr>
                              <w:bookmarkStart w:id="119" w:name="23._Non_Solicitation"/>
                              <w:bookmarkEnd w:id="119"/>
                              <w:r>
                                <w:rPr>
                                  <w:b/>
                                  <w:color w:val="FFFFFF"/>
                                  <w:spacing w:val="-5"/>
                                </w:rPr>
                                <w:t>23.</w:t>
                              </w:r>
                              <w:r>
                                <w:rPr>
                                  <w:b/>
                                  <w:color w:val="FFFFFF"/>
                                </w:rPr>
                                <w:tab/>
                              </w:r>
                              <w:proofErr w:type="gramStart"/>
                              <w:r>
                                <w:rPr>
                                  <w:b/>
                                  <w:color w:val="FFFFFF"/>
                                </w:rPr>
                                <w:t>NON</w:t>
                              </w:r>
                              <w:r>
                                <w:rPr>
                                  <w:b/>
                                  <w:color w:val="FFFFFF"/>
                                  <w:spacing w:val="-2"/>
                                </w:rPr>
                                <w:t xml:space="preserve"> SOLICITATION</w:t>
                              </w:r>
                              <w:proofErr w:type="gramEnd"/>
                            </w:p>
                          </w:txbxContent>
                        </wps:txbx>
                        <wps:bodyPr wrap="square" lIns="0" tIns="0" rIns="0" bIns="0" rtlCol="0">
                          <a:noAutofit/>
                        </wps:bodyPr>
                      </wps:wsp>
                    </wpg:wgp>
                  </a:graphicData>
                </a:graphic>
              </wp:anchor>
            </w:drawing>
          </mc:Choice>
          <mc:Fallback>
            <w:pict>
              <v:group w14:anchorId="34E57611" id="Group 352" o:spid="_x0000_s1551" style="position:absolute;margin-left:69.5pt;margin-top:18.05pt;width:456.55pt;height:16.95pt;z-index:-15644672;mso-wrap-distance-left:0;mso-wrap-distance-right:0;mso-position-horizontal-relative:page;mso-position-vertical-relative:text" coordsize="57981,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">
                <v:shape id="Graphic 353" o:spid="_x0000_s1552" style="position:absolute;width:57981;height:1968;visibility:visible;mso-wrap-style:square;v-text-anchor:top" coordsize="579818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" path="m5798185,l,,,196596r5798185,l5798185,xe" fillcolor="navy" stroked="f">
                  <v:path arrowok="t"/>
                </v:shape>
                <v:shape id="Graphic 354" o:spid="_x0000_s1553" style="position:absolute;top:1965;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" path="m5798185,l,,,18287r5798185,l5798185,xe" fillcolor="#339" stroked="f">
                  <v:path arrowok="t"/>
                </v:shape>
                <v:shape id="Textbox 355" o:spid="_x0000_s1554" type="#_x0000_t202" style="position:absolute;width:57981;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9A50A18" w14:textId="77777777" w:rsidR="00E6512A" w:rsidRDefault="005324BC">
                        <w:pPr>
                          <w:tabs>
                            <w:tab w:val="left" w:pos="595"/>
                          </w:tabs>
                          <w:spacing w:before="1"/>
                          <w:ind w:left="86"/>
                          <w:rPr>
                            <w:b/>
                          </w:rPr>
                        </w:pPr>
                        <w:bookmarkStart w:id="120" w:name="23._Non_Solicitation"/>
                        <w:bookmarkEnd w:id="120"/>
                        <w:r>
                          <w:rPr>
                            <w:b/>
                            <w:color w:val="FFFFFF"/>
                            <w:spacing w:val="-5"/>
                          </w:rPr>
                          <w:t>23.</w:t>
                        </w:r>
                        <w:r>
                          <w:rPr>
                            <w:b/>
                            <w:color w:val="FFFFFF"/>
                          </w:rPr>
                          <w:tab/>
                        </w:r>
                        <w:proofErr w:type="gramStart"/>
                        <w:r>
                          <w:rPr>
                            <w:b/>
                            <w:color w:val="FFFFFF"/>
                          </w:rPr>
                          <w:t>NON</w:t>
                        </w:r>
                        <w:r>
                          <w:rPr>
                            <w:b/>
                            <w:color w:val="FFFFFF"/>
                            <w:spacing w:val="-2"/>
                          </w:rPr>
                          <w:t xml:space="preserve"> SOLICITATION</w:t>
                        </w:r>
                        <w:proofErr w:type="gramEnd"/>
                      </w:p>
                    </w:txbxContent>
                  </v:textbox>
                </v:shape>
                <w10:wrap type="topAndBottom" anchorx="page"/>
              </v:group>
            </w:pict>
          </mc:Fallback>
        </mc:AlternateContent>
      </w:r>
    </w:p>
    <w:p w14:paraId="560DBC44" w14:textId="77777777" w:rsidR="00E6512A" w:rsidRDefault="005324BC">
      <w:pPr>
        <w:pStyle w:val="BodyText"/>
        <w:tabs>
          <w:tab w:val="left" w:pos="1329"/>
        </w:tabs>
        <w:spacing w:before="78" w:line="276" w:lineRule="auto"/>
        <w:ind w:left="1329" w:right="866" w:hanging="963"/>
        <w:jc w:val="both"/>
      </w:pPr>
      <w:r>
        <w:rPr>
          <w:color w:val="0000FF"/>
          <w:spacing w:val="-6"/>
        </w:rPr>
        <w:t>A.</w:t>
      </w:r>
      <w:r>
        <w:rPr>
          <w:color w:val="0000FF"/>
        </w:rPr>
        <w:tab/>
      </w:r>
      <w:r>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67FC6839" w14:textId="77777777" w:rsidR="00E6512A" w:rsidRDefault="005324BC">
      <w:pPr>
        <w:pStyle w:val="BodyText"/>
        <w:spacing w:before="7"/>
        <w:rPr>
          <w:sz w:val="27"/>
        </w:rPr>
      </w:pPr>
      <w:r>
        <w:rPr>
          <w:noProof/>
        </w:rPr>
        <mc:AlternateContent>
          <mc:Choice Requires="wpg">
            <w:drawing>
              <wp:anchor distT="0" distB="0" distL="0" distR="0" simplePos="0" relativeHeight="487672320" behindDoc="1" locked="0" layoutInCell="1" allowOverlap="1" wp14:anchorId="345310A4" wp14:editId="71B23BC4">
                <wp:simplePos x="0" y="0"/>
                <wp:positionH relativeFrom="page">
                  <wp:posOffset>882700</wp:posOffset>
                </wp:positionH>
                <wp:positionV relativeFrom="paragraph">
                  <wp:posOffset>229289</wp:posOffset>
                </wp:positionV>
                <wp:extent cx="5798185" cy="228600"/>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57" name="Graphic 357"/>
                        <wps:cNvSpPr/>
                        <wps:spPr>
                          <a:xfrm>
                            <a:off x="0" y="0"/>
                            <a:ext cx="5798185" cy="210820"/>
                          </a:xfrm>
                          <a:custGeom>
                            <a:avLst/>
                            <a:gdLst/>
                            <a:ahLst/>
                            <a:cxnLst/>
                            <a:rect l="l" t="t" r="r" b="b"/>
                            <a:pathLst>
                              <a:path w="5798185" h="210820">
                                <a:moveTo>
                                  <a:pt x="5798185" y="0"/>
                                </a:moveTo>
                                <a:lnTo>
                                  <a:pt x="0" y="0"/>
                                </a:lnTo>
                                <a:lnTo>
                                  <a:pt x="0" y="210312"/>
                                </a:lnTo>
                                <a:lnTo>
                                  <a:pt x="5798185" y="210312"/>
                                </a:lnTo>
                                <a:lnTo>
                                  <a:pt x="5798185" y="0"/>
                                </a:lnTo>
                                <a:close/>
                              </a:path>
                            </a:pathLst>
                          </a:custGeom>
                          <a:solidFill>
                            <a:srgbClr val="000080"/>
                          </a:solidFill>
                        </wps:spPr>
                        <wps:bodyPr wrap="square" lIns="0" tIns="0" rIns="0" bIns="0" rtlCol="0">
                          <a:prstTxWarp prst="textNoShape">
                            <a:avLst/>
                          </a:prstTxWarp>
                          <a:noAutofit/>
                        </wps:bodyPr>
                      </wps:wsp>
                      <wps:wsp>
                        <wps:cNvPr id="358" name="Graphic 358"/>
                        <wps:cNvSpPr/>
                        <wps:spPr>
                          <a:xfrm>
                            <a:off x="0" y="210311"/>
                            <a:ext cx="5798185" cy="18415"/>
                          </a:xfrm>
                          <a:custGeom>
                            <a:avLst/>
                            <a:gdLst/>
                            <a:ahLst/>
                            <a:cxnLst/>
                            <a:rect l="l" t="t" r="r" b="b"/>
                            <a:pathLst>
                              <a:path w="5798185" h="18415">
                                <a:moveTo>
                                  <a:pt x="5798185" y="0"/>
                                </a:moveTo>
                                <a:lnTo>
                                  <a:pt x="0" y="0"/>
                                </a:lnTo>
                                <a:lnTo>
                                  <a:pt x="0" y="18287"/>
                                </a:lnTo>
                                <a:lnTo>
                                  <a:pt x="5798185" y="18287"/>
                                </a:lnTo>
                                <a:lnTo>
                                  <a:pt x="5798185" y="0"/>
                                </a:lnTo>
                                <a:close/>
                              </a:path>
                            </a:pathLst>
                          </a:custGeom>
                          <a:solidFill>
                            <a:srgbClr val="333399"/>
                          </a:solidFill>
                        </wps:spPr>
                        <wps:bodyPr wrap="square" lIns="0" tIns="0" rIns="0" bIns="0" rtlCol="0">
                          <a:prstTxWarp prst="textNoShape">
                            <a:avLst/>
                          </a:prstTxWarp>
                          <a:noAutofit/>
                        </wps:bodyPr>
                      </wps:wsp>
                      <wps:wsp>
                        <wps:cNvPr id="359" name="Textbox 359"/>
                        <wps:cNvSpPr txBox="1"/>
                        <wps:spPr>
                          <a:xfrm>
                            <a:off x="0" y="0"/>
                            <a:ext cx="5798185" cy="210820"/>
                          </a:xfrm>
                          <a:prstGeom prst="rect">
                            <a:avLst/>
                          </a:prstGeom>
                        </wps:spPr>
                        <wps:txbx>
                          <w:txbxContent>
                            <w:p w14:paraId="233AB566" w14:textId="77777777" w:rsidR="00E6512A" w:rsidRDefault="005324BC">
                              <w:pPr>
                                <w:tabs>
                                  <w:tab w:val="left" w:pos="595"/>
                                </w:tabs>
                                <w:spacing w:before="1"/>
                                <w:ind w:left="86"/>
                                <w:rPr>
                                  <w:b/>
                                </w:rPr>
                              </w:pPr>
                              <w:bookmarkStart w:id="121" w:name="24._Change_Control_Procedure"/>
                              <w:bookmarkEnd w:id="121"/>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345310A4" id="Group 356" o:spid="_x0000_s1555" style="position:absolute;margin-left:69.5pt;margin-top:18.05pt;width:456.55pt;height:18pt;z-index:-15644160;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">
                <v:shape id="Graphic 357" o:spid="_x0000_s155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" path="m5798185,l,,,210312r5798185,l5798185,xe" fillcolor="navy" stroked="f">
                  <v:path arrowok="t"/>
                </v:shape>
                <v:shape id="Graphic 358" o:spid="_x0000_s155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" path="m5798185,l,,,18287r5798185,l5798185,xe" fillcolor="#339" stroked="f">
                  <v:path arrowok="t"/>
                </v:shape>
                <v:shape id="Textbox 359" o:spid="_x0000_s155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233AB566" w14:textId="77777777" w:rsidR="00E6512A" w:rsidRDefault="005324BC">
                        <w:pPr>
                          <w:tabs>
                            <w:tab w:val="left" w:pos="595"/>
                          </w:tabs>
                          <w:spacing w:before="1"/>
                          <w:ind w:left="86"/>
                          <w:rPr>
                            <w:b/>
                          </w:rPr>
                        </w:pPr>
                        <w:bookmarkStart w:id="122" w:name="24._Change_Control_Procedure"/>
                        <w:bookmarkEnd w:id="122"/>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593745A5" w14:textId="77777777" w:rsidR="00E6512A" w:rsidRDefault="005324BC">
      <w:pPr>
        <w:pStyle w:val="ListParagraph"/>
        <w:numPr>
          <w:ilvl w:val="0"/>
          <w:numId w:val="7"/>
        </w:numPr>
        <w:tabs>
          <w:tab w:val="left" w:pos="1329"/>
        </w:tabs>
        <w:spacing w:before="79" w:line="276" w:lineRule="auto"/>
        <w:ind w:right="867"/>
      </w:pPr>
      <w:r>
        <w:t>At any time during the Term of this Agreement, either Party may propose a change or changes to any part or parts of this Agreement.</w:t>
      </w:r>
    </w:p>
    <w:p w14:paraId="3877BD35" w14:textId="77777777" w:rsidR="00E6512A" w:rsidRDefault="005324BC">
      <w:pPr>
        <w:pStyle w:val="ListParagraph"/>
        <w:numPr>
          <w:ilvl w:val="0"/>
          <w:numId w:val="7"/>
        </w:numPr>
        <w:tabs>
          <w:tab w:val="left" w:pos="1329"/>
        </w:tabs>
        <w:spacing w:before="119" w:line="276" w:lineRule="auto"/>
        <w:ind w:right="866"/>
      </w:pPr>
      <w:r>
        <w:t>The</w:t>
      </w:r>
      <w:r>
        <w:rPr>
          <w:spacing w:val="-7"/>
        </w:rPr>
        <w:t xml:space="preserve"> </w:t>
      </w:r>
      <w:r>
        <w:t>change</w:t>
      </w:r>
      <w:r>
        <w:rPr>
          <w:spacing w:val="-9"/>
        </w:rPr>
        <w:t xml:space="preserve"> </w:t>
      </w:r>
      <w:r>
        <w:t>control</w:t>
      </w:r>
      <w:r>
        <w:rPr>
          <w:spacing w:val="-8"/>
        </w:rPr>
        <w:t xml:space="preserve"> </w:t>
      </w:r>
      <w:r>
        <w:t>procedures</w:t>
      </w:r>
      <w:r>
        <w:rPr>
          <w:spacing w:val="-7"/>
        </w:rPr>
        <w:t xml:space="preserve"> </w:t>
      </w:r>
      <w:r>
        <w:t>set</w:t>
      </w:r>
      <w:r>
        <w:rPr>
          <w:spacing w:val="-7"/>
        </w:rPr>
        <w:t xml:space="preserve"> </w:t>
      </w:r>
      <w:r>
        <w:t>out</w:t>
      </w:r>
      <w:r>
        <w:rPr>
          <w:spacing w:val="-7"/>
        </w:rPr>
        <w:t xml:space="preserve"> </w:t>
      </w:r>
      <w:r>
        <w:t>in</w:t>
      </w:r>
      <w:r>
        <w:rPr>
          <w:spacing w:val="-9"/>
        </w:rPr>
        <w:t xml:space="preserve"> </w:t>
      </w:r>
      <w:r>
        <w:t>this</w:t>
      </w:r>
      <w:r>
        <w:rPr>
          <w:spacing w:val="-10"/>
        </w:rPr>
        <w:t xml:space="preserve"> </w:t>
      </w:r>
      <w:r>
        <w:t>Schedule</w:t>
      </w:r>
      <w:r>
        <w:rPr>
          <w:spacing w:val="-7"/>
        </w:rPr>
        <w:t xml:space="preserve"> </w:t>
      </w:r>
      <w:r>
        <w:t>will</w:t>
      </w:r>
      <w:r>
        <w:rPr>
          <w:spacing w:val="-8"/>
        </w:rPr>
        <w:t xml:space="preserve"> </w:t>
      </w:r>
      <w:r>
        <w:t>apply</w:t>
      </w:r>
      <w:r>
        <w:rPr>
          <w:spacing w:val="-7"/>
        </w:rPr>
        <w:t xml:space="preserve"> </w:t>
      </w:r>
      <w:r>
        <w:t>to</w:t>
      </w:r>
      <w:r>
        <w:rPr>
          <w:spacing w:val="-6"/>
        </w:rPr>
        <w:t xml:space="preserve"> </w:t>
      </w:r>
      <w:r>
        <w:t>all</w:t>
      </w:r>
      <w:r>
        <w:rPr>
          <w:spacing w:val="-11"/>
        </w:rPr>
        <w:t xml:space="preserve"> </w:t>
      </w:r>
      <w:r>
        <w:t>changes</w:t>
      </w:r>
      <w:r>
        <w:rPr>
          <w:spacing w:val="-7"/>
        </w:rPr>
        <w:t xml:space="preserve"> </w:t>
      </w:r>
      <w:r>
        <w:t>irrespective of whether the Contractor or the Client proposes the change.</w:t>
      </w:r>
    </w:p>
    <w:p w14:paraId="64A2742A" w14:textId="77777777" w:rsidR="00E6512A" w:rsidRDefault="005324BC">
      <w:pPr>
        <w:pStyle w:val="ListParagraph"/>
        <w:numPr>
          <w:ilvl w:val="0"/>
          <w:numId w:val="7"/>
        </w:numPr>
        <w:tabs>
          <w:tab w:val="left" w:pos="1329"/>
        </w:tabs>
        <w:spacing w:before="121" w:line="276" w:lineRule="auto"/>
        <w:ind w:right="864"/>
      </w:pPr>
      <w:r>
        <w:t>A</w:t>
      </w:r>
      <w:r>
        <w:rPr>
          <w:spacing w:val="-13"/>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13"/>
        </w:rPr>
        <w:t xml:space="preserve"> </w:t>
      </w:r>
      <w:r>
        <w:t>Control</w:t>
      </w:r>
      <w:r>
        <w:rPr>
          <w:spacing w:val="-12"/>
        </w:rPr>
        <w:t xml:space="preserve"> </w:t>
      </w:r>
      <w:r>
        <w:t>Notice”)</w:t>
      </w:r>
      <w:r>
        <w:rPr>
          <w:spacing w:val="-13"/>
        </w:rPr>
        <w:t xml:space="preserve"> </w:t>
      </w:r>
      <w:r>
        <w:t>shall</w:t>
      </w:r>
      <w:r>
        <w:rPr>
          <w:spacing w:val="-12"/>
        </w:rPr>
        <w:t xml:space="preserve"> </w:t>
      </w:r>
      <w:r>
        <w:t>be</w:t>
      </w:r>
      <w:r>
        <w:rPr>
          <w:spacing w:val="-12"/>
        </w:rPr>
        <w:t xml:space="preserve"> </w:t>
      </w:r>
      <w:r>
        <w:t>prepared</w:t>
      </w:r>
      <w:r>
        <w:rPr>
          <w:spacing w:val="-13"/>
        </w:rPr>
        <w:t xml:space="preserve"> </w:t>
      </w:r>
      <w:r>
        <w:t>for</w:t>
      </w:r>
      <w:r>
        <w:rPr>
          <w:spacing w:val="-12"/>
        </w:rPr>
        <w:t xml:space="preserve"> </w:t>
      </w:r>
      <w:r>
        <w:t>all</w:t>
      </w:r>
      <w:r>
        <w:rPr>
          <w:spacing w:val="-13"/>
        </w:rPr>
        <w:t xml:space="preserve"> </w:t>
      </w:r>
      <w:r>
        <w:t>change</w:t>
      </w:r>
      <w:r>
        <w:rPr>
          <w:spacing w:val="-12"/>
        </w:rPr>
        <w:t xml:space="preserve"> </w:t>
      </w:r>
      <w:r>
        <w:t>requests. 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 for the change, the effect that the change will have on the supply of the Goods (where known) and an estimate of the effort and cost required to prepare an impact assessment (“Impact Assessment”).</w:t>
      </w:r>
    </w:p>
    <w:p w14:paraId="474F6E43" w14:textId="77777777" w:rsidR="00E6512A" w:rsidRDefault="00E6512A">
      <w:pPr>
        <w:spacing w:line="276" w:lineRule="auto"/>
        <w:jc w:val="both"/>
        <w:sectPr w:rsidR="00E6512A">
          <w:pgSz w:w="11910" w:h="16850"/>
          <w:pgMar w:top="1100" w:right="440" w:bottom="1060" w:left="1160" w:header="0" w:footer="858" w:gutter="0"/>
          <w:cols w:space="720"/>
        </w:sectPr>
      </w:pPr>
    </w:p>
    <w:p w14:paraId="4D45D59C" w14:textId="77777777" w:rsidR="00E6512A" w:rsidRDefault="005324BC">
      <w:pPr>
        <w:pStyle w:val="ListParagraph"/>
        <w:numPr>
          <w:ilvl w:val="0"/>
          <w:numId w:val="7"/>
        </w:numPr>
        <w:tabs>
          <w:tab w:val="left" w:pos="1329"/>
        </w:tabs>
        <w:spacing w:before="36" w:line="276" w:lineRule="auto"/>
        <w:ind w:right="874"/>
      </w:pPr>
      <w:r>
        <w:lastRenderedPageBreak/>
        <w:t>All Change Control Notices proposing changes to this Agreement must be submitted for review to the other Party’s Contact.</w:t>
      </w:r>
    </w:p>
    <w:p w14:paraId="0B209046" w14:textId="77777777" w:rsidR="00E6512A" w:rsidRDefault="005324BC">
      <w:pPr>
        <w:pStyle w:val="ListParagraph"/>
        <w:numPr>
          <w:ilvl w:val="0"/>
          <w:numId w:val="7"/>
        </w:numPr>
        <w:tabs>
          <w:tab w:val="left" w:pos="1329"/>
        </w:tabs>
        <w:spacing w:before="119" w:line="276" w:lineRule="auto"/>
        <w:ind w:right="868"/>
      </w:pPr>
      <w:r>
        <w:t>The</w:t>
      </w:r>
      <w:r>
        <w:rPr>
          <w:spacing w:val="-13"/>
        </w:rPr>
        <w:t xml:space="preserve"> </w:t>
      </w:r>
      <w:r>
        <w:t>Parties</w:t>
      </w:r>
      <w:r>
        <w:rPr>
          <w:spacing w:val="-12"/>
        </w:rPr>
        <w:t xml:space="preserve"> </w:t>
      </w:r>
      <w:r>
        <w:t>must</w:t>
      </w:r>
      <w:r>
        <w:rPr>
          <w:spacing w:val="-13"/>
        </w:rPr>
        <w:t xml:space="preserve"> </w:t>
      </w:r>
      <w:r>
        <w:t>indicate</w:t>
      </w:r>
      <w:r>
        <w:rPr>
          <w:spacing w:val="-12"/>
        </w:rPr>
        <w:t xml:space="preserve"> </w:t>
      </w:r>
      <w:r>
        <w:t>their</w:t>
      </w:r>
      <w:r>
        <w:rPr>
          <w:spacing w:val="-13"/>
        </w:rPr>
        <w:t xml:space="preserve"> </w:t>
      </w:r>
      <w:r>
        <w:t>acceptance</w:t>
      </w:r>
      <w:r>
        <w:rPr>
          <w:spacing w:val="-12"/>
        </w:rPr>
        <w:t xml:space="preserve"> </w:t>
      </w:r>
      <w:r>
        <w:t>or</w:t>
      </w:r>
      <w:r>
        <w:rPr>
          <w:spacing w:val="-13"/>
        </w:rPr>
        <w:t xml:space="preserve"> </w:t>
      </w:r>
      <w:r>
        <w:t>rejection</w:t>
      </w:r>
      <w:r>
        <w:rPr>
          <w:spacing w:val="-12"/>
        </w:rPr>
        <w:t xml:space="preserve"> </w:t>
      </w:r>
      <w:r>
        <w:t>of</w:t>
      </w:r>
      <w:r>
        <w:rPr>
          <w:spacing w:val="-12"/>
        </w:rPr>
        <w:t xml:space="preserve"> </w:t>
      </w:r>
      <w:r>
        <w:t>the</w:t>
      </w:r>
      <w:r>
        <w:rPr>
          <w:spacing w:val="-13"/>
        </w:rPr>
        <w:t xml:space="preserve"> </w:t>
      </w:r>
      <w:r>
        <w:t>change</w:t>
      </w:r>
      <w:r>
        <w:rPr>
          <w:spacing w:val="-12"/>
        </w:rPr>
        <w:t xml:space="preserve"> </w:t>
      </w:r>
      <w:r>
        <w:t>control</w:t>
      </w:r>
      <w:r>
        <w:rPr>
          <w:spacing w:val="-13"/>
        </w:rPr>
        <w:t xml:space="preserve"> </w:t>
      </w:r>
      <w:r>
        <w:t>request</w:t>
      </w:r>
      <w:r>
        <w:rPr>
          <w:spacing w:val="-12"/>
        </w:rPr>
        <w:t xml:space="preserve"> </w:t>
      </w:r>
      <w:r>
        <w:t>and/or 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w:t>
      </w:r>
      <w:r>
        <w:rPr>
          <w:spacing w:val="-4"/>
        </w:rPr>
        <w:t xml:space="preserve"> </w:t>
      </w:r>
      <w:r>
        <w:t>period</w:t>
      </w:r>
      <w:r>
        <w:rPr>
          <w:spacing w:val="-5"/>
        </w:rPr>
        <w:t xml:space="preserve"> </w:t>
      </w:r>
      <w:r>
        <w:t>agreed between the Parties.</w:t>
      </w:r>
    </w:p>
    <w:p w14:paraId="7B4B95A8" w14:textId="77777777" w:rsidR="00E6512A" w:rsidRDefault="005324BC">
      <w:pPr>
        <w:pStyle w:val="ListParagraph"/>
        <w:numPr>
          <w:ilvl w:val="0"/>
          <w:numId w:val="7"/>
        </w:numPr>
        <w:tabs>
          <w:tab w:val="left" w:pos="1329"/>
        </w:tabs>
        <w:spacing w:before="121" w:line="276" w:lineRule="auto"/>
        <w:ind w:right="869"/>
      </w:pPr>
      <w:r>
        <w:t>On approval of an Impact Assessment, this Agreement and/or the Schedules should be updated and revised as appropriate and in writing.</w:t>
      </w:r>
    </w:p>
    <w:p w14:paraId="1DB95222" w14:textId="565025F4" w:rsidR="00E6512A" w:rsidRDefault="00AC6FF8">
      <w:pPr>
        <w:pStyle w:val="ListParagraph"/>
        <w:numPr>
          <w:ilvl w:val="0"/>
          <w:numId w:val="7"/>
        </w:numPr>
        <w:tabs>
          <w:tab w:val="left" w:pos="1329"/>
        </w:tabs>
        <w:spacing w:before="122" w:line="273" w:lineRule="auto"/>
        <w:ind w:right="868"/>
      </w:pPr>
      <w:r>
        <w:t>If</w:t>
      </w:r>
      <w:r w:rsidR="005324BC">
        <w:t xml:space="preserve"> either Party rejects the Impact Assessment, the change(s) shall not take </w:t>
      </w:r>
      <w:proofErr w:type="gramStart"/>
      <w:r w:rsidR="005324BC">
        <w:t>place</w:t>
      </w:r>
      <w:proofErr w:type="gramEnd"/>
      <w:r w:rsidR="005324BC">
        <w:t xml:space="preserve"> and the Parties shall continue to perform their obligations under this Agreement.</w:t>
      </w:r>
    </w:p>
    <w:p w14:paraId="69909ED1" w14:textId="77777777" w:rsidR="00E6512A" w:rsidRDefault="005324BC">
      <w:pPr>
        <w:pStyle w:val="ListParagraph"/>
        <w:numPr>
          <w:ilvl w:val="0"/>
          <w:numId w:val="7"/>
        </w:numPr>
        <w:tabs>
          <w:tab w:val="left" w:pos="1329"/>
        </w:tabs>
        <w:spacing w:before="124" w:line="276" w:lineRule="auto"/>
        <w:ind w:right="865"/>
      </w:pPr>
      <w:r>
        <w:t xml:space="preserve">The Contractor and the Client will agree a reasonable charge in advance for investigating each proposed variation and preparing each estimate, </w:t>
      </w:r>
      <w:proofErr w:type="gramStart"/>
      <w:r>
        <w:t>whether or not</w:t>
      </w:r>
      <w:proofErr w:type="gramEnd"/>
      <w:r>
        <w:t xml:space="preserve"> the variation is implemented.</w:t>
      </w:r>
      <w:r>
        <w:rPr>
          <w:spacing w:val="-10"/>
        </w:rPr>
        <w:t xml:space="preserve"> </w:t>
      </w:r>
      <w:r>
        <w:t>If</w:t>
      </w:r>
      <w:r>
        <w:rPr>
          <w:spacing w:val="-10"/>
        </w:rPr>
        <w:t xml:space="preserve"> </w:t>
      </w:r>
      <w:r>
        <w:t>the</w:t>
      </w:r>
      <w:r>
        <w:rPr>
          <w:spacing w:val="-10"/>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10"/>
        </w:rPr>
        <w:t xml:space="preserve"> </w:t>
      </w:r>
      <w:r>
        <w:t>is</w:t>
      </w:r>
      <w:r>
        <w:rPr>
          <w:spacing w:val="-9"/>
        </w:rPr>
        <w:t xml:space="preserve"> </w:t>
      </w:r>
      <w:r>
        <w:t>subsequently</w:t>
      </w:r>
      <w:r>
        <w:rPr>
          <w:spacing w:val="-11"/>
        </w:rPr>
        <w:t xml:space="preserve"> </w:t>
      </w:r>
      <w:r>
        <w:t>withdrawn</w:t>
      </w:r>
      <w:r>
        <w:rPr>
          <w:spacing w:val="-12"/>
        </w:rPr>
        <w:t xml:space="preserve"> </w:t>
      </w:r>
      <w:r>
        <w:t>but</w:t>
      </w:r>
      <w:r>
        <w:rPr>
          <w:spacing w:val="-8"/>
        </w:rPr>
        <w:t xml:space="preserve"> </w:t>
      </w:r>
      <w:r>
        <w:t xml:space="preserve">results in a delay in the supply of the </w:t>
      </w:r>
      <w:proofErr w:type="gramStart"/>
      <w:r>
        <w:t>Goods</w:t>
      </w:r>
      <w:proofErr w:type="gramEnd"/>
      <w:r>
        <w:t xml:space="preserve"> then the Contractor will not be liable for such delay and will be entitled to an extension of time equal to not less than the period of the delay.</w:t>
      </w:r>
    </w:p>
    <w:p w14:paraId="6C29A82A" w14:textId="77777777" w:rsidR="00E6512A" w:rsidRDefault="00E6512A">
      <w:pPr>
        <w:spacing w:line="276" w:lineRule="auto"/>
        <w:jc w:val="both"/>
        <w:sectPr w:rsidR="00E6512A">
          <w:pgSz w:w="11910" w:h="16850"/>
          <w:pgMar w:top="1100" w:right="440" w:bottom="1060" w:left="1160" w:header="0" w:footer="858" w:gutter="0"/>
          <w:cols w:space="720"/>
        </w:sectPr>
      </w:pPr>
    </w:p>
    <w:p w14:paraId="15255736" w14:textId="77777777" w:rsidR="00E6512A" w:rsidRDefault="005324BC">
      <w:pPr>
        <w:pStyle w:val="BodyText"/>
        <w:ind w:left="230"/>
        <w:rPr>
          <w:sz w:val="20"/>
        </w:rPr>
      </w:pPr>
      <w:r>
        <w:rPr>
          <w:noProof/>
          <w:sz w:val="20"/>
        </w:rPr>
        <w:lastRenderedPageBreak/>
        <mc:AlternateContent>
          <mc:Choice Requires="wpg">
            <w:drawing>
              <wp:inline distT="0" distB="0" distL="0" distR="0" wp14:anchorId="2946223B" wp14:editId="029BFDF1">
                <wp:extent cx="5798185" cy="228600"/>
                <wp:effectExtent l="0" t="0" r="0" b="9525"/>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62" name="Graphic 362"/>
                        <wps:cNvSpPr/>
                        <wps:spPr>
                          <a:xfrm>
                            <a:off x="0" y="0"/>
                            <a:ext cx="5798185" cy="210820"/>
                          </a:xfrm>
                          <a:custGeom>
                            <a:avLst/>
                            <a:gdLst/>
                            <a:ahLst/>
                            <a:cxnLst/>
                            <a:rect l="l" t="t" r="r" b="b"/>
                            <a:pathLst>
                              <a:path w="5798185" h="210820">
                                <a:moveTo>
                                  <a:pt x="5798185" y="0"/>
                                </a:moveTo>
                                <a:lnTo>
                                  <a:pt x="0" y="0"/>
                                </a:lnTo>
                                <a:lnTo>
                                  <a:pt x="0" y="210311"/>
                                </a:lnTo>
                                <a:lnTo>
                                  <a:pt x="5798185" y="210311"/>
                                </a:lnTo>
                                <a:lnTo>
                                  <a:pt x="5798185" y="0"/>
                                </a:lnTo>
                                <a:close/>
                              </a:path>
                            </a:pathLst>
                          </a:custGeom>
                          <a:solidFill>
                            <a:srgbClr val="000080"/>
                          </a:solidFill>
                        </wps:spPr>
                        <wps:bodyPr wrap="square" lIns="0" tIns="0" rIns="0" bIns="0" rtlCol="0">
                          <a:prstTxWarp prst="textNoShape">
                            <a:avLst/>
                          </a:prstTxWarp>
                          <a:noAutofit/>
                        </wps:bodyPr>
                      </wps:wsp>
                      <wps:wsp>
                        <wps:cNvPr id="363" name="Graphic 363"/>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364" name="Textbox 364"/>
                        <wps:cNvSpPr txBox="1"/>
                        <wps:spPr>
                          <a:xfrm>
                            <a:off x="0" y="0"/>
                            <a:ext cx="5798185" cy="210820"/>
                          </a:xfrm>
                          <a:prstGeom prst="rect">
                            <a:avLst/>
                          </a:prstGeom>
                        </wps:spPr>
                        <wps:txbx>
                          <w:txbxContent>
                            <w:p w14:paraId="2869D0B3" w14:textId="77777777" w:rsidR="00E6512A" w:rsidRDefault="005324BC">
                              <w:pPr>
                                <w:spacing w:before="1"/>
                                <w:ind w:left="86"/>
                                <w:rPr>
                                  <w:b/>
                                </w:rPr>
                              </w:pPr>
                              <w:bookmarkStart w:id="123" w:name="25._DATA_PROTECTION_AND_SECURITY"/>
                              <w:bookmarkEnd w:id="123"/>
                              <w:r>
                                <w:rPr>
                                  <w:b/>
                                  <w:color w:val="FFFFFF"/>
                                </w:rPr>
                                <w:t>25.</w:t>
                              </w:r>
                              <w:r>
                                <w:rPr>
                                  <w:b/>
                                  <w:color w:val="FFFFFF"/>
                                  <w:spacing w:val="-5"/>
                                </w:rPr>
                                <w:t xml:space="preserve"> </w:t>
                              </w:r>
                              <w:r>
                                <w:rPr>
                                  <w:b/>
                                  <w:color w:val="FFFFFF"/>
                                </w:rPr>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4"/>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2946223B" id="Group 361" o:spid="_x0000_s1559" style="width:456.55pt;height:18pt;mso-position-horizontal-relative:char;mso-position-vertical-relative:lin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">
                <v:shape id="Graphic 362" o:spid="_x0000_s1560"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" path="m5798185,l,,,210311r5798185,l5798185,xe" fillcolor="navy" stroked="f">
                  <v:path arrowok="t"/>
                </v:shape>
                <v:shape id="Graphic 363" o:spid="_x0000_s1561"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" path="m5798185,l,,,18288r5798185,l5798185,xe" fillcolor="#339" stroked="f">
                  <v:path arrowok="t"/>
                </v:shape>
                <v:shape id="Textbox 364" o:spid="_x0000_s1562"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869D0B3" w14:textId="77777777" w:rsidR="00E6512A" w:rsidRDefault="005324BC">
                        <w:pPr>
                          <w:spacing w:before="1"/>
                          <w:ind w:left="86"/>
                          <w:rPr>
                            <w:b/>
                          </w:rPr>
                        </w:pPr>
                        <w:bookmarkStart w:id="124" w:name="25._DATA_PROTECTION_AND_SECURITY"/>
                        <w:bookmarkEnd w:id="124"/>
                        <w:r>
                          <w:rPr>
                            <w:b/>
                            <w:color w:val="FFFFFF"/>
                          </w:rPr>
                          <w:t>25.</w:t>
                        </w:r>
                        <w:r>
                          <w:rPr>
                            <w:b/>
                            <w:color w:val="FFFFFF"/>
                            <w:spacing w:val="-5"/>
                          </w:rPr>
                          <w:t xml:space="preserve"> </w:t>
                        </w:r>
                        <w:r>
                          <w:rPr>
                            <w:b/>
                            <w:color w:val="FFFFFF"/>
                          </w:rPr>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4"/>
                          </w:rPr>
                          <w:t xml:space="preserve"> </w:t>
                        </w:r>
                        <w:r>
                          <w:rPr>
                            <w:b/>
                            <w:color w:val="FFFFFF"/>
                            <w:spacing w:val="-2"/>
                          </w:rPr>
                          <w:t>SECURITY</w:t>
                        </w:r>
                      </w:p>
                    </w:txbxContent>
                  </v:textbox>
                </v:shape>
                <w10:anchorlock/>
              </v:group>
            </w:pict>
          </mc:Fallback>
        </mc:AlternateContent>
      </w:r>
    </w:p>
    <w:p w14:paraId="548F6126" w14:textId="77777777" w:rsidR="00E6512A" w:rsidRDefault="00E6512A">
      <w:pPr>
        <w:pStyle w:val="BodyText"/>
        <w:rPr>
          <w:sz w:val="20"/>
        </w:rPr>
      </w:pPr>
    </w:p>
    <w:p w14:paraId="1B8EC0EE" w14:textId="77777777" w:rsidR="00E6512A" w:rsidRDefault="00E6512A">
      <w:pPr>
        <w:pStyle w:val="BodyText"/>
        <w:spacing w:before="9"/>
        <w:rPr>
          <w:sz w:val="14"/>
        </w:rPr>
      </w:pPr>
    </w:p>
    <w:p w14:paraId="4E8C20EF" w14:textId="77777777" w:rsidR="00E6512A" w:rsidRDefault="005324BC">
      <w:pPr>
        <w:pStyle w:val="ListParagraph"/>
        <w:numPr>
          <w:ilvl w:val="1"/>
          <w:numId w:val="7"/>
        </w:numPr>
        <w:tabs>
          <w:tab w:val="left" w:pos="1329"/>
        </w:tabs>
        <w:spacing w:before="56" w:line="254" w:lineRule="auto"/>
        <w:ind w:right="863"/>
      </w:pPr>
      <w:r>
        <w:t xml:space="preserve">In this Agreement the following terms shall have the meanings respectively ascribed to </w:t>
      </w:r>
      <w:r>
        <w:rPr>
          <w:spacing w:val="-2"/>
        </w:rPr>
        <w:t>them:</w:t>
      </w:r>
    </w:p>
    <w:p w14:paraId="70D84CAF" w14:textId="77777777" w:rsidR="00E6512A" w:rsidRDefault="005324BC">
      <w:pPr>
        <w:pStyle w:val="BodyText"/>
        <w:spacing w:before="170" w:line="259" w:lineRule="auto"/>
        <w:ind w:left="258" w:right="866"/>
        <w:jc w:val="both"/>
      </w:pPr>
      <w:r>
        <w:t>“Data” means all Confidential Information, whether in oral or written (including electronic) 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6"/>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3"/>
        </w:rPr>
        <w:t xml:space="preserve"> </w:t>
      </w:r>
      <w:r>
        <w:t>all</w:t>
      </w:r>
      <w:r>
        <w:rPr>
          <w:spacing w:val="-12"/>
        </w:rPr>
        <w:t xml:space="preserve"> </w:t>
      </w:r>
      <w:r>
        <w:t>information</w:t>
      </w:r>
      <w:r>
        <w:rPr>
          <w:spacing w:val="-13"/>
        </w:rPr>
        <w:t xml:space="preserve"> </w:t>
      </w:r>
      <w:r>
        <w:t>that</w:t>
      </w:r>
      <w:r>
        <w:rPr>
          <w:spacing w:val="-12"/>
        </w:rPr>
        <w:t xml:space="preserve"> </w:t>
      </w:r>
      <w:r>
        <w:t>is</w:t>
      </w:r>
      <w:r>
        <w:rPr>
          <w:spacing w:val="-12"/>
        </w:rPr>
        <w:t xml:space="preserve"> </w:t>
      </w:r>
      <w:r>
        <w:t>the</w:t>
      </w:r>
      <w:r>
        <w:rPr>
          <w:spacing w:val="-13"/>
        </w:rPr>
        <w:t xml:space="preserve"> </w:t>
      </w:r>
      <w:r>
        <w:t>output</w:t>
      </w:r>
      <w:r>
        <w:rPr>
          <w:spacing w:val="-12"/>
        </w:rPr>
        <w:t xml:space="preserve"> </w:t>
      </w:r>
      <w:r>
        <w:t>of</w:t>
      </w:r>
      <w:r>
        <w:rPr>
          <w:spacing w:val="-13"/>
        </w:rPr>
        <w:t xml:space="preserve"> </w:t>
      </w:r>
      <w:r>
        <w:t>any</w:t>
      </w:r>
      <w:r>
        <w:rPr>
          <w:spacing w:val="-12"/>
        </w:rPr>
        <w:t xml:space="preserve"> </w:t>
      </w:r>
      <w:r>
        <w:t>computer processing, or other electronic manipulation of any information that was created by or in any way originating with the Client provided under this Agreement and includes any Personal Data;</w:t>
      </w:r>
    </w:p>
    <w:p w14:paraId="3502C9F0" w14:textId="5BCCF4BB" w:rsidR="00E6512A" w:rsidRDefault="005324BC">
      <w:pPr>
        <w:pStyle w:val="BodyText"/>
        <w:spacing w:before="155" w:line="403" w:lineRule="auto"/>
        <w:ind w:left="258" w:right="3492"/>
        <w:jc w:val="both"/>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2"/>
        </w:rPr>
        <w:t xml:space="preserve"> </w:t>
      </w:r>
      <w:r>
        <w:t>Processor” has the</w:t>
      </w:r>
      <w:r>
        <w:rPr>
          <w:spacing w:val="-2"/>
        </w:rPr>
        <w:t xml:space="preserve"> </w:t>
      </w:r>
      <w:r>
        <w:t>meaning</w:t>
      </w:r>
      <w:r>
        <w:rPr>
          <w:spacing w:val="-1"/>
        </w:rPr>
        <w:t xml:space="preserve"> </w:t>
      </w:r>
      <w:r>
        <w:t>given under the Data Protection</w:t>
      </w:r>
      <w:r>
        <w:rPr>
          <w:spacing w:val="-1"/>
        </w:rPr>
        <w:t xml:space="preserve"> </w:t>
      </w:r>
      <w:proofErr w:type="gramStart"/>
      <w:r>
        <w:t>Laws;</w:t>
      </w:r>
      <w:proofErr w:type="gramEnd"/>
    </w:p>
    <w:p w14:paraId="4709D979" w14:textId="77777777" w:rsidR="00E6512A" w:rsidRDefault="005324BC">
      <w:pPr>
        <w:pStyle w:val="BodyText"/>
        <w:spacing w:before="1" w:line="259" w:lineRule="auto"/>
        <w:ind w:left="258" w:right="863"/>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2"/>
        </w:rPr>
        <w:t xml:space="preserve"> </w:t>
      </w:r>
      <w:r>
        <w:t>and</w:t>
      </w:r>
      <w:r>
        <w:rPr>
          <w:spacing w:val="-11"/>
        </w:rPr>
        <w:t xml:space="preserve"> </w:t>
      </w:r>
      <w:r>
        <w:t>any</w:t>
      </w:r>
      <w:r>
        <w:rPr>
          <w:spacing w:val="-11"/>
        </w:rPr>
        <w:t xml:space="preserve"> </w:t>
      </w:r>
      <w:r>
        <w:t>guidelines</w:t>
      </w:r>
      <w:r>
        <w:rPr>
          <w:spacing w:val="-11"/>
        </w:rPr>
        <w:t xml:space="preserve"> </w:t>
      </w:r>
      <w:r>
        <w:t>and</w:t>
      </w:r>
      <w:r>
        <w:rPr>
          <w:spacing w:val="-12"/>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5FE8D644" w14:textId="77777777" w:rsidR="00E6512A" w:rsidRDefault="005324BC">
      <w:pPr>
        <w:pStyle w:val="BodyText"/>
        <w:spacing w:before="156"/>
        <w:ind w:left="258"/>
        <w:jc w:val="both"/>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proofErr w:type="gramStart"/>
      <w:r>
        <w:rPr>
          <w:spacing w:val="-2"/>
        </w:rPr>
        <w:t>Laws;</w:t>
      </w:r>
      <w:proofErr w:type="gramEnd"/>
    </w:p>
    <w:p w14:paraId="0270CA58" w14:textId="77777777" w:rsidR="00E6512A" w:rsidRDefault="005324BC">
      <w:pPr>
        <w:pStyle w:val="BodyText"/>
        <w:spacing w:before="185" w:line="254" w:lineRule="auto"/>
        <w:ind w:left="258" w:right="232"/>
      </w:pPr>
      <w:r>
        <w:t>“Data</w:t>
      </w:r>
      <w:r>
        <w:rPr>
          <w:spacing w:val="30"/>
        </w:rPr>
        <w:t xml:space="preserve"> </w:t>
      </w:r>
      <w:r>
        <w:t>Subject</w:t>
      </w:r>
      <w:r>
        <w:rPr>
          <w:spacing w:val="30"/>
        </w:rPr>
        <w:t xml:space="preserve"> </w:t>
      </w:r>
      <w:r>
        <w:t>Access</w:t>
      </w:r>
      <w:r>
        <w:rPr>
          <w:spacing w:val="27"/>
        </w:rPr>
        <w:t xml:space="preserve"> </w:t>
      </w:r>
      <w:r>
        <w:t>Request”</w:t>
      </w:r>
      <w:r>
        <w:rPr>
          <w:spacing w:val="26"/>
        </w:rPr>
        <w:t xml:space="preserve"> </w:t>
      </w:r>
      <w:r>
        <w:t>means</w:t>
      </w:r>
      <w:r>
        <w:rPr>
          <w:spacing w:val="27"/>
        </w:rPr>
        <w:t xml:space="preserve"> </w:t>
      </w:r>
      <w:r>
        <w:t>a</w:t>
      </w:r>
      <w:r>
        <w:rPr>
          <w:spacing w:val="29"/>
        </w:rPr>
        <w:t xml:space="preserve"> </w:t>
      </w:r>
      <w:r>
        <w:t>request</w:t>
      </w:r>
      <w:r>
        <w:rPr>
          <w:spacing w:val="28"/>
        </w:rPr>
        <w:t xml:space="preserve"> </w:t>
      </w:r>
      <w:r>
        <w:t>made</w:t>
      </w:r>
      <w:r>
        <w:rPr>
          <w:spacing w:val="30"/>
        </w:rPr>
        <w:t xml:space="preserve"> </w:t>
      </w:r>
      <w:r>
        <w:t>by</w:t>
      </w:r>
      <w:r>
        <w:rPr>
          <w:spacing w:val="28"/>
        </w:rPr>
        <w:t xml:space="preserve"> </w:t>
      </w:r>
      <w:r>
        <w:t>a</w:t>
      </w:r>
      <w:r>
        <w:rPr>
          <w:spacing w:val="27"/>
        </w:rPr>
        <w:t xml:space="preserve"> </w:t>
      </w:r>
      <w:r>
        <w:t>Data</w:t>
      </w:r>
      <w:r>
        <w:rPr>
          <w:spacing w:val="27"/>
        </w:rPr>
        <w:t xml:space="preserve"> </w:t>
      </w:r>
      <w:r>
        <w:t>Subject</w:t>
      </w:r>
      <w:r>
        <w:rPr>
          <w:spacing w:val="28"/>
        </w:rPr>
        <w:t xml:space="preserve"> </w:t>
      </w:r>
      <w:r>
        <w:t>in</w:t>
      </w:r>
      <w:r>
        <w:rPr>
          <w:spacing w:val="26"/>
        </w:rPr>
        <w:t xml:space="preserve"> </w:t>
      </w:r>
      <w:r>
        <w:t>accordance</w:t>
      </w:r>
      <w:r>
        <w:rPr>
          <w:spacing w:val="28"/>
        </w:rPr>
        <w:t xml:space="preserve"> </w:t>
      </w:r>
      <w:r>
        <w:t>with</w:t>
      </w:r>
      <w:r>
        <w:rPr>
          <w:spacing w:val="29"/>
        </w:rPr>
        <w:t xml:space="preserve"> </w:t>
      </w:r>
      <w:r>
        <w:t xml:space="preserve">rights granted under the Data Protection Laws to access his or her Personal </w:t>
      </w:r>
      <w:proofErr w:type="gramStart"/>
      <w:r>
        <w:t>Data;</w:t>
      </w:r>
      <w:proofErr w:type="gramEnd"/>
    </w:p>
    <w:p w14:paraId="3C0F4B11" w14:textId="77777777" w:rsidR="00E6512A" w:rsidRDefault="005324BC">
      <w:pPr>
        <w:pStyle w:val="BodyText"/>
        <w:spacing w:before="167" w:line="400" w:lineRule="auto"/>
        <w:ind w:left="258" w:right="2988"/>
      </w:pPr>
      <w:r>
        <w:t>“Personal Data” has the meaning given under Data Protection</w:t>
      </w:r>
      <w:r>
        <w:rPr>
          <w:spacing w:val="-1"/>
        </w:rPr>
        <w:t xml:space="preserve"> </w:t>
      </w:r>
      <w:r>
        <w:t>Laws; “Processing”</w:t>
      </w:r>
      <w:r>
        <w:rPr>
          <w:spacing w:val="-3"/>
        </w:rPr>
        <w:t xml:space="preserve"> </w:t>
      </w:r>
      <w:r>
        <w:t>has</w:t>
      </w:r>
      <w:r>
        <w:rPr>
          <w:spacing w:val="-3"/>
        </w:rPr>
        <w:t xml:space="preserve"> </w:t>
      </w:r>
      <w:r>
        <w:t>the</w:t>
      </w:r>
      <w:r>
        <w:rPr>
          <w:spacing w:val="-5"/>
        </w:rPr>
        <w:t xml:space="preserve"> </w:t>
      </w:r>
      <w:r>
        <w:t>meaning</w:t>
      </w:r>
      <w:r>
        <w:rPr>
          <w:spacing w:val="-4"/>
        </w:rPr>
        <w:t xml:space="preserve"> </w:t>
      </w:r>
      <w:r>
        <w:t>given</w:t>
      </w:r>
      <w:r>
        <w:rPr>
          <w:spacing w:val="-3"/>
        </w:rPr>
        <w:t xml:space="preserve"> </w:t>
      </w:r>
      <w:r>
        <w:t>under</w:t>
      </w:r>
      <w:r>
        <w:rPr>
          <w:spacing w:val="-3"/>
        </w:rPr>
        <w:t xml:space="preserve"> </w:t>
      </w:r>
      <w:r>
        <w:t>the</w:t>
      </w:r>
      <w:r>
        <w:rPr>
          <w:spacing w:val="-3"/>
        </w:rPr>
        <w:t xml:space="preserve"> </w:t>
      </w:r>
      <w:r>
        <w:t>Data</w:t>
      </w:r>
      <w:r>
        <w:rPr>
          <w:spacing w:val="-5"/>
        </w:rPr>
        <w:t xml:space="preserve"> </w:t>
      </w:r>
      <w:r>
        <w:t>Protection</w:t>
      </w:r>
      <w:r>
        <w:rPr>
          <w:spacing w:val="-7"/>
        </w:rPr>
        <w:t xml:space="preserve"> </w:t>
      </w:r>
      <w:proofErr w:type="gramStart"/>
      <w:r>
        <w:t>Laws;</w:t>
      </w:r>
      <w:proofErr w:type="gramEnd"/>
    </w:p>
    <w:p w14:paraId="31BF8E64" w14:textId="77777777" w:rsidR="00E6512A" w:rsidRDefault="005324BC">
      <w:pPr>
        <w:pStyle w:val="ListParagraph"/>
        <w:numPr>
          <w:ilvl w:val="1"/>
          <w:numId w:val="7"/>
        </w:numPr>
        <w:tabs>
          <w:tab w:val="left" w:pos="1327"/>
        </w:tabs>
        <w:spacing w:before="6"/>
        <w:ind w:left="1327"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1CC65A30" w14:textId="77777777" w:rsidR="00E6512A" w:rsidRDefault="00E6512A">
      <w:pPr>
        <w:pStyle w:val="BodyText"/>
        <w:spacing w:before="4"/>
        <w:rPr>
          <w:sz w:val="25"/>
        </w:rPr>
      </w:pPr>
    </w:p>
    <w:p w14:paraId="007E9E56" w14:textId="77777777" w:rsidR="00E6512A" w:rsidRDefault="005324BC">
      <w:pPr>
        <w:pStyle w:val="ListParagraph"/>
        <w:numPr>
          <w:ilvl w:val="1"/>
          <w:numId w:val="7"/>
        </w:numPr>
        <w:tabs>
          <w:tab w:val="left" w:pos="1327"/>
          <w:tab w:val="left" w:pos="1329"/>
        </w:tabs>
        <w:spacing w:before="1" w:line="259" w:lineRule="auto"/>
        <w:ind w:right="863"/>
      </w:pPr>
      <w:r>
        <w:t>The</w:t>
      </w:r>
      <w:r>
        <w:rPr>
          <w:spacing w:val="-9"/>
        </w:rPr>
        <w:t xml:space="preserve"> </w:t>
      </w:r>
      <w:r>
        <w:t>Parties</w:t>
      </w:r>
      <w:r>
        <w:rPr>
          <w:spacing w:val="-9"/>
        </w:rPr>
        <w:t xml:space="preserve"> </w:t>
      </w:r>
      <w:r>
        <w:t>acknowledge</w:t>
      </w:r>
      <w:r>
        <w:rPr>
          <w:spacing w:val="-8"/>
        </w:rPr>
        <w:t xml:space="preserve"> </w:t>
      </w:r>
      <w:r>
        <w:t>that</w:t>
      </w:r>
      <w:r>
        <w:rPr>
          <w:spacing w:val="-9"/>
        </w:rPr>
        <w:t xml:space="preserve"> </w:t>
      </w:r>
      <w:r>
        <w:t>for</w:t>
      </w:r>
      <w:r>
        <w:rPr>
          <w:spacing w:val="-9"/>
        </w:rPr>
        <w:t xml:space="preserve"> </w:t>
      </w:r>
      <w:r>
        <w:t>the</w:t>
      </w:r>
      <w:r>
        <w:rPr>
          <w:spacing w:val="-9"/>
        </w:rPr>
        <w:t xml:space="preserve"> </w:t>
      </w:r>
      <w:r>
        <w:t>purposes</w:t>
      </w:r>
      <w:r>
        <w:rPr>
          <w:spacing w:val="-11"/>
        </w:rPr>
        <w:t xml:space="preserve"> </w:t>
      </w:r>
      <w:r>
        <w:t>of</w:t>
      </w:r>
      <w:r>
        <w:rPr>
          <w:spacing w:val="-9"/>
        </w:rPr>
        <w:t xml:space="preserve"> </w:t>
      </w:r>
      <w:r>
        <w:t>the</w:t>
      </w:r>
      <w:r>
        <w:rPr>
          <w:spacing w:val="-11"/>
        </w:rPr>
        <w:t xml:space="preserve"> </w:t>
      </w:r>
      <w:r>
        <w:t>Data</w:t>
      </w:r>
      <w:r>
        <w:rPr>
          <w:spacing w:val="-9"/>
        </w:rPr>
        <w:t xml:space="preserve"> </w:t>
      </w:r>
      <w:r>
        <w:t>Protection</w:t>
      </w:r>
      <w:r>
        <w:rPr>
          <w:spacing w:val="-10"/>
        </w:rPr>
        <w:t xml:space="preserve"> </w:t>
      </w:r>
      <w:r>
        <w:t>Laws,</w:t>
      </w:r>
      <w:r>
        <w:rPr>
          <w:spacing w:val="-9"/>
        </w:rPr>
        <w:t xml:space="preserve"> </w:t>
      </w:r>
      <w:r>
        <w:t>the</w:t>
      </w:r>
      <w:r>
        <w:rPr>
          <w:spacing w:val="-9"/>
        </w:rPr>
        <w:t xml:space="preserve"> </w:t>
      </w:r>
      <w:r>
        <w:t>Client</w:t>
      </w:r>
      <w:r>
        <w:rPr>
          <w:spacing w:val="-9"/>
        </w:rPr>
        <w:t xml:space="preserve"> </w:t>
      </w:r>
      <w:r>
        <w:t>is</w:t>
      </w:r>
      <w:r>
        <w:rPr>
          <w:spacing w:val="-9"/>
        </w:rPr>
        <w:t xml:space="preserve"> </w:t>
      </w:r>
      <w:r>
        <w:t>the Data</w:t>
      </w:r>
      <w:r>
        <w:rPr>
          <w:spacing w:val="-13"/>
        </w:rPr>
        <w:t xml:space="preserve"> </w:t>
      </w:r>
      <w:proofErr w:type="gramStart"/>
      <w:r>
        <w:t>Controller</w:t>
      </w:r>
      <w:proofErr w:type="gramEnd"/>
      <w:r>
        <w:rPr>
          <w:spacing w:val="-12"/>
        </w:rPr>
        <w:t xml:space="preserve"> </w:t>
      </w:r>
      <w:r>
        <w:t>and</w:t>
      </w:r>
      <w:r>
        <w:rPr>
          <w:spacing w:val="-13"/>
        </w:rPr>
        <w:t xml:space="preserve"> </w:t>
      </w:r>
      <w:r>
        <w:t>the</w:t>
      </w:r>
      <w:r>
        <w:rPr>
          <w:spacing w:val="-12"/>
        </w:rPr>
        <w:t xml:space="preserve"> </w:t>
      </w:r>
      <w:r>
        <w:t>Contractor</w:t>
      </w:r>
      <w:r>
        <w:rPr>
          <w:spacing w:val="-13"/>
        </w:rPr>
        <w:t xml:space="preserve"> </w:t>
      </w:r>
      <w:r>
        <w:t>is</w:t>
      </w:r>
      <w:r>
        <w:rPr>
          <w:spacing w:val="-12"/>
        </w:rPr>
        <w:t xml:space="preserve"> </w:t>
      </w:r>
      <w:r>
        <w:t>the</w:t>
      </w:r>
      <w:r>
        <w:rPr>
          <w:spacing w:val="-13"/>
        </w:rPr>
        <w:t xml:space="preserve"> </w:t>
      </w:r>
      <w:r>
        <w:t>Data</w:t>
      </w:r>
      <w:r>
        <w:rPr>
          <w:spacing w:val="-12"/>
        </w:rPr>
        <w:t xml:space="preserve"> </w:t>
      </w:r>
      <w:r>
        <w:t>Processor</w:t>
      </w:r>
      <w:r>
        <w:rPr>
          <w:spacing w:val="-12"/>
        </w:rPr>
        <w:t xml:space="preserve"> </w:t>
      </w:r>
      <w:r>
        <w:t>in</w:t>
      </w:r>
      <w:r>
        <w:rPr>
          <w:spacing w:val="-13"/>
        </w:rPr>
        <w:t xml:space="preserve"> </w:t>
      </w:r>
      <w:r>
        <w:t>respect</w:t>
      </w:r>
      <w:r>
        <w:rPr>
          <w:spacing w:val="-12"/>
        </w:rPr>
        <w:t xml:space="preserve"> </w:t>
      </w:r>
      <w:r>
        <w:t>of</w:t>
      </w:r>
      <w:r>
        <w:rPr>
          <w:spacing w:val="-13"/>
        </w:rPr>
        <w:t xml:space="preserve"> </w:t>
      </w:r>
      <w:r>
        <w:t>Data</w:t>
      </w:r>
      <w:r>
        <w:rPr>
          <w:spacing w:val="-12"/>
        </w:rPr>
        <w:t xml:space="preserve"> </w:t>
      </w:r>
      <w:r>
        <w:t>which</w:t>
      </w:r>
      <w:r>
        <w:rPr>
          <w:spacing w:val="-13"/>
        </w:rPr>
        <w:t xml:space="preserve"> </w:t>
      </w:r>
      <w:r>
        <w:t>is</w:t>
      </w:r>
      <w:r>
        <w:rPr>
          <w:spacing w:val="-12"/>
        </w:rPr>
        <w:t xml:space="preserve"> </w:t>
      </w:r>
      <w:r>
        <w:t>Personal Data.</w:t>
      </w:r>
      <w:r>
        <w:rPr>
          <w:spacing w:val="40"/>
        </w:rPr>
        <w:t xml:space="preserve"> </w:t>
      </w:r>
      <w:r>
        <w:t xml:space="preserve">Schedule E sets out the scope, nature and purpose of Processing by the Contractor, the duration of the Processing and the types of Personal Data and categories of Data </w:t>
      </w:r>
      <w:r>
        <w:rPr>
          <w:spacing w:val="-2"/>
        </w:rPr>
        <w:t>Subject.</w:t>
      </w:r>
    </w:p>
    <w:p w14:paraId="148CF3E1" w14:textId="77777777" w:rsidR="00E6512A" w:rsidRDefault="00E6512A">
      <w:pPr>
        <w:pStyle w:val="BodyText"/>
        <w:spacing w:before="9"/>
        <w:rPr>
          <w:sz w:val="23"/>
        </w:rPr>
      </w:pPr>
    </w:p>
    <w:p w14:paraId="7E74BFC6" w14:textId="77777777" w:rsidR="00E6512A" w:rsidRDefault="005324BC">
      <w:pPr>
        <w:pStyle w:val="ListParagraph"/>
        <w:numPr>
          <w:ilvl w:val="1"/>
          <w:numId w:val="7"/>
        </w:numPr>
        <w:tabs>
          <w:tab w:val="left" w:pos="1327"/>
          <w:tab w:val="left" w:pos="1329"/>
        </w:tabs>
        <w:spacing w:line="256" w:lineRule="auto"/>
        <w:ind w:right="865"/>
      </w:pPr>
      <w:r>
        <w:t xml:space="preserve">Without prejudice to the generality of clause 25B, the Contractor shall, in relation to any Personal Data processed in connection with the performance by the Contractor of its obligations under this </w:t>
      </w:r>
      <w:proofErr w:type="gramStart"/>
      <w:r>
        <w:t>Agreement:-</w:t>
      </w:r>
      <w:proofErr w:type="gramEnd"/>
    </w:p>
    <w:p w14:paraId="5FEE0DBF" w14:textId="77777777" w:rsidR="00E6512A" w:rsidRDefault="005324BC">
      <w:pPr>
        <w:pStyle w:val="ListParagraph"/>
        <w:numPr>
          <w:ilvl w:val="2"/>
          <w:numId w:val="7"/>
        </w:numPr>
        <w:tabs>
          <w:tab w:val="left" w:pos="1372"/>
        </w:tabs>
        <w:spacing w:before="165"/>
        <w:ind w:left="1372" w:hanging="343"/>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2"/>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proofErr w:type="gramStart"/>
      <w:r>
        <w:rPr>
          <w:spacing w:val="-2"/>
        </w:rPr>
        <w:t>Client;</w:t>
      </w:r>
      <w:proofErr w:type="gramEnd"/>
    </w:p>
    <w:p w14:paraId="4A922F87" w14:textId="77777777" w:rsidR="00E6512A" w:rsidRDefault="00E6512A">
      <w:pPr>
        <w:pStyle w:val="BodyText"/>
      </w:pPr>
    </w:p>
    <w:p w14:paraId="65363165" w14:textId="77777777" w:rsidR="00E6512A" w:rsidRDefault="00E6512A">
      <w:pPr>
        <w:pStyle w:val="BodyText"/>
        <w:spacing w:before="12"/>
        <w:rPr>
          <w:sz w:val="29"/>
        </w:rPr>
      </w:pPr>
    </w:p>
    <w:p w14:paraId="6B11EA59" w14:textId="77777777" w:rsidR="00E6512A" w:rsidRDefault="005324BC">
      <w:pPr>
        <w:pStyle w:val="ListParagraph"/>
        <w:numPr>
          <w:ilvl w:val="2"/>
          <w:numId w:val="7"/>
        </w:numPr>
        <w:tabs>
          <w:tab w:val="left" w:pos="1310"/>
        </w:tabs>
        <w:spacing w:line="259" w:lineRule="auto"/>
        <w:ind w:left="978" w:right="863" w:firstLine="0"/>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r>
        <w:t>organisational</w:t>
      </w:r>
      <w:r>
        <w:rPr>
          <w:spacing w:val="-12"/>
        </w:rPr>
        <w:t xml:space="preserve"> </w:t>
      </w:r>
      <w:r>
        <w:t>measures,</w:t>
      </w:r>
      <w:r>
        <w:rPr>
          <w:spacing w:val="-11"/>
        </w:rPr>
        <w:t xml:space="preserve"> </w:t>
      </w:r>
      <w:r>
        <w:t>reviewed</w:t>
      </w:r>
      <w:r>
        <w:rPr>
          <w:spacing w:val="-10"/>
        </w:rPr>
        <w:t xml:space="preserve"> </w:t>
      </w:r>
      <w:r>
        <w:t>and approved</w:t>
      </w:r>
      <w:r>
        <w:rPr>
          <w:spacing w:val="-12"/>
        </w:rPr>
        <w:t xml:space="preserve"> </w:t>
      </w:r>
      <w:r>
        <w:t>by</w:t>
      </w:r>
      <w:r>
        <w:rPr>
          <w:spacing w:val="-11"/>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11"/>
        </w:rPr>
        <w:t xml:space="preserve"> </w:t>
      </w:r>
      <w:r>
        <w:t>against</w:t>
      </w:r>
      <w:r>
        <w:rPr>
          <w:spacing w:val="-11"/>
        </w:rPr>
        <w:t xml:space="preserve"> </w:t>
      </w:r>
      <w:r>
        <w:t>unauthorised</w:t>
      </w:r>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may include,</w:t>
      </w:r>
      <w:r>
        <w:rPr>
          <w:spacing w:val="80"/>
          <w:w w:val="150"/>
        </w:rPr>
        <w:t xml:space="preserve"> </w:t>
      </w:r>
      <w:r>
        <w:t>where</w:t>
      </w:r>
      <w:r>
        <w:rPr>
          <w:spacing w:val="80"/>
          <w:w w:val="150"/>
        </w:rPr>
        <w:t xml:space="preserve"> </w:t>
      </w:r>
      <w:r>
        <w:t>appropriate,</w:t>
      </w:r>
      <w:r>
        <w:rPr>
          <w:spacing w:val="80"/>
          <w:w w:val="150"/>
        </w:rPr>
        <w:t xml:space="preserve"> </w:t>
      </w:r>
      <w:r>
        <w:t>pseudonymising</w:t>
      </w:r>
      <w:r>
        <w:rPr>
          <w:spacing w:val="80"/>
          <w:w w:val="150"/>
        </w:rPr>
        <w:t xml:space="preserve"> </w:t>
      </w:r>
      <w:r>
        <w:t>and</w:t>
      </w:r>
      <w:r>
        <w:rPr>
          <w:spacing w:val="80"/>
          <w:w w:val="150"/>
        </w:rPr>
        <w:t xml:space="preserve"> </w:t>
      </w:r>
      <w:r>
        <w:t>encrypting</w:t>
      </w:r>
      <w:r>
        <w:rPr>
          <w:spacing w:val="80"/>
          <w:w w:val="150"/>
        </w:rPr>
        <w:t xml:space="preserve"> </w:t>
      </w:r>
      <w:r>
        <w:t>Personal</w:t>
      </w:r>
      <w:r>
        <w:rPr>
          <w:spacing w:val="80"/>
          <w:w w:val="150"/>
        </w:rPr>
        <w:t xml:space="preserve"> </w:t>
      </w:r>
      <w:r>
        <w:t>Data,</w:t>
      </w:r>
      <w:r>
        <w:rPr>
          <w:spacing w:val="80"/>
          <w:w w:val="150"/>
        </w:rPr>
        <w:t xml:space="preserve"> </w:t>
      </w:r>
      <w:r>
        <w:t>ensuring</w:t>
      </w:r>
    </w:p>
    <w:p w14:paraId="29583F6F" w14:textId="77777777" w:rsidR="00E6512A" w:rsidRDefault="00E6512A">
      <w:pPr>
        <w:spacing w:line="259" w:lineRule="auto"/>
        <w:jc w:val="both"/>
        <w:sectPr w:rsidR="00E6512A">
          <w:pgSz w:w="11910" w:h="16850"/>
          <w:pgMar w:top="1140" w:right="440" w:bottom="1060" w:left="1160" w:header="0" w:footer="858" w:gutter="0"/>
          <w:cols w:space="720"/>
        </w:sectPr>
      </w:pPr>
    </w:p>
    <w:p w14:paraId="39865CC4" w14:textId="77777777" w:rsidR="00E6512A" w:rsidRDefault="005324BC">
      <w:pPr>
        <w:pStyle w:val="BodyText"/>
        <w:spacing w:before="36" w:line="259" w:lineRule="auto"/>
        <w:ind w:left="978" w:right="863"/>
        <w:jc w:val="both"/>
      </w:pPr>
      <w:r>
        <w:lastRenderedPageBreak/>
        <w:t>confidentiality, integrity, availability and resilience of its systems and services, ensuring that availability</w:t>
      </w:r>
      <w:r>
        <w:rPr>
          <w:spacing w:val="-5"/>
        </w:rPr>
        <w:t xml:space="preserve"> </w:t>
      </w:r>
      <w:r>
        <w:t>of</w:t>
      </w:r>
      <w:r>
        <w:rPr>
          <w:spacing w:val="-3"/>
        </w:rPr>
        <w:t xml:space="preserve"> </w:t>
      </w:r>
      <w:r>
        <w:t>and</w:t>
      </w:r>
      <w:r>
        <w:rPr>
          <w:spacing w:val="-4"/>
        </w:rPr>
        <w:t xml:space="preserve"> </w:t>
      </w:r>
      <w:r>
        <w:t>access</w:t>
      </w:r>
      <w:r>
        <w:rPr>
          <w:spacing w:val="-6"/>
        </w:rPr>
        <w:t xml:space="preserve"> </w:t>
      </w:r>
      <w:r>
        <w:t>to</w:t>
      </w:r>
      <w:r>
        <w:rPr>
          <w:spacing w:val="-4"/>
        </w:rPr>
        <w:t xml:space="preserve"> </w:t>
      </w:r>
      <w:r>
        <w:t>Personal</w:t>
      </w:r>
      <w:r>
        <w:rPr>
          <w:spacing w:val="-6"/>
        </w:rPr>
        <w:t xml:space="preserve"> </w:t>
      </w:r>
      <w:r>
        <w:t>Data</w:t>
      </w:r>
      <w:r>
        <w:rPr>
          <w:spacing w:val="-3"/>
        </w:rPr>
        <w:t xml:space="preserve"> </w:t>
      </w:r>
      <w:r>
        <w:t>can</w:t>
      </w:r>
      <w:r>
        <w:rPr>
          <w:spacing w:val="-4"/>
        </w:rPr>
        <w:t xml:space="preserve"> </w:t>
      </w:r>
      <w:r>
        <w:t>be</w:t>
      </w:r>
      <w:r>
        <w:rPr>
          <w:spacing w:val="-3"/>
        </w:rPr>
        <w:t xml:space="preserve"> </w:t>
      </w:r>
      <w:r>
        <w:t>restored</w:t>
      </w:r>
      <w:r>
        <w:rPr>
          <w:spacing w:val="-4"/>
        </w:rPr>
        <w:t xml:space="preserve"> </w:t>
      </w:r>
      <w:r>
        <w:t>in</w:t>
      </w:r>
      <w:r>
        <w:rPr>
          <w:spacing w:val="-5"/>
        </w:rPr>
        <w:t xml:space="preserve"> </w:t>
      </w:r>
      <w:r>
        <w:t>a</w:t>
      </w:r>
      <w:r>
        <w:rPr>
          <w:spacing w:val="-3"/>
        </w:rPr>
        <w:t xml:space="preserve"> </w:t>
      </w:r>
      <w:r>
        <w:t>timely</w:t>
      </w:r>
      <w:r>
        <w:rPr>
          <w:spacing w:val="-5"/>
        </w:rPr>
        <w:t xml:space="preserve"> </w:t>
      </w:r>
      <w:r>
        <w:t>manner</w:t>
      </w:r>
      <w:r>
        <w:rPr>
          <w:spacing w:val="-3"/>
        </w:rPr>
        <w:t xml:space="preserve"> </w:t>
      </w:r>
      <w:r>
        <w:t>after</w:t>
      </w:r>
      <w:r>
        <w:rPr>
          <w:spacing w:val="-3"/>
        </w:rPr>
        <w:t xml:space="preserve"> </w:t>
      </w:r>
      <w:r>
        <w:t>an</w:t>
      </w:r>
      <w:r>
        <w:rPr>
          <w:spacing w:val="-4"/>
        </w:rPr>
        <w:t xml:space="preserve"> </w:t>
      </w:r>
      <w:r>
        <w:t>incident, and regularly assessing and evaluating the effectiveness of the technical and organisational measures adopted by it</w:t>
      </w:r>
      <w:proofErr w:type="gramStart"/>
      <w:r>
        <w:t>);</w:t>
      </w:r>
      <w:proofErr w:type="gramEnd"/>
    </w:p>
    <w:p w14:paraId="72A1A411" w14:textId="77777777" w:rsidR="00E6512A" w:rsidRDefault="005324BC">
      <w:pPr>
        <w:pStyle w:val="ListParagraph"/>
        <w:numPr>
          <w:ilvl w:val="2"/>
          <w:numId w:val="7"/>
        </w:numPr>
        <w:tabs>
          <w:tab w:val="left" w:pos="1336"/>
        </w:tabs>
        <w:spacing w:before="160" w:line="256" w:lineRule="auto"/>
        <w:ind w:left="978" w:right="868" w:firstLine="0"/>
      </w:pPr>
      <w:r>
        <w:t xml:space="preserve">ensure that all personnel who have access to and/or process Personal Data are obliged to keep the Personal Data </w:t>
      </w:r>
      <w:proofErr w:type="gramStart"/>
      <w:r>
        <w:t>confidential;</w:t>
      </w:r>
      <w:proofErr w:type="gramEnd"/>
    </w:p>
    <w:p w14:paraId="3E200A5A" w14:textId="77777777" w:rsidR="00E6512A" w:rsidRDefault="005324BC">
      <w:pPr>
        <w:pStyle w:val="ListParagraph"/>
        <w:numPr>
          <w:ilvl w:val="2"/>
          <w:numId w:val="7"/>
        </w:numPr>
        <w:tabs>
          <w:tab w:val="left" w:pos="1369"/>
        </w:tabs>
        <w:spacing w:before="165" w:line="256" w:lineRule="auto"/>
        <w:ind w:left="978" w:right="868" w:firstLine="0"/>
      </w:pPr>
      <w:r>
        <w:t>not transfer any Personal Data outside of the European Economic Area unless the prior</w:t>
      </w:r>
      <w:r>
        <w:rPr>
          <w:spacing w:val="80"/>
        </w:rPr>
        <w:t xml:space="preserve"> </w:t>
      </w:r>
      <w:r>
        <w:t xml:space="preserve">written consent of the Client has been obtained and the following conditions are </w:t>
      </w:r>
      <w:proofErr w:type="gramStart"/>
      <w:r>
        <w:t>fulfilled;</w:t>
      </w:r>
      <w:proofErr w:type="gramEnd"/>
    </w:p>
    <w:p w14:paraId="6E39E101" w14:textId="60D583C5" w:rsidR="00E6512A" w:rsidRDefault="005324BC">
      <w:pPr>
        <w:pStyle w:val="ListParagraph"/>
        <w:numPr>
          <w:ilvl w:val="3"/>
          <w:numId w:val="7"/>
        </w:numPr>
        <w:tabs>
          <w:tab w:val="left" w:pos="1698"/>
          <w:tab w:val="left" w:pos="1749"/>
        </w:tabs>
        <w:spacing w:before="164" w:line="259" w:lineRule="auto"/>
        <w:ind w:right="1278" w:hanging="466"/>
        <w:jc w:val="left"/>
      </w:pPr>
      <w:r>
        <w:tab/>
        <w:t>appropriate safeguards are in place</w:t>
      </w:r>
      <w:r>
        <w:rPr>
          <w:spacing w:val="40"/>
        </w:rPr>
        <w:t xml:space="preserve"> </w:t>
      </w:r>
      <w:r>
        <w:t>in relation to the transfer, to ensure that Personal</w:t>
      </w:r>
      <w:r>
        <w:rPr>
          <w:spacing w:val="-5"/>
        </w:rPr>
        <w:t xml:space="preserve"> </w:t>
      </w:r>
      <w:r>
        <w:t>Data</w:t>
      </w:r>
      <w:r>
        <w:rPr>
          <w:spacing w:val="-2"/>
        </w:rPr>
        <w:t xml:space="preserve"> </w:t>
      </w:r>
      <w:r>
        <w:t>is</w:t>
      </w:r>
      <w:r>
        <w:rPr>
          <w:spacing w:val="-5"/>
        </w:rPr>
        <w:t xml:space="preserve"> </w:t>
      </w:r>
      <w:r>
        <w:t>adequately</w:t>
      </w:r>
      <w:r>
        <w:rPr>
          <w:spacing w:val="-2"/>
        </w:rPr>
        <w:t xml:space="preserve"> </w:t>
      </w:r>
      <w:r>
        <w:t>protected</w:t>
      </w:r>
      <w:r>
        <w:rPr>
          <w:spacing w:val="-3"/>
        </w:rPr>
        <w:t xml:space="preserve"> </w:t>
      </w:r>
      <w:r>
        <w:t>in</w:t>
      </w:r>
      <w:r>
        <w:rPr>
          <w:spacing w:val="-2"/>
        </w:rPr>
        <w:t xml:space="preserve"> </w:t>
      </w:r>
      <w:r>
        <w:t>accordance</w:t>
      </w:r>
      <w:r>
        <w:rPr>
          <w:spacing w:val="-4"/>
        </w:rPr>
        <w:t xml:space="preserve"> </w:t>
      </w:r>
      <w:r>
        <w:t>with</w:t>
      </w:r>
      <w:r>
        <w:rPr>
          <w:spacing w:val="-2"/>
        </w:rPr>
        <w:t xml:space="preserve"> </w:t>
      </w:r>
      <w:r>
        <w:t>Chapter</w:t>
      </w:r>
      <w:r>
        <w:rPr>
          <w:spacing w:val="-5"/>
        </w:rPr>
        <w:t xml:space="preserve"> </w:t>
      </w:r>
      <w:r>
        <w:t>V</w:t>
      </w:r>
      <w:r>
        <w:rPr>
          <w:spacing w:val="-4"/>
        </w:rPr>
        <w:t xml:space="preserve"> </w:t>
      </w:r>
      <w:r>
        <w:t>of</w:t>
      </w:r>
      <w:r>
        <w:rPr>
          <w:spacing w:val="-2"/>
        </w:rPr>
        <w:t xml:space="preserve"> </w:t>
      </w:r>
      <w:r>
        <w:t xml:space="preserve">Regulation 2016/679 </w:t>
      </w:r>
      <w:proofErr w:type="gramStart"/>
      <w:r>
        <w:t>( General</w:t>
      </w:r>
      <w:proofErr w:type="gramEnd"/>
      <w:r>
        <w:t xml:space="preserve"> Data Protection Regulation</w:t>
      </w:r>
      <w:proofErr w:type="gramStart"/>
      <w:r>
        <w:t>);</w:t>
      </w:r>
      <w:proofErr w:type="gramEnd"/>
    </w:p>
    <w:p w14:paraId="3D79DA0D" w14:textId="77777777" w:rsidR="00E6512A" w:rsidRDefault="00E6512A">
      <w:pPr>
        <w:pStyle w:val="BodyText"/>
      </w:pPr>
    </w:p>
    <w:p w14:paraId="06AEF3C7" w14:textId="77777777" w:rsidR="00E6512A" w:rsidRDefault="005324BC">
      <w:pPr>
        <w:pStyle w:val="ListParagraph"/>
        <w:numPr>
          <w:ilvl w:val="3"/>
          <w:numId w:val="7"/>
        </w:numPr>
        <w:tabs>
          <w:tab w:val="left" w:pos="1799"/>
        </w:tabs>
        <w:spacing w:before="182"/>
        <w:ind w:left="1799" w:hanging="617"/>
        <w:jc w:val="left"/>
      </w:pPr>
      <w:proofErr w:type="gramStart"/>
      <w:r>
        <w:t>the</w:t>
      </w:r>
      <w:proofErr w:type="gramEnd"/>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proofErr w:type="gramStart"/>
      <w:r>
        <w:rPr>
          <w:spacing w:val="-2"/>
        </w:rPr>
        <w:t>remedies;</w:t>
      </w:r>
      <w:proofErr w:type="gramEnd"/>
    </w:p>
    <w:p w14:paraId="00CABE9D" w14:textId="77777777" w:rsidR="00E6512A" w:rsidRDefault="00E6512A">
      <w:pPr>
        <w:pStyle w:val="BodyText"/>
      </w:pPr>
    </w:p>
    <w:p w14:paraId="7CFF2BAD" w14:textId="77777777" w:rsidR="00E6512A" w:rsidRDefault="00E6512A">
      <w:pPr>
        <w:pStyle w:val="BodyText"/>
        <w:spacing w:before="7"/>
        <w:rPr>
          <w:sz w:val="16"/>
        </w:rPr>
      </w:pPr>
    </w:p>
    <w:p w14:paraId="643B9737" w14:textId="77777777" w:rsidR="00E6512A" w:rsidRDefault="005324BC">
      <w:pPr>
        <w:pStyle w:val="ListParagraph"/>
        <w:numPr>
          <w:ilvl w:val="3"/>
          <w:numId w:val="7"/>
        </w:numPr>
        <w:tabs>
          <w:tab w:val="left" w:pos="1698"/>
        </w:tabs>
        <w:spacing w:line="259" w:lineRule="auto"/>
        <w:ind w:right="885" w:hanging="567"/>
        <w:jc w:val="left"/>
      </w:pPr>
      <w:r>
        <w:t>The Contractor complies with its obligations under the Data Protection Laws by providing</w:t>
      </w:r>
      <w:r>
        <w:rPr>
          <w:spacing w:val="-3"/>
        </w:rPr>
        <w:t xml:space="preserve"> </w:t>
      </w:r>
      <w:r>
        <w:t>an</w:t>
      </w:r>
      <w:r>
        <w:rPr>
          <w:spacing w:val="-2"/>
        </w:rPr>
        <w:t xml:space="preserve"> </w:t>
      </w:r>
      <w:r>
        <w:t>adequate</w:t>
      </w:r>
      <w:r>
        <w:rPr>
          <w:spacing w:val="-2"/>
        </w:rPr>
        <w:t xml:space="preserve"> </w:t>
      </w:r>
      <w:r>
        <w:t>level</w:t>
      </w:r>
      <w:r>
        <w:rPr>
          <w:spacing w:val="-2"/>
        </w:rPr>
        <w:t xml:space="preserve"> </w:t>
      </w:r>
      <w:r>
        <w:t>of</w:t>
      </w:r>
      <w:r>
        <w:rPr>
          <w:spacing w:val="-2"/>
        </w:rPr>
        <w:t xml:space="preserve"> </w:t>
      </w:r>
      <w:r>
        <w:t>protection</w:t>
      </w:r>
      <w:r>
        <w:rPr>
          <w:spacing w:val="-3"/>
        </w:rPr>
        <w:t xml:space="preserve"> </w:t>
      </w:r>
      <w:r>
        <w:t>to</w:t>
      </w:r>
      <w:r>
        <w:rPr>
          <w:spacing w:val="-1"/>
        </w:rPr>
        <w:t xml:space="preserve"> </w:t>
      </w:r>
      <w:r>
        <w:t>any</w:t>
      </w:r>
      <w:r>
        <w:rPr>
          <w:spacing w:val="-4"/>
        </w:rPr>
        <w:t xml:space="preserve"> </w:t>
      </w:r>
      <w:r>
        <w:t>Personal</w:t>
      </w:r>
      <w:r>
        <w:rPr>
          <w:spacing w:val="-2"/>
        </w:rPr>
        <w:t xml:space="preserve"> </w:t>
      </w:r>
      <w:r>
        <w:t>Data</w:t>
      </w:r>
      <w:r>
        <w:rPr>
          <w:spacing w:val="-5"/>
        </w:rPr>
        <w:t xml:space="preserve"> </w:t>
      </w:r>
      <w:r>
        <w:t>that</w:t>
      </w:r>
      <w:r>
        <w:rPr>
          <w:spacing w:val="-2"/>
        </w:rPr>
        <w:t xml:space="preserve"> </w:t>
      </w:r>
      <w:r>
        <w:t>is</w:t>
      </w:r>
      <w:r>
        <w:rPr>
          <w:spacing w:val="-5"/>
        </w:rPr>
        <w:t xml:space="preserve"> </w:t>
      </w:r>
      <w:r>
        <w:t>transferred;</w:t>
      </w:r>
      <w:r>
        <w:rPr>
          <w:spacing w:val="-2"/>
        </w:rPr>
        <w:t xml:space="preserve"> </w:t>
      </w:r>
      <w:r>
        <w:t>and</w:t>
      </w:r>
    </w:p>
    <w:p w14:paraId="5D24F8AA" w14:textId="77777777" w:rsidR="00E6512A" w:rsidRDefault="00E6512A">
      <w:pPr>
        <w:pStyle w:val="BodyText"/>
      </w:pPr>
    </w:p>
    <w:p w14:paraId="6E6469DF" w14:textId="77777777" w:rsidR="00E6512A" w:rsidRDefault="005324BC">
      <w:pPr>
        <w:pStyle w:val="ListParagraph"/>
        <w:numPr>
          <w:ilvl w:val="3"/>
          <w:numId w:val="7"/>
        </w:numPr>
        <w:tabs>
          <w:tab w:val="left" w:pos="1698"/>
          <w:tab w:val="left" w:pos="1799"/>
        </w:tabs>
        <w:spacing w:before="181" w:line="259" w:lineRule="auto"/>
        <w:ind w:right="940" w:hanging="567"/>
        <w:jc w:val="left"/>
      </w:pPr>
      <w:r>
        <w:tab/>
        <w:t>The</w:t>
      </w:r>
      <w:r>
        <w:rPr>
          <w:spacing w:val="-3"/>
        </w:rPr>
        <w:t xml:space="preserve"> </w:t>
      </w:r>
      <w:r>
        <w:t>Contractor</w:t>
      </w:r>
      <w:r>
        <w:rPr>
          <w:spacing w:val="-3"/>
        </w:rPr>
        <w:t xml:space="preserve"> </w:t>
      </w:r>
      <w:r>
        <w:t>complies</w:t>
      </w:r>
      <w:r>
        <w:rPr>
          <w:spacing w:val="-5"/>
        </w:rPr>
        <w:t xml:space="preserve"> </w:t>
      </w:r>
      <w:r>
        <w:t>with</w:t>
      </w:r>
      <w:r>
        <w:rPr>
          <w:spacing w:val="-3"/>
        </w:rPr>
        <w:t xml:space="preserve"> </w:t>
      </w:r>
      <w:r>
        <w:t>reasonable</w:t>
      </w:r>
      <w:r>
        <w:rPr>
          <w:spacing w:val="-6"/>
        </w:rPr>
        <w:t xml:space="preserve"> </w:t>
      </w:r>
      <w:r>
        <w:t>instructions</w:t>
      </w:r>
      <w:r>
        <w:rPr>
          <w:spacing w:val="-3"/>
        </w:rPr>
        <w:t xml:space="preserve"> </w:t>
      </w:r>
      <w:r>
        <w:t>notified</w:t>
      </w:r>
      <w:r>
        <w:rPr>
          <w:spacing w:val="-3"/>
        </w:rPr>
        <w:t xml:space="preserve"> </w:t>
      </w:r>
      <w:r>
        <w:t>to</w:t>
      </w:r>
      <w:r>
        <w:rPr>
          <w:spacing w:val="-2"/>
        </w:rPr>
        <w:t xml:space="preserve"> </w:t>
      </w:r>
      <w:r>
        <w:t>it</w:t>
      </w:r>
      <w:r>
        <w:rPr>
          <w:spacing w:val="-2"/>
        </w:rPr>
        <w:t xml:space="preserve"> </w:t>
      </w:r>
      <w:r>
        <w:t>in</w:t>
      </w:r>
      <w:r>
        <w:rPr>
          <w:spacing w:val="-7"/>
        </w:rPr>
        <w:t xml:space="preserve"> </w:t>
      </w:r>
      <w:r>
        <w:t>advance</w:t>
      </w:r>
      <w:r>
        <w:rPr>
          <w:spacing w:val="-3"/>
        </w:rPr>
        <w:t xml:space="preserve"> </w:t>
      </w:r>
      <w:r>
        <w:t>by</w:t>
      </w:r>
      <w:r>
        <w:rPr>
          <w:spacing w:val="-3"/>
        </w:rPr>
        <w:t xml:space="preserve"> </w:t>
      </w:r>
      <w:r>
        <w:t xml:space="preserve">the Client with respect to the processing of the Personal </w:t>
      </w:r>
      <w:proofErr w:type="gramStart"/>
      <w:r>
        <w:t>Data;</w:t>
      </w:r>
      <w:proofErr w:type="gramEnd"/>
    </w:p>
    <w:p w14:paraId="1D3E813B" w14:textId="77777777" w:rsidR="00E6512A" w:rsidRDefault="00E6512A">
      <w:pPr>
        <w:pStyle w:val="BodyText"/>
      </w:pPr>
    </w:p>
    <w:p w14:paraId="01F07999" w14:textId="77777777" w:rsidR="00E6512A" w:rsidRDefault="005324BC">
      <w:pPr>
        <w:pStyle w:val="ListParagraph"/>
        <w:numPr>
          <w:ilvl w:val="1"/>
          <w:numId w:val="7"/>
        </w:numPr>
        <w:tabs>
          <w:tab w:val="left" w:pos="1329"/>
        </w:tabs>
        <w:spacing w:before="181" w:line="259" w:lineRule="auto"/>
        <w:ind w:right="862"/>
      </w:pPr>
      <w:r>
        <w:t>The Contractor shall promptly notify the Client if it receives a Data Subject Access Request to have access to any Personal Data or any other complaint, correspondence, notice, request</w:t>
      </w:r>
      <w:r>
        <w:rPr>
          <w:spacing w:val="40"/>
        </w:rPr>
        <w:t xml:space="preserve"> </w:t>
      </w:r>
      <w:r>
        <w:t>any order of the Court or request of any regulatory or government body relating to</w:t>
      </w:r>
      <w:r>
        <w:rPr>
          <w:spacing w:val="-10"/>
        </w:rPr>
        <w:t xml:space="preserve"> </w:t>
      </w:r>
      <w:r>
        <w:t>the</w:t>
      </w:r>
      <w:r>
        <w:rPr>
          <w:spacing w:val="-9"/>
        </w:rPr>
        <w:t xml:space="preserve"> </w:t>
      </w:r>
      <w:r>
        <w:t>Client’s</w:t>
      </w:r>
      <w:r>
        <w:rPr>
          <w:spacing w:val="-11"/>
        </w:rPr>
        <w:t xml:space="preserve"> </w:t>
      </w:r>
      <w:r>
        <w:t>obligations</w:t>
      </w:r>
      <w:r>
        <w:rPr>
          <w:spacing w:val="-11"/>
        </w:rPr>
        <w:t xml:space="preserve"> </w:t>
      </w:r>
      <w:r>
        <w:t>under</w:t>
      </w:r>
      <w:r>
        <w:rPr>
          <w:spacing w:val="-9"/>
        </w:rPr>
        <w:t xml:space="preserve"> </w:t>
      </w:r>
      <w:r>
        <w:t>the</w:t>
      </w:r>
      <w:r>
        <w:rPr>
          <w:spacing w:val="-11"/>
        </w:rPr>
        <w:t xml:space="preserve"> </w:t>
      </w:r>
      <w:r>
        <w:t>Data</w:t>
      </w:r>
      <w:r>
        <w:rPr>
          <w:spacing w:val="-11"/>
        </w:rPr>
        <w:t xml:space="preserve"> </w:t>
      </w:r>
      <w:r>
        <w:t>Protection</w:t>
      </w:r>
      <w:r>
        <w:rPr>
          <w:spacing w:val="-10"/>
        </w:rPr>
        <w:t xml:space="preserve"> </w:t>
      </w:r>
      <w:r>
        <w:t>Laws</w:t>
      </w:r>
      <w:r>
        <w:rPr>
          <w:spacing w:val="-9"/>
        </w:rPr>
        <w:t xml:space="preserve"> </w:t>
      </w:r>
      <w:r>
        <w:t>and</w:t>
      </w:r>
      <w:r>
        <w:rPr>
          <w:spacing w:val="-10"/>
        </w:rPr>
        <w:t xml:space="preserve"> </w:t>
      </w:r>
      <w:r>
        <w:t>provide</w:t>
      </w:r>
      <w:r>
        <w:rPr>
          <w:spacing w:val="-11"/>
        </w:rPr>
        <w:t xml:space="preserve"> </w:t>
      </w:r>
      <w:r>
        <w:t>full</w:t>
      </w:r>
      <w:r>
        <w:rPr>
          <w:spacing w:val="-9"/>
        </w:rPr>
        <w:t xml:space="preserve"> </w:t>
      </w:r>
      <w:r>
        <w:t>co-operation</w:t>
      </w:r>
      <w:r>
        <w:rPr>
          <w:spacing w:val="-10"/>
        </w:rPr>
        <w:t xml:space="preserve"> </w:t>
      </w:r>
      <w:r>
        <w:t>and assistance to the Client in relation to any such complaint, order or request (including, without limitation, by allowing Data Subjects to have access to their data).</w:t>
      </w:r>
    </w:p>
    <w:p w14:paraId="017588CD" w14:textId="77777777" w:rsidR="00E6512A" w:rsidRDefault="00E6512A">
      <w:pPr>
        <w:pStyle w:val="BodyText"/>
        <w:spacing w:before="7"/>
        <w:rPr>
          <w:sz w:val="23"/>
        </w:rPr>
      </w:pPr>
    </w:p>
    <w:p w14:paraId="150DC604" w14:textId="77777777" w:rsidR="00E6512A" w:rsidRDefault="005324BC">
      <w:pPr>
        <w:pStyle w:val="ListParagraph"/>
        <w:numPr>
          <w:ilvl w:val="1"/>
          <w:numId w:val="7"/>
        </w:numPr>
        <w:tabs>
          <w:tab w:val="left" w:pos="1329"/>
        </w:tabs>
        <w:spacing w:line="259" w:lineRule="auto"/>
        <w:ind w:right="868"/>
      </w:pPr>
      <w:r>
        <w:t>The Contractor shall without undue delay report in writing to the Client any data compromise involving Personal Data, or any circumstances that could have resulted in unauthorised access to or disclosure of Personal Data.</w:t>
      </w:r>
    </w:p>
    <w:p w14:paraId="4C725200" w14:textId="77777777" w:rsidR="00E6512A" w:rsidRDefault="00E6512A">
      <w:pPr>
        <w:pStyle w:val="BodyText"/>
        <w:spacing w:before="3"/>
        <w:rPr>
          <w:sz w:val="25"/>
        </w:rPr>
      </w:pPr>
    </w:p>
    <w:p w14:paraId="58C0ACCF" w14:textId="77777777" w:rsidR="00E6512A" w:rsidRDefault="005324BC">
      <w:pPr>
        <w:pStyle w:val="ListParagraph"/>
        <w:numPr>
          <w:ilvl w:val="1"/>
          <w:numId w:val="7"/>
        </w:numPr>
        <w:tabs>
          <w:tab w:val="left" w:pos="1327"/>
          <w:tab w:val="left" w:pos="1329"/>
        </w:tabs>
        <w:spacing w:line="259" w:lineRule="auto"/>
        <w:ind w:right="866"/>
      </w:pPr>
      <w:r>
        <w:t>The Contractor shall assist the Client in ensuring compliance with its obligations under the Data Protection Laws with respect to security, impact assessments and consultations with supervisory authorities and regulators.</w:t>
      </w:r>
    </w:p>
    <w:p w14:paraId="72B2794E" w14:textId="77777777" w:rsidR="00E6512A" w:rsidRDefault="00E6512A">
      <w:pPr>
        <w:pStyle w:val="BodyText"/>
        <w:spacing w:before="4"/>
        <w:rPr>
          <w:sz w:val="25"/>
        </w:rPr>
      </w:pPr>
    </w:p>
    <w:p w14:paraId="43E4AC0F" w14:textId="77777777" w:rsidR="00E6512A" w:rsidRDefault="005324BC">
      <w:pPr>
        <w:pStyle w:val="ListParagraph"/>
        <w:numPr>
          <w:ilvl w:val="1"/>
          <w:numId w:val="7"/>
        </w:numPr>
        <w:tabs>
          <w:tab w:val="left" w:pos="1329"/>
        </w:tabs>
        <w:spacing w:line="259" w:lineRule="auto"/>
        <w:ind w:right="861"/>
      </w:pPr>
      <w:r>
        <w:t>The</w:t>
      </w:r>
      <w:r>
        <w:rPr>
          <w:spacing w:val="-6"/>
        </w:rPr>
        <w:t xml:space="preserve"> </w:t>
      </w:r>
      <w:r>
        <w:t>Contractor</w:t>
      </w:r>
      <w:r>
        <w:rPr>
          <w:spacing w:val="-7"/>
        </w:rPr>
        <w:t xml:space="preserve"> </w:t>
      </w:r>
      <w:r>
        <w:t>shall</w:t>
      </w:r>
      <w:r>
        <w:rPr>
          <w:spacing w:val="-7"/>
        </w:rPr>
        <w:t xml:space="preserve"> </w:t>
      </w:r>
      <w:r>
        <w:t>at</w:t>
      </w:r>
      <w:r>
        <w:rPr>
          <w:spacing w:val="-9"/>
        </w:rPr>
        <w:t xml:space="preserve"> </w:t>
      </w:r>
      <w:r>
        <w:t>the</w:t>
      </w:r>
      <w:r>
        <w:rPr>
          <w:spacing w:val="-9"/>
        </w:rPr>
        <w:t xml:space="preserve"> </w:t>
      </w:r>
      <w:r>
        <w:t>written</w:t>
      </w:r>
      <w:r>
        <w:rPr>
          <w:spacing w:val="-7"/>
        </w:rPr>
        <w:t xml:space="preserve"> </w:t>
      </w:r>
      <w:r>
        <w:t>direction</w:t>
      </w:r>
      <w:r>
        <w:rPr>
          <w:spacing w:val="-7"/>
        </w:rPr>
        <w:t xml:space="preserve"> </w:t>
      </w:r>
      <w:r>
        <w:t>of</w:t>
      </w:r>
      <w:r>
        <w:rPr>
          <w:spacing w:val="-9"/>
        </w:rPr>
        <w:t xml:space="preserve"> </w:t>
      </w:r>
      <w:r>
        <w:t>the</w:t>
      </w:r>
      <w:r>
        <w:rPr>
          <w:spacing w:val="-6"/>
        </w:rPr>
        <w:t xml:space="preserve"> </w:t>
      </w:r>
      <w:r>
        <w:t>Client,</w:t>
      </w:r>
      <w:r>
        <w:rPr>
          <w:spacing w:val="-6"/>
        </w:rPr>
        <w:t xml:space="preserve"> </w:t>
      </w:r>
      <w:r>
        <w:t>amend,</w:t>
      </w:r>
      <w:r>
        <w:rPr>
          <w:spacing w:val="-6"/>
        </w:rPr>
        <w:t xml:space="preserve"> </w:t>
      </w:r>
      <w:r>
        <w:t>delete</w:t>
      </w:r>
      <w:r>
        <w:rPr>
          <w:spacing w:val="-6"/>
        </w:rPr>
        <w:t xml:space="preserve"> </w:t>
      </w:r>
      <w:r>
        <w:t>or</w:t>
      </w:r>
      <w:r>
        <w:rPr>
          <w:spacing w:val="-7"/>
        </w:rPr>
        <w:t xml:space="preserve"> </w:t>
      </w:r>
      <w:r>
        <w:t>return</w:t>
      </w:r>
      <w:r>
        <w:rPr>
          <w:spacing w:val="-9"/>
        </w:rPr>
        <w:t xml:space="preserve"> </w:t>
      </w:r>
      <w:r>
        <w:t>Personal Data and copies thereof to the Client on termination of this Agreement unless the Contractor is required by the laws</w:t>
      </w:r>
      <w:r>
        <w:rPr>
          <w:spacing w:val="-1"/>
        </w:rPr>
        <w:t xml:space="preserve"> </w:t>
      </w:r>
      <w:r>
        <w:t>of any</w:t>
      </w:r>
      <w:r>
        <w:rPr>
          <w:spacing w:val="-1"/>
        </w:rPr>
        <w:t xml:space="preserve"> </w:t>
      </w:r>
      <w:r>
        <w:t>member</w:t>
      </w:r>
      <w:r>
        <w:rPr>
          <w:spacing w:val="-1"/>
        </w:rPr>
        <w:t xml:space="preserve"> </w:t>
      </w:r>
      <w:r>
        <w:t>of</w:t>
      </w:r>
      <w:r>
        <w:rPr>
          <w:spacing w:val="-1"/>
        </w:rPr>
        <w:t xml:space="preserve"> </w:t>
      </w:r>
      <w:r>
        <w:t>the European Union or</w:t>
      </w:r>
      <w:r>
        <w:rPr>
          <w:spacing w:val="-1"/>
        </w:rPr>
        <w:t xml:space="preserve"> </w:t>
      </w:r>
      <w:r>
        <w:t>by the laws</w:t>
      </w:r>
      <w:r>
        <w:rPr>
          <w:spacing w:val="-1"/>
        </w:rPr>
        <w:t xml:space="preserve"> </w:t>
      </w:r>
      <w:r>
        <w:t>of the European Union applicable to the Contractor to store the Personal Data.</w:t>
      </w:r>
    </w:p>
    <w:p w14:paraId="36A985B4" w14:textId="77777777" w:rsidR="00E6512A" w:rsidRDefault="00E6512A">
      <w:pPr>
        <w:pStyle w:val="BodyText"/>
        <w:spacing w:before="3"/>
        <w:rPr>
          <w:sz w:val="25"/>
        </w:rPr>
      </w:pPr>
    </w:p>
    <w:p w14:paraId="207B2475" w14:textId="77777777" w:rsidR="00E6512A" w:rsidRDefault="005324BC">
      <w:pPr>
        <w:pStyle w:val="ListParagraph"/>
        <w:numPr>
          <w:ilvl w:val="1"/>
          <w:numId w:val="7"/>
        </w:numPr>
        <w:tabs>
          <w:tab w:val="left" w:pos="1329"/>
        </w:tabs>
        <w:spacing w:line="259" w:lineRule="auto"/>
        <w:ind w:right="860"/>
      </w:pPr>
      <w:r>
        <w:t>The Contractor shall permit the Client, the Office of the Data Protection Commission or other</w:t>
      </w:r>
      <w:r>
        <w:rPr>
          <w:spacing w:val="-9"/>
        </w:rPr>
        <w:t xml:space="preserve"> </w:t>
      </w:r>
      <w:r>
        <w:t>supervisory</w:t>
      </w:r>
      <w:r>
        <w:rPr>
          <w:spacing w:val="-8"/>
        </w:rPr>
        <w:t xml:space="preserve"> </w:t>
      </w:r>
      <w:r>
        <w:t>authority</w:t>
      </w:r>
      <w:r>
        <w:rPr>
          <w:spacing w:val="-10"/>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7"/>
        </w:rPr>
        <w:t xml:space="preserve"> </w:t>
      </w:r>
      <w:r>
        <w:t>and/</w:t>
      </w:r>
      <w:r>
        <w:rPr>
          <w:spacing w:val="-8"/>
        </w:rPr>
        <w:t xml:space="preserve"> </w:t>
      </w:r>
      <w:r>
        <w:t>or</w:t>
      </w:r>
      <w:r>
        <w:rPr>
          <w:spacing w:val="-9"/>
        </w:rPr>
        <w:t xml:space="preserve"> </w:t>
      </w:r>
      <w:r>
        <w:t>their</w:t>
      </w:r>
      <w:r>
        <w:rPr>
          <w:spacing w:val="-10"/>
        </w:rPr>
        <w:t xml:space="preserve"> </w:t>
      </w:r>
      <w:r>
        <w:t>nominee</w:t>
      </w:r>
      <w:r>
        <w:rPr>
          <w:spacing w:val="-8"/>
        </w:rPr>
        <w:t xml:space="preserve"> </w:t>
      </w:r>
      <w:r>
        <w:t>to</w:t>
      </w:r>
      <w:r>
        <w:rPr>
          <w:spacing w:val="-8"/>
        </w:rPr>
        <w:t xml:space="preserve"> </w:t>
      </w:r>
      <w:r>
        <w:t>conduct audits and or inspections of the Contractor’s facilities, and to have access to all data protection, confidentiality and security procedures, data equipment, mechanisms, documentation, databases, archives, data storage devices,</w:t>
      </w:r>
      <w:r>
        <w:rPr>
          <w:spacing w:val="-1"/>
        </w:rPr>
        <w:t xml:space="preserve"> </w:t>
      </w:r>
      <w:r>
        <w:t>electronic</w:t>
      </w:r>
      <w:r>
        <w:rPr>
          <w:spacing w:val="-1"/>
        </w:rPr>
        <w:t xml:space="preserve"> </w:t>
      </w:r>
      <w:r>
        <w:t>communications and storage systems used by the Contractor in any way for the provision of the services.</w:t>
      </w:r>
      <w:r>
        <w:rPr>
          <w:spacing w:val="71"/>
        </w:rPr>
        <w:t xml:space="preserve"> </w:t>
      </w:r>
      <w:r>
        <w:t>The</w:t>
      </w:r>
    </w:p>
    <w:p w14:paraId="2F325CB8" w14:textId="77777777" w:rsidR="00E6512A" w:rsidRDefault="00E6512A">
      <w:pPr>
        <w:spacing w:line="259" w:lineRule="auto"/>
        <w:jc w:val="both"/>
        <w:sectPr w:rsidR="00E6512A">
          <w:pgSz w:w="11910" w:h="16850"/>
          <w:pgMar w:top="1100" w:right="440" w:bottom="1060" w:left="1160" w:header="0" w:footer="858" w:gutter="0"/>
          <w:cols w:space="720"/>
        </w:sectPr>
      </w:pPr>
    </w:p>
    <w:p w14:paraId="3A1BCBDF" w14:textId="77777777" w:rsidR="00E6512A" w:rsidRDefault="005324BC">
      <w:pPr>
        <w:pStyle w:val="BodyText"/>
        <w:spacing w:before="36" w:line="259" w:lineRule="auto"/>
        <w:ind w:left="1329" w:right="232"/>
      </w:pPr>
      <w:r>
        <w:lastRenderedPageBreak/>
        <w:t>Contractor shall comply with all reasonable directions of the Client arising out of any such inspection, audit or review.</w:t>
      </w:r>
    </w:p>
    <w:p w14:paraId="5768F95C" w14:textId="77777777" w:rsidR="00E6512A" w:rsidRDefault="00E6512A">
      <w:pPr>
        <w:pStyle w:val="BodyText"/>
        <w:spacing w:before="3"/>
        <w:rPr>
          <w:sz w:val="25"/>
        </w:rPr>
      </w:pPr>
    </w:p>
    <w:p w14:paraId="713325F8" w14:textId="77777777" w:rsidR="00E6512A" w:rsidRDefault="005324BC">
      <w:pPr>
        <w:pStyle w:val="ListParagraph"/>
        <w:numPr>
          <w:ilvl w:val="1"/>
          <w:numId w:val="7"/>
        </w:numPr>
        <w:tabs>
          <w:tab w:val="left" w:pos="1329"/>
        </w:tabs>
        <w:spacing w:line="259" w:lineRule="auto"/>
        <w:ind w:right="866"/>
      </w:pPr>
      <w:r>
        <w:t>The</w:t>
      </w:r>
      <w:r>
        <w:rPr>
          <w:spacing w:val="-4"/>
        </w:rPr>
        <w:t xml:space="preserve"> </w:t>
      </w:r>
      <w:r>
        <w:t>Contractor</w:t>
      </w:r>
      <w:r>
        <w:rPr>
          <w:spacing w:val="-4"/>
        </w:rPr>
        <w:t xml:space="preserve"> </w:t>
      </w:r>
      <w:r>
        <w:t>shall</w:t>
      </w:r>
      <w:r>
        <w:rPr>
          <w:spacing w:val="-5"/>
        </w:rPr>
        <w:t xml:space="preserve"> </w:t>
      </w:r>
      <w:r>
        <w:t>fully</w:t>
      </w:r>
      <w:r>
        <w:rPr>
          <w:spacing w:val="-4"/>
        </w:rPr>
        <w:t xml:space="preserve"> </w:t>
      </w:r>
      <w:r>
        <w:t>comply</w:t>
      </w:r>
      <w:r>
        <w:rPr>
          <w:spacing w:val="-4"/>
        </w:rPr>
        <w:t xml:space="preserve"> </w:t>
      </w:r>
      <w:proofErr w:type="gramStart"/>
      <w:r>
        <w:t>with,</w:t>
      </w:r>
      <w:r>
        <w:rPr>
          <w:spacing w:val="-4"/>
        </w:rPr>
        <w:t xml:space="preserve"> </w:t>
      </w:r>
      <w:r>
        <w:t>and</w:t>
      </w:r>
      <w:proofErr w:type="gramEnd"/>
      <w:r>
        <w:rPr>
          <w:spacing w:val="-5"/>
        </w:rPr>
        <w:t xml:space="preserve"> </w:t>
      </w:r>
      <w:r>
        <w:t>implement</w:t>
      </w:r>
      <w:r>
        <w:rPr>
          <w:spacing w:val="-4"/>
        </w:rPr>
        <w:t xml:space="preserve"> </w:t>
      </w:r>
      <w:r>
        <w:t>policies</w:t>
      </w:r>
      <w:r>
        <w:rPr>
          <w:spacing w:val="-6"/>
        </w:rPr>
        <w:t xml:space="preserve"> </w:t>
      </w:r>
      <w:r>
        <w:t>which</w:t>
      </w:r>
      <w:r>
        <w:rPr>
          <w:spacing w:val="-6"/>
        </w:rPr>
        <w:t xml:space="preserve"> </w:t>
      </w:r>
      <w:r>
        <w:t>are</w:t>
      </w:r>
      <w:r>
        <w:rPr>
          <w:spacing w:val="-4"/>
        </w:rPr>
        <w:t xml:space="preserve"> </w:t>
      </w:r>
      <w:r>
        <w:t>communicated</w:t>
      </w:r>
      <w:r>
        <w:rPr>
          <w:spacing w:val="-4"/>
        </w:rPr>
        <w:t xml:space="preserve"> </w:t>
      </w:r>
      <w:r>
        <w:t>or notified to the Contractor by the Client from time to time.</w:t>
      </w:r>
    </w:p>
    <w:p w14:paraId="52449C58" w14:textId="77777777" w:rsidR="00E6512A" w:rsidRDefault="00E6512A">
      <w:pPr>
        <w:pStyle w:val="BodyText"/>
        <w:spacing w:before="3"/>
        <w:rPr>
          <w:sz w:val="25"/>
        </w:rPr>
      </w:pPr>
    </w:p>
    <w:p w14:paraId="2D2EC28C" w14:textId="77777777" w:rsidR="00E6512A" w:rsidRDefault="005324BC">
      <w:pPr>
        <w:pStyle w:val="ListParagraph"/>
        <w:numPr>
          <w:ilvl w:val="1"/>
          <w:numId w:val="7"/>
        </w:numPr>
        <w:tabs>
          <w:tab w:val="left" w:pos="1329"/>
        </w:tabs>
        <w:spacing w:line="259" w:lineRule="auto"/>
        <w:ind w:right="865"/>
      </w:pPr>
      <w:r>
        <w:t>The Contractor shall maintain complete and accurate records and information to demonstrate</w:t>
      </w:r>
      <w:r>
        <w:rPr>
          <w:spacing w:val="-2"/>
        </w:rPr>
        <w:t xml:space="preserve"> </w:t>
      </w:r>
      <w:r>
        <w:t>its</w:t>
      </w:r>
      <w:r>
        <w:rPr>
          <w:spacing w:val="-2"/>
        </w:rPr>
        <w:t xml:space="preserve"> </w:t>
      </w:r>
      <w:r>
        <w:t>compliance</w:t>
      </w:r>
      <w:r>
        <w:rPr>
          <w:spacing w:val="-1"/>
        </w:rPr>
        <w:t xml:space="preserve"> </w:t>
      </w:r>
      <w:r>
        <w:t>with</w:t>
      </w:r>
      <w:r>
        <w:rPr>
          <w:spacing w:val="-2"/>
        </w:rPr>
        <w:t xml:space="preserve"> </w:t>
      </w:r>
      <w:r>
        <w:t>this</w:t>
      </w:r>
      <w:r>
        <w:rPr>
          <w:spacing w:val="-2"/>
        </w:rPr>
        <w:t xml:space="preserve"> </w:t>
      </w:r>
      <w:r>
        <w:t>clause</w:t>
      </w:r>
      <w:r>
        <w:rPr>
          <w:spacing w:val="-3"/>
        </w:rPr>
        <w:t xml:space="preserve"> </w:t>
      </w:r>
      <w:r>
        <w:t>25 and</w:t>
      </w:r>
      <w:r>
        <w:rPr>
          <w:spacing w:val="-3"/>
        </w:rPr>
        <w:t xml:space="preserve"> </w:t>
      </w:r>
      <w:r>
        <w:t>allow</w:t>
      </w:r>
      <w:r>
        <w:rPr>
          <w:spacing w:val="-2"/>
        </w:rPr>
        <w:t xml:space="preserve"> </w:t>
      </w:r>
      <w:r>
        <w:t>for</w:t>
      </w:r>
      <w:r>
        <w:rPr>
          <w:spacing w:val="-2"/>
        </w:rPr>
        <w:t xml:space="preserve"> </w:t>
      </w:r>
      <w:r>
        <w:t>inspections</w:t>
      </w:r>
      <w:r>
        <w:rPr>
          <w:spacing w:val="-2"/>
        </w:rPr>
        <w:t xml:space="preserve"> </w:t>
      </w:r>
      <w:r>
        <w:t>and</w:t>
      </w:r>
      <w:r>
        <w:rPr>
          <w:spacing w:val="-4"/>
        </w:rPr>
        <w:t xml:space="preserve"> </w:t>
      </w:r>
      <w:r>
        <w:t>contribute</w:t>
      </w:r>
      <w:r>
        <w:rPr>
          <w:spacing w:val="-2"/>
        </w:rPr>
        <w:t xml:space="preserve"> </w:t>
      </w:r>
      <w:r>
        <w:t>to any audits by the Client or the Client’s designated auditor.</w:t>
      </w:r>
    </w:p>
    <w:p w14:paraId="75EA41E2" w14:textId="77777777" w:rsidR="00E6512A" w:rsidRDefault="00E6512A">
      <w:pPr>
        <w:pStyle w:val="BodyText"/>
        <w:rPr>
          <w:sz w:val="25"/>
        </w:rPr>
      </w:pPr>
    </w:p>
    <w:p w14:paraId="36EE70D1" w14:textId="77777777" w:rsidR="00E6512A" w:rsidRDefault="005324BC">
      <w:pPr>
        <w:pStyle w:val="ListParagraph"/>
        <w:numPr>
          <w:ilvl w:val="1"/>
          <w:numId w:val="7"/>
        </w:numPr>
        <w:tabs>
          <w:tab w:val="left" w:pos="1327"/>
        </w:tabs>
        <w:ind w:left="1327" w:hanging="358"/>
      </w:pPr>
      <w:r>
        <w:t>The</w:t>
      </w:r>
      <w:r>
        <w:rPr>
          <w:spacing w:val="-2"/>
        </w:rPr>
        <w:t xml:space="preserve"> </w:t>
      </w:r>
      <w:r>
        <w:t>Contractor</w:t>
      </w:r>
      <w:r>
        <w:rPr>
          <w:spacing w:val="-2"/>
        </w:rPr>
        <w:t xml:space="preserve"> </w:t>
      </w:r>
      <w:proofErr w:type="gramStart"/>
      <w:r>
        <w:rPr>
          <w:spacing w:val="-2"/>
        </w:rPr>
        <w:t>shall:-</w:t>
      </w:r>
      <w:proofErr w:type="gramEnd"/>
    </w:p>
    <w:p w14:paraId="746AC32F" w14:textId="7A2D1499" w:rsidR="00E6512A" w:rsidRDefault="005324BC">
      <w:pPr>
        <w:pStyle w:val="ListParagraph"/>
        <w:numPr>
          <w:ilvl w:val="2"/>
          <w:numId w:val="7"/>
        </w:numPr>
        <w:tabs>
          <w:tab w:val="left" w:pos="1307"/>
        </w:tabs>
        <w:spacing w:before="185" w:line="256" w:lineRule="auto"/>
        <w:ind w:left="978" w:right="862" w:firstLine="0"/>
      </w:pPr>
      <w:r>
        <w:t xml:space="preserve">take all reasonable precautions to preserve the integrity of any Personal Data which it processes and to prevent any corruption or loss of such Personal </w:t>
      </w:r>
      <w:proofErr w:type="gramStart"/>
      <w:r>
        <w:t>Data;</w:t>
      </w:r>
      <w:proofErr w:type="gramEnd"/>
    </w:p>
    <w:p w14:paraId="3ECEEA4B" w14:textId="77777777" w:rsidR="00E6512A" w:rsidRDefault="005324BC">
      <w:pPr>
        <w:pStyle w:val="ListParagraph"/>
        <w:numPr>
          <w:ilvl w:val="2"/>
          <w:numId w:val="7"/>
        </w:numPr>
        <w:tabs>
          <w:tab w:val="left" w:pos="1271"/>
        </w:tabs>
        <w:spacing w:before="166" w:line="259" w:lineRule="auto"/>
        <w:ind w:left="978" w:right="863" w:firstLine="0"/>
      </w:pPr>
      <w:r>
        <w:t>ensure</w:t>
      </w:r>
      <w:r>
        <w:rPr>
          <w:spacing w:val="-4"/>
        </w:rPr>
        <w:t xml:space="preserve"> </w:t>
      </w:r>
      <w:r>
        <w:t>that</w:t>
      </w:r>
      <w:r>
        <w:rPr>
          <w:spacing w:val="-4"/>
        </w:rPr>
        <w:t xml:space="preserve"> </w:t>
      </w:r>
      <w:r>
        <w:t>a</w:t>
      </w:r>
      <w:r>
        <w:rPr>
          <w:spacing w:val="-7"/>
        </w:rPr>
        <w:t xml:space="preserve"> </w:t>
      </w:r>
      <w:r>
        <w:t>back-up</w:t>
      </w:r>
      <w:r>
        <w:rPr>
          <w:spacing w:val="-5"/>
        </w:rPr>
        <w:t xml:space="preserve"> </w:t>
      </w:r>
      <w:r>
        <w:t>copy</w:t>
      </w:r>
      <w:r>
        <w:rPr>
          <w:spacing w:val="-6"/>
        </w:rPr>
        <w:t xml:space="preserve"> </w:t>
      </w:r>
      <w:r>
        <w:t>of</w:t>
      </w:r>
      <w:r>
        <w:rPr>
          <w:spacing w:val="-4"/>
        </w:rPr>
        <w:t xml:space="preserve"> </w:t>
      </w:r>
      <w:proofErr w:type="gramStart"/>
      <w:r>
        <w:t>any</w:t>
      </w:r>
      <w:r>
        <w:rPr>
          <w:spacing w:val="-4"/>
        </w:rPr>
        <w:t xml:space="preserve"> </w:t>
      </w:r>
      <w:r>
        <w:t>and</w:t>
      </w:r>
      <w:r>
        <w:rPr>
          <w:spacing w:val="-5"/>
        </w:rPr>
        <w:t xml:space="preserve"> </w:t>
      </w:r>
      <w:r>
        <w:t>all</w:t>
      </w:r>
      <w:proofErr w:type="gramEnd"/>
      <w:r>
        <w:rPr>
          <w:spacing w:val="-5"/>
        </w:rPr>
        <w:t xml:space="preserve"> </w:t>
      </w:r>
      <w:r>
        <w:t>such</w:t>
      </w:r>
      <w:r>
        <w:rPr>
          <w:spacing w:val="-4"/>
        </w:rPr>
        <w:t xml:space="preserve"> </w:t>
      </w:r>
      <w:r>
        <w:t>Personal</w:t>
      </w:r>
      <w:r>
        <w:rPr>
          <w:spacing w:val="-4"/>
        </w:rPr>
        <w:t xml:space="preserve"> </w:t>
      </w:r>
      <w:r>
        <w:t>Data</w:t>
      </w:r>
      <w:r>
        <w:rPr>
          <w:spacing w:val="-4"/>
        </w:rPr>
        <w:t xml:space="preserve"> </w:t>
      </w:r>
      <w:r>
        <w:t>is</w:t>
      </w:r>
      <w:r>
        <w:rPr>
          <w:spacing w:val="-7"/>
        </w:rPr>
        <w:t xml:space="preserve"> </w:t>
      </w:r>
      <w:r>
        <w:t>made</w:t>
      </w:r>
      <w:r>
        <w:rPr>
          <w:spacing w:val="-4"/>
        </w:rPr>
        <w:t xml:space="preserve"> </w:t>
      </w:r>
      <w:r>
        <w:t>[insert</w:t>
      </w:r>
      <w:r>
        <w:rPr>
          <w:spacing w:val="-4"/>
        </w:rPr>
        <w:t xml:space="preserve"> </w:t>
      </w:r>
      <w:r>
        <w:t>frequency]</w:t>
      </w:r>
      <w:r>
        <w:rPr>
          <w:spacing w:val="-5"/>
        </w:rPr>
        <w:t xml:space="preserve"> </w:t>
      </w:r>
      <w:r>
        <w:t xml:space="preserve">and this copy is recorded </w:t>
      </w:r>
      <w:proofErr w:type="gramStart"/>
      <w:r>
        <w:t>on</w:t>
      </w:r>
      <w:proofErr w:type="gramEnd"/>
      <w:r>
        <w:t xml:space="preserve"> media from which the data can be reloaded if there is any corruption or loss of the data; and</w:t>
      </w:r>
    </w:p>
    <w:p w14:paraId="22FF21C7" w14:textId="77777777" w:rsidR="00E6512A" w:rsidRDefault="005324BC">
      <w:pPr>
        <w:pStyle w:val="ListParagraph"/>
        <w:numPr>
          <w:ilvl w:val="2"/>
          <w:numId w:val="7"/>
        </w:numPr>
        <w:tabs>
          <w:tab w:val="left" w:pos="1275"/>
        </w:tabs>
        <w:spacing w:before="159" w:line="259" w:lineRule="auto"/>
        <w:ind w:left="978" w:right="864" w:firstLine="0"/>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3"/>
        </w:rPr>
        <w:t xml:space="preserve"> </w:t>
      </w:r>
      <w:r>
        <w:t>Personal</w:t>
      </w:r>
      <w:r>
        <w:rPr>
          <w:spacing w:val="-1"/>
        </w:rPr>
        <w:t xml:space="preserve"> </w:t>
      </w:r>
      <w:r>
        <w:t>Data</w:t>
      </w:r>
      <w:r>
        <w:rPr>
          <w:spacing w:val="-4"/>
        </w:rPr>
        <w:t xml:space="preserve"> </w:t>
      </w:r>
      <w:r>
        <w:t>at</w:t>
      </w:r>
      <w:r>
        <w:rPr>
          <w:spacing w:val="-2"/>
        </w:rPr>
        <w:t xml:space="preserve"> </w:t>
      </w:r>
      <w:r>
        <w:t>its</w:t>
      </w:r>
      <w:r>
        <w:rPr>
          <w:spacing w:val="-6"/>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30BFA3AA" w14:textId="77777777" w:rsidR="00E6512A" w:rsidRDefault="00E6512A">
      <w:pPr>
        <w:pStyle w:val="BodyText"/>
        <w:spacing w:before="6"/>
        <w:rPr>
          <w:sz w:val="8"/>
        </w:rPr>
      </w:pPr>
    </w:p>
    <w:p w14:paraId="42F67877" w14:textId="77777777" w:rsidR="00E6512A" w:rsidRDefault="005324BC">
      <w:pPr>
        <w:pStyle w:val="ListParagraph"/>
        <w:numPr>
          <w:ilvl w:val="1"/>
          <w:numId w:val="7"/>
        </w:numPr>
        <w:tabs>
          <w:tab w:val="left" w:pos="1213"/>
        </w:tabs>
        <w:spacing w:before="56"/>
        <w:ind w:left="1213" w:hanging="244"/>
      </w:pPr>
      <w:r>
        <w:t>​</w:t>
      </w:r>
    </w:p>
    <w:p w14:paraId="0478408E" w14:textId="77777777" w:rsidR="00E6512A" w:rsidRDefault="005324BC">
      <w:pPr>
        <w:pStyle w:val="BodyText"/>
        <w:spacing w:before="39" w:line="256" w:lineRule="auto"/>
        <w:ind w:left="1329" w:right="232"/>
      </w:pPr>
      <w:r>
        <w:t>The</w:t>
      </w:r>
      <w:r>
        <w:rPr>
          <w:spacing w:val="33"/>
        </w:rPr>
        <w:t xml:space="preserve"> </w:t>
      </w:r>
      <w:r>
        <w:t>Client</w:t>
      </w:r>
      <w:r>
        <w:rPr>
          <w:spacing w:val="33"/>
        </w:rPr>
        <w:t xml:space="preserve"> </w:t>
      </w:r>
      <w:r>
        <w:t>does</w:t>
      </w:r>
      <w:r>
        <w:rPr>
          <w:spacing w:val="34"/>
        </w:rPr>
        <w:t xml:space="preserve"> </w:t>
      </w:r>
      <w:r>
        <w:t>not</w:t>
      </w:r>
      <w:r>
        <w:rPr>
          <w:spacing w:val="34"/>
        </w:rPr>
        <w:t xml:space="preserve"> </w:t>
      </w:r>
      <w:r>
        <w:t>consent</w:t>
      </w:r>
      <w:r>
        <w:rPr>
          <w:spacing w:val="34"/>
        </w:rPr>
        <w:t xml:space="preserve"> </w:t>
      </w:r>
      <w:r>
        <w:t>to</w:t>
      </w:r>
      <w:r>
        <w:rPr>
          <w:spacing w:val="35"/>
        </w:rPr>
        <w:t xml:space="preserve"> </w:t>
      </w:r>
      <w:r>
        <w:t>the</w:t>
      </w:r>
      <w:r>
        <w:rPr>
          <w:spacing w:val="34"/>
        </w:rPr>
        <w:t xml:space="preserve"> </w:t>
      </w:r>
      <w:r>
        <w:t>Contractor</w:t>
      </w:r>
      <w:r>
        <w:rPr>
          <w:spacing w:val="33"/>
        </w:rPr>
        <w:t xml:space="preserve"> </w:t>
      </w:r>
      <w:r>
        <w:t>appointing</w:t>
      </w:r>
      <w:r>
        <w:rPr>
          <w:spacing w:val="32"/>
        </w:rPr>
        <w:t xml:space="preserve"> </w:t>
      </w:r>
      <w:r>
        <w:t>any</w:t>
      </w:r>
      <w:r>
        <w:rPr>
          <w:spacing w:val="34"/>
        </w:rPr>
        <w:t xml:space="preserve"> </w:t>
      </w:r>
      <w:proofErr w:type="gramStart"/>
      <w:r>
        <w:t>third</w:t>
      </w:r>
      <w:r>
        <w:rPr>
          <w:spacing w:val="32"/>
        </w:rPr>
        <w:t xml:space="preserve"> </w:t>
      </w:r>
      <w:r>
        <w:t>party</w:t>
      </w:r>
      <w:proofErr w:type="gramEnd"/>
      <w:r>
        <w:rPr>
          <w:spacing w:val="34"/>
        </w:rPr>
        <w:t xml:space="preserve"> </w:t>
      </w:r>
      <w:r>
        <w:t>processor</w:t>
      </w:r>
      <w:r>
        <w:rPr>
          <w:spacing w:val="33"/>
        </w:rPr>
        <w:t xml:space="preserve"> </w:t>
      </w:r>
      <w:r>
        <w:t>of Personal Data under this agreement</w:t>
      </w:r>
    </w:p>
    <w:p w14:paraId="14513A77" w14:textId="77777777" w:rsidR="00E6512A" w:rsidRDefault="00E6512A">
      <w:pPr>
        <w:pStyle w:val="BodyText"/>
        <w:rPr>
          <w:sz w:val="20"/>
        </w:rPr>
      </w:pPr>
    </w:p>
    <w:p w14:paraId="0B3CA786" w14:textId="77777777" w:rsidR="00E6512A" w:rsidRDefault="00E6512A">
      <w:pPr>
        <w:pStyle w:val="BodyText"/>
        <w:spacing w:before="1"/>
        <w:rPr>
          <w:sz w:val="24"/>
        </w:rPr>
      </w:pPr>
    </w:p>
    <w:p w14:paraId="30F36D50" w14:textId="77777777" w:rsidR="00E6512A" w:rsidRDefault="005324BC">
      <w:pPr>
        <w:pStyle w:val="ListParagraph"/>
        <w:numPr>
          <w:ilvl w:val="1"/>
          <w:numId w:val="7"/>
        </w:numPr>
        <w:tabs>
          <w:tab w:val="left" w:pos="1327"/>
          <w:tab w:val="left" w:pos="1329"/>
        </w:tabs>
        <w:spacing w:before="56" w:line="259" w:lineRule="auto"/>
        <w:ind w:right="861"/>
      </w:pPr>
      <w:r>
        <w:t>Save</w:t>
      </w:r>
      <w:r>
        <w:rPr>
          <w:spacing w:val="-13"/>
        </w:rPr>
        <w:t xml:space="preserve"> </w:t>
      </w:r>
      <w:r>
        <w:t>for</w:t>
      </w:r>
      <w:r>
        <w:rPr>
          <w:spacing w:val="-12"/>
        </w:rPr>
        <w:t xml:space="preserve"> </w:t>
      </w:r>
      <w:r>
        <w:t>clauses</w:t>
      </w:r>
      <w:r>
        <w:rPr>
          <w:spacing w:val="-12"/>
        </w:rPr>
        <w:t xml:space="preserve"> </w:t>
      </w:r>
      <w:r>
        <w:t>25B,</w:t>
      </w:r>
      <w:r>
        <w:rPr>
          <w:spacing w:val="-13"/>
        </w:rPr>
        <w:t xml:space="preserve"> </w:t>
      </w:r>
      <w:r>
        <w:t>25C,</w:t>
      </w:r>
      <w:r>
        <w:rPr>
          <w:spacing w:val="-12"/>
        </w:rPr>
        <w:t xml:space="preserve"> </w:t>
      </w:r>
      <w:r>
        <w:t>25</w:t>
      </w:r>
      <w:proofErr w:type="gramStart"/>
      <w:r>
        <w:t>D(</w:t>
      </w:r>
      <w:proofErr w:type="gramEnd"/>
      <w:r>
        <w:t>4)</w:t>
      </w:r>
      <w:r>
        <w:rPr>
          <w:spacing w:val="-13"/>
        </w:rPr>
        <w:t xml:space="preserve"> </w:t>
      </w:r>
      <w:r>
        <w:t>and</w:t>
      </w:r>
      <w:r>
        <w:rPr>
          <w:spacing w:val="-11"/>
        </w:rPr>
        <w:t xml:space="preserve"> </w:t>
      </w:r>
      <w:r>
        <w:t>25E,</w:t>
      </w:r>
      <w:r>
        <w:rPr>
          <w:spacing w:val="-12"/>
        </w:rPr>
        <w:t xml:space="preserve"> </w:t>
      </w:r>
      <w:r>
        <w:t>all</w:t>
      </w:r>
      <w:r>
        <w:rPr>
          <w:spacing w:val="-11"/>
        </w:rPr>
        <w:t xml:space="preserve"> </w:t>
      </w:r>
      <w:r>
        <w:t>the</w:t>
      </w:r>
      <w:r>
        <w:rPr>
          <w:spacing w:val="-12"/>
        </w:rPr>
        <w:t xml:space="preserve"> </w:t>
      </w:r>
      <w:r>
        <w:t>obligations</w:t>
      </w:r>
      <w:r>
        <w:rPr>
          <w:spacing w:val="-13"/>
        </w:rPr>
        <w:t xml:space="preserve"> </w:t>
      </w:r>
      <w:r>
        <w:t>on</w:t>
      </w:r>
      <w:r>
        <w:rPr>
          <w:spacing w:val="-13"/>
        </w:rPr>
        <w:t xml:space="preserve"> </w:t>
      </w:r>
      <w:r>
        <w:t>the</w:t>
      </w:r>
      <w:r>
        <w:rPr>
          <w:spacing w:val="-10"/>
        </w:rPr>
        <w:t xml:space="preserve"> </w:t>
      </w:r>
      <w:r>
        <w:t>Contractor</w:t>
      </w:r>
      <w:r>
        <w:rPr>
          <w:spacing w:val="-11"/>
        </w:rPr>
        <w:t xml:space="preserve"> </w:t>
      </w:r>
      <w:r>
        <w:t>in</w:t>
      </w:r>
      <w:r>
        <w:rPr>
          <w:spacing w:val="-13"/>
        </w:rPr>
        <w:t xml:space="preserve"> </w:t>
      </w:r>
      <w:r>
        <w:t>this</w:t>
      </w:r>
      <w:r>
        <w:rPr>
          <w:spacing w:val="-10"/>
        </w:rPr>
        <w:t xml:space="preserve"> </w:t>
      </w:r>
      <w:r>
        <w:t>clause 25 relating to the processing of Personal Data shall apply to the processing of all Data.</w:t>
      </w:r>
    </w:p>
    <w:p w14:paraId="05B5614B" w14:textId="77777777" w:rsidR="00E6512A" w:rsidRDefault="00E6512A">
      <w:pPr>
        <w:pStyle w:val="BodyText"/>
        <w:spacing w:before="3"/>
        <w:rPr>
          <w:sz w:val="25"/>
        </w:rPr>
      </w:pPr>
    </w:p>
    <w:p w14:paraId="1A623BD0" w14:textId="77777777" w:rsidR="00E6512A" w:rsidRDefault="005324BC">
      <w:pPr>
        <w:pStyle w:val="ListParagraph"/>
        <w:numPr>
          <w:ilvl w:val="1"/>
          <w:numId w:val="7"/>
        </w:numPr>
        <w:tabs>
          <w:tab w:val="left" w:pos="1329"/>
        </w:tabs>
        <w:spacing w:line="256" w:lineRule="auto"/>
        <w:ind w:right="866"/>
      </w:pPr>
      <w:r>
        <w:t>The provisions of this clause 25 shall survive termination and or expiry of this Agreement for any reason.</w:t>
      </w:r>
    </w:p>
    <w:p w14:paraId="459D4B91" w14:textId="77777777" w:rsidR="00E6512A" w:rsidRDefault="00E6512A">
      <w:pPr>
        <w:pStyle w:val="BodyText"/>
        <w:rPr>
          <w:sz w:val="20"/>
        </w:rPr>
      </w:pPr>
    </w:p>
    <w:p w14:paraId="3E68CB93" w14:textId="77777777" w:rsidR="00E6512A" w:rsidRDefault="00E6512A">
      <w:pPr>
        <w:pStyle w:val="BodyText"/>
        <w:rPr>
          <w:sz w:val="20"/>
        </w:rPr>
      </w:pPr>
    </w:p>
    <w:p w14:paraId="55568E55" w14:textId="77777777" w:rsidR="00E6512A" w:rsidRDefault="00E6512A">
      <w:pPr>
        <w:pStyle w:val="BodyText"/>
        <w:rPr>
          <w:sz w:val="20"/>
        </w:rPr>
      </w:pPr>
    </w:p>
    <w:p w14:paraId="749F3B1A" w14:textId="77777777" w:rsidR="00E6512A" w:rsidRDefault="005324BC">
      <w:pPr>
        <w:pStyle w:val="BodyText"/>
        <w:spacing w:before="11"/>
        <w:rPr>
          <w:sz w:val="21"/>
        </w:rPr>
      </w:pPr>
      <w:r>
        <w:rPr>
          <w:noProof/>
        </w:rPr>
        <mc:AlternateContent>
          <mc:Choice Requires="wpg">
            <w:drawing>
              <wp:anchor distT="0" distB="0" distL="0" distR="0" simplePos="0" relativeHeight="487675392" behindDoc="1" locked="0" layoutInCell="1" allowOverlap="1" wp14:anchorId="5333BE1E" wp14:editId="03115FB7">
                <wp:simplePos x="0" y="0"/>
                <wp:positionH relativeFrom="page">
                  <wp:posOffset>882700</wp:posOffset>
                </wp:positionH>
                <wp:positionV relativeFrom="paragraph">
                  <wp:posOffset>185581</wp:posOffset>
                </wp:positionV>
                <wp:extent cx="5798185" cy="228600"/>
                <wp:effectExtent l="0" t="0" r="0" b="0"/>
                <wp:wrapTopAndBottom/>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369" name="Graphic 369"/>
                        <wps:cNvSpPr/>
                        <wps:spPr>
                          <a:xfrm>
                            <a:off x="0" y="0"/>
                            <a:ext cx="5798185" cy="210820"/>
                          </a:xfrm>
                          <a:custGeom>
                            <a:avLst/>
                            <a:gdLst/>
                            <a:ahLst/>
                            <a:cxnLst/>
                            <a:rect l="l" t="t" r="r" b="b"/>
                            <a:pathLst>
                              <a:path w="5798185" h="210820">
                                <a:moveTo>
                                  <a:pt x="5798185" y="0"/>
                                </a:moveTo>
                                <a:lnTo>
                                  <a:pt x="0" y="0"/>
                                </a:lnTo>
                                <a:lnTo>
                                  <a:pt x="0" y="210312"/>
                                </a:lnTo>
                                <a:lnTo>
                                  <a:pt x="5798185" y="210312"/>
                                </a:lnTo>
                                <a:lnTo>
                                  <a:pt x="5798185" y="0"/>
                                </a:lnTo>
                                <a:close/>
                              </a:path>
                            </a:pathLst>
                          </a:custGeom>
                          <a:solidFill>
                            <a:srgbClr val="000080"/>
                          </a:solidFill>
                        </wps:spPr>
                        <wps:bodyPr wrap="square" lIns="0" tIns="0" rIns="0" bIns="0" rtlCol="0">
                          <a:prstTxWarp prst="textNoShape">
                            <a:avLst/>
                          </a:prstTxWarp>
                          <a:noAutofit/>
                        </wps:bodyPr>
                      </wps:wsp>
                      <wps:wsp>
                        <wps:cNvPr id="370" name="Graphic 370"/>
                        <wps:cNvSpPr/>
                        <wps:spPr>
                          <a:xfrm>
                            <a:off x="0" y="210311"/>
                            <a:ext cx="5798185" cy="18415"/>
                          </a:xfrm>
                          <a:custGeom>
                            <a:avLst/>
                            <a:gdLst/>
                            <a:ahLst/>
                            <a:cxnLst/>
                            <a:rect l="l" t="t" r="r" b="b"/>
                            <a:pathLst>
                              <a:path w="5798185" h="18415">
                                <a:moveTo>
                                  <a:pt x="5798185" y="0"/>
                                </a:moveTo>
                                <a:lnTo>
                                  <a:pt x="0" y="0"/>
                                </a:lnTo>
                                <a:lnTo>
                                  <a:pt x="0" y="18288"/>
                                </a:lnTo>
                                <a:lnTo>
                                  <a:pt x="5798185" y="18288"/>
                                </a:lnTo>
                                <a:lnTo>
                                  <a:pt x="5798185" y="0"/>
                                </a:lnTo>
                                <a:close/>
                              </a:path>
                            </a:pathLst>
                          </a:custGeom>
                          <a:solidFill>
                            <a:srgbClr val="333399"/>
                          </a:solidFill>
                        </wps:spPr>
                        <wps:bodyPr wrap="square" lIns="0" tIns="0" rIns="0" bIns="0" rtlCol="0">
                          <a:prstTxWarp prst="textNoShape">
                            <a:avLst/>
                          </a:prstTxWarp>
                          <a:noAutofit/>
                        </wps:bodyPr>
                      </wps:wsp>
                      <wps:wsp>
                        <wps:cNvPr id="371" name="Textbox 371"/>
                        <wps:cNvSpPr txBox="1"/>
                        <wps:spPr>
                          <a:xfrm>
                            <a:off x="0" y="0"/>
                            <a:ext cx="5798185" cy="210820"/>
                          </a:xfrm>
                          <a:prstGeom prst="rect">
                            <a:avLst/>
                          </a:prstGeom>
                        </wps:spPr>
                        <wps:txbx>
                          <w:txbxContent>
                            <w:p w14:paraId="6317C119" w14:textId="77777777" w:rsidR="00E6512A" w:rsidRDefault="005324BC">
                              <w:pPr>
                                <w:spacing w:before="1"/>
                                <w:ind w:left="86"/>
                                <w:rPr>
                                  <w:b/>
                                </w:rPr>
                              </w:pPr>
                              <w:bookmarkStart w:id="125" w:name="26._Additional_Condition(s)"/>
                              <w:bookmarkEnd w:id="125"/>
                              <w:r>
                                <w:rPr>
                                  <w:b/>
                                  <w:color w:val="FFFFFF"/>
                                </w:rPr>
                                <w:t>26.</w:t>
                              </w:r>
                              <w:r>
                                <w:rPr>
                                  <w:b/>
                                  <w:color w:val="FFFFFF"/>
                                  <w:spacing w:val="-5"/>
                                </w:rPr>
                                <w:t xml:space="preserve"> </w:t>
                              </w:r>
                              <w:r>
                                <w:rPr>
                                  <w:b/>
                                  <w:color w:val="FFFFFF"/>
                                </w:rPr>
                                <w:t>ADDITIONAL</w:t>
                              </w:r>
                              <w:r>
                                <w:rPr>
                                  <w:b/>
                                  <w:color w:val="FFFFFF"/>
                                  <w:spacing w:val="-7"/>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5333BE1E" id="Group 368" o:spid="_x0000_s1563" style="position:absolute;margin-left:69.5pt;margin-top:14.6pt;width:456.55pt;height:18pt;z-index:-1564108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">
                <v:shape id="Graphic 369" o:spid="_x0000_s1564"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" path="m5798185,l,,,210312r5798185,l5798185,xe" fillcolor="navy" stroked="f">
                  <v:path arrowok="t"/>
                </v:shape>
                <v:shape id="Graphic 370" o:spid="_x0000_s1565"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" path="m5798185,l,,,18288r5798185,l5798185,xe" fillcolor="#339" stroked="f">
                  <v:path arrowok="t"/>
                </v:shape>
                <v:shape id="Textbox 371" o:spid="_x0000_s1566"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6317C119" w14:textId="77777777" w:rsidR="00E6512A" w:rsidRDefault="005324BC">
                        <w:pPr>
                          <w:spacing w:before="1"/>
                          <w:ind w:left="86"/>
                          <w:rPr>
                            <w:b/>
                          </w:rPr>
                        </w:pPr>
                        <w:bookmarkStart w:id="126" w:name="26._Additional_Condition(s)"/>
                        <w:bookmarkEnd w:id="126"/>
                        <w:r>
                          <w:rPr>
                            <w:b/>
                            <w:color w:val="FFFFFF"/>
                          </w:rPr>
                          <w:t>26.</w:t>
                        </w:r>
                        <w:r>
                          <w:rPr>
                            <w:b/>
                            <w:color w:val="FFFFFF"/>
                            <w:spacing w:val="-5"/>
                          </w:rPr>
                          <w:t xml:space="preserve"> </w:t>
                        </w:r>
                        <w:r>
                          <w:rPr>
                            <w:b/>
                            <w:color w:val="FFFFFF"/>
                          </w:rPr>
                          <w:t>ADDITIONAL</w:t>
                        </w:r>
                        <w:r>
                          <w:rPr>
                            <w:b/>
                            <w:color w:val="FFFFFF"/>
                            <w:spacing w:val="-7"/>
                          </w:rPr>
                          <w:t xml:space="preserve"> </w:t>
                        </w:r>
                        <w:r>
                          <w:rPr>
                            <w:b/>
                            <w:color w:val="FFFFFF"/>
                            <w:spacing w:val="-2"/>
                          </w:rPr>
                          <w:t>CONDITION(S)</w:t>
                        </w:r>
                      </w:p>
                    </w:txbxContent>
                  </v:textbox>
                </v:shape>
                <w10:wrap type="topAndBottom" anchorx="page"/>
              </v:group>
            </w:pict>
          </mc:Fallback>
        </mc:AlternateContent>
      </w:r>
    </w:p>
    <w:p w14:paraId="1BAB47B0" w14:textId="77777777" w:rsidR="00E6512A" w:rsidRDefault="005324BC">
      <w:pPr>
        <w:pStyle w:val="BodyText"/>
        <w:spacing w:before="78"/>
        <w:ind w:left="978"/>
      </w:pPr>
      <w:r>
        <w:t xml:space="preserve">Not </w:t>
      </w:r>
      <w:r>
        <w:rPr>
          <w:spacing w:val="-4"/>
        </w:rPr>
        <w:t>used</w:t>
      </w:r>
    </w:p>
    <w:p w14:paraId="14E9EC81" w14:textId="77777777" w:rsidR="00E6512A" w:rsidRDefault="00E6512A">
      <w:pPr>
        <w:sectPr w:rsidR="00E6512A">
          <w:pgSz w:w="11910" w:h="16850"/>
          <w:pgMar w:top="1100" w:right="440" w:bottom="1060" w:left="1160" w:header="0" w:footer="858" w:gutter="0"/>
          <w:cols w:space="720"/>
        </w:sectPr>
      </w:pPr>
    </w:p>
    <w:p w14:paraId="6D22C1DD" w14:textId="77777777" w:rsidR="00E6512A" w:rsidRDefault="005324BC">
      <w:pPr>
        <w:pStyle w:val="Heading1"/>
        <w:spacing w:before="23"/>
        <w:ind w:left="280"/>
      </w:pPr>
      <w:bookmarkStart w:id="127" w:name="Schedule_B:__Goods:__The_Specification"/>
      <w:bookmarkEnd w:id="127"/>
      <w:r>
        <w:rPr>
          <w:color w:val="333399"/>
        </w:rPr>
        <w:lastRenderedPageBreak/>
        <w:t>Schedule</w:t>
      </w:r>
      <w:r>
        <w:rPr>
          <w:color w:val="333399"/>
          <w:spacing w:val="-7"/>
        </w:rPr>
        <w:t xml:space="preserve"> </w:t>
      </w:r>
      <w:r>
        <w:rPr>
          <w:color w:val="333399"/>
        </w:rPr>
        <w:t>B:</w:t>
      </w:r>
      <w:r>
        <w:rPr>
          <w:color w:val="333399"/>
          <w:spacing w:val="62"/>
        </w:rPr>
        <w:t xml:space="preserve"> </w:t>
      </w:r>
      <w:r>
        <w:rPr>
          <w:color w:val="333399"/>
        </w:rPr>
        <w:t>Goods:</w:t>
      </w:r>
      <w:r>
        <w:rPr>
          <w:color w:val="333399"/>
          <w:spacing w:val="62"/>
        </w:rPr>
        <w:t xml:space="preserve"> </w:t>
      </w:r>
      <w:r>
        <w:rPr>
          <w:color w:val="333399"/>
        </w:rPr>
        <w:t>The</w:t>
      </w:r>
      <w:r>
        <w:rPr>
          <w:color w:val="333399"/>
          <w:spacing w:val="-6"/>
        </w:rPr>
        <w:t xml:space="preserve"> </w:t>
      </w:r>
      <w:r>
        <w:rPr>
          <w:color w:val="333399"/>
          <w:spacing w:val="-2"/>
        </w:rPr>
        <w:t>Specification</w:t>
      </w:r>
    </w:p>
    <w:p w14:paraId="6974338B" w14:textId="77777777" w:rsidR="00E6512A" w:rsidRDefault="005324BC">
      <w:pPr>
        <w:pStyle w:val="BodyText"/>
        <w:spacing w:before="5"/>
        <w:rPr>
          <w:b/>
          <w:sz w:val="4"/>
        </w:rPr>
      </w:pPr>
      <w:r>
        <w:rPr>
          <w:noProof/>
        </w:rPr>
        <mc:AlternateContent>
          <mc:Choice Requires="wps">
            <w:drawing>
              <wp:anchor distT="0" distB="0" distL="0" distR="0" simplePos="0" relativeHeight="487676416" behindDoc="1" locked="0" layoutInCell="1" allowOverlap="1" wp14:anchorId="4C91A8A6" wp14:editId="0AFFD8DA">
                <wp:simplePos x="0" y="0"/>
                <wp:positionH relativeFrom="page">
                  <wp:posOffset>896416</wp:posOffset>
                </wp:positionH>
                <wp:positionV relativeFrom="paragraph">
                  <wp:posOffset>49514</wp:posOffset>
                </wp:positionV>
                <wp:extent cx="5769610" cy="2794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1C7C6D64" id="Graphic 372" o:spid="_x0000_s1026" style="position:absolute;margin-left:70.6pt;margin-top:3.9pt;width:454.3pt;height:2.2pt;z-index:-1564006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29EA49DE" w14:textId="77777777" w:rsidR="00E6512A" w:rsidRDefault="00E6512A">
      <w:pPr>
        <w:pStyle w:val="BodyText"/>
        <w:spacing w:before="6"/>
        <w:rPr>
          <w:b/>
          <w:sz w:val="8"/>
        </w:rPr>
      </w:pPr>
    </w:p>
    <w:p w14:paraId="28A04171" w14:textId="48009383" w:rsidR="00E6512A" w:rsidRDefault="005324BC" w:rsidP="00AC6FF8">
      <w:pPr>
        <w:pStyle w:val="BodyText"/>
        <w:spacing w:before="56"/>
        <w:ind w:left="280"/>
        <w:sectPr w:rsidR="00E6512A">
          <w:pgSz w:w="11910" w:h="16840"/>
          <w:pgMar w:top="1600" w:right="440" w:bottom="1060" w:left="1160" w:header="0" w:footer="858" w:gutter="0"/>
          <w:cols w:space="720"/>
        </w:sectPr>
      </w:pPr>
      <w:r>
        <w:t>Refer</w:t>
      </w:r>
      <w:r>
        <w:rPr>
          <w:spacing w:val="-5"/>
        </w:rPr>
        <w:t xml:space="preserve"> </w:t>
      </w:r>
      <w:r>
        <w:t>to</w:t>
      </w:r>
      <w:r>
        <w:rPr>
          <w:spacing w:val="-4"/>
        </w:rPr>
        <w:t xml:space="preserve"> </w:t>
      </w:r>
      <w:r>
        <w:t>Appendix</w:t>
      </w:r>
      <w:r>
        <w:rPr>
          <w:spacing w:val="-3"/>
        </w:rPr>
        <w:t xml:space="preserve"> </w:t>
      </w:r>
      <w:r w:rsidR="00B37281">
        <w:rPr>
          <w:spacing w:val="-3"/>
        </w:rPr>
        <w:t>1.</w:t>
      </w:r>
    </w:p>
    <w:p w14:paraId="26FB4DD7" w14:textId="6D7D7E8A" w:rsidR="00E6512A" w:rsidRDefault="005324BC">
      <w:pPr>
        <w:pStyle w:val="Heading1"/>
        <w:spacing w:before="24"/>
        <w:ind w:left="280"/>
      </w:pPr>
      <w:bookmarkStart w:id="128" w:name="Schedule_C:__Charges"/>
      <w:bookmarkEnd w:id="128"/>
      <w:r>
        <w:rPr>
          <w:color w:val="333399"/>
        </w:rPr>
        <w:lastRenderedPageBreak/>
        <w:t>Schedule</w:t>
      </w:r>
      <w:r>
        <w:rPr>
          <w:color w:val="333399"/>
          <w:spacing w:val="-7"/>
        </w:rPr>
        <w:t xml:space="preserve"> </w:t>
      </w:r>
      <w:r>
        <w:rPr>
          <w:color w:val="333399"/>
        </w:rPr>
        <w:t>C:</w:t>
      </w:r>
      <w:r>
        <w:rPr>
          <w:color w:val="333399"/>
          <w:spacing w:val="62"/>
        </w:rPr>
        <w:t xml:space="preserve"> </w:t>
      </w:r>
      <w:r>
        <w:rPr>
          <w:color w:val="333399"/>
          <w:spacing w:val="-2"/>
        </w:rPr>
        <w:t>Charges</w:t>
      </w:r>
    </w:p>
    <w:p w14:paraId="11E5F704" w14:textId="77777777" w:rsidR="00E6512A" w:rsidRDefault="005324BC">
      <w:pPr>
        <w:pStyle w:val="BodyText"/>
        <w:spacing w:before="4"/>
        <w:rPr>
          <w:b/>
          <w:sz w:val="4"/>
        </w:rPr>
      </w:pPr>
      <w:r>
        <w:rPr>
          <w:noProof/>
        </w:rPr>
        <mc:AlternateContent>
          <mc:Choice Requires="wps">
            <w:drawing>
              <wp:anchor distT="0" distB="0" distL="0" distR="0" simplePos="0" relativeHeight="487677440" behindDoc="1" locked="0" layoutInCell="1" allowOverlap="1" wp14:anchorId="5CC75431" wp14:editId="65F5B8EF">
                <wp:simplePos x="0" y="0"/>
                <wp:positionH relativeFrom="page">
                  <wp:posOffset>896416</wp:posOffset>
                </wp:positionH>
                <wp:positionV relativeFrom="paragraph">
                  <wp:posOffset>49387</wp:posOffset>
                </wp:positionV>
                <wp:extent cx="5769610" cy="27940"/>
                <wp:effectExtent l="0" t="0" r="0" b="0"/>
                <wp:wrapTopAndBottom/>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54F2118F" id="Graphic 375" o:spid="_x0000_s1026" style="position:absolute;margin-left:70.6pt;margin-top:3.9pt;width:454.3pt;height:2.2pt;z-index:-1563904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3E4219FD" w14:textId="77777777" w:rsidR="00E6512A" w:rsidRDefault="00E6512A">
      <w:pPr>
        <w:pStyle w:val="BodyText"/>
        <w:spacing w:before="6"/>
        <w:rPr>
          <w:b/>
          <w:sz w:val="8"/>
        </w:rPr>
      </w:pPr>
    </w:p>
    <w:p w14:paraId="08EBC7F8" w14:textId="77777777" w:rsidR="00E6512A" w:rsidRDefault="005324BC">
      <w:pPr>
        <w:pStyle w:val="BodyText"/>
        <w:spacing w:before="56"/>
        <w:ind w:left="280"/>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3F909417" w14:textId="77777777" w:rsidR="004D1073" w:rsidRDefault="004D1073" w:rsidP="00B86D5F">
      <w:pPr>
        <w:pStyle w:val="Heading1"/>
        <w:spacing w:before="23"/>
        <w:ind w:left="280"/>
        <w:rPr>
          <w:color w:val="333399"/>
        </w:rPr>
      </w:pPr>
      <w:bookmarkStart w:id="129" w:name="Schedule_D:__Service_Levels"/>
      <w:bookmarkStart w:id="130" w:name="Schedule_E:_Data_Protection"/>
      <w:bookmarkStart w:id="131" w:name="Appendix_6:_Confidentiality_Agreement"/>
      <w:bookmarkEnd w:id="129"/>
      <w:bookmarkEnd w:id="130"/>
      <w:bookmarkEnd w:id="131"/>
    </w:p>
    <w:p w14:paraId="6BABAFDF" w14:textId="77777777" w:rsidR="004D1073" w:rsidRDefault="004D1073" w:rsidP="00B86D5F">
      <w:pPr>
        <w:pStyle w:val="Heading1"/>
        <w:spacing w:before="23"/>
        <w:ind w:left="280"/>
        <w:rPr>
          <w:color w:val="333399"/>
        </w:rPr>
      </w:pPr>
    </w:p>
    <w:p w14:paraId="35D9C382" w14:textId="77777777" w:rsidR="004D1073" w:rsidRDefault="004D1073" w:rsidP="00B86D5F">
      <w:pPr>
        <w:pStyle w:val="Heading1"/>
        <w:spacing w:before="23"/>
        <w:ind w:left="280"/>
        <w:rPr>
          <w:color w:val="333399"/>
        </w:rPr>
      </w:pPr>
    </w:p>
    <w:p w14:paraId="4D7FACC9" w14:textId="77777777" w:rsidR="004D1073" w:rsidRDefault="004D1073" w:rsidP="00B86D5F">
      <w:pPr>
        <w:pStyle w:val="Heading1"/>
        <w:spacing w:before="23"/>
        <w:ind w:left="280"/>
        <w:rPr>
          <w:color w:val="333399"/>
        </w:rPr>
      </w:pPr>
    </w:p>
    <w:p w14:paraId="4AA2E448" w14:textId="77777777" w:rsidR="004D1073" w:rsidRDefault="004D1073" w:rsidP="00B86D5F">
      <w:pPr>
        <w:pStyle w:val="Heading1"/>
        <w:spacing w:before="23"/>
        <w:ind w:left="280"/>
        <w:rPr>
          <w:color w:val="333399"/>
        </w:rPr>
      </w:pPr>
    </w:p>
    <w:p w14:paraId="6EA9F27E" w14:textId="77777777" w:rsidR="004D1073" w:rsidRDefault="004D1073" w:rsidP="00B86D5F">
      <w:pPr>
        <w:pStyle w:val="Heading1"/>
        <w:spacing w:before="23"/>
        <w:ind w:left="280"/>
        <w:rPr>
          <w:color w:val="333399"/>
        </w:rPr>
      </w:pPr>
    </w:p>
    <w:p w14:paraId="1A688605" w14:textId="77777777" w:rsidR="004D1073" w:rsidRDefault="004D1073" w:rsidP="00B86D5F">
      <w:pPr>
        <w:pStyle w:val="Heading1"/>
        <w:spacing w:before="23"/>
        <w:ind w:left="280"/>
        <w:rPr>
          <w:color w:val="333399"/>
        </w:rPr>
      </w:pPr>
    </w:p>
    <w:p w14:paraId="4E5CB3CE" w14:textId="77777777" w:rsidR="004D1073" w:rsidRDefault="004D1073" w:rsidP="00B86D5F">
      <w:pPr>
        <w:pStyle w:val="Heading1"/>
        <w:spacing w:before="23"/>
        <w:ind w:left="280"/>
        <w:rPr>
          <w:color w:val="333399"/>
        </w:rPr>
      </w:pPr>
    </w:p>
    <w:p w14:paraId="7E645DB1" w14:textId="77777777" w:rsidR="004D1073" w:rsidRDefault="004D1073" w:rsidP="00B86D5F">
      <w:pPr>
        <w:pStyle w:val="Heading1"/>
        <w:spacing w:before="23"/>
        <w:ind w:left="280"/>
        <w:rPr>
          <w:color w:val="333399"/>
        </w:rPr>
      </w:pPr>
    </w:p>
    <w:p w14:paraId="102BEA4C" w14:textId="77777777" w:rsidR="004D1073" w:rsidRDefault="004D1073" w:rsidP="00B86D5F">
      <w:pPr>
        <w:pStyle w:val="Heading1"/>
        <w:spacing w:before="23"/>
        <w:ind w:left="280"/>
        <w:rPr>
          <w:color w:val="333399"/>
        </w:rPr>
      </w:pPr>
    </w:p>
    <w:p w14:paraId="3DBE8CE7" w14:textId="77777777" w:rsidR="004D1073" w:rsidRDefault="004D1073" w:rsidP="00B86D5F">
      <w:pPr>
        <w:pStyle w:val="Heading1"/>
        <w:spacing w:before="23"/>
        <w:ind w:left="280"/>
        <w:rPr>
          <w:color w:val="333399"/>
        </w:rPr>
      </w:pPr>
    </w:p>
    <w:p w14:paraId="20E223FB" w14:textId="77777777" w:rsidR="004D1073" w:rsidRDefault="004D1073" w:rsidP="00B86D5F">
      <w:pPr>
        <w:pStyle w:val="Heading1"/>
        <w:spacing w:before="23"/>
        <w:ind w:left="280"/>
        <w:rPr>
          <w:color w:val="333399"/>
        </w:rPr>
      </w:pPr>
    </w:p>
    <w:p w14:paraId="5A384775" w14:textId="77777777" w:rsidR="004D1073" w:rsidRDefault="004D1073" w:rsidP="00B86D5F">
      <w:pPr>
        <w:pStyle w:val="Heading1"/>
        <w:spacing w:before="23"/>
        <w:ind w:left="280"/>
        <w:rPr>
          <w:color w:val="333399"/>
        </w:rPr>
      </w:pPr>
    </w:p>
    <w:p w14:paraId="54C5C992" w14:textId="77777777" w:rsidR="004D1073" w:rsidRDefault="004D1073" w:rsidP="00B86D5F">
      <w:pPr>
        <w:pStyle w:val="Heading1"/>
        <w:spacing w:before="23"/>
        <w:ind w:left="280"/>
        <w:rPr>
          <w:color w:val="333399"/>
        </w:rPr>
      </w:pPr>
    </w:p>
    <w:p w14:paraId="28FE3916" w14:textId="77777777" w:rsidR="004D1073" w:rsidRDefault="004D1073" w:rsidP="00B86D5F">
      <w:pPr>
        <w:pStyle w:val="Heading1"/>
        <w:spacing w:before="23"/>
        <w:ind w:left="280"/>
        <w:rPr>
          <w:color w:val="333399"/>
        </w:rPr>
      </w:pPr>
    </w:p>
    <w:p w14:paraId="396F0F20" w14:textId="77777777" w:rsidR="004D1073" w:rsidRDefault="004D1073" w:rsidP="00B86D5F">
      <w:pPr>
        <w:pStyle w:val="Heading1"/>
        <w:spacing w:before="23"/>
        <w:ind w:left="280"/>
        <w:rPr>
          <w:color w:val="333399"/>
        </w:rPr>
      </w:pPr>
    </w:p>
    <w:p w14:paraId="54293779" w14:textId="77777777" w:rsidR="004D1073" w:rsidRDefault="004D1073" w:rsidP="00B86D5F">
      <w:pPr>
        <w:pStyle w:val="Heading1"/>
        <w:spacing w:before="23"/>
        <w:ind w:left="280"/>
        <w:rPr>
          <w:color w:val="333399"/>
        </w:rPr>
      </w:pPr>
    </w:p>
    <w:p w14:paraId="1BF02767" w14:textId="77777777" w:rsidR="004D1073" w:rsidRDefault="004D1073" w:rsidP="00B86D5F">
      <w:pPr>
        <w:pStyle w:val="Heading1"/>
        <w:spacing w:before="23"/>
        <w:ind w:left="280"/>
        <w:rPr>
          <w:color w:val="333399"/>
        </w:rPr>
      </w:pPr>
    </w:p>
    <w:p w14:paraId="773A56F2" w14:textId="77777777" w:rsidR="004D1073" w:rsidRDefault="004D1073" w:rsidP="00B86D5F">
      <w:pPr>
        <w:pStyle w:val="Heading1"/>
        <w:spacing w:before="23"/>
        <w:ind w:left="280"/>
        <w:rPr>
          <w:color w:val="333399"/>
        </w:rPr>
      </w:pPr>
    </w:p>
    <w:p w14:paraId="23D090DB" w14:textId="77777777" w:rsidR="004D1073" w:rsidRDefault="004D1073" w:rsidP="00B86D5F">
      <w:pPr>
        <w:pStyle w:val="Heading1"/>
        <w:spacing w:before="23"/>
        <w:ind w:left="280"/>
        <w:rPr>
          <w:color w:val="333399"/>
        </w:rPr>
      </w:pPr>
    </w:p>
    <w:p w14:paraId="47469658" w14:textId="77777777" w:rsidR="004D1073" w:rsidRDefault="004D1073" w:rsidP="00B86D5F">
      <w:pPr>
        <w:pStyle w:val="Heading1"/>
        <w:spacing w:before="23"/>
        <w:ind w:left="280"/>
        <w:rPr>
          <w:color w:val="333399"/>
        </w:rPr>
      </w:pPr>
    </w:p>
    <w:p w14:paraId="4E68BEA3" w14:textId="77777777" w:rsidR="004D1073" w:rsidRDefault="004D1073" w:rsidP="00B86D5F">
      <w:pPr>
        <w:pStyle w:val="Heading1"/>
        <w:spacing w:before="23"/>
        <w:ind w:left="280"/>
        <w:rPr>
          <w:color w:val="333399"/>
        </w:rPr>
      </w:pPr>
    </w:p>
    <w:p w14:paraId="28674F96" w14:textId="77777777" w:rsidR="004D1073" w:rsidRDefault="004D1073" w:rsidP="00B86D5F">
      <w:pPr>
        <w:pStyle w:val="Heading1"/>
        <w:spacing w:before="23"/>
        <w:ind w:left="280"/>
        <w:rPr>
          <w:color w:val="333399"/>
        </w:rPr>
      </w:pPr>
    </w:p>
    <w:p w14:paraId="206A8C82" w14:textId="77777777" w:rsidR="004D1073" w:rsidRDefault="004D1073" w:rsidP="00B86D5F">
      <w:pPr>
        <w:pStyle w:val="Heading1"/>
        <w:spacing w:before="23"/>
        <w:ind w:left="280"/>
        <w:rPr>
          <w:color w:val="333399"/>
        </w:rPr>
      </w:pPr>
    </w:p>
    <w:p w14:paraId="4F7C585F" w14:textId="77777777" w:rsidR="004D1073" w:rsidRDefault="004D1073" w:rsidP="00B86D5F">
      <w:pPr>
        <w:pStyle w:val="Heading1"/>
        <w:spacing w:before="23"/>
        <w:ind w:left="280"/>
        <w:rPr>
          <w:color w:val="333399"/>
        </w:rPr>
      </w:pPr>
    </w:p>
    <w:p w14:paraId="55A9318F" w14:textId="77777777" w:rsidR="004D1073" w:rsidRDefault="004D1073" w:rsidP="00B86D5F">
      <w:pPr>
        <w:pStyle w:val="Heading1"/>
        <w:spacing w:before="23"/>
        <w:ind w:left="280"/>
        <w:rPr>
          <w:color w:val="333399"/>
        </w:rPr>
      </w:pPr>
    </w:p>
    <w:p w14:paraId="46DCDEAD" w14:textId="77777777" w:rsidR="004D1073" w:rsidRDefault="004D1073" w:rsidP="00B86D5F">
      <w:pPr>
        <w:pStyle w:val="Heading1"/>
        <w:spacing w:before="23"/>
        <w:ind w:left="280"/>
        <w:rPr>
          <w:color w:val="333399"/>
        </w:rPr>
      </w:pPr>
    </w:p>
    <w:p w14:paraId="0EEBADDF" w14:textId="77777777" w:rsidR="004D1073" w:rsidRDefault="004D1073" w:rsidP="00B86D5F">
      <w:pPr>
        <w:pStyle w:val="Heading1"/>
        <w:spacing w:before="23"/>
        <w:ind w:left="280"/>
        <w:rPr>
          <w:color w:val="333399"/>
        </w:rPr>
      </w:pPr>
    </w:p>
    <w:p w14:paraId="1D433AA2" w14:textId="77777777" w:rsidR="004D1073" w:rsidRDefault="004D1073" w:rsidP="00B86D5F">
      <w:pPr>
        <w:pStyle w:val="Heading1"/>
        <w:spacing w:before="23"/>
        <w:ind w:left="280"/>
        <w:rPr>
          <w:color w:val="333399"/>
        </w:rPr>
      </w:pPr>
    </w:p>
    <w:p w14:paraId="5AF06522" w14:textId="77777777" w:rsidR="004D1073" w:rsidRDefault="004D1073" w:rsidP="00B86D5F">
      <w:pPr>
        <w:pStyle w:val="Heading1"/>
        <w:spacing w:before="23"/>
        <w:ind w:left="280"/>
        <w:rPr>
          <w:color w:val="333399"/>
        </w:rPr>
      </w:pPr>
    </w:p>
    <w:p w14:paraId="55F80A6E" w14:textId="77777777" w:rsidR="004D1073" w:rsidRDefault="004D1073" w:rsidP="00B86D5F">
      <w:pPr>
        <w:pStyle w:val="Heading1"/>
        <w:spacing w:before="23"/>
        <w:ind w:left="280"/>
        <w:rPr>
          <w:color w:val="333399"/>
        </w:rPr>
      </w:pPr>
    </w:p>
    <w:p w14:paraId="484470A5" w14:textId="53649D6C" w:rsidR="00B86D5F" w:rsidRDefault="00B86D5F" w:rsidP="00B86D5F">
      <w:pPr>
        <w:pStyle w:val="Heading1"/>
        <w:spacing w:before="23"/>
        <w:ind w:left="280"/>
      </w:pPr>
      <w:r>
        <w:rPr>
          <w:color w:val="333399"/>
        </w:rPr>
        <w:lastRenderedPageBreak/>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04A23480" w14:textId="77777777" w:rsidR="00B86D5F" w:rsidRDefault="00B86D5F" w:rsidP="00B86D5F">
      <w:pPr>
        <w:pStyle w:val="BodyText"/>
        <w:spacing w:before="5"/>
        <w:rPr>
          <w:b/>
          <w:sz w:val="4"/>
        </w:rPr>
      </w:pPr>
      <w:r>
        <w:rPr>
          <w:noProof/>
        </w:rPr>
        <mc:AlternateContent>
          <mc:Choice Requires="wps">
            <w:drawing>
              <wp:anchor distT="0" distB="0" distL="0" distR="0" simplePos="0" relativeHeight="487706112" behindDoc="1" locked="0" layoutInCell="1" allowOverlap="1" wp14:anchorId="532E7834" wp14:editId="38C63E27">
                <wp:simplePos x="0" y="0"/>
                <wp:positionH relativeFrom="page">
                  <wp:posOffset>896416</wp:posOffset>
                </wp:positionH>
                <wp:positionV relativeFrom="paragraph">
                  <wp:posOffset>49514</wp:posOffset>
                </wp:positionV>
                <wp:extent cx="5769610" cy="27940"/>
                <wp:effectExtent l="0" t="0" r="0" b="0"/>
                <wp:wrapTopAndBottom/>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342AF01B" id="Graphic 376" o:spid="_x0000_s1026" style="position:absolute;margin-left:70.6pt;margin-top:3.9pt;width:454.3pt;height:2.2pt;z-index:-1561036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5DC4BBB6" w14:textId="77777777" w:rsidR="00B86D5F" w:rsidRDefault="00B86D5F" w:rsidP="00B86D5F">
      <w:pPr>
        <w:pStyle w:val="BodyText"/>
        <w:spacing w:before="6"/>
        <w:rPr>
          <w:b/>
          <w:sz w:val="8"/>
        </w:rPr>
      </w:pPr>
    </w:p>
    <w:p w14:paraId="4F54E524" w14:textId="2DFB90A4" w:rsidR="00B86D5F" w:rsidRDefault="00A3486A" w:rsidP="00A3486A">
      <w:pPr>
        <w:pStyle w:val="BodyText"/>
        <w:spacing w:before="56"/>
        <w:ind w:left="280"/>
        <w:sectPr w:rsidR="00B86D5F" w:rsidSect="00B86D5F">
          <w:pgSz w:w="11910" w:h="16840"/>
          <w:pgMar w:top="1600" w:right="440" w:bottom="1060" w:left="1160" w:header="0" w:footer="858" w:gutter="0"/>
          <w:cols w:space="720"/>
        </w:sectPr>
      </w:pPr>
      <w:r>
        <w:t>N/A</w:t>
      </w:r>
    </w:p>
    <w:p w14:paraId="06E77DB5" w14:textId="77777777" w:rsidR="00B86D5F" w:rsidRDefault="00B86D5F" w:rsidP="00B86D5F">
      <w:pPr>
        <w:pStyle w:val="Heading1"/>
        <w:tabs>
          <w:tab w:val="left" w:pos="2440"/>
        </w:tabs>
        <w:spacing w:before="24"/>
        <w:ind w:left="280"/>
      </w:pPr>
      <w:r>
        <w:rPr>
          <w:color w:val="333399"/>
        </w:rPr>
        <w:lastRenderedPageBreak/>
        <w:t>Schedule</w:t>
      </w:r>
      <w:r>
        <w:rPr>
          <w:color w:val="333399"/>
          <w:spacing w:val="-17"/>
        </w:rPr>
        <w:t xml:space="preserve"> </w:t>
      </w:r>
      <w:r>
        <w:rPr>
          <w:color w:val="333399"/>
          <w:spacing w:val="-5"/>
        </w:rPr>
        <w:t>E:</w:t>
      </w:r>
      <w:r>
        <w:rPr>
          <w:color w:val="333399"/>
        </w:rPr>
        <w:tab/>
        <w:t>Data</w:t>
      </w:r>
      <w:r>
        <w:rPr>
          <w:color w:val="333399"/>
          <w:spacing w:val="-6"/>
        </w:rPr>
        <w:t xml:space="preserve"> </w:t>
      </w:r>
      <w:r>
        <w:rPr>
          <w:color w:val="333399"/>
          <w:spacing w:val="-2"/>
        </w:rPr>
        <w:t>Protection</w:t>
      </w:r>
    </w:p>
    <w:p w14:paraId="79CE443E" w14:textId="77777777" w:rsidR="00B86D5F" w:rsidRDefault="00B86D5F" w:rsidP="00B86D5F">
      <w:pPr>
        <w:pStyle w:val="BodyText"/>
        <w:spacing w:before="4"/>
        <w:rPr>
          <w:b/>
          <w:sz w:val="4"/>
        </w:rPr>
      </w:pPr>
      <w:r>
        <w:rPr>
          <w:noProof/>
        </w:rPr>
        <mc:AlternateContent>
          <mc:Choice Requires="wps">
            <w:drawing>
              <wp:anchor distT="0" distB="0" distL="0" distR="0" simplePos="0" relativeHeight="487707136" behindDoc="1" locked="0" layoutInCell="1" allowOverlap="1" wp14:anchorId="284B4126" wp14:editId="6A0F269E">
                <wp:simplePos x="0" y="0"/>
                <wp:positionH relativeFrom="page">
                  <wp:posOffset>896416</wp:posOffset>
                </wp:positionH>
                <wp:positionV relativeFrom="paragraph">
                  <wp:posOffset>49387</wp:posOffset>
                </wp:positionV>
                <wp:extent cx="5769610" cy="27940"/>
                <wp:effectExtent l="0" t="0" r="0" b="0"/>
                <wp:wrapTopAndBottom/>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6D0990AC" id="Graphic 378" o:spid="_x0000_s1026" style="position:absolute;margin-left:70.6pt;margin-top:3.9pt;width:454.3pt;height:2.2pt;z-index:-1560934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791D0744" w14:textId="77777777" w:rsidR="00B86D5F" w:rsidRDefault="00B86D5F" w:rsidP="00B86D5F">
      <w:pPr>
        <w:pStyle w:val="BodyText"/>
        <w:spacing w:before="6"/>
        <w:rPr>
          <w:b/>
          <w:sz w:val="8"/>
        </w:rPr>
      </w:pPr>
    </w:p>
    <w:p w14:paraId="69ACA892" w14:textId="77777777" w:rsidR="00B86D5F" w:rsidRDefault="00B86D5F" w:rsidP="00B86D5F">
      <w:pPr>
        <w:spacing w:before="56"/>
        <w:ind w:left="280"/>
        <w:rPr>
          <w:i/>
        </w:rPr>
      </w:pPr>
      <w:r>
        <w:rPr>
          <w:i/>
          <w:u w:val="single"/>
        </w:rPr>
        <w:t>[complete</w:t>
      </w:r>
      <w:r>
        <w:rPr>
          <w:i/>
          <w:spacing w:val="-6"/>
          <w:u w:val="single"/>
        </w:rPr>
        <w:t xml:space="preserve"> </w:t>
      </w:r>
      <w:r>
        <w:rPr>
          <w:i/>
          <w:u w:val="single"/>
        </w:rPr>
        <w:t>when</w:t>
      </w:r>
      <w:r>
        <w:rPr>
          <w:i/>
          <w:spacing w:val="-5"/>
          <w:u w:val="single"/>
        </w:rPr>
        <w:t xml:space="preserve"> </w:t>
      </w:r>
      <w:r>
        <w:rPr>
          <w:i/>
          <w:u w:val="single"/>
        </w:rPr>
        <w:t>completing</w:t>
      </w:r>
      <w:r>
        <w:rPr>
          <w:i/>
          <w:spacing w:val="-5"/>
          <w:u w:val="single"/>
        </w:rPr>
        <w:t xml:space="preserve"> </w:t>
      </w:r>
      <w:r>
        <w:rPr>
          <w:i/>
          <w:u w:val="single"/>
        </w:rPr>
        <w:t>the</w:t>
      </w:r>
      <w:r>
        <w:rPr>
          <w:i/>
          <w:spacing w:val="-4"/>
          <w:u w:val="single"/>
        </w:rPr>
        <w:t xml:space="preserve"> </w:t>
      </w:r>
      <w:r>
        <w:rPr>
          <w:i/>
          <w:spacing w:val="-2"/>
          <w:u w:val="single"/>
        </w:rPr>
        <w:t>contract]</w:t>
      </w:r>
    </w:p>
    <w:p w14:paraId="1FCBE665" w14:textId="77777777" w:rsidR="00B86D5F" w:rsidRDefault="00B86D5F" w:rsidP="00B86D5F">
      <w:pPr>
        <w:pStyle w:val="BodyText"/>
        <w:spacing w:before="161"/>
        <w:ind w:left="280"/>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6C52861B" w14:textId="77777777" w:rsidR="00B86D5F" w:rsidRDefault="00B86D5F" w:rsidP="00B86D5F">
      <w:pPr>
        <w:pStyle w:val="ListParagraph"/>
        <w:numPr>
          <w:ilvl w:val="0"/>
          <w:numId w:val="6"/>
        </w:numPr>
        <w:tabs>
          <w:tab w:val="left" w:pos="998"/>
        </w:tabs>
        <w:spacing w:before="159"/>
        <w:ind w:left="998"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34EFBCB6" w14:textId="77777777" w:rsidR="00B86D5F" w:rsidRDefault="00B86D5F" w:rsidP="00B86D5F">
      <w:pPr>
        <w:pStyle w:val="BodyText"/>
        <w:spacing w:before="9"/>
        <w:rPr>
          <w:sz w:val="28"/>
        </w:rPr>
      </w:pPr>
    </w:p>
    <w:p w14:paraId="6C27522E" w14:textId="77777777" w:rsidR="00B86D5F" w:rsidRDefault="00B86D5F" w:rsidP="00B86D5F">
      <w:pPr>
        <w:pStyle w:val="ListParagraph"/>
        <w:numPr>
          <w:ilvl w:val="1"/>
          <w:numId w:val="6"/>
        </w:numPr>
        <w:tabs>
          <w:tab w:val="left" w:pos="1412"/>
        </w:tabs>
        <w:ind w:left="1412"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3B88942A" w14:textId="77777777" w:rsidR="00B86D5F" w:rsidRDefault="00B86D5F" w:rsidP="00B86D5F">
      <w:pPr>
        <w:pStyle w:val="BodyText"/>
        <w:spacing w:before="6"/>
        <w:rPr>
          <w:sz w:val="28"/>
        </w:rPr>
      </w:pPr>
    </w:p>
    <w:p w14:paraId="01A8E701" w14:textId="77777777" w:rsidR="00B86D5F" w:rsidRDefault="00B86D5F" w:rsidP="00B86D5F">
      <w:pPr>
        <w:pStyle w:val="ListParagraph"/>
        <w:numPr>
          <w:ilvl w:val="1"/>
          <w:numId w:val="6"/>
        </w:numPr>
        <w:tabs>
          <w:tab w:val="left" w:pos="1412"/>
        </w:tabs>
        <w:ind w:left="1412" w:hanging="359"/>
      </w:pPr>
      <w:r>
        <w:t>Nature</w:t>
      </w:r>
      <w:r>
        <w:rPr>
          <w:spacing w:val="-3"/>
        </w:rPr>
        <w:t xml:space="preserve"> </w:t>
      </w:r>
      <w:r>
        <w:t>of</w:t>
      </w:r>
      <w:r>
        <w:rPr>
          <w:spacing w:val="-3"/>
        </w:rPr>
        <w:t xml:space="preserve"> </w:t>
      </w:r>
      <w:r>
        <w:rPr>
          <w:spacing w:val="-2"/>
        </w:rPr>
        <w:t>processing</w:t>
      </w:r>
    </w:p>
    <w:p w14:paraId="47B2B960" w14:textId="77777777" w:rsidR="00B86D5F" w:rsidRDefault="00B86D5F" w:rsidP="00B86D5F">
      <w:pPr>
        <w:pStyle w:val="BodyText"/>
        <w:spacing w:before="6"/>
        <w:rPr>
          <w:sz w:val="28"/>
        </w:rPr>
      </w:pPr>
    </w:p>
    <w:p w14:paraId="2E7E7191" w14:textId="77777777" w:rsidR="00B86D5F" w:rsidRDefault="00B86D5F" w:rsidP="00B86D5F">
      <w:pPr>
        <w:pStyle w:val="ListParagraph"/>
        <w:numPr>
          <w:ilvl w:val="1"/>
          <w:numId w:val="6"/>
        </w:numPr>
        <w:tabs>
          <w:tab w:val="left" w:pos="1412"/>
        </w:tabs>
        <w:spacing w:before="1"/>
        <w:ind w:left="1412" w:hanging="359"/>
      </w:pPr>
      <w:r>
        <w:t>Purpose</w:t>
      </w:r>
      <w:r>
        <w:rPr>
          <w:spacing w:val="-3"/>
        </w:rPr>
        <w:t xml:space="preserve"> </w:t>
      </w:r>
      <w:r>
        <w:t>of</w:t>
      </w:r>
      <w:r>
        <w:rPr>
          <w:spacing w:val="-4"/>
        </w:rPr>
        <w:t xml:space="preserve"> </w:t>
      </w:r>
      <w:r>
        <w:rPr>
          <w:spacing w:val="-2"/>
        </w:rPr>
        <w:t>processing</w:t>
      </w:r>
    </w:p>
    <w:p w14:paraId="43D796E0" w14:textId="77777777" w:rsidR="00B86D5F" w:rsidRDefault="00B86D5F" w:rsidP="00B86D5F">
      <w:pPr>
        <w:pStyle w:val="BodyText"/>
        <w:spacing w:before="8"/>
        <w:rPr>
          <w:sz w:val="28"/>
        </w:rPr>
      </w:pPr>
    </w:p>
    <w:p w14:paraId="40C3E8FD" w14:textId="77777777" w:rsidR="00B86D5F" w:rsidRDefault="00B86D5F" w:rsidP="00B86D5F">
      <w:pPr>
        <w:pStyle w:val="ListParagraph"/>
        <w:numPr>
          <w:ilvl w:val="1"/>
          <w:numId w:val="6"/>
        </w:numPr>
        <w:tabs>
          <w:tab w:val="left" w:pos="1412"/>
        </w:tabs>
        <w:ind w:left="1412"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36CE150B" w14:textId="77777777" w:rsidR="00B86D5F" w:rsidRDefault="00B86D5F" w:rsidP="00B86D5F">
      <w:pPr>
        <w:pStyle w:val="BodyText"/>
        <w:spacing w:before="7"/>
        <w:rPr>
          <w:sz w:val="28"/>
        </w:rPr>
      </w:pPr>
    </w:p>
    <w:p w14:paraId="1B0A0663" w14:textId="77777777" w:rsidR="00B86D5F" w:rsidRDefault="00B86D5F" w:rsidP="00B86D5F">
      <w:pPr>
        <w:pStyle w:val="ListParagraph"/>
        <w:numPr>
          <w:ilvl w:val="0"/>
          <w:numId w:val="6"/>
        </w:numPr>
        <w:tabs>
          <w:tab w:val="left" w:pos="998"/>
        </w:tabs>
        <w:spacing w:before="1"/>
        <w:ind w:left="998" w:hanging="358"/>
      </w:pPr>
      <w:r>
        <w:t>Types</w:t>
      </w:r>
      <w:r>
        <w:rPr>
          <w:spacing w:val="-7"/>
        </w:rPr>
        <w:t xml:space="preserve"> </w:t>
      </w:r>
      <w:r>
        <w:t>of</w:t>
      </w:r>
      <w:r>
        <w:rPr>
          <w:spacing w:val="-2"/>
        </w:rPr>
        <w:t xml:space="preserve"> </w:t>
      </w:r>
      <w:r>
        <w:t>personal</w:t>
      </w:r>
      <w:r>
        <w:rPr>
          <w:spacing w:val="-5"/>
        </w:rPr>
        <w:t xml:space="preserve"> </w:t>
      </w:r>
      <w:r>
        <w:rPr>
          <w:spacing w:val="-4"/>
        </w:rPr>
        <w:t>data</w:t>
      </w:r>
    </w:p>
    <w:p w14:paraId="6AA3D110" w14:textId="77777777" w:rsidR="00B86D5F" w:rsidRDefault="00B86D5F" w:rsidP="00B86D5F">
      <w:pPr>
        <w:pStyle w:val="BodyText"/>
        <w:spacing w:before="6"/>
        <w:rPr>
          <w:sz w:val="28"/>
        </w:rPr>
      </w:pPr>
    </w:p>
    <w:p w14:paraId="29984F7F" w14:textId="77777777" w:rsidR="00B86D5F" w:rsidRDefault="00B86D5F" w:rsidP="00B86D5F">
      <w:pPr>
        <w:pStyle w:val="ListParagraph"/>
        <w:numPr>
          <w:ilvl w:val="0"/>
          <w:numId w:val="6"/>
        </w:numPr>
        <w:tabs>
          <w:tab w:val="left" w:pos="998"/>
        </w:tabs>
        <w:ind w:left="998"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1DCB0D33" w14:textId="77777777" w:rsidR="00B86D5F" w:rsidRDefault="00B86D5F">
      <w:pPr>
        <w:pStyle w:val="Heading1"/>
        <w:spacing w:before="23"/>
        <w:ind w:left="280"/>
        <w:rPr>
          <w:color w:val="333399"/>
        </w:rPr>
      </w:pPr>
    </w:p>
    <w:p w14:paraId="78810E45" w14:textId="77777777" w:rsidR="00B86D5F" w:rsidRDefault="00B86D5F">
      <w:pPr>
        <w:pStyle w:val="Heading1"/>
        <w:spacing w:before="23"/>
        <w:ind w:left="280"/>
        <w:rPr>
          <w:color w:val="333399"/>
        </w:rPr>
      </w:pPr>
    </w:p>
    <w:p w14:paraId="409E7C62" w14:textId="77777777" w:rsidR="00B86D5F" w:rsidRDefault="00B86D5F">
      <w:pPr>
        <w:pStyle w:val="Heading1"/>
        <w:spacing w:before="23"/>
        <w:ind w:left="280"/>
        <w:rPr>
          <w:color w:val="333399"/>
        </w:rPr>
      </w:pPr>
    </w:p>
    <w:p w14:paraId="4A78D85B" w14:textId="77777777" w:rsidR="00B86D5F" w:rsidRDefault="00B86D5F">
      <w:pPr>
        <w:pStyle w:val="Heading1"/>
        <w:spacing w:before="23"/>
        <w:ind w:left="280"/>
        <w:rPr>
          <w:color w:val="333399"/>
        </w:rPr>
      </w:pPr>
    </w:p>
    <w:p w14:paraId="39569B53" w14:textId="77777777" w:rsidR="00B86D5F" w:rsidRDefault="00B86D5F">
      <w:pPr>
        <w:pStyle w:val="Heading1"/>
        <w:spacing w:before="23"/>
        <w:ind w:left="280"/>
        <w:rPr>
          <w:color w:val="333399"/>
        </w:rPr>
      </w:pPr>
    </w:p>
    <w:p w14:paraId="4CE98DFE" w14:textId="77777777" w:rsidR="00B86D5F" w:rsidRDefault="00B86D5F">
      <w:pPr>
        <w:pStyle w:val="Heading1"/>
        <w:spacing w:before="23"/>
        <w:ind w:left="280"/>
        <w:rPr>
          <w:color w:val="333399"/>
        </w:rPr>
      </w:pPr>
    </w:p>
    <w:p w14:paraId="0CB11923" w14:textId="77777777" w:rsidR="00B86D5F" w:rsidRDefault="00B86D5F">
      <w:pPr>
        <w:pStyle w:val="Heading1"/>
        <w:spacing w:before="23"/>
        <w:ind w:left="280"/>
        <w:rPr>
          <w:color w:val="333399"/>
        </w:rPr>
      </w:pPr>
    </w:p>
    <w:p w14:paraId="773A9DA7" w14:textId="77777777" w:rsidR="00B86D5F" w:rsidRDefault="00B86D5F">
      <w:pPr>
        <w:pStyle w:val="Heading1"/>
        <w:spacing w:before="23"/>
        <w:ind w:left="280"/>
        <w:rPr>
          <w:color w:val="333399"/>
        </w:rPr>
      </w:pPr>
    </w:p>
    <w:p w14:paraId="209A74B4" w14:textId="77777777" w:rsidR="00B86D5F" w:rsidRDefault="00B86D5F">
      <w:pPr>
        <w:pStyle w:val="Heading1"/>
        <w:spacing w:before="23"/>
        <w:ind w:left="280"/>
        <w:rPr>
          <w:color w:val="333399"/>
        </w:rPr>
      </w:pPr>
    </w:p>
    <w:p w14:paraId="09BDBE2D" w14:textId="77777777" w:rsidR="00B86D5F" w:rsidRDefault="00B86D5F">
      <w:pPr>
        <w:pStyle w:val="Heading1"/>
        <w:spacing w:before="23"/>
        <w:ind w:left="280"/>
        <w:rPr>
          <w:color w:val="333399"/>
        </w:rPr>
      </w:pPr>
    </w:p>
    <w:p w14:paraId="52877CB6" w14:textId="77777777" w:rsidR="00B86D5F" w:rsidRDefault="00B86D5F">
      <w:pPr>
        <w:pStyle w:val="Heading1"/>
        <w:spacing w:before="23"/>
        <w:ind w:left="280"/>
        <w:rPr>
          <w:color w:val="333399"/>
        </w:rPr>
      </w:pPr>
    </w:p>
    <w:p w14:paraId="436DD1A2" w14:textId="77777777" w:rsidR="00B86D5F" w:rsidRDefault="00B86D5F">
      <w:pPr>
        <w:pStyle w:val="Heading1"/>
        <w:spacing w:before="23"/>
        <w:ind w:left="280"/>
        <w:rPr>
          <w:color w:val="333399"/>
        </w:rPr>
      </w:pPr>
    </w:p>
    <w:p w14:paraId="6F685FC5" w14:textId="77777777" w:rsidR="00B86D5F" w:rsidRDefault="00B86D5F">
      <w:pPr>
        <w:pStyle w:val="Heading1"/>
        <w:spacing w:before="23"/>
        <w:ind w:left="280"/>
        <w:rPr>
          <w:color w:val="333399"/>
        </w:rPr>
      </w:pPr>
    </w:p>
    <w:p w14:paraId="2FB8732D" w14:textId="77777777" w:rsidR="00B86D5F" w:rsidRDefault="00B86D5F">
      <w:pPr>
        <w:pStyle w:val="Heading1"/>
        <w:spacing w:before="23"/>
        <w:ind w:left="280"/>
        <w:rPr>
          <w:color w:val="333399"/>
        </w:rPr>
      </w:pPr>
    </w:p>
    <w:p w14:paraId="4A423435" w14:textId="77777777" w:rsidR="00B86D5F" w:rsidRDefault="00B86D5F">
      <w:pPr>
        <w:pStyle w:val="Heading1"/>
        <w:spacing w:before="23"/>
        <w:ind w:left="280"/>
        <w:rPr>
          <w:color w:val="333399"/>
        </w:rPr>
      </w:pPr>
    </w:p>
    <w:p w14:paraId="00617171" w14:textId="77777777" w:rsidR="00B86D5F" w:rsidRDefault="00B86D5F">
      <w:pPr>
        <w:pStyle w:val="Heading1"/>
        <w:spacing w:before="23"/>
        <w:ind w:left="280"/>
        <w:rPr>
          <w:color w:val="333399"/>
        </w:rPr>
      </w:pPr>
    </w:p>
    <w:p w14:paraId="64CBD7A4" w14:textId="77777777" w:rsidR="00B86D5F" w:rsidRDefault="00B86D5F">
      <w:pPr>
        <w:pStyle w:val="Heading1"/>
        <w:spacing w:before="23"/>
        <w:ind w:left="280"/>
        <w:rPr>
          <w:color w:val="333399"/>
        </w:rPr>
      </w:pPr>
    </w:p>
    <w:p w14:paraId="120612E6" w14:textId="77777777" w:rsidR="00B86D5F" w:rsidRDefault="00B86D5F">
      <w:pPr>
        <w:pStyle w:val="Heading1"/>
        <w:spacing w:before="23"/>
        <w:ind w:left="280"/>
        <w:rPr>
          <w:color w:val="333399"/>
        </w:rPr>
      </w:pPr>
    </w:p>
    <w:p w14:paraId="0B954619" w14:textId="77777777" w:rsidR="00B86D5F" w:rsidRDefault="00B86D5F">
      <w:pPr>
        <w:pStyle w:val="Heading1"/>
        <w:spacing w:before="23"/>
        <w:ind w:left="280"/>
        <w:rPr>
          <w:color w:val="333399"/>
        </w:rPr>
      </w:pPr>
    </w:p>
    <w:p w14:paraId="6A50C3F1" w14:textId="77777777" w:rsidR="00B86D5F" w:rsidRDefault="00B86D5F">
      <w:pPr>
        <w:pStyle w:val="Heading1"/>
        <w:spacing w:before="23"/>
        <w:ind w:left="280"/>
        <w:rPr>
          <w:color w:val="333399"/>
        </w:rPr>
      </w:pPr>
    </w:p>
    <w:p w14:paraId="759198A3" w14:textId="78AEF097" w:rsidR="00E6512A" w:rsidRDefault="005324BC">
      <w:pPr>
        <w:pStyle w:val="Heading1"/>
        <w:spacing w:before="23"/>
        <w:ind w:left="280"/>
      </w:pPr>
      <w:r>
        <w:rPr>
          <w:color w:val="333399"/>
        </w:rPr>
        <w:lastRenderedPageBreak/>
        <w:t>Appendix</w:t>
      </w:r>
      <w:r>
        <w:rPr>
          <w:color w:val="333399"/>
          <w:spacing w:val="-10"/>
        </w:rPr>
        <w:t xml:space="preserve"> </w:t>
      </w:r>
      <w:r>
        <w:rPr>
          <w:color w:val="333399"/>
        </w:rPr>
        <w:t>6:</w:t>
      </w:r>
      <w:r>
        <w:rPr>
          <w:color w:val="333399"/>
          <w:spacing w:val="-13"/>
        </w:rPr>
        <w:t xml:space="preserve"> </w:t>
      </w:r>
      <w:r>
        <w:rPr>
          <w:color w:val="333399"/>
        </w:rPr>
        <w:t>Confidentiality</w:t>
      </w:r>
      <w:r>
        <w:rPr>
          <w:color w:val="333399"/>
          <w:spacing w:val="-12"/>
        </w:rPr>
        <w:t xml:space="preserve"> </w:t>
      </w:r>
      <w:r>
        <w:rPr>
          <w:color w:val="333399"/>
          <w:spacing w:val="-2"/>
        </w:rPr>
        <w:t>Agreement</w:t>
      </w:r>
    </w:p>
    <w:p w14:paraId="6D998B7D" w14:textId="77777777" w:rsidR="00E6512A" w:rsidRDefault="005324BC">
      <w:pPr>
        <w:pStyle w:val="BodyText"/>
        <w:spacing w:before="5"/>
        <w:rPr>
          <w:b/>
          <w:sz w:val="4"/>
        </w:rPr>
      </w:pPr>
      <w:r>
        <w:rPr>
          <w:noProof/>
        </w:rPr>
        <mc:AlternateContent>
          <mc:Choice Requires="wps">
            <w:drawing>
              <wp:anchor distT="0" distB="0" distL="0" distR="0" simplePos="0" relativeHeight="487680512" behindDoc="1" locked="0" layoutInCell="1" allowOverlap="1" wp14:anchorId="11C48AAD" wp14:editId="3C08C35F">
                <wp:simplePos x="0" y="0"/>
                <wp:positionH relativeFrom="page">
                  <wp:posOffset>896416</wp:posOffset>
                </wp:positionH>
                <wp:positionV relativeFrom="paragraph">
                  <wp:posOffset>49514</wp:posOffset>
                </wp:positionV>
                <wp:extent cx="5769610" cy="27940"/>
                <wp:effectExtent l="0" t="0" r="0" b="0"/>
                <wp:wrapTopAndBottom/>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4CF0816F" id="Graphic 380" o:spid="_x0000_s1026" style="position:absolute;margin-left:70.6pt;margin-top:3.9pt;width:454.3pt;height:2.2pt;z-index:-1563596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3689385E" w14:textId="77777777" w:rsidR="00E6512A" w:rsidRDefault="00E6512A">
      <w:pPr>
        <w:pStyle w:val="BodyText"/>
        <w:spacing w:before="6"/>
        <w:rPr>
          <w:b/>
          <w:sz w:val="8"/>
        </w:rPr>
      </w:pPr>
    </w:p>
    <w:p w14:paraId="49442EA9" w14:textId="77777777" w:rsidR="00E6512A" w:rsidRDefault="005324BC">
      <w:pPr>
        <w:pStyle w:val="BodyText"/>
        <w:spacing w:before="56"/>
        <w:ind w:left="280"/>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2"/>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57BEF24B" w14:textId="65E69C5F" w:rsidR="00E6512A" w:rsidRDefault="005324BC" w:rsidP="00A40C40">
      <w:pPr>
        <w:pStyle w:val="BodyText"/>
        <w:tabs>
          <w:tab w:val="left" w:pos="2979"/>
          <w:tab w:val="left" w:pos="4854"/>
          <w:tab w:val="left" w:pos="6844"/>
          <w:tab w:val="left" w:pos="8877"/>
        </w:tabs>
        <w:spacing w:before="161" w:line="276" w:lineRule="auto"/>
        <w:ind w:left="280" w:right="992"/>
      </w:pPr>
      <w:r>
        <w:t>The [</w:t>
      </w:r>
      <w:r w:rsidR="00C21996">
        <w:t>Waterford City &amp;</w:t>
      </w:r>
      <w:r w:rsidR="00812472">
        <w:t xml:space="preserve"> County Council</w:t>
      </w:r>
      <w:r>
        <w:t>], of [</w:t>
      </w:r>
      <w:r w:rsidR="00C21996">
        <w:t>City Hall, The Mall, Waterford</w:t>
      </w:r>
      <w:r>
        <w:t xml:space="preserve">] (hereinafter “the Contracting </w:t>
      </w:r>
      <w:r>
        <w:rPr>
          <w:spacing w:val="-2"/>
        </w:rPr>
        <w:t>Authority”)</w:t>
      </w:r>
      <w:r>
        <w:tab/>
      </w:r>
      <w:r>
        <w:rPr>
          <w:spacing w:val="-6"/>
        </w:rPr>
        <w:t>of</w:t>
      </w:r>
      <w:r>
        <w:tab/>
      </w:r>
      <w:r>
        <w:rPr>
          <w:spacing w:val="-4"/>
        </w:rPr>
        <w:t>the</w:t>
      </w:r>
      <w:r>
        <w:tab/>
      </w:r>
      <w:r>
        <w:rPr>
          <w:spacing w:val="-4"/>
        </w:rPr>
        <w:t>one</w:t>
      </w:r>
      <w:r>
        <w:tab/>
      </w:r>
      <w:r>
        <w:rPr>
          <w:spacing w:val="-2"/>
        </w:rPr>
        <w:t xml:space="preserve">part; </w:t>
      </w:r>
      <w:r>
        <w:rPr>
          <w:spacing w:val="-4"/>
        </w:rPr>
        <w:t>and</w:t>
      </w:r>
    </w:p>
    <w:p w14:paraId="53620C79" w14:textId="77777777" w:rsidR="00E6512A" w:rsidRDefault="005324BC">
      <w:pPr>
        <w:pStyle w:val="BodyText"/>
        <w:spacing w:before="120" w:line="276" w:lineRule="auto"/>
        <w:ind w:left="280" w:right="999"/>
        <w:jc w:val="both"/>
      </w:pPr>
      <w:r>
        <w:t>[Contractor’s legal name: to be completed on signing.], of [address: to be completed on signing.] (hereinafter called “the Contractor”) of the other part.</w:t>
      </w:r>
    </w:p>
    <w:p w14:paraId="73856701" w14:textId="5CE816C9" w:rsidR="00E6512A" w:rsidRDefault="005324BC">
      <w:pPr>
        <w:pStyle w:val="Heading2"/>
        <w:spacing w:before="119"/>
        <w:ind w:left="280"/>
      </w:pPr>
      <w:r>
        <w:rPr>
          <w:spacing w:val="-2"/>
        </w:rPr>
        <w:t>WHEREAS</w:t>
      </w:r>
    </w:p>
    <w:p w14:paraId="5FCD8487" w14:textId="221735B8" w:rsidR="00E6512A" w:rsidRDefault="005324BC">
      <w:pPr>
        <w:pStyle w:val="ListParagraph"/>
        <w:numPr>
          <w:ilvl w:val="0"/>
          <w:numId w:val="5"/>
        </w:numPr>
        <w:tabs>
          <w:tab w:val="left" w:pos="1146"/>
        </w:tabs>
        <w:spacing w:before="161" w:line="276" w:lineRule="auto"/>
        <w:ind w:right="1102"/>
      </w:pPr>
      <w:r>
        <w:t>By</w:t>
      </w:r>
      <w:r>
        <w:rPr>
          <w:spacing w:val="-13"/>
        </w:rPr>
        <w:t xml:space="preserve"> </w:t>
      </w:r>
      <w:r>
        <w:t>Request</w:t>
      </w:r>
      <w:r>
        <w:rPr>
          <w:spacing w:val="-11"/>
        </w:rPr>
        <w:t xml:space="preserve"> </w:t>
      </w:r>
      <w:r>
        <w:t>for</w:t>
      </w:r>
      <w:r>
        <w:rPr>
          <w:spacing w:val="-13"/>
        </w:rPr>
        <w:t xml:space="preserve"> </w:t>
      </w:r>
      <w:r>
        <w:t>Tenders</w:t>
      </w:r>
      <w:r>
        <w:rPr>
          <w:spacing w:val="-11"/>
        </w:rPr>
        <w:t xml:space="preserve"> </w:t>
      </w:r>
      <w:r>
        <w:t>dated</w:t>
      </w:r>
      <w:r>
        <w:rPr>
          <w:spacing w:val="-11"/>
        </w:rPr>
        <w:t xml:space="preserve"> </w:t>
      </w:r>
      <w:r>
        <w:t>[insert</w:t>
      </w:r>
      <w:r>
        <w:rPr>
          <w:spacing w:val="-12"/>
        </w:rPr>
        <w:t xml:space="preserve"> </w:t>
      </w:r>
      <w:r>
        <w:t>date]</w:t>
      </w:r>
      <w:r>
        <w:rPr>
          <w:spacing w:val="26"/>
        </w:rPr>
        <w:t xml:space="preserve"> </w:t>
      </w:r>
      <w:r>
        <w:t>entitled</w:t>
      </w:r>
      <w:r>
        <w:rPr>
          <w:spacing w:val="-11"/>
        </w:rPr>
        <w:t xml:space="preserve"> </w:t>
      </w:r>
      <w:r w:rsidR="00094C7A">
        <w:rPr>
          <w:spacing w:val="-11"/>
        </w:rPr>
        <w:t xml:space="preserve">the </w:t>
      </w:r>
      <w:r w:rsidR="004B266E">
        <w:t xml:space="preserve">Supply </w:t>
      </w:r>
      <w:r w:rsidR="00094C7A">
        <w:t>and Delivery of a Water Tanker Appliance to Waterford Fire Service</w:t>
      </w:r>
      <w:r>
        <w:rPr>
          <w:spacing w:val="-12"/>
        </w:rPr>
        <w:t xml:space="preserve"> </w:t>
      </w:r>
      <w:r>
        <w:t>(the</w:t>
      </w:r>
      <w:r>
        <w:rPr>
          <w:spacing w:val="-13"/>
        </w:rPr>
        <w:t xml:space="preserve"> </w:t>
      </w:r>
      <w:r>
        <w:t>“RFT”)</w:t>
      </w:r>
      <w:r>
        <w:rPr>
          <w:spacing w:val="-11"/>
        </w:rPr>
        <w:t xml:space="preserve"> </w:t>
      </w:r>
      <w:r>
        <w:t>the</w:t>
      </w:r>
      <w:r>
        <w:rPr>
          <w:spacing w:val="-12"/>
        </w:rPr>
        <w:t xml:space="preserve"> </w:t>
      </w:r>
      <w:r>
        <w:t>Contracting Authority</w:t>
      </w:r>
      <w:r>
        <w:rPr>
          <w:spacing w:val="-2"/>
        </w:rPr>
        <w:t xml:space="preserve"> </w:t>
      </w:r>
      <w:r>
        <w:t>invited</w:t>
      </w:r>
      <w:r>
        <w:rPr>
          <w:spacing w:val="-1"/>
        </w:rPr>
        <w:t xml:space="preserve"> </w:t>
      </w:r>
      <w:r>
        <w:t>tenders</w:t>
      </w:r>
      <w:r>
        <w:rPr>
          <w:spacing w:val="-1"/>
        </w:rPr>
        <w:t xml:space="preserve"> </w:t>
      </w:r>
      <w:r>
        <w:t>(“Tenders”)</w:t>
      </w:r>
      <w:r>
        <w:rPr>
          <w:spacing w:val="-3"/>
        </w:rPr>
        <w:t xml:space="preserve"> </w:t>
      </w:r>
      <w:r>
        <w:t>for</w:t>
      </w:r>
      <w:r>
        <w:rPr>
          <w:spacing w:val="-3"/>
        </w:rPr>
        <w:t xml:space="preserve"> </w:t>
      </w:r>
      <w:r>
        <w:t>the provision</w:t>
      </w:r>
      <w:r>
        <w:rPr>
          <w:spacing w:val="-1"/>
        </w:rPr>
        <w:t xml:space="preserve"> </w:t>
      </w:r>
      <w:r>
        <w:t>of</w:t>
      </w:r>
      <w:r>
        <w:rPr>
          <w:spacing w:val="-1"/>
        </w:rPr>
        <w:t xml:space="preserve"> </w:t>
      </w:r>
      <w:r>
        <w:t xml:space="preserve">the </w:t>
      </w:r>
      <w:r>
        <w:rPr>
          <w:color w:val="000000"/>
          <w:shd w:val="clear" w:color="auto" w:fill="D2D2D2"/>
        </w:rPr>
        <w:t>Goods/Services</w:t>
      </w:r>
      <w:r>
        <w:rPr>
          <w:color w:val="000000"/>
        </w:rPr>
        <w:t xml:space="preserve"> described</w:t>
      </w:r>
      <w:r>
        <w:rPr>
          <w:color w:val="000000"/>
          <w:spacing w:val="-1"/>
        </w:rPr>
        <w:t xml:space="preserve"> </w:t>
      </w:r>
      <w:r>
        <w:rPr>
          <w:color w:val="000000"/>
        </w:rPr>
        <w:t xml:space="preserve">in Appendix 1 to the RFT (the </w:t>
      </w:r>
      <w:r>
        <w:rPr>
          <w:color w:val="000000"/>
          <w:shd w:val="clear" w:color="auto" w:fill="D2D2D2"/>
        </w:rPr>
        <w:t>“Goods” “Services</w:t>
      </w:r>
      <w:r>
        <w:rPr>
          <w:color w:val="000000"/>
        </w:rPr>
        <w:t>”) (“the Competition”).</w:t>
      </w:r>
      <w:r>
        <w:rPr>
          <w:color w:val="000000"/>
          <w:spacing w:val="40"/>
        </w:rPr>
        <w:t xml:space="preserve"> </w:t>
      </w:r>
      <w:r>
        <w:rPr>
          <w:color w:val="000000"/>
        </w:rPr>
        <w:t>The Contractor submitted a response to the RFT dated the [insert date of Tender].</w:t>
      </w:r>
    </w:p>
    <w:p w14:paraId="6A620FEC" w14:textId="77777777" w:rsidR="00E6512A" w:rsidRDefault="005324BC">
      <w:pPr>
        <w:pStyle w:val="BodyText"/>
        <w:spacing w:before="122"/>
        <w:ind w:left="1146"/>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p w14:paraId="4F09CB9E" w14:textId="77777777" w:rsidR="00E6512A" w:rsidRDefault="005324BC">
      <w:pPr>
        <w:pStyle w:val="ListParagraph"/>
        <w:numPr>
          <w:ilvl w:val="0"/>
          <w:numId w:val="5"/>
        </w:numPr>
        <w:tabs>
          <w:tab w:val="left" w:pos="1146"/>
        </w:tabs>
        <w:spacing w:before="158" w:line="276" w:lineRule="auto"/>
        <w:ind w:right="1104"/>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3"/>
        </w:rPr>
        <w:t xml:space="preserve"> </w:t>
      </w:r>
      <w:r>
        <w:t>will</w:t>
      </w:r>
      <w:r>
        <w:rPr>
          <w:spacing w:val="-12"/>
        </w:rPr>
        <w:t xml:space="preserve"> </w:t>
      </w:r>
      <w:r>
        <w:t>be</w:t>
      </w:r>
      <w:r>
        <w:rPr>
          <w:spacing w:val="-13"/>
        </w:rPr>
        <w:t xml:space="preserve"> </w:t>
      </w:r>
      <w:r>
        <w:t>furnished</w:t>
      </w:r>
      <w:r>
        <w:rPr>
          <w:spacing w:val="-12"/>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2"/>
        </w:rPr>
        <w:t xml:space="preserve"> </w:t>
      </w:r>
      <w:r>
        <w:t>Confidential</w:t>
      </w:r>
      <w:r>
        <w:rPr>
          <w:spacing w:val="-12"/>
        </w:rPr>
        <w:t xml:space="preserve"> </w:t>
      </w:r>
      <w:r>
        <w:t>Information</w:t>
      </w:r>
      <w:r>
        <w:rPr>
          <w:spacing w:val="-13"/>
        </w:rPr>
        <w:t xml:space="preserve"> </w:t>
      </w:r>
      <w:r>
        <w:t>is</w:t>
      </w:r>
      <w:r>
        <w:rPr>
          <w:spacing w:val="-12"/>
        </w:rPr>
        <w:t xml:space="preserve"> </w:t>
      </w:r>
      <w:r>
        <w:t>confidential to the Contracting Authority.</w:t>
      </w:r>
    </w:p>
    <w:p w14:paraId="45D5420B" w14:textId="77777777" w:rsidR="00E6512A" w:rsidRDefault="005324BC">
      <w:pPr>
        <w:pStyle w:val="BodyText"/>
        <w:spacing w:before="121" w:line="276" w:lineRule="auto"/>
        <w:ind w:left="280" w:right="1000"/>
        <w:jc w:val="both"/>
      </w:pPr>
      <w:r>
        <w:rPr>
          <w:b/>
        </w:rPr>
        <w:t xml:space="preserve">NOW IT IS HEREBY AGREED </w:t>
      </w:r>
      <w:r>
        <w:t>in consideration of the sum of €2.00 (the receipt of which is hereby acknowledged by the Contractor) as follows:</w:t>
      </w:r>
    </w:p>
    <w:p w14:paraId="21536B14" w14:textId="77777777" w:rsidR="00E6512A" w:rsidRDefault="005324BC">
      <w:pPr>
        <w:pStyle w:val="ListParagraph"/>
        <w:numPr>
          <w:ilvl w:val="1"/>
          <w:numId w:val="5"/>
        </w:numPr>
        <w:tabs>
          <w:tab w:val="left" w:pos="1086"/>
        </w:tabs>
        <w:spacing w:before="121" w:line="276" w:lineRule="auto"/>
        <w:ind w:right="1107"/>
      </w:pPr>
      <w:r>
        <w:t>The Contractor acknowledges that Confidential Information may be provided to them by 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p w14:paraId="183F91E5" w14:textId="77777777" w:rsidR="00E6512A" w:rsidRDefault="005324BC">
      <w:pPr>
        <w:pStyle w:val="ListParagraph"/>
        <w:numPr>
          <w:ilvl w:val="1"/>
          <w:numId w:val="5"/>
        </w:numPr>
        <w:tabs>
          <w:tab w:val="left" w:pos="1086"/>
        </w:tabs>
        <w:spacing w:before="121"/>
        <w:ind w:hanging="698"/>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4"/>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p w14:paraId="59CCB76F" w14:textId="77777777" w:rsidR="00E6512A" w:rsidRDefault="005324BC">
      <w:pPr>
        <w:pStyle w:val="ListParagraph"/>
        <w:numPr>
          <w:ilvl w:val="2"/>
          <w:numId w:val="5"/>
        </w:numPr>
        <w:tabs>
          <w:tab w:val="left" w:pos="1785"/>
          <w:tab w:val="left" w:pos="1787"/>
        </w:tabs>
        <w:spacing w:before="158" w:line="276" w:lineRule="auto"/>
        <w:ind w:right="1103"/>
      </w:pPr>
      <w:r>
        <w:t>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1"/>
        </w:rPr>
        <w:t xml:space="preserve"> </w:t>
      </w:r>
      <w:r>
        <w:rPr>
          <w:color w:val="000000"/>
          <w:shd w:val="clear" w:color="auto" w:fill="D2D2D2"/>
        </w:rPr>
        <w:t>Goods/Services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p w14:paraId="1DA614D6" w14:textId="77777777" w:rsidR="00E6512A" w:rsidRDefault="005324BC">
      <w:pPr>
        <w:pStyle w:val="ListParagraph"/>
        <w:numPr>
          <w:ilvl w:val="2"/>
          <w:numId w:val="5"/>
        </w:numPr>
        <w:tabs>
          <w:tab w:val="left" w:pos="1785"/>
          <w:tab w:val="left" w:pos="1787"/>
        </w:tabs>
        <w:spacing w:before="121" w:line="276" w:lineRule="auto"/>
        <w:ind w:right="1110"/>
      </w:pPr>
      <w:proofErr w:type="gramStart"/>
      <w:r>
        <w:t>any and all</w:t>
      </w:r>
      <w:proofErr w:type="gramEnd"/>
      <w:r>
        <w:t xml:space="preserve"> information which has been derived or obtained from information described in sub-paragraph 2.1.</w:t>
      </w:r>
    </w:p>
    <w:p w14:paraId="077A24B8" w14:textId="77777777" w:rsidR="00E6512A" w:rsidRDefault="00E6512A">
      <w:pPr>
        <w:pStyle w:val="BodyText"/>
      </w:pPr>
    </w:p>
    <w:p w14:paraId="73DF6B8D" w14:textId="77777777" w:rsidR="00E6512A" w:rsidRDefault="00E6512A">
      <w:pPr>
        <w:pStyle w:val="BodyText"/>
        <w:spacing w:before="11"/>
      </w:pPr>
    </w:p>
    <w:p w14:paraId="5D2DEFB7" w14:textId="77777777" w:rsidR="00E6512A" w:rsidRDefault="005324BC">
      <w:pPr>
        <w:pStyle w:val="ListParagraph"/>
        <w:numPr>
          <w:ilvl w:val="1"/>
          <w:numId w:val="5"/>
        </w:numPr>
        <w:tabs>
          <w:tab w:val="left" w:pos="1480"/>
        </w:tabs>
        <w:spacing w:line="276" w:lineRule="auto"/>
        <w:ind w:left="1480" w:right="1145" w:hanging="1092"/>
      </w:pPr>
      <w:r>
        <w:t>For the purposes of this Agreement “Data Protection Laws” means all applicable national and EU data protection laws, regulations and guidelines, including but not limited to Regulation (EU) 2016/679 on the protection of natural persons with regard</w:t>
      </w:r>
    </w:p>
    <w:p w14:paraId="4652241C" w14:textId="77777777" w:rsidR="00E6512A" w:rsidRDefault="00E6512A">
      <w:pPr>
        <w:spacing w:line="276" w:lineRule="auto"/>
        <w:jc w:val="both"/>
        <w:sectPr w:rsidR="00E6512A">
          <w:pgSz w:w="11910" w:h="16840"/>
          <w:pgMar w:top="1600" w:right="440" w:bottom="1060" w:left="1160" w:header="0" w:footer="858" w:gutter="0"/>
          <w:cols w:space="720"/>
        </w:sectPr>
      </w:pPr>
    </w:p>
    <w:p w14:paraId="58401DD6" w14:textId="77777777" w:rsidR="00E6512A" w:rsidRDefault="005324BC">
      <w:pPr>
        <w:pStyle w:val="BodyText"/>
        <w:spacing w:before="41" w:line="276" w:lineRule="auto"/>
        <w:ind w:left="1480" w:right="1145"/>
        <w:jc w:val="both"/>
      </w:pPr>
      <w:r>
        <w:lastRenderedPageBreak/>
        <w:t>to the processing of personal data and on the free movement of such data, and 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p w14:paraId="2EC58883" w14:textId="77777777" w:rsidR="00E6512A" w:rsidRDefault="00E6512A">
      <w:pPr>
        <w:pStyle w:val="BodyText"/>
      </w:pPr>
    </w:p>
    <w:p w14:paraId="6B12E766" w14:textId="77777777" w:rsidR="00E6512A" w:rsidRDefault="00E6512A">
      <w:pPr>
        <w:pStyle w:val="BodyText"/>
        <w:spacing w:before="11"/>
      </w:pPr>
    </w:p>
    <w:p w14:paraId="4F441DC7" w14:textId="77777777" w:rsidR="00E6512A" w:rsidRDefault="005324BC">
      <w:pPr>
        <w:pStyle w:val="ListParagraph"/>
        <w:numPr>
          <w:ilvl w:val="1"/>
          <w:numId w:val="5"/>
        </w:numPr>
        <w:tabs>
          <w:tab w:val="left" w:pos="1086"/>
        </w:tabs>
        <w:spacing w:before="1" w:line="276" w:lineRule="auto"/>
        <w:ind w:right="1112"/>
      </w:pPr>
      <w:r>
        <w:t xml:space="preserve">Save as may be required by law, the Contractor agrees in respect of the Confidential </w:t>
      </w:r>
      <w:r>
        <w:rPr>
          <w:spacing w:val="-2"/>
        </w:rPr>
        <w:t>Information:</w:t>
      </w:r>
    </w:p>
    <w:p w14:paraId="03374086" w14:textId="4EBF0505" w:rsidR="00E6512A" w:rsidRDefault="005324BC">
      <w:pPr>
        <w:pStyle w:val="ListParagraph"/>
        <w:numPr>
          <w:ilvl w:val="2"/>
          <w:numId w:val="5"/>
        </w:numPr>
        <w:tabs>
          <w:tab w:val="left" w:pos="1785"/>
          <w:tab w:val="left" w:pos="1787"/>
        </w:tabs>
        <w:spacing w:before="119" w:line="276" w:lineRule="auto"/>
        <w:ind w:right="1103"/>
      </w:pPr>
      <w:r>
        <w:t>to</w:t>
      </w:r>
      <w:r>
        <w:rPr>
          <w:spacing w:val="-13"/>
        </w:rPr>
        <w:t xml:space="preserve"> </w:t>
      </w:r>
      <w:r>
        <w:t>treat</w:t>
      </w:r>
      <w:r>
        <w:rPr>
          <w:spacing w:val="-11"/>
        </w:rPr>
        <w:t xml:space="preserve"> </w:t>
      </w:r>
      <w:r>
        <w:t>such</w:t>
      </w:r>
      <w:r>
        <w:rPr>
          <w:spacing w:val="-13"/>
        </w:rPr>
        <w:t xml:space="preserve"> </w:t>
      </w:r>
      <w:r>
        <w:t>Confidential</w:t>
      </w:r>
      <w:r>
        <w:rPr>
          <w:spacing w:val="-12"/>
        </w:rPr>
        <w:t xml:space="preserve"> </w:t>
      </w:r>
      <w:r>
        <w:t>Information</w:t>
      </w:r>
      <w:r>
        <w:rPr>
          <w:spacing w:val="-12"/>
        </w:rPr>
        <w:t xml:space="preserve"> </w:t>
      </w:r>
      <w:r>
        <w:t>as</w:t>
      </w:r>
      <w:r>
        <w:rPr>
          <w:spacing w:val="-13"/>
        </w:rPr>
        <w:t xml:space="preserve"> </w:t>
      </w:r>
      <w:r>
        <w:t>confidential</w:t>
      </w:r>
      <w:r>
        <w:rPr>
          <w:spacing w:val="-12"/>
        </w:rPr>
        <w:t xml:space="preserve"> </w:t>
      </w:r>
      <w:r>
        <w:t>and</w:t>
      </w:r>
      <w:r>
        <w:rPr>
          <w:spacing w:val="-12"/>
        </w:rPr>
        <w:t xml:space="preserve"> </w:t>
      </w:r>
      <w:r>
        <w:t>to</w:t>
      </w:r>
      <w:r>
        <w:rPr>
          <w:spacing w:val="-10"/>
        </w:rPr>
        <w:t xml:space="preserve"> </w:t>
      </w:r>
      <w:r>
        <w:t>take</w:t>
      </w:r>
      <w:r>
        <w:rPr>
          <w:spacing w:val="-11"/>
        </w:rPr>
        <w:t xml:space="preserve"> </w:t>
      </w:r>
      <w:r>
        <w:t>all</w:t>
      </w:r>
      <w:r>
        <w:rPr>
          <w:spacing w:val="-12"/>
        </w:rPr>
        <w:t xml:space="preserve"> </w:t>
      </w:r>
      <w:r>
        <w:t>necessary</w:t>
      </w:r>
      <w:r>
        <w:rPr>
          <w:spacing w:val="-8"/>
        </w:rPr>
        <w:t xml:space="preserve"> </w:t>
      </w:r>
      <w:r>
        <w:t xml:space="preserve">steps to ensure that such confidentiality is </w:t>
      </w:r>
      <w:proofErr w:type="gramStart"/>
      <w:r>
        <w:t>maintained;</w:t>
      </w:r>
      <w:proofErr w:type="gramEnd"/>
    </w:p>
    <w:p w14:paraId="79B3175D" w14:textId="77777777" w:rsidR="00E6512A" w:rsidRDefault="005324BC">
      <w:pPr>
        <w:pStyle w:val="ListParagraph"/>
        <w:numPr>
          <w:ilvl w:val="2"/>
          <w:numId w:val="5"/>
        </w:numPr>
        <w:tabs>
          <w:tab w:val="left" w:pos="1785"/>
          <w:tab w:val="left" w:pos="1787"/>
        </w:tabs>
        <w:spacing w:before="121" w:line="276" w:lineRule="auto"/>
        <w:ind w:right="1108"/>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p w14:paraId="66943DF3" w14:textId="04852D89" w:rsidR="00E6512A" w:rsidRDefault="00AC6FF8">
      <w:pPr>
        <w:pStyle w:val="BodyText"/>
        <w:spacing w:before="121" w:line="276" w:lineRule="auto"/>
        <w:ind w:left="2313" w:right="1106" w:hanging="526"/>
        <w:jc w:val="both"/>
      </w:pPr>
      <w:proofErr w:type="gramStart"/>
      <w:r>
        <w:rPr>
          <w:spacing w:val="80"/>
        </w:rPr>
        <w:t>i</w:t>
      </w:r>
      <w:r w:rsidR="005324BC">
        <w:rPr>
          <w:spacing w:val="80"/>
        </w:rPr>
        <w:t xml:space="preserve"> </w:t>
      </w:r>
      <w:r>
        <w:rPr>
          <w:spacing w:val="80"/>
        </w:rPr>
        <w:t xml:space="preserve"> </w:t>
      </w:r>
      <w:r w:rsidR="005324BC">
        <w:t>to</w:t>
      </w:r>
      <w:proofErr w:type="gramEnd"/>
      <w:r w:rsidR="005324BC">
        <w:rPr>
          <w:spacing w:val="-1"/>
        </w:rPr>
        <w:t xml:space="preserve"> </w:t>
      </w:r>
      <w:r w:rsidR="005324BC">
        <w:t>those</w:t>
      </w:r>
      <w:r w:rsidR="005324BC">
        <w:rPr>
          <w:spacing w:val="-3"/>
        </w:rPr>
        <w:t xml:space="preserve"> </w:t>
      </w:r>
      <w:r w:rsidR="005324BC">
        <w:t>employees,</w:t>
      </w:r>
      <w:r w:rsidR="005324BC">
        <w:rPr>
          <w:spacing w:val="-2"/>
        </w:rPr>
        <w:t xml:space="preserve"> </w:t>
      </w:r>
      <w:r w:rsidR="005324BC">
        <w:t>agents,</w:t>
      </w:r>
      <w:r w:rsidR="005324BC">
        <w:rPr>
          <w:spacing w:val="-2"/>
        </w:rPr>
        <w:t xml:space="preserve"> </w:t>
      </w:r>
      <w:r w:rsidR="005324BC">
        <w:t>Subcontractors</w:t>
      </w:r>
      <w:r w:rsidR="005324BC">
        <w:rPr>
          <w:spacing w:val="-4"/>
        </w:rPr>
        <w:t xml:space="preserve"> </w:t>
      </w:r>
      <w:r w:rsidR="005324BC">
        <w:t>and</w:t>
      </w:r>
      <w:r w:rsidR="005324BC">
        <w:rPr>
          <w:spacing w:val="-3"/>
        </w:rPr>
        <w:t xml:space="preserve"> </w:t>
      </w:r>
      <w:r w:rsidR="005324BC">
        <w:t>other</w:t>
      </w:r>
      <w:r w:rsidR="005324BC">
        <w:rPr>
          <w:spacing w:val="-2"/>
        </w:rPr>
        <w:t xml:space="preserve"> </w:t>
      </w:r>
      <w:r w:rsidR="005324BC">
        <w:t>suppliers</w:t>
      </w:r>
      <w:r w:rsidR="005324BC">
        <w:rPr>
          <w:spacing w:val="-2"/>
        </w:rPr>
        <w:t xml:space="preserve"> </w:t>
      </w:r>
      <w:r w:rsidR="005324BC">
        <w:t>on</w:t>
      </w:r>
      <w:r w:rsidR="005324BC">
        <w:rPr>
          <w:spacing w:val="-3"/>
        </w:rPr>
        <w:t xml:space="preserve"> </w:t>
      </w:r>
      <w:r w:rsidR="005324BC">
        <w:t>a</w:t>
      </w:r>
      <w:r w:rsidR="005324BC">
        <w:rPr>
          <w:spacing w:val="-2"/>
        </w:rPr>
        <w:t xml:space="preserve"> </w:t>
      </w:r>
      <w:proofErr w:type="gramStart"/>
      <w:r w:rsidR="005324BC">
        <w:t>need</w:t>
      </w:r>
      <w:r w:rsidR="005324BC">
        <w:rPr>
          <w:spacing w:val="-3"/>
        </w:rPr>
        <w:t xml:space="preserve"> </w:t>
      </w:r>
      <w:r w:rsidR="005324BC">
        <w:t>to know</w:t>
      </w:r>
      <w:proofErr w:type="gramEnd"/>
      <w:r w:rsidR="005324BC">
        <w:t xml:space="preserve"> basis; and/or</w:t>
      </w:r>
    </w:p>
    <w:p w14:paraId="60198B16" w14:textId="0596C80C" w:rsidR="00E6512A" w:rsidRDefault="00AC6FF8">
      <w:pPr>
        <w:pStyle w:val="BodyText"/>
        <w:spacing w:before="119" w:line="276" w:lineRule="auto"/>
        <w:ind w:left="2313" w:right="1106" w:hanging="526"/>
        <w:jc w:val="both"/>
      </w:pPr>
      <w:proofErr w:type="gramStart"/>
      <w:r>
        <w:rPr>
          <w:spacing w:val="40"/>
        </w:rPr>
        <w:t xml:space="preserve">ii  </w:t>
      </w:r>
      <w:r w:rsidR="005324BC">
        <w:t>to</w:t>
      </w:r>
      <w:proofErr w:type="gramEnd"/>
      <w:r w:rsidR="005324BC">
        <w:t xml:space="preserve"> the Contractor’s auditors, professional advisers and any other persons or bodies having a legal right or duty to have access to or knowledge of the Confidential Information in connection with the business of the Contractor</w:t>
      </w:r>
    </w:p>
    <w:p w14:paraId="4EF9B5D7" w14:textId="77777777" w:rsidR="00E6512A" w:rsidRDefault="005324BC">
      <w:pPr>
        <w:pStyle w:val="BodyText"/>
        <w:spacing w:before="120" w:line="276" w:lineRule="auto"/>
        <w:ind w:left="1787" w:right="1104"/>
        <w:jc w:val="both"/>
      </w:pPr>
      <w:r>
        <w:t>PROVIDED</w:t>
      </w:r>
      <w:r>
        <w:rPr>
          <w:spacing w:val="-13"/>
        </w:rPr>
        <w:t xml:space="preserve"> </w:t>
      </w:r>
      <w:r>
        <w:t>ALWAYS</w:t>
      </w:r>
      <w:r>
        <w:rPr>
          <w:spacing w:val="-12"/>
        </w:rPr>
        <w:t xml:space="preserve"> </w:t>
      </w:r>
      <w:r>
        <w:t>that</w:t>
      </w:r>
      <w:r>
        <w:rPr>
          <w:spacing w:val="-13"/>
        </w:rPr>
        <w:t xml:space="preserve"> </w:t>
      </w:r>
      <w:r>
        <w:t>the</w:t>
      </w:r>
      <w:r>
        <w:rPr>
          <w:spacing w:val="-12"/>
        </w:rPr>
        <w:t xml:space="preserve"> </w:t>
      </w:r>
      <w:r>
        <w:t>Contractor</w:t>
      </w:r>
      <w:r>
        <w:rPr>
          <w:spacing w:val="-13"/>
        </w:rPr>
        <w:t xml:space="preserve"> </w:t>
      </w:r>
      <w:r>
        <w:t>shall</w:t>
      </w:r>
      <w:r>
        <w:rPr>
          <w:spacing w:val="-12"/>
        </w:rPr>
        <w:t xml:space="preserve"> </w:t>
      </w:r>
      <w:r>
        <w:t>ensure</w:t>
      </w:r>
      <w:r>
        <w:rPr>
          <w:spacing w:val="-13"/>
        </w:rPr>
        <w:t xml:space="preserve"> </w:t>
      </w:r>
      <w:r>
        <w:t>that</w:t>
      </w:r>
      <w:r>
        <w:rPr>
          <w:spacing w:val="-12"/>
        </w:rPr>
        <w:t xml:space="preserve"> </w:t>
      </w:r>
      <w:r>
        <w:t>all</w:t>
      </w:r>
      <w:r>
        <w:rPr>
          <w:spacing w:val="-12"/>
        </w:rPr>
        <w:t xml:space="preserve"> </w:t>
      </w:r>
      <w:r>
        <w:t>such</w:t>
      </w:r>
      <w:r>
        <w:rPr>
          <w:spacing w:val="-13"/>
        </w:rPr>
        <w:t xml:space="preserve"> </w:t>
      </w:r>
      <w:r>
        <w:t>persons</w:t>
      </w:r>
      <w:r>
        <w:rPr>
          <w:spacing w:val="-12"/>
        </w:rPr>
        <w:t xml:space="preserve"> </w:t>
      </w:r>
      <w:r>
        <w:t>and</w:t>
      </w:r>
      <w:r>
        <w:rPr>
          <w:spacing w:val="-13"/>
        </w:rPr>
        <w:t xml:space="preserve"> </w:t>
      </w:r>
      <w:r>
        <w:t>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5CC1D3B1" w14:textId="77777777" w:rsidR="00E6512A" w:rsidRDefault="005324BC">
      <w:pPr>
        <w:pStyle w:val="ListParagraph"/>
        <w:numPr>
          <w:ilvl w:val="1"/>
          <w:numId w:val="5"/>
        </w:numPr>
        <w:tabs>
          <w:tab w:val="left" w:pos="1086"/>
        </w:tabs>
        <w:spacing w:before="121"/>
        <w:ind w:hanging="698"/>
      </w:pPr>
      <w:r>
        <w:t>The</w:t>
      </w:r>
      <w:r>
        <w:rPr>
          <w:spacing w:val="-5"/>
        </w:rPr>
        <w:t xml:space="preserve"> </w:t>
      </w:r>
      <w:r>
        <w:t>obligations</w:t>
      </w:r>
      <w:r>
        <w:rPr>
          <w:spacing w:val="-3"/>
        </w:rPr>
        <w:t xml:space="preserve"> </w:t>
      </w:r>
      <w:r>
        <w:t>in</w:t>
      </w:r>
      <w:r>
        <w:rPr>
          <w:spacing w:val="-5"/>
        </w:rPr>
        <w:t xml:space="preserve"> </w:t>
      </w:r>
      <w:r>
        <w:t>this</w:t>
      </w:r>
      <w:r>
        <w:rPr>
          <w:spacing w:val="-2"/>
        </w:rPr>
        <w:t xml:space="preserve"> </w:t>
      </w:r>
      <w:r>
        <w:t>Agreement</w:t>
      </w:r>
      <w:r>
        <w:rPr>
          <w:spacing w:val="-3"/>
        </w:rPr>
        <w:t xml:space="preserve"> </w:t>
      </w:r>
      <w:r>
        <w:t>will</w:t>
      </w:r>
      <w:r>
        <w:rPr>
          <w:spacing w:val="-5"/>
        </w:rPr>
        <w:t xml:space="preserve"> </w:t>
      </w:r>
      <w:r>
        <w:t>not</w:t>
      </w:r>
      <w:r>
        <w:rPr>
          <w:spacing w:val="-5"/>
        </w:rPr>
        <w:t xml:space="preserve"> </w:t>
      </w:r>
      <w:r>
        <w:t>apply</w:t>
      </w:r>
      <w:r>
        <w:rPr>
          <w:spacing w:val="-2"/>
        </w:rPr>
        <w:t xml:space="preserve"> </w:t>
      </w:r>
      <w:r>
        <w:t>to</w:t>
      </w:r>
      <w:r>
        <w:rPr>
          <w:spacing w:val="-2"/>
        </w:rPr>
        <w:t xml:space="preserve"> </w:t>
      </w:r>
      <w:r>
        <w:t>any</w:t>
      </w:r>
      <w:r>
        <w:rPr>
          <w:spacing w:val="-4"/>
        </w:rPr>
        <w:t xml:space="preserve"> </w:t>
      </w:r>
      <w:r>
        <w:t>Confidential</w:t>
      </w:r>
      <w:r>
        <w:rPr>
          <w:spacing w:val="-5"/>
        </w:rPr>
        <w:t xml:space="preserve"> </w:t>
      </w:r>
      <w:r>
        <w:rPr>
          <w:spacing w:val="-2"/>
        </w:rPr>
        <w:t>Information:</w:t>
      </w:r>
    </w:p>
    <w:p w14:paraId="12E31E4C" w14:textId="77777777" w:rsidR="00E6512A" w:rsidRDefault="005324BC">
      <w:pPr>
        <w:pStyle w:val="ListParagraph"/>
        <w:numPr>
          <w:ilvl w:val="0"/>
          <w:numId w:val="4"/>
        </w:numPr>
        <w:tabs>
          <w:tab w:val="left" w:pos="1787"/>
        </w:tabs>
        <w:spacing w:before="159" w:line="276" w:lineRule="auto"/>
        <w:ind w:right="1112"/>
      </w:pPr>
      <w:r>
        <w:t>in the Contractor’s possession (with full right to disclose) before receiving it from the Contracting Authority; or</w:t>
      </w:r>
    </w:p>
    <w:p w14:paraId="2E0DF9CA" w14:textId="77777777" w:rsidR="00E6512A" w:rsidRDefault="005324BC">
      <w:pPr>
        <w:pStyle w:val="ListParagraph"/>
        <w:numPr>
          <w:ilvl w:val="0"/>
          <w:numId w:val="4"/>
        </w:numPr>
        <w:tabs>
          <w:tab w:val="left" w:pos="1787"/>
        </w:tabs>
        <w:spacing w:before="122"/>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p w14:paraId="69348C5A" w14:textId="77777777" w:rsidR="00E6512A" w:rsidRDefault="005324BC">
      <w:pPr>
        <w:pStyle w:val="ListParagraph"/>
        <w:numPr>
          <w:ilvl w:val="0"/>
          <w:numId w:val="4"/>
        </w:numPr>
        <w:tabs>
          <w:tab w:val="left" w:pos="1787"/>
        </w:tabs>
        <w:spacing w:before="158" w:line="276" w:lineRule="auto"/>
        <w:ind w:right="1108"/>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8"/>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8"/>
        </w:rPr>
        <w:t xml:space="preserve"> </w:t>
      </w:r>
      <w:r>
        <w:t>use</w:t>
      </w:r>
      <w:r>
        <w:rPr>
          <w:spacing w:val="38"/>
        </w:rPr>
        <w:t xml:space="preserve"> </w:t>
      </w:r>
      <w:r>
        <w:t>of</w:t>
      </w:r>
      <w:r>
        <w:rPr>
          <w:spacing w:val="38"/>
        </w:rPr>
        <w:t xml:space="preserve"> </w:t>
      </w:r>
      <w:r>
        <w:t>the Confidential Information; or</w:t>
      </w:r>
    </w:p>
    <w:p w14:paraId="1FF94DF6" w14:textId="77777777" w:rsidR="00E6512A" w:rsidRDefault="005324BC">
      <w:pPr>
        <w:pStyle w:val="ListParagraph"/>
        <w:numPr>
          <w:ilvl w:val="0"/>
          <w:numId w:val="4"/>
        </w:numPr>
        <w:tabs>
          <w:tab w:val="left" w:pos="1787"/>
        </w:tabs>
        <w:spacing w:before="122"/>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p w14:paraId="3A30941C" w14:textId="77777777" w:rsidR="00E6512A" w:rsidRDefault="005324BC">
      <w:pPr>
        <w:pStyle w:val="ListParagraph"/>
        <w:numPr>
          <w:ilvl w:val="1"/>
          <w:numId w:val="5"/>
        </w:numPr>
        <w:tabs>
          <w:tab w:val="left" w:pos="1086"/>
        </w:tabs>
        <w:spacing w:before="158"/>
        <w:ind w:hanging="698"/>
      </w:pPr>
      <w:r>
        <w:t>The</w:t>
      </w:r>
      <w:r>
        <w:rPr>
          <w:spacing w:val="-2"/>
        </w:rPr>
        <w:t xml:space="preserve"> </w:t>
      </w:r>
      <w:r>
        <w:t>Contractor</w:t>
      </w:r>
      <w:r>
        <w:rPr>
          <w:spacing w:val="-2"/>
        </w:rPr>
        <w:t xml:space="preserve"> undertakes:</w:t>
      </w:r>
    </w:p>
    <w:p w14:paraId="74AEC36C" w14:textId="77777777" w:rsidR="00E6512A" w:rsidRDefault="005324BC">
      <w:pPr>
        <w:pStyle w:val="ListParagraph"/>
        <w:numPr>
          <w:ilvl w:val="2"/>
          <w:numId w:val="5"/>
        </w:numPr>
        <w:tabs>
          <w:tab w:val="left" w:pos="1785"/>
          <w:tab w:val="left" w:pos="1787"/>
        </w:tabs>
        <w:spacing w:before="162" w:line="276" w:lineRule="auto"/>
        <w:ind w:right="1104"/>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1"/>
        </w:rPr>
        <w:t xml:space="preserve"> </w:t>
      </w:r>
      <w:r>
        <w:t>Contracting</w:t>
      </w:r>
      <w:r>
        <w:rPr>
          <w:spacing w:val="-13"/>
        </w:rPr>
        <w:t xml:space="preserve"> </w:t>
      </w:r>
      <w:r>
        <w:t>Authority</w:t>
      </w:r>
      <w:r>
        <w:rPr>
          <w:spacing w:val="-9"/>
        </w:rPr>
        <w:t xml:space="preserve"> </w:t>
      </w:r>
      <w:proofErr w:type="gramStart"/>
      <w:r>
        <w:t>with</w:t>
      </w:r>
      <w:r>
        <w:rPr>
          <w:spacing w:val="-9"/>
        </w:rPr>
        <w:t xml:space="preserve"> </w:t>
      </w:r>
      <w:r>
        <w:t>regard</w:t>
      </w:r>
      <w:r>
        <w:rPr>
          <w:spacing w:val="-10"/>
        </w:rPr>
        <w:t xml:space="preserve"> </w:t>
      </w:r>
      <w:r>
        <w:t>to</w:t>
      </w:r>
      <w:proofErr w:type="gramEnd"/>
      <w:r>
        <w:rPr>
          <w:spacing w:val="-10"/>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 xml:space="preserve">data (including personal data as defined in the Data Protection </w:t>
      </w:r>
      <w:proofErr w:type="gramStart"/>
      <w:r>
        <w:t>Laws )</w:t>
      </w:r>
      <w:proofErr w:type="gramEnd"/>
      <w:r>
        <w:t>;</w:t>
      </w:r>
    </w:p>
    <w:p w14:paraId="6F8BEA7C" w14:textId="77777777" w:rsidR="00E6512A" w:rsidRDefault="005324BC">
      <w:pPr>
        <w:pStyle w:val="ListParagraph"/>
        <w:numPr>
          <w:ilvl w:val="2"/>
          <w:numId w:val="5"/>
        </w:numPr>
        <w:tabs>
          <w:tab w:val="left" w:pos="1785"/>
          <w:tab w:val="left" w:pos="1787"/>
        </w:tabs>
        <w:spacing w:before="120" w:line="276" w:lineRule="auto"/>
        <w:ind w:right="1107"/>
      </w:pPr>
      <w:r>
        <w:t xml:space="preserve">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w:t>
      </w:r>
      <w:proofErr w:type="gramStart"/>
      <w:r>
        <w:t>authorities;</w:t>
      </w:r>
      <w:proofErr w:type="gramEnd"/>
    </w:p>
    <w:p w14:paraId="65AF98BF" w14:textId="77777777" w:rsidR="00E6512A" w:rsidRDefault="00E6512A">
      <w:pPr>
        <w:spacing w:line="276" w:lineRule="auto"/>
        <w:jc w:val="both"/>
        <w:sectPr w:rsidR="00E6512A">
          <w:pgSz w:w="11910" w:h="16840"/>
          <w:pgMar w:top="1380" w:right="440" w:bottom="1060" w:left="1160" w:header="0" w:footer="858" w:gutter="0"/>
          <w:cols w:space="720"/>
        </w:sectPr>
      </w:pPr>
    </w:p>
    <w:p w14:paraId="1C83C16A" w14:textId="77777777" w:rsidR="00E6512A" w:rsidRDefault="005324BC">
      <w:pPr>
        <w:pStyle w:val="ListParagraph"/>
        <w:numPr>
          <w:ilvl w:val="2"/>
          <w:numId w:val="5"/>
        </w:numPr>
        <w:tabs>
          <w:tab w:val="left" w:pos="1785"/>
          <w:tab w:val="left" w:pos="1787"/>
        </w:tabs>
        <w:spacing w:before="41" w:line="276" w:lineRule="auto"/>
        <w:ind w:right="1101"/>
      </w:pPr>
      <w:r>
        <w:lastRenderedPageBreak/>
        <w:t>upon termination of the Competition (or the Contract) for whatever reason to 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1"/>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6"/>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p w14:paraId="059FB3D0" w14:textId="11306F28" w:rsidR="00E6512A" w:rsidRDefault="005324BC">
      <w:pPr>
        <w:pStyle w:val="ListParagraph"/>
        <w:numPr>
          <w:ilvl w:val="1"/>
          <w:numId w:val="5"/>
        </w:numPr>
        <w:tabs>
          <w:tab w:val="left" w:pos="1086"/>
        </w:tabs>
        <w:spacing w:before="120" w:line="276" w:lineRule="auto"/>
        <w:ind w:right="1105"/>
      </w:pPr>
      <w:r>
        <w:t>The</w:t>
      </w:r>
      <w:r>
        <w:rPr>
          <w:spacing w:val="-6"/>
        </w:rPr>
        <w:t xml:space="preserve"> </w:t>
      </w:r>
      <w:r>
        <w:t>Contractor</w:t>
      </w:r>
      <w:r>
        <w:rPr>
          <w:spacing w:val="-9"/>
        </w:rPr>
        <w:t xml:space="preserve"> </w:t>
      </w:r>
      <w:r>
        <w:t>shall</w:t>
      </w:r>
      <w:r>
        <w:rPr>
          <w:spacing w:val="-7"/>
        </w:rPr>
        <w:t xml:space="preserve"> </w:t>
      </w:r>
      <w:r>
        <w:t>not</w:t>
      </w:r>
      <w:r>
        <w:rPr>
          <w:spacing w:val="-8"/>
        </w:rPr>
        <w:t xml:space="preserve"> </w:t>
      </w:r>
      <w:r>
        <w:t>obtain</w:t>
      </w:r>
      <w:r>
        <w:rPr>
          <w:spacing w:val="-7"/>
        </w:rPr>
        <w:t xml:space="preserve"> </w:t>
      </w:r>
      <w:r>
        <w:t>any</w:t>
      </w:r>
      <w:r>
        <w:rPr>
          <w:spacing w:val="-8"/>
        </w:rPr>
        <w:t xml:space="preserve"> </w:t>
      </w:r>
      <w:r>
        <w:t>proprietary</w:t>
      </w:r>
      <w:r>
        <w:rPr>
          <w:spacing w:val="-8"/>
        </w:rPr>
        <w:t xml:space="preserve"> </w:t>
      </w:r>
      <w:r>
        <w:t>interest</w:t>
      </w:r>
      <w:r>
        <w:rPr>
          <w:spacing w:val="-6"/>
        </w:rPr>
        <w:t xml:space="preserve"> </w:t>
      </w:r>
      <w:r>
        <w:t>or</w:t>
      </w:r>
      <w:r>
        <w:rPr>
          <w:spacing w:val="-9"/>
        </w:rPr>
        <w:t xml:space="preserve"> </w:t>
      </w:r>
      <w:r>
        <w:t>any</w:t>
      </w:r>
      <w:r>
        <w:rPr>
          <w:spacing w:val="-8"/>
        </w:rPr>
        <w:t xml:space="preserve"> </w:t>
      </w:r>
      <w:r>
        <w:t>other</w:t>
      </w:r>
      <w:r>
        <w:rPr>
          <w:spacing w:val="-9"/>
        </w:rPr>
        <w:t xml:space="preserve"> </w:t>
      </w:r>
      <w:r>
        <w:t>interest</w:t>
      </w:r>
      <w:r>
        <w:rPr>
          <w:spacing w:val="-8"/>
        </w:rPr>
        <w:t xml:space="preserve"> </w:t>
      </w:r>
      <w:r>
        <w:t>whatsoever</w:t>
      </w:r>
      <w:r>
        <w:rPr>
          <w:spacing w:val="-9"/>
        </w:rPr>
        <w:t xml:space="preserve"> </w:t>
      </w:r>
      <w:r>
        <w:t>in the Confidential Information furnished to them by the Contracting Authority and the Contractor so acknowledges and confirms.</w:t>
      </w:r>
    </w:p>
    <w:p w14:paraId="5AC1DDCB" w14:textId="77777777" w:rsidR="00E6512A" w:rsidRDefault="005324BC">
      <w:pPr>
        <w:pStyle w:val="ListParagraph"/>
        <w:numPr>
          <w:ilvl w:val="1"/>
          <w:numId w:val="5"/>
        </w:numPr>
        <w:tabs>
          <w:tab w:val="left" w:pos="1086"/>
        </w:tabs>
        <w:spacing w:before="120" w:line="276" w:lineRule="auto"/>
        <w:ind w:right="1102"/>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5A66AD87" w14:textId="77777777" w:rsidR="00E6512A" w:rsidRDefault="005324BC">
      <w:pPr>
        <w:pStyle w:val="ListParagraph"/>
        <w:numPr>
          <w:ilvl w:val="1"/>
          <w:numId w:val="5"/>
        </w:numPr>
        <w:tabs>
          <w:tab w:val="left" w:pos="1086"/>
        </w:tabs>
        <w:spacing w:before="122" w:line="273" w:lineRule="auto"/>
        <w:ind w:right="1104"/>
      </w:pPr>
      <w:r>
        <w:t>The</w:t>
      </w:r>
      <w:r>
        <w:rPr>
          <w:spacing w:val="-6"/>
        </w:rPr>
        <w:t xml:space="preserve"> </w:t>
      </w:r>
      <w:r>
        <w:t>Contractor</w:t>
      </w:r>
      <w:r>
        <w:rPr>
          <w:spacing w:val="-7"/>
        </w:rPr>
        <w:t xml:space="preserve"> </w:t>
      </w:r>
      <w:r>
        <w:t>agrees</w:t>
      </w:r>
      <w:r>
        <w:rPr>
          <w:spacing w:val="-9"/>
        </w:rPr>
        <w:t xml:space="preserve"> </w:t>
      </w:r>
      <w:r>
        <w:t>that</w:t>
      </w:r>
      <w:r>
        <w:rPr>
          <w:spacing w:val="-9"/>
        </w:rPr>
        <w:t xml:space="preserve"> </w:t>
      </w:r>
      <w:r>
        <w:t>this</w:t>
      </w:r>
      <w:r>
        <w:rPr>
          <w:spacing w:val="-7"/>
        </w:rPr>
        <w:t xml:space="preserve"> </w:t>
      </w:r>
      <w:r>
        <w:t>Agreement</w:t>
      </w:r>
      <w:r>
        <w:rPr>
          <w:spacing w:val="-9"/>
        </w:rPr>
        <w:t xml:space="preserve"> </w:t>
      </w:r>
      <w:r>
        <w:t>will</w:t>
      </w:r>
      <w:r>
        <w:rPr>
          <w:spacing w:val="-9"/>
        </w:rPr>
        <w:t xml:space="preserve"> </w:t>
      </w:r>
      <w:r>
        <w:t>continue</w:t>
      </w:r>
      <w:r>
        <w:rPr>
          <w:spacing w:val="-6"/>
        </w:rPr>
        <w:t xml:space="preserve"> </w:t>
      </w:r>
      <w:r>
        <w:t>in</w:t>
      </w:r>
      <w:r>
        <w:rPr>
          <w:spacing w:val="-8"/>
        </w:rPr>
        <w:t xml:space="preserve"> </w:t>
      </w:r>
      <w:r>
        <w:t>force</w:t>
      </w:r>
      <w:r>
        <w:rPr>
          <w:spacing w:val="-6"/>
        </w:rPr>
        <w:t xml:space="preserve"> </w:t>
      </w:r>
      <w:r>
        <w:t>notwithstanding</w:t>
      </w:r>
      <w:r>
        <w:rPr>
          <w:spacing w:val="-10"/>
        </w:rPr>
        <w:t xml:space="preserve"> </w:t>
      </w:r>
      <w:r>
        <w:t>any</w:t>
      </w:r>
      <w:r>
        <w:rPr>
          <w:spacing w:val="-6"/>
        </w:rPr>
        <w:t xml:space="preserve"> </w:t>
      </w:r>
      <w:r>
        <w:t>court order</w:t>
      </w:r>
      <w:r>
        <w:rPr>
          <w:spacing w:val="-13"/>
        </w:rPr>
        <w:t xml:space="preserve"> </w:t>
      </w:r>
      <w:r>
        <w:t>relating</w:t>
      </w:r>
      <w:r>
        <w:rPr>
          <w:spacing w:val="-13"/>
        </w:rPr>
        <w:t xml:space="preserve"> </w:t>
      </w:r>
      <w:r>
        <w:t>to</w:t>
      </w:r>
      <w:r>
        <w:rPr>
          <w:spacing w:val="-13"/>
        </w:rPr>
        <w:t xml:space="preserve"> </w:t>
      </w:r>
      <w:r>
        <w:t>the</w:t>
      </w:r>
      <w:r>
        <w:rPr>
          <w:spacing w:val="-12"/>
        </w:rPr>
        <w:t xml:space="preserve"> </w:t>
      </w:r>
      <w:r>
        <w:t>Competition</w:t>
      </w:r>
      <w:r>
        <w:rPr>
          <w:spacing w:val="-15"/>
        </w:rPr>
        <w:t xml:space="preserve"> </w:t>
      </w:r>
      <w:r>
        <w:t>or</w:t>
      </w:r>
      <w:r>
        <w:rPr>
          <w:spacing w:val="-13"/>
        </w:rPr>
        <w:t xml:space="preserve"> </w:t>
      </w:r>
      <w:r>
        <w:t>termination</w:t>
      </w:r>
      <w:r>
        <w:rPr>
          <w:spacing w:val="-13"/>
        </w:rPr>
        <w:t xml:space="preserve"> </w:t>
      </w:r>
      <w:r>
        <w:t>of</w:t>
      </w:r>
      <w:r>
        <w:rPr>
          <w:spacing w:val="-14"/>
        </w:rPr>
        <w:t xml:space="preserve"> </w:t>
      </w:r>
      <w:r>
        <w:t>the</w:t>
      </w:r>
      <w:r>
        <w:rPr>
          <w:spacing w:val="-14"/>
        </w:rPr>
        <w:t xml:space="preserve"> </w:t>
      </w:r>
      <w:r>
        <w:t>Contract</w:t>
      </w:r>
      <w:r>
        <w:rPr>
          <w:spacing w:val="-12"/>
        </w:rPr>
        <w:t xml:space="preserve"> </w:t>
      </w:r>
      <w:r>
        <w:t>(if</w:t>
      </w:r>
      <w:r>
        <w:rPr>
          <w:spacing w:val="-13"/>
        </w:rPr>
        <w:t xml:space="preserve"> </w:t>
      </w:r>
      <w:r>
        <w:t>awarded)</w:t>
      </w:r>
      <w:r>
        <w:rPr>
          <w:spacing w:val="-12"/>
        </w:rPr>
        <w:t xml:space="preserve"> </w:t>
      </w:r>
      <w:r>
        <w:t>for</w:t>
      </w:r>
      <w:r>
        <w:rPr>
          <w:spacing w:val="-13"/>
        </w:rPr>
        <w:t xml:space="preserve"> </w:t>
      </w:r>
      <w:r>
        <w:t>any</w:t>
      </w:r>
      <w:r>
        <w:rPr>
          <w:spacing w:val="-12"/>
        </w:rPr>
        <w:t xml:space="preserve"> </w:t>
      </w:r>
      <w:r>
        <w:t>reason.</w:t>
      </w:r>
    </w:p>
    <w:p w14:paraId="301C0CC1" w14:textId="77777777" w:rsidR="00E6512A" w:rsidRDefault="00E6512A">
      <w:pPr>
        <w:spacing w:line="273" w:lineRule="auto"/>
        <w:jc w:val="both"/>
        <w:sectPr w:rsidR="00E6512A">
          <w:pgSz w:w="11910" w:h="16840"/>
          <w:pgMar w:top="1380" w:right="440" w:bottom="1060" w:left="1160" w:header="0" w:footer="858" w:gutter="0"/>
          <w:cols w:space="720"/>
        </w:sectPr>
      </w:pPr>
    </w:p>
    <w:p w14:paraId="3F22137E" w14:textId="77777777" w:rsidR="00E6512A" w:rsidRDefault="00E6512A">
      <w:pPr>
        <w:pStyle w:val="ListParagraph"/>
        <w:numPr>
          <w:ilvl w:val="1"/>
          <w:numId w:val="5"/>
        </w:numPr>
        <w:tabs>
          <w:tab w:val="left" w:pos="667"/>
        </w:tabs>
        <w:spacing w:before="124"/>
        <w:ind w:left="667" w:hanging="279"/>
      </w:pPr>
    </w:p>
    <w:p w14:paraId="19529846" w14:textId="77777777" w:rsidR="00E6512A" w:rsidRDefault="00E6512A">
      <w:pPr>
        <w:pStyle w:val="BodyText"/>
      </w:pPr>
    </w:p>
    <w:p w14:paraId="10A8848F" w14:textId="77777777" w:rsidR="00E6512A" w:rsidRDefault="00E6512A">
      <w:pPr>
        <w:pStyle w:val="BodyText"/>
      </w:pPr>
    </w:p>
    <w:p w14:paraId="2BF20E3C" w14:textId="77777777" w:rsidR="00E6512A" w:rsidRDefault="00E6512A">
      <w:pPr>
        <w:pStyle w:val="BodyText"/>
      </w:pPr>
    </w:p>
    <w:p w14:paraId="0018D4B0" w14:textId="77777777" w:rsidR="00E6512A" w:rsidRDefault="00E6512A">
      <w:pPr>
        <w:pStyle w:val="BodyText"/>
        <w:spacing w:before="5"/>
        <w:rPr>
          <w:sz w:val="17"/>
        </w:rPr>
      </w:pPr>
    </w:p>
    <w:p w14:paraId="53A422F4" w14:textId="77777777" w:rsidR="00E6512A" w:rsidRDefault="00E6512A">
      <w:pPr>
        <w:pStyle w:val="ListParagraph"/>
        <w:numPr>
          <w:ilvl w:val="1"/>
          <w:numId w:val="5"/>
        </w:numPr>
        <w:tabs>
          <w:tab w:val="left" w:pos="667"/>
        </w:tabs>
        <w:ind w:left="667" w:hanging="279"/>
      </w:pPr>
    </w:p>
    <w:p w14:paraId="5ADDBB43" w14:textId="77777777" w:rsidR="00E6512A" w:rsidRDefault="005324BC">
      <w:pPr>
        <w:pStyle w:val="BodyText"/>
        <w:spacing w:before="124" w:line="276" w:lineRule="auto"/>
        <w:ind w:left="376" w:right="1101"/>
        <w:jc w:val="both"/>
      </w:pPr>
      <w:r>
        <w:br w:type="column"/>
      </w:r>
      <w:r>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1"/>
        </w:rPr>
        <w:t xml:space="preserve"> </w:t>
      </w:r>
      <w:r>
        <w:t>governed</w:t>
      </w:r>
      <w:r>
        <w:rPr>
          <w:spacing w:val="-12"/>
        </w:rPr>
        <w:t xml:space="preserve"> </w:t>
      </w:r>
      <w:r>
        <w:t>by</w:t>
      </w:r>
      <w:r>
        <w:rPr>
          <w:spacing w:val="-11"/>
        </w:rPr>
        <w:t xml:space="preserve"> </w:t>
      </w:r>
      <w:r>
        <w:t>and</w:t>
      </w:r>
      <w:r>
        <w:rPr>
          <w:spacing w:val="-13"/>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0765F1E7" w14:textId="77777777" w:rsidR="00E6512A" w:rsidRDefault="005324BC">
      <w:pPr>
        <w:pStyle w:val="ListParagraph"/>
        <w:numPr>
          <w:ilvl w:val="0"/>
          <w:numId w:val="3"/>
        </w:numPr>
        <w:tabs>
          <w:tab w:val="left" w:pos="842"/>
          <w:tab w:val="left" w:pos="844"/>
        </w:tabs>
        <w:spacing w:before="121" w:line="254" w:lineRule="auto"/>
        <w:ind w:right="1107"/>
        <w:jc w:val="both"/>
      </w:pPr>
      <w:r>
        <w:t>In this Agreement, the following terms shall have the meanings respectively ascribed to them:</w:t>
      </w:r>
    </w:p>
    <w:p w14:paraId="6CFDE85B" w14:textId="77777777" w:rsidR="00E6512A" w:rsidRDefault="005324BC">
      <w:pPr>
        <w:pStyle w:val="BodyText"/>
        <w:spacing w:before="2" w:line="362" w:lineRule="auto"/>
        <w:ind w:left="376" w:right="2660"/>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1"/>
        </w:rPr>
        <w:t xml:space="preserve"> </w:t>
      </w:r>
      <w:r>
        <w:t>Laws; “Data</w:t>
      </w:r>
      <w:r>
        <w:rPr>
          <w:spacing w:val="-2"/>
        </w:rPr>
        <w:t xml:space="preserve"> </w:t>
      </w:r>
      <w:r>
        <w:t>Processor” has the</w:t>
      </w:r>
      <w:r>
        <w:rPr>
          <w:spacing w:val="-2"/>
        </w:rPr>
        <w:t xml:space="preserve"> </w:t>
      </w:r>
      <w:r>
        <w:t>meaning</w:t>
      </w:r>
      <w:r>
        <w:rPr>
          <w:spacing w:val="-1"/>
        </w:rPr>
        <w:t xml:space="preserve"> </w:t>
      </w:r>
      <w:r>
        <w:t>given under the Data Protection</w:t>
      </w:r>
      <w:r>
        <w:rPr>
          <w:spacing w:val="-1"/>
        </w:rPr>
        <w:t xml:space="preserve"> </w:t>
      </w:r>
      <w:r>
        <w:t xml:space="preserve">Laws; “Data Subject” has the meaning given under the Data Protection </w:t>
      </w:r>
      <w:proofErr w:type="gramStart"/>
      <w:r>
        <w:t>Laws;</w:t>
      </w:r>
      <w:proofErr w:type="gramEnd"/>
    </w:p>
    <w:p w14:paraId="63C7E929" w14:textId="77777777" w:rsidR="00E6512A" w:rsidRDefault="005324BC">
      <w:pPr>
        <w:pStyle w:val="BodyText"/>
        <w:spacing w:before="3" w:line="256" w:lineRule="auto"/>
        <w:ind w:left="376" w:right="669"/>
      </w:pPr>
      <w:r>
        <w:t>“Data</w:t>
      </w:r>
      <w:r>
        <w:rPr>
          <w:spacing w:val="-6"/>
        </w:rPr>
        <w:t xml:space="preserve"> </w:t>
      </w:r>
      <w:r>
        <w:t>Subject</w:t>
      </w:r>
      <w:r>
        <w:rPr>
          <w:spacing w:val="-6"/>
        </w:rPr>
        <w:t xml:space="preserve"> </w:t>
      </w:r>
      <w:r>
        <w:t>Access</w:t>
      </w:r>
      <w:r>
        <w:rPr>
          <w:spacing w:val="-6"/>
        </w:rPr>
        <w:t xml:space="preserve"> </w:t>
      </w:r>
      <w:r>
        <w:t>Request”</w:t>
      </w:r>
      <w:r>
        <w:rPr>
          <w:spacing w:val="-8"/>
        </w:rPr>
        <w:t xml:space="preserve"> </w:t>
      </w:r>
      <w:r>
        <w:t>means</w:t>
      </w:r>
      <w:r>
        <w:rPr>
          <w:spacing w:val="-7"/>
        </w:rPr>
        <w:t xml:space="preserve"> </w:t>
      </w:r>
      <w:r>
        <w:t>a</w:t>
      </w:r>
      <w:r>
        <w:rPr>
          <w:spacing w:val="-7"/>
        </w:rPr>
        <w:t xml:space="preserve"> </w:t>
      </w:r>
      <w:r>
        <w:t>request</w:t>
      </w:r>
      <w:r>
        <w:rPr>
          <w:spacing w:val="-8"/>
        </w:rPr>
        <w:t xml:space="preserve"> </w:t>
      </w:r>
      <w:r>
        <w:t>made</w:t>
      </w:r>
      <w:r>
        <w:rPr>
          <w:spacing w:val="-8"/>
        </w:rPr>
        <w:t xml:space="preserve"> </w:t>
      </w:r>
      <w:r>
        <w:t>by</w:t>
      </w:r>
      <w:r>
        <w:rPr>
          <w:spacing w:val="-6"/>
        </w:rPr>
        <w:t xml:space="preserve"> </w:t>
      </w:r>
      <w:r>
        <w:t>a</w:t>
      </w:r>
      <w:r>
        <w:rPr>
          <w:spacing w:val="-7"/>
        </w:rPr>
        <w:t xml:space="preserve"> </w:t>
      </w:r>
      <w:r>
        <w:t>Data</w:t>
      </w:r>
      <w:r>
        <w:rPr>
          <w:spacing w:val="-7"/>
        </w:rPr>
        <w:t xml:space="preserve"> </w:t>
      </w:r>
      <w:r>
        <w:t>Subject</w:t>
      </w:r>
      <w:r>
        <w:rPr>
          <w:spacing w:val="-6"/>
        </w:rPr>
        <w:t xml:space="preserve"> </w:t>
      </w:r>
      <w:r>
        <w:t>in</w:t>
      </w:r>
      <w:r>
        <w:rPr>
          <w:spacing w:val="-8"/>
        </w:rPr>
        <w:t xml:space="preserve"> </w:t>
      </w:r>
      <w:r>
        <w:t>accordance</w:t>
      </w:r>
      <w:r>
        <w:rPr>
          <w:spacing w:val="-6"/>
        </w:rPr>
        <w:t xml:space="preserve"> </w:t>
      </w:r>
      <w:r>
        <w:t xml:space="preserve">with rights granted under the Data Protection Laws to access his or her Personal </w:t>
      </w:r>
      <w:proofErr w:type="gramStart"/>
      <w:r>
        <w:t>Data;</w:t>
      </w:r>
      <w:proofErr w:type="gramEnd"/>
    </w:p>
    <w:p w14:paraId="0748BEB6" w14:textId="77777777" w:rsidR="00E6512A" w:rsidRDefault="005324BC">
      <w:pPr>
        <w:pStyle w:val="BodyText"/>
        <w:spacing w:before="119" w:line="364" w:lineRule="auto"/>
        <w:ind w:left="376" w:right="2033"/>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5"/>
        </w:rPr>
        <w:t xml:space="preserve"> </w:t>
      </w:r>
      <w:r>
        <w:t>Protection</w:t>
      </w:r>
      <w:r>
        <w:rPr>
          <w:spacing w:val="-7"/>
        </w:rPr>
        <w:t xml:space="preserve"> </w:t>
      </w:r>
      <w:proofErr w:type="gramStart"/>
      <w:r>
        <w:t>Laws;</w:t>
      </w:r>
      <w:proofErr w:type="gramEnd"/>
    </w:p>
    <w:p w14:paraId="0CC9066A" w14:textId="77777777" w:rsidR="00E6512A" w:rsidRDefault="005324BC">
      <w:pPr>
        <w:pStyle w:val="ListParagraph"/>
        <w:numPr>
          <w:ilvl w:val="0"/>
          <w:numId w:val="3"/>
        </w:numPr>
        <w:tabs>
          <w:tab w:val="left" w:pos="842"/>
          <w:tab w:val="left" w:pos="844"/>
        </w:tabs>
        <w:spacing w:line="254" w:lineRule="auto"/>
        <w:ind w:right="1112"/>
        <w:jc w:val="both"/>
      </w:pPr>
      <w:r>
        <w:t xml:space="preserve">The Contractor shall comply with all applicable requirements of the Data Protection </w:t>
      </w:r>
      <w:r>
        <w:rPr>
          <w:spacing w:val="-2"/>
        </w:rPr>
        <w:t>Laws.</w:t>
      </w:r>
    </w:p>
    <w:p w14:paraId="1707D020" w14:textId="77777777" w:rsidR="00E6512A" w:rsidRDefault="005324BC">
      <w:pPr>
        <w:pStyle w:val="ListParagraph"/>
        <w:numPr>
          <w:ilvl w:val="0"/>
          <w:numId w:val="3"/>
        </w:numPr>
        <w:tabs>
          <w:tab w:val="left" w:pos="842"/>
          <w:tab w:val="left" w:pos="844"/>
        </w:tabs>
        <w:spacing w:before="2" w:line="256" w:lineRule="auto"/>
        <w:ind w:right="1104"/>
        <w:jc w:val="both"/>
      </w:pPr>
      <w:r>
        <w:t xml:space="preserve">The Parties acknowledge that for the purposes of the Data Protection Laws, the Contracting Authority is the Data </w:t>
      </w:r>
      <w:proofErr w:type="gramStart"/>
      <w:r>
        <w:t>Controller</w:t>
      </w:r>
      <w:proofErr w:type="gramEnd"/>
      <w:r>
        <w:t xml:space="preserve"> and the Contractor is the Data Processor in</w:t>
      </w:r>
      <w:r>
        <w:rPr>
          <w:spacing w:val="-6"/>
        </w:rPr>
        <w:t xml:space="preserve"> </w:t>
      </w:r>
      <w:r>
        <w:t>respect</w:t>
      </w:r>
      <w:r>
        <w:rPr>
          <w:spacing w:val="-6"/>
        </w:rPr>
        <w:t xml:space="preserve"> </w:t>
      </w:r>
      <w:r>
        <w:t>of</w:t>
      </w:r>
      <w:r>
        <w:rPr>
          <w:spacing w:val="-4"/>
        </w:rPr>
        <w:t xml:space="preserve"> </w:t>
      </w:r>
      <w:r>
        <w:t>Confidential</w:t>
      </w:r>
      <w:r>
        <w:rPr>
          <w:spacing w:val="-5"/>
        </w:rPr>
        <w:t xml:space="preserve"> </w:t>
      </w:r>
      <w:r>
        <w:t>Information</w:t>
      </w:r>
      <w:r>
        <w:rPr>
          <w:spacing w:val="-7"/>
        </w:rPr>
        <w:t xml:space="preserve"> </w:t>
      </w:r>
      <w:r>
        <w:t>which</w:t>
      </w:r>
      <w:r>
        <w:rPr>
          <w:spacing w:val="-6"/>
        </w:rPr>
        <w:t xml:space="preserve"> </w:t>
      </w:r>
      <w:r>
        <w:t>is</w:t>
      </w:r>
      <w:r>
        <w:rPr>
          <w:spacing w:val="-7"/>
        </w:rPr>
        <w:t xml:space="preserve"> </w:t>
      </w:r>
      <w:r>
        <w:t>Personal</w:t>
      </w:r>
      <w:r>
        <w:rPr>
          <w:spacing w:val="-5"/>
        </w:rPr>
        <w:t xml:space="preserve"> </w:t>
      </w:r>
      <w:r>
        <w:t>Data.</w:t>
      </w:r>
      <w:r>
        <w:rPr>
          <w:spacing w:val="39"/>
        </w:rPr>
        <w:t xml:space="preserve"> </w:t>
      </w:r>
      <w:r>
        <w:t>Schedule</w:t>
      </w:r>
      <w:r>
        <w:rPr>
          <w:spacing w:val="-7"/>
        </w:rPr>
        <w:t xml:space="preserve"> </w:t>
      </w:r>
      <w:r>
        <w:t>A</w:t>
      </w:r>
      <w:r>
        <w:rPr>
          <w:spacing w:val="-5"/>
        </w:rPr>
        <w:t xml:space="preserve"> </w:t>
      </w:r>
      <w:r>
        <w:t>sets</w:t>
      </w:r>
      <w:r>
        <w:rPr>
          <w:spacing w:val="-7"/>
        </w:rPr>
        <w:t xml:space="preserve"> </w:t>
      </w:r>
      <w:r>
        <w:t>out</w:t>
      </w:r>
      <w:r>
        <w:rPr>
          <w:spacing w:val="-4"/>
        </w:rPr>
        <w:t xml:space="preserve"> </w:t>
      </w:r>
      <w:r>
        <w:t>the scope, nature and purpose of Processing by the Contractor, the duration of the Processing and the types of Personal Data and categories of Data Subject.</w:t>
      </w:r>
    </w:p>
    <w:p w14:paraId="21C81745" w14:textId="77777777" w:rsidR="00E6512A" w:rsidRDefault="00E6512A">
      <w:pPr>
        <w:pStyle w:val="BodyText"/>
        <w:rPr>
          <w:sz w:val="23"/>
        </w:rPr>
      </w:pPr>
    </w:p>
    <w:p w14:paraId="14317C06" w14:textId="77777777" w:rsidR="00E6512A" w:rsidRDefault="005324BC">
      <w:pPr>
        <w:pStyle w:val="ListParagraph"/>
        <w:numPr>
          <w:ilvl w:val="0"/>
          <w:numId w:val="3"/>
        </w:numPr>
        <w:tabs>
          <w:tab w:val="left" w:pos="844"/>
        </w:tabs>
        <w:spacing w:line="254" w:lineRule="auto"/>
        <w:ind w:right="1103"/>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6"/>
        </w:rPr>
        <w:t xml:space="preserve"> </w:t>
      </w:r>
      <w:r>
        <w:t>relation</w:t>
      </w:r>
      <w:r>
        <w:rPr>
          <w:spacing w:val="-5"/>
        </w:rPr>
        <w:t xml:space="preserve"> </w:t>
      </w:r>
      <w:r>
        <w:t xml:space="preserve">to any Confidential Information which is Personal </w:t>
      </w:r>
      <w:proofErr w:type="gramStart"/>
      <w:r>
        <w:t>Data:-</w:t>
      </w:r>
      <w:proofErr w:type="gramEnd"/>
    </w:p>
    <w:p w14:paraId="496FB05F" w14:textId="77777777" w:rsidR="00E6512A" w:rsidRDefault="00E6512A">
      <w:pPr>
        <w:spacing w:line="254" w:lineRule="auto"/>
        <w:jc w:val="both"/>
        <w:sectPr w:rsidR="00E6512A">
          <w:type w:val="continuous"/>
          <w:pgSz w:w="11910" w:h="16840"/>
          <w:pgMar w:top="660" w:right="440" w:bottom="1060" w:left="1160" w:header="0" w:footer="858" w:gutter="0"/>
          <w:cols w:num="2" w:space="720" w:equalWidth="0">
            <w:col w:w="671" w:space="40"/>
            <w:col w:w="9599"/>
          </w:cols>
        </w:sectPr>
      </w:pPr>
    </w:p>
    <w:p w14:paraId="5CCDFD35" w14:textId="77777777" w:rsidR="00E6512A" w:rsidRDefault="005324BC">
      <w:pPr>
        <w:pStyle w:val="ListParagraph"/>
        <w:numPr>
          <w:ilvl w:val="1"/>
          <w:numId w:val="3"/>
        </w:numPr>
        <w:tabs>
          <w:tab w:val="left" w:pos="1490"/>
          <w:tab w:val="left" w:pos="1492"/>
        </w:tabs>
        <w:spacing w:before="41" w:line="254" w:lineRule="auto"/>
        <w:ind w:right="1103"/>
      </w:pPr>
      <w:r>
        <w:lastRenderedPageBreak/>
        <w:t xml:space="preserve">process that Personal Data only on the written instructions of the Contracting </w:t>
      </w:r>
      <w:proofErr w:type="gramStart"/>
      <w:r>
        <w:rPr>
          <w:spacing w:val="-2"/>
        </w:rPr>
        <w:t>Authority;</w:t>
      </w:r>
      <w:proofErr w:type="gramEnd"/>
    </w:p>
    <w:p w14:paraId="6577CC25" w14:textId="77777777" w:rsidR="00E6512A" w:rsidRDefault="00E6512A">
      <w:pPr>
        <w:pStyle w:val="BodyText"/>
        <w:spacing w:before="9"/>
        <w:rPr>
          <w:sz w:val="23"/>
        </w:rPr>
      </w:pPr>
    </w:p>
    <w:p w14:paraId="3FDF84E1" w14:textId="0A24F8F2" w:rsidR="00E6512A" w:rsidRDefault="005324BC">
      <w:pPr>
        <w:pStyle w:val="ListParagraph"/>
        <w:numPr>
          <w:ilvl w:val="1"/>
          <w:numId w:val="3"/>
        </w:numPr>
        <w:tabs>
          <w:tab w:val="left" w:pos="1490"/>
          <w:tab w:val="left" w:pos="1492"/>
        </w:tabs>
        <w:spacing w:line="256" w:lineRule="auto"/>
        <w:ind w:right="1102"/>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r>
        <w:t>organisational</w:t>
      </w:r>
      <w:r>
        <w:rPr>
          <w:spacing w:val="-13"/>
        </w:rPr>
        <w:t xml:space="preserve"> </w:t>
      </w:r>
      <w:r>
        <w:t>measures,</w:t>
      </w:r>
      <w:r>
        <w:rPr>
          <w:spacing w:val="-12"/>
        </w:rPr>
        <w:t xml:space="preserve"> </w:t>
      </w:r>
      <w:r>
        <w:t>reviewed and approved by the Contracting Authority,</w:t>
      </w:r>
      <w:r>
        <w:rPr>
          <w:spacing w:val="40"/>
        </w:rPr>
        <w:t xml:space="preserve"> </w:t>
      </w:r>
      <w:r>
        <w:t>to protect against unauthorised or unlawful processing of Personal Data and against accidental loss or destruction of, or damage to, Personal Data, appropriate to the harm that might result from the unauthorised</w:t>
      </w:r>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the nature of the data to be protected, having regard to the state of technological development and the cost of implementing any measures (those measures may include, where appropriate, pseudonymising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9"/>
        </w:rPr>
        <w:t xml:space="preserve"> </w:t>
      </w:r>
      <w:r>
        <w:t>availability</w:t>
      </w:r>
      <w:r>
        <w:rPr>
          <w:spacing w:val="-10"/>
        </w:rPr>
        <w:t xml:space="preserve"> </w:t>
      </w:r>
      <w:r>
        <w:t>of</w:t>
      </w:r>
      <w:r>
        <w:rPr>
          <w:spacing w:val="-9"/>
        </w:rPr>
        <w:t xml:space="preserve"> </w:t>
      </w:r>
      <w:r>
        <w:t>and</w:t>
      </w:r>
      <w:r>
        <w:rPr>
          <w:spacing w:val="-10"/>
        </w:rPr>
        <w:t xml:space="preserve"> </w:t>
      </w:r>
      <w:r>
        <w:t>access</w:t>
      </w:r>
      <w:r>
        <w:rPr>
          <w:spacing w:val="-9"/>
        </w:rPr>
        <w:t xml:space="preserve"> </w:t>
      </w:r>
      <w:r>
        <w:t>to</w:t>
      </w:r>
      <w:r>
        <w:rPr>
          <w:spacing w:val="-10"/>
        </w:rPr>
        <w:t xml:space="preserve"> </w:t>
      </w:r>
      <w:r>
        <w:t>Personal</w:t>
      </w:r>
      <w:r>
        <w:rPr>
          <w:spacing w:val="-9"/>
        </w:rPr>
        <w:t xml:space="preserve"> </w:t>
      </w:r>
      <w:r>
        <w:t>Data</w:t>
      </w:r>
      <w:r>
        <w:rPr>
          <w:spacing w:val="-9"/>
        </w:rPr>
        <w:t xml:space="preserve"> </w:t>
      </w:r>
      <w:r>
        <w:t>can</w:t>
      </w:r>
      <w:r>
        <w:rPr>
          <w:spacing w:val="-10"/>
        </w:rPr>
        <w:t xml:space="preserve"> </w:t>
      </w:r>
      <w:r>
        <w:t>be</w:t>
      </w:r>
      <w:r>
        <w:rPr>
          <w:spacing w:val="-10"/>
        </w:rPr>
        <w:t xml:space="preserve"> </w:t>
      </w:r>
      <w:r>
        <w:t>restored</w:t>
      </w:r>
      <w:r>
        <w:rPr>
          <w:spacing w:val="-10"/>
        </w:rPr>
        <w:t xml:space="preserve"> </w:t>
      </w:r>
      <w:r>
        <w:t>in</w:t>
      </w:r>
      <w:r>
        <w:rPr>
          <w:spacing w:val="-10"/>
        </w:rPr>
        <w:t xml:space="preserve"> </w:t>
      </w:r>
      <w:r>
        <w:t>a</w:t>
      </w:r>
      <w:r>
        <w:rPr>
          <w:spacing w:val="-11"/>
        </w:rPr>
        <w:t xml:space="preserve"> </w:t>
      </w:r>
      <w:r>
        <w:t>timely</w:t>
      </w:r>
      <w:r>
        <w:rPr>
          <w:spacing w:val="-10"/>
        </w:rPr>
        <w:t xml:space="preserve"> </w:t>
      </w:r>
      <w:r>
        <w:t>manner</w:t>
      </w:r>
      <w:r>
        <w:rPr>
          <w:spacing w:val="-10"/>
        </w:rPr>
        <w:t xml:space="preserve"> </w:t>
      </w:r>
      <w:r>
        <w:t>after an incident, and regularly assessing and evaluating the effectiveness of the technical and organisational measures adopted by it);</w:t>
      </w:r>
    </w:p>
    <w:p w14:paraId="7CF9729E" w14:textId="77777777" w:rsidR="00E6512A" w:rsidRDefault="005324BC">
      <w:pPr>
        <w:pStyle w:val="ListParagraph"/>
        <w:numPr>
          <w:ilvl w:val="1"/>
          <w:numId w:val="3"/>
        </w:numPr>
        <w:tabs>
          <w:tab w:val="left" w:pos="1490"/>
          <w:tab w:val="left" w:pos="1492"/>
        </w:tabs>
        <w:spacing w:line="256" w:lineRule="auto"/>
        <w:ind w:right="1106"/>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 xml:space="preserve">obliged to keep the Personal Data </w:t>
      </w:r>
      <w:proofErr w:type="gramStart"/>
      <w:r>
        <w:t>confidential;</w:t>
      </w:r>
      <w:proofErr w:type="gramEnd"/>
    </w:p>
    <w:p w14:paraId="08AF1129" w14:textId="77777777" w:rsidR="00E6512A" w:rsidRDefault="00E6512A">
      <w:pPr>
        <w:pStyle w:val="BodyText"/>
        <w:spacing w:before="5"/>
      </w:pPr>
    </w:p>
    <w:p w14:paraId="3F320BD1" w14:textId="77777777" w:rsidR="00E6512A" w:rsidRDefault="005324BC">
      <w:pPr>
        <w:pStyle w:val="ListParagraph"/>
        <w:numPr>
          <w:ilvl w:val="1"/>
          <w:numId w:val="3"/>
        </w:numPr>
        <w:tabs>
          <w:tab w:val="left" w:pos="1490"/>
          <w:tab w:val="left" w:pos="1492"/>
        </w:tabs>
        <w:spacing w:line="256" w:lineRule="auto"/>
        <w:ind w:right="1102"/>
      </w:pPr>
      <w:r>
        <w:t>not</w:t>
      </w:r>
      <w:r>
        <w:rPr>
          <w:spacing w:val="-6"/>
        </w:rPr>
        <w:t xml:space="preserve"> </w:t>
      </w:r>
      <w:proofErr w:type="gramStart"/>
      <w:r>
        <w:t>transfer</w:t>
      </w:r>
      <w:proofErr w:type="gramEnd"/>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 xml:space="preserve">prior written consent of the Contracting Authority has been obtained and the following conditions are </w:t>
      </w:r>
      <w:proofErr w:type="gramStart"/>
      <w:r>
        <w:t>fulfilled;</w:t>
      </w:r>
      <w:proofErr w:type="gramEnd"/>
    </w:p>
    <w:p w14:paraId="7DFC140F" w14:textId="77777777" w:rsidR="00E6512A" w:rsidRDefault="00E6512A">
      <w:pPr>
        <w:pStyle w:val="BodyText"/>
      </w:pPr>
    </w:p>
    <w:p w14:paraId="4A9A7A0F" w14:textId="77777777" w:rsidR="00E6512A" w:rsidRDefault="00E6512A">
      <w:pPr>
        <w:pStyle w:val="BodyText"/>
        <w:spacing w:before="9"/>
        <w:rPr>
          <w:sz w:val="26"/>
        </w:rPr>
      </w:pPr>
    </w:p>
    <w:p w14:paraId="23497FF8" w14:textId="77777777" w:rsidR="00E6512A" w:rsidRDefault="005324BC">
      <w:pPr>
        <w:pStyle w:val="ListParagraph"/>
        <w:numPr>
          <w:ilvl w:val="2"/>
          <w:numId w:val="3"/>
        </w:numPr>
        <w:tabs>
          <w:tab w:val="left" w:pos="1804"/>
          <w:tab w:val="left" w:pos="1806"/>
        </w:tabs>
        <w:spacing w:line="254" w:lineRule="auto"/>
        <w:ind w:right="1108"/>
        <w:jc w:val="both"/>
      </w:pPr>
      <w:r>
        <w:t>appropriate safeguards are in place</w:t>
      </w:r>
      <w:r>
        <w:rPr>
          <w:spacing w:val="40"/>
        </w:rPr>
        <w:t xml:space="preserve"> </w:t>
      </w:r>
      <w:r>
        <w:t xml:space="preserve">in relation to the transfer, to ensure that Personal Data is adequately protected in accordance with Chapter V of Regulation 2016/679 </w:t>
      </w:r>
      <w:proofErr w:type="gramStart"/>
      <w:r>
        <w:t>( General</w:t>
      </w:r>
      <w:proofErr w:type="gramEnd"/>
      <w:r>
        <w:t xml:space="preserve"> Data Protection Regulation</w:t>
      </w:r>
      <w:proofErr w:type="gramStart"/>
      <w:r>
        <w:t>);</w:t>
      </w:r>
      <w:proofErr w:type="gramEnd"/>
    </w:p>
    <w:p w14:paraId="55BF23DC" w14:textId="77777777" w:rsidR="00E6512A" w:rsidRDefault="005324BC">
      <w:pPr>
        <w:pStyle w:val="ListParagraph"/>
        <w:numPr>
          <w:ilvl w:val="2"/>
          <w:numId w:val="3"/>
        </w:numPr>
        <w:tabs>
          <w:tab w:val="left" w:pos="1804"/>
        </w:tabs>
        <w:spacing w:before="5"/>
        <w:ind w:left="1804" w:hanging="514"/>
        <w:jc w:val="both"/>
      </w:pPr>
      <w:proofErr w:type="gramStart"/>
      <w:r>
        <w:t>the</w:t>
      </w:r>
      <w:proofErr w:type="gramEnd"/>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proofErr w:type="gramStart"/>
      <w:r>
        <w:rPr>
          <w:spacing w:val="-2"/>
        </w:rPr>
        <w:t>remedies;</w:t>
      </w:r>
      <w:proofErr w:type="gramEnd"/>
    </w:p>
    <w:p w14:paraId="20CF95CD" w14:textId="77777777" w:rsidR="00E6512A" w:rsidRDefault="005324BC">
      <w:pPr>
        <w:pStyle w:val="ListParagraph"/>
        <w:numPr>
          <w:ilvl w:val="2"/>
          <w:numId w:val="3"/>
        </w:numPr>
        <w:tabs>
          <w:tab w:val="left" w:pos="1802"/>
          <w:tab w:val="left" w:pos="1806"/>
        </w:tabs>
        <w:spacing w:before="17" w:line="256" w:lineRule="auto"/>
        <w:ind w:right="1109"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56B29C02" w14:textId="77777777" w:rsidR="00E6512A" w:rsidRDefault="005324BC">
      <w:pPr>
        <w:pStyle w:val="ListParagraph"/>
        <w:numPr>
          <w:ilvl w:val="2"/>
          <w:numId w:val="3"/>
        </w:numPr>
        <w:tabs>
          <w:tab w:val="left" w:pos="1803"/>
          <w:tab w:val="left" w:pos="1806"/>
        </w:tabs>
        <w:spacing w:line="254" w:lineRule="auto"/>
        <w:ind w:right="1108" w:hanging="567"/>
        <w:jc w:val="both"/>
      </w:pPr>
      <w:r>
        <w:t xml:space="preserve">The Contractor complies with reasonable instructions notified to it in advance by the Contracting Authority with respect to the processing of the Personal </w:t>
      </w:r>
      <w:proofErr w:type="gramStart"/>
      <w:r>
        <w:t>Data;</w:t>
      </w:r>
      <w:proofErr w:type="gramEnd"/>
    </w:p>
    <w:p w14:paraId="1D17DDF5" w14:textId="77777777" w:rsidR="00E6512A" w:rsidRDefault="00E6512A">
      <w:pPr>
        <w:pStyle w:val="BodyText"/>
      </w:pPr>
    </w:p>
    <w:p w14:paraId="37AAC2B1" w14:textId="77777777" w:rsidR="00E6512A" w:rsidRDefault="005324BC">
      <w:pPr>
        <w:pStyle w:val="ListParagraph"/>
        <w:numPr>
          <w:ilvl w:val="0"/>
          <w:numId w:val="3"/>
        </w:numPr>
        <w:tabs>
          <w:tab w:val="left" w:pos="1552"/>
          <w:tab w:val="left" w:pos="1554"/>
        </w:tabs>
        <w:spacing w:before="139" w:line="256" w:lineRule="auto"/>
        <w:ind w:left="1554" w:right="1104"/>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2CFBCD1B" w14:textId="77777777" w:rsidR="00E6512A" w:rsidRDefault="00E6512A">
      <w:pPr>
        <w:pStyle w:val="BodyText"/>
        <w:rPr>
          <w:sz w:val="23"/>
        </w:rPr>
      </w:pPr>
    </w:p>
    <w:p w14:paraId="52F83F40" w14:textId="77777777" w:rsidR="00E6512A" w:rsidRDefault="005324BC">
      <w:pPr>
        <w:pStyle w:val="ListParagraph"/>
        <w:numPr>
          <w:ilvl w:val="0"/>
          <w:numId w:val="3"/>
        </w:numPr>
        <w:tabs>
          <w:tab w:val="left" w:pos="1411"/>
          <w:tab w:val="left" w:pos="1413"/>
        </w:tabs>
        <w:spacing w:line="256" w:lineRule="auto"/>
        <w:ind w:left="1413" w:right="1104" w:hanging="327"/>
        <w:jc w:val="both"/>
      </w:pPr>
      <w:r>
        <w:t>The Contractor shall without undue delay report in writing to the Contacting Authority any data compromise involving Personal Data, or any circumstances that could have resulted in unauthorised access to or disclosure of Personal Data.</w:t>
      </w:r>
    </w:p>
    <w:p w14:paraId="189F6E2B" w14:textId="77777777" w:rsidR="00E6512A" w:rsidRDefault="00E6512A">
      <w:pPr>
        <w:pStyle w:val="BodyText"/>
        <w:spacing w:before="2"/>
        <w:rPr>
          <w:sz w:val="25"/>
        </w:rPr>
      </w:pPr>
    </w:p>
    <w:p w14:paraId="37521B06" w14:textId="77777777" w:rsidR="00E6512A" w:rsidRDefault="005324BC">
      <w:pPr>
        <w:pStyle w:val="ListParagraph"/>
        <w:numPr>
          <w:ilvl w:val="0"/>
          <w:numId w:val="3"/>
        </w:numPr>
        <w:tabs>
          <w:tab w:val="left" w:pos="1411"/>
          <w:tab w:val="left" w:pos="1413"/>
        </w:tabs>
        <w:spacing w:line="254" w:lineRule="auto"/>
        <w:ind w:left="1413" w:right="1104"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63E37FE2" w14:textId="77777777" w:rsidR="00E6512A" w:rsidRDefault="00E6512A">
      <w:pPr>
        <w:spacing w:line="254" w:lineRule="auto"/>
        <w:jc w:val="both"/>
        <w:sectPr w:rsidR="00E6512A">
          <w:pgSz w:w="11910" w:h="16840"/>
          <w:pgMar w:top="1380" w:right="440" w:bottom="1060" w:left="1160" w:header="0" w:footer="858" w:gutter="0"/>
          <w:cols w:space="720"/>
        </w:sectPr>
      </w:pPr>
    </w:p>
    <w:p w14:paraId="29ADDE9D" w14:textId="77777777" w:rsidR="00E6512A" w:rsidRDefault="005324BC">
      <w:pPr>
        <w:pStyle w:val="ListParagraph"/>
        <w:numPr>
          <w:ilvl w:val="0"/>
          <w:numId w:val="3"/>
        </w:numPr>
        <w:tabs>
          <w:tab w:val="left" w:pos="1411"/>
          <w:tab w:val="left" w:pos="1413"/>
        </w:tabs>
        <w:spacing w:before="31" w:line="256" w:lineRule="auto"/>
        <w:ind w:left="1413" w:right="1102" w:hanging="327"/>
        <w:jc w:val="both"/>
      </w:pPr>
      <w:r>
        <w:lastRenderedPageBreak/>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0E41FAE4" w14:textId="77777777" w:rsidR="00E6512A" w:rsidRDefault="00E6512A">
      <w:pPr>
        <w:pStyle w:val="BodyText"/>
        <w:spacing w:before="10"/>
        <w:rPr>
          <w:sz w:val="24"/>
        </w:rPr>
      </w:pPr>
    </w:p>
    <w:p w14:paraId="1442A5BE" w14:textId="476F2438" w:rsidR="00E6512A" w:rsidRDefault="005324BC">
      <w:pPr>
        <w:pStyle w:val="ListParagraph"/>
        <w:numPr>
          <w:ilvl w:val="0"/>
          <w:numId w:val="3"/>
        </w:numPr>
        <w:tabs>
          <w:tab w:val="left" w:pos="1411"/>
          <w:tab w:val="left" w:pos="1413"/>
        </w:tabs>
        <w:spacing w:line="256" w:lineRule="auto"/>
        <w:ind w:left="1413" w:right="1099"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5"/>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2"/>
        </w:rPr>
        <w:t xml:space="preserve"> </w:t>
      </w:r>
      <w:r>
        <w:t>to</w:t>
      </w:r>
      <w:r>
        <w:rPr>
          <w:spacing w:val="-1"/>
        </w:rPr>
        <w:t xml:space="preserve"> </w:t>
      </w:r>
      <w:r>
        <w:t>conduct</w:t>
      </w:r>
      <w:r>
        <w:rPr>
          <w:spacing w:val="-1"/>
        </w:rPr>
        <w:t xml:space="preserve"> </w:t>
      </w:r>
      <w:r>
        <w:t>audits</w:t>
      </w:r>
      <w:r>
        <w:rPr>
          <w:spacing w:val="-4"/>
        </w:rPr>
        <w:t xml:space="preserve"> </w:t>
      </w:r>
      <w:r>
        <w:t>and</w:t>
      </w:r>
      <w:r>
        <w:rPr>
          <w:spacing w:val="-3"/>
        </w:rPr>
        <w:t xml:space="preserve"> </w:t>
      </w:r>
      <w:r>
        <w:t>or inspections</w:t>
      </w:r>
      <w:r>
        <w:rPr>
          <w:spacing w:val="-2"/>
        </w:rPr>
        <w:t xml:space="preserve"> </w:t>
      </w:r>
      <w:r>
        <w:t>of</w:t>
      </w:r>
      <w:r>
        <w:rPr>
          <w:spacing w:val="-4"/>
        </w:rPr>
        <w:t xml:space="preserve"> </w:t>
      </w:r>
      <w:r>
        <w:t>the</w:t>
      </w:r>
      <w:r>
        <w:rPr>
          <w:spacing w:val="-2"/>
        </w:rPr>
        <w:t xml:space="preserve"> </w:t>
      </w:r>
      <w:r>
        <w:t>Contractor’s</w:t>
      </w:r>
      <w:r>
        <w:rPr>
          <w:spacing w:val="-2"/>
        </w:rPr>
        <w:t xml:space="preserve"> </w:t>
      </w:r>
      <w:r>
        <w:t>facilities,</w:t>
      </w:r>
      <w:r>
        <w:rPr>
          <w:spacing w:val="-2"/>
        </w:rPr>
        <w:t xml:space="preserve"> </w:t>
      </w:r>
      <w:r>
        <w:t>and</w:t>
      </w:r>
      <w:r>
        <w:rPr>
          <w:spacing w:val="-4"/>
        </w:rPr>
        <w:t xml:space="preserve"> </w:t>
      </w:r>
      <w:r>
        <w:t>to</w:t>
      </w:r>
      <w:r>
        <w:rPr>
          <w:spacing w:val="-1"/>
        </w:rPr>
        <w:t xml:space="preserve"> </w:t>
      </w:r>
      <w:r>
        <w:t>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5BDD243E" w14:textId="77777777" w:rsidR="00E6512A" w:rsidRDefault="00E6512A">
      <w:pPr>
        <w:pStyle w:val="BodyText"/>
        <w:spacing w:before="10"/>
        <w:rPr>
          <w:sz w:val="24"/>
        </w:rPr>
      </w:pPr>
    </w:p>
    <w:p w14:paraId="4DC43D88" w14:textId="4F3E521A" w:rsidR="00E6512A" w:rsidRDefault="005324BC">
      <w:pPr>
        <w:pStyle w:val="ListParagraph"/>
        <w:numPr>
          <w:ilvl w:val="0"/>
          <w:numId w:val="3"/>
        </w:numPr>
        <w:tabs>
          <w:tab w:val="left" w:pos="1554"/>
        </w:tabs>
        <w:spacing w:line="254" w:lineRule="auto"/>
        <w:ind w:left="1554" w:right="1106"/>
        <w:jc w:val="both"/>
      </w:pPr>
      <w:r>
        <w:t>The Contractor shall fully comply</w:t>
      </w:r>
      <w:r w:rsidR="004B266E">
        <w:t xml:space="preserve"> </w:t>
      </w:r>
      <w:proofErr w:type="gramStart"/>
      <w:r>
        <w:t>with, and</w:t>
      </w:r>
      <w:proofErr w:type="gramEnd"/>
      <w:r>
        <w:t xml:space="preserve">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8"/>
        </w:rPr>
        <w:t xml:space="preserve"> </w:t>
      </w:r>
      <w:r>
        <w:t>Contracting</w:t>
      </w:r>
      <w:r>
        <w:rPr>
          <w:spacing w:val="-11"/>
        </w:rPr>
        <w:t xml:space="preserve"> </w:t>
      </w:r>
      <w:r>
        <w:t>Authority</w:t>
      </w:r>
      <w:r>
        <w:rPr>
          <w:spacing w:val="-9"/>
        </w:rPr>
        <w:t xml:space="preserve"> </w:t>
      </w:r>
      <w:r>
        <w:t>from</w:t>
      </w:r>
      <w:r>
        <w:rPr>
          <w:spacing w:val="-9"/>
        </w:rPr>
        <w:t xml:space="preserve"> </w:t>
      </w:r>
      <w:r>
        <w:t>time</w:t>
      </w:r>
      <w:r>
        <w:rPr>
          <w:spacing w:val="-9"/>
        </w:rPr>
        <w:t xml:space="preserve"> </w:t>
      </w:r>
      <w:r>
        <w:t xml:space="preserve">to </w:t>
      </w:r>
      <w:r>
        <w:rPr>
          <w:spacing w:val="-2"/>
        </w:rPr>
        <w:t>time.</w:t>
      </w:r>
    </w:p>
    <w:p w14:paraId="7C797088" w14:textId="77777777" w:rsidR="00E6512A" w:rsidRDefault="00E6512A">
      <w:pPr>
        <w:pStyle w:val="BodyText"/>
        <w:spacing w:before="7"/>
        <w:rPr>
          <w:sz w:val="25"/>
        </w:rPr>
      </w:pPr>
    </w:p>
    <w:p w14:paraId="59DF0159" w14:textId="77777777" w:rsidR="00E6512A" w:rsidRDefault="005324BC">
      <w:pPr>
        <w:pStyle w:val="ListParagraph"/>
        <w:numPr>
          <w:ilvl w:val="0"/>
          <w:numId w:val="3"/>
        </w:numPr>
        <w:tabs>
          <w:tab w:val="left" w:pos="1698"/>
        </w:tabs>
        <w:spacing w:before="1" w:line="256" w:lineRule="auto"/>
        <w:ind w:left="1698" w:right="1101"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B439B8E" w14:textId="77777777" w:rsidR="00E6512A" w:rsidRDefault="00E6512A">
      <w:pPr>
        <w:pStyle w:val="BodyText"/>
        <w:spacing w:before="2"/>
        <w:rPr>
          <w:sz w:val="25"/>
        </w:rPr>
      </w:pPr>
    </w:p>
    <w:p w14:paraId="4BB389D3" w14:textId="77777777" w:rsidR="00E6512A" w:rsidRDefault="005324BC">
      <w:pPr>
        <w:pStyle w:val="ListParagraph"/>
        <w:numPr>
          <w:ilvl w:val="0"/>
          <w:numId w:val="3"/>
        </w:numPr>
        <w:tabs>
          <w:tab w:val="left" w:pos="1698"/>
        </w:tabs>
        <w:ind w:left="1698" w:hanging="612"/>
        <w:jc w:val="left"/>
      </w:pPr>
      <w:r>
        <w:t>The</w:t>
      </w:r>
      <w:r>
        <w:rPr>
          <w:spacing w:val="-2"/>
        </w:rPr>
        <w:t xml:space="preserve"> </w:t>
      </w:r>
      <w:r>
        <w:t>Contractor</w:t>
      </w:r>
      <w:r>
        <w:rPr>
          <w:spacing w:val="-2"/>
        </w:rPr>
        <w:t xml:space="preserve"> </w:t>
      </w:r>
      <w:proofErr w:type="gramStart"/>
      <w:r>
        <w:rPr>
          <w:spacing w:val="-2"/>
        </w:rPr>
        <w:t>shall:-</w:t>
      </w:r>
      <w:proofErr w:type="gramEnd"/>
    </w:p>
    <w:p w14:paraId="41BB4B6E" w14:textId="77777777" w:rsidR="00E6512A" w:rsidRDefault="00E6512A">
      <w:pPr>
        <w:pStyle w:val="BodyText"/>
      </w:pPr>
    </w:p>
    <w:p w14:paraId="49498464" w14:textId="77777777" w:rsidR="00E6512A" w:rsidRDefault="005324BC">
      <w:pPr>
        <w:pStyle w:val="ListParagraph"/>
        <w:numPr>
          <w:ilvl w:val="0"/>
          <w:numId w:val="2"/>
        </w:numPr>
        <w:tabs>
          <w:tab w:val="left" w:pos="1804"/>
          <w:tab w:val="left" w:pos="1806"/>
        </w:tabs>
        <w:spacing w:before="154" w:line="256" w:lineRule="auto"/>
        <w:ind w:right="1105"/>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 xml:space="preserve">which it processes and to prevent any corruption or loss of such Personal </w:t>
      </w:r>
      <w:proofErr w:type="gramStart"/>
      <w:r>
        <w:t>Data;</w:t>
      </w:r>
      <w:proofErr w:type="gramEnd"/>
    </w:p>
    <w:p w14:paraId="2468CA78" w14:textId="77777777" w:rsidR="00E6512A" w:rsidRDefault="005324BC">
      <w:pPr>
        <w:pStyle w:val="ListParagraph"/>
        <w:numPr>
          <w:ilvl w:val="0"/>
          <w:numId w:val="2"/>
        </w:numPr>
        <w:tabs>
          <w:tab w:val="left" w:pos="1804"/>
          <w:tab w:val="left" w:pos="1806"/>
        </w:tabs>
        <w:spacing w:line="256" w:lineRule="auto"/>
        <w:ind w:right="1105"/>
      </w:pPr>
      <w:r>
        <w:t xml:space="preserve">ensure that a back-up copy of </w:t>
      </w:r>
      <w:proofErr w:type="gramStart"/>
      <w:r>
        <w:t>any and all</w:t>
      </w:r>
      <w:proofErr w:type="gramEnd"/>
      <w:r>
        <w:t xml:space="preserve">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proofErr w:type="gramStart"/>
      <w:r>
        <w:t>on</w:t>
      </w:r>
      <w:proofErr w:type="gramEnd"/>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632C24C6" w14:textId="77777777" w:rsidR="00E6512A" w:rsidRDefault="005324BC">
      <w:pPr>
        <w:pStyle w:val="ListParagraph"/>
        <w:numPr>
          <w:ilvl w:val="0"/>
          <w:numId w:val="2"/>
        </w:numPr>
        <w:tabs>
          <w:tab w:val="left" w:pos="1804"/>
          <w:tab w:val="left" w:pos="1806"/>
        </w:tabs>
        <w:spacing w:line="256" w:lineRule="auto"/>
        <w:ind w:right="1103"/>
      </w:pPr>
      <w:r>
        <w:t>in such an event and if attributable to any default by the Contractor or any Sub- 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4"/>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2F8BAF33" w14:textId="77777777" w:rsidR="00E6512A" w:rsidRDefault="00E6512A">
      <w:pPr>
        <w:pStyle w:val="BodyText"/>
      </w:pPr>
    </w:p>
    <w:p w14:paraId="1CCD0741" w14:textId="77777777" w:rsidR="00E6512A" w:rsidRDefault="00E6512A">
      <w:pPr>
        <w:pStyle w:val="BodyText"/>
        <w:spacing w:before="4"/>
        <w:rPr>
          <w:sz w:val="24"/>
        </w:rPr>
      </w:pPr>
    </w:p>
    <w:p w14:paraId="009C0649" w14:textId="77777777" w:rsidR="00E6512A" w:rsidRDefault="005324BC">
      <w:pPr>
        <w:ind w:left="1086"/>
        <w:rPr>
          <w:i/>
        </w:rPr>
      </w:pPr>
      <w:r>
        <w:rPr>
          <w:i/>
          <w:color w:val="FF0000"/>
        </w:rPr>
        <w:t>(IF</w:t>
      </w:r>
      <w:r>
        <w:rPr>
          <w:i/>
          <w:color w:val="FF0000"/>
          <w:spacing w:val="-6"/>
        </w:rPr>
        <w:t xml:space="preserve"> </w:t>
      </w:r>
      <w:r>
        <w:rPr>
          <w:i/>
          <w:color w:val="FF0000"/>
        </w:rPr>
        <w:t>YOU</w:t>
      </w:r>
      <w:r>
        <w:rPr>
          <w:i/>
          <w:color w:val="FF0000"/>
          <w:spacing w:val="-4"/>
        </w:rPr>
        <w:t xml:space="preserve"> </w:t>
      </w:r>
      <w:r>
        <w:rPr>
          <w:i/>
          <w:color w:val="FF0000"/>
        </w:rPr>
        <w:t>ARE</w:t>
      </w:r>
      <w:r>
        <w:rPr>
          <w:i/>
          <w:color w:val="FF0000"/>
          <w:spacing w:val="-4"/>
        </w:rPr>
        <w:t xml:space="preserve"> </w:t>
      </w:r>
      <w:r>
        <w:rPr>
          <w:i/>
          <w:color w:val="FF0000"/>
        </w:rPr>
        <w:t>NOT</w:t>
      </w:r>
      <w:r>
        <w:rPr>
          <w:i/>
          <w:color w:val="FF0000"/>
          <w:spacing w:val="-3"/>
        </w:rPr>
        <w:t xml:space="preserve"> </w:t>
      </w:r>
      <w:r>
        <w:rPr>
          <w:i/>
          <w:color w:val="FF0000"/>
        </w:rPr>
        <w:t>CONSENTING</w:t>
      </w:r>
      <w:r>
        <w:rPr>
          <w:i/>
          <w:color w:val="FF0000"/>
          <w:spacing w:val="-4"/>
        </w:rPr>
        <w:t xml:space="preserve"> </w:t>
      </w:r>
      <w:r>
        <w:rPr>
          <w:i/>
          <w:color w:val="FF0000"/>
        </w:rPr>
        <w:t>TO</w:t>
      </w:r>
      <w:r>
        <w:rPr>
          <w:i/>
          <w:color w:val="FF0000"/>
          <w:spacing w:val="-3"/>
        </w:rPr>
        <w:t xml:space="preserve"> </w:t>
      </w:r>
      <w:r>
        <w:rPr>
          <w:i/>
          <w:color w:val="FF0000"/>
        </w:rPr>
        <w:t>A</w:t>
      </w:r>
      <w:r>
        <w:rPr>
          <w:i/>
          <w:color w:val="FF0000"/>
          <w:spacing w:val="-3"/>
        </w:rPr>
        <w:t xml:space="preserve"> </w:t>
      </w:r>
      <w:proofErr w:type="gramStart"/>
      <w:r>
        <w:rPr>
          <w:i/>
          <w:color w:val="FF0000"/>
        </w:rPr>
        <w:t>THIRD</w:t>
      </w:r>
      <w:r>
        <w:rPr>
          <w:i/>
          <w:color w:val="FF0000"/>
          <w:spacing w:val="-4"/>
        </w:rPr>
        <w:t xml:space="preserve"> </w:t>
      </w:r>
      <w:r>
        <w:rPr>
          <w:i/>
          <w:color w:val="FF0000"/>
        </w:rPr>
        <w:t>PARTY</w:t>
      </w:r>
      <w:proofErr w:type="gramEnd"/>
      <w:r>
        <w:rPr>
          <w:i/>
          <w:color w:val="FF0000"/>
          <w:spacing w:val="-4"/>
        </w:rPr>
        <w:t xml:space="preserve"> </w:t>
      </w:r>
      <w:r>
        <w:rPr>
          <w:i/>
          <w:color w:val="FF0000"/>
        </w:rPr>
        <w:t>PROCESSOR</w:t>
      </w:r>
      <w:r>
        <w:rPr>
          <w:i/>
          <w:color w:val="FF0000"/>
          <w:spacing w:val="-1"/>
        </w:rPr>
        <w:t xml:space="preserve"> </w:t>
      </w:r>
      <w:r>
        <w:rPr>
          <w:i/>
          <w:color w:val="FF0000"/>
        </w:rPr>
        <w:t>-</w:t>
      </w:r>
      <w:r>
        <w:rPr>
          <w:i/>
          <w:color w:val="FF0000"/>
          <w:spacing w:val="-6"/>
        </w:rPr>
        <w:t xml:space="preserve"> </w:t>
      </w:r>
      <w:r>
        <w:rPr>
          <w:i/>
          <w:color w:val="FF0000"/>
        </w:rPr>
        <w:t>DELETE</w:t>
      </w:r>
      <w:r>
        <w:rPr>
          <w:i/>
          <w:color w:val="FF0000"/>
          <w:spacing w:val="-5"/>
        </w:rPr>
        <w:t xml:space="preserve"> </w:t>
      </w:r>
      <w:r>
        <w:rPr>
          <w:i/>
          <w:color w:val="FF0000"/>
        </w:rPr>
        <w:t>IF</w:t>
      </w:r>
      <w:r>
        <w:rPr>
          <w:i/>
          <w:color w:val="FF0000"/>
          <w:spacing w:val="-3"/>
        </w:rPr>
        <w:t xml:space="preserve"> </w:t>
      </w:r>
      <w:r>
        <w:rPr>
          <w:i/>
          <w:color w:val="FF0000"/>
        </w:rPr>
        <w:t>NOT</w:t>
      </w:r>
      <w:r>
        <w:rPr>
          <w:i/>
          <w:color w:val="FF0000"/>
          <w:spacing w:val="-4"/>
        </w:rPr>
        <w:t xml:space="preserve"> </w:t>
      </w:r>
      <w:r>
        <w:rPr>
          <w:i/>
          <w:color w:val="FF0000"/>
        </w:rPr>
        <w:t>IN</w:t>
      </w:r>
      <w:r>
        <w:rPr>
          <w:i/>
          <w:color w:val="FF0000"/>
          <w:spacing w:val="-3"/>
        </w:rPr>
        <w:t xml:space="preserve"> </w:t>
      </w:r>
      <w:r>
        <w:rPr>
          <w:i/>
          <w:color w:val="FF0000"/>
          <w:spacing w:val="-4"/>
        </w:rPr>
        <w:t>USE)</w:t>
      </w:r>
    </w:p>
    <w:p w14:paraId="7CA9BE70" w14:textId="77777777" w:rsidR="00E6512A" w:rsidRDefault="005324BC">
      <w:pPr>
        <w:pStyle w:val="ListParagraph"/>
        <w:numPr>
          <w:ilvl w:val="0"/>
          <w:numId w:val="3"/>
        </w:numPr>
        <w:tabs>
          <w:tab w:val="left" w:pos="1696"/>
          <w:tab w:val="left" w:pos="1698"/>
        </w:tabs>
        <w:spacing w:before="139" w:line="256" w:lineRule="auto"/>
        <w:ind w:left="1698" w:right="1102" w:hanging="612"/>
        <w:jc w:val="both"/>
      </w:pPr>
      <w:r>
        <w:t xml:space="preserve">The Contracting Authority does not consent to the Contractor appointing any </w:t>
      </w:r>
      <w:proofErr w:type="gramStart"/>
      <w:r>
        <w:t>third party</w:t>
      </w:r>
      <w:proofErr w:type="gramEnd"/>
      <w:r>
        <w:t xml:space="preserve"> processor of Personal Data under this agreement.</w:t>
      </w:r>
    </w:p>
    <w:p w14:paraId="16FBB711" w14:textId="77777777" w:rsidR="00E6512A" w:rsidRDefault="00E6512A">
      <w:pPr>
        <w:spacing w:line="256" w:lineRule="auto"/>
        <w:jc w:val="both"/>
        <w:sectPr w:rsidR="00E6512A">
          <w:pgSz w:w="11910" w:h="16840"/>
          <w:pgMar w:top="1700" w:right="440" w:bottom="1060" w:left="1160" w:header="0" w:footer="858" w:gutter="0"/>
          <w:cols w:space="720"/>
        </w:sectPr>
      </w:pPr>
    </w:p>
    <w:p w14:paraId="51AAC73D" w14:textId="0DCD5D0D" w:rsidR="00E6512A" w:rsidRDefault="005324BC">
      <w:pPr>
        <w:pStyle w:val="ListParagraph"/>
        <w:numPr>
          <w:ilvl w:val="0"/>
          <w:numId w:val="3"/>
        </w:numPr>
        <w:tabs>
          <w:tab w:val="left" w:pos="1410"/>
          <w:tab w:val="left" w:pos="1413"/>
        </w:tabs>
        <w:spacing w:before="41" w:line="256" w:lineRule="auto"/>
        <w:ind w:left="1413" w:right="1110" w:hanging="284"/>
        <w:jc w:val="both"/>
      </w:pPr>
      <w:r>
        <w:lastRenderedPageBreak/>
        <w:t>Save for clauses 11B, 11C, 11</w:t>
      </w:r>
      <w:proofErr w:type="gramStart"/>
      <w:r>
        <w:t>D(</w:t>
      </w:r>
      <w:proofErr w:type="gramEnd"/>
      <w:r>
        <w:t>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1FAA549E" w14:textId="77777777" w:rsidR="00E6512A" w:rsidRDefault="00E6512A">
      <w:pPr>
        <w:pStyle w:val="BodyText"/>
        <w:rPr>
          <w:sz w:val="20"/>
        </w:rPr>
      </w:pPr>
    </w:p>
    <w:p w14:paraId="647CE2A0" w14:textId="77777777" w:rsidR="00E6512A" w:rsidRDefault="00E6512A">
      <w:pPr>
        <w:pStyle w:val="BodyText"/>
        <w:rPr>
          <w:sz w:val="20"/>
        </w:rPr>
      </w:pPr>
    </w:p>
    <w:p w14:paraId="260EFAEE" w14:textId="77777777" w:rsidR="00E6512A" w:rsidRDefault="00E6512A">
      <w:pPr>
        <w:pStyle w:val="BodyText"/>
        <w:rPr>
          <w:sz w:val="20"/>
        </w:rPr>
      </w:pPr>
    </w:p>
    <w:p w14:paraId="27BD3808" w14:textId="77777777" w:rsidR="00E6512A" w:rsidRDefault="00E6512A">
      <w:pPr>
        <w:pStyle w:val="BodyText"/>
        <w:rPr>
          <w:sz w:val="20"/>
        </w:rPr>
      </w:pPr>
    </w:p>
    <w:p w14:paraId="211B4DE5" w14:textId="77777777" w:rsidR="00E6512A" w:rsidRDefault="00E6512A">
      <w:pPr>
        <w:pStyle w:val="BodyText"/>
        <w:rPr>
          <w:sz w:val="20"/>
        </w:rPr>
      </w:pPr>
    </w:p>
    <w:p w14:paraId="2F880C81" w14:textId="77777777" w:rsidR="00E6512A" w:rsidRDefault="00E6512A">
      <w:pPr>
        <w:pStyle w:val="BodyText"/>
        <w:rPr>
          <w:sz w:val="20"/>
        </w:rPr>
      </w:pPr>
    </w:p>
    <w:p w14:paraId="11548131" w14:textId="77777777" w:rsidR="00E6512A" w:rsidRDefault="00E6512A">
      <w:pPr>
        <w:pStyle w:val="BodyText"/>
        <w:rPr>
          <w:sz w:val="20"/>
        </w:rPr>
      </w:pPr>
    </w:p>
    <w:p w14:paraId="71ECDD7C" w14:textId="77777777" w:rsidR="00E6512A" w:rsidRDefault="00E6512A">
      <w:pPr>
        <w:pStyle w:val="BodyText"/>
        <w:spacing w:before="5"/>
        <w:rPr>
          <w:sz w:val="11"/>
        </w:rPr>
      </w:pPr>
    </w:p>
    <w:tbl>
      <w:tblPr>
        <w:tblW w:w="0" w:type="auto"/>
        <w:tblInd w:w="3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4457"/>
        <w:gridCol w:w="4510"/>
      </w:tblGrid>
      <w:tr w:rsidR="00E6512A" w14:paraId="139BFE80" w14:textId="77777777">
        <w:trPr>
          <w:trHeight w:val="2026"/>
        </w:trPr>
        <w:tc>
          <w:tcPr>
            <w:tcW w:w="4457" w:type="dxa"/>
            <w:tcBorders>
              <w:top w:val="nil"/>
              <w:left w:val="nil"/>
            </w:tcBorders>
            <w:shd w:val="clear" w:color="auto" w:fill="CCCCCC"/>
          </w:tcPr>
          <w:p w14:paraId="26F9D017" w14:textId="77777777" w:rsidR="00E6512A" w:rsidRDefault="005324BC">
            <w:pPr>
              <w:pStyle w:val="TableParagraph"/>
              <w:spacing w:line="276" w:lineRule="auto"/>
              <w:ind w:left="93"/>
            </w:pPr>
            <w:r>
              <w:t>SIGNED</w:t>
            </w:r>
            <w:r>
              <w:rPr>
                <w:spacing w:val="40"/>
              </w:rPr>
              <w:t xml:space="preserve"> </w:t>
            </w:r>
            <w:r>
              <w:t>for</w:t>
            </w:r>
            <w:r>
              <w:rPr>
                <w:spacing w:val="38"/>
              </w:rPr>
              <w:t xml:space="preserve"> </w:t>
            </w:r>
            <w:r>
              <w:t>and</w:t>
            </w:r>
            <w:r>
              <w:rPr>
                <w:spacing w:val="38"/>
              </w:rPr>
              <w:t xml:space="preserve"> </w:t>
            </w:r>
            <w:r>
              <w:t>on</w:t>
            </w:r>
            <w:r>
              <w:rPr>
                <w:spacing w:val="38"/>
              </w:rPr>
              <w:t xml:space="preserve"> </w:t>
            </w:r>
            <w:r>
              <w:t>behalf</w:t>
            </w:r>
            <w:r>
              <w:rPr>
                <w:spacing w:val="38"/>
              </w:rPr>
              <w:t xml:space="preserve"> </w:t>
            </w:r>
            <w:r>
              <w:t>of</w:t>
            </w:r>
            <w:r>
              <w:rPr>
                <w:spacing w:val="38"/>
              </w:rPr>
              <w:t xml:space="preserve"> </w:t>
            </w:r>
            <w:r>
              <w:t>the</w:t>
            </w:r>
            <w:r>
              <w:rPr>
                <w:spacing w:val="40"/>
              </w:rPr>
              <w:t xml:space="preserve"> </w:t>
            </w:r>
            <w:r>
              <w:t xml:space="preserve">Contracting </w:t>
            </w:r>
            <w:r>
              <w:rPr>
                <w:spacing w:val="-2"/>
              </w:rPr>
              <w:t>Authority</w:t>
            </w:r>
          </w:p>
          <w:p w14:paraId="58B0C783" w14:textId="77777777" w:rsidR="00E6512A" w:rsidRDefault="00E6512A">
            <w:pPr>
              <w:pStyle w:val="TableParagraph"/>
              <w:rPr>
                <w:sz w:val="20"/>
              </w:rPr>
            </w:pPr>
          </w:p>
          <w:p w14:paraId="10E2DF88" w14:textId="77777777" w:rsidR="00E6512A" w:rsidRDefault="00E6512A">
            <w:pPr>
              <w:pStyle w:val="TableParagraph"/>
              <w:rPr>
                <w:sz w:val="20"/>
              </w:rPr>
            </w:pPr>
          </w:p>
          <w:p w14:paraId="6AA6304E" w14:textId="77777777" w:rsidR="00E6512A" w:rsidRDefault="00E6512A">
            <w:pPr>
              <w:pStyle w:val="TableParagraph"/>
              <w:spacing w:before="8"/>
              <w:rPr>
                <w:sz w:val="24"/>
              </w:rPr>
            </w:pPr>
          </w:p>
          <w:p w14:paraId="0498209E" w14:textId="77777777" w:rsidR="00E6512A" w:rsidRDefault="005324BC">
            <w:pPr>
              <w:pStyle w:val="TableParagraph"/>
              <w:spacing w:line="20" w:lineRule="exact"/>
              <w:ind w:left="93"/>
              <w:rPr>
                <w:sz w:val="2"/>
              </w:rPr>
            </w:pPr>
            <w:r>
              <w:rPr>
                <w:noProof/>
                <w:sz w:val="2"/>
              </w:rPr>
              <mc:AlternateContent>
                <mc:Choice Requires="wpg">
                  <w:drawing>
                    <wp:inline distT="0" distB="0" distL="0" distR="0" wp14:anchorId="2596DF7F" wp14:editId="2808C25C">
                      <wp:extent cx="1809114" cy="9525"/>
                      <wp:effectExtent l="9525" t="0" r="635" b="0"/>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388" name="Graphic 388"/>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xmlns="">
                  <w:pict>
                    <v:group w14:anchorId="3AD4CEB8" id="Group 387"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">
                      <v:shape id="Graphic 388"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" path="m,l1808823,e" filled="f" strokeweight=".25289mm">
                        <v:path arrowok="t"/>
                      </v:shape>
                      <w10:anchorlock/>
                    </v:group>
                  </w:pict>
                </mc:Fallback>
              </mc:AlternateContent>
            </w:r>
          </w:p>
          <w:p w14:paraId="5B27FFAD" w14:textId="77777777" w:rsidR="00E6512A" w:rsidRDefault="005324BC">
            <w:pPr>
              <w:pStyle w:val="TableParagraph"/>
              <w:spacing w:before="168"/>
              <w:ind w:left="93"/>
            </w:pPr>
            <w:r>
              <w:t>(being</w:t>
            </w:r>
            <w:r>
              <w:rPr>
                <w:spacing w:val="-6"/>
              </w:rPr>
              <w:t xml:space="preserve"> </w:t>
            </w:r>
            <w:r>
              <w:t>a</w:t>
            </w:r>
            <w:r>
              <w:rPr>
                <w:spacing w:val="-4"/>
              </w:rPr>
              <w:t xml:space="preserve"> </w:t>
            </w:r>
            <w:r>
              <w:t>duly</w:t>
            </w:r>
            <w:r>
              <w:rPr>
                <w:spacing w:val="-4"/>
              </w:rPr>
              <w:t xml:space="preserve"> </w:t>
            </w:r>
            <w:r>
              <w:t>authorised</w:t>
            </w:r>
            <w:r>
              <w:rPr>
                <w:spacing w:val="-7"/>
              </w:rPr>
              <w:t xml:space="preserve"> </w:t>
            </w:r>
            <w:r>
              <w:rPr>
                <w:spacing w:val="-2"/>
              </w:rPr>
              <w:t>officer)</w:t>
            </w:r>
          </w:p>
        </w:tc>
        <w:tc>
          <w:tcPr>
            <w:tcW w:w="4510" w:type="dxa"/>
            <w:tcBorders>
              <w:top w:val="nil"/>
              <w:right w:val="nil"/>
            </w:tcBorders>
            <w:shd w:val="clear" w:color="auto" w:fill="CCCCCC"/>
          </w:tcPr>
          <w:p w14:paraId="2888651E" w14:textId="77777777" w:rsidR="00E6512A" w:rsidRDefault="005324BC">
            <w:pPr>
              <w:pStyle w:val="TableParagraph"/>
              <w:spacing w:line="268" w:lineRule="exact"/>
              <w:ind w:left="93"/>
            </w:pPr>
            <w:r>
              <w:rPr>
                <w:noProof/>
              </w:rPr>
              <mc:AlternateContent>
                <mc:Choice Requires="wpg">
                  <w:drawing>
                    <wp:anchor distT="0" distB="0" distL="0" distR="0" simplePos="0" relativeHeight="485361664" behindDoc="1" locked="0" layoutInCell="1" allowOverlap="1" wp14:anchorId="7315183D" wp14:editId="0B4FCDAE">
                      <wp:simplePos x="0" y="0"/>
                      <wp:positionH relativeFrom="column">
                        <wp:posOffset>333502</wp:posOffset>
                      </wp:positionH>
                      <wp:positionV relativeFrom="paragraph">
                        <wp:posOffset>229743</wp:posOffset>
                      </wp:positionV>
                      <wp:extent cx="1758314" cy="1758314"/>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1758314"/>
                                <a:chOff x="0" y="0"/>
                                <a:chExt cx="1758314" cy="1758314"/>
                              </a:xfrm>
                            </wpg:grpSpPr>
                            <wps:wsp>
                              <wps:cNvPr id="390" name="Graphic 390"/>
                              <wps:cNvSpPr/>
                              <wps:spPr>
                                <a:xfrm>
                                  <a:off x="0" y="0"/>
                                  <a:ext cx="1758314" cy="1758314"/>
                                </a:xfrm>
                                <a:custGeom>
                                  <a:avLst/>
                                  <a:gdLst/>
                                  <a:ahLst/>
                                  <a:cxnLst/>
                                  <a:rect l="l" t="t" r="r" b="b"/>
                                  <a:pathLst>
                                    <a:path w="1758314" h="1758314">
                                      <a:moveTo>
                                        <a:pt x="626617" y="0"/>
                                      </a:moveTo>
                                      <a:lnTo>
                                        <a:pt x="620013" y="0"/>
                                      </a:lnTo>
                                      <a:lnTo>
                                        <a:pt x="615568" y="2284"/>
                                      </a:lnTo>
                                      <a:lnTo>
                                        <a:pt x="2285" y="615567"/>
                                      </a:lnTo>
                                      <a:lnTo>
                                        <a:pt x="0" y="620012"/>
                                      </a:lnTo>
                                      <a:lnTo>
                                        <a:pt x="634" y="625981"/>
                                      </a:lnTo>
                                      <a:lnTo>
                                        <a:pt x="507" y="632587"/>
                                      </a:lnTo>
                                      <a:lnTo>
                                        <a:pt x="21760" y="668736"/>
                                      </a:lnTo>
                                      <a:lnTo>
                                        <a:pt x="53054" y="705082"/>
                                      </a:lnTo>
                                      <a:lnTo>
                                        <a:pt x="83137" y="734424"/>
                                      </a:lnTo>
                                      <a:lnTo>
                                        <a:pt x="100964" y="749173"/>
                                      </a:lnTo>
                                      <a:lnTo>
                                        <a:pt x="108668" y="755643"/>
                                      </a:lnTo>
                                      <a:lnTo>
                                        <a:pt x="116014" y="761221"/>
                                      </a:lnTo>
                                      <a:lnTo>
                                        <a:pt x="122789" y="765727"/>
                                      </a:lnTo>
                                      <a:lnTo>
                                        <a:pt x="137286" y="773555"/>
                                      </a:lnTo>
                                      <a:lnTo>
                                        <a:pt x="143763" y="775841"/>
                                      </a:lnTo>
                                      <a:lnTo>
                                        <a:pt x="150367" y="775714"/>
                                      </a:lnTo>
                                      <a:lnTo>
                                        <a:pt x="156336" y="776349"/>
                                      </a:lnTo>
                                      <a:lnTo>
                                        <a:pt x="160781" y="773938"/>
                                      </a:lnTo>
                                      <a:lnTo>
                                        <a:pt x="409447" y="525397"/>
                                      </a:lnTo>
                                      <a:lnTo>
                                        <a:pt x="1632329" y="1748155"/>
                                      </a:lnTo>
                                      <a:lnTo>
                                        <a:pt x="1638427" y="1752854"/>
                                      </a:lnTo>
                                      <a:lnTo>
                                        <a:pt x="1651127" y="1757553"/>
                                      </a:lnTo>
                                      <a:lnTo>
                                        <a:pt x="1656968" y="1758061"/>
                                      </a:lnTo>
                                      <a:lnTo>
                                        <a:pt x="1663953" y="1755648"/>
                                      </a:lnTo>
                                      <a:lnTo>
                                        <a:pt x="1669946" y="1754123"/>
                                      </a:lnTo>
                                      <a:lnTo>
                                        <a:pt x="1703736" y="1733946"/>
                                      </a:lnTo>
                                      <a:lnTo>
                                        <a:pt x="1734486" y="1703196"/>
                                      </a:lnTo>
                                      <a:lnTo>
                                        <a:pt x="1754115" y="1669901"/>
                                      </a:lnTo>
                                      <a:lnTo>
                                        <a:pt x="1755519" y="1663954"/>
                                      </a:lnTo>
                                      <a:lnTo>
                                        <a:pt x="1758059" y="1657094"/>
                                      </a:lnTo>
                                      <a:lnTo>
                                        <a:pt x="1757552" y="1651125"/>
                                      </a:lnTo>
                                      <a:lnTo>
                                        <a:pt x="1752853" y="1638425"/>
                                      </a:lnTo>
                                      <a:lnTo>
                                        <a:pt x="1748154" y="1632204"/>
                                      </a:lnTo>
                                      <a:lnTo>
                                        <a:pt x="525398" y="409448"/>
                                      </a:lnTo>
                                      <a:lnTo>
                                        <a:pt x="773937" y="160780"/>
                                      </a:lnTo>
                                      <a:lnTo>
                                        <a:pt x="776349" y="156337"/>
                                      </a:lnTo>
                                      <a:lnTo>
                                        <a:pt x="776349" y="149731"/>
                                      </a:lnTo>
                                      <a:lnTo>
                                        <a:pt x="756279" y="107978"/>
                                      </a:lnTo>
                                      <a:lnTo>
                                        <a:pt x="725429" y="73413"/>
                                      </a:lnTo>
                                      <a:lnTo>
                                        <a:pt x="695325" y="43909"/>
                                      </a:lnTo>
                                      <a:lnTo>
                                        <a:pt x="661908" y="15430"/>
                                      </a:lnTo>
                                      <a:lnTo>
                                        <a:pt x="632586" y="635"/>
                                      </a:lnTo>
                                      <a:lnTo>
                                        <a:pt x="626617" y="0"/>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xmlns="">
                  <w:pict>
                    <v:group w14:anchorId="0C11DBE4" id="Group 389" o:spid="_x0000_s1026" style="position:absolute;margin-left:26.25pt;margin-top:18.1pt;width:138.45pt;height:138.45pt;z-index:-17954816;mso-wrap-distance-left:0;mso-wrap-distance-right:0" coordsize="17583,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">
                      <v:shape id="Graphic 390" o:spid="_x0000_s1027" style="position:absolute;width:17583;height:17583;visibility:visible;mso-wrap-style:square;v-text-anchor:top" coordsize="1758314,175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" path="m626617,r-6604,l615568,2284,2285,615567,,620012r634,5969l507,632587r21253,36149l53054,705082r30083,29342l100964,749173r7704,6470l116014,761221r6775,4506l137286,773555r6477,2286l150367,775714r5969,635l160781,773938,409447,525397,1632329,1748155r6098,4699l1651127,1757553r5841,508l1663953,1755648r5993,-1525l1703736,1733946r30750,-30750l1754115,1669901r1404,-5947l1758059,1657094r-507,-5969l1752853,1638425r-4699,-6221l525398,409448,773937,160780r2412,-4443l776349,149731,756279,107978,725429,73413,695325,43909,661908,15430,632586,635,626617,xe" fillcolor="silver" stroked="f">
                        <v:fill opacity="32896f"/>
                        <v:path arrowok="t"/>
                      </v:shape>
                    </v:group>
                  </w:pict>
                </mc:Fallback>
              </mc:AlternateContent>
            </w:r>
            <w:r>
              <w:rPr>
                <w:noProof/>
              </w:rPr>
              <mc:AlternateContent>
                <mc:Choice Requires="wpg">
                  <w:drawing>
                    <wp:anchor distT="0" distB="0" distL="0" distR="0" simplePos="0" relativeHeight="15825920" behindDoc="0" locked="0" layoutInCell="1" allowOverlap="1" wp14:anchorId="0F9246E2" wp14:editId="79B60831">
                      <wp:simplePos x="0" y="0"/>
                      <wp:positionH relativeFrom="column">
                        <wp:posOffset>68580</wp:posOffset>
                      </wp:positionH>
                      <wp:positionV relativeFrom="paragraph">
                        <wp:posOffset>846463</wp:posOffset>
                      </wp:positionV>
                      <wp:extent cx="1947545" cy="9525"/>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392" name="Graphic 392"/>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xmlns="">
                  <w:pict>
                    <v:group w14:anchorId="026B820E" id="Group 391" o:spid="_x0000_s1026" style="position:absolute;margin-left:5.4pt;margin-top:66.65pt;width:153.35pt;height:.75pt;z-index:15825920;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">
                      <v:shape id="Graphic 392"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E6512A" w14:paraId="13E515E1" w14:textId="77777777">
        <w:trPr>
          <w:trHeight w:val="1044"/>
        </w:trPr>
        <w:tc>
          <w:tcPr>
            <w:tcW w:w="4457" w:type="dxa"/>
            <w:tcBorders>
              <w:left w:val="nil"/>
            </w:tcBorders>
            <w:shd w:val="clear" w:color="auto" w:fill="CCCCCC"/>
          </w:tcPr>
          <w:p w14:paraId="627F3CBB" w14:textId="77777777" w:rsidR="00E6512A" w:rsidRDefault="005324BC">
            <w:pPr>
              <w:pStyle w:val="TableParagraph"/>
              <w:spacing w:line="266" w:lineRule="exact"/>
              <w:ind w:left="93"/>
            </w:pPr>
            <w:r>
              <w:rPr>
                <w:spacing w:val="-2"/>
              </w:rPr>
              <w:t>Witness</w:t>
            </w:r>
          </w:p>
        </w:tc>
        <w:tc>
          <w:tcPr>
            <w:tcW w:w="4510" w:type="dxa"/>
            <w:tcBorders>
              <w:right w:val="nil"/>
            </w:tcBorders>
            <w:shd w:val="clear" w:color="auto" w:fill="CCCCCC"/>
          </w:tcPr>
          <w:p w14:paraId="4649AFAB" w14:textId="77777777" w:rsidR="00E6512A" w:rsidRDefault="005324BC">
            <w:pPr>
              <w:pStyle w:val="TableParagraph"/>
              <w:spacing w:line="266" w:lineRule="exact"/>
              <w:ind w:left="117"/>
            </w:pPr>
            <w:r>
              <w:rPr>
                <w:spacing w:val="-2"/>
              </w:rPr>
              <w:t>Witness</w:t>
            </w:r>
          </w:p>
        </w:tc>
      </w:tr>
    </w:tbl>
    <w:p w14:paraId="56851BA6" w14:textId="77777777" w:rsidR="00E6512A" w:rsidRDefault="00E6512A">
      <w:pPr>
        <w:spacing w:line="266" w:lineRule="exact"/>
        <w:sectPr w:rsidR="00E6512A">
          <w:pgSz w:w="11910" w:h="16840"/>
          <w:pgMar w:top="1380" w:right="440" w:bottom="1060" w:left="1160" w:header="0" w:footer="858" w:gutter="0"/>
          <w:cols w:space="720"/>
        </w:sectPr>
      </w:pPr>
    </w:p>
    <w:p w14:paraId="4B829103" w14:textId="77777777" w:rsidR="00E6512A" w:rsidRDefault="005324BC">
      <w:pPr>
        <w:pStyle w:val="Heading1"/>
        <w:spacing w:before="24"/>
        <w:ind w:left="280"/>
      </w:pPr>
      <w:bookmarkStart w:id="132" w:name="Schedule_A_to_the_Confidentiality_Agreem"/>
      <w:bookmarkEnd w:id="132"/>
      <w:r>
        <w:rPr>
          <w:color w:val="333399"/>
        </w:rPr>
        <w:lastRenderedPageBreak/>
        <w:t>Schedule</w:t>
      </w:r>
      <w:r>
        <w:rPr>
          <w:color w:val="333399"/>
          <w:spacing w:val="-11"/>
        </w:rPr>
        <w:t xml:space="preserve"> </w:t>
      </w:r>
      <w:r>
        <w:rPr>
          <w:color w:val="333399"/>
        </w:rPr>
        <w:t>A</w:t>
      </w:r>
      <w:r>
        <w:rPr>
          <w:color w:val="333399"/>
          <w:spacing w:val="-7"/>
        </w:rPr>
        <w:t xml:space="preserve"> </w:t>
      </w:r>
      <w:proofErr w:type="gramStart"/>
      <w:r>
        <w:rPr>
          <w:color w:val="333399"/>
        </w:rPr>
        <w:t>to</w:t>
      </w:r>
      <w:proofErr w:type="gramEnd"/>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9"/>
        </w:rPr>
        <w:t xml:space="preserve"> </w:t>
      </w:r>
      <w:r>
        <w:rPr>
          <w:color w:val="333399"/>
        </w:rPr>
        <w:t>Data</w:t>
      </w:r>
      <w:r>
        <w:rPr>
          <w:color w:val="333399"/>
          <w:spacing w:val="-10"/>
        </w:rPr>
        <w:t xml:space="preserve"> </w:t>
      </w:r>
      <w:r>
        <w:rPr>
          <w:color w:val="333399"/>
          <w:spacing w:val="-2"/>
        </w:rPr>
        <w:t>Protection</w:t>
      </w:r>
    </w:p>
    <w:p w14:paraId="6B01F488" w14:textId="77777777" w:rsidR="00E6512A" w:rsidRDefault="005324BC">
      <w:pPr>
        <w:pStyle w:val="BodyText"/>
        <w:spacing w:before="4"/>
        <w:rPr>
          <w:b/>
          <w:sz w:val="4"/>
        </w:rPr>
      </w:pPr>
      <w:r>
        <w:rPr>
          <w:noProof/>
        </w:rPr>
        <mc:AlternateContent>
          <mc:Choice Requires="wps">
            <w:drawing>
              <wp:anchor distT="0" distB="0" distL="0" distR="0" simplePos="0" relativeHeight="487685632" behindDoc="1" locked="0" layoutInCell="1" allowOverlap="1" wp14:anchorId="57653390" wp14:editId="60780D94">
                <wp:simplePos x="0" y="0"/>
                <wp:positionH relativeFrom="page">
                  <wp:posOffset>896416</wp:posOffset>
                </wp:positionH>
                <wp:positionV relativeFrom="paragraph">
                  <wp:posOffset>49387</wp:posOffset>
                </wp:positionV>
                <wp:extent cx="5769610" cy="27940"/>
                <wp:effectExtent l="0" t="0" r="0" b="0"/>
                <wp:wrapTopAndBottom/>
                <wp:docPr id="393" name="Graphic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
            <w:pict>
              <v:shape w14:anchorId="538E8FD6" id="Graphic 393" o:spid="_x0000_s1026" style="position:absolute;margin-left:70.6pt;margin-top:3.9pt;width:454.3pt;height:2.2pt;z-index:-1563084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450EFA72" w14:textId="77777777" w:rsidR="00E6512A" w:rsidRDefault="00E6512A">
      <w:pPr>
        <w:pStyle w:val="BodyText"/>
        <w:rPr>
          <w:b/>
          <w:sz w:val="20"/>
        </w:rPr>
      </w:pPr>
    </w:p>
    <w:p w14:paraId="6AAAB6C3" w14:textId="77777777" w:rsidR="00E6512A" w:rsidRDefault="00E6512A">
      <w:pPr>
        <w:pStyle w:val="BodyText"/>
        <w:rPr>
          <w:b/>
          <w:sz w:val="20"/>
        </w:rPr>
      </w:pPr>
    </w:p>
    <w:p w14:paraId="32323E64" w14:textId="77777777" w:rsidR="00E6512A" w:rsidRDefault="005324BC">
      <w:pPr>
        <w:spacing w:before="180"/>
        <w:ind w:left="280"/>
        <w:rPr>
          <w:i/>
        </w:rPr>
      </w:pPr>
      <w:r>
        <w:rPr>
          <w:i/>
          <w:u w:val="single"/>
        </w:rPr>
        <w:t>[complete</w:t>
      </w:r>
      <w:r>
        <w:rPr>
          <w:i/>
          <w:spacing w:val="-6"/>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5"/>
          <w:u w:val="single"/>
        </w:rPr>
        <w:t xml:space="preserve"> </w:t>
      </w:r>
      <w:r>
        <w:rPr>
          <w:i/>
          <w:u w:val="single"/>
        </w:rPr>
        <w:t>Confidentiality</w:t>
      </w:r>
      <w:r>
        <w:rPr>
          <w:i/>
          <w:spacing w:val="-6"/>
          <w:u w:val="single"/>
        </w:rPr>
        <w:t xml:space="preserve"> </w:t>
      </w:r>
      <w:r>
        <w:rPr>
          <w:i/>
          <w:spacing w:val="-2"/>
          <w:u w:val="single"/>
        </w:rPr>
        <w:t>Agreement</w:t>
      </w:r>
    </w:p>
    <w:p w14:paraId="4C905D37" w14:textId="77777777" w:rsidR="00E6512A" w:rsidRDefault="005324BC">
      <w:pPr>
        <w:pStyle w:val="BodyText"/>
        <w:spacing w:before="161"/>
        <w:ind w:left="280"/>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5954ED7B" w14:textId="77777777" w:rsidR="00E6512A" w:rsidRDefault="005324BC">
      <w:pPr>
        <w:pStyle w:val="ListParagraph"/>
        <w:numPr>
          <w:ilvl w:val="0"/>
          <w:numId w:val="6"/>
        </w:numPr>
        <w:tabs>
          <w:tab w:val="left" w:pos="998"/>
        </w:tabs>
        <w:spacing w:before="159"/>
        <w:ind w:left="998"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2A27741B" w14:textId="77777777" w:rsidR="00E6512A" w:rsidRDefault="00E6512A">
      <w:pPr>
        <w:pStyle w:val="BodyText"/>
        <w:spacing w:before="9"/>
        <w:rPr>
          <w:sz w:val="28"/>
        </w:rPr>
      </w:pPr>
    </w:p>
    <w:p w14:paraId="469E0347" w14:textId="1A7773FF" w:rsidR="00E6512A" w:rsidRDefault="005324BC">
      <w:pPr>
        <w:pStyle w:val="ListParagraph"/>
        <w:numPr>
          <w:ilvl w:val="1"/>
          <w:numId w:val="6"/>
        </w:numPr>
        <w:tabs>
          <w:tab w:val="left" w:pos="1412"/>
        </w:tabs>
        <w:ind w:left="1412"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36F0A1F8" w14:textId="77777777" w:rsidR="00E6512A" w:rsidRDefault="00E6512A">
      <w:pPr>
        <w:pStyle w:val="BodyText"/>
        <w:spacing w:before="6"/>
        <w:rPr>
          <w:sz w:val="28"/>
        </w:rPr>
      </w:pPr>
    </w:p>
    <w:p w14:paraId="48828581" w14:textId="77777777" w:rsidR="00E6512A" w:rsidRDefault="005324BC">
      <w:pPr>
        <w:pStyle w:val="ListParagraph"/>
        <w:numPr>
          <w:ilvl w:val="1"/>
          <w:numId w:val="6"/>
        </w:numPr>
        <w:tabs>
          <w:tab w:val="left" w:pos="1412"/>
        </w:tabs>
        <w:ind w:left="1412" w:hanging="359"/>
      </w:pPr>
      <w:r>
        <w:t>Nature</w:t>
      </w:r>
      <w:r>
        <w:rPr>
          <w:spacing w:val="-3"/>
        </w:rPr>
        <w:t xml:space="preserve"> </w:t>
      </w:r>
      <w:r>
        <w:t>of</w:t>
      </w:r>
      <w:r>
        <w:rPr>
          <w:spacing w:val="-3"/>
        </w:rPr>
        <w:t xml:space="preserve"> </w:t>
      </w:r>
      <w:r>
        <w:rPr>
          <w:spacing w:val="-2"/>
        </w:rPr>
        <w:t>processing</w:t>
      </w:r>
    </w:p>
    <w:p w14:paraId="52487A9B" w14:textId="77777777" w:rsidR="00E6512A" w:rsidRDefault="00E6512A">
      <w:pPr>
        <w:pStyle w:val="BodyText"/>
        <w:spacing w:before="7"/>
        <w:rPr>
          <w:sz w:val="28"/>
        </w:rPr>
      </w:pPr>
    </w:p>
    <w:p w14:paraId="419476DB" w14:textId="77777777" w:rsidR="00E6512A" w:rsidRDefault="005324BC">
      <w:pPr>
        <w:pStyle w:val="ListParagraph"/>
        <w:numPr>
          <w:ilvl w:val="1"/>
          <w:numId w:val="6"/>
        </w:numPr>
        <w:tabs>
          <w:tab w:val="left" w:pos="1412"/>
        </w:tabs>
        <w:ind w:left="1412" w:hanging="359"/>
      </w:pPr>
      <w:r>
        <w:t>Purpose</w:t>
      </w:r>
      <w:r>
        <w:rPr>
          <w:spacing w:val="-3"/>
        </w:rPr>
        <w:t xml:space="preserve"> </w:t>
      </w:r>
      <w:r>
        <w:t>of</w:t>
      </w:r>
      <w:r>
        <w:rPr>
          <w:spacing w:val="-4"/>
        </w:rPr>
        <w:t xml:space="preserve"> </w:t>
      </w:r>
      <w:r>
        <w:rPr>
          <w:spacing w:val="-2"/>
        </w:rPr>
        <w:t>processing</w:t>
      </w:r>
    </w:p>
    <w:p w14:paraId="77A094A2" w14:textId="77777777" w:rsidR="00E6512A" w:rsidRDefault="00E6512A">
      <w:pPr>
        <w:pStyle w:val="BodyText"/>
        <w:spacing w:before="9"/>
        <w:rPr>
          <w:sz w:val="28"/>
        </w:rPr>
      </w:pPr>
    </w:p>
    <w:p w14:paraId="66730C53" w14:textId="77777777" w:rsidR="00E6512A" w:rsidRDefault="005324BC">
      <w:pPr>
        <w:pStyle w:val="ListParagraph"/>
        <w:numPr>
          <w:ilvl w:val="1"/>
          <w:numId w:val="6"/>
        </w:numPr>
        <w:tabs>
          <w:tab w:val="left" w:pos="1412"/>
        </w:tabs>
        <w:ind w:left="1412"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66ACC78F" w14:textId="77777777" w:rsidR="00E6512A" w:rsidRDefault="00E6512A">
      <w:pPr>
        <w:pStyle w:val="BodyText"/>
        <w:spacing w:before="6"/>
        <w:rPr>
          <w:sz w:val="28"/>
        </w:rPr>
      </w:pPr>
    </w:p>
    <w:p w14:paraId="0D709903" w14:textId="77777777" w:rsidR="00E6512A" w:rsidRDefault="005324BC">
      <w:pPr>
        <w:pStyle w:val="ListParagraph"/>
        <w:numPr>
          <w:ilvl w:val="0"/>
          <w:numId w:val="6"/>
        </w:numPr>
        <w:tabs>
          <w:tab w:val="left" w:pos="998"/>
        </w:tabs>
        <w:spacing w:before="1"/>
        <w:ind w:left="998" w:hanging="358"/>
      </w:pPr>
      <w:r>
        <w:t>Types</w:t>
      </w:r>
      <w:r>
        <w:rPr>
          <w:spacing w:val="-4"/>
        </w:rPr>
        <w:t xml:space="preserve"> </w:t>
      </w:r>
      <w:r>
        <w:t>of</w:t>
      </w:r>
      <w:r>
        <w:rPr>
          <w:spacing w:val="-3"/>
        </w:rPr>
        <w:t xml:space="preserve"> </w:t>
      </w:r>
      <w:r>
        <w:t>personal</w:t>
      </w:r>
      <w:r>
        <w:rPr>
          <w:spacing w:val="-4"/>
        </w:rPr>
        <w:t xml:space="preserve"> data</w:t>
      </w:r>
    </w:p>
    <w:p w14:paraId="33AAB652" w14:textId="77777777" w:rsidR="00E6512A" w:rsidRDefault="00E6512A">
      <w:pPr>
        <w:pStyle w:val="BodyText"/>
        <w:spacing w:before="6"/>
        <w:rPr>
          <w:sz w:val="28"/>
        </w:rPr>
      </w:pPr>
    </w:p>
    <w:p w14:paraId="37214467" w14:textId="77777777" w:rsidR="00E6512A" w:rsidRDefault="005324BC">
      <w:pPr>
        <w:pStyle w:val="ListParagraph"/>
        <w:numPr>
          <w:ilvl w:val="0"/>
          <w:numId w:val="6"/>
        </w:numPr>
        <w:tabs>
          <w:tab w:val="left" w:pos="998"/>
        </w:tabs>
        <w:ind w:left="998"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1249EA61" w14:textId="77777777" w:rsidR="00E6512A" w:rsidRDefault="00E6512A">
      <w:pPr>
        <w:sectPr w:rsidR="00E6512A">
          <w:pgSz w:w="11910" w:h="16840"/>
          <w:pgMar w:top="1400" w:right="440" w:bottom="1060" w:left="1160" w:header="0" w:footer="858" w:gutter="0"/>
          <w:cols w:space="720"/>
        </w:sectPr>
      </w:pPr>
    </w:p>
    <w:p w14:paraId="15C1CACC" w14:textId="73A9C0EB" w:rsidR="00E6512A" w:rsidRDefault="005324BC">
      <w:pPr>
        <w:spacing w:before="194"/>
        <w:ind w:left="282"/>
        <w:rPr>
          <w:b/>
        </w:rPr>
      </w:pPr>
      <w:r>
        <w:rPr>
          <w:b/>
          <w:color w:val="FF0000"/>
        </w:rPr>
        <w:lastRenderedPageBreak/>
        <w:t>End</w:t>
      </w:r>
      <w:r>
        <w:rPr>
          <w:b/>
          <w:color w:val="FF0000"/>
          <w:spacing w:val="-2"/>
        </w:rPr>
        <w:t xml:space="preserve"> </w:t>
      </w:r>
      <w:r>
        <w:rPr>
          <w:b/>
          <w:color w:val="FF0000"/>
        </w:rPr>
        <w:t>of</w:t>
      </w:r>
      <w:r>
        <w:rPr>
          <w:b/>
          <w:color w:val="FF0000"/>
          <w:spacing w:val="-1"/>
        </w:rPr>
        <w:t xml:space="preserve"> </w:t>
      </w:r>
      <w:r>
        <w:rPr>
          <w:b/>
          <w:color w:val="FF0000"/>
          <w:spacing w:val="-2"/>
        </w:rPr>
        <w:t>Document</w:t>
      </w:r>
    </w:p>
    <w:sectPr w:rsidR="00E6512A">
      <w:pgSz w:w="11910" w:h="16850"/>
      <w:pgMar w:top="1940" w:right="440" w:bottom="1060" w:left="1160" w:header="0" w:footer="8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1675" w14:textId="77777777" w:rsidR="009D2A7D" w:rsidRDefault="009D2A7D">
      <w:r>
        <w:separator/>
      </w:r>
    </w:p>
  </w:endnote>
  <w:endnote w:type="continuationSeparator" w:id="0">
    <w:p w14:paraId="692BA576" w14:textId="77777777" w:rsidR="009D2A7D" w:rsidRDefault="009D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78673"/>
      <w:docPartObj>
        <w:docPartGallery w:val="Page Numbers (Bottom of Page)"/>
        <w:docPartUnique/>
      </w:docPartObj>
    </w:sdtPr>
    <w:sdtContent>
      <w:p w14:paraId="25A4CFCD" w14:textId="4B43CC7D" w:rsidR="00787ADD" w:rsidRDefault="00787ADD">
        <w:pPr>
          <w:pStyle w:val="Footer"/>
          <w:jc w:val="right"/>
        </w:pPr>
        <w:r>
          <w:fldChar w:fldCharType="begin"/>
        </w:r>
        <w:r>
          <w:instrText>PAGE   \* MERGEFORMAT</w:instrText>
        </w:r>
        <w:r>
          <w:fldChar w:fldCharType="separate"/>
        </w:r>
        <w:r>
          <w:rPr>
            <w:lang w:val="en-GB"/>
          </w:rPr>
          <w:t>2</w:t>
        </w:r>
        <w:r>
          <w:fldChar w:fldCharType="end"/>
        </w:r>
      </w:p>
    </w:sdtContent>
  </w:sdt>
  <w:p w14:paraId="2A80E8D6" w14:textId="0A3C4BBE" w:rsidR="00E6512A" w:rsidRDefault="00E6512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651A" w14:textId="77777777" w:rsidR="00E6512A" w:rsidRDefault="00E6512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2995" w14:textId="77777777" w:rsidR="00E6512A" w:rsidRDefault="00E6512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35EE" w14:textId="77777777" w:rsidR="00E6512A" w:rsidRDefault="00E6512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3119" w14:textId="77777777" w:rsidR="00E6512A" w:rsidRDefault="005324BC">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647268D0" wp14:editId="142BE3A9">
              <wp:simplePos x="0" y="0"/>
              <wp:positionH relativeFrom="page">
                <wp:posOffset>3671951</wp:posOffset>
              </wp:positionH>
              <wp:positionV relativeFrom="page">
                <wp:posOffset>9998150</wp:posOffset>
              </wp:positionV>
              <wp:extent cx="232410" cy="16573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110B52A" w14:textId="77777777" w:rsidR="00E6512A" w:rsidRDefault="005324BC">
                          <w:pPr>
                            <w:pStyle w:val="BodyText"/>
                            <w:spacing w:line="245"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50</w:t>
                          </w:r>
                          <w:r>
                            <w:rPr>
                              <w:rFonts w:ascii="Calibri Light"/>
                              <w:spacing w:val="-5"/>
                            </w:rPr>
                            <w:fldChar w:fldCharType="end"/>
                          </w:r>
                        </w:p>
                      </w:txbxContent>
                    </wps:txbx>
                    <wps:bodyPr wrap="square" lIns="0" tIns="0" rIns="0" bIns="0" rtlCol="0">
                      <a:noAutofit/>
                    </wps:bodyPr>
                  </wps:wsp>
                </a:graphicData>
              </a:graphic>
            </wp:anchor>
          </w:drawing>
        </mc:Choice>
        <mc:Fallback>
          <w:pict>
            <v:shapetype w14:anchorId="647268D0" id="_x0000_t202" coordsize="21600,21600" o:spt="202" path="m,l,21600r21600,l21600,xe">
              <v:stroke joinstyle="miter"/>
              <v:path gradientshapeok="t" o:connecttype="rect"/>
            </v:shapetype>
            <v:shape id="Textbox 183" o:spid="_x0000_s1567" type="#_x0000_t202" style="position:absolute;margin-left:289.15pt;margin-top:787.25pt;width:18.3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" filled="f" stroked="f">
              <v:textbox inset="0,0,0,0">
                <w:txbxContent>
                  <w:p w14:paraId="5110B52A" w14:textId="77777777" w:rsidR="00E6512A" w:rsidRDefault="005324BC">
                    <w:pPr>
                      <w:pStyle w:val="BodyText"/>
                      <w:spacing w:line="245"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50</w:t>
                    </w:r>
                    <w:r>
                      <w:rPr>
                        <w:rFonts w:ascii="Calibri Ligh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C3C6" w14:textId="77777777" w:rsidR="009D2A7D" w:rsidRDefault="009D2A7D">
      <w:r>
        <w:separator/>
      </w:r>
    </w:p>
  </w:footnote>
  <w:footnote w:type="continuationSeparator" w:id="0">
    <w:p w14:paraId="78BF1735" w14:textId="77777777" w:rsidR="009D2A7D" w:rsidRDefault="009D2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color w:val="auto"/>
      </w:rPr>
    </w:lvl>
  </w:abstractNum>
  <w:abstractNum w:abstractNumId="2" w15:restartNumberingAfterBreak="0">
    <w:nsid w:val="00000006"/>
    <w:multiLevelType w:val="singleLevel"/>
    <w:tmpl w:val="00000006"/>
    <w:name w:val="WW8Num9"/>
    <w:lvl w:ilvl="0">
      <w:start w:val="1"/>
      <w:numFmt w:val="bullet"/>
      <w:lvlText w:val=""/>
      <w:lvlJc w:val="left"/>
      <w:pPr>
        <w:tabs>
          <w:tab w:val="num" w:pos="790"/>
        </w:tabs>
        <w:ind w:left="790" w:hanging="360"/>
      </w:pPr>
      <w:rPr>
        <w:rFonts w:ascii="Symbol" w:hAnsi="Symbol" w:cs="Symbol"/>
      </w:rPr>
    </w:lvl>
  </w:abstractNum>
  <w:abstractNum w:abstractNumId="3" w15:restartNumberingAfterBreak="0">
    <w:nsid w:val="00000007"/>
    <w:multiLevelType w:val="singleLevel"/>
    <w:tmpl w:val="00000007"/>
    <w:name w:val="WW8Num1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9"/>
    <w:multiLevelType w:val="singleLevel"/>
    <w:tmpl w:val="00000009"/>
    <w:name w:val="WW8Num14"/>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11105F5"/>
    <w:multiLevelType w:val="hybridMultilevel"/>
    <w:tmpl w:val="52AC06FA"/>
    <w:lvl w:ilvl="0" w:tplc="DF6CF77A">
      <w:start w:val="1"/>
      <w:numFmt w:val="lowerLetter"/>
      <w:lvlText w:val="(%1)"/>
      <w:lvlJc w:val="left"/>
      <w:pPr>
        <w:ind w:left="1742" w:hanging="711"/>
      </w:pPr>
      <w:rPr>
        <w:rFonts w:ascii="Calibri" w:eastAsia="Calibri" w:hAnsi="Calibri" w:cs="Calibri" w:hint="default"/>
        <w:b w:val="0"/>
        <w:bCs w:val="0"/>
        <w:i w:val="0"/>
        <w:iCs w:val="0"/>
        <w:color w:val="0000FF"/>
        <w:spacing w:val="-1"/>
        <w:w w:val="100"/>
        <w:sz w:val="22"/>
        <w:szCs w:val="22"/>
        <w:lang w:val="en-US" w:eastAsia="en-US" w:bidi="ar-SA"/>
      </w:rPr>
    </w:lvl>
    <w:lvl w:ilvl="1" w:tplc="88967EE2">
      <w:start w:val="1"/>
      <w:numFmt w:val="lowerRoman"/>
      <w:lvlText w:val="(%2)"/>
      <w:lvlJc w:val="left"/>
      <w:pPr>
        <w:ind w:left="2406" w:hanging="334"/>
      </w:pPr>
      <w:rPr>
        <w:rFonts w:ascii="Calibri" w:eastAsia="Calibri" w:hAnsi="Calibri" w:cs="Calibri" w:hint="default"/>
        <w:b w:val="0"/>
        <w:bCs w:val="0"/>
        <w:i w:val="0"/>
        <w:iCs w:val="0"/>
        <w:spacing w:val="-1"/>
        <w:w w:val="100"/>
        <w:sz w:val="22"/>
        <w:szCs w:val="22"/>
        <w:lang w:val="en-US" w:eastAsia="en-US" w:bidi="ar-SA"/>
      </w:rPr>
    </w:lvl>
    <w:lvl w:ilvl="2" w:tplc="3E0CCE46">
      <w:numFmt w:val="bullet"/>
      <w:lvlText w:val="•"/>
      <w:lvlJc w:val="left"/>
      <w:pPr>
        <w:ind w:left="3278" w:hanging="334"/>
      </w:pPr>
      <w:rPr>
        <w:rFonts w:hint="default"/>
        <w:lang w:val="en-US" w:eastAsia="en-US" w:bidi="ar-SA"/>
      </w:rPr>
    </w:lvl>
    <w:lvl w:ilvl="3" w:tplc="F88CB228">
      <w:numFmt w:val="bullet"/>
      <w:lvlText w:val="•"/>
      <w:lvlJc w:val="left"/>
      <w:pPr>
        <w:ind w:left="4156" w:hanging="334"/>
      </w:pPr>
      <w:rPr>
        <w:rFonts w:hint="default"/>
        <w:lang w:val="en-US" w:eastAsia="en-US" w:bidi="ar-SA"/>
      </w:rPr>
    </w:lvl>
    <w:lvl w:ilvl="4" w:tplc="3CD637AC">
      <w:numFmt w:val="bullet"/>
      <w:lvlText w:val="•"/>
      <w:lvlJc w:val="left"/>
      <w:pPr>
        <w:ind w:left="5035" w:hanging="334"/>
      </w:pPr>
      <w:rPr>
        <w:rFonts w:hint="default"/>
        <w:lang w:val="en-US" w:eastAsia="en-US" w:bidi="ar-SA"/>
      </w:rPr>
    </w:lvl>
    <w:lvl w:ilvl="5" w:tplc="31888C62">
      <w:numFmt w:val="bullet"/>
      <w:lvlText w:val="•"/>
      <w:lvlJc w:val="left"/>
      <w:pPr>
        <w:ind w:left="5913" w:hanging="334"/>
      </w:pPr>
      <w:rPr>
        <w:rFonts w:hint="default"/>
        <w:lang w:val="en-US" w:eastAsia="en-US" w:bidi="ar-SA"/>
      </w:rPr>
    </w:lvl>
    <w:lvl w:ilvl="6" w:tplc="FBE4EBE2">
      <w:numFmt w:val="bullet"/>
      <w:lvlText w:val="•"/>
      <w:lvlJc w:val="left"/>
      <w:pPr>
        <w:ind w:left="6792" w:hanging="334"/>
      </w:pPr>
      <w:rPr>
        <w:rFonts w:hint="default"/>
        <w:lang w:val="en-US" w:eastAsia="en-US" w:bidi="ar-SA"/>
      </w:rPr>
    </w:lvl>
    <w:lvl w:ilvl="7" w:tplc="FFAC1B60">
      <w:numFmt w:val="bullet"/>
      <w:lvlText w:val="•"/>
      <w:lvlJc w:val="left"/>
      <w:pPr>
        <w:ind w:left="7670" w:hanging="334"/>
      </w:pPr>
      <w:rPr>
        <w:rFonts w:hint="default"/>
        <w:lang w:val="en-US" w:eastAsia="en-US" w:bidi="ar-SA"/>
      </w:rPr>
    </w:lvl>
    <w:lvl w:ilvl="8" w:tplc="892A90D4">
      <w:numFmt w:val="bullet"/>
      <w:lvlText w:val="•"/>
      <w:lvlJc w:val="left"/>
      <w:pPr>
        <w:ind w:left="8549" w:hanging="334"/>
      </w:pPr>
      <w:rPr>
        <w:rFonts w:hint="default"/>
        <w:lang w:val="en-US" w:eastAsia="en-US" w:bidi="ar-SA"/>
      </w:rPr>
    </w:lvl>
  </w:abstractNum>
  <w:abstractNum w:abstractNumId="6" w15:restartNumberingAfterBreak="0">
    <w:nsid w:val="01EB3478"/>
    <w:multiLevelType w:val="hybridMultilevel"/>
    <w:tmpl w:val="32184FD2"/>
    <w:lvl w:ilvl="0" w:tplc="7A404EE4">
      <w:start w:val="1"/>
      <w:numFmt w:val="upperLetter"/>
      <w:lvlText w:val="%1."/>
      <w:lvlJc w:val="left"/>
      <w:pPr>
        <w:ind w:left="974" w:hanging="608"/>
      </w:pPr>
      <w:rPr>
        <w:rFonts w:ascii="Calibri" w:eastAsia="Calibri" w:hAnsi="Calibri" w:cs="Calibri" w:hint="default"/>
        <w:b w:val="0"/>
        <w:bCs w:val="0"/>
        <w:i w:val="0"/>
        <w:iCs w:val="0"/>
        <w:color w:val="0000FF"/>
        <w:spacing w:val="-1"/>
        <w:w w:val="100"/>
        <w:sz w:val="22"/>
        <w:szCs w:val="22"/>
        <w:lang w:val="en-US" w:eastAsia="en-US" w:bidi="ar-SA"/>
      </w:rPr>
    </w:lvl>
    <w:lvl w:ilvl="1" w:tplc="1AC2EF2C">
      <w:numFmt w:val="bullet"/>
      <w:lvlText w:val="•"/>
      <w:lvlJc w:val="left"/>
      <w:pPr>
        <w:ind w:left="1912" w:hanging="608"/>
      </w:pPr>
      <w:rPr>
        <w:rFonts w:hint="default"/>
        <w:lang w:val="en-US" w:eastAsia="en-US" w:bidi="ar-SA"/>
      </w:rPr>
    </w:lvl>
    <w:lvl w:ilvl="2" w:tplc="03C87EB0">
      <w:numFmt w:val="bullet"/>
      <w:lvlText w:val="•"/>
      <w:lvlJc w:val="left"/>
      <w:pPr>
        <w:ind w:left="2845" w:hanging="608"/>
      </w:pPr>
      <w:rPr>
        <w:rFonts w:hint="default"/>
        <w:lang w:val="en-US" w:eastAsia="en-US" w:bidi="ar-SA"/>
      </w:rPr>
    </w:lvl>
    <w:lvl w:ilvl="3" w:tplc="B8BA7014">
      <w:numFmt w:val="bullet"/>
      <w:lvlText w:val="•"/>
      <w:lvlJc w:val="left"/>
      <w:pPr>
        <w:ind w:left="3777" w:hanging="608"/>
      </w:pPr>
      <w:rPr>
        <w:rFonts w:hint="default"/>
        <w:lang w:val="en-US" w:eastAsia="en-US" w:bidi="ar-SA"/>
      </w:rPr>
    </w:lvl>
    <w:lvl w:ilvl="4" w:tplc="19F8C132">
      <w:numFmt w:val="bullet"/>
      <w:lvlText w:val="•"/>
      <w:lvlJc w:val="left"/>
      <w:pPr>
        <w:ind w:left="4710" w:hanging="608"/>
      </w:pPr>
      <w:rPr>
        <w:rFonts w:hint="default"/>
        <w:lang w:val="en-US" w:eastAsia="en-US" w:bidi="ar-SA"/>
      </w:rPr>
    </w:lvl>
    <w:lvl w:ilvl="5" w:tplc="0CDA5D22">
      <w:numFmt w:val="bullet"/>
      <w:lvlText w:val="•"/>
      <w:lvlJc w:val="left"/>
      <w:pPr>
        <w:ind w:left="5643" w:hanging="608"/>
      </w:pPr>
      <w:rPr>
        <w:rFonts w:hint="default"/>
        <w:lang w:val="en-US" w:eastAsia="en-US" w:bidi="ar-SA"/>
      </w:rPr>
    </w:lvl>
    <w:lvl w:ilvl="6" w:tplc="3C4EEA46">
      <w:numFmt w:val="bullet"/>
      <w:lvlText w:val="•"/>
      <w:lvlJc w:val="left"/>
      <w:pPr>
        <w:ind w:left="6575" w:hanging="608"/>
      </w:pPr>
      <w:rPr>
        <w:rFonts w:hint="default"/>
        <w:lang w:val="en-US" w:eastAsia="en-US" w:bidi="ar-SA"/>
      </w:rPr>
    </w:lvl>
    <w:lvl w:ilvl="7" w:tplc="1C16E708">
      <w:numFmt w:val="bullet"/>
      <w:lvlText w:val="•"/>
      <w:lvlJc w:val="left"/>
      <w:pPr>
        <w:ind w:left="7508" w:hanging="608"/>
      </w:pPr>
      <w:rPr>
        <w:rFonts w:hint="default"/>
        <w:lang w:val="en-US" w:eastAsia="en-US" w:bidi="ar-SA"/>
      </w:rPr>
    </w:lvl>
    <w:lvl w:ilvl="8" w:tplc="C29C4FC0">
      <w:numFmt w:val="bullet"/>
      <w:lvlText w:val="•"/>
      <w:lvlJc w:val="left"/>
      <w:pPr>
        <w:ind w:left="8441" w:hanging="608"/>
      </w:pPr>
      <w:rPr>
        <w:rFonts w:hint="default"/>
        <w:lang w:val="en-US" w:eastAsia="en-US" w:bidi="ar-SA"/>
      </w:rPr>
    </w:lvl>
  </w:abstractNum>
  <w:abstractNum w:abstractNumId="7" w15:restartNumberingAfterBreak="0">
    <w:nsid w:val="02906F40"/>
    <w:multiLevelType w:val="multilevel"/>
    <w:tmpl w:val="96969922"/>
    <w:lvl w:ilvl="0">
      <w:start w:val="3"/>
      <w:numFmt w:val="decimal"/>
      <w:lvlText w:val="%1"/>
      <w:lvlJc w:val="left"/>
      <w:pPr>
        <w:ind w:left="978" w:hanging="720"/>
      </w:pPr>
      <w:rPr>
        <w:rFonts w:hint="default"/>
        <w:lang w:val="en-US" w:eastAsia="en-US" w:bidi="ar-SA"/>
      </w:rPr>
    </w:lvl>
    <w:lvl w:ilvl="1">
      <w:start w:val="1"/>
      <w:numFmt w:val="decimal"/>
      <w:lvlText w:val="%1.%2"/>
      <w:lvlJc w:val="left"/>
      <w:pPr>
        <w:ind w:left="978" w:hanging="720"/>
      </w:pPr>
      <w:rPr>
        <w:rFonts w:hint="default"/>
        <w:lang w:val="en-US" w:eastAsia="en-US" w:bidi="ar-SA"/>
      </w:rPr>
    </w:lvl>
    <w:lvl w:ilvl="2">
      <w:start w:val="3"/>
      <w:numFmt w:val="decimal"/>
      <w:lvlText w:val="%1.%2.%3"/>
      <w:lvlJc w:val="left"/>
      <w:pPr>
        <w:ind w:left="978"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21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248" w:hanging="240"/>
      </w:pPr>
      <w:rPr>
        <w:rFonts w:hint="default"/>
        <w:lang w:val="en-US" w:eastAsia="en-US" w:bidi="ar-SA"/>
      </w:rPr>
    </w:lvl>
    <w:lvl w:ilvl="5">
      <w:numFmt w:val="bullet"/>
      <w:lvlText w:val="•"/>
      <w:lvlJc w:val="left"/>
      <w:pPr>
        <w:ind w:left="5258" w:hanging="240"/>
      </w:pPr>
      <w:rPr>
        <w:rFonts w:hint="default"/>
        <w:lang w:val="en-US" w:eastAsia="en-US" w:bidi="ar-SA"/>
      </w:rPr>
    </w:lvl>
    <w:lvl w:ilvl="6">
      <w:numFmt w:val="bullet"/>
      <w:lvlText w:val="•"/>
      <w:lvlJc w:val="left"/>
      <w:pPr>
        <w:ind w:left="6268" w:hanging="240"/>
      </w:pPr>
      <w:rPr>
        <w:rFonts w:hint="default"/>
        <w:lang w:val="en-US" w:eastAsia="en-US" w:bidi="ar-SA"/>
      </w:rPr>
    </w:lvl>
    <w:lvl w:ilvl="7">
      <w:numFmt w:val="bullet"/>
      <w:lvlText w:val="•"/>
      <w:lvlJc w:val="left"/>
      <w:pPr>
        <w:ind w:left="7277" w:hanging="240"/>
      </w:pPr>
      <w:rPr>
        <w:rFonts w:hint="default"/>
        <w:lang w:val="en-US" w:eastAsia="en-US" w:bidi="ar-SA"/>
      </w:rPr>
    </w:lvl>
    <w:lvl w:ilvl="8">
      <w:numFmt w:val="bullet"/>
      <w:lvlText w:val="•"/>
      <w:lvlJc w:val="left"/>
      <w:pPr>
        <w:ind w:left="8287" w:hanging="240"/>
      </w:pPr>
      <w:rPr>
        <w:rFonts w:hint="default"/>
        <w:lang w:val="en-US" w:eastAsia="en-US" w:bidi="ar-SA"/>
      </w:rPr>
    </w:lvl>
  </w:abstractNum>
  <w:abstractNum w:abstractNumId="8" w15:restartNumberingAfterBreak="0">
    <w:nsid w:val="03B97F20"/>
    <w:multiLevelType w:val="hybridMultilevel"/>
    <w:tmpl w:val="89ECB1B2"/>
    <w:lvl w:ilvl="0" w:tplc="775C767A">
      <w:start w:val="1"/>
      <w:numFmt w:val="upperLetter"/>
      <w:lvlText w:val="%1."/>
      <w:lvlJc w:val="left"/>
      <w:pPr>
        <w:ind w:left="1132" w:hanging="766"/>
      </w:pPr>
      <w:rPr>
        <w:rFonts w:ascii="Calibri" w:eastAsia="Calibri" w:hAnsi="Calibri" w:cs="Calibri" w:hint="default"/>
        <w:b w:val="0"/>
        <w:bCs w:val="0"/>
        <w:i w:val="0"/>
        <w:iCs w:val="0"/>
        <w:color w:val="0000FF"/>
        <w:spacing w:val="-1"/>
        <w:w w:val="100"/>
        <w:sz w:val="22"/>
        <w:szCs w:val="22"/>
        <w:lang w:val="en-US" w:eastAsia="en-US" w:bidi="ar-SA"/>
      </w:rPr>
    </w:lvl>
    <w:lvl w:ilvl="1" w:tplc="B2307C96">
      <w:numFmt w:val="bullet"/>
      <w:lvlText w:val="•"/>
      <w:lvlJc w:val="left"/>
      <w:pPr>
        <w:ind w:left="2056" w:hanging="766"/>
      </w:pPr>
      <w:rPr>
        <w:rFonts w:hint="default"/>
        <w:lang w:val="en-US" w:eastAsia="en-US" w:bidi="ar-SA"/>
      </w:rPr>
    </w:lvl>
    <w:lvl w:ilvl="2" w:tplc="FE0A5FAC">
      <w:numFmt w:val="bullet"/>
      <w:lvlText w:val="•"/>
      <w:lvlJc w:val="left"/>
      <w:pPr>
        <w:ind w:left="2973" w:hanging="766"/>
      </w:pPr>
      <w:rPr>
        <w:rFonts w:hint="default"/>
        <w:lang w:val="en-US" w:eastAsia="en-US" w:bidi="ar-SA"/>
      </w:rPr>
    </w:lvl>
    <w:lvl w:ilvl="3" w:tplc="D23263BC">
      <w:numFmt w:val="bullet"/>
      <w:lvlText w:val="•"/>
      <w:lvlJc w:val="left"/>
      <w:pPr>
        <w:ind w:left="3889" w:hanging="766"/>
      </w:pPr>
      <w:rPr>
        <w:rFonts w:hint="default"/>
        <w:lang w:val="en-US" w:eastAsia="en-US" w:bidi="ar-SA"/>
      </w:rPr>
    </w:lvl>
    <w:lvl w:ilvl="4" w:tplc="8BB4F1EC">
      <w:numFmt w:val="bullet"/>
      <w:lvlText w:val="•"/>
      <w:lvlJc w:val="left"/>
      <w:pPr>
        <w:ind w:left="4806" w:hanging="766"/>
      </w:pPr>
      <w:rPr>
        <w:rFonts w:hint="default"/>
        <w:lang w:val="en-US" w:eastAsia="en-US" w:bidi="ar-SA"/>
      </w:rPr>
    </w:lvl>
    <w:lvl w:ilvl="5" w:tplc="79FC34FA">
      <w:numFmt w:val="bullet"/>
      <w:lvlText w:val="•"/>
      <w:lvlJc w:val="left"/>
      <w:pPr>
        <w:ind w:left="5723" w:hanging="766"/>
      </w:pPr>
      <w:rPr>
        <w:rFonts w:hint="default"/>
        <w:lang w:val="en-US" w:eastAsia="en-US" w:bidi="ar-SA"/>
      </w:rPr>
    </w:lvl>
    <w:lvl w:ilvl="6" w:tplc="ECDC4114">
      <w:numFmt w:val="bullet"/>
      <w:lvlText w:val="•"/>
      <w:lvlJc w:val="left"/>
      <w:pPr>
        <w:ind w:left="6639" w:hanging="766"/>
      </w:pPr>
      <w:rPr>
        <w:rFonts w:hint="default"/>
        <w:lang w:val="en-US" w:eastAsia="en-US" w:bidi="ar-SA"/>
      </w:rPr>
    </w:lvl>
    <w:lvl w:ilvl="7" w:tplc="0D2EE8DA">
      <w:numFmt w:val="bullet"/>
      <w:lvlText w:val="•"/>
      <w:lvlJc w:val="left"/>
      <w:pPr>
        <w:ind w:left="7556" w:hanging="766"/>
      </w:pPr>
      <w:rPr>
        <w:rFonts w:hint="default"/>
        <w:lang w:val="en-US" w:eastAsia="en-US" w:bidi="ar-SA"/>
      </w:rPr>
    </w:lvl>
    <w:lvl w:ilvl="8" w:tplc="7D6E8D5A">
      <w:numFmt w:val="bullet"/>
      <w:lvlText w:val="•"/>
      <w:lvlJc w:val="left"/>
      <w:pPr>
        <w:ind w:left="8473" w:hanging="766"/>
      </w:pPr>
      <w:rPr>
        <w:rFonts w:hint="default"/>
        <w:lang w:val="en-US" w:eastAsia="en-US" w:bidi="ar-SA"/>
      </w:rPr>
    </w:lvl>
  </w:abstractNum>
  <w:abstractNum w:abstractNumId="9" w15:restartNumberingAfterBreak="0">
    <w:nsid w:val="051113D5"/>
    <w:multiLevelType w:val="multilevel"/>
    <w:tmpl w:val="FD80B522"/>
    <w:lvl w:ilvl="0">
      <w:start w:val="4"/>
      <w:numFmt w:val="decimal"/>
      <w:lvlText w:val="%1"/>
      <w:lvlJc w:val="left"/>
      <w:pPr>
        <w:ind w:left="573" w:hanging="430"/>
      </w:pPr>
      <w:rPr>
        <w:rFonts w:hint="default"/>
        <w:lang w:val="en-US" w:eastAsia="en-US" w:bidi="ar-SA"/>
      </w:rPr>
    </w:lvl>
    <w:lvl w:ilvl="1">
      <w:start w:val="1"/>
      <w:numFmt w:val="decimal"/>
      <w:lvlText w:val="%1.%2"/>
      <w:lvlJc w:val="left"/>
      <w:pPr>
        <w:ind w:left="573" w:hanging="430"/>
      </w:pPr>
      <w:rPr>
        <w:rFonts w:ascii="Arial" w:eastAsia="Arial" w:hAnsi="Arial" w:cs="Arial" w:hint="default"/>
        <w:b/>
        <w:bCs/>
        <w:i w:val="0"/>
        <w:iCs w:val="0"/>
        <w:spacing w:val="-2"/>
        <w:w w:val="98"/>
        <w:sz w:val="26"/>
        <w:szCs w:val="26"/>
        <w:lang w:val="en-US" w:eastAsia="en-US" w:bidi="ar-SA"/>
      </w:rPr>
    </w:lvl>
    <w:lvl w:ilvl="2">
      <w:start w:val="1"/>
      <w:numFmt w:val="decimal"/>
      <w:lvlText w:val="%1.%2.%3"/>
      <w:lvlJc w:val="left"/>
      <w:pPr>
        <w:ind w:left="786" w:hanging="644"/>
      </w:pPr>
      <w:rPr>
        <w:rFonts w:ascii="Arial" w:eastAsia="Arial" w:hAnsi="Arial" w:cs="Arial" w:hint="default"/>
        <w:b/>
        <w:bCs/>
        <w:i w:val="0"/>
        <w:iCs w:val="0"/>
        <w:spacing w:val="-2"/>
        <w:w w:val="98"/>
        <w:sz w:val="26"/>
        <w:szCs w:val="26"/>
        <w:lang w:val="en-US" w:eastAsia="en-US" w:bidi="ar-SA"/>
      </w:rPr>
    </w:lvl>
    <w:lvl w:ilvl="3">
      <w:numFmt w:val="bullet"/>
      <w:lvlText w:val="•"/>
      <w:lvlJc w:val="left"/>
      <w:pPr>
        <w:ind w:left="2748" w:hanging="644"/>
      </w:pPr>
      <w:rPr>
        <w:rFonts w:hint="default"/>
        <w:lang w:val="en-US" w:eastAsia="en-US" w:bidi="ar-SA"/>
      </w:rPr>
    </w:lvl>
    <w:lvl w:ilvl="4">
      <w:numFmt w:val="bullet"/>
      <w:lvlText w:val="•"/>
      <w:lvlJc w:val="left"/>
      <w:pPr>
        <w:ind w:left="3733" w:hanging="644"/>
      </w:pPr>
      <w:rPr>
        <w:rFonts w:hint="default"/>
        <w:lang w:val="en-US" w:eastAsia="en-US" w:bidi="ar-SA"/>
      </w:rPr>
    </w:lvl>
    <w:lvl w:ilvl="5">
      <w:numFmt w:val="bullet"/>
      <w:lvlText w:val="•"/>
      <w:lvlJc w:val="left"/>
      <w:pPr>
        <w:ind w:left="4717" w:hanging="644"/>
      </w:pPr>
      <w:rPr>
        <w:rFonts w:hint="default"/>
        <w:lang w:val="en-US" w:eastAsia="en-US" w:bidi="ar-SA"/>
      </w:rPr>
    </w:lvl>
    <w:lvl w:ilvl="6">
      <w:numFmt w:val="bullet"/>
      <w:lvlText w:val="•"/>
      <w:lvlJc w:val="left"/>
      <w:pPr>
        <w:ind w:left="5701" w:hanging="644"/>
      </w:pPr>
      <w:rPr>
        <w:rFonts w:hint="default"/>
        <w:lang w:val="en-US" w:eastAsia="en-US" w:bidi="ar-SA"/>
      </w:rPr>
    </w:lvl>
    <w:lvl w:ilvl="7">
      <w:numFmt w:val="bullet"/>
      <w:lvlText w:val="•"/>
      <w:lvlJc w:val="left"/>
      <w:pPr>
        <w:ind w:left="6686" w:hanging="644"/>
      </w:pPr>
      <w:rPr>
        <w:rFonts w:hint="default"/>
        <w:lang w:val="en-US" w:eastAsia="en-US" w:bidi="ar-SA"/>
      </w:rPr>
    </w:lvl>
    <w:lvl w:ilvl="8">
      <w:numFmt w:val="bullet"/>
      <w:lvlText w:val="•"/>
      <w:lvlJc w:val="left"/>
      <w:pPr>
        <w:ind w:left="7670" w:hanging="644"/>
      </w:pPr>
      <w:rPr>
        <w:rFonts w:hint="default"/>
        <w:lang w:val="en-US" w:eastAsia="en-US" w:bidi="ar-SA"/>
      </w:rPr>
    </w:lvl>
  </w:abstractNum>
  <w:abstractNum w:abstractNumId="10" w15:restartNumberingAfterBreak="0">
    <w:nsid w:val="084904C8"/>
    <w:multiLevelType w:val="hybridMultilevel"/>
    <w:tmpl w:val="1C4AA614"/>
    <w:lvl w:ilvl="0" w:tplc="BF70D9F6">
      <w:start w:val="1"/>
      <w:numFmt w:val="upperLetter"/>
      <w:lvlText w:val="%1."/>
      <w:lvlJc w:val="left"/>
      <w:pPr>
        <w:ind w:left="978" w:hanging="612"/>
      </w:pPr>
      <w:rPr>
        <w:rFonts w:ascii="Calibri" w:eastAsia="Calibri" w:hAnsi="Calibri" w:cs="Calibri" w:hint="default"/>
        <w:b w:val="0"/>
        <w:bCs w:val="0"/>
        <w:i w:val="0"/>
        <w:iCs w:val="0"/>
        <w:color w:val="0000FF"/>
        <w:spacing w:val="-1"/>
        <w:w w:val="100"/>
        <w:sz w:val="22"/>
        <w:szCs w:val="22"/>
        <w:lang w:val="en-US" w:eastAsia="en-US" w:bidi="ar-SA"/>
      </w:rPr>
    </w:lvl>
    <w:lvl w:ilvl="1" w:tplc="3D5A242C">
      <w:start w:val="1"/>
      <w:numFmt w:val="decimal"/>
      <w:lvlText w:val="%2."/>
      <w:lvlJc w:val="left"/>
      <w:pPr>
        <w:ind w:left="1492" w:hanging="514"/>
      </w:pPr>
      <w:rPr>
        <w:rFonts w:ascii="Calibri" w:eastAsia="Calibri" w:hAnsi="Calibri" w:cs="Calibri" w:hint="default"/>
        <w:b w:val="0"/>
        <w:bCs w:val="0"/>
        <w:i w:val="0"/>
        <w:iCs w:val="0"/>
        <w:spacing w:val="0"/>
        <w:w w:val="100"/>
        <w:sz w:val="22"/>
        <w:szCs w:val="22"/>
        <w:lang w:val="en-US" w:eastAsia="en-US" w:bidi="ar-SA"/>
      </w:rPr>
    </w:lvl>
    <w:lvl w:ilvl="2" w:tplc="EF36A2E6">
      <w:numFmt w:val="bullet"/>
      <w:lvlText w:val="•"/>
      <w:lvlJc w:val="left"/>
      <w:pPr>
        <w:ind w:left="2478" w:hanging="514"/>
      </w:pPr>
      <w:rPr>
        <w:rFonts w:hint="default"/>
        <w:lang w:val="en-US" w:eastAsia="en-US" w:bidi="ar-SA"/>
      </w:rPr>
    </w:lvl>
    <w:lvl w:ilvl="3" w:tplc="B88A0938">
      <w:numFmt w:val="bullet"/>
      <w:lvlText w:val="•"/>
      <w:lvlJc w:val="left"/>
      <w:pPr>
        <w:ind w:left="3456" w:hanging="514"/>
      </w:pPr>
      <w:rPr>
        <w:rFonts w:hint="default"/>
        <w:lang w:val="en-US" w:eastAsia="en-US" w:bidi="ar-SA"/>
      </w:rPr>
    </w:lvl>
    <w:lvl w:ilvl="4" w:tplc="0BD08978">
      <w:numFmt w:val="bullet"/>
      <w:lvlText w:val="•"/>
      <w:lvlJc w:val="left"/>
      <w:pPr>
        <w:ind w:left="4435" w:hanging="514"/>
      </w:pPr>
      <w:rPr>
        <w:rFonts w:hint="default"/>
        <w:lang w:val="en-US" w:eastAsia="en-US" w:bidi="ar-SA"/>
      </w:rPr>
    </w:lvl>
    <w:lvl w:ilvl="5" w:tplc="319233EA">
      <w:numFmt w:val="bullet"/>
      <w:lvlText w:val="•"/>
      <w:lvlJc w:val="left"/>
      <w:pPr>
        <w:ind w:left="5413" w:hanging="514"/>
      </w:pPr>
      <w:rPr>
        <w:rFonts w:hint="default"/>
        <w:lang w:val="en-US" w:eastAsia="en-US" w:bidi="ar-SA"/>
      </w:rPr>
    </w:lvl>
    <w:lvl w:ilvl="6" w:tplc="F1FA89EA">
      <w:numFmt w:val="bullet"/>
      <w:lvlText w:val="•"/>
      <w:lvlJc w:val="left"/>
      <w:pPr>
        <w:ind w:left="6392" w:hanging="514"/>
      </w:pPr>
      <w:rPr>
        <w:rFonts w:hint="default"/>
        <w:lang w:val="en-US" w:eastAsia="en-US" w:bidi="ar-SA"/>
      </w:rPr>
    </w:lvl>
    <w:lvl w:ilvl="7" w:tplc="6D723794">
      <w:numFmt w:val="bullet"/>
      <w:lvlText w:val="•"/>
      <w:lvlJc w:val="left"/>
      <w:pPr>
        <w:ind w:left="7370" w:hanging="514"/>
      </w:pPr>
      <w:rPr>
        <w:rFonts w:hint="default"/>
        <w:lang w:val="en-US" w:eastAsia="en-US" w:bidi="ar-SA"/>
      </w:rPr>
    </w:lvl>
    <w:lvl w:ilvl="8" w:tplc="8A7C5E42">
      <w:numFmt w:val="bullet"/>
      <w:lvlText w:val="•"/>
      <w:lvlJc w:val="left"/>
      <w:pPr>
        <w:ind w:left="8349" w:hanging="514"/>
      </w:pPr>
      <w:rPr>
        <w:rFonts w:hint="default"/>
        <w:lang w:val="en-US" w:eastAsia="en-US" w:bidi="ar-SA"/>
      </w:rPr>
    </w:lvl>
  </w:abstractNum>
  <w:abstractNum w:abstractNumId="11" w15:restartNumberingAfterBreak="0">
    <w:nsid w:val="0B475F3C"/>
    <w:multiLevelType w:val="hybridMultilevel"/>
    <w:tmpl w:val="A8707B4A"/>
    <w:lvl w:ilvl="0" w:tplc="4AE6CCAC">
      <w:numFmt w:val="bullet"/>
      <w:lvlText w:val=""/>
      <w:lvlJc w:val="left"/>
      <w:pPr>
        <w:ind w:left="835" w:hanging="360"/>
      </w:pPr>
      <w:rPr>
        <w:rFonts w:ascii="Symbol" w:eastAsia="Symbol" w:hAnsi="Symbol" w:cs="Symbol" w:hint="default"/>
        <w:b w:val="0"/>
        <w:bCs w:val="0"/>
        <w:i w:val="0"/>
        <w:iCs w:val="0"/>
        <w:spacing w:val="0"/>
        <w:w w:val="100"/>
        <w:sz w:val="24"/>
        <w:szCs w:val="24"/>
        <w:lang w:val="en-US" w:eastAsia="en-US" w:bidi="ar-SA"/>
      </w:rPr>
    </w:lvl>
    <w:lvl w:ilvl="1" w:tplc="924CD1D8">
      <w:numFmt w:val="bullet"/>
      <w:lvlText w:val="•"/>
      <w:lvlJc w:val="left"/>
      <w:pPr>
        <w:ind w:left="1248" w:hanging="360"/>
      </w:pPr>
      <w:rPr>
        <w:rFonts w:hint="default"/>
        <w:lang w:val="en-US" w:eastAsia="en-US" w:bidi="ar-SA"/>
      </w:rPr>
    </w:lvl>
    <w:lvl w:ilvl="2" w:tplc="019C056E">
      <w:numFmt w:val="bullet"/>
      <w:lvlText w:val="•"/>
      <w:lvlJc w:val="left"/>
      <w:pPr>
        <w:ind w:left="1656" w:hanging="360"/>
      </w:pPr>
      <w:rPr>
        <w:rFonts w:hint="default"/>
        <w:lang w:val="en-US" w:eastAsia="en-US" w:bidi="ar-SA"/>
      </w:rPr>
    </w:lvl>
    <w:lvl w:ilvl="3" w:tplc="D0086306">
      <w:numFmt w:val="bullet"/>
      <w:lvlText w:val="•"/>
      <w:lvlJc w:val="left"/>
      <w:pPr>
        <w:ind w:left="2064" w:hanging="360"/>
      </w:pPr>
      <w:rPr>
        <w:rFonts w:hint="default"/>
        <w:lang w:val="en-US" w:eastAsia="en-US" w:bidi="ar-SA"/>
      </w:rPr>
    </w:lvl>
    <w:lvl w:ilvl="4" w:tplc="44889604">
      <w:numFmt w:val="bullet"/>
      <w:lvlText w:val="•"/>
      <w:lvlJc w:val="left"/>
      <w:pPr>
        <w:ind w:left="2472" w:hanging="360"/>
      </w:pPr>
      <w:rPr>
        <w:rFonts w:hint="default"/>
        <w:lang w:val="en-US" w:eastAsia="en-US" w:bidi="ar-SA"/>
      </w:rPr>
    </w:lvl>
    <w:lvl w:ilvl="5" w:tplc="8808FF6A">
      <w:numFmt w:val="bullet"/>
      <w:lvlText w:val="•"/>
      <w:lvlJc w:val="left"/>
      <w:pPr>
        <w:ind w:left="2881" w:hanging="360"/>
      </w:pPr>
      <w:rPr>
        <w:rFonts w:hint="default"/>
        <w:lang w:val="en-US" w:eastAsia="en-US" w:bidi="ar-SA"/>
      </w:rPr>
    </w:lvl>
    <w:lvl w:ilvl="6" w:tplc="41642138">
      <w:numFmt w:val="bullet"/>
      <w:lvlText w:val="•"/>
      <w:lvlJc w:val="left"/>
      <w:pPr>
        <w:ind w:left="3289" w:hanging="360"/>
      </w:pPr>
      <w:rPr>
        <w:rFonts w:hint="default"/>
        <w:lang w:val="en-US" w:eastAsia="en-US" w:bidi="ar-SA"/>
      </w:rPr>
    </w:lvl>
    <w:lvl w:ilvl="7" w:tplc="D7126280">
      <w:numFmt w:val="bullet"/>
      <w:lvlText w:val="•"/>
      <w:lvlJc w:val="left"/>
      <w:pPr>
        <w:ind w:left="3697" w:hanging="360"/>
      </w:pPr>
      <w:rPr>
        <w:rFonts w:hint="default"/>
        <w:lang w:val="en-US" w:eastAsia="en-US" w:bidi="ar-SA"/>
      </w:rPr>
    </w:lvl>
    <w:lvl w:ilvl="8" w:tplc="52D6596C">
      <w:numFmt w:val="bullet"/>
      <w:lvlText w:val="•"/>
      <w:lvlJc w:val="left"/>
      <w:pPr>
        <w:ind w:left="4105" w:hanging="360"/>
      </w:pPr>
      <w:rPr>
        <w:rFonts w:hint="default"/>
        <w:lang w:val="en-US" w:eastAsia="en-US" w:bidi="ar-SA"/>
      </w:rPr>
    </w:lvl>
  </w:abstractNum>
  <w:abstractNum w:abstractNumId="12" w15:restartNumberingAfterBreak="0">
    <w:nsid w:val="0B7B0CDC"/>
    <w:multiLevelType w:val="hybridMultilevel"/>
    <w:tmpl w:val="EE2A5EB0"/>
    <w:lvl w:ilvl="0" w:tplc="E22C474E">
      <w:numFmt w:val="bullet"/>
      <w:lvlText w:val="☐"/>
      <w:lvlJc w:val="left"/>
      <w:pPr>
        <w:ind w:left="193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F588FA5E">
      <w:numFmt w:val="bullet"/>
      <w:lvlText w:val="•"/>
      <w:lvlJc w:val="left"/>
      <w:pPr>
        <w:ind w:left="2776" w:hanging="240"/>
      </w:pPr>
      <w:rPr>
        <w:rFonts w:hint="default"/>
        <w:lang w:val="en-US" w:eastAsia="en-US" w:bidi="ar-SA"/>
      </w:rPr>
    </w:lvl>
    <w:lvl w:ilvl="2" w:tplc="756AE346">
      <w:numFmt w:val="bullet"/>
      <w:lvlText w:val="•"/>
      <w:lvlJc w:val="left"/>
      <w:pPr>
        <w:ind w:left="3613" w:hanging="240"/>
      </w:pPr>
      <w:rPr>
        <w:rFonts w:hint="default"/>
        <w:lang w:val="en-US" w:eastAsia="en-US" w:bidi="ar-SA"/>
      </w:rPr>
    </w:lvl>
    <w:lvl w:ilvl="3" w:tplc="79425692">
      <w:numFmt w:val="bullet"/>
      <w:lvlText w:val="•"/>
      <w:lvlJc w:val="left"/>
      <w:pPr>
        <w:ind w:left="4449" w:hanging="240"/>
      </w:pPr>
      <w:rPr>
        <w:rFonts w:hint="default"/>
        <w:lang w:val="en-US" w:eastAsia="en-US" w:bidi="ar-SA"/>
      </w:rPr>
    </w:lvl>
    <w:lvl w:ilvl="4" w:tplc="B6FA0A82">
      <w:numFmt w:val="bullet"/>
      <w:lvlText w:val="•"/>
      <w:lvlJc w:val="left"/>
      <w:pPr>
        <w:ind w:left="5286" w:hanging="240"/>
      </w:pPr>
      <w:rPr>
        <w:rFonts w:hint="default"/>
        <w:lang w:val="en-US" w:eastAsia="en-US" w:bidi="ar-SA"/>
      </w:rPr>
    </w:lvl>
    <w:lvl w:ilvl="5" w:tplc="6038D644">
      <w:numFmt w:val="bullet"/>
      <w:lvlText w:val="•"/>
      <w:lvlJc w:val="left"/>
      <w:pPr>
        <w:ind w:left="6123" w:hanging="240"/>
      </w:pPr>
      <w:rPr>
        <w:rFonts w:hint="default"/>
        <w:lang w:val="en-US" w:eastAsia="en-US" w:bidi="ar-SA"/>
      </w:rPr>
    </w:lvl>
    <w:lvl w:ilvl="6" w:tplc="73D2AC0A">
      <w:numFmt w:val="bullet"/>
      <w:lvlText w:val="•"/>
      <w:lvlJc w:val="left"/>
      <w:pPr>
        <w:ind w:left="6959" w:hanging="240"/>
      </w:pPr>
      <w:rPr>
        <w:rFonts w:hint="default"/>
        <w:lang w:val="en-US" w:eastAsia="en-US" w:bidi="ar-SA"/>
      </w:rPr>
    </w:lvl>
    <w:lvl w:ilvl="7" w:tplc="6E868672">
      <w:numFmt w:val="bullet"/>
      <w:lvlText w:val="•"/>
      <w:lvlJc w:val="left"/>
      <w:pPr>
        <w:ind w:left="7796" w:hanging="240"/>
      </w:pPr>
      <w:rPr>
        <w:rFonts w:hint="default"/>
        <w:lang w:val="en-US" w:eastAsia="en-US" w:bidi="ar-SA"/>
      </w:rPr>
    </w:lvl>
    <w:lvl w:ilvl="8" w:tplc="2F4E1C28">
      <w:numFmt w:val="bullet"/>
      <w:lvlText w:val="•"/>
      <w:lvlJc w:val="left"/>
      <w:pPr>
        <w:ind w:left="8633" w:hanging="240"/>
      </w:pPr>
      <w:rPr>
        <w:rFonts w:hint="default"/>
        <w:lang w:val="en-US" w:eastAsia="en-US" w:bidi="ar-SA"/>
      </w:rPr>
    </w:lvl>
  </w:abstractNum>
  <w:abstractNum w:abstractNumId="13" w15:restartNumberingAfterBreak="0">
    <w:nsid w:val="10886BD8"/>
    <w:multiLevelType w:val="hybridMultilevel"/>
    <w:tmpl w:val="0172E798"/>
    <w:lvl w:ilvl="0" w:tplc="6038D8C2">
      <w:start w:val="1"/>
      <w:numFmt w:val="lowerRoman"/>
      <w:lvlText w:val="(%1)"/>
      <w:lvlJc w:val="left"/>
      <w:pPr>
        <w:ind w:left="978" w:hanging="720"/>
      </w:pPr>
      <w:rPr>
        <w:rFonts w:ascii="Calibri" w:eastAsia="Calibri" w:hAnsi="Calibri" w:cs="Calibri" w:hint="default"/>
        <w:b w:val="0"/>
        <w:bCs w:val="0"/>
        <w:i w:val="0"/>
        <w:iCs w:val="0"/>
        <w:spacing w:val="-1"/>
        <w:w w:val="100"/>
        <w:sz w:val="22"/>
        <w:szCs w:val="22"/>
        <w:lang w:val="en-US" w:eastAsia="en-US" w:bidi="ar-SA"/>
      </w:rPr>
    </w:lvl>
    <w:lvl w:ilvl="1" w:tplc="252A230C">
      <w:start w:val="1"/>
      <w:numFmt w:val="lowerLetter"/>
      <w:lvlText w:val="(%2)"/>
      <w:lvlJc w:val="left"/>
      <w:pPr>
        <w:ind w:left="978" w:hanging="399"/>
      </w:pPr>
      <w:rPr>
        <w:rFonts w:ascii="Calibri" w:eastAsia="Calibri" w:hAnsi="Calibri" w:cs="Calibri" w:hint="default"/>
        <w:b w:val="0"/>
        <w:bCs w:val="0"/>
        <w:i w:val="0"/>
        <w:iCs w:val="0"/>
        <w:spacing w:val="-1"/>
        <w:w w:val="100"/>
        <w:sz w:val="22"/>
        <w:szCs w:val="22"/>
        <w:lang w:val="en-US" w:eastAsia="en-US" w:bidi="ar-SA"/>
      </w:rPr>
    </w:lvl>
    <w:lvl w:ilvl="2" w:tplc="DC3EDA22">
      <w:numFmt w:val="bullet"/>
      <w:lvlText w:val="•"/>
      <w:lvlJc w:val="left"/>
      <w:pPr>
        <w:ind w:left="2656" w:hanging="399"/>
      </w:pPr>
      <w:rPr>
        <w:rFonts w:hint="default"/>
        <w:lang w:val="en-US" w:eastAsia="en-US" w:bidi="ar-SA"/>
      </w:rPr>
    </w:lvl>
    <w:lvl w:ilvl="3" w:tplc="FE82574E">
      <w:numFmt w:val="bullet"/>
      <w:lvlText w:val="•"/>
      <w:lvlJc w:val="left"/>
      <w:pPr>
        <w:ind w:left="3612" w:hanging="399"/>
      </w:pPr>
      <w:rPr>
        <w:rFonts w:hint="default"/>
        <w:lang w:val="en-US" w:eastAsia="en-US" w:bidi="ar-SA"/>
      </w:rPr>
    </w:lvl>
    <w:lvl w:ilvl="4" w:tplc="BC7A2524">
      <w:numFmt w:val="bullet"/>
      <w:lvlText w:val="•"/>
      <w:lvlJc w:val="left"/>
      <w:pPr>
        <w:ind w:left="4568" w:hanging="399"/>
      </w:pPr>
      <w:rPr>
        <w:rFonts w:hint="default"/>
        <w:lang w:val="en-US" w:eastAsia="en-US" w:bidi="ar-SA"/>
      </w:rPr>
    </w:lvl>
    <w:lvl w:ilvl="5" w:tplc="30A8F28E">
      <w:numFmt w:val="bullet"/>
      <w:lvlText w:val="•"/>
      <w:lvlJc w:val="left"/>
      <w:pPr>
        <w:ind w:left="5525" w:hanging="399"/>
      </w:pPr>
      <w:rPr>
        <w:rFonts w:hint="default"/>
        <w:lang w:val="en-US" w:eastAsia="en-US" w:bidi="ar-SA"/>
      </w:rPr>
    </w:lvl>
    <w:lvl w:ilvl="6" w:tplc="C6565FFC">
      <w:numFmt w:val="bullet"/>
      <w:lvlText w:val="•"/>
      <w:lvlJc w:val="left"/>
      <w:pPr>
        <w:ind w:left="6481" w:hanging="399"/>
      </w:pPr>
      <w:rPr>
        <w:rFonts w:hint="default"/>
        <w:lang w:val="en-US" w:eastAsia="en-US" w:bidi="ar-SA"/>
      </w:rPr>
    </w:lvl>
    <w:lvl w:ilvl="7" w:tplc="C470878E">
      <w:numFmt w:val="bullet"/>
      <w:lvlText w:val="•"/>
      <w:lvlJc w:val="left"/>
      <w:pPr>
        <w:ind w:left="7437" w:hanging="399"/>
      </w:pPr>
      <w:rPr>
        <w:rFonts w:hint="default"/>
        <w:lang w:val="en-US" w:eastAsia="en-US" w:bidi="ar-SA"/>
      </w:rPr>
    </w:lvl>
    <w:lvl w:ilvl="8" w:tplc="F4DADC04">
      <w:numFmt w:val="bullet"/>
      <w:lvlText w:val="•"/>
      <w:lvlJc w:val="left"/>
      <w:pPr>
        <w:ind w:left="8393" w:hanging="399"/>
      </w:pPr>
      <w:rPr>
        <w:rFonts w:hint="default"/>
        <w:lang w:val="en-US" w:eastAsia="en-US" w:bidi="ar-SA"/>
      </w:rPr>
    </w:lvl>
  </w:abstractNum>
  <w:abstractNum w:abstractNumId="14" w15:restartNumberingAfterBreak="0">
    <w:nsid w:val="109548E7"/>
    <w:multiLevelType w:val="hybridMultilevel"/>
    <w:tmpl w:val="30520340"/>
    <w:lvl w:ilvl="0" w:tplc="24C05E50">
      <w:start w:val="1"/>
      <w:numFmt w:val="lowerLetter"/>
      <w:lvlText w:val="(%1)"/>
      <w:lvlJc w:val="left"/>
      <w:pPr>
        <w:ind w:left="1684" w:hanging="663"/>
      </w:pPr>
      <w:rPr>
        <w:rFonts w:ascii="Calibri" w:eastAsia="Calibri" w:hAnsi="Calibri" w:cs="Calibri" w:hint="default"/>
        <w:b w:val="0"/>
        <w:bCs w:val="0"/>
        <w:i w:val="0"/>
        <w:iCs w:val="0"/>
        <w:color w:val="0000FF"/>
        <w:spacing w:val="-1"/>
        <w:w w:val="100"/>
        <w:sz w:val="22"/>
        <w:szCs w:val="22"/>
        <w:lang w:val="en-US" w:eastAsia="en-US" w:bidi="ar-SA"/>
      </w:rPr>
    </w:lvl>
    <w:lvl w:ilvl="1" w:tplc="7D189BD0">
      <w:start w:val="1"/>
      <w:numFmt w:val="lowerRoman"/>
      <w:lvlText w:val="(%2)"/>
      <w:lvlJc w:val="left"/>
      <w:pPr>
        <w:ind w:left="2404" w:hanging="360"/>
      </w:pPr>
      <w:rPr>
        <w:rFonts w:ascii="Calibri" w:eastAsia="Calibri" w:hAnsi="Calibri" w:cs="Calibri" w:hint="default"/>
        <w:b w:val="0"/>
        <w:bCs w:val="0"/>
        <w:i w:val="0"/>
        <w:iCs w:val="0"/>
        <w:spacing w:val="-1"/>
        <w:w w:val="100"/>
        <w:sz w:val="22"/>
        <w:szCs w:val="22"/>
        <w:lang w:val="en-US" w:eastAsia="en-US" w:bidi="ar-SA"/>
      </w:rPr>
    </w:lvl>
    <w:lvl w:ilvl="2" w:tplc="29609692">
      <w:numFmt w:val="bullet"/>
      <w:lvlText w:val="•"/>
      <w:lvlJc w:val="left"/>
      <w:pPr>
        <w:ind w:left="3278" w:hanging="360"/>
      </w:pPr>
      <w:rPr>
        <w:rFonts w:hint="default"/>
        <w:lang w:val="en-US" w:eastAsia="en-US" w:bidi="ar-SA"/>
      </w:rPr>
    </w:lvl>
    <w:lvl w:ilvl="3" w:tplc="0E6C9DF4">
      <w:numFmt w:val="bullet"/>
      <w:lvlText w:val="•"/>
      <w:lvlJc w:val="left"/>
      <w:pPr>
        <w:ind w:left="4156" w:hanging="360"/>
      </w:pPr>
      <w:rPr>
        <w:rFonts w:hint="default"/>
        <w:lang w:val="en-US" w:eastAsia="en-US" w:bidi="ar-SA"/>
      </w:rPr>
    </w:lvl>
    <w:lvl w:ilvl="4" w:tplc="24BA5514">
      <w:numFmt w:val="bullet"/>
      <w:lvlText w:val="•"/>
      <w:lvlJc w:val="left"/>
      <w:pPr>
        <w:ind w:left="5035" w:hanging="360"/>
      </w:pPr>
      <w:rPr>
        <w:rFonts w:hint="default"/>
        <w:lang w:val="en-US" w:eastAsia="en-US" w:bidi="ar-SA"/>
      </w:rPr>
    </w:lvl>
    <w:lvl w:ilvl="5" w:tplc="470851C8">
      <w:numFmt w:val="bullet"/>
      <w:lvlText w:val="•"/>
      <w:lvlJc w:val="left"/>
      <w:pPr>
        <w:ind w:left="5913" w:hanging="360"/>
      </w:pPr>
      <w:rPr>
        <w:rFonts w:hint="default"/>
        <w:lang w:val="en-US" w:eastAsia="en-US" w:bidi="ar-SA"/>
      </w:rPr>
    </w:lvl>
    <w:lvl w:ilvl="6" w:tplc="DC706892">
      <w:numFmt w:val="bullet"/>
      <w:lvlText w:val="•"/>
      <w:lvlJc w:val="left"/>
      <w:pPr>
        <w:ind w:left="6792" w:hanging="360"/>
      </w:pPr>
      <w:rPr>
        <w:rFonts w:hint="default"/>
        <w:lang w:val="en-US" w:eastAsia="en-US" w:bidi="ar-SA"/>
      </w:rPr>
    </w:lvl>
    <w:lvl w:ilvl="7" w:tplc="36D4EEB8">
      <w:numFmt w:val="bullet"/>
      <w:lvlText w:val="•"/>
      <w:lvlJc w:val="left"/>
      <w:pPr>
        <w:ind w:left="7670" w:hanging="360"/>
      </w:pPr>
      <w:rPr>
        <w:rFonts w:hint="default"/>
        <w:lang w:val="en-US" w:eastAsia="en-US" w:bidi="ar-SA"/>
      </w:rPr>
    </w:lvl>
    <w:lvl w:ilvl="8" w:tplc="BAE45070">
      <w:numFmt w:val="bullet"/>
      <w:lvlText w:val="•"/>
      <w:lvlJc w:val="left"/>
      <w:pPr>
        <w:ind w:left="8549" w:hanging="360"/>
      </w:pPr>
      <w:rPr>
        <w:rFonts w:hint="default"/>
        <w:lang w:val="en-US" w:eastAsia="en-US" w:bidi="ar-SA"/>
      </w:rPr>
    </w:lvl>
  </w:abstractNum>
  <w:abstractNum w:abstractNumId="15" w15:restartNumberingAfterBreak="0">
    <w:nsid w:val="11663C84"/>
    <w:multiLevelType w:val="hybridMultilevel"/>
    <w:tmpl w:val="8D8A818C"/>
    <w:lvl w:ilvl="0" w:tplc="497802FA">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6FC8D1F0">
      <w:numFmt w:val="bullet"/>
      <w:lvlText w:val="•"/>
      <w:lvlJc w:val="left"/>
      <w:pPr>
        <w:ind w:left="1413" w:hanging="358"/>
      </w:pPr>
      <w:rPr>
        <w:rFonts w:hint="default"/>
        <w:lang w:val="en-US" w:eastAsia="en-US" w:bidi="ar-SA"/>
      </w:rPr>
    </w:lvl>
    <w:lvl w:ilvl="2" w:tplc="861A3086">
      <w:numFmt w:val="bullet"/>
      <w:lvlText w:val="•"/>
      <w:lvlJc w:val="left"/>
      <w:pPr>
        <w:ind w:left="2327" w:hanging="358"/>
      </w:pPr>
      <w:rPr>
        <w:rFonts w:hint="default"/>
        <w:lang w:val="en-US" w:eastAsia="en-US" w:bidi="ar-SA"/>
      </w:rPr>
    </w:lvl>
    <w:lvl w:ilvl="3" w:tplc="0C2C5540">
      <w:numFmt w:val="bullet"/>
      <w:lvlText w:val="•"/>
      <w:lvlJc w:val="left"/>
      <w:pPr>
        <w:ind w:left="3241" w:hanging="358"/>
      </w:pPr>
      <w:rPr>
        <w:rFonts w:hint="default"/>
        <w:lang w:val="en-US" w:eastAsia="en-US" w:bidi="ar-SA"/>
      </w:rPr>
    </w:lvl>
    <w:lvl w:ilvl="4" w:tplc="D29A0AD2">
      <w:numFmt w:val="bullet"/>
      <w:lvlText w:val="•"/>
      <w:lvlJc w:val="left"/>
      <w:pPr>
        <w:ind w:left="4155" w:hanging="358"/>
      </w:pPr>
      <w:rPr>
        <w:rFonts w:hint="default"/>
        <w:lang w:val="en-US" w:eastAsia="en-US" w:bidi="ar-SA"/>
      </w:rPr>
    </w:lvl>
    <w:lvl w:ilvl="5" w:tplc="6924299A">
      <w:numFmt w:val="bullet"/>
      <w:lvlText w:val="•"/>
      <w:lvlJc w:val="left"/>
      <w:pPr>
        <w:ind w:left="5069" w:hanging="358"/>
      </w:pPr>
      <w:rPr>
        <w:rFonts w:hint="default"/>
        <w:lang w:val="en-US" w:eastAsia="en-US" w:bidi="ar-SA"/>
      </w:rPr>
    </w:lvl>
    <w:lvl w:ilvl="6" w:tplc="7EB08B40">
      <w:numFmt w:val="bullet"/>
      <w:lvlText w:val="•"/>
      <w:lvlJc w:val="left"/>
      <w:pPr>
        <w:ind w:left="5983" w:hanging="358"/>
      </w:pPr>
      <w:rPr>
        <w:rFonts w:hint="default"/>
        <w:lang w:val="en-US" w:eastAsia="en-US" w:bidi="ar-SA"/>
      </w:rPr>
    </w:lvl>
    <w:lvl w:ilvl="7" w:tplc="AC9696B6">
      <w:numFmt w:val="bullet"/>
      <w:lvlText w:val="•"/>
      <w:lvlJc w:val="left"/>
      <w:pPr>
        <w:ind w:left="6897" w:hanging="358"/>
      </w:pPr>
      <w:rPr>
        <w:rFonts w:hint="default"/>
        <w:lang w:val="en-US" w:eastAsia="en-US" w:bidi="ar-SA"/>
      </w:rPr>
    </w:lvl>
    <w:lvl w:ilvl="8" w:tplc="2D42CAEE">
      <w:numFmt w:val="bullet"/>
      <w:lvlText w:val="•"/>
      <w:lvlJc w:val="left"/>
      <w:pPr>
        <w:ind w:left="7811" w:hanging="358"/>
      </w:pPr>
      <w:rPr>
        <w:rFonts w:hint="default"/>
        <w:lang w:val="en-US" w:eastAsia="en-US" w:bidi="ar-SA"/>
      </w:rPr>
    </w:lvl>
  </w:abstractNum>
  <w:abstractNum w:abstractNumId="16" w15:restartNumberingAfterBreak="0">
    <w:nsid w:val="116C10A1"/>
    <w:multiLevelType w:val="multilevel"/>
    <w:tmpl w:val="42A293C0"/>
    <w:lvl w:ilvl="0">
      <w:start w:val="2"/>
      <w:numFmt w:val="decimal"/>
      <w:lvlText w:val="%1"/>
      <w:lvlJc w:val="left"/>
      <w:pPr>
        <w:ind w:left="1317" w:hanging="951"/>
      </w:pPr>
      <w:rPr>
        <w:rFonts w:hint="default"/>
        <w:lang w:val="en-US" w:eastAsia="en-US" w:bidi="ar-SA"/>
      </w:rPr>
    </w:lvl>
    <w:lvl w:ilvl="1">
      <w:start w:val="20"/>
      <w:numFmt w:val="decimal"/>
      <w:lvlText w:val="%1.%2"/>
      <w:lvlJc w:val="left"/>
      <w:pPr>
        <w:ind w:left="1317" w:hanging="951"/>
      </w:pPr>
      <w:rPr>
        <w:rFonts w:hint="default"/>
        <w:lang w:val="en-US" w:eastAsia="en-US" w:bidi="ar-SA"/>
      </w:rPr>
    </w:lvl>
    <w:lvl w:ilvl="2">
      <w:start w:val="1"/>
      <w:numFmt w:val="decimal"/>
      <w:lvlText w:val="%1.%2.%3"/>
      <w:lvlJc w:val="left"/>
      <w:pPr>
        <w:ind w:left="1317" w:hanging="951"/>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4015" w:hanging="951"/>
      </w:pPr>
      <w:rPr>
        <w:rFonts w:hint="default"/>
        <w:lang w:val="en-US" w:eastAsia="en-US" w:bidi="ar-SA"/>
      </w:rPr>
    </w:lvl>
    <w:lvl w:ilvl="4">
      <w:numFmt w:val="bullet"/>
      <w:lvlText w:val="•"/>
      <w:lvlJc w:val="left"/>
      <w:pPr>
        <w:ind w:left="4914" w:hanging="951"/>
      </w:pPr>
      <w:rPr>
        <w:rFonts w:hint="default"/>
        <w:lang w:val="en-US" w:eastAsia="en-US" w:bidi="ar-SA"/>
      </w:rPr>
    </w:lvl>
    <w:lvl w:ilvl="5">
      <w:numFmt w:val="bullet"/>
      <w:lvlText w:val="•"/>
      <w:lvlJc w:val="left"/>
      <w:pPr>
        <w:ind w:left="5813" w:hanging="951"/>
      </w:pPr>
      <w:rPr>
        <w:rFonts w:hint="default"/>
        <w:lang w:val="en-US" w:eastAsia="en-US" w:bidi="ar-SA"/>
      </w:rPr>
    </w:lvl>
    <w:lvl w:ilvl="6">
      <w:numFmt w:val="bullet"/>
      <w:lvlText w:val="•"/>
      <w:lvlJc w:val="left"/>
      <w:pPr>
        <w:ind w:left="6711" w:hanging="951"/>
      </w:pPr>
      <w:rPr>
        <w:rFonts w:hint="default"/>
        <w:lang w:val="en-US" w:eastAsia="en-US" w:bidi="ar-SA"/>
      </w:rPr>
    </w:lvl>
    <w:lvl w:ilvl="7">
      <w:numFmt w:val="bullet"/>
      <w:lvlText w:val="•"/>
      <w:lvlJc w:val="left"/>
      <w:pPr>
        <w:ind w:left="7610" w:hanging="951"/>
      </w:pPr>
      <w:rPr>
        <w:rFonts w:hint="default"/>
        <w:lang w:val="en-US" w:eastAsia="en-US" w:bidi="ar-SA"/>
      </w:rPr>
    </w:lvl>
    <w:lvl w:ilvl="8">
      <w:numFmt w:val="bullet"/>
      <w:lvlText w:val="•"/>
      <w:lvlJc w:val="left"/>
      <w:pPr>
        <w:ind w:left="8509" w:hanging="951"/>
      </w:pPr>
      <w:rPr>
        <w:rFonts w:hint="default"/>
        <w:lang w:val="en-US" w:eastAsia="en-US" w:bidi="ar-SA"/>
      </w:rPr>
    </w:lvl>
  </w:abstractNum>
  <w:abstractNum w:abstractNumId="17" w15:restartNumberingAfterBreak="0">
    <w:nsid w:val="11CF5D49"/>
    <w:multiLevelType w:val="hybridMultilevel"/>
    <w:tmpl w:val="063A3664"/>
    <w:lvl w:ilvl="0" w:tplc="140A491E">
      <w:start w:val="1"/>
      <w:numFmt w:val="decimal"/>
      <w:lvlText w:val="%1"/>
      <w:lvlJc w:val="left"/>
      <w:pPr>
        <w:ind w:left="304" w:hanging="161"/>
      </w:pPr>
      <w:rPr>
        <w:rFonts w:ascii="Calibri" w:eastAsia="Calibri" w:hAnsi="Calibri" w:cs="Calibri" w:hint="default"/>
        <w:b w:val="0"/>
        <w:bCs w:val="0"/>
        <w:i w:val="0"/>
        <w:iCs w:val="0"/>
        <w:spacing w:val="0"/>
        <w:w w:val="100"/>
        <w:sz w:val="22"/>
        <w:szCs w:val="22"/>
        <w:lang w:val="en-US" w:eastAsia="en-US" w:bidi="ar-SA"/>
      </w:rPr>
    </w:lvl>
    <w:lvl w:ilvl="1" w:tplc="927C2476">
      <w:start w:val="1"/>
      <w:numFmt w:val="lowerLetter"/>
      <w:lvlText w:val="%2)"/>
      <w:lvlJc w:val="left"/>
      <w:pPr>
        <w:ind w:left="503" w:hanging="358"/>
      </w:pPr>
      <w:rPr>
        <w:rFonts w:ascii="Calibri" w:eastAsia="Calibri" w:hAnsi="Calibri" w:cs="Calibri" w:hint="default"/>
        <w:b w:val="0"/>
        <w:bCs w:val="0"/>
        <w:i w:val="0"/>
        <w:iCs w:val="0"/>
        <w:spacing w:val="0"/>
        <w:w w:val="100"/>
        <w:sz w:val="22"/>
        <w:szCs w:val="22"/>
        <w:lang w:val="en-US" w:eastAsia="en-US" w:bidi="ar-SA"/>
      </w:rPr>
    </w:lvl>
    <w:lvl w:ilvl="2" w:tplc="4BE0287E">
      <w:numFmt w:val="bullet"/>
      <w:lvlText w:val="•"/>
      <w:lvlJc w:val="left"/>
      <w:pPr>
        <w:ind w:left="1515" w:hanging="358"/>
      </w:pPr>
      <w:rPr>
        <w:rFonts w:hint="default"/>
        <w:lang w:val="en-US" w:eastAsia="en-US" w:bidi="ar-SA"/>
      </w:rPr>
    </w:lvl>
    <w:lvl w:ilvl="3" w:tplc="B002C0CA">
      <w:numFmt w:val="bullet"/>
      <w:lvlText w:val="•"/>
      <w:lvlJc w:val="left"/>
      <w:pPr>
        <w:ind w:left="2530" w:hanging="358"/>
      </w:pPr>
      <w:rPr>
        <w:rFonts w:hint="default"/>
        <w:lang w:val="en-US" w:eastAsia="en-US" w:bidi="ar-SA"/>
      </w:rPr>
    </w:lvl>
    <w:lvl w:ilvl="4" w:tplc="8C5288EE">
      <w:numFmt w:val="bullet"/>
      <w:lvlText w:val="•"/>
      <w:lvlJc w:val="left"/>
      <w:pPr>
        <w:ind w:left="3546" w:hanging="358"/>
      </w:pPr>
      <w:rPr>
        <w:rFonts w:hint="default"/>
        <w:lang w:val="en-US" w:eastAsia="en-US" w:bidi="ar-SA"/>
      </w:rPr>
    </w:lvl>
    <w:lvl w:ilvl="5" w:tplc="89DAF564">
      <w:numFmt w:val="bullet"/>
      <w:lvlText w:val="•"/>
      <w:lvlJc w:val="left"/>
      <w:pPr>
        <w:ind w:left="4561" w:hanging="358"/>
      </w:pPr>
      <w:rPr>
        <w:rFonts w:hint="default"/>
        <w:lang w:val="en-US" w:eastAsia="en-US" w:bidi="ar-SA"/>
      </w:rPr>
    </w:lvl>
    <w:lvl w:ilvl="6" w:tplc="AB8A4AE8">
      <w:numFmt w:val="bullet"/>
      <w:lvlText w:val="•"/>
      <w:lvlJc w:val="left"/>
      <w:pPr>
        <w:ind w:left="5577" w:hanging="358"/>
      </w:pPr>
      <w:rPr>
        <w:rFonts w:hint="default"/>
        <w:lang w:val="en-US" w:eastAsia="en-US" w:bidi="ar-SA"/>
      </w:rPr>
    </w:lvl>
    <w:lvl w:ilvl="7" w:tplc="3674740A">
      <w:numFmt w:val="bullet"/>
      <w:lvlText w:val="•"/>
      <w:lvlJc w:val="left"/>
      <w:pPr>
        <w:ind w:left="6592" w:hanging="358"/>
      </w:pPr>
      <w:rPr>
        <w:rFonts w:hint="default"/>
        <w:lang w:val="en-US" w:eastAsia="en-US" w:bidi="ar-SA"/>
      </w:rPr>
    </w:lvl>
    <w:lvl w:ilvl="8" w:tplc="411E9822">
      <w:numFmt w:val="bullet"/>
      <w:lvlText w:val="•"/>
      <w:lvlJc w:val="left"/>
      <w:pPr>
        <w:ind w:left="7608" w:hanging="358"/>
      </w:pPr>
      <w:rPr>
        <w:rFonts w:hint="default"/>
        <w:lang w:val="en-US" w:eastAsia="en-US" w:bidi="ar-SA"/>
      </w:rPr>
    </w:lvl>
  </w:abstractNum>
  <w:abstractNum w:abstractNumId="18" w15:restartNumberingAfterBreak="0">
    <w:nsid w:val="13635E77"/>
    <w:multiLevelType w:val="hybridMultilevel"/>
    <w:tmpl w:val="6568B3CA"/>
    <w:lvl w:ilvl="0" w:tplc="01E4CD66">
      <w:numFmt w:val="bullet"/>
      <w:lvlText w:val="☐"/>
      <w:lvlJc w:val="left"/>
      <w:pPr>
        <w:ind w:left="193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4D2CFF0E">
      <w:numFmt w:val="bullet"/>
      <w:lvlText w:val="•"/>
      <w:lvlJc w:val="left"/>
      <w:pPr>
        <w:ind w:left="2776" w:hanging="240"/>
      </w:pPr>
      <w:rPr>
        <w:rFonts w:hint="default"/>
        <w:lang w:val="en-US" w:eastAsia="en-US" w:bidi="ar-SA"/>
      </w:rPr>
    </w:lvl>
    <w:lvl w:ilvl="2" w:tplc="51824986">
      <w:numFmt w:val="bullet"/>
      <w:lvlText w:val="•"/>
      <w:lvlJc w:val="left"/>
      <w:pPr>
        <w:ind w:left="3613" w:hanging="240"/>
      </w:pPr>
      <w:rPr>
        <w:rFonts w:hint="default"/>
        <w:lang w:val="en-US" w:eastAsia="en-US" w:bidi="ar-SA"/>
      </w:rPr>
    </w:lvl>
    <w:lvl w:ilvl="3" w:tplc="1E3AF8E6">
      <w:numFmt w:val="bullet"/>
      <w:lvlText w:val="•"/>
      <w:lvlJc w:val="left"/>
      <w:pPr>
        <w:ind w:left="4449" w:hanging="240"/>
      </w:pPr>
      <w:rPr>
        <w:rFonts w:hint="default"/>
        <w:lang w:val="en-US" w:eastAsia="en-US" w:bidi="ar-SA"/>
      </w:rPr>
    </w:lvl>
    <w:lvl w:ilvl="4" w:tplc="28407BA4">
      <w:numFmt w:val="bullet"/>
      <w:lvlText w:val="•"/>
      <w:lvlJc w:val="left"/>
      <w:pPr>
        <w:ind w:left="5286" w:hanging="240"/>
      </w:pPr>
      <w:rPr>
        <w:rFonts w:hint="default"/>
        <w:lang w:val="en-US" w:eastAsia="en-US" w:bidi="ar-SA"/>
      </w:rPr>
    </w:lvl>
    <w:lvl w:ilvl="5" w:tplc="B74A1C7A">
      <w:numFmt w:val="bullet"/>
      <w:lvlText w:val="•"/>
      <w:lvlJc w:val="left"/>
      <w:pPr>
        <w:ind w:left="6123" w:hanging="240"/>
      </w:pPr>
      <w:rPr>
        <w:rFonts w:hint="default"/>
        <w:lang w:val="en-US" w:eastAsia="en-US" w:bidi="ar-SA"/>
      </w:rPr>
    </w:lvl>
    <w:lvl w:ilvl="6" w:tplc="BA945E32">
      <w:numFmt w:val="bullet"/>
      <w:lvlText w:val="•"/>
      <w:lvlJc w:val="left"/>
      <w:pPr>
        <w:ind w:left="6959" w:hanging="240"/>
      </w:pPr>
      <w:rPr>
        <w:rFonts w:hint="default"/>
        <w:lang w:val="en-US" w:eastAsia="en-US" w:bidi="ar-SA"/>
      </w:rPr>
    </w:lvl>
    <w:lvl w:ilvl="7" w:tplc="3CA878A0">
      <w:numFmt w:val="bullet"/>
      <w:lvlText w:val="•"/>
      <w:lvlJc w:val="left"/>
      <w:pPr>
        <w:ind w:left="7796" w:hanging="240"/>
      </w:pPr>
      <w:rPr>
        <w:rFonts w:hint="default"/>
        <w:lang w:val="en-US" w:eastAsia="en-US" w:bidi="ar-SA"/>
      </w:rPr>
    </w:lvl>
    <w:lvl w:ilvl="8" w:tplc="0D3C2FD6">
      <w:numFmt w:val="bullet"/>
      <w:lvlText w:val="•"/>
      <w:lvlJc w:val="left"/>
      <w:pPr>
        <w:ind w:left="8633" w:hanging="240"/>
      </w:pPr>
      <w:rPr>
        <w:rFonts w:hint="default"/>
        <w:lang w:val="en-US" w:eastAsia="en-US" w:bidi="ar-SA"/>
      </w:rPr>
    </w:lvl>
  </w:abstractNum>
  <w:abstractNum w:abstractNumId="19" w15:restartNumberingAfterBreak="0">
    <w:nsid w:val="13A960BA"/>
    <w:multiLevelType w:val="hybridMultilevel"/>
    <w:tmpl w:val="24D8E626"/>
    <w:lvl w:ilvl="0" w:tplc="067ABB0A">
      <w:start w:val="1"/>
      <w:numFmt w:val="decimal"/>
      <w:lvlText w:val="%1."/>
      <w:lvlJc w:val="left"/>
      <w:pPr>
        <w:ind w:left="978" w:hanging="720"/>
      </w:pPr>
      <w:rPr>
        <w:rFonts w:ascii="Calibri" w:eastAsia="Calibri" w:hAnsi="Calibri" w:cs="Calibri" w:hint="default"/>
        <w:b/>
        <w:bCs/>
        <w:i w:val="0"/>
        <w:iCs w:val="0"/>
        <w:spacing w:val="0"/>
        <w:w w:val="100"/>
        <w:sz w:val="22"/>
        <w:szCs w:val="22"/>
        <w:u w:val="single" w:color="000000"/>
        <w:lang w:val="en-US" w:eastAsia="en-US" w:bidi="ar-SA"/>
      </w:rPr>
    </w:lvl>
    <w:lvl w:ilvl="1" w:tplc="F0C090C6">
      <w:numFmt w:val="bullet"/>
      <w:lvlText w:val="•"/>
      <w:lvlJc w:val="left"/>
      <w:pPr>
        <w:ind w:left="1912" w:hanging="720"/>
      </w:pPr>
      <w:rPr>
        <w:rFonts w:hint="default"/>
        <w:lang w:val="en-US" w:eastAsia="en-US" w:bidi="ar-SA"/>
      </w:rPr>
    </w:lvl>
    <w:lvl w:ilvl="2" w:tplc="7500F656">
      <w:numFmt w:val="bullet"/>
      <w:lvlText w:val="•"/>
      <w:lvlJc w:val="left"/>
      <w:pPr>
        <w:ind w:left="2845" w:hanging="720"/>
      </w:pPr>
      <w:rPr>
        <w:rFonts w:hint="default"/>
        <w:lang w:val="en-US" w:eastAsia="en-US" w:bidi="ar-SA"/>
      </w:rPr>
    </w:lvl>
    <w:lvl w:ilvl="3" w:tplc="0D969B9C">
      <w:numFmt w:val="bullet"/>
      <w:lvlText w:val="•"/>
      <w:lvlJc w:val="left"/>
      <w:pPr>
        <w:ind w:left="3777" w:hanging="720"/>
      </w:pPr>
      <w:rPr>
        <w:rFonts w:hint="default"/>
        <w:lang w:val="en-US" w:eastAsia="en-US" w:bidi="ar-SA"/>
      </w:rPr>
    </w:lvl>
    <w:lvl w:ilvl="4" w:tplc="157E0316">
      <w:numFmt w:val="bullet"/>
      <w:lvlText w:val="•"/>
      <w:lvlJc w:val="left"/>
      <w:pPr>
        <w:ind w:left="4710" w:hanging="720"/>
      </w:pPr>
      <w:rPr>
        <w:rFonts w:hint="default"/>
        <w:lang w:val="en-US" w:eastAsia="en-US" w:bidi="ar-SA"/>
      </w:rPr>
    </w:lvl>
    <w:lvl w:ilvl="5" w:tplc="BAC4A406">
      <w:numFmt w:val="bullet"/>
      <w:lvlText w:val="•"/>
      <w:lvlJc w:val="left"/>
      <w:pPr>
        <w:ind w:left="5643" w:hanging="720"/>
      </w:pPr>
      <w:rPr>
        <w:rFonts w:hint="default"/>
        <w:lang w:val="en-US" w:eastAsia="en-US" w:bidi="ar-SA"/>
      </w:rPr>
    </w:lvl>
    <w:lvl w:ilvl="6" w:tplc="1B1AFB10">
      <w:numFmt w:val="bullet"/>
      <w:lvlText w:val="•"/>
      <w:lvlJc w:val="left"/>
      <w:pPr>
        <w:ind w:left="6575" w:hanging="720"/>
      </w:pPr>
      <w:rPr>
        <w:rFonts w:hint="default"/>
        <w:lang w:val="en-US" w:eastAsia="en-US" w:bidi="ar-SA"/>
      </w:rPr>
    </w:lvl>
    <w:lvl w:ilvl="7" w:tplc="611040F2">
      <w:numFmt w:val="bullet"/>
      <w:lvlText w:val="•"/>
      <w:lvlJc w:val="left"/>
      <w:pPr>
        <w:ind w:left="7508" w:hanging="720"/>
      </w:pPr>
      <w:rPr>
        <w:rFonts w:hint="default"/>
        <w:lang w:val="en-US" w:eastAsia="en-US" w:bidi="ar-SA"/>
      </w:rPr>
    </w:lvl>
    <w:lvl w:ilvl="8" w:tplc="D6504748">
      <w:numFmt w:val="bullet"/>
      <w:lvlText w:val="•"/>
      <w:lvlJc w:val="left"/>
      <w:pPr>
        <w:ind w:left="8441" w:hanging="720"/>
      </w:pPr>
      <w:rPr>
        <w:rFonts w:hint="default"/>
        <w:lang w:val="en-US" w:eastAsia="en-US" w:bidi="ar-SA"/>
      </w:rPr>
    </w:lvl>
  </w:abstractNum>
  <w:abstractNum w:abstractNumId="20" w15:restartNumberingAfterBreak="0">
    <w:nsid w:val="14F47DFA"/>
    <w:multiLevelType w:val="hybridMultilevel"/>
    <w:tmpl w:val="6C9AE3F4"/>
    <w:lvl w:ilvl="0" w:tplc="90CA2DC0">
      <w:start w:val="1"/>
      <w:numFmt w:val="upperLetter"/>
      <w:lvlText w:val="%1."/>
      <w:lvlJc w:val="left"/>
      <w:pPr>
        <w:ind w:left="1329" w:hanging="963"/>
      </w:pPr>
      <w:rPr>
        <w:rFonts w:ascii="Calibri" w:eastAsia="Calibri" w:hAnsi="Calibri" w:cs="Calibri" w:hint="default"/>
        <w:b w:val="0"/>
        <w:bCs w:val="0"/>
        <w:i w:val="0"/>
        <w:iCs w:val="0"/>
        <w:color w:val="0000FF"/>
        <w:spacing w:val="-1"/>
        <w:w w:val="100"/>
        <w:sz w:val="22"/>
        <w:szCs w:val="22"/>
        <w:lang w:val="en-US" w:eastAsia="en-US" w:bidi="ar-SA"/>
      </w:rPr>
    </w:lvl>
    <w:lvl w:ilvl="1" w:tplc="8A5ED508">
      <w:start w:val="1"/>
      <w:numFmt w:val="upperLetter"/>
      <w:lvlText w:val="%2."/>
      <w:lvlJc w:val="left"/>
      <w:pPr>
        <w:ind w:left="1329" w:hanging="360"/>
      </w:pPr>
      <w:rPr>
        <w:rFonts w:ascii="Calibri" w:eastAsia="Calibri" w:hAnsi="Calibri" w:cs="Calibri" w:hint="default"/>
        <w:b w:val="0"/>
        <w:bCs w:val="0"/>
        <w:i w:val="0"/>
        <w:iCs w:val="0"/>
        <w:spacing w:val="-1"/>
        <w:w w:val="100"/>
        <w:sz w:val="22"/>
        <w:szCs w:val="22"/>
        <w:lang w:val="en-US" w:eastAsia="en-US" w:bidi="ar-SA"/>
      </w:rPr>
    </w:lvl>
    <w:lvl w:ilvl="2" w:tplc="322C110A">
      <w:start w:val="1"/>
      <w:numFmt w:val="decimal"/>
      <w:lvlText w:val="(%3)"/>
      <w:lvlJc w:val="left"/>
      <w:pPr>
        <w:ind w:left="1374" w:hanging="346"/>
      </w:pPr>
      <w:rPr>
        <w:rFonts w:ascii="Calibri" w:eastAsia="Calibri" w:hAnsi="Calibri" w:cs="Calibri" w:hint="default"/>
        <w:b w:val="0"/>
        <w:bCs w:val="0"/>
        <w:i w:val="0"/>
        <w:iCs w:val="0"/>
        <w:spacing w:val="0"/>
        <w:w w:val="100"/>
        <w:sz w:val="22"/>
        <w:szCs w:val="22"/>
        <w:lang w:val="en-US" w:eastAsia="en-US" w:bidi="ar-SA"/>
      </w:rPr>
    </w:lvl>
    <w:lvl w:ilvl="3" w:tplc="F47259CA">
      <w:start w:val="1"/>
      <w:numFmt w:val="lowerRoman"/>
      <w:lvlText w:val="%4."/>
      <w:lvlJc w:val="left"/>
      <w:pPr>
        <w:ind w:left="1698" w:hanging="516"/>
        <w:jc w:val="right"/>
      </w:pPr>
      <w:rPr>
        <w:rFonts w:ascii="Calibri" w:eastAsia="Calibri" w:hAnsi="Calibri" w:cs="Calibri" w:hint="default"/>
        <w:b w:val="0"/>
        <w:bCs w:val="0"/>
        <w:i w:val="0"/>
        <w:iCs w:val="0"/>
        <w:spacing w:val="-1"/>
        <w:w w:val="100"/>
        <w:sz w:val="22"/>
        <w:szCs w:val="22"/>
        <w:lang w:val="en-US" w:eastAsia="en-US" w:bidi="ar-SA"/>
      </w:rPr>
    </w:lvl>
    <w:lvl w:ilvl="4" w:tplc="1E68F69C">
      <w:numFmt w:val="bullet"/>
      <w:lvlText w:val="•"/>
      <w:lvlJc w:val="left"/>
      <w:pPr>
        <w:ind w:left="2929" w:hanging="516"/>
      </w:pPr>
      <w:rPr>
        <w:rFonts w:hint="default"/>
        <w:lang w:val="en-US" w:eastAsia="en-US" w:bidi="ar-SA"/>
      </w:rPr>
    </w:lvl>
    <w:lvl w:ilvl="5" w:tplc="53DC8FF0">
      <w:numFmt w:val="bullet"/>
      <w:lvlText w:val="•"/>
      <w:lvlJc w:val="left"/>
      <w:pPr>
        <w:ind w:left="4158" w:hanging="516"/>
      </w:pPr>
      <w:rPr>
        <w:rFonts w:hint="default"/>
        <w:lang w:val="en-US" w:eastAsia="en-US" w:bidi="ar-SA"/>
      </w:rPr>
    </w:lvl>
    <w:lvl w:ilvl="6" w:tplc="7C403E1C">
      <w:numFmt w:val="bullet"/>
      <w:lvlText w:val="•"/>
      <w:lvlJc w:val="left"/>
      <w:pPr>
        <w:ind w:left="5388" w:hanging="516"/>
      </w:pPr>
      <w:rPr>
        <w:rFonts w:hint="default"/>
        <w:lang w:val="en-US" w:eastAsia="en-US" w:bidi="ar-SA"/>
      </w:rPr>
    </w:lvl>
    <w:lvl w:ilvl="7" w:tplc="2A24F85E">
      <w:numFmt w:val="bullet"/>
      <w:lvlText w:val="•"/>
      <w:lvlJc w:val="left"/>
      <w:pPr>
        <w:ind w:left="6617" w:hanging="516"/>
      </w:pPr>
      <w:rPr>
        <w:rFonts w:hint="default"/>
        <w:lang w:val="en-US" w:eastAsia="en-US" w:bidi="ar-SA"/>
      </w:rPr>
    </w:lvl>
    <w:lvl w:ilvl="8" w:tplc="DD00ED02">
      <w:numFmt w:val="bullet"/>
      <w:lvlText w:val="•"/>
      <w:lvlJc w:val="left"/>
      <w:pPr>
        <w:ind w:left="7847" w:hanging="516"/>
      </w:pPr>
      <w:rPr>
        <w:rFonts w:hint="default"/>
        <w:lang w:val="en-US" w:eastAsia="en-US" w:bidi="ar-SA"/>
      </w:rPr>
    </w:lvl>
  </w:abstractNum>
  <w:abstractNum w:abstractNumId="21" w15:restartNumberingAfterBreak="0">
    <w:nsid w:val="18356505"/>
    <w:multiLevelType w:val="hybridMultilevel"/>
    <w:tmpl w:val="824297A4"/>
    <w:lvl w:ilvl="0" w:tplc="FCA63070">
      <w:start w:val="1"/>
      <w:numFmt w:val="upperLetter"/>
      <w:lvlText w:val="%1."/>
      <w:lvlJc w:val="left"/>
      <w:pPr>
        <w:ind w:left="971" w:hanging="605"/>
      </w:pPr>
      <w:rPr>
        <w:rFonts w:ascii="Calibri" w:eastAsia="Calibri" w:hAnsi="Calibri" w:cs="Calibri" w:hint="default"/>
        <w:b w:val="0"/>
        <w:bCs w:val="0"/>
        <w:i w:val="0"/>
        <w:iCs w:val="0"/>
        <w:color w:val="0000FF"/>
        <w:spacing w:val="-1"/>
        <w:w w:val="100"/>
        <w:sz w:val="22"/>
        <w:szCs w:val="22"/>
        <w:lang w:val="en-US" w:eastAsia="en-US" w:bidi="ar-SA"/>
      </w:rPr>
    </w:lvl>
    <w:lvl w:ilvl="1" w:tplc="921EECE4">
      <w:start w:val="1"/>
      <w:numFmt w:val="decimal"/>
      <w:lvlText w:val="%2."/>
      <w:lvlJc w:val="left"/>
      <w:pPr>
        <w:ind w:left="1485" w:hanging="514"/>
      </w:pPr>
      <w:rPr>
        <w:rFonts w:ascii="Calibri" w:eastAsia="Calibri" w:hAnsi="Calibri" w:cs="Calibri" w:hint="default"/>
        <w:b w:val="0"/>
        <w:bCs w:val="0"/>
        <w:i w:val="0"/>
        <w:iCs w:val="0"/>
        <w:spacing w:val="0"/>
        <w:w w:val="100"/>
        <w:sz w:val="22"/>
        <w:szCs w:val="22"/>
        <w:lang w:val="en-US" w:eastAsia="en-US" w:bidi="ar-SA"/>
      </w:rPr>
    </w:lvl>
    <w:lvl w:ilvl="2" w:tplc="7396DAB4">
      <w:numFmt w:val="bullet"/>
      <w:lvlText w:val="•"/>
      <w:lvlJc w:val="left"/>
      <w:pPr>
        <w:ind w:left="2460" w:hanging="514"/>
      </w:pPr>
      <w:rPr>
        <w:rFonts w:hint="default"/>
        <w:lang w:val="en-US" w:eastAsia="en-US" w:bidi="ar-SA"/>
      </w:rPr>
    </w:lvl>
    <w:lvl w:ilvl="3" w:tplc="A60A4480">
      <w:numFmt w:val="bullet"/>
      <w:lvlText w:val="•"/>
      <w:lvlJc w:val="left"/>
      <w:pPr>
        <w:ind w:left="3441" w:hanging="514"/>
      </w:pPr>
      <w:rPr>
        <w:rFonts w:hint="default"/>
        <w:lang w:val="en-US" w:eastAsia="en-US" w:bidi="ar-SA"/>
      </w:rPr>
    </w:lvl>
    <w:lvl w:ilvl="4" w:tplc="4A503B04">
      <w:numFmt w:val="bullet"/>
      <w:lvlText w:val="•"/>
      <w:lvlJc w:val="left"/>
      <w:pPr>
        <w:ind w:left="4422" w:hanging="514"/>
      </w:pPr>
      <w:rPr>
        <w:rFonts w:hint="default"/>
        <w:lang w:val="en-US" w:eastAsia="en-US" w:bidi="ar-SA"/>
      </w:rPr>
    </w:lvl>
    <w:lvl w:ilvl="5" w:tplc="5B9013F2">
      <w:numFmt w:val="bullet"/>
      <w:lvlText w:val="•"/>
      <w:lvlJc w:val="left"/>
      <w:pPr>
        <w:ind w:left="5402" w:hanging="514"/>
      </w:pPr>
      <w:rPr>
        <w:rFonts w:hint="default"/>
        <w:lang w:val="en-US" w:eastAsia="en-US" w:bidi="ar-SA"/>
      </w:rPr>
    </w:lvl>
    <w:lvl w:ilvl="6" w:tplc="8B3E7328">
      <w:numFmt w:val="bullet"/>
      <w:lvlText w:val="•"/>
      <w:lvlJc w:val="left"/>
      <w:pPr>
        <w:ind w:left="6383" w:hanging="514"/>
      </w:pPr>
      <w:rPr>
        <w:rFonts w:hint="default"/>
        <w:lang w:val="en-US" w:eastAsia="en-US" w:bidi="ar-SA"/>
      </w:rPr>
    </w:lvl>
    <w:lvl w:ilvl="7" w:tplc="2C4A5C20">
      <w:numFmt w:val="bullet"/>
      <w:lvlText w:val="•"/>
      <w:lvlJc w:val="left"/>
      <w:pPr>
        <w:ind w:left="7364" w:hanging="514"/>
      </w:pPr>
      <w:rPr>
        <w:rFonts w:hint="default"/>
        <w:lang w:val="en-US" w:eastAsia="en-US" w:bidi="ar-SA"/>
      </w:rPr>
    </w:lvl>
    <w:lvl w:ilvl="8" w:tplc="BEEAC7B0">
      <w:numFmt w:val="bullet"/>
      <w:lvlText w:val="•"/>
      <w:lvlJc w:val="left"/>
      <w:pPr>
        <w:ind w:left="8344" w:hanging="514"/>
      </w:pPr>
      <w:rPr>
        <w:rFonts w:hint="default"/>
        <w:lang w:val="en-US" w:eastAsia="en-US" w:bidi="ar-SA"/>
      </w:rPr>
    </w:lvl>
  </w:abstractNum>
  <w:abstractNum w:abstractNumId="22" w15:restartNumberingAfterBreak="0">
    <w:nsid w:val="1D422D2F"/>
    <w:multiLevelType w:val="hybridMultilevel"/>
    <w:tmpl w:val="1D26ADE8"/>
    <w:lvl w:ilvl="0" w:tplc="3C38B2D0">
      <w:start w:val="1"/>
      <w:numFmt w:val="upperLetter"/>
      <w:lvlText w:val="%1."/>
      <w:lvlJc w:val="left"/>
      <w:pPr>
        <w:ind w:left="978" w:hanging="612"/>
      </w:pPr>
      <w:rPr>
        <w:rFonts w:ascii="Calibri" w:eastAsia="Calibri" w:hAnsi="Calibri" w:cs="Calibri" w:hint="default"/>
        <w:b w:val="0"/>
        <w:bCs w:val="0"/>
        <w:i w:val="0"/>
        <w:iCs w:val="0"/>
        <w:color w:val="0000FF"/>
        <w:spacing w:val="-1"/>
        <w:w w:val="100"/>
        <w:sz w:val="22"/>
        <w:szCs w:val="22"/>
        <w:lang w:val="en-US" w:eastAsia="en-US" w:bidi="ar-SA"/>
      </w:rPr>
    </w:lvl>
    <w:lvl w:ilvl="1" w:tplc="7AFC7BEE">
      <w:start w:val="1"/>
      <w:numFmt w:val="decimal"/>
      <w:lvlText w:val="%2."/>
      <w:lvlJc w:val="left"/>
      <w:pPr>
        <w:ind w:left="1494" w:hanging="516"/>
      </w:pPr>
      <w:rPr>
        <w:rFonts w:ascii="Calibri" w:eastAsia="Calibri" w:hAnsi="Calibri" w:cs="Calibri" w:hint="default"/>
        <w:b w:val="0"/>
        <w:bCs w:val="0"/>
        <w:i w:val="0"/>
        <w:iCs w:val="0"/>
        <w:spacing w:val="0"/>
        <w:w w:val="100"/>
        <w:sz w:val="22"/>
        <w:szCs w:val="22"/>
        <w:lang w:val="en-US" w:eastAsia="en-US" w:bidi="ar-SA"/>
      </w:rPr>
    </w:lvl>
    <w:lvl w:ilvl="2" w:tplc="E19A5316">
      <w:numFmt w:val="bullet"/>
      <w:lvlText w:val="•"/>
      <w:lvlJc w:val="left"/>
      <w:pPr>
        <w:ind w:left="1700" w:hanging="516"/>
      </w:pPr>
      <w:rPr>
        <w:rFonts w:hint="default"/>
        <w:lang w:val="en-US" w:eastAsia="en-US" w:bidi="ar-SA"/>
      </w:rPr>
    </w:lvl>
    <w:lvl w:ilvl="3" w:tplc="071AF41E">
      <w:numFmt w:val="bullet"/>
      <w:lvlText w:val="•"/>
      <w:lvlJc w:val="left"/>
      <w:pPr>
        <w:ind w:left="2775" w:hanging="516"/>
      </w:pPr>
      <w:rPr>
        <w:rFonts w:hint="default"/>
        <w:lang w:val="en-US" w:eastAsia="en-US" w:bidi="ar-SA"/>
      </w:rPr>
    </w:lvl>
    <w:lvl w:ilvl="4" w:tplc="C97AC0CC">
      <w:numFmt w:val="bullet"/>
      <w:lvlText w:val="•"/>
      <w:lvlJc w:val="left"/>
      <w:pPr>
        <w:ind w:left="3851" w:hanging="516"/>
      </w:pPr>
      <w:rPr>
        <w:rFonts w:hint="default"/>
        <w:lang w:val="en-US" w:eastAsia="en-US" w:bidi="ar-SA"/>
      </w:rPr>
    </w:lvl>
    <w:lvl w:ilvl="5" w:tplc="EE12DD62">
      <w:numFmt w:val="bullet"/>
      <w:lvlText w:val="•"/>
      <w:lvlJc w:val="left"/>
      <w:pPr>
        <w:ind w:left="4927" w:hanging="516"/>
      </w:pPr>
      <w:rPr>
        <w:rFonts w:hint="default"/>
        <w:lang w:val="en-US" w:eastAsia="en-US" w:bidi="ar-SA"/>
      </w:rPr>
    </w:lvl>
    <w:lvl w:ilvl="6" w:tplc="AA309DA0">
      <w:numFmt w:val="bullet"/>
      <w:lvlText w:val="•"/>
      <w:lvlJc w:val="left"/>
      <w:pPr>
        <w:ind w:left="6003" w:hanging="516"/>
      </w:pPr>
      <w:rPr>
        <w:rFonts w:hint="default"/>
        <w:lang w:val="en-US" w:eastAsia="en-US" w:bidi="ar-SA"/>
      </w:rPr>
    </w:lvl>
    <w:lvl w:ilvl="7" w:tplc="7FC89B80">
      <w:numFmt w:val="bullet"/>
      <w:lvlText w:val="•"/>
      <w:lvlJc w:val="left"/>
      <w:pPr>
        <w:ind w:left="7079" w:hanging="516"/>
      </w:pPr>
      <w:rPr>
        <w:rFonts w:hint="default"/>
        <w:lang w:val="en-US" w:eastAsia="en-US" w:bidi="ar-SA"/>
      </w:rPr>
    </w:lvl>
    <w:lvl w:ilvl="8" w:tplc="E2CC3900">
      <w:numFmt w:val="bullet"/>
      <w:lvlText w:val="•"/>
      <w:lvlJc w:val="left"/>
      <w:pPr>
        <w:ind w:left="8154" w:hanging="516"/>
      </w:pPr>
      <w:rPr>
        <w:rFonts w:hint="default"/>
        <w:lang w:val="en-US" w:eastAsia="en-US" w:bidi="ar-SA"/>
      </w:rPr>
    </w:lvl>
  </w:abstractNum>
  <w:abstractNum w:abstractNumId="23" w15:restartNumberingAfterBreak="0">
    <w:nsid w:val="1E670CE2"/>
    <w:multiLevelType w:val="multilevel"/>
    <w:tmpl w:val="BE462E6C"/>
    <w:lvl w:ilvl="0">
      <w:start w:val="3"/>
      <w:numFmt w:val="decimal"/>
      <w:lvlText w:val="%1"/>
      <w:lvlJc w:val="left"/>
      <w:pPr>
        <w:ind w:left="1031" w:hanging="665"/>
      </w:pPr>
      <w:rPr>
        <w:rFonts w:hint="default"/>
        <w:lang w:val="en-US" w:eastAsia="en-US" w:bidi="ar-SA"/>
      </w:rPr>
    </w:lvl>
    <w:lvl w:ilvl="1">
      <w:start w:val="6"/>
      <w:numFmt w:val="decimal"/>
      <w:lvlText w:val="%1.%2"/>
      <w:lvlJc w:val="left"/>
      <w:pPr>
        <w:ind w:left="1031" w:hanging="665"/>
      </w:pPr>
      <w:rPr>
        <w:rFonts w:hint="default"/>
        <w:lang w:val="en-US" w:eastAsia="en-US" w:bidi="ar-SA"/>
      </w:rPr>
    </w:lvl>
    <w:lvl w:ilvl="2">
      <w:start w:val="1"/>
      <w:numFmt w:val="decimal"/>
      <w:lvlText w:val="%1.%2.%3"/>
      <w:lvlJc w:val="left"/>
      <w:pPr>
        <w:ind w:left="1031" w:hanging="665"/>
      </w:pPr>
      <w:rPr>
        <w:rFonts w:hint="default"/>
        <w:spacing w:val="0"/>
        <w:w w:val="100"/>
        <w:lang w:val="en-US" w:eastAsia="en-US" w:bidi="ar-SA"/>
      </w:rPr>
    </w:lvl>
    <w:lvl w:ilvl="3">
      <w:numFmt w:val="bullet"/>
      <w:lvlText w:val="•"/>
      <w:lvlJc w:val="left"/>
      <w:pPr>
        <w:ind w:left="3819" w:hanging="665"/>
      </w:pPr>
      <w:rPr>
        <w:rFonts w:hint="default"/>
        <w:lang w:val="en-US" w:eastAsia="en-US" w:bidi="ar-SA"/>
      </w:rPr>
    </w:lvl>
    <w:lvl w:ilvl="4">
      <w:numFmt w:val="bullet"/>
      <w:lvlText w:val="•"/>
      <w:lvlJc w:val="left"/>
      <w:pPr>
        <w:ind w:left="4746" w:hanging="665"/>
      </w:pPr>
      <w:rPr>
        <w:rFonts w:hint="default"/>
        <w:lang w:val="en-US" w:eastAsia="en-US" w:bidi="ar-SA"/>
      </w:rPr>
    </w:lvl>
    <w:lvl w:ilvl="5">
      <w:numFmt w:val="bullet"/>
      <w:lvlText w:val="•"/>
      <w:lvlJc w:val="left"/>
      <w:pPr>
        <w:ind w:left="5673" w:hanging="665"/>
      </w:pPr>
      <w:rPr>
        <w:rFonts w:hint="default"/>
        <w:lang w:val="en-US" w:eastAsia="en-US" w:bidi="ar-SA"/>
      </w:rPr>
    </w:lvl>
    <w:lvl w:ilvl="6">
      <w:numFmt w:val="bullet"/>
      <w:lvlText w:val="•"/>
      <w:lvlJc w:val="left"/>
      <w:pPr>
        <w:ind w:left="6599" w:hanging="665"/>
      </w:pPr>
      <w:rPr>
        <w:rFonts w:hint="default"/>
        <w:lang w:val="en-US" w:eastAsia="en-US" w:bidi="ar-SA"/>
      </w:rPr>
    </w:lvl>
    <w:lvl w:ilvl="7">
      <w:numFmt w:val="bullet"/>
      <w:lvlText w:val="•"/>
      <w:lvlJc w:val="left"/>
      <w:pPr>
        <w:ind w:left="7526" w:hanging="665"/>
      </w:pPr>
      <w:rPr>
        <w:rFonts w:hint="default"/>
        <w:lang w:val="en-US" w:eastAsia="en-US" w:bidi="ar-SA"/>
      </w:rPr>
    </w:lvl>
    <w:lvl w:ilvl="8">
      <w:numFmt w:val="bullet"/>
      <w:lvlText w:val="•"/>
      <w:lvlJc w:val="left"/>
      <w:pPr>
        <w:ind w:left="8453" w:hanging="665"/>
      </w:pPr>
      <w:rPr>
        <w:rFonts w:hint="default"/>
        <w:lang w:val="en-US" w:eastAsia="en-US" w:bidi="ar-SA"/>
      </w:rPr>
    </w:lvl>
  </w:abstractNum>
  <w:abstractNum w:abstractNumId="2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159089D"/>
    <w:multiLevelType w:val="multilevel"/>
    <w:tmpl w:val="2CDA29F0"/>
    <w:lvl w:ilvl="0">
      <w:start w:val="2"/>
      <w:numFmt w:val="decimal"/>
      <w:lvlText w:val="%1"/>
      <w:lvlJc w:val="left"/>
      <w:pPr>
        <w:ind w:left="1031" w:hanging="665"/>
      </w:pPr>
      <w:rPr>
        <w:rFonts w:hint="default"/>
        <w:lang w:val="en-US" w:eastAsia="en-US" w:bidi="ar-SA"/>
      </w:rPr>
    </w:lvl>
    <w:lvl w:ilvl="1">
      <w:start w:val="2"/>
      <w:numFmt w:val="decimal"/>
      <w:lvlText w:val="%1.%2"/>
      <w:lvlJc w:val="left"/>
      <w:pPr>
        <w:ind w:left="1031" w:hanging="665"/>
      </w:pPr>
      <w:rPr>
        <w:rFonts w:hint="default"/>
        <w:lang w:val="en-US" w:eastAsia="en-US" w:bidi="ar-SA"/>
      </w:rPr>
    </w:lvl>
    <w:lvl w:ilvl="2">
      <w:start w:val="1"/>
      <w:numFmt w:val="decimal"/>
      <w:lvlText w:val="%1.%2.%3"/>
      <w:lvlJc w:val="left"/>
      <w:pPr>
        <w:ind w:left="1031" w:hanging="66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1391"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368" w:hanging="360"/>
      </w:pPr>
      <w:rPr>
        <w:rFonts w:hint="default"/>
        <w:lang w:val="en-US" w:eastAsia="en-US" w:bidi="ar-SA"/>
      </w:rPr>
    </w:lvl>
    <w:lvl w:ilvl="5">
      <w:numFmt w:val="bullet"/>
      <w:lvlText w:val="•"/>
      <w:lvlJc w:val="left"/>
      <w:pPr>
        <w:ind w:left="5358" w:hanging="360"/>
      </w:pPr>
      <w:rPr>
        <w:rFonts w:hint="default"/>
        <w:lang w:val="en-US" w:eastAsia="en-US" w:bidi="ar-SA"/>
      </w:rPr>
    </w:lvl>
    <w:lvl w:ilvl="6">
      <w:numFmt w:val="bullet"/>
      <w:lvlText w:val="•"/>
      <w:lvlJc w:val="left"/>
      <w:pPr>
        <w:ind w:left="6348" w:hanging="360"/>
      </w:pPr>
      <w:rPr>
        <w:rFonts w:hint="default"/>
        <w:lang w:val="en-US" w:eastAsia="en-US" w:bidi="ar-SA"/>
      </w:rPr>
    </w:lvl>
    <w:lvl w:ilvl="7">
      <w:numFmt w:val="bullet"/>
      <w:lvlText w:val="•"/>
      <w:lvlJc w:val="left"/>
      <w:pPr>
        <w:ind w:left="7337" w:hanging="360"/>
      </w:pPr>
      <w:rPr>
        <w:rFonts w:hint="default"/>
        <w:lang w:val="en-US" w:eastAsia="en-US" w:bidi="ar-SA"/>
      </w:rPr>
    </w:lvl>
    <w:lvl w:ilvl="8">
      <w:numFmt w:val="bullet"/>
      <w:lvlText w:val="•"/>
      <w:lvlJc w:val="left"/>
      <w:pPr>
        <w:ind w:left="8327" w:hanging="360"/>
      </w:pPr>
      <w:rPr>
        <w:rFonts w:hint="default"/>
        <w:lang w:val="en-US" w:eastAsia="en-US" w:bidi="ar-SA"/>
      </w:rPr>
    </w:lvl>
  </w:abstractNum>
  <w:abstractNum w:abstractNumId="26" w15:restartNumberingAfterBreak="0">
    <w:nsid w:val="216318B2"/>
    <w:multiLevelType w:val="multilevel"/>
    <w:tmpl w:val="33E414A4"/>
    <w:lvl w:ilvl="0">
      <w:start w:val="2"/>
      <w:numFmt w:val="decimal"/>
      <w:lvlText w:val="%1"/>
      <w:lvlJc w:val="left"/>
      <w:pPr>
        <w:ind w:left="1161" w:hanging="795"/>
      </w:pPr>
      <w:rPr>
        <w:rFonts w:hint="default"/>
        <w:lang w:val="en-US" w:eastAsia="en-US" w:bidi="ar-SA"/>
      </w:rPr>
    </w:lvl>
    <w:lvl w:ilvl="1">
      <w:start w:val="16"/>
      <w:numFmt w:val="decimal"/>
      <w:lvlText w:val="%1.%2"/>
      <w:lvlJc w:val="left"/>
      <w:pPr>
        <w:ind w:left="1161" w:hanging="795"/>
      </w:pPr>
      <w:rPr>
        <w:rFonts w:hint="default"/>
        <w:lang w:val="en-US" w:eastAsia="en-US" w:bidi="ar-SA"/>
      </w:rPr>
    </w:lvl>
    <w:lvl w:ilvl="2">
      <w:start w:val="1"/>
      <w:numFmt w:val="decimal"/>
      <w:lvlText w:val="%1.%2.%3"/>
      <w:lvlJc w:val="left"/>
      <w:pPr>
        <w:ind w:left="1161"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903" w:hanging="795"/>
      </w:pPr>
      <w:rPr>
        <w:rFonts w:hint="default"/>
        <w:lang w:val="en-US" w:eastAsia="en-US" w:bidi="ar-SA"/>
      </w:rPr>
    </w:lvl>
    <w:lvl w:ilvl="4">
      <w:numFmt w:val="bullet"/>
      <w:lvlText w:val="•"/>
      <w:lvlJc w:val="left"/>
      <w:pPr>
        <w:ind w:left="4818" w:hanging="795"/>
      </w:pPr>
      <w:rPr>
        <w:rFonts w:hint="default"/>
        <w:lang w:val="en-US" w:eastAsia="en-US" w:bidi="ar-SA"/>
      </w:rPr>
    </w:lvl>
    <w:lvl w:ilvl="5">
      <w:numFmt w:val="bullet"/>
      <w:lvlText w:val="•"/>
      <w:lvlJc w:val="left"/>
      <w:pPr>
        <w:ind w:left="5733" w:hanging="795"/>
      </w:pPr>
      <w:rPr>
        <w:rFonts w:hint="default"/>
        <w:lang w:val="en-US" w:eastAsia="en-US" w:bidi="ar-SA"/>
      </w:rPr>
    </w:lvl>
    <w:lvl w:ilvl="6">
      <w:numFmt w:val="bullet"/>
      <w:lvlText w:val="•"/>
      <w:lvlJc w:val="left"/>
      <w:pPr>
        <w:ind w:left="6647" w:hanging="795"/>
      </w:pPr>
      <w:rPr>
        <w:rFonts w:hint="default"/>
        <w:lang w:val="en-US" w:eastAsia="en-US" w:bidi="ar-SA"/>
      </w:rPr>
    </w:lvl>
    <w:lvl w:ilvl="7">
      <w:numFmt w:val="bullet"/>
      <w:lvlText w:val="•"/>
      <w:lvlJc w:val="left"/>
      <w:pPr>
        <w:ind w:left="7562" w:hanging="795"/>
      </w:pPr>
      <w:rPr>
        <w:rFonts w:hint="default"/>
        <w:lang w:val="en-US" w:eastAsia="en-US" w:bidi="ar-SA"/>
      </w:rPr>
    </w:lvl>
    <w:lvl w:ilvl="8">
      <w:numFmt w:val="bullet"/>
      <w:lvlText w:val="•"/>
      <w:lvlJc w:val="left"/>
      <w:pPr>
        <w:ind w:left="8477" w:hanging="795"/>
      </w:pPr>
      <w:rPr>
        <w:rFonts w:hint="default"/>
        <w:lang w:val="en-US" w:eastAsia="en-US" w:bidi="ar-SA"/>
      </w:rPr>
    </w:lvl>
  </w:abstractNum>
  <w:abstractNum w:abstractNumId="27" w15:restartNumberingAfterBreak="0">
    <w:nsid w:val="264B4642"/>
    <w:multiLevelType w:val="hybridMultilevel"/>
    <w:tmpl w:val="08981CBA"/>
    <w:lvl w:ilvl="0" w:tplc="670E07E8">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B38EDAD0">
      <w:start w:val="1"/>
      <w:numFmt w:val="lowerRoman"/>
      <w:lvlText w:val="%2."/>
      <w:lvlJc w:val="left"/>
      <w:pPr>
        <w:ind w:left="1223" w:hanging="464"/>
      </w:pPr>
      <w:rPr>
        <w:rFonts w:ascii="Calibri" w:eastAsia="Calibri" w:hAnsi="Calibri" w:cs="Calibri" w:hint="default"/>
        <w:b w:val="0"/>
        <w:bCs w:val="0"/>
        <w:i w:val="0"/>
        <w:iCs w:val="0"/>
        <w:spacing w:val="0"/>
        <w:w w:val="100"/>
        <w:sz w:val="22"/>
        <w:szCs w:val="22"/>
        <w:lang w:val="en-US" w:eastAsia="en-US" w:bidi="ar-SA"/>
      </w:rPr>
    </w:lvl>
    <w:lvl w:ilvl="2" w:tplc="0074AEBC">
      <w:numFmt w:val="bullet"/>
      <w:lvlText w:val="•"/>
      <w:lvlJc w:val="left"/>
      <w:pPr>
        <w:ind w:left="2155" w:hanging="464"/>
      </w:pPr>
      <w:rPr>
        <w:rFonts w:hint="default"/>
        <w:lang w:val="en-US" w:eastAsia="en-US" w:bidi="ar-SA"/>
      </w:rPr>
    </w:lvl>
    <w:lvl w:ilvl="3" w:tplc="D1C0438A">
      <w:numFmt w:val="bullet"/>
      <w:lvlText w:val="•"/>
      <w:lvlJc w:val="left"/>
      <w:pPr>
        <w:ind w:left="3090" w:hanging="464"/>
      </w:pPr>
      <w:rPr>
        <w:rFonts w:hint="default"/>
        <w:lang w:val="en-US" w:eastAsia="en-US" w:bidi="ar-SA"/>
      </w:rPr>
    </w:lvl>
    <w:lvl w:ilvl="4" w:tplc="72A6BAE8">
      <w:numFmt w:val="bullet"/>
      <w:lvlText w:val="•"/>
      <w:lvlJc w:val="left"/>
      <w:pPr>
        <w:ind w:left="4026" w:hanging="464"/>
      </w:pPr>
      <w:rPr>
        <w:rFonts w:hint="default"/>
        <w:lang w:val="en-US" w:eastAsia="en-US" w:bidi="ar-SA"/>
      </w:rPr>
    </w:lvl>
    <w:lvl w:ilvl="5" w:tplc="E77074C2">
      <w:numFmt w:val="bullet"/>
      <w:lvlText w:val="•"/>
      <w:lvlJc w:val="left"/>
      <w:pPr>
        <w:ind w:left="4961" w:hanging="464"/>
      </w:pPr>
      <w:rPr>
        <w:rFonts w:hint="default"/>
        <w:lang w:val="en-US" w:eastAsia="en-US" w:bidi="ar-SA"/>
      </w:rPr>
    </w:lvl>
    <w:lvl w:ilvl="6" w:tplc="C3BECAFC">
      <w:numFmt w:val="bullet"/>
      <w:lvlText w:val="•"/>
      <w:lvlJc w:val="left"/>
      <w:pPr>
        <w:ind w:left="5897" w:hanging="464"/>
      </w:pPr>
      <w:rPr>
        <w:rFonts w:hint="default"/>
        <w:lang w:val="en-US" w:eastAsia="en-US" w:bidi="ar-SA"/>
      </w:rPr>
    </w:lvl>
    <w:lvl w:ilvl="7" w:tplc="9F761E14">
      <w:numFmt w:val="bullet"/>
      <w:lvlText w:val="•"/>
      <w:lvlJc w:val="left"/>
      <w:pPr>
        <w:ind w:left="6832" w:hanging="464"/>
      </w:pPr>
      <w:rPr>
        <w:rFonts w:hint="default"/>
        <w:lang w:val="en-US" w:eastAsia="en-US" w:bidi="ar-SA"/>
      </w:rPr>
    </w:lvl>
    <w:lvl w:ilvl="8" w:tplc="5A026CF2">
      <w:numFmt w:val="bullet"/>
      <w:lvlText w:val="•"/>
      <w:lvlJc w:val="left"/>
      <w:pPr>
        <w:ind w:left="7768" w:hanging="464"/>
      </w:pPr>
      <w:rPr>
        <w:rFonts w:hint="default"/>
        <w:lang w:val="en-US" w:eastAsia="en-US" w:bidi="ar-SA"/>
      </w:rPr>
    </w:lvl>
  </w:abstractNum>
  <w:abstractNum w:abstractNumId="28" w15:restartNumberingAfterBreak="0">
    <w:nsid w:val="26DC6DFA"/>
    <w:multiLevelType w:val="hybridMultilevel"/>
    <w:tmpl w:val="C530635A"/>
    <w:lvl w:ilvl="0" w:tplc="0108F374">
      <w:start w:val="1"/>
      <w:numFmt w:val="upperLetter"/>
      <w:lvlText w:val="%1."/>
      <w:lvlJc w:val="left"/>
      <w:pPr>
        <w:ind w:left="981" w:hanging="615"/>
      </w:pPr>
      <w:rPr>
        <w:rFonts w:ascii="Calibri" w:eastAsia="Calibri" w:hAnsi="Calibri" w:cs="Calibri" w:hint="default"/>
        <w:b w:val="0"/>
        <w:bCs w:val="0"/>
        <w:i w:val="0"/>
        <w:iCs w:val="0"/>
        <w:color w:val="0000FF"/>
        <w:spacing w:val="-1"/>
        <w:w w:val="100"/>
        <w:sz w:val="22"/>
        <w:szCs w:val="22"/>
        <w:lang w:val="en-US" w:eastAsia="en-US" w:bidi="ar-SA"/>
      </w:rPr>
    </w:lvl>
    <w:lvl w:ilvl="1" w:tplc="5274816A">
      <w:numFmt w:val="bullet"/>
      <w:lvlText w:val="•"/>
      <w:lvlJc w:val="left"/>
      <w:pPr>
        <w:ind w:left="1912" w:hanging="615"/>
      </w:pPr>
      <w:rPr>
        <w:rFonts w:hint="default"/>
        <w:lang w:val="en-US" w:eastAsia="en-US" w:bidi="ar-SA"/>
      </w:rPr>
    </w:lvl>
    <w:lvl w:ilvl="2" w:tplc="3530CBEC">
      <w:numFmt w:val="bullet"/>
      <w:lvlText w:val="•"/>
      <w:lvlJc w:val="left"/>
      <w:pPr>
        <w:ind w:left="2845" w:hanging="615"/>
      </w:pPr>
      <w:rPr>
        <w:rFonts w:hint="default"/>
        <w:lang w:val="en-US" w:eastAsia="en-US" w:bidi="ar-SA"/>
      </w:rPr>
    </w:lvl>
    <w:lvl w:ilvl="3" w:tplc="B5F28F70">
      <w:numFmt w:val="bullet"/>
      <w:lvlText w:val="•"/>
      <w:lvlJc w:val="left"/>
      <w:pPr>
        <w:ind w:left="3777" w:hanging="615"/>
      </w:pPr>
      <w:rPr>
        <w:rFonts w:hint="default"/>
        <w:lang w:val="en-US" w:eastAsia="en-US" w:bidi="ar-SA"/>
      </w:rPr>
    </w:lvl>
    <w:lvl w:ilvl="4" w:tplc="471A3A08">
      <w:numFmt w:val="bullet"/>
      <w:lvlText w:val="•"/>
      <w:lvlJc w:val="left"/>
      <w:pPr>
        <w:ind w:left="4710" w:hanging="615"/>
      </w:pPr>
      <w:rPr>
        <w:rFonts w:hint="default"/>
        <w:lang w:val="en-US" w:eastAsia="en-US" w:bidi="ar-SA"/>
      </w:rPr>
    </w:lvl>
    <w:lvl w:ilvl="5" w:tplc="C706C0CA">
      <w:numFmt w:val="bullet"/>
      <w:lvlText w:val="•"/>
      <w:lvlJc w:val="left"/>
      <w:pPr>
        <w:ind w:left="5643" w:hanging="615"/>
      </w:pPr>
      <w:rPr>
        <w:rFonts w:hint="default"/>
        <w:lang w:val="en-US" w:eastAsia="en-US" w:bidi="ar-SA"/>
      </w:rPr>
    </w:lvl>
    <w:lvl w:ilvl="6" w:tplc="B19C41EA">
      <w:numFmt w:val="bullet"/>
      <w:lvlText w:val="•"/>
      <w:lvlJc w:val="left"/>
      <w:pPr>
        <w:ind w:left="6575" w:hanging="615"/>
      </w:pPr>
      <w:rPr>
        <w:rFonts w:hint="default"/>
        <w:lang w:val="en-US" w:eastAsia="en-US" w:bidi="ar-SA"/>
      </w:rPr>
    </w:lvl>
    <w:lvl w:ilvl="7" w:tplc="3644199A">
      <w:numFmt w:val="bullet"/>
      <w:lvlText w:val="•"/>
      <w:lvlJc w:val="left"/>
      <w:pPr>
        <w:ind w:left="7508" w:hanging="615"/>
      </w:pPr>
      <w:rPr>
        <w:rFonts w:hint="default"/>
        <w:lang w:val="en-US" w:eastAsia="en-US" w:bidi="ar-SA"/>
      </w:rPr>
    </w:lvl>
    <w:lvl w:ilvl="8" w:tplc="A82C18B2">
      <w:numFmt w:val="bullet"/>
      <w:lvlText w:val="•"/>
      <w:lvlJc w:val="left"/>
      <w:pPr>
        <w:ind w:left="8441" w:hanging="615"/>
      </w:pPr>
      <w:rPr>
        <w:rFonts w:hint="default"/>
        <w:lang w:val="en-US" w:eastAsia="en-US" w:bidi="ar-SA"/>
      </w:rPr>
    </w:lvl>
  </w:abstractNum>
  <w:abstractNum w:abstractNumId="29" w15:restartNumberingAfterBreak="0">
    <w:nsid w:val="26FF33BA"/>
    <w:multiLevelType w:val="multilevel"/>
    <w:tmpl w:val="4F90CD30"/>
    <w:lvl w:ilvl="0">
      <w:start w:val="2"/>
      <w:numFmt w:val="decimal"/>
      <w:lvlText w:val="%1"/>
      <w:lvlJc w:val="left"/>
      <w:pPr>
        <w:ind w:left="1161" w:hanging="795"/>
      </w:pPr>
      <w:rPr>
        <w:rFonts w:hint="default"/>
        <w:lang w:val="en-US" w:eastAsia="en-US" w:bidi="ar-SA"/>
      </w:rPr>
    </w:lvl>
    <w:lvl w:ilvl="1">
      <w:start w:val="1"/>
      <w:numFmt w:val="decimal"/>
      <w:lvlText w:val="%1.%2"/>
      <w:lvlJc w:val="left"/>
      <w:pPr>
        <w:ind w:left="1161" w:hanging="795"/>
      </w:pPr>
      <w:rPr>
        <w:rFonts w:hint="default"/>
        <w:lang w:val="en-US" w:eastAsia="en-US" w:bidi="ar-SA"/>
      </w:rPr>
    </w:lvl>
    <w:lvl w:ilvl="2">
      <w:start w:val="1"/>
      <w:numFmt w:val="decimal"/>
      <w:lvlText w:val="%1.%2.%3"/>
      <w:lvlJc w:val="left"/>
      <w:pPr>
        <w:ind w:left="1161" w:hanging="795"/>
      </w:pPr>
      <w:rPr>
        <w:rFonts w:hint="default"/>
        <w:spacing w:val="0"/>
        <w:w w:val="100"/>
        <w:lang w:val="en-US" w:eastAsia="en-US" w:bidi="ar-SA"/>
      </w:rPr>
    </w:lvl>
    <w:lvl w:ilvl="3">
      <w:numFmt w:val="bullet"/>
      <w:lvlText w:val="•"/>
      <w:lvlJc w:val="left"/>
      <w:pPr>
        <w:ind w:left="3903" w:hanging="795"/>
      </w:pPr>
      <w:rPr>
        <w:rFonts w:hint="default"/>
        <w:lang w:val="en-US" w:eastAsia="en-US" w:bidi="ar-SA"/>
      </w:rPr>
    </w:lvl>
    <w:lvl w:ilvl="4">
      <w:numFmt w:val="bullet"/>
      <w:lvlText w:val="•"/>
      <w:lvlJc w:val="left"/>
      <w:pPr>
        <w:ind w:left="4818" w:hanging="795"/>
      </w:pPr>
      <w:rPr>
        <w:rFonts w:hint="default"/>
        <w:lang w:val="en-US" w:eastAsia="en-US" w:bidi="ar-SA"/>
      </w:rPr>
    </w:lvl>
    <w:lvl w:ilvl="5">
      <w:numFmt w:val="bullet"/>
      <w:lvlText w:val="•"/>
      <w:lvlJc w:val="left"/>
      <w:pPr>
        <w:ind w:left="5733" w:hanging="795"/>
      </w:pPr>
      <w:rPr>
        <w:rFonts w:hint="default"/>
        <w:lang w:val="en-US" w:eastAsia="en-US" w:bidi="ar-SA"/>
      </w:rPr>
    </w:lvl>
    <w:lvl w:ilvl="6">
      <w:numFmt w:val="bullet"/>
      <w:lvlText w:val="•"/>
      <w:lvlJc w:val="left"/>
      <w:pPr>
        <w:ind w:left="6647" w:hanging="795"/>
      </w:pPr>
      <w:rPr>
        <w:rFonts w:hint="default"/>
        <w:lang w:val="en-US" w:eastAsia="en-US" w:bidi="ar-SA"/>
      </w:rPr>
    </w:lvl>
    <w:lvl w:ilvl="7">
      <w:numFmt w:val="bullet"/>
      <w:lvlText w:val="•"/>
      <w:lvlJc w:val="left"/>
      <w:pPr>
        <w:ind w:left="7562" w:hanging="795"/>
      </w:pPr>
      <w:rPr>
        <w:rFonts w:hint="default"/>
        <w:lang w:val="en-US" w:eastAsia="en-US" w:bidi="ar-SA"/>
      </w:rPr>
    </w:lvl>
    <w:lvl w:ilvl="8">
      <w:numFmt w:val="bullet"/>
      <w:lvlText w:val="•"/>
      <w:lvlJc w:val="left"/>
      <w:pPr>
        <w:ind w:left="8477" w:hanging="795"/>
      </w:pPr>
      <w:rPr>
        <w:rFonts w:hint="default"/>
        <w:lang w:val="en-US" w:eastAsia="en-US" w:bidi="ar-SA"/>
      </w:rPr>
    </w:lvl>
  </w:abstractNum>
  <w:abstractNum w:abstractNumId="30" w15:restartNumberingAfterBreak="0">
    <w:nsid w:val="27A6445A"/>
    <w:multiLevelType w:val="hybridMultilevel"/>
    <w:tmpl w:val="C9B6D2EC"/>
    <w:lvl w:ilvl="0" w:tplc="3A0C2DBC">
      <w:start w:val="1"/>
      <w:numFmt w:val="upperLetter"/>
      <w:lvlText w:val="%1."/>
      <w:lvlJc w:val="left"/>
      <w:pPr>
        <w:ind w:left="844" w:hanging="468"/>
        <w:jc w:val="right"/>
      </w:pPr>
      <w:rPr>
        <w:rFonts w:ascii="Calibri" w:eastAsia="Calibri" w:hAnsi="Calibri" w:cs="Calibri" w:hint="default"/>
        <w:b w:val="0"/>
        <w:bCs w:val="0"/>
        <w:i w:val="0"/>
        <w:iCs w:val="0"/>
        <w:spacing w:val="-1"/>
        <w:w w:val="100"/>
        <w:sz w:val="22"/>
        <w:szCs w:val="22"/>
        <w:lang w:val="en-US" w:eastAsia="en-US" w:bidi="ar-SA"/>
      </w:rPr>
    </w:lvl>
    <w:lvl w:ilvl="1" w:tplc="07DA832A">
      <w:start w:val="1"/>
      <w:numFmt w:val="decimal"/>
      <w:lvlText w:val="(%2)"/>
      <w:lvlJc w:val="left"/>
      <w:pPr>
        <w:ind w:left="1492" w:hanging="360"/>
      </w:pPr>
      <w:rPr>
        <w:rFonts w:ascii="Calibri" w:eastAsia="Calibri" w:hAnsi="Calibri" w:cs="Calibri" w:hint="default"/>
        <w:b w:val="0"/>
        <w:bCs w:val="0"/>
        <w:i w:val="0"/>
        <w:iCs w:val="0"/>
        <w:spacing w:val="0"/>
        <w:w w:val="100"/>
        <w:sz w:val="22"/>
        <w:szCs w:val="22"/>
        <w:lang w:val="en-US" w:eastAsia="en-US" w:bidi="ar-SA"/>
      </w:rPr>
    </w:lvl>
    <w:lvl w:ilvl="2" w:tplc="6F4A0CD8">
      <w:start w:val="1"/>
      <w:numFmt w:val="lowerRoman"/>
      <w:lvlText w:val="%3."/>
      <w:lvlJc w:val="left"/>
      <w:pPr>
        <w:ind w:left="1806" w:hanging="466"/>
        <w:jc w:val="right"/>
      </w:pPr>
      <w:rPr>
        <w:rFonts w:ascii="Calibri" w:eastAsia="Calibri" w:hAnsi="Calibri" w:cs="Calibri" w:hint="default"/>
        <w:b w:val="0"/>
        <w:bCs w:val="0"/>
        <w:i w:val="0"/>
        <w:iCs w:val="0"/>
        <w:spacing w:val="-1"/>
        <w:w w:val="100"/>
        <w:sz w:val="22"/>
        <w:szCs w:val="22"/>
        <w:lang w:val="en-US" w:eastAsia="en-US" w:bidi="ar-SA"/>
      </w:rPr>
    </w:lvl>
    <w:lvl w:ilvl="3" w:tplc="0E6C9BC0">
      <w:numFmt w:val="bullet"/>
      <w:lvlText w:val="•"/>
      <w:lvlJc w:val="left"/>
      <w:pPr>
        <w:ind w:left="2774" w:hanging="466"/>
      </w:pPr>
      <w:rPr>
        <w:rFonts w:hint="default"/>
        <w:lang w:val="en-US" w:eastAsia="en-US" w:bidi="ar-SA"/>
      </w:rPr>
    </w:lvl>
    <w:lvl w:ilvl="4" w:tplc="9612B498">
      <w:numFmt w:val="bullet"/>
      <w:lvlText w:val="•"/>
      <w:lvlJc w:val="left"/>
      <w:pPr>
        <w:ind w:left="3749" w:hanging="466"/>
      </w:pPr>
      <w:rPr>
        <w:rFonts w:hint="default"/>
        <w:lang w:val="en-US" w:eastAsia="en-US" w:bidi="ar-SA"/>
      </w:rPr>
    </w:lvl>
    <w:lvl w:ilvl="5" w:tplc="A2A06368">
      <w:numFmt w:val="bullet"/>
      <w:lvlText w:val="•"/>
      <w:lvlJc w:val="left"/>
      <w:pPr>
        <w:ind w:left="4723" w:hanging="466"/>
      </w:pPr>
      <w:rPr>
        <w:rFonts w:hint="default"/>
        <w:lang w:val="en-US" w:eastAsia="en-US" w:bidi="ar-SA"/>
      </w:rPr>
    </w:lvl>
    <w:lvl w:ilvl="6" w:tplc="F3BCF834">
      <w:numFmt w:val="bullet"/>
      <w:lvlText w:val="•"/>
      <w:lvlJc w:val="left"/>
      <w:pPr>
        <w:ind w:left="5698" w:hanging="466"/>
      </w:pPr>
      <w:rPr>
        <w:rFonts w:hint="default"/>
        <w:lang w:val="en-US" w:eastAsia="en-US" w:bidi="ar-SA"/>
      </w:rPr>
    </w:lvl>
    <w:lvl w:ilvl="7" w:tplc="9126F846">
      <w:numFmt w:val="bullet"/>
      <w:lvlText w:val="•"/>
      <w:lvlJc w:val="left"/>
      <w:pPr>
        <w:ind w:left="6672" w:hanging="466"/>
      </w:pPr>
      <w:rPr>
        <w:rFonts w:hint="default"/>
        <w:lang w:val="en-US" w:eastAsia="en-US" w:bidi="ar-SA"/>
      </w:rPr>
    </w:lvl>
    <w:lvl w:ilvl="8" w:tplc="43F68E78">
      <w:numFmt w:val="bullet"/>
      <w:lvlText w:val="•"/>
      <w:lvlJc w:val="left"/>
      <w:pPr>
        <w:ind w:left="7647" w:hanging="466"/>
      </w:pPr>
      <w:rPr>
        <w:rFonts w:hint="default"/>
        <w:lang w:val="en-US" w:eastAsia="en-US" w:bidi="ar-SA"/>
      </w:rPr>
    </w:lvl>
  </w:abstractNum>
  <w:abstractNum w:abstractNumId="31" w15:restartNumberingAfterBreak="0">
    <w:nsid w:val="2C196809"/>
    <w:multiLevelType w:val="multilevel"/>
    <w:tmpl w:val="F6EE99FA"/>
    <w:lvl w:ilvl="0">
      <w:start w:val="2"/>
      <w:numFmt w:val="decimal"/>
      <w:lvlText w:val="%1"/>
      <w:lvlJc w:val="left"/>
      <w:pPr>
        <w:ind w:left="1161" w:hanging="795"/>
      </w:pPr>
      <w:rPr>
        <w:rFonts w:hint="default"/>
        <w:lang w:val="en-US" w:eastAsia="en-US" w:bidi="ar-SA"/>
      </w:rPr>
    </w:lvl>
    <w:lvl w:ilvl="1">
      <w:start w:val="3"/>
      <w:numFmt w:val="decimal"/>
      <w:lvlText w:val="%1.%2"/>
      <w:lvlJc w:val="left"/>
      <w:pPr>
        <w:ind w:left="1161" w:hanging="795"/>
      </w:pPr>
      <w:rPr>
        <w:rFonts w:hint="default"/>
        <w:lang w:val="en-US" w:eastAsia="en-US" w:bidi="ar-SA"/>
      </w:rPr>
    </w:lvl>
    <w:lvl w:ilvl="2">
      <w:start w:val="1"/>
      <w:numFmt w:val="decimal"/>
      <w:lvlText w:val="%1.%2.%3"/>
      <w:lvlJc w:val="left"/>
      <w:pPr>
        <w:ind w:left="1161" w:hanging="79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903" w:hanging="795"/>
      </w:pPr>
      <w:rPr>
        <w:rFonts w:hint="default"/>
        <w:lang w:val="en-US" w:eastAsia="en-US" w:bidi="ar-SA"/>
      </w:rPr>
    </w:lvl>
    <w:lvl w:ilvl="4">
      <w:numFmt w:val="bullet"/>
      <w:lvlText w:val="•"/>
      <w:lvlJc w:val="left"/>
      <w:pPr>
        <w:ind w:left="4818" w:hanging="795"/>
      </w:pPr>
      <w:rPr>
        <w:rFonts w:hint="default"/>
        <w:lang w:val="en-US" w:eastAsia="en-US" w:bidi="ar-SA"/>
      </w:rPr>
    </w:lvl>
    <w:lvl w:ilvl="5">
      <w:numFmt w:val="bullet"/>
      <w:lvlText w:val="•"/>
      <w:lvlJc w:val="left"/>
      <w:pPr>
        <w:ind w:left="5733" w:hanging="795"/>
      </w:pPr>
      <w:rPr>
        <w:rFonts w:hint="default"/>
        <w:lang w:val="en-US" w:eastAsia="en-US" w:bidi="ar-SA"/>
      </w:rPr>
    </w:lvl>
    <w:lvl w:ilvl="6">
      <w:numFmt w:val="bullet"/>
      <w:lvlText w:val="•"/>
      <w:lvlJc w:val="left"/>
      <w:pPr>
        <w:ind w:left="6647" w:hanging="795"/>
      </w:pPr>
      <w:rPr>
        <w:rFonts w:hint="default"/>
        <w:lang w:val="en-US" w:eastAsia="en-US" w:bidi="ar-SA"/>
      </w:rPr>
    </w:lvl>
    <w:lvl w:ilvl="7">
      <w:numFmt w:val="bullet"/>
      <w:lvlText w:val="•"/>
      <w:lvlJc w:val="left"/>
      <w:pPr>
        <w:ind w:left="7562" w:hanging="795"/>
      </w:pPr>
      <w:rPr>
        <w:rFonts w:hint="default"/>
        <w:lang w:val="en-US" w:eastAsia="en-US" w:bidi="ar-SA"/>
      </w:rPr>
    </w:lvl>
    <w:lvl w:ilvl="8">
      <w:numFmt w:val="bullet"/>
      <w:lvlText w:val="•"/>
      <w:lvlJc w:val="left"/>
      <w:pPr>
        <w:ind w:left="8477" w:hanging="795"/>
      </w:pPr>
      <w:rPr>
        <w:rFonts w:hint="default"/>
        <w:lang w:val="en-US" w:eastAsia="en-US" w:bidi="ar-SA"/>
      </w:rPr>
    </w:lvl>
  </w:abstractNum>
  <w:abstractNum w:abstractNumId="32" w15:restartNumberingAfterBreak="0">
    <w:nsid w:val="2DC9312B"/>
    <w:multiLevelType w:val="multilevel"/>
    <w:tmpl w:val="1222E6C4"/>
    <w:lvl w:ilvl="0">
      <w:start w:val="1"/>
      <w:numFmt w:val="decimal"/>
      <w:lvlText w:val="%1."/>
      <w:lvlJc w:val="left"/>
      <w:pPr>
        <w:ind w:left="978"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978" w:hanging="720"/>
      </w:pPr>
      <w:rPr>
        <w:rFonts w:hint="default"/>
        <w:spacing w:val="0"/>
        <w:w w:val="92"/>
        <w:u w:val="single" w:color="000000"/>
        <w:lang w:val="en-US" w:eastAsia="en-US" w:bidi="ar-SA"/>
      </w:rPr>
    </w:lvl>
    <w:lvl w:ilvl="2">
      <w:start w:val="1"/>
      <w:numFmt w:val="decimal"/>
      <w:lvlText w:val="%1.%2.%3."/>
      <w:lvlJc w:val="left"/>
      <w:pPr>
        <w:ind w:left="978"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698"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1698"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938"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6123" w:hanging="720"/>
      </w:pPr>
      <w:rPr>
        <w:rFonts w:hint="default"/>
        <w:lang w:val="en-US" w:eastAsia="en-US" w:bidi="ar-SA"/>
      </w:rPr>
    </w:lvl>
    <w:lvl w:ilvl="7">
      <w:numFmt w:val="bullet"/>
      <w:lvlText w:val="•"/>
      <w:lvlJc w:val="left"/>
      <w:pPr>
        <w:ind w:left="7169" w:hanging="720"/>
      </w:pPr>
      <w:rPr>
        <w:rFonts w:hint="default"/>
        <w:lang w:val="en-US" w:eastAsia="en-US" w:bidi="ar-SA"/>
      </w:rPr>
    </w:lvl>
    <w:lvl w:ilvl="8">
      <w:numFmt w:val="bullet"/>
      <w:lvlText w:val="•"/>
      <w:lvlJc w:val="left"/>
      <w:pPr>
        <w:ind w:left="8214" w:hanging="720"/>
      </w:pPr>
      <w:rPr>
        <w:rFonts w:hint="default"/>
        <w:lang w:val="en-US" w:eastAsia="en-US" w:bidi="ar-SA"/>
      </w:rPr>
    </w:lvl>
  </w:abstractNum>
  <w:abstractNum w:abstractNumId="33" w15:restartNumberingAfterBreak="0">
    <w:nsid w:val="2DD334D1"/>
    <w:multiLevelType w:val="hybridMultilevel"/>
    <w:tmpl w:val="ED080C9E"/>
    <w:lvl w:ilvl="0" w:tplc="56E063B6">
      <w:start w:val="1"/>
      <w:numFmt w:val="lowerRoman"/>
      <w:lvlText w:val="(%1)"/>
      <w:lvlJc w:val="left"/>
      <w:pPr>
        <w:ind w:left="2404" w:hanging="360"/>
      </w:pPr>
      <w:rPr>
        <w:rFonts w:ascii="Calibri" w:eastAsia="Calibri" w:hAnsi="Calibri" w:cs="Calibri" w:hint="default"/>
        <w:b w:val="0"/>
        <w:bCs w:val="0"/>
        <w:i w:val="0"/>
        <w:iCs w:val="0"/>
        <w:spacing w:val="-1"/>
        <w:w w:val="100"/>
        <w:sz w:val="22"/>
        <w:szCs w:val="22"/>
        <w:lang w:val="en-US" w:eastAsia="en-US" w:bidi="ar-SA"/>
      </w:rPr>
    </w:lvl>
    <w:lvl w:ilvl="1" w:tplc="9E8E5B2A">
      <w:numFmt w:val="bullet"/>
      <w:lvlText w:val="•"/>
      <w:lvlJc w:val="left"/>
      <w:pPr>
        <w:ind w:left="3190" w:hanging="360"/>
      </w:pPr>
      <w:rPr>
        <w:rFonts w:hint="default"/>
        <w:lang w:val="en-US" w:eastAsia="en-US" w:bidi="ar-SA"/>
      </w:rPr>
    </w:lvl>
    <w:lvl w:ilvl="2" w:tplc="CFF69F82">
      <w:numFmt w:val="bullet"/>
      <w:lvlText w:val="•"/>
      <w:lvlJc w:val="left"/>
      <w:pPr>
        <w:ind w:left="3981" w:hanging="360"/>
      </w:pPr>
      <w:rPr>
        <w:rFonts w:hint="default"/>
        <w:lang w:val="en-US" w:eastAsia="en-US" w:bidi="ar-SA"/>
      </w:rPr>
    </w:lvl>
    <w:lvl w:ilvl="3" w:tplc="C37E3E88">
      <w:numFmt w:val="bullet"/>
      <w:lvlText w:val="•"/>
      <w:lvlJc w:val="left"/>
      <w:pPr>
        <w:ind w:left="4771" w:hanging="360"/>
      </w:pPr>
      <w:rPr>
        <w:rFonts w:hint="default"/>
        <w:lang w:val="en-US" w:eastAsia="en-US" w:bidi="ar-SA"/>
      </w:rPr>
    </w:lvl>
    <w:lvl w:ilvl="4" w:tplc="5BAC5F4A">
      <w:numFmt w:val="bullet"/>
      <w:lvlText w:val="•"/>
      <w:lvlJc w:val="left"/>
      <w:pPr>
        <w:ind w:left="5562" w:hanging="360"/>
      </w:pPr>
      <w:rPr>
        <w:rFonts w:hint="default"/>
        <w:lang w:val="en-US" w:eastAsia="en-US" w:bidi="ar-SA"/>
      </w:rPr>
    </w:lvl>
    <w:lvl w:ilvl="5" w:tplc="2EBC6860">
      <w:numFmt w:val="bullet"/>
      <w:lvlText w:val="•"/>
      <w:lvlJc w:val="left"/>
      <w:pPr>
        <w:ind w:left="6353" w:hanging="360"/>
      </w:pPr>
      <w:rPr>
        <w:rFonts w:hint="default"/>
        <w:lang w:val="en-US" w:eastAsia="en-US" w:bidi="ar-SA"/>
      </w:rPr>
    </w:lvl>
    <w:lvl w:ilvl="6" w:tplc="A9469312">
      <w:numFmt w:val="bullet"/>
      <w:lvlText w:val="•"/>
      <w:lvlJc w:val="left"/>
      <w:pPr>
        <w:ind w:left="7143" w:hanging="360"/>
      </w:pPr>
      <w:rPr>
        <w:rFonts w:hint="default"/>
        <w:lang w:val="en-US" w:eastAsia="en-US" w:bidi="ar-SA"/>
      </w:rPr>
    </w:lvl>
    <w:lvl w:ilvl="7" w:tplc="AF30756C">
      <w:numFmt w:val="bullet"/>
      <w:lvlText w:val="•"/>
      <w:lvlJc w:val="left"/>
      <w:pPr>
        <w:ind w:left="7934" w:hanging="360"/>
      </w:pPr>
      <w:rPr>
        <w:rFonts w:hint="default"/>
        <w:lang w:val="en-US" w:eastAsia="en-US" w:bidi="ar-SA"/>
      </w:rPr>
    </w:lvl>
    <w:lvl w:ilvl="8" w:tplc="53B6F760">
      <w:numFmt w:val="bullet"/>
      <w:lvlText w:val="•"/>
      <w:lvlJc w:val="left"/>
      <w:pPr>
        <w:ind w:left="8725" w:hanging="360"/>
      </w:pPr>
      <w:rPr>
        <w:rFonts w:hint="default"/>
        <w:lang w:val="en-US" w:eastAsia="en-US" w:bidi="ar-SA"/>
      </w:rPr>
    </w:lvl>
  </w:abstractNum>
  <w:abstractNum w:abstractNumId="34" w15:restartNumberingAfterBreak="0">
    <w:nsid w:val="2E3C6F78"/>
    <w:multiLevelType w:val="multilevel"/>
    <w:tmpl w:val="4EEAC6E8"/>
    <w:lvl w:ilvl="0">
      <w:start w:val="2"/>
      <w:numFmt w:val="decimal"/>
      <w:lvlText w:val="%1"/>
      <w:lvlJc w:val="left"/>
      <w:pPr>
        <w:ind w:left="1029" w:hanging="663"/>
      </w:pPr>
      <w:rPr>
        <w:rFonts w:hint="default"/>
        <w:lang w:val="en-US" w:eastAsia="en-US" w:bidi="ar-SA"/>
      </w:rPr>
    </w:lvl>
    <w:lvl w:ilvl="1">
      <w:start w:val="9"/>
      <w:numFmt w:val="decimal"/>
      <w:lvlText w:val="%1.%2"/>
      <w:lvlJc w:val="left"/>
      <w:pPr>
        <w:ind w:left="1029" w:hanging="663"/>
      </w:pPr>
      <w:rPr>
        <w:rFonts w:hint="default"/>
        <w:lang w:val="en-US" w:eastAsia="en-US" w:bidi="ar-SA"/>
      </w:rPr>
    </w:lvl>
    <w:lvl w:ilvl="2">
      <w:start w:val="1"/>
      <w:numFmt w:val="decimal"/>
      <w:lvlText w:val="%1.%2.%3"/>
      <w:lvlJc w:val="left"/>
      <w:pPr>
        <w:ind w:left="1029" w:hanging="663"/>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1631" w:hanging="60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528" w:hanging="603"/>
      </w:pPr>
      <w:rPr>
        <w:rFonts w:hint="default"/>
        <w:lang w:val="en-US" w:eastAsia="en-US" w:bidi="ar-SA"/>
      </w:rPr>
    </w:lvl>
    <w:lvl w:ilvl="5">
      <w:numFmt w:val="bullet"/>
      <w:lvlText w:val="•"/>
      <w:lvlJc w:val="left"/>
      <w:pPr>
        <w:ind w:left="5491" w:hanging="603"/>
      </w:pPr>
      <w:rPr>
        <w:rFonts w:hint="default"/>
        <w:lang w:val="en-US" w:eastAsia="en-US" w:bidi="ar-SA"/>
      </w:rPr>
    </w:lvl>
    <w:lvl w:ilvl="6">
      <w:numFmt w:val="bullet"/>
      <w:lvlText w:val="•"/>
      <w:lvlJc w:val="left"/>
      <w:pPr>
        <w:ind w:left="6454" w:hanging="603"/>
      </w:pPr>
      <w:rPr>
        <w:rFonts w:hint="default"/>
        <w:lang w:val="en-US" w:eastAsia="en-US" w:bidi="ar-SA"/>
      </w:rPr>
    </w:lvl>
    <w:lvl w:ilvl="7">
      <w:numFmt w:val="bullet"/>
      <w:lvlText w:val="•"/>
      <w:lvlJc w:val="left"/>
      <w:pPr>
        <w:ind w:left="7417" w:hanging="603"/>
      </w:pPr>
      <w:rPr>
        <w:rFonts w:hint="default"/>
        <w:lang w:val="en-US" w:eastAsia="en-US" w:bidi="ar-SA"/>
      </w:rPr>
    </w:lvl>
    <w:lvl w:ilvl="8">
      <w:numFmt w:val="bullet"/>
      <w:lvlText w:val="•"/>
      <w:lvlJc w:val="left"/>
      <w:pPr>
        <w:ind w:left="8380" w:hanging="603"/>
      </w:pPr>
      <w:rPr>
        <w:rFonts w:hint="default"/>
        <w:lang w:val="en-US" w:eastAsia="en-US" w:bidi="ar-SA"/>
      </w:rPr>
    </w:lvl>
  </w:abstractNum>
  <w:abstractNum w:abstractNumId="35" w15:restartNumberingAfterBreak="0">
    <w:nsid w:val="2E547F87"/>
    <w:multiLevelType w:val="multilevel"/>
    <w:tmpl w:val="49861FA6"/>
    <w:lvl w:ilvl="0">
      <w:start w:val="1"/>
      <w:numFmt w:val="decimal"/>
      <w:lvlText w:val="%1"/>
      <w:lvlJc w:val="left"/>
      <w:pPr>
        <w:ind w:left="1146" w:hanging="780"/>
      </w:pPr>
      <w:rPr>
        <w:rFonts w:hint="default"/>
        <w:lang w:val="en-US" w:eastAsia="en-US" w:bidi="ar-SA"/>
      </w:rPr>
    </w:lvl>
    <w:lvl w:ilvl="1">
      <w:start w:val="1"/>
      <w:numFmt w:val="decimal"/>
      <w:lvlText w:val="%1.%2"/>
      <w:lvlJc w:val="left"/>
      <w:pPr>
        <w:ind w:left="1146" w:hanging="780"/>
      </w:pPr>
      <w:rPr>
        <w:rFonts w:hint="default"/>
        <w:strike w:val="0"/>
        <w:color w:val="0070C0"/>
        <w:spacing w:val="0"/>
        <w:w w:val="99"/>
        <w:sz w:val="22"/>
        <w:szCs w:val="22"/>
        <w:lang w:val="en-US" w:eastAsia="en-US" w:bidi="ar-SA"/>
      </w:rPr>
    </w:lvl>
    <w:lvl w:ilvl="2">
      <w:numFmt w:val="bullet"/>
      <w:lvlText w:val="•"/>
      <w:lvlJc w:val="left"/>
      <w:pPr>
        <w:ind w:left="2973" w:hanging="780"/>
      </w:pPr>
      <w:rPr>
        <w:rFonts w:hint="default"/>
        <w:lang w:val="en-US" w:eastAsia="en-US" w:bidi="ar-SA"/>
      </w:rPr>
    </w:lvl>
    <w:lvl w:ilvl="3">
      <w:numFmt w:val="bullet"/>
      <w:lvlText w:val="•"/>
      <w:lvlJc w:val="left"/>
      <w:pPr>
        <w:ind w:left="3889" w:hanging="780"/>
      </w:pPr>
      <w:rPr>
        <w:rFonts w:hint="default"/>
        <w:lang w:val="en-US" w:eastAsia="en-US" w:bidi="ar-SA"/>
      </w:rPr>
    </w:lvl>
    <w:lvl w:ilvl="4">
      <w:numFmt w:val="bullet"/>
      <w:lvlText w:val="•"/>
      <w:lvlJc w:val="left"/>
      <w:pPr>
        <w:ind w:left="4806" w:hanging="780"/>
      </w:pPr>
      <w:rPr>
        <w:rFonts w:hint="default"/>
        <w:lang w:val="en-US" w:eastAsia="en-US" w:bidi="ar-SA"/>
      </w:rPr>
    </w:lvl>
    <w:lvl w:ilvl="5">
      <w:numFmt w:val="bullet"/>
      <w:lvlText w:val="•"/>
      <w:lvlJc w:val="left"/>
      <w:pPr>
        <w:ind w:left="5723" w:hanging="780"/>
      </w:pPr>
      <w:rPr>
        <w:rFonts w:hint="default"/>
        <w:lang w:val="en-US" w:eastAsia="en-US" w:bidi="ar-SA"/>
      </w:rPr>
    </w:lvl>
    <w:lvl w:ilvl="6">
      <w:numFmt w:val="bullet"/>
      <w:lvlText w:val="•"/>
      <w:lvlJc w:val="left"/>
      <w:pPr>
        <w:ind w:left="6639" w:hanging="780"/>
      </w:pPr>
      <w:rPr>
        <w:rFonts w:hint="default"/>
        <w:lang w:val="en-US" w:eastAsia="en-US" w:bidi="ar-SA"/>
      </w:rPr>
    </w:lvl>
    <w:lvl w:ilvl="7">
      <w:numFmt w:val="bullet"/>
      <w:lvlText w:val="•"/>
      <w:lvlJc w:val="left"/>
      <w:pPr>
        <w:ind w:left="7556" w:hanging="780"/>
      </w:pPr>
      <w:rPr>
        <w:rFonts w:hint="default"/>
        <w:lang w:val="en-US" w:eastAsia="en-US" w:bidi="ar-SA"/>
      </w:rPr>
    </w:lvl>
    <w:lvl w:ilvl="8">
      <w:numFmt w:val="bullet"/>
      <w:lvlText w:val="•"/>
      <w:lvlJc w:val="left"/>
      <w:pPr>
        <w:ind w:left="8473" w:hanging="780"/>
      </w:pPr>
      <w:rPr>
        <w:rFonts w:hint="default"/>
        <w:lang w:val="en-US" w:eastAsia="en-US" w:bidi="ar-SA"/>
      </w:rPr>
    </w:lvl>
  </w:abstractNum>
  <w:abstractNum w:abstractNumId="36" w15:restartNumberingAfterBreak="0">
    <w:nsid w:val="2ED903CB"/>
    <w:multiLevelType w:val="hybridMultilevel"/>
    <w:tmpl w:val="6B646AC6"/>
    <w:lvl w:ilvl="0" w:tplc="A45E14A8">
      <w:start w:val="1"/>
      <w:numFmt w:val="upperLetter"/>
      <w:lvlText w:val="%1."/>
      <w:lvlJc w:val="left"/>
      <w:pPr>
        <w:ind w:left="1132" w:hanging="766"/>
      </w:pPr>
      <w:rPr>
        <w:rFonts w:ascii="Calibri" w:eastAsia="Calibri" w:hAnsi="Calibri" w:cs="Calibri" w:hint="default"/>
        <w:b w:val="0"/>
        <w:bCs w:val="0"/>
        <w:i w:val="0"/>
        <w:iCs w:val="0"/>
        <w:color w:val="0000FF"/>
        <w:spacing w:val="-1"/>
        <w:w w:val="100"/>
        <w:sz w:val="22"/>
        <w:szCs w:val="22"/>
        <w:lang w:val="en-US" w:eastAsia="en-US" w:bidi="ar-SA"/>
      </w:rPr>
    </w:lvl>
    <w:lvl w:ilvl="1" w:tplc="CC86DD4E">
      <w:numFmt w:val="bullet"/>
      <w:lvlText w:val="•"/>
      <w:lvlJc w:val="left"/>
      <w:pPr>
        <w:ind w:left="2056" w:hanging="766"/>
      </w:pPr>
      <w:rPr>
        <w:rFonts w:hint="default"/>
        <w:lang w:val="en-US" w:eastAsia="en-US" w:bidi="ar-SA"/>
      </w:rPr>
    </w:lvl>
    <w:lvl w:ilvl="2" w:tplc="B276E29E">
      <w:numFmt w:val="bullet"/>
      <w:lvlText w:val="•"/>
      <w:lvlJc w:val="left"/>
      <w:pPr>
        <w:ind w:left="2973" w:hanging="766"/>
      </w:pPr>
      <w:rPr>
        <w:rFonts w:hint="default"/>
        <w:lang w:val="en-US" w:eastAsia="en-US" w:bidi="ar-SA"/>
      </w:rPr>
    </w:lvl>
    <w:lvl w:ilvl="3" w:tplc="58BA739C">
      <w:numFmt w:val="bullet"/>
      <w:lvlText w:val="•"/>
      <w:lvlJc w:val="left"/>
      <w:pPr>
        <w:ind w:left="3889" w:hanging="766"/>
      </w:pPr>
      <w:rPr>
        <w:rFonts w:hint="default"/>
        <w:lang w:val="en-US" w:eastAsia="en-US" w:bidi="ar-SA"/>
      </w:rPr>
    </w:lvl>
    <w:lvl w:ilvl="4" w:tplc="83F867B6">
      <w:numFmt w:val="bullet"/>
      <w:lvlText w:val="•"/>
      <w:lvlJc w:val="left"/>
      <w:pPr>
        <w:ind w:left="4806" w:hanging="766"/>
      </w:pPr>
      <w:rPr>
        <w:rFonts w:hint="default"/>
        <w:lang w:val="en-US" w:eastAsia="en-US" w:bidi="ar-SA"/>
      </w:rPr>
    </w:lvl>
    <w:lvl w:ilvl="5" w:tplc="25CA1FF0">
      <w:numFmt w:val="bullet"/>
      <w:lvlText w:val="•"/>
      <w:lvlJc w:val="left"/>
      <w:pPr>
        <w:ind w:left="5723" w:hanging="766"/>
      </w:pPr>
      <w:rPr>
        <w:rFonts w:hint="default"/>
        <w:lang w:val="en-US" w:eastAsia="en-US" w:bidi="ar-SA"/>
      </w:rPr>
    </w:lvl>
    <w:lvl w:ilvl="6" w:tplc="B042450C">
      <w:numFmt w:val="bullet"/>
      <w:lvlText w:val="•"/>
      <w:lvlJc w:val="left"/>
      <w:pPr>
        <w:ind w:left="6639" w:hanging="766"/>
      </w:pPr>
      <w:rPr>
        <w:rFonts w:hint="default"/>
        <w:lang w:val="en-US" w:eastAsia="en-US" w:bidi="ar-SA"/>
      </w:rPr>
    </w:lvl>
    <w:lvl w:ilvl="7" w:tplc="36E09F48">
      <w:numFmt w:val="bullet"/>
      <w:lvlText w:val="•"/>
      <w:lvlJc w:val="left"/>
      <w:pPr>
        <w:ind w:left="7556" w:hanging="766"/>
      </w:pPr>
      <w:rPr>
        <w:rFonts w:hint="default"/>
        <w:lang w:val="en-US" w:eastAsia="en-US" w:bidi="ar-SA"/>
      </w:rPr>
    </w:lvl>
    <w:lvl w:ilvl="8" w:tplc="FCD87AF0">
      <w:numFmt w:val="bullet"/>
      <w:lvlText w:val="•"/>
      <w:lvlJc w:val="left"/>
      <w:pPr>
        <w:ind w:left="8473" w:hanging="766"/>
      </w:pPr>
      <w:rPr>
        <w:rFonts w:hint="default"/>
        <w:lang w:val="en-US" w:eastAsia="en-US" w:bidi="ar-SA"/>
      </w:rPr>
    </w:lvl>
  </w:abstractNum>
  <w:abstractNum w:abstractNumId="37" w15:restartNumberingAfterBreak="0">
    <w:nsid w:val="2EFD66BA"/>
    <w:multiLevelType w:val="hybridMultilevel"/>
    <w:tmpl w:val="62F614E2"/>
    <w:lvl w:ilvl="0" w:tplc="61D47348">
      <w:start w:val="1"/>
      <w:numFmt w:val="lowerLetter"/>
      <w:lvlText w:val="%1)"/>
      <w:lvlJc w:val="left"/>
      <w:pPr>
        <w:ind w:left="503" w:hanging="358"/>
      </w:pPr>
      <w:rPr>
        <w:rFonts w:ascii="Calibri" w:eastAsia="Calibri" w:hAnsi="Calibri" w:cs="Calibri" w:hint="default"/>
        <w:b w:val="0"/>
        <w:bCs w:val="0"/>
        <w:i w:val="0"/>
        <w:iCs w:val="0"/>
        <w:spacing w:val="0"/>
        <w:w w:val="100"/>
        <w:sz w:val="22"/>
        <w:szCs w:val="22"/>
        <w:lang w:val="en-US" w:eastAsia="en-US" w:bidi="ar-SA"/>
      </w:rPr>
    </w:lvl>
    <w:lvl w:ilvl="1" w:tplc="2F424E82">
      <w:numFmt w:val="bullet"/>
      <w:lvlText w:val="o"/>
      <w:lvlJc w:val="left"/>
      <w:pPr>
        <w:ind w:left="1221" w:hanging="358"/>
      </w:pPr>
      <w:rPr>
        <w:rFonts w:ascii="Courier New" w:eastAsia="Courier New" w:hAnsi="Courier New" w:cs="Courier New" w:hint="default"/>
        <w:b w:val="0"/>
        <w:bCs w:val="0"/>
        <w:i w:val="0"/>
        <w:iCs w:val="0"/>
        <w:spacing w:val="0"/>
        <w:w w:val="100"/>
        <w:sz w:val="22"/>
        <w:szCs w:val="22"/>
        <w:lang w:val="en-US" w:eastAsia="en-US" w:bidi="ar-SA"/>
      </w:rPr>
    </w:lvl>
    <w:lvl w:ilvl="2" w:tplc="3A0C52D2">
      <w:numFmt w:val="bullet"/>
      <w:lvlText w:val="•"/>
      <w:lvlJc w:val="left"/>
      <w:pPr>
        <w:ind w:left="2155" w:hanging="358"/>
      </w:pPr>
      <w:rPr>
        <w:rFonts w:hint="default"/>
        <w:lang w:val="en-US" w:eastAsia="en-US" w:bidi="ar-SA"/>
      </w:rPr>
    </w:lvl>
    <w:lvl w:ilvl="3" w:tplc="C8D07F58">
      <w:numFmt w:val="bullet"/>
      <w:lvlText w:val="•"/>
      <w:lvlJc w:val="left"/>
      <w:pPr>
        <w:ind w:left="3090" w:hanging="358"/>
      </w:pPr>
      <w:rPr>
        <w:rFonts w:hint="default"/>
        <w:lang w:val="en-US" w:eastAsia="en-US" w:bidi="ar-SA"/>
      </w:rPr>
    </w:lvl>
    <w:lvl w:ilvl="4" w:tplc="EE50F92A">
      <w:numFmt w:val="bullet"/>
      <w:lvlText w:val="•"/>
      <w:lvlJc w:val="left"/>
      <w:pPr>
        <w:ind w:left="4026" w:hanging="358"/>
      </w:pPr>
      <w:rPr>
        <w:rFonts w:hint="default"/>
        <w:lang w:val="en-US" w:eastAsia="en-US" w:bidi="ar-SA"/>
      </w:rPr>
    </w:lvl>
    <w:lvl w:ilvl="5" w:tplc="4DCE3A60">
      <w:numFmt w:val="bullet"/>
      <w:lvlText w:val="•"/>
      <w:lvlJc w:val="left"/>
      <w:pPr>
        <w:ind w:left="4961" w:hanging="358"/>
      </w:pPr>
      <w:rPr>
        <w:rFonts w:hint="default"/>
        <w:lang w:val="en-US" w:eastAsia="en-US" w:bidi="ar-SA"/>
      </w:rPr>
    </w:lvl>
    <w:lvl w:ilvl="6" w:tplc="D50019FC">
      <w:numFmt w:val="bullet"/>
      <w:lvlText w:val="•"/>
      <w:lvlJc w:val="left"/>
      <w:pPr>
        <w:ind w:left="5897" w:hanging="358"/>
      </w:pPr>
      <w:rPr>
        <w:rFonts w:hint="default"/>
        <w:lang w:val="en-US" w:eastAsia="en-US" w:bidi="ar-SA"/>
      </w:rPr>
    </w:lvl>
    <w:lvl w:ilvl="7" w:tplc="41A4BC4E">
      <w:numFmt w:val="bullet"/>
      <w:lvlText w:val="•"/>
      <w:lvlJc w:val="left"/>
      <w:pPr>
        <w:ind w:left="6832" w:hanging="358"/>
      </w:pPr>
      <w:rPr>
        <w:rFonts w:hint="default"/>
        <w:lang w:val="en-US" w:eastAsia="en-US" w:bidi="ar-SA"/>
      </w:rPr>
    </w:lvl>
    <w:lvl w:ilvl="8" w:tplc="7E669184">
      <w:numFmt w:val="bullet"/>
      <w:lvlText w:val="•"/>
      <w:lvlJc w:val="left"/>
      <w:pPr>
        <w:ind w:left="7768" w:hanging="358"/>
      </w:pPr>
      <w:rPr>
        <w:rFonts w:hint="default"/>
        <w:lang w:val="en-US" w:eastAsia="en-US" w:bidi="ar-SA"/>
      </w:rPr>
    </w:lvl>
  </w:abstractNum>
  <w:abstractNum w:abstractNumId="38" w15:restartNumberingAfterBreak="0">
    <w:nsid w:val="2F2720FF"/>
    <w:multiLevelType w:val="multilevel"/>
    <w:tmpl w:val="24924D88"/>
    <w:lvl w:ilvl="0">
      <w:start w:val="1"/>
      <w:numFmt w:val="decimal"/>
      <w:lvlText w:val="%1"/>
      <w:lvlJc w:val="left"/>
      <w:pPr>
        <w:ind w:left="1031" w:hanging="778"/>
      </w:pPr>
      <w:rPr>
        <w:rFonts w:hint="default"/>
        <w:lang w:val="en-US" w:eastAsia="en-US" w:bidi="ar-SA"/>
      </w:rPr>
    </w:lvl>
    <w:lvl w:ilvl="1">
      <w:start w:val="1"/>
      <w:numFmt w:val="decimal"/>
      <w:lvlText w:val="%1.%2"/>
      <w:lvlJc w:val="left"/>
      <w:pPr>
        <w:ind w:left="1031" w:hanging="778"/>
      </w:pPr>
      <w:rPr>
        <w:rFonts w:ascii="Calibri" w:eastAsia="Calibri" w:hAnsi="Calibri" w:cs="Calibri" w:hint="default"/>
        <w:b w:val="0"/>
        <w:bCs w:val="0"/>
        <w:i w:val="0"/>
        <w:iCs w:val="0"/>
        <w:color w:val="0000FF"/>
        <w:spacing w:val="0"/>
        <w:w w:val="100"/>
        <w:sz w:val="22"/>
        <w:szCs w:val="22"/>
        <w:lang w:val="en-US" w:eastAsia="en-US" w:bidi="ar-SA"/>
      </w:rPr>
    </w:lvl>
    <w:lvl w:ilvl="2">
      <w:numFmt w:val="bullet"/>
      <w:lvlText w:val="•"/>
      <w:lvlJc w:val="left"/>
      <w:pPr>
        <w:ind w:left="2759" w:hanging="778"/>
      </w:pPr>
      <w:rPr>
        <w:rFonts w:hint="default"/>
        <w:lang w:val="en-US" w:eastAsia="en-US" w:bidi="ar-SA"/>
      </w:rPr>
    </w:lvl>
    <w:lvl w:ilvl="3">
      <w:numFmt w:val="bullet"/>
      <w:lvlText w:val="•"/>
      <w:lvlJc w:val="left"/>
      <w:pPr>
        <w:ind w:left="3619" w:hanging="778"/>
      </w:pPr>
      <w:rPr>
        <w:rFonts w:hint="default"/>
        <w:lang w:val="en-US" w:eastAsia="en-US" w:bidi="ar-SA"/>
      </w:rPr>
    </w:lvl>
    <w:lvl w:ilvl="4">
      <w:numFmt w:val="bullet"/>
      <w:lvlText w:val="•"/>
      <w:lvlJc w:val="left"/>
      <w:pPr>
        <w:ind w:left="4479" w:hanging="778"/>
      </w:pPr>
      <w:rPr>
        <w:rFonts w:hint="default"/>
        <w:lang w:val="en-US" w:eastAsia="en-US" w:bidi="ar-SA"/>
      </w:rPr>
    </w:lvl>
    <w:lvl w:ilvl="5">
      <w:numFmt w:val="bullet"/>
      <w:lvlText w:val="•"/>
      <w:lvlJc w:val="left"/>
      <w:pPr>
        <w:ind w:left="5339" w:hanging="778"/>
      </w:pPr>
      <w:rPr>
        <w:rFonts w:hint="default"/>
        <w:lang w:val="en-US" w:eastAsia="en-US" w:bidi="ar-SA"/>
      </w:rPr>
    </w:lvl>
    <w:lvl w:ilvl="6">
      <w:numFmt w:val="bullet"/>
      <w:lvlText w:val="•"/>
      <w:lvlJc w:val="left"/>
      <w:pPr>
        <w:ind w:left="6199" w:hanging="778"/>
      </w:pPr>
      <w:rPr>
        <w:rFonts w:hint="default"/>
        <w:lang w:val="en-US" w:eastAsia="en-US" w:bidi="ar-SA"/>
      </w:rPr>
    </w:lvl>
    <w:lvl w:ilvl="7">
      <w:numFmt w:val="bullet"/>
      <w:lvlText w:val="•"/>
      <w:lvlJc w:val="left"/>
      <w:pPr>
        <w:ind w:left="7059" w:hanging="778"/>
      </w:pPr>
      <w:rPr>
        <w:rFonts w:hint="default"/>
        <w:lang w:val="en-US" w:eastAsia="en-US" w:bidi="ar-SA"/>
      </w:rPr>
    </w:lvl>
    <w:lvl w:ilvl="8">
      <w:numFmt w:val="bullet"/>
      <w:lvlText w:val="•"/>
      <w:lvlJc w:val="left"/>
      <w:pPr>
        <w:ind w:left="7919" w:hanging="778"/>
      </w:pPr>
      <w:rPr>
        <w:rFonts w:hint="default"/>
        <w:lang w:val="en-US" w:eastAsia="en-US" w:bidi="ar-SA"/>
      </w:rPr>
    </w:lvl>
  </w:abstractNum>
  <w:abstractNum w:abstractNumId="39" w15:restartNumberingAfterBreak="0">
    <w:nsid w:val="2F8A7E94"/>
    <w:multiLevelType w:val="multilevel"/>
    <w:tmpl w:val="B5C280A2"/>
    <w:lvl w:ilvl="0">
      <w:start w:val="3"/>
      <w:numFmt w:val="decimal"/>
      <w:lvlText w:val="%1"/>
      <w:lvlJc w:val="left"/>
      <w:pPr>
        <w:ind w:left="978" w:hanging="720"/>
      </w:pPr>
      <w:rPr>
        <w:rFonts w:hint="default"/>
        <w:lang w:val="en-US" w:eastAsia="en-US" w:bidi="ar-SA"/>
      </w:rPr>
    </w:lvl>
    <w:lvl w:ilvl="1">
      <w:start w:val="1"/>
      <w:numFmt w:val="decimal"/>
      <w:lvlText w:val="%1.%2"/>
      <w:lvlJc w:val="left"/>
      <w:pPr>
        <w:ind w:left="978" w:hanging="720"/>
      </w:pPr>
      <w:rPr>
        <w:rFonts w:hint="default"/>
        <w:lang w:val="en-US" w:eastAsia="en-US" w:bidi="ar-SA"/>
      </w:rPr>
    </w:lvl>
    <w:lvl w:ilvl="2">
      <w:start w:val="4"/>
      <w:numFmt w:val="decimal"/>
      <w:lvlText w:val="%1.%2.%3."/>
      <w:lvlJc w:val="left"/>
      <w:pPr>
        <w:ind w:left="978"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269"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275" w:hanging="240"/>
      </w:pPr>
      <w:rPr>
        <w:rFonts w:hint="default"/>
        <w:lang w:val="en-US" w:eastAsia="en-US" w:bidi="ar-SA"/>
      </w:rPr>
    </w:lvl>
    <w:lvl w:ilvl="5">
      <w:numFmt w:val="bullet"/>
      <w:lvlText w:val="•"/>
      <w:lvlJc w:val="left"/>
      <w:pPr>
        <w:ind w:left="5280" w:hanging="240"/>
      </w:pPr>
      <w:rPr>
        <w:rFonts w:hint="default"/>
        <w:lang w:val="en-US" w:eastAsia="en-US" w:bidi="ar-SA"/>
      </w:rPr>
    </w:lvl>
    <w:lvl w:ilvl="6">
      <w:numFmt w:val="bullet"/>
      <w:lvlText w:val="•"/>
      <w:lvlJc w:val="left"/>
      <w:pPr>
        <w:ind w:left="6285" w:hanging="240"/>
      </w:pPr>
      <w:rPr>
        <w:rFonts w:hint="default"/>
        <w:lang w:val="en-US" w:eastAsia="en-US" w:bidi="ar-SA"/>
      </w:rPr>
    </w:lvl>
    <w:lvl w:ilvl="7">
      <w:numFmt w:val="bullet"/>
      <w:lvlText w:val="•"/>
      <w:lvlJc w:val="left"/>
      <w:pPr>
        <w:ind w:left="7290" w:hanging="240"/>
      </w:pPr>
      <w:rPr>
        <w:rFonts w:hint="default"/>
        <w:lang w:val="en-US" w:eastAsia="en-US" w:bidi="ar-SA"/>
      </w:rPr>
    </w:lvl>
    <w:lvl w:ilvl="8">
      <w:numFmt w:val="bullet"/>
      <w:lvlText w:val="•"/>
      <w:lvlJc w:val="left"/>
      <w:pPr>
        <w:ind w:left="8296" w:hanging="240"/>
      </w:pPr>
      <w:rPr>
        <w:rFonts w:hint="default"/>
        <w:lang w:val="en-US" w:eastAsia="en-US" w:bidi="ar-SA"/>
      </w:rPr>
    </w:lvl>
  </w:abstractNum>
  <w:abstractNum w:abstractNumId="40" w15:restartNumberingAfterBreak="0">
    <w:nsid w:val="3038079B"/>
    <w:multiLevelType w:val="hybridMultilevel"/>
    <w:tmpl w:val="02D29AC8"/>
    <w:lvl w:ilvl="0" w:tplc="57106E42">
      <w:start w:val="1"/>
      <w:numFmt w:val="upperLetter"/>
      <w:lvlText w:val="%1."/>
      <w:lvlJc w:val="left"/>
      <w:pPr>
        <w:ind w:left="971" w:hanging="605"/>
      </w:pPr>
      <w:rPr>
        <w:rFonts w:ascii="Calibri" w:eastAsia="Calibri" w:hAnsi="Calibri" w:cs="Calibri" w:hint="default"/>
        <w:b w:val="0"/>
        <w:bCs w:val="0"/>
        <w:i w:val="0"/>
        <w:iCs w:val="0"/>
        <w:color w:val="0000FF"/>
        <w:spacing w:val="-1"/>
        <w:w w:val="100"/>
        <w:sz w:val="22"/>
        <w:szCs w:val="22"/>
        <w:lang w:val="en-US" w:eastAsia="en-US" w:bidi="ar-SA"/>
      </w:rPr>
    </w:lvl>
    <w:lvl w:ilvl="1" w:tplc="417E0F0C">
      <w:start w:val="1"/>
      <w:numFmt w:val="decimal"/>
      <w:lvlText w:val="%2."/>
      <w:lvlJc w:val="left"/>
      <w:pPr>
        <w:ind w:left="1492" w:hanging="521"/>
      </w:pPr>
      <w:rPr>
        <w:rFonts w:ascii="Calibri" w:eastAsia="Calibri" w:hAnsi="Calibri" w:cs="Calibri" w:hint="default"/>
        <w:b w:val="0"/>
        <w:bCs w:val="0"/>
        <w:i w:val="0"/>
        <w:iCs w:val="0"/>
        <w:spacing w:val="0"/>
        <w:w w:val="100"/>
        <w:sz w:val="22"/>
        <w:szCs w:val="22"/>
        <w:lang w:val="en-US" w:eastAsia="en-US" w:bidi="ar-SA"/>
      </w:rPr>
    </w:lvl>
    <w:lvl w:ilvl="2" w:tplc="9538FB88">
      <w:numFmt w:val="bullet"/>
      <w:lvlText w:val="•"/>
      <w:lvlJc w:val="left"/>
      <w:pPr>
        <w:ind w:left="2478" w:hanging="521"/>
      </w:pPr>
      <w:rPr>
        <w:rFonts w:hint="default"/>
        <w:lang w:val="en-US" w:eastAsia="en-US" w:bidi="ar-SA"/>
      </w:rPr>
    </w:lvl>
    <w:lvl w:ilvl="3" w:tplc="3998F066">
      <w:numFmt w:val="bullet"/>
      <w:lvlText w:val="•"/>
      <w:lvlJc w:val="left"/>
      <w:pPr>
        <w:ind w:left="3456" w:hanging="521"/>
      </w:pPr>
      <w:rPr>
        <w:rFonts w:hint="default"/>
        <w:lang w:val="en-US" w:eastAsia="en-US" w:bidi="ar-SA"/>
      </w:rPr>
    </w:lvl>
    <w:lvl w:ilvl="4" w:tplc="3B848F50">
      <w:numFmt w:val="bullet"/>
      <w:lvlText w:val="•"/>
      <w:lvlJc w:val="left"/>
      <w:pPr>
        <w:ind w:left="4435" w:hanging="521"/>
      </w:pPr>
      <w:rPr>
        <w:rFonts w:hint="default"/>
        <w:lang w:val="en-US" w:eastAsia="en-US" w:bidi="ar-SA"/>
      </w:rPr>
    </w:lvl>
    <w:lvl w:ilvl="5" w:tplc="71C04FA8">
      <w:numFmt w:val="bullet"/>
      <w:lvlText w:val="•"/>
      <w:lvlJc w:val="left"/>
      <w:pPr>
        <w:ind w:left="5413" w:hanging="521"/>
      </w:pPr>
      <w:rPr>
        <w:rFonts w:hint="default"/>
        <w:lang w:val="en-US" w:eastAsia="en-US" w:bidi="ar-SA"/>
      </w:rPr>
    </w:lvl>
    <w:lvl w:ilvl="6" w:tplc="6D9C8BC8">
      <w:numFmt w:val="bullet"/>
      <w:lvlText w:val="•"/>
      <w:lvlJc w:val="left"/>
      <w:pPr>
        <w:ind w:left="6392" w:hanging="521"/>
      </w:pPr>
      <w:rPr>
        <w:rFonts w:hint="default"/>
        <w:lang w:val="en-US" w:eastAsia="en-US" w:bidi="ar-SA"/>
      </w:rPr>
    </w:lvl>
    <w:lvl w:ilvl="7" w:tplc="1CE04548">
      <w:numFmt w:val="bullet"/>
      <w:lvlText w:val="•"/>
      <w:lvlJc w:val="left"/>
      <w:pPr>
        <w:ind w:left="7370" w:hanging="521"/>
      </w:pPr>
      <w:rPr>
        <w:rFonts w:hint="default"/>
        <w:lang w:val="en-US" w:eastAsia="en-US" w:bidi="ar-SA"/>
      </w:rPr>
    </w:lvl>
    <w:lvl w:ilvl="8" w:tplc="3CB2D440">
      <w:numFmt w:val="bullet"/>
      <w:lvlText w:val="•"/>
      <w:lvlJc w:val="left"/>
      <w:pPr>
        <w:ind w:left="8349" w:hanging="521"/>
      </w:pPr>
      <w:rPr>
        <w:rFonts w:hint="default"/>
        <w:lang w:val="en-US" w:eastAsia="en-US" w:bidi="ar-SA"/>
      </w:rPr>
    </w:lvl>
  </w:abstractNum>
  <w:abstractNum w:abstractNumId="41" w15:restartNumberingAfterBreak="0">
    <w:nsid w:val="35094B77"/>
    <w:multiLevelType w:val="hybridMultilevel"/>
    <w:tmpl w:val="B4B4FD8C"/>
    <w:lvl w:ilvl="0" w:tplc="ABEC04C4">
      <w:start w:val="1"/>
      <w:numFmt w:val="upperLetter"/>
      <w:lvlText w:val="%1."/>
      <w:lvlJc w:val="left"/>
      <w:pPr>
        <w:ind w:left="974" w:hanging="608"/>
      </w:pPr>
      <w:rPr>
        <w:rFonts w:ascii="Calibri" w:eastAsia="Calibri" w:hAnsi="Calibri" w:cs="Calibri" w:hint="default"/>
        <w:b w:val="0"/>
        <w:bCs w:val="0"/>
        <w:i w:val="0"/>
        <w:iCs w:val="0"/>
        <w:color w:val="0000FF"/>
        <w:spacing w:val="-1"/>
        <w:w w:val="100"/>
        <w:sz w:val="22"/>
        <w:szCs w:val="22"/>
        <w:lang w:val="en-US" w:eastAsia="en-US" w:bidi="ar-SA"/>
      </w:rPr>
    </w:lvl>
    <w:lvl w:ilvl="1" w:tplc="1C74E464">
      <w:start w:val="1"/>
      <w:numFmt w:val="decimal"/>
      <w:lvlText w:val="%2."/>
      <w:lvlJc w:val="left"/>
      <w:pPr>
        <w:ind w:left="1492" w:hanging="519"/>
      </w:pPr>
      <w:rPr>
        <w:rFonts w:ascii="Calibri" w:eastAsia="Calibri" w:hAnsi="Calibri" w:cs="Calibri" w:hint="default"/>
        <w:b w:val="0"/>
        <w:bCs w:val="0"/>
        <w:i w:val="0"/>
        <w:iCs w:val="0"/>
        <w:spacing w:val="0"/>
        <w:w w:val="100"/>
        <w:sz w:val="22"/>
        <w:szCs w:val="22"/>
        <w:lang w:val="en-US" w:eastAsia="en-US" w:bidi="ar-SA"/>
      </w:rPr>
    </w:lvl>
    <w:lvl w:ilvl="2" w:tplc="945AECE2">
      <w:numFmt w:val="bullet"/>
      <w:lvlText w:val="•"/>
      <w:lvlJc w:val="left"/>
      <w:pPr>
        <w:ind w:left="2478" w:hanging="519"/>
      </w:pPr>
      <w:rPr>
        <w:rFonts w:hint="default"/>
        <w:lang w:val="en-US" w:eastAsia="en-US" w:bidi="ar-SA"/>
      </w:rPr>
    </w:lvl>
    <w:lvl w:ilvl="3" w:tplc="321471EC">
      <w:numFmt w:val="bullet"/>
      <w:lvlText w:val="•"/>
      <w:lvlJc w:val="left"/>
      <w:pPr>
        <w:ind w:left="3456" w:hanging="519"/>
      </w:pPr>
      <w:rPr>
        <w:rFonts w:hint="default"/>
        <w:lang w:val="en-US" w:eastAsia="en-US" w:bidi="ar-SA"/>
      </w:rPr>
    </w:lvl>
    <w:lvl w:ilvl="4" w:tplc="DE4A3F0C">
      <w:numFmt w:val="bullet"/>
      <w:lvlText w:val="•"/>
      <w:lvlJc w:val="left"/>
      <w:pPr>
        <w:ind w:left="4435" w:hanging="519"/>
      </w:pPr>
      <w:rPr>
        <w:rFonts w:hint="default"/>
        <w:lang w:val="en-US" w:eastAsia="en-US" w:bidi="ar-SA"/>
      </w:rPr>
    </w:lvl>
    <w:lvl w:ilvl="5" w:tplc="267CC7F0">
      <w:numFmt w:val="bullet"/>
      <w:lvlText w:val="•"/>
      <w:lvlJc w:val="left"/>
      <w:pPr>
        <w:ind w:left="5413" w:hanging="519"/>
      </w:pPr>
      <w:rPr>
        <w:rFonts w:hint="default"/>
        <w:lang w:val="en-US" w:eastAsia="en-US" w:bidi="ar-SA"/>
      </w:rPr>
    </w:lvl>
    <w:lvl w:ilvl="6" w:tplc="DFF2D6C6">
      <w:numFmt w:val="bullet"/>
      <w:lvlText w:val="•"/>
      <w:lvlJc w:val="left"/>
      <w:pPr>
        <w:ind w:left="6392" w:hanging="519"/>
      </w:pPr>
      <w:rPr>
        <w:rFonts w:hint="default"/>
        <w:lang w:val="en-US" w:eastAsia="en-US" w:bidi="ar-SA"/>
      </w:rPr>
    </w:lvl>
    <w:lvl w:ilvl="7" w:tplc="F37A30E8">
      <w:numFmt w:val="bullet"/>
      <w:lvlText w:val="•"/>
      <w:lvlJc w:val="left"/>
      <w:pPr>
        <w:ind w:left="7370" w:hanging="519"/>
      </w:pPr>
      <w:rPr>
        <w:rFonts w:hint="default"/>
        <w:lang w:val="en-US" w:eastAsia="en-US" w:bidi="ar-SA"/>
      </w:rPr>
    </w:lvl>
    <w:lvl w:ilvl="8" w:tplc="8468FC08">
      <w:numFmt w:val="bullet"/>
      <w:lvlText w:val="•"/>
      <w:lvlJc w:val="left"/>
      <w:pPr>
        <w:ind w:left="8349" w:hanging="519"/>
      </w:pPr>
      <w:rPr>
        <w:rFonts w:hint="default"/>
        <w:lang w:val="en-US" w:eastAsia="en-US" w:bidi="ar-SA"/>
      </w:rPr>
    </w:lvl>
  </w:abstractNum>
  <w:abstractNum w:abstractNumId="42" w15:restartNumberingAfterBreak="0">
    <w:nsid w:val="36436DB3"/>
    <w:multiLevelType w:val="hybridMultilevel"/>
    <w:tmpl w:val="6658C0AE"/>
    <w:lvl w:ilvl="0" w:tplc="84680B58">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B2669B0A">
      <w:numFmt w:val="bullet"/>
      <w:lvlText w:val="•"/>
      <w:lvlJc w:val="left"/>
      <w:pPr>
        <w:ind w:left="1413" w:hanging="358"/>
      </w:pPr>
      <w:rPr>
        <w:rFonts w:hint="default"/>
        <w:lang w:val="en-US" w:eastAsia="en-US" w:bidi="ar-SA"/>
      </w:rPr>
    </w:lvl>
    <w:lvl w:ilvl="2" w:tplc="4022E9F6">
      <w:numFmt w:val="bullet"/>
      <w:lvlText w:val="•"/>
      <w:lvlJc w:val="left"/>
      <w:pPr>
        <w:ind w:left="2327" w:hanging="358"/>
      </w:pPr>
      <w:rPr>
        <w:rFonts w:hint="default"/>
        <w:lang w:val="en-US" w:eastAsia="en-US" w:bidi="ar-SA"/>
      </w:rPr>
    </w:lvl>
    <w:lvl w:ilvl="3" w:tplc="138656B6">
      <w:numFmt w:val="bullet"/>
      <w:lvlText w:val="•"/>
      <w:lvlJc w:val="left"/>
      <w:pPr>
        <w:ind w:left="3241" w:hanging="358"/>
      </w:pPr>
      <w:rPr>
        <w:rFonts w:hint="default"/>
        <w:lang w:val="en-US" w:eastAsia="en-US" w:bidi="ar-SA"/>
      </w:rPr>
    </w:lvl>
    <w:lvl w:ilvl="4" w:tplc="DB607B5E">
      <w:numFmt w:val="bullet"/>
      <w:lvlText w:val="•"/>
      <w:lvlJc w:val="left"/>
      <w:pPr>
        <w:ind w:left="4155" w:hanging="358"/>
      </w:pPr>
      <w:rPr>
        <w:rFonts w:hint="default"/>
        <w:lang w:val="en-US" w:eastAsia="en-US" w:bidi="ar-SA"/>
      </w:rPr>
    </w:lvl>
    <w:lvl w:ilvl="5" w:tplc="5A34FC1A">
      <w:numFmt w:val="bullet"/>
      <w:lvlText w:val="•"/>
      <w:lvlJc w:val="left"/>
      <w:pPr>
        <w:ind w:left="5069" w:hanging="358"/>
      </w:pPr>
      <w:rPr>
        <w:rFonts w:hint="default"/>
        <w:lang w:val="en-US" w:eastAsia="en-US" w:bidi="ar-SA"/>
      </w:rPr>
    </w:lvl>
    <w:lvl w:ilvl="6" w:tplc="18668A64">
      <w:numFmt w:val="bullet"/>
      <w:lvlText w:val="•"/>
      <w:lvlJc w:val="left"/>
      <w:pPr>
        <w:ind w:left="5983" w:hanging="358"/>
      </w:pPr>
      <w:rPr>
        <w:rFonts w:hint="default"/>
        <w:lang w:val="en-US" w:eastAsia="en-US" w:bidi="ar-SA"/>
      </w:rPr>
    </w:lvl>
    <w:lvl w:ilvl="7" w:tplc="8D1274D6">
      <w:numFmt w:val="bullet"/>
      <w:lvlText w:val="•"/>
      <w:lvlJc w:val="left"/>
      <w:pPr>
        <w:ind w:left="6897" w:hanging="358"/>
      </w:pPr>
      <w:rPr>
        <w:rFonts w:hint="default"/>
        <w:lang w:val="en-US" w:eastAsia="en-US" w:bidi="ar-SA"/>
      </w:rPr>
    </w:lvl>
    <w:lvl w:ilvl="8" w:tplc="D7429A84">
      <w:numFmt w:val="bullet"/>
      <w:lvlText w:val="•"/>
      <w:lvlJc w:val="left"/>
      <w:pPr>
        <w:ind w:left="7811" w:hanging="358"/>
      </w:pPr>
      <w:rPr>
        <w:rFonts w:hint="default"/>
        <w:lang w:val="en-US" w:eastAsia="en-US" w:bidi="ar-SA"/>
      </w:rPr>
    </w:lvl>
  </w:abstractNum>
  <w:abstractNum w:abstractNumId="43" w15:restartNumberingAfterBreak="0">
    <w:nsid w:val="386F4C9F"/>
    <w:multiLevelType w:val="hybridMultilevel"/>
    <w:tmpl w:val="5CC8F1DA"/>
    <w:lvl w:ilvl="0" w:tplc="D11E1E34">
      <w:start w:val="1"/>
      <w:numFmt w:val="lowerRoman"/>
      <w:lvlText w:val="%1."/>
      <w:lvlJc w:val="left"/>
      <w:pPr>
        <w:ind w:left="1696" w:hanging="466"/>
        <w:jc w:val="right"/>
      </w:pPr>
      <w:rPr>
        <w:rFonts w:ascii="Calibri" w:eastAsia="Calibri" w:hAnsi="Calibri" w:cs="Calibri" w:hint="default"/>
        <w:b w:val="0"/>
        <w:bCs w:val="0"/>
        <w:i w:val="0"/>
        <w:iCs w:val="0"/>
        <w:spacing w:val="-1"/>
        <w:w w:val="100"/>
        <w:sz w:val="22"/>
        <w:szCs w:val="22"/>
        <w:lang w:val="en-US" w:eastAsia="en-US" w:bidi="ar-SA"/>
      </w:rPr>
    </w:lvl>
    <w:lvl w:ilvl="1" w:tplc="09DA3608">
      <w:numFmt w:val="bullet"/>
      <w:lvlText w:val="•"/>
      <w:lvlJc w:val="left"/>
      <w:pPr>
        <w:ind w:left="2560" w:hanging="466"/>
      </w:pPr>
      <w:rPr>
        <w:rFonts w:hint="default"/>
        <w:lang w:val="en-US" w:eastAsia="en-US" w:bidi="ar-SA"/>
      </w:rPr>
    </w:lvl>
    <w:lvl w:ilvl="2" w:tplc="3FFC36E8">
      <w:numFmt w:val="bullet"/>
      <w:lvlText w:val="•"/>
      <w:lvlJc w:val="left"/>
      <w:pPr>
        <w:ind w:left="3421" w:hanging="466"/>
      </w:pPr>
      <w:rPr>
        <w:rFonts w:hint="default"/>
        <w:lang w:val="en-US" w:eastAsia="en-US" w:bidi="ar-SA"/>
      </w:rPr>
    </w:lvl>
    <w:lvl w:ilvl="3" w:tplc="C08C4064">
      <w:numFmt w:val="bullet"/>
      <w:lvlText w:val="•"/>
      <w:lvlJc w:val="left"/>
      <w:pPr>
        <w:ind w:left="4281" w:hanging="466"/>
      </w:pPr>
      <w:rPr>
        <w:rFonts w:hint="default"/>
        <w:lang w:val="en-US" w:eastAsia="en-US" w:bidi="ar-SA"/>
      </w:rPr>
    </w:lvl>
    <w:lvl w:ilvl="4" w:tplc="B4549EC6">
      <w:numFmt w:val="bullet"/>
      <w:lvlText w:val="•"/>
      <w:lvlJc w:val="left"/>
      <w:pPr>
        <w:ind w:left="5142" w:hanging="466"/>
      </w:pPr>
      <w:rPr>
        <w:rFonts w:hint="default"/>
        <w:lang w:val="en-US" w:eastAsia="en-US" w:bidi="ar-SA"/>
      </w:rPr>
    </w:lvl>
    <w:lvl w:ilvl="5" w:tplc="BA48CC76">
      <w:numFmt w:val="bullet"/>
      <w:lvlText w:val="•"/>
      <w:lvlJc w:val="left"/>
      <w:pPr>
        <w:ind w:left="6003" w:hanging="466"/>
      </w:pPr>
      <w:rPr>
        <w:rFonts w:hint="default"/>
        <w:lang w:val="en-US" w:eastAsia="en-US" w:bidi="ar-SA"/>
      </w:rPr>
    </w:lvl>
    <w:lvl w:ilvl="6" w:tplc="5ECAE1B4">
      <w:numFmt w:val="bullet"/>
      <w:lvlText w:val="•"/>
      <w:lvlJc w:val="left"/>
      <w:pPr>
        <w:ind w:left="6863" w:hanging="466"/>
      </w:pPr>
      <w:rPr>
        <w:rFonts w:hint="default"/>
        <w:lang w:val="en-US" w:eastAsia="en-US" w:bidi="ar-SA"/>
      </w:rPr>
    </w:lvl>
    <w:lvl w:ilvl="7" w:tplc="5168586E">
      <w:numFmt w:val="bullet"/>
      <w:lvlText w:val="•"/>
      <w:lvlJc w:val="left"/>
      <w:pPr>
        <w:ind w:left="7724" w:hanging="466"/>
      </w:pPr>
      <w:rPr>
        <w:rFonts w:hint="default"/>
        <w:lang w:val="en-US" w:eastAsia="en-US" w:bidi="ar-SA"/>
      </w:rPr>
    </w:lvl>
    <w:lvl w:ilvl="8" w:tplc="D7D48A46">
      <w:numFmt w:val="bullet"/>
      <w:lvlText w:val="•"/>
      <w:lvlJc w:val="left"/>
      <w:pPr>
        <w:ind w:left="8585" w:hanging="466"/>
      </w:pPr>
      <w:rPr>
        <w:rFonts w:hint="default"/>
        <w:lang w:val="en-US" w:eastAsia="en-US" w:bidi="ar-SA"/>
      </w:rPr>
    </w:lvl>
  </w:abstractNum>
  <w:abstractNum w:abstractNumId="44" w15:restartNumberingAfterBreak="0">
    <w:nsid w:val="38C645DD"/>
    <w:multiLevelType w:val="hybridMultilevel"/>
    <w:tmpl w:val="CCAA38DC"/>
    <w:lvl w:ilvl="0" w:tplc="BBE61E3E">
      <w:start w:val="1"/>
      <w:numFmt w:val="upperLetter"/>
      <w:lvlText w:val="%1."/>
      <w:lvlJc w:val="left"/>
      <w:pPr>
        <w:ind w:left="1000" w:hanging="634"/>
      </w:pPr>
      <w:rPr>
        <w:rFonts w:ascii="Calibri" w:eastAsia="Calibri" w:hAnsi="Calibri" w:cs="Calibri" w:hint="default"/>
        <w:b w:val="0"/>
        <w:bCs w:val="0"/>
        <w:i w:val="0"/>
        <w:iCs w:val="0"/>
        <w:color w:val="0000FF"/>
        <w:spacing w:val="-1"/>
        <w:w w:val="100"/>
        <w:sz w:val="22"/>
        <w:szCs w:val="22"/>
        <w:lang w:val="en-US" w:eastAsia="en-US" w:bidi="ar-SA"/>
      </w:rPr>
    </w:lvl>
    <w:lvl w:ilvl="1" w:tplc="9EEEB0F4">
      <w:start w:val="1"/>
      <w:numFmt w:val="decimal"/>
      <w:lvlText w:val="%2."/>
      <w:lvlJc w:val="left"/>
      <w:pPr>
        <w:ind w:left="1036" w:hanging="670"/>
      </w:pPr>
      <w:rPr>
        <w:rFonts w:ascii="Calibri" w:eastAsia="Calibri" w:hAnsi="Calibri" w:cs="Calibri" w:hint="default"/>
        <w:b w:val="0"/>
        <w:bCs w:val="0"/>
        <w:i w:val="0"/>
        <w:iCs w:val="0"/>
        <w:color w:val="0000FF"/>
        <w:spacing w:val="0"/>
        <w:w w:val="99"/>
        <w:sz w:val="22"/>
        <w:szCs w:val="22"/>
        <w:lang w:val="en-US" w:eastAsia="en-US" w:bidi="ar-SA"/>
      </w:rPr>
    </w:lvl>
    <w:lvl w:ilvl="2" w:tplc="146E3198">
      <w:start w:val="1"/>
      <w:numFmt w:val="lowerRoman"/>
      <w:lvlText w:val="%3."/>
      <w:lvlJc w:val="left"/>
      <w:pPr>
        <w:ind w:left="1564" w:hanging="528"/>
      </w:pPr>
      <w:rPr>
        <w:rFonts w:ascii="Calibri" w:eastAsia="Calibri" w:hAnsi="Calibri" w:cs="Calibri" w:hint="default"/>
        <w:b w:val="0"/>
        <w:bCs w:val="0"/>
        <w:i w:val="0"/>
        <w:iCs w:val="0"/>
        <w:spacing w:val="-1"/>
        <w:w w:val="100"/>
        <w:sz w:val="22"/>
        <w:szCs w:val="22"/>
        <w:lang w:val="en-US" w:eastAsia="en-US" w:bidi="ar-SA"/>
      </w:rPr>
    </w:lvl>
    <w:lvl w:ilvl="3" w:tplc="219CA256">
      <w:numFmt w:val="bullet"/>
      <w:lvlText w:val="•"/>
      <w:lvlJc w:val="left"/>
      <w:pPr>
        <w:ind w:left="2653" w:hanging="528"/>
      </w:pPr>
      <w:rPr>
        <w:rFonts w:hint="default"/>
        <w:lang w:val="en-US" w:eastAsia="en-US" w:bidi="ar-SA"/>
      </w:rPr>
    </w:lvl>
    <w:lvl w:ilvl="4" w:tplc="659CA0EC">
      <w:numFmt w:val="bullet"/>
      <w:lvlText w:val="•"/>
      <w:lvlJc w:val="left"/>
      <w:pPr>
        <w:ind w:left="3746" w:hanging="528"/>
      </w:pPr>
      <w:rPr>
        <w:rFonts w:hint="default"/>
        <w:lang w:val="en-US" w:eastAsia="en-US" w:bidi="ar-SA"/>
      </w:rPr>
    </w:lvl>
    <w:lvl w:ilvl="5" w:tplc="E9864BA6">
      <w:numFmt w:val="bullet"/>
      <w:lvlText w:val="•"/>
      <w:lvlJc w:val="left"/>
      <w:pPr>
        <w:ind w:left="4839" w:hanging="528"/>
      </w:pPr>
      <w:rPr>
        <w:rFonts w:hint="default"/>
        <w:lang w:val="en-US" w:eastAsia="en-US" w:bidi="ar-SA"/>
      </w:rPr>
    </w:lvl>
    <w:lvl w:ilvl="6" w:tplc="8F6E0166">
      <w:numFmt w:val="bullet"/>
      <w:lvlText w:val="•"/>
      <w:lvlJc w:val="left"/>
      <w:pPr>
        <w:ind w:left="5933" w:hanging="528"/>
      </w:pPr>
      <w:rPr>
        <w:rFonts w:hint="default"/>
        <w:lang w:val="en-US" w:eastAsia="en-US" w:bidi="ar-SA"/>
      </w:rPr>
    </w:lvl>
    <w:lvl w:ilvl="7" w:tplc="07C45766">
      <w:numFmt w:val="bullet"/>
      <w:lvlText w:val="•"/>
      <w:lvlJc w:val="left"/>
      <w:pPr>
        <w:ind w:left="7026" w:hanging="528"/>
      </w:pPr>
      <w:rPr>
        <w:rFonts w:hint="default"/>
        <w:lang w:val="en-US" w:eastAsia="en-US" w:bidi="ar-SA"/>
      </w:rPr>
    </w:lvl>
    <w:lvl w:ilvl="8" w:tplc="49887C40">
      <w:numFmt w:val="bullet"/>
      <w:lvlText w:val="•"/>
      <w:lvlJc w:val="left"/>
      <w:pPr>
        <w:ind w:left="8119" w:hanging="528"/>
      </w:pPr>
      <w:rPr>
        <w:rFonts w:hint="default"/>
        <w:lang w:val="en-US" w:eastAsia="en-US" w:bidi="ar-SA"/>
      </w:rPr>
    </w:lvl>
  </w:abstractNum>
  <w:abstractNum w:abstractNumId="45" w15:restartNumberingAfterBreak="0">
    <w:nsid w:val="39BA60D0"/>
    <w:multiLevelType w:val="multilevel"/>
    <w:tmpl w:val="CE5055E0"/>
    <w:lvl w:ilvl="0">
      <w:start w:val="4"/>
      <w:numFmt w:val="decimal"/>
      <w:lvlText w:val="%1"/>
      <w:lvlJc w:val="left"/>
      <w:pPr>
        <w:ind w:left="935" w:hanging="793"/>
      </w:pPr>
      <w:rPr>
        <w:rFonts w:hint="default"/>
        <w:lang w:val="en-US" w:eastAsia="en-US" w:bidi="ar-SA"/>
      </w:rPr>
    </w:lvl>
    <w:lvl w:ilvl="1">
      <w:start w:val="10"/>
      <w:numFmt w:val="decimal"/>
      <w:lvlText w:val="%1.%2"/>
      <w:lvlJc w:val="left"/>
      <w:pPr>
        <w:ind w:left="935" w:hanging="793"/>
      </w:pPr>
      <w:rPr>
        <w:rFonts w:hint="default"/>
        <w:lang w:val="en-US" w:eastAsia="en-US" w:bidi="ar-SA"/>
      </w:rPr>
    </w:lvl>
    <w:lvl w:ilvl="2">
      <w:start w:val="1"/>
      <w:numFmt w:val="decimal"/>
      <w:lvlText w:val="%1.%2.%3"/>
      <w:lvlJc w:val="left"/>
      <w:pPr>
        <w:ind w:left="935" w:hanging="793"/>
      </w:pPr>
      <w:rPr>
        <w:rFonts w:ascii="Arial" w:eastAsia="Arial" w:hAnsi="Arial" w:cs="Arial" w:hint="default"/>
        <w:b/>
        <w:bCs/>
        <w:i w:val="0"/>
        <w:iCs w:val="0"/>
        <w:spacing w:val="-2"/>
        <w:w w:val="98"/>
        <w:sz w:val="26"/>
        <w:szCs w:val="26"/>
        <w:lang w:val="en-US" w:eastAsia="en-US" w:bidi="ar-SA"/>
      </w:rPr>
    </w:lvl>
    <w:lvl w:ilvl="3">
      <w:numFmt w:val="bullet"/>
      <w:lvlText w:val="•"/>
      <w:lvlJc w:val="left"/>
      <w:pPr>
        <w:ind w:left="3549" w:hanging="793"/>
      </w:pPr>
      <w:rPr>
        <w:rFonts w:hint="default"/>
        <w:lang w:val="en-US" w:eastAsia="en-US" w:bidi="ar-SA"/>
      </w:rPr>
    </w:lvl>
    <w:lvl w:ilvl="4">
      <w:numFmt w:val="bullet"/>
      <w:lvlText w:val="•"/>
      <w:lvlJc w:val="left"/>
      <w:pPr>
        <w:ind w:left="4419" w:hanging="793"/>
      </w:pPr>
      <w:rPr>
        <w:rFonts w:hint="default"/>
        <w:lang w:val="en-US" w:eastAsia="en-US" w:bidi="ar-SA"/>
      </w:rPr>
    </w:lvl>
    <w:lvl w:ilvl="5">
      <w:numFmt w:val="bullet"/>
      <w:lvlText w:val="•"/>
      <w:lvlJc w:val="left"/>
      <w:pPr>
        <w:ind w:left="5289" w:hanging="793"/>
      </w:pPr>
      <w:rPr>
        <w:rFonts w:hint="default"/>
        <w:lang w:val="en-US" w:eastAsia="en-US" w:bidi="ar-SA"/>
      </w:rPr>
    </w:lvl>
    <w:lvl w:ilvl="6">
      <w:numFmt w:val="bullet"/>
      <w:lvlText w:val="•"/>
      <w:lvlJc w:val="left"/>
      <w:pPr>
        <w:ind w:left="6159" w:hanging="793"/>
      </w:pPr>
      <w:rPr>
        <w:rFonts w:hint="default"/>
        <w:lang w:val="en-US" w:eastAsia="en-US" w:bidi="ar-SA"/>
      </w:rPr>
    </w:lvl>
    <w:lvl w:ilvl="7">
      <w:numFmt w:val="bullet"/>
      <w:lvlText w:val="•"/>
      <w:lvlJc w:val="left"/>
      <w:pPr>
        <w:ind w:left="7029" w:hanging="793"/>
      </w:pPr>
      <w:rPr>
        <w:rFonts w:hint="default"/>
        <w:lang w:val="en-US" w:eastAsia="en-US" w:bidi="ar-SA"/>
      </w:rPr>
    </w:lvl>
    <w:lvl w:ilvl="8">
      <w:numFmt w:val="bullet"/>
      <w:lvlText w:val="•"/>
      <w:lvlJc w:val="left"/>
      <w:pPr>
        <w:ind w:left="7899" w:hanging="793"/>
      </w:pPr>
      <w:rPr>
        <w:rFonts w:hint="default"/>
        <w:lang w:val="en-US" w:eastAsia="en-US" w:bidi="ar-SA"/>
      </w:rPr>
    </w:lvl>
  </w:abstractNum>
  <w:abstractNum w:abstractNumId="46" w15:restartNumberingAfterBreak="0">
    <w:nsid w:val="3A49400B"/>
    <w:multiLevelType w:val="multilevel"/>
    <w:tmpl w:val="6AE2EA58"/>
    <w:lvl w:ilvl="0">
      <w:start w:val="2"/>
      <w:numFmt w:val="decimal"/>
      <w:lvlText w:val="%1"/>
      <w:lvlJc w:val="left"/>
      <w:pPr>
        <w:ind w:left="1146" w:hanging="780"/>
      </w:pPr>
      <w:rPr>
        <w:rFonts w:hint="default"/>
        <w:lang w:val="en-US" w:eastAsia="en-US" w:bidi="ar-SA"/>
      </w:rPr>
    </w:lvl>
    <w:lvl w:ilvl="1">
      <w:start w:val="22"/>
      <w:numFmt w:val="decimal"/>
      <w:lvlText w:val="%1.%2"/>
      <w:lvlJc w:val="left"/>
      <w:pPr>
        <w:ind w:left="1146" w:hanging="780"/>
      </w:pPr>
      <w:rPr>
        <w:rFonts w:hint="default"/>
        <w:lang w:val="en-US" w:eastAsia="en-US" w:bidi="ar-SA"/>
      </w:rPr>
    </w:lvl>
    <w:lvl w:ilvl="2">
      <w:start w:val="2"/>
      <w:numFmt w:val="decimal"/>
      <w:lvlText w:val="%1.%2.%3"/>
      <w:lvlJc w:val="left"/>
      <w:pPr>
        <w:ind w:left="1146" w:hanging="780"/>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889" w:hanging="780"/>
      </w:pPr>
      <w:rPr>
        <w:rFonts w:hint="default"/>
        <w:lang w:val="en-US" w:eastAsia="en-US" w:bidi="ar-SA"/>
      </w:rPr>
    </w:lvl>
    <w:lvl w:ilvl="4">
      <w:numFmt w:val="bullet"/>
      <w:lvlText w:val="•"/>
      <w:lvlJc w:val="left"/>
      <w:pPr>
        <w:ind w:left="4806" w:hanging="780"/>
      </w:pPr>
      <w:rPr>
        <w:rFonts w:hint="default"/>
        <w:lang w:val="en-US" w:eastAsia="en-US" w:bidi="ar-SA"/>
      </w:rPr>
    </w:lvl>
    <w:lvl w:ilvl="5">
      <w:numFmt w:val="bullet"/>
      <w:lvlText w:val="•"/>
      <w:lvlJc w:val="left"/>
      <w:pPr>
        <w:ind w:left="5723" w:hanging="780"/>
      </w:pPr>
      <w:rPr>
        <w:rFonts w:hint="default"/>
        <w:lang w:val="en-US" w:eastAsia="en-US" w:bidi="ar-SA"/>
      </w:rPr>
    </w:lvl>
    <w:lvl w:ilvl="6">
      <w:numFmt w:val="bullet"/>
      <w:lvlText w:val="•"/>
      <w:lvlJc w:val="left"/>
      <w:pPr>
        <w:ind w:left="6639" w:hanging="780"/>
      </w:pPr>
      <w:rPr>
        <w:rFonts w:hint="default"/>
        <w:lang w:val="en-US" w:eastAsia="en-US" w:bidi="ar-SA"/>
      </w:rPr>
    </w:lvl>
    <w:lvl w:ilvl="7">
      <w:numFmt w:val="bullet"/>
      <w:lvlText w:val="•"/>
      <w:lvlJc w:val="left"/>
      <w:pPr>
        <w:ind w:left="7556" w:hanging="780"/>
      </w:pPr>
      <w:rPr>
        <w:rFonts w:hint="default"/>
        <w:lang w:val="en-US" w:eastAsia="en-US" w:bidi="ar-SA"/>
      </w:rPr>
    </w:lvl>
    <w:lvl w:ilvl="8">
      <w:numFmt w:val="bullet"/>
      <w:lvlText w:val="•"/>
      <w:lvlJc w:val="left"/>
      <w:pPr>
        <w:ind w:left="8473" w:hanging="780"/>
      </w:pPr>
      <w:rPr>
        <w:rFonts w:hint="default"/>
        <w:lang w:val="en-US" w:eastAsia="en-US" w:bidi="ar-SA"/>
      </w:rPr>
    </w:lvl>
  </w:abstractNum>
  <w:abstractNum w:abstractNumId="4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B2367EC"/>
    <w:multiLevelType w:val="multilevel"/>
    <w:tmpl w:val="16DEABCA"/>
    <w:lvl w:ilvl="0">
      <w:start w:val="2"/>
      <w:numFmt w:val="decimal"/>
      <w:lvlText w:val="%1"/>
      <w:lvlJc w:val="left"/>
      <w:pPr>
        <w:ind w:left="1146" w:hanging="780"/>
      </w:pPr>
      <w:rPr>
        <w:rFonts w:hint="default"/>
        <w:lang w:val="en-US" w:eastAsia="en-US" w:bidi="ar-SA"/>
      </w:rPr>
    </w:lvl>
    <w:lvl w:ilvl="1">
      <w:start w:val="6"/>
      <w:numFmt w:val="decimal"/>
      <w:lvlText w:val="%1.%2"/>
      <w:lvlJc w:val="left"/>
      <w:pPr>
        <w:ind w:left="1146" w:hanging="780"/>
      </w:pPr>
      <w:rPr>
        <w:rFonts w:hint="default"/>
        <w:lang w:val="en-US" w:eastAsia="en-US" w:bidi="ar-SA"/>
      </w:rPr>
    </w:lvl>
    <w:lvl w:ilvl="2">
      <w:start w:val="1"/>
      <w:numFmt w:val="decimal"/>
      <w:lvlText w:val="%1.%2.%3"/>
      <w:lvlJc w:val="left"/>
      <w:pPr>
        <w:ind w:left="1146" w:hanging="780"/>
      </w:pPr>
      <w:rPr>
        <w:rFonts w:hint="default"/>
        <w:spacing w:val="0"/>
        <w:w w:val="100"/>
        <w:lang w:val="en-US" w:eastAsia="en-US" w:bidi="ar-SA"/>
      </w:rPr>
    </w:lvl>
    <w:lvl w:ilvl="3">
      <w:numFmt w:val="bullet"/>
      <w:lvlText w:val="•"/>
      <w:lvlJc w:val="left"/>
      <w:pPr>
        <w:ind w:left="3889" w:hanging="780"/>
      </w:pPr>
      <w:rPr>
        <w:rFonts w:hint="default"/>
        <w:lang w:val="en-US" w:eastAsia="en-US" w:bidi="ar-SA"/>
      </w:rPr>
    </w:lvl>
    <w:lvl w:ilvl="4">
      <w:numFmt w:val="bullet"/>
      <w:lvlText w:val="•"/>
      <w:lvlJc w:val="left"/>
      <w:pPr>
        <w:ind w:left="4806" w:hanging="780"/>
      </w:pPr>
      <w:rPr>
        <w:rFonts w:hint="default"/>
        <w:lang w:val="en-US" w:eastAsia="en-US" w:bidi="ar-SA"/>
      </w:rPr>
    </w:lvl>
    <w:lvl w:ilvl="5">
      <w:numFmt w:val="bullet"/>
      <w:lvlText w:val="•"/>
      <w:lvlJc w:val="left"/>
      <w:pPr>
        <w:ind w:left="5723" w:hanging="780"/>
      </w:pPr>
      <w:rPr>
        <w:rFonts w:hint="default"/>
        <w:lang w:val="en-US" w:eastAsia="en-US" w:bidi="ar-SA"/>
      </w:rPr>
    </w:lvl>
    <w:lvl w:ilvl="6">
      <w:numFmt w:val="bullet"/>
      <w:lvlText w:val="•"/>
      <w:lvlJc w:val="left"/>
      <w:pPr>
        <w:ind w:left="6639" w:hanging="780"/>
      </w:pPr>
      <w:rPr>
        <w:rFonts w:hint="default"/>
        <w:lang w:val="en-US" w:eastAsia="en-US" w:bidi="ar-SA"/>
      </w:rPr>
    </w:lvl>
    <w:lvl w:ilvl="7">
      <w:numFmt w:val="bullet"/>
      <w:lvlText w:val="•"/>
      <w:lvlJc w:val="left"/>
      <w:pPr>
        <w:ind w:left="7556" w:hanging="780"/>
      </w:pPr>
      <w:rPr>
        <w:rFonts w:hint="default"/>
        <w:lang w:val="en-US" w:eastAsia="en-US" w:bidi="ar-SA"/>
      </w:rPr>
    </w:lvl>
    <w:lvl w:ilvl="8">
      <w:numFmt w:val="bullet"/>
      <w:lvlText w:val="•"/>
      <w:lvlJc w:val="left"/>
      <w:pPr>
        <w:ind w:left="8473" w:hanging="780"/>
      </w:pPr>
      <w:rPr>
        <w:rFonts w:hint="default"/>
        <w:lang w:val="en-US" w:eastAsia="en-US" w:bidi="ar-SA"/>
      </w:rPr>
    </w:lvl>
  </w:abstractNum>
  <w:abstractNum w:abstractNumId="49" w15:restartNumberingAfterBreak="0">
    <w:nsid w:val="3C0D7B18"/>
    <w:multiLevelType w:val="hybridMultilevel"/>
    <w:tmpl w:val="200822DE"/>
    <w:lvl w:ilvl="0" w:tplc="1DDAB12A">
      <w:start w:val="1"/>
      <w:numFmt w:val="upperLetter"/>
      <w:lvlText w:val="%1."/>
      <w:lvlJc w:val="left"/>
      <w:pPr>
        <w:ind w:left="978" w:hanging="612"/>
      </w:pPr>
      <w:rPr>
        <w:rFonts w:ascii="Calibri" w:eastAsia="Calibri" w:hAnsi="Calibri" w:cs="Calibri" w:hint="default"/>
        <w:b w:val="0"/>
        <w:bCs w:val="0"/>
        <w:i w:val="0"/>
        <w:iCs w:val="0"/>
        <w:color w:val="0000FF"/>
        <w:spacing w:val="-1"/>
        <w:w w:val="100"/>
        <w:sz w:val="22"/>
        <w:szCs w:val="22"/>
        <w:lang w:val="en-US" w:eastAsia="en-US" w:bidi="ar-SA"/>
      </w:rPr>
    </w:lvl>
    <w:lvl w:ilvl="1" w:tplc="41DA9256">
      <w:start w:val="1"/>
      <w:numFmt w:val="decimal"/>
      <w:lvlText w:val="%2."/>
      <w:lvlJc w:val="left"/>
      <w:pPr>
        <w:ind w:left="1494" w:hanging="516"/>
      </w:pPr>
      <w:rPr>
        <w:rFonts w:ascii="Calibri" w:eastAsia="Calibri" w:hAnsi="Calibri" w:cs="Calibri" w:hint="default"/>
        <w:b w:val="0"/>
        <w:bCs w:val="0"/>
        <w:i w:val="0"/>
        <w:iCs w:val="0"/>
        <w:spacing w:val="0"/>
        <w:w w:val="100"/>
        <w:sz w:val="22"/>
        <w:szCs w:val="22"/>
        <w:lang w:val="en-US" w:eastAsia="en-US" w:bidi="ar-SA"/>
      </w:rPr>
    </w:lvl>
    <w:lvl w:ilvl="2" w:tplc="7B6EAA30">
      <w:numFmt w:val="bullet"/>
      <w:lvlText w:val="•"/>
      <w:lvlJc w:val="left"/>
      <w:pPr>
        <w:ind w:left="2478" w:hanging="516"/>
      </w:pPr>
      <w:rPr>
        <w:rFonts w:hint="default"/>
        <w:lang w:val="en-US" w:eastAsia="en-US" w:bidi="ar-SA"/>
      </w:rPr>
    </w:lvl>
    <w:lvl w:ilvl="3" w:tplc="9C46A99C">
      <w:numFmt w:val="bullet"/>
      <w:lvlText w:val="•"/>
      <w:lvlJc w:val="left"/>
      <w:pPr>
        <w:ind w:left="3456" w:hanging="516"/>
      </w:pPr>
      <w:rPr>
        <w:rFonts w:hint="default"/>
        <w:lang w:val="en-US" w:eastAsia="en-US" w:bidi="ar-SA"/>
      </w:rPr>
    </w:lvl>
    <w:lvl w:ilvl="4" w:tplc="3D4E22B4">
      <w:numFmt w:val="bullet"/>
      <w:lvlText w:val="•"/>
      <w:lvlJc w:val="left"/>
      <w:pPr>
        <w:ind w:left="4435" w:hanging="516"/>
      </w:pPr>
      <w:rPr>
        <w:rFonts w:hint="default"/>
        <w:lang w:val="en-US" w:eastAsia="en-US" w:bidi="ar-SA"/>
      </w:rPr>
    </w:lvl>
    <w:lvl w:ilvl="5" w:tplc="95705C5E">
      <w:numFmt w:val="bullet"/>
      <w:lvlText w:val="•"/>
      <w:lvlJc w:val="left"/>
      <w:pPr>
        <w:ind w:left="5413" w:hanging="516"/>
      </w:pPr>
      <w:rPr>
        <w:rFonts w:hint="default"/>
        <w:lang w:val="en-US" w:eastAsia="en-US" w:bidi="ar-SA"/>
      </w:rPr>
    </w:lvl>
    <w:lvl w:ilvl="6" w:tplc="E49AA418">
      <w:numFmt w:val="bullet"/>
      <w:lvlText w:val="•"/>
      <w:lvlJc w:val="left"/>
      <w:pPr>
        <w:ind w:left="6392" w:hanging="516"/>
      </w:pPr>
      <w:rPr>
        <w:rFonts w:hint="default"/>
        <w:lang w:val="en-US" w:eastAsia="en-US" w:bidi="ar-SA"/>
      </w:rPr>
    </w:lvl>
    <w:lvl w:ilvl="7" w:tplc="C27A4B8E">
      <w:numFmt w:val="bullet"/>
      <w:lvlText w:val="•"/>
      <w:lvlJc w:val="left"/>
      <w:pPr>
        <w:ind w:left="7370" w:hanging="516"/>
      </w:pPr>
      <w:rPr>
        <w:rFonts w:hint="default"/>
        <w:lang w:val="en-US" w:eastAsia="en-US" w:bidi="ar-SA"/>
      </w:rPr>
    </w:lvl>
    <w:lvl w:ilvl="8" w:tplc="DBD62154">
      <w:numFmt w:val="bullet"/>
      <w:lvlText w:val="•"/>
      <w:lvlJc w:val="left"/>
      <w:pPr>
        <w:ind w:left="8349" w:hanging="516"/>
      </w:pPr>
      <w:rPr>
        <w:rFonts w:hint="default"/>
        <w:lang w:val="en-US" w:eastAsia="en-US" w:bidi="ar-SA"/>
      </w:rPr>
    </w:lvl>
  </w:abstractNum>
  <w:abstractNum w:abstractNumId="50" w15:restartNumberingAfterBreak="0">
    <w:nsid w:val="3ECB39E8"/>
    <w:multiLevelType w:val="hybridMultilevel"/>
    <w:tmpl w:val="7780E636"/>
    <w:lvl w:ilvl="0" w:tplc="28DE4C24">
      <w:start w:val="1"/>
      <w:numFmt w:val="lowerRoman"/>
      <w:lvlText w:val="%1"/>
      <w:lvlJc w:val="left"/>
      <w:pPr>
        <w:ind w:left="1787" w:hanging="701"/>
      </w:pPr>
      <w:rPr>
        <w:rFonts w:ascii="Calibri" w:eastAsia="Calibri" w:hAnsi="Calibri" w:cs="Calibri" w:hint="default"/>
        <w:b w:val="0"/>
        <w:bCs w:val="0"/>
        <w:i w:val="0"/>
        <w:iCs w:val="0"/>
        <w:spacing w:val="0"/>
        <w:w w:val="100"/>
        <w:sz w:val="22"/>
        <w:szCs w:val="22"/>
        <w:lang w:val="en-US" w:eastAsia="en-US" w:bidi="ar-SA"/>
      </w:rPr>
    </w:lvl>
    <w:lvl w:ilvl="1" w:tplc="5E2E8C6A">
      <w:numFmt w:val="bullet"/>
      <w:lvlText w:val="•"/>
      <w:lvlJc w:val="left"/>
      <w:pPr>
        <w:ind w:left="2632" w:hanging="701"/>
      </w:pPr>
      <w:rPr>
        <w:rFonts w:hint="default"/>
        <w:lang w:val="en-US" w:eastAsia="en-US" w:bidi="ar-SA"/>
      </w:rPr>
    </w:lvl>
    <w:lvl w:ilvl="2" w:tplc="240EB6B6">
      <w:numFmt w:val="bullet"/>
      <w:lvlText w:val="•"/>
      <w:lvlJc w:val="left"/>
      <w:pPr>
        <w:ind w:left="3485" w:hanging="701"/>
      </w:pPr>
      <w:rPr>
        <w:rFonts w:hint="default"/>
        <w:lang w:val="en-US" w:eastAsia="en-US" w:bidi="ar-SA"/>
      </w:rPr>
    </w:lvl>
    <w:lvl w:ilvl="3" w:tplc="04CEA3B8">
      <w:numFmt w:val="bullet"/>
      <w:lvlText w:val="•"/>
      <w:lvlJc w:val="left"/>
      <w:pPr>
        <w:ind w:left="4337" w:hanging="701"/>
      </w:pPr>
      <w:rPr>
        <w:rFonts w:hint="default"/>
        <w:lang w:val="en-US" w:eastAsia="en-US" w:bidi="ar-SA"/>
      </w:rPr>
    </w:lvl>
    <w:lvl w:ilvl="4" w:tplc="7D161808">
      <w:numFmt w:val="bullet"/>
      <w:lvlText w:val="•"/>
      <w:lvlJc w:val="left"/>
      <w:pPr>
        <w:ind w:left="5190" w:hanging="701"/>
      </w:pPr>
      <w:rPr>
        <w:rFonts w:hint="default"/>
        <w:lang w:val="en-US" w:eastAsia="en-US" w:bidi="ar-SA"/>
      </w:rPr>
    </w:lvl>
    <w:lvl w:ilvl="5" w:tplc="60343888">
      <w:numFmt w:val="bullet"/>
      <w:lvlText w:val="•"/>
      <w:lvlJc w:val="left"/>
      <w:pPr>
        <w:ind w:left="6043" w:hanging="701"/>
      </w:pPr>
      <w:rPr>
        <w:rFonts w:hint="default"/>
        <w:lang w:val="en-US" w:eastAsia="en-US" w:bidi="ar-SA"/>
      </w:rPr>
    </w:lvl>
    <w:lvl w:ilvl="6" w:tplc="41664B94">
      <w:numFmt w:val="bullet"/>
      <w:lvlText w:val="•"/>
      <w:lvlJc w:val="left"/>
      <w:pPr>
        <w:ind w:left="6895" w:hanging="701"/>
      </w:pPr>
      <w:rPr>
        <w:rFonts w:hint="default"/>
        <w:lang w:val="en-US" w:eastAsia="en-US" w:bidi="ar-SA"/>
      </w:rPr>
    </w:lvl>
    <w:lvl w:ilvl="7" w:tplc="C28E697C">
      <w:numFmt w:val="bullet"/>
      <w:lvlText w:val="•"/>
      <w:lvlJc w:val="left"/>
      <w:pPr>
        <w:ind w:left="7748" w:hanging="701"/>
      </w:pPr>
      <w:rPr>
        <w:rFonts w:hint="default"/>
        <w:lang w:val="en-US" w:eastAsia="en-US" w:bidi="ar-SA"/>
      </w:rPr>
    </w:lvl>
    <w:lvl w:ilvl="8" w:tplc="366ACE56">
      <w:numFmt w:val="bullet"/>
      <w:lvlText w:val="•"/>
      <w:lvlJc w:val="left"/>
      <w:pPr>
        <w:ind w:left="8601" w:hanging="701"/>
      </w:pPr>
      <w:rPr>
        <w:rFonts w:hint="default"/>
        <w:lang w:val="en-US" w:eastAsia="en-US" w:bidi="ar-SA"/>
      </w:rPr>
    </w:lvl>
  </w:abstractNum>
  <w:abstractNum w:abstractNumId="51" w15:restartNumberingAfterBreak="0">
    <w:nsid w:val="3F8872BE"/>
    <w:multiLevelType w:val="hybridMultilevel"/>
    <w:tmpl w:val="708E5E0A"/>
    <w:lvl w:ilvl="0" w:tplc="376CA2B6">
      <w:start w:val="1"/>
      <w:numFmt w:val="upperLetter"/>
      <w:lvlText w:val="%1."/>
      <w:lvlJc w:val="left"/>
      <w:pPr>
        <w:ind w:left="974" w:hanging="608"/>
      </w:pPr>
      <w:rPr>
        <w:rFonts w:ascii="Calibri" w:eastAsia="Calibri" w:hAnsi="Calibri" w:cs="Calibri" w:hint="default"/>
        <w:b w:val="0"/>
        <w:bCs w:val="0"/>
        <w:i w:val="0"/>
        <w:iCs w:val="0"/>
        <w:color w:val="0000FF"/>
        <w:spacing w:val="-1"/>
        <w:w w:val="100"/>
        <w:sz w:val="22"/>
        <w:szCs w:val="22"/>
        <w:lang w:val="en-US" w:eastAsia="en-US" w:bidi="ar-SA"/>
      </w:rPr>
    </w:lvl>
    <w:lvl w:ilvl="1" w:tplc="A02412EC">
      <w:start w:val="1"/>
      <w:numFmt w:val="decimal"/>
      <w:lvlText w:val="%2."/>
      <w:lvlJc w:val="left"/>
      <w:pPr>
        <w:ind w:left="1487" w:hanging="514"/>
      </w:pPr>
      <w:rPr>
        <w:rFonts w:ascii="Calibri" w:eastAsia="Calibri" w:hAnsi="Calibri" w:cs="Calibri" w:hint="default"/>
        <w:b w:val="0"/>
        <w:bCs w:val="0"/>
        <w:i w:val="0"/>
        <w:iCs w:val="0"/>
        <w:spacing w:val="0"/>
        <w:w w:val="100"/>
        <w:sz w:val="22"/>
        <w:szCs w:val="22"/>
        <w:lang w:val="en-US" w:eastAsia="en-US" w:bidi="ar-SA"/>
      </w:rPr>
    </w:lvl>
    <w:lvl w:ilvl="2" w:tplc="2910B724">
      <w:numFmt w:val="bullet"/>
      <w:lvlText w:val="•"/>
      <w:lvlJc w:val="left"/>
      <w:pPr>
        <w:ind w:left="2460" w:hanging="514"/>
      </w:pPr>
      <w:rPr>
        <w:rFonts w:hint="default"/>
        <w:lang w:val="en-US" w:eastAsia="en-US" w:bidi="ar-SA"/>
      </w:rPr>
    </w:lvl>
    <w:lvl w:ilvl="3" w:tplc="50B0EC16">
      <w:numFmt w:val="bullet"/>
      <w:lvlText w:val="•"/>
      <w:lvlJc w:val="left"/>
      <w:pPr>
        <w:ind w:left="3441" w:hanging="514"/>
      </w:pPr>
      <w:rPr>
        <w:rFonts w:hint="default"/>
        <w:lang w:val="en-US" w:eastAsia="en-US" w:bidi="ar-SA"/>
      </w:rPr>
    </w:lvl>
    <w:lvl w:ilvl="4" w:tplc="AC084DC6">
      <w:numFmt w:val="bullet"/>
      <w:lvlText w:val="•"/>
      <w:lvlJc w:val="left"/>
      <w:pPr>
        <w:ind w:left="4422" w:hanging="514"/>
      </w:pPr>
      <w:rPr>
        <w:rFonts w:hint="default"/>
        <w:lang w:val="en-US" w:eastAsia="en-US" w:bidi="ar-SA"/>
      </w:rPr>
    </w:lvl>
    <w:lvl w:ilvl="5" w:tplc="3536DA6E">
      <w:numFmt w:val="bullet"/>
      <w:lvlText w:val="•"/>
      <w:lvlJc w:val="left"/>
      <w:pPr>
        <w:ind w:left="5402" w:hanging="514"/>
      </w:pPr>
      <w:rPr>
        <w:rFonts w:hint="default"/>
        <w:lang w:val="en-US" w:eastAsia="en-US" w:bidi="ar-SA"/>
      </w:rPr>
    </w:lvl>
    <w:lvl w:ilvl="6" w:tplc="4D38B056">
      <w:numFmt w:val="bullet"/>
      <w:lvlText w:val="•"/>
      <w:lvlJc w:val="left"/>
      <w:pPr>
        <w:ind w:left="6383" w:hanging="514"/>
      </w:pPr>
      <w:rPr>
        <w:rFonts w:hint="default"/>
        <w:lang w:val="en-US" w:eastAsia="en-US" w:bidi="ar-SA"/>
      </w:rPr>
    </w:lvl>
    <w:lvl w:ilvl="7" w:tplc="77E293E6">
      <w:numFmt w:val="bullet"/>
      <w:lvlText w:val="•"/>
      <w:lvlJc w:val="left"/>
      <w:pPr>
        <w:ind w:left="7364" w:hanging="514"/>
      </w:pPr>
      <w:rPr>
        <w:rFonts w:hint="default"/>
        <w:lang w:val="en-US" w:eastAsia="en-US" w:bidi="ar-SA"/>
      </w:rPr>
    </w:lvl>
    <w:lvl w:ilvl="8" w:tplc="67DE4A90">
      <w:numFmt w:val="bullet"/>
      <w:lvlText w:val="•"/>
      <w:lvlJc w:val="left"/>
      <w:pPr>
        <w:ind w:left="8344" w:hanging="514"/>
      </w:pPr>
      <w:rPr>
        <w:rFonts w:hint="default"/>
        <w:lang w:val="en-US" w:eastAsia="en-US" w:bidi="ar-SA"/>
      </w:rPr>
    </w:lvl>
  </w:abstractNum>
  <w:abstractNum w:abstractNumId="52" w15:restartNumberingAfterBreak="0">
    <w:nsid w:val="41994E2B"/>
    <w:multiLevelType w:val="multilevel"/>
    <w:tmpl w:val="363AB892"/>
    <w:lvl w:ilvl="0">
      <w:start w:val="3"/>
      <w:numFmt w:val="decimal"/>
      <w:lvlText w:val="%1"/>
      <w:lvlJc w:val="left"/>
      <w:pPr>
        <w:ind w:left="1684" w:hanging="1318"/>
      </w:pPr>
      <w:rPr>
        <w:rFonts w:hint="default"/>
        <w:lang w:val="en-US" w:eastAsia="en-US" w:bidi="ar-SA"/>
      </w:rPr>
    </w:lvl>
    <w:lvl w:ilvl="1">
      <w:start w:val="1"/>
      <w:numFmt w:val="decimal"/>
      <w:lvlText w:val="%1.%2"/>
      <w:lvlJc w:val="left"/>
      <w:pPr>
        <w:ind w:left="1684" w:hanging="1318"/>
      </w:pPr>
      <w:rPr>
        <w:rFonts w:hint="default"/>
        <w:spacing w:val="0"/>
        <w:w w:val="92"/>
        <w:lang w:val="en-US" w:eastAsia="en-US" w:bidi="ar-SA"/>
      </w:rPr>
    </w:lvl>
    <w:lvl w:ilvl="2">
      <w:start w:val="1"/>
      <w:numFmt w:val="upperLetter"/>
      <w:lvlText w:val="%1.%2.%3"/>
      <w:lvlJc w:val="left"/>
      <w:pPr>
        <w:ind w:left="1703" w:hanging="687"/>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612" w:hanging="687"/>
      </w:pPr>
      <w:rPr>
        <w:rFonts w:hint="default"/>
        <w:lang w:val="en-US" w:eastAsia="en-US" w:bidi="ar-SA"/>
      </w:rPr>
    </w:lvl>
    <w:lvl w:ilvl="4">
      <w:numFmt w:val="bullet"/>
      <w:lvlText w:val="•"/>
      <w:lvlJc w:val="left"/>
      <w:pPr>
        <w:ind w:left="4568" w:hanging="687"/>
      </w:pPr>
      <w:rPr>
        <w:rFonts w:hint="default"/>
        <w:lang w:val="en-US" w:eastAsia="en-US" w:bidi="ar-SA"/>
      </w:rPr>
    </w:lvl>
    <w:lvl w:ilvl="5">
      <w:numFmt w:val="bullet"/>
      <w:lvlText w:val="•"/>
      <w:lvlJc w:val="left"/>
      <w:pPr>
        <w:ind w:left="5525" w:hanging="687"/>
      </w:pPr>
      <w:rPr>
        <w:rFonts w:hint="default"/>
        <w:lang w:val="en-US" w:eastAsia="en-US" w:bidi="ar-SA"/>
      </w:rPr>
    </w:lvl>
    <w:lvl w:ilvl="6">
      <w:numFmt w:val="bullet"/>
      <w:lvlText w:val="•"/>
      <w:lvlJc w:val="left"/>
      <w:pPr>
        <w:ind w:left="6481" w:hanging="687"/>
      </w:pPr>
      <w:rPr>
        <w:rFonts w:hint="default"/>
        <w:lang w:val="en-US" w:eastAsia="en-US" w:bidi="ar-SA"/>
      </w:rPr>
    </w:lvl>
    <w:lvl w:ilvl="7">
      <w:numFmt w:val="bullet"/>
      <w:lvlText w:val="•"/>
      <w:lvlJc w:val="left"/>
      <w:pPr>
        <w:ind w:left="7437" w:hanging="687"/>
      </w:pPr>
      <w:rPr>
        <w:rFonts w:hint="default"/>
        <w:lang w:val="en-US" w:eastAsia="en-US" w:bidi="ar-SA"/>
      </w:rPr>
    </w:lvl>
    <w:lvl w:ilvl="8">
      <w:numFmt w:val="bullet"/>
      <w:lvlText w:val="•"/>
      <w:lvlJc w:val="left"/>
      <w:pPr>
        <w:ind w:left="8393" w:hanging="687"/>
      </w:pPr>
      <w:rPr>
        <w:rFonts w:hint="default"/>
        <w:lang w:val="en-US" w:eastAsia="en-US" w:bidi="ar-SA"/>
      </w:rPr>
    </w:lvl>
  </w:abstractNum>
  <w:abstractNum w:abstractNumId="53" w15:restartNumberingAfterBreak="0">
    <w:nsid w:val="420D31C8"/>
    <w:multiLevelType w:val="hybridMultilevel"/>
    <w:tmpl w:val="2710EB2A"/>
    <w:lvl w:ilvl="0" w:tplc="2CDE9EE8">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A65E0762">
      <w:numFmt w:val="bullet"/>
      <w:lvlText w:val="•"/>
      <w:lvlJc w:val="left"/>
      <w:pPr>
        <w:ind w:left="1413" w:hanging="358"/>
      </w:pPr>
      <w:rPr>
        <w:rFonts w:hint="default"/>
        <w:lang w:val="en-US" w:eastAsia="en-US" w:bidi="ar-SA"/>
      </w:rPr>
    </w:lvl>
    <w:lvl w:ilvl="2" w:tplc="8900658E">
      <w:numFmt w:val="bullet"/>
      <w:lvlText w:val="•"/>
      <w:lvlJc w:val="left"/>
      <w:pPr>
        <w:ind w:left="2327" w:hanging="358"/>
      </w:pPr>
      <w:rPr>
        <w:rFonts w:hint="default"/>
        <w:lang w:val="en-US" w:eastAsia="en-US" w:bidi="ar-SA"/>
      </w:rPr>
    </w:lvl>
    <w:lvl w:ilvl="3" w:tplc="680CE9EE">
      <w:numFmt w:val="bullet"/>
      <w:lvlText w:val="•"/>
      <w:lvlJc w:val="left"/>
      <w:pPr>
        <w:ind w:left="3241" w:hanging="358"/>
      </w:pPr>
      <w:rPr>
        <w:rFonts w:hint="default"/>
        <w:lang w:val="en-US" w:eastAsia="en-US" w:bidi="ar-SA"/>
      </w:rPr>
    </w:lvl>
    <w:lvl w:ilvl="4" w:tplc="0D8629C4">
      <w:numFmt w:val="bullet"/>
      <w:lvlText w:val="•"/>
      <w:lvlJc w:val="left"/>
      <w:pPr>
        <w:ind w:left="4155" w:hanging="358"/>
      </w:pPr>
      <w:rPr>
        <w:rFonts w:hint="default"/>
        <w:lang w:val="en-US" w:eastAsia="en-US" w:bidi="ar-SA"/>
      </w:rPr>
    </w:lvl>
    <w:lvl w:ilvl="5" w:tplc="D1842D2A">
      <w:numFmt w:val="bullet"/>
      <w:lvlText w:val="•"/>
      <w:lvlJc w:val="left"/>
      <w:pPr>
        <w:ind w:left="5069" w:hanging="358"/>
      </w:pPr>
      <w:rPr>
        <w:rFonts w:hint="default"/>
        <w:lang w:val="en-US" w:eastAsia="en-US" w:bidi="ar-SA"/>
      </w:rPr>
    </w:lvl>
    <w:lvl w:ilvl="6" w:tplc="FE06BD6E">
      <w:numFmt w:val="bullet"/>
      <w:lvlText w:val="•"/>
      <w:lvlJc w:val="left"/>
      <w:pPr>
        <w:ind w:left="5983" w:hanging="358"/>
      </w:pPr>
      <w:rPr>
        <w:rFonts w:hint="default"/>
        <w:lang w:val="en-US" w:eastAsia="en-US" w:bidi="ar-SA"/>
      </w:rPr>
    </w:lvl>
    <w:lvl w:ilvl="7" w:tplc="960A61B0">
      <w:numFmt w:val="bullet"/>
      <w:lvlText w:val="•"/>
      <w:lvlJc w:val="left"/>
      <w:pPr>
        <w:ind w:left="6897" w:hanging="358"/>
      </w:pPr>
      <w:rPr>
        <w:rFonts w:hint="default"/>
        <w:lang w:val="en-US" w:eastAsia="en-US" w:bidi="ar-SA"/>
      </w:rPr>
    </w:lvl>
    <w:lvl w:ilvl="8" w:tplc="22DC9298">
      <w:numFmt w:val="bullet"/>
      <w:lvlText w:val="•"/>
      <w:lvlJc w:val="left"/>
      <w:pPr>
        <w:ind w:left="7811" w:hanging="358"/>
      </w:pPr>
      <w:rPr>
        <w:rFonts w:hint="default"/>
        <w:lang w:val="en-US" w:eastAsia="en-US" w:bidi="ar-SA"/>
      </w:rPr>
    </w:lvl>
  </w:abstractNum>
  <w:abstractNum w:abstractNumId="54" w15:restartNumberingAfterBreak="0">
    <w:nsid w:val="43512E9F"/>
    <w:multiLevelType w:val="hybridMultilevel"/>
    <w:tmpl w:val="ABC2C198"/>
    <w:lvl w:ilvl="0" w:tplc="65F01758">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FE1AEB54">
      <w:numFmt w:val="bullet"/>
      <w:lvlText w:val="•"/>
      <w:lvlJc w:val="left"/>
      <w:pPr>
        <w:ind w:left="1413" w:hanging="358"/>
      </w:pPr>
      <w:rPr>
        <w:rFonts w:hint="default"/>
        <w:lang w:val="en-US" w:eastAsia="en-US" w:bidi="ar-SA"/>
      </w:rPr>
    </w:lvl>
    <w:lvl w:ilvl="2" w:tplc="84D44B64">
      <w:numFmt w:val="bullet"/>
      <w:lvlText w:val="•"/>
      <w:lvlJc w:val="left"/>
      <w:pPr>
        <w:ind w:left="2327" w:hanging="358"/>
      </w:pPr>
      <w:rPr>
        <w:rFonts w:hint="default"/>
        <w:lang w:val="en-US" w:eastAsia="en-US" w:bidi="ar-SA"/>
      </w:rPr>
    </w:lvl>
    <w:lvl w:ilvl="3" w:tplc="C9682956">
      <w:numFmt w:val="bullet"/>
      <w:lvlText w:val="•"/>
      <w:lvlJc w:val="left"/>
      <w:pPr>
        <w:ind w:left="3241" w:hanging="358"/>
      </w:pPr>
      <w:rPr>
        <w:rFonts w:hint="default"/>
        <w:lang w:val="en-US" w:eastAsia="en-US" w:bidi="ar-SA"/>
      </w:rPr>
    </w:lvl>
    <w:lvl w:ilvl="4" w:tplc="50067D52">
      <w:numFmt w:val="bullet"/>
      <w:lvlText w:val="•"/>
      <w:lvlJc w:val="left"/>
      <w:pPr>
        <w:ind w:left="4155" w:hanging="358"/>
      </w:pPr>
      <w:rPr>
        <w:rFonts w:hint="default"/>
        <w:lang w:val="en-US" w:eastAsia="en-US" w:bidi="ar-SA"/>
      </w:rPr>
    </w:lvl>
    <w:lvl w:ilvl="5" w:tplc="3FDE9022">
      <w:numFmt w:val="bullet"/>
      <w:lvlText w:val="•"/>
      <w:lvlJc w:val="left"/>
      <w:pPr>
        <w:ind w:left="5069" w:hanging="358"/>
      </w:pPr>
      <w:rPr>
        <w:rFonts w:hint="default"/>
        <w:lang w:val="en-US" w:eastAsia="en-US" w:bidi="ar-SA"/>
      </w:rPr>
    </w:lvl>
    <w:lvl w:ilvl="6" w:tplc="05E80BF6">
      <w:numFmt w:val="bullet"/>
      <w:lvlText w:val="•"/>
      <w:lvlJc w:val="left"/>
      <w:pPr>
        <w:ind w:left="5983" w:hanging="358"/>
      </w:pPr>
      <w:rPr>
        <w:rFonts w:hint="default"/>
        <w:lang w:val="en-US" w:eastAsia="en-US" w:bidi="ar-SA"/>
      </w:rPr>
    </w:lvl>
    <w:lvl w:ilvl="7" w:tplc="44BAFBEA">
      <w:numFmt w:val="bullet"/>
      <w:lvlText w:val="•"/>
      <w:lvlJc w:val="left"/>
      <w:pPr>
        <w:ind w:left="6897" w:hanging="358"/>
      </w:pPr>
      <w:rPr>
        <w:rFonts w:hint="default"/>
        <w:lang w:val="en-US" w:eastAsia="en-US" w:bidi="ar-SA"/>
      </w:rPr>
    </w:lvl>
    <w:lvl w:ilvl="8" w:tplc="CBFE5782">
      <w:numFmt w:val="bullet"/>
      <w:lvlText w:val="•"/>
      <w:lvlJc w:val="left"/>
      <w:pPr>
        <w:ind w:left="7811" w:hanging="358"/>
      </w:pPr>
      <w:rPr>
        <w:rFonts w:hint="default"/>
        <w:lang w:val="en-US" w:eastAsia="en-US" w:bidi="ar-SA"/>
      </w:rPr>
    </w:lvl>
  </w:abstractNum>
  <w:abstractNum w:abstractNumId="55" w15:restartNumberingAfterBreak="0">
    <w:nsid w:val="44484E6A"/>
    <w:multiLevelType w:val="hybridMultilevel"/>
    <w:tmpl w:val="D8DCEFCA"/>
    <w:lvl w:ilvl="0" w:tplc="BB205618">
      <w:start w:val="1"/>
      <w:numFmt w:val="decimal"/>
      <w:lvlText w:val="%1."/>
      <w:lvlJc w:val="left"/>
      <w:pPr>
        <w:ind w:left="1806" w:hanging="360"/>
      </w:pPr>
      <w:rPr>
        <w:rFonts w:ascii="Calibri" w:eastAsia="Calibri" w:hAnsi="Calibri" w:cs="Calibri" w:hint="default"/>
        <w:b w:val="0"/>
        <w:bCs w:val="0"/>
        <w:i w:val="0"/>
        <w:iCs w:val="0"/>
        <w:spacing w:val="0"/>
        <w:w w:val="100"/>
        <w:sz w:val="22"/>
        <w:szCs w:val="22"/>
        <w:lang w:val="en-US" w:eastAsia="en-US" w:bidi="ar-SA"/>
      </w:rPr>
    </w:lvl>
    <w:lvl w:ilvl="1" w:tplc="646CFAC4">
      <w:numFmt w:val="bullet"/>
      <w:lvlText w:val="•"/>
      <w:lvlJc w:val="left"/>
      <w:pPr>
        <w:ind w:left="2650" w:hanging="360"/>
      </w:pPr>
      <w:rPr>
        <w:rFonts w:hint="default"/>
        <w:lang w:val="en-US" w:eastAsia="en-US" w:bidi="ar-SA"/>
      </w:rPr>
    </w:lvl>
    <w:lvl w:ilvl="2" w:tplc="C1DCA08E">
      <w:numFmt w:val="bullet"/>
      <w:lvlText w:val="•"/>
      <w:lvlJc w:val="left"/>
      <w:pPr>
        <w:ind w:left="3501" w:hanging="360"/>
      </w:pPr>
      <w:rPr>
        <w:rFonts w:hint="default"/>
        <w:lang w:val="en-US" w:eastAsia="en-US" w:bidi="ar-SA"/>
      </w:rPr>
    </w:lvl>
    <w:lvl w:ilvl="3" w:tplc="EE64FCDC">
      <w:numFmt w:val="bullet"/>
      <w:lvlText w:val="•"/>
      <w:lvlJc w:val="left"/>
      <w:pPr>
        <w:ind w:left="4351" w:hanging="360"/>
      </w:pPr>
      <w:rPr>
        <w:rFonts w:hint="default"/>
        <w:lang w:val="en-US" w:eastAsia="en-US" w:bidi="ar-SA"/>
      </w:rPr>
    </w:lvl>
    <w:lvl w:ilvl="4" w:tplc="1E4821D2">
      <w:numFmt w:val="bullet"/>
      <w:lvlText w:val="•"/>
      <w:lvlJc w:val="left"/>
      <w:pPr>
        <w:ind w:left="5202" w:hanging="360"/>
      </w:pPr>
      <w:rPr>
        <w:rFonts w:hint="default"/>
        <w:lang w:val="en-US" w:eastAsia="en-US" w:bidi="ar-SA"/>
      </w:rPr>
    </w:lvl>
    <w:lvl w:ilvl="5" w:tplc="C458FECE">
      <w:numFmt w:val="bullet"/>
      <w:lvlText w:val="•"/>
      <w:lvlJc w:val="left"/>
      <w:pPr>
        <w:ind w:left="6053" w:hanging="360"/>
      </w:pPr>
      <w:rPr>
        <w:rFonts w:hint="default"/>
        <w:lang w:val="en-US" w:eastAsia="en-US" w:bidi="ar-SA"/>
      </w:rPr>
    </w:lvl>
    <w:lvl w:ilvl="6" w:tplc="C5C6D112">
      <w:numFmt w:val="bullet"/>
      <w:lvlText w:val="•"/>
      <w:lvlJc w:val="left"/>
      <w:pPr>
        <w:ind w:left="6903" w:hanging="360"/>
      </w:pPr>
      <w:rPr>
        <w:rFonts w:hint="default"/>
        <w:lang w:val="en-US" w:eastAsia="en-US" w:bidi="ar-SA"/>
      </w:rPr>
    </w:lvl>
    <w:lvl w:ilvl="7" w:tplc="2CDE9136">
      <w:numFmt w:val="bullet"/>
      <w:lvlText w:val="•"/>
      <w:lvlJc w:val="left"/>
      <w:pPr>
        <w:ind w:left="7754" w:hanging="360"/>
      </w:pPr>
      <w:rPr>
        <w:rFonts w:hint="default"/>
        <w:lang w:val="en-US" w:eastAsia="en-US" w:bidi="ar-SA"/>
      </w:rPr>
    </w:lvl>
    <w:lvl w:ilvl="8" w:tplc="667E4BA4">
      <w:numFmt w:val="bullet"/>
      <w:lvlText w:val="•"/>
      <w:lvlJc w:val="left"/>
      <w:pPr>
        <w:ind w:left="8605" w:hanging="360"/>
      </w:pPr>
      <w:rPr>
        <w:rFonts w:hint="default"/>
        <w:lang w:val="en-US" w:eastAsia="en-US" w:bidi="ar-SA"/>
      </w:rPr>
    </w:lvl>
  </w:abstractNum>
  <w:abstractNum w:abstractNumId="56" w15:restartNumberingAfterBreak="0">
    <w:nsid w:val="469D33F0"/>
    <w:multiLevelType w:val="hybridMultilevel"/>
    <w:tmpl w:val="6A72272E"/>
    <w:lvl w:ilvl="0" w:tplc="546AD8E8">
      <w:start w:val="1"/>
      <w:numFmt w:val="lowerLetter"/>
      <w:lvlText w:val="%1)"/>
      <w:lvlJc w:val="left"/>
      <w:pPr>
        <w:ind w:left="503" w:hanging="358"/>
      </w:pPr>
      <w:rPr>
        <w:rFonts w:ascii="Calibri" w:eastAsia="Calibri" w:hAnsi="Calibri" w:cs="Calibri" w:hint="default"/>
        <w:b w:val="0"/>
        <w:bCs w:val="0"/>
        <w:i w:val="0"/>
        <w:iCs w:val="0"/>
        <w:spacing w:val="0"/>
        <w:w w:val="100"/>
        <w:sz w:val="22"/>
        <w:szCs w:val="22"/>
        <w:lang w:val="en-US" w:eastAsia="en-US" w:bidi="ar-SA"/>
      </w:rPr>
    </w:lvl>
    <w:lvl w:ilvl="1" w:tplc="F85473E6">
      <w:numFmt w:val="bullet"/>
      <w:lvlText w:val="•"/>
      <w:lvlJc w:val="left"/>
      <w:pPr>
        <w:ind w:left="1413" w:hanging="358"/>
      </w:pPr>
      <w:rPr>
        <w:rFonts w:hint="default"/>
        <w:lang w:val="en-US" w:eastAsia="en-US" w:bidi="ar-SA"/>
      </w:rPr>
    </w:lvl>
    <w:lvl w:ilvl="2" w:tplc="DA56C3E8">
      <w:numFmt w:val="bullet"/>
      <w:lvlText w:val="•"/>
      <w:lvlJc w:val="left"/>
      <w:pPr>
        <w:ind w:left="2327" w:hanging="358"/>
      </w:pPr>
      <w:rPr>
        <w:rFonts w:hint="default"/>
        <w:lang w:val="en-US" w:eastAsia="en-US" w:bidi="ar-SA"/>
      </w:rPr>
    </w:lvl>
    <w:lvl w:ilvl="3" w:tplc="49F46F86">
      <w:numFmt w:val="bullet"/>
      <w:lvlText w:val="•"/>
      <w:lvlJc w:val="left"/>
      <w:pPr>
        <w:ind w:left="3241" w:hanging="358"/>
      </w:pPr>
      <w:rPr>
        <w:rFonts w:hint="default"/>
        <w:lang w:val="en-US" w:eastAsia="en-US" w:bidi="ar-SA"/>
      </w:rPr>
    </w:lvl>
    <w:lvl w:ilvl="4" w:tplc="C5D63AE6">
      <w:numFmt w:val="bullet"/>
      <w:lvlText w:val="•"/>
      <w:lvlJc w:val="left"/>
      <w:pPr>
        <w:ind w:left="4155" w:hanging="358"/>
      </w:pPr>
      <w:rPr>
        <w:rFonts w:hint="default"/>
        <w:lang w:val="en-US" w:eastAsia="en-US" w:bidi="ar-SA"/>
      </w:rPr>
    </w:lvl>
    <w:lvl w:ilvl="5" w:tplc="0AC450B2">
      <w:numFmt w:val="bullet"/>
      <w:lvlText w:val="•"/>
      <w:lvlJc w:val="left"/>
      <w:pPr>
        <w:ind w:left="5069" w:hanging="358"/>
      </w:pPr>
      <w:rPr>
        <w:rFonts w:hint="default"/>
        <w:lang w:val="en-US" w:eastAsia="en-US" w:bidi="ar-SA"/>
      </w:rPr>
    </w:lvl>
    <w:lvl w:ilvl="6" w:tplc="31E0D468">
      <w:numFmt w:val="bullet"/>
      <w:lvlText w:val="•"/>
      <w:lvlJc w:val="left"/>
      <w:pPr>
        <w:ind w:left="5983" w:hanging="358"/>
      </w:pPr>
      <w:rPr>
        <w:rFonts w:hint="default"/>
        <w:lang w:val="en-US" w:eastAsia="en-US" w:bidi="ar-SA"/>
      </w:rPr>
    </w:lvl>
    <w:lvl w:ilvl="7" w:tplc="0FE87EDE">
      <w:numFmt w:val="bullet"/>
      <w:lvlText w:val="•"/>
      <w:lvlJc w:val="left"/>
      <w:pPr>
        <w:ind w:left="6897" w:hanging="358"/>
      </w:pPr>
      <w:rPr>
        <w:rFonts w:hint="default"/>
        <w:lang w:val="en-US" w:eastAsia="en-US" w:bidi="ar-SA"/>
      </w:rPr>
    </w:lvl>
    <w:lvl w:ilvl="8" w:tplc="7584E0BA">
      <w:numFmt w:val="bullet"/>
      <w:lvlText w:val="•"/>
      <w:lvlJc w:val="left"/>
      <w:pPr>
        <w:ind w:left="7811" w:hanging="358"/>
      </w:pPr>
      <w:rPr>
        <w:rFonts w:hint="default"/>
        <w:lang w:val="en-US" w:eastAsia="en-US" w:bidi="ar-SA"/>
      </w:rPr>
    </w:lvl>
  </w:abstractNum>
  <w:abstractNum w:abstractNumId="57" w15:restartNumberingAfterBreak="0">
    <w:nsid w:val="48052ECC"/>
    <w:multiLevelType w:val="multilevel"/>
    <w:tmpl w:val="136A2C82"/>
    <w:lvl w:ilvl="0">
      <w:start w:val="6"/>
      <w:numFmt w:val="decimal"/>
      <w:lvlText w:val="%1"/>
      <w:lvlJc w:val="left"/>
      <w:pPr>
        <w:ind w:left="978" w:hanging="720"/>
      </w:pPr>
      <w:rPr>
        <w:rFonts w:hint="default"/>
        <w:lang w:val="en-US" w:eastAsia="en-US" w:bidi="ar-SA"/>
      </w:rPr>
    </w:lvl>
    <w:lvl w:ilvl="1">
      <w:start w:val="1"/>
      <w:numFmt w:val="decimal"/>
      <w:lvlText w:val="%1.%2."/>
      <w:lvlJc w:val="left"/>
      <w:pPr>
        <w:ind w:left="978"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845" w:hanging="720"/>
      </w:pPr>
      <w:rPr>
        <w:rFonts w:hint="default"/>
        <w:lang w:val="en-US" w:eastAsia="en-US" w:bidi="ar-SA"/>
      </w:rPr>
    </w:lvl>
    <w:lvl w:ilvl="3">
      <w:numFmt w:val="bullet"/>
      <w:lvlText w:val="•"/>
      <w:lvlJc w:val="left"/>
      <w:pPr>
        <w:ind w:left="3777" w:hanging="720"/>
      </w:pPr>
      <w:rPr>
        <w:rFonts w:hint="default"/>
        <w:lang w:val="en-US" w:eastAsia="en-US" w:bidi="ar-SA"/>
      </w:rPr>
    </w:lvl>
    <w:lvl w:ilvl="4">
      <w:numFmt w:val="bullet"/>
      <w:lvlText w:val="•"/>
      <w:lvlJc w:val="left"/>
      <w:pPr>
        <w:ind w:left="4710" w:hanging="720"/>
      </w:pPr>
      <w:rPr>
        <w:rFonts w:hint="default"/>
        <w:lang w:val="en-US" w:eastAsia="en-US" w:bidi="ar-SA"/>
      </w:rPr>
    </w:lvl>
    <w:lvl w:ilvl="5">
      <w:numFmt w:val="bullet"/>
      <w:lvlText w:val="•"/>
      <w:lvlJc w:val="left"/>
      <w:pPr>
        <w:ind w:left="5643" w:hanging="720"/>
      </w:pPr>
      <w:rPr>
        <w:rFonts w:hint="default"/>
        <w:lang w:val="en-US" w:eastAsia="en-US" w:bidi="ar-SA"/>
      </w:rPr>
    </w:lvl>
    <w:lvl w:ilvl="6">
      <w:numFmt w:val="bullet"/>
      <w:lvlText w:val="•"/>
      <w:lvlJc w:val="left"/>
      <w:pPr>
        <w:ind w:left="6575" w:hanging="720"/>
      </w:pPr>
      <w:rPr>
        <w:rFonts w:hint="default"/>
        <w:lang w:val="en-US" w:eastAsia="en-US" w:bidi="ar-SA"/>
      </w:rPr>
    </w:lvl>
    <w:lvl w:ilvl="7">
      <w:numFmt w:val="bullet"/>
      <w:lvlText w:val="•"/>
      <w:lvlJc w:val="left"/>
      <w:pPr>
        <w:ind w:left="7508" w:hanging="720"/>
      </w:pPr>
      <w:rPr>
        <w:rFonts w:hint="default"/>
        <w:lang w:val="en-US" w:eastAsia="en-US" w:bidi="ar-SA"/>
      </w:rPr>
    </w:lvl>
    <w:lvl w:ilvl="8">
      <w:numFmt w:val="bullet"/>
      <w:lvlText w:val="•"/>
      <w:lvlJc w:val="left"/>
      <w:pPr>
        <w:ind w:left="8441" w:hanging="720"/>
      </w:pPr>
      <w:rPr>
        <w:rFonts w:hint="default"/>
        <w:lang w:val="en-US" w:eastAsia="en-US" w:bidi="ar-SA"/>
      </w:rPr>
    </w:lvl>
  </w:abstractNum>
  <w:abstractNum w:abstractNumId="58" w15:restartNumberingAfterBreak="0">
    <w:nsid w:val="4A5F741C"/>
    <w:multiLevelType w:val="multilevel"/>
    <w:tmpl w:val="53D6CC60"/>
    <w:lvl w:ilvl="0">
      <w:start w:val="3"/>
      <w:numFmt w:val="decimal"/>
      <w:lvlText w:val="%1"/>
      <w:lvlJc w:val="left"/>
      <w:pPr>
        <w:ind w:left="1569" w:hanging="1318"/>
      </w:pPr>
      <w:rPr>
        <w:rFonts w:hint="default"/>
        <w:lang w:val="en-US" w:eastAsia="en-US" w:bidi="ar-SA"/>
      </w:rPr>
    </w:lvl>
    <w:lvl w:ilvl="1">
      <w:start w:val="1"/>
      <w:numFmt w:val="decimal"/>
      <w:lvlText w:val="%1.%2"/>
      <w:lvlJc w:val="left"/>
      <w:pPr>
        <w:ind w:left="1569" w:hanging="1318"/>
      </w:pPr>
      <w:rPr>
        <w:rFonts w:hint="default"/>
        <w:spacing w:val="0"/>
        <w:w w:val="100"/>
        <w:lang w:val="en-US" w:eastAsia="en-US" w:bidi="ar-SA"/>
      </w:rPr>
    </w:lvl>
    <w:lvl w:ilvl="2">
      <w:start w:val="1"/>
      <w:numFmt w:val="upperLetter"/>
      <w:lvlText w:val="%1.%2.%3"/>
      <w:lvlJc w:val="left"/>
      <w:pPr>
        <w:ind w:left="1585" w:hanging="684"/>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2308"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134" w:hanging="360"/>
      </w:pPr>
      <w:rPr>
        <w:rFonts w:hint="default"/>
        <w:lang w:val="en-US" w:eastAsia="en-US" w:bidi="ar-SA"/>
      </w:rPr>
    </w:lvl>
    <w:lvl w:ilvl="5">
      <w:numFmt w:val="bullet"/>
      <w:lvlText w:val="•"/>
      <w:lvlJc w:val="left"/>
      <w:pPr>
        <w:ind w:left="5052" w:hanging="360"/>
      </w:pPr>
      <w:rPr>
        <w:rFonts w:hint="default"/>
        <w:lang w:val="en-US" w:eastAsia="en-US" w:bidi="ar-SA"/>
      </w:rPr>
    </w:lvl>
    <w:lvl w:ilvl="6">
      <w:numFmt w:val="bullet"/>
      <w:lvlText w:val="•"/>
      <w:lvlJc w:val="left"/>
      <w:pPr>
        <w:ind w:left="5969" w:hanging="360"/>
      </w:pPr>
      <w:rPr>
        <w:rFonts w:hint="default"/>
        <w:lang w:val="en-US" w:eastAsia="en-US" w:bidi="ar-SA"/>
      </w:rPr>
    </w:lvl>
    <w:lvl w:ilvl="7">
      <w:numFmt w:val="bullet"/>
      <w:lvlText w:val="•"/>
      <w:lvlJc w:val="left"/>
      <w:pPr>
        <w:ind w:left="6887" w:hanging="360"/>
      </w:pPr>
      <w:rPr>
        <w:rFonts w:hint="default"/>
        <w:lang w:val="en-US" w:eastAsia="en-US" w:bidi="ar-SA"/>
      </w:rPr>
    </w:lvl>
    <w:lvl w:ilvl="8">
      <w:numFmt w:val="bullet"/>
      <w:lvlText w:val="•"/>
      <w:lvlJc w:val="left"/>
      <w:pPr>
        <w:ind w:left="7804" w:hanging="360"/>
      </w:pPr>
      <w:rPr>
        <w:rFonts w:hint="default"/>
        <w:lang w:val="en-US" w:eastAsia="en-US" w:bidi="ar-SA"/>
      </w:rPr>
    </w:lvl>
  </w:abstractNum>
  <w:abstractNum w:abstractNumId="59" w15:restartNumberingAfterBreak="0">
    <w:nsid w:val="4C906DBA"/>
    <w:multiLevelType w:val="hybridMultilevel"/>
    <w:tmpl w:val="94AC390E"/>
    <w:lvl w:ilvl="0" w:tplc="2B78EDF2">
      <w:start w:val="1"/>
      <w:numFmt w:val="lowerRoman"/>
      <w:lvlText w:val="%1."/>
      <w:lvlJc w:val="left"/>
      <w:pPr>
        <w:ind w:left="835" w:hanging="480"/>
        <w:jc w:val="right"/>
      </w:pPr>
      <w:rPr>
        <w:rFonts w:ascii="Arial" w:eastAsia="Arial" w:hAnsi="Arial" w:cs="Arial" w:hint="default"/>
        <w:b w:val="0"/>
        <w:bCs w:val="0"/>
        <w:i w:val="0"/>
        <w:iCs w:val="0"/>
        <w:spacing w:val="0"/>
        <w:w w:val="100"/>
        <w:sz w:val="24"/>
        <w:szCs w:val="24"/>
        <w:lang w:val="en-US" w:eastAsia="en-US" w:bidi="ar-SA"/>
      </w:rPr>
    </w:lvl>
    <w:lvl w:ilvl="1" w:tplc="1B365050">
      <w:numFmt w:val="bullet"/>
      <w:lvlText w:val="•"/>
      <w:lvlJc w:val="left"/>
      <w:pPr>
        <w:ind w:left="1276" w:hanging="480"/>
      </w:pPr>
      <w:rPr>
        <w:rFonts w:hint="default"/>
        <w:lang w:val="en-US" w:eastAsia="en-US" w:bidi="ar-SA"/>
      </w:rPr>
    </w:lvl>
    <w:lvl w:ilvl="2" w:tplc="93C6AEC8">
      <w:numFmt w:val="bullet"/>
      <w:lvlText w:val="•"/>
      <w:lvlJc w:val="left"/>
      <w:pPr>
        <w:ind w:left="1712" w:hanging="480"/>
      </w:pPr>
      <w:rPr>
        <w:rFonts w:hint="default"/>
        <w:lang w:val="en-US" w:eastAsia="en-US" w:bidi="ar-SA"/>
      </w:rPr>
    </w:lvl>
    <w:lvl w:ilvl="3" w:tplc="BB622558">
      <w:numFmt w:val="bullet"/>
      <w:lvlText w:val="•"/>
      <w:lvlJc w:val="left"/>
      <w:pPr>
        <w:ind w:left="2148" w:hanging="480"/>
      </w:pPr>
      <w:rPr>
        <w:rFonts w:hint="default"/>
        <w:lang w:val="en-US" w:eastAsia="en-US" w:bidi="ar-SA"/>
      </w:rPr>
    </w:lvl>
    <w:lvl w:ilvl="4" w:tplc="F0F81AC8">
      <w:numFmt w:val="bullet"/>
      <w:lvlText w:val="•"/>
      <w:lvlJc w:val="left"/>
      <w:pPr>
        <w:ind w:left="2584" w:hanging="480"/>
      </w:pPr>
      <w:rPr>
        <w:rFonts w:hint="default"/>
        <w:lang w:val="en-US" w:eastAsia="en-US" w:bidi="ar-SA"/>
      </w:rPr>
    </w:lvl>
    <w:lvl w:ilvl="5" w:tplc="E94E158A">
      <w:numFmt w:val="bullet"/>
      <w:lvlText w:val="•"/>
      <w:lvlJc w:val="left"/>
      <w:pPr>
        <w:ind w:left="3020" w:hanging="480"/>
      </w:pPr>
      <w:rPr>
        <w:rFonts w:hint="default"/>
        <w:lang w:val="en-US" w:eastAsia="en-US" w:bidi="ar-SA"/>
      </w:rPr>
    </w:lvl>
    <w:lvl w:ilvl="6" w:tplc="B824E060">
      <w:numFmt w:val="bullet"/>
      <w:lvlText w:val="•"/>
      <w:lvlJc w:val="left"/>
      <w:pPr>
        <w:ind w:left="3456" w:hanging="480"/>
      </w:pPr>
      <w:rPr>
        <w:rFonts w:hint="default"/>
        <w:lang w:val="en-US" w:eastAsia="en-US" w:bidi="ar-SA"/>
      </w:rPr>
    </w:lvl>
    <w:lvl w:ilvl="7" w:tplc="4B22BF8E">
      <w:numFmt w:val="bullet"/>
      <w:lvlText w:val="•"/>
      <w:lvlJc w:val="left"/>
      <w:pPr>
        <w:ind w:left="3892" w:hanging="480"/>
      </w:pPr>
      <w:rPr>
        <w:rFonts w:hint="default"/>
        <w:lang w:val="en-US" w:eastAsia="en-US" w:bidi="ar-SA"/>
      </w:rPr>
    </w:lvl>
    <w:lvl w:ilvl="8" w:tplc="3A646D9E">
      <w:numFmt w:val="bullet"/>
      <w:lvlText w:val="•"/>
      <w:lvlJc w:val="left"/>
      <w:pPr>
        <w:ind w:left="4328" w:hanging="480"/>
      </w:pPr>
      <w:rPr>
        <w:rFonts w:hint="default"/>
        <w:lang w:val="en-US" w:eastAsia="en-US" w:bidi="ar-SA"/>
      </w:rPr>
    </w:lvl>
  </w:abstractNum>
  <w:abstractNum w:abstractNumId="60" w15:restartNumberingAfterBreak="0">
    <w:nsid w:val="4F4D7D0A"/>
    <w:multiLevelType w:val="hybridMultilevel"/>
    <w:tmpl w:val="7332AD8E"/>
    <w:lvl w:ilvl="0" w:tplc="9D3EECE0">
      <w:start w:val="1"/>
      <w:numFmt w:val="lowerLetter"/>
      <w:lvlText w:val="%1)"/>
      <w:lvlJc w:val="left"/>
      <w:pPr>
        <w:ind w:left="503" w:hanging="358"/>
      </w:pPr>
      <w:rPr>
        <w:rFonts w:ascii="Calibri" w:eastAsia="Calibri" w:hAnsi="Calibri" w:cs="Calibri" w:hint="default"/>
        <w:b w:val="0"/>
        <w:bCs w:val="0"/>
        <w:i w:val="0"/>
        <w:iCs w:val="0"/>
        <w:spacing w:val="0"/>
        <w:w w:val="100"/>
        <w:sz w:val="22"/>
        <w:szCs w:val="22"/>
        <w:lang w:val="en-US" w:eastAsia="en-US" w:bidi="ar-SA"/>
      </w:rPr>
    </w:lvl>
    <w:lvl w:ilvl="1" w:tplc="D35E4196">
      <w:numFmt w:val="bullet"/>
      <w:lvlText w:val="•"/>
      <w:lvlJc w:val="left"/>
      <w:pPr>
        <w:ind w:left="1413" w:hanging="358"/>
      </w:pPr>
      <w:rPr>
        <w:rFonts w:hint="default"/>
        <w:lang w:val="en-US" w:eastAsia="en-US" w:bidi="ar-SA"/>
      </w:rPr>
    </w:lvl>
    <w:lvl w:ilvl="2" w:tplc="831AF410">
      <w:numFmt w:val="bullet"/>
      <w:lvlText w:val="•"/>
      <w:lvlJc w:val="left"/>
      <w:pPr>
        <w:ind w:left="2327" w:hanging="358"/>
      </w:pPr>
      <w:rPr>
        <w:rFonts w:hint="default"/>
        <w:lang w:val="en-US" w:eastAsia="en-US" w:bidi="ar-SA"/>
      </w:rPr>
    </w:lvl>
    <w:lvl w:ilvl="3" w:tplc="AD029272">
      <w:numFmt w:val="bullet"/>
      <w:lvlText w:val="•"/>
      <w:lvlJc w:val="left"/>
      <w:pPr>
        <w:ind w:left="3241" w:hanging="358"/>
      </w:pPr>
      <w:rPr>
        <w:rFonts w:hint="default"/>
        <w:lang w:val="en-US" w:eastAsia="en-US" w:bidi="ar-SA"/>
      </w:rPr>
    </w:lvl>
    <w:lvl w:ilvl="4" w:tplc="9F341264">
      <w:numFmt w:val="bullet"/>
      <w:lvlText w:val="•"/>
      <w:lvlJc w:val="left"/>
      <w:pPr>
        <w:ind w:left="4155" w:hanging="358"/>
      </w:pPr>
      <w:rPr>
        <w:rFonts w:hint="default"/>
        <w:lang w:val="en-US" w:eastAsia="en-US" w:bidi="ar-SA"/>
      </w:rPr>
    </w:lvl>
    <w:lvl w:ilvl="5" w:tplc="DA105A8C">
      <w:numFmt w:val="bullet"/>
      <w:lvlText w:val="•"/>
      <w:lvlJc w:val="left"/>
      <w:pPr>
        <w:ind w:left="5069" w:hanging="358"/>
      </w:pPr>
      <w:rPr>
        <w:rFonts w:hint="default"/>
        <w:lang w:val="en-US" w:eastAsia="en-US" w:bidi="ar-SA"/>
      </w:rPr>
    </w:lvl>
    <w:lvl w:ilvl="6" w:tplc="12D4C9BE">
      <w:numFmt w:val="bullet"/>
      <w:lvlText w:val="•"/>
      <w:lvlJc w:val="left"/>
      <w:pPr>
        <w:ind w:left="5983" w:hanging="358"/>
      </w:pPr>
      <w:rPr>
        <w:rFonts w:hint="default"/>
        <w:lang w:val="en-US" w:eastAsia="en-US" w:bidi="ar-SA"/>
      </w:rPr>
    </w:lvl>
    <w:lvl w:ilvl="7" w:tplc="1F345246">
      <w:numFmt w:val="bullet"/>
      <w:lvlText w:val="•"/>
      <w:lvlJc w:val="left"/>
      <w:pPr>
        <w:ind w:left="6897" w:hanging="358"/>
      </w:pPr>
      <w:rPr>
        <w:rFonts w:hint="default"/>
        <w:lang w:val="en-US" w:eastAsia="en-US" w:bidi="ar-SA"/>
      </w:rPr>
    </w:lvl>
    <w:lvl w:ilvl="8" w:tplc="CE0E9CA0">
      <w:numFmt w:val="bullet"/>
      <w:lvlText w:val="•"/>
      <w:lvlJc w:val="left"/>
      <w:pPr>
        <w:ind w:left="7811" w:hanging="358"/>
      </w:pPr>
      <w:rPr>
        <w:rFonts w:hint="default"/>
        <w:lang w:val="en-US" w:eastAsia="en-US" w:bidi="ar-SA"/>
      </w:rPr>
    </w:lvl>
  </w:abstractNum>
  <w:abstractNum w:abstractNumId="61" w15:restartNumberingAfterBreak="0">
    <w:nsid w:val="50D078E9"/>
    <w:multiLevelType w:val="hybridMultilevel"/>
    <w:tmpl w:val="AF2E2BF2"/>
    <w:lvl w:ilvl="0" w:tplc="5652E744">
      <w:start w:val="1"/>
      <w:numFmt w:val="decimal"/>
      <w:lvlText w:val="%1."/>
      <w:lvlJc w:val="left"/>
      <w:pPr>
        <w:ind w:left="978" w:hanging="720"/>
      </w:pPr>
      <w:rPr>
        <w:rFonts w:ascii="Calibri" w:eastAsia="Calibri" w:hAnsi="Calibri" w:cs="Calibri" w:hint="default"/>
        <w:b/>
        <w:bCs/>
        <w:i w:val="0"/>
        <w:iCs w:val="0"/>
        <w:spacing w:val="0"/>
        <w:w w:val="100"/>
        <w:sz w:val="22"/>
        <w:szCs w:val="22"/>
        <w:u w:val="single" w:color="000000"/>
        <w:lang w:val="en-US" w:eastAsia="en-US" w:bidi="ar-SA"/>
      </w:rPr>
    </w:lvl>
    <w:lvl w:ilvl="1" w:tplc="9884A186">
      <w:numFmt w:val="bullet"/>
      <w:lvlText w:val="•"/>
      <w:lvlJc w:val="left"/>
      <w:pPr>
        <w:ind w:left="1912" w:hanging="720"/>
      </w:pPr>
      <w:rPr>
        <w:rFonts w:hint="default"/>
        <w:lang w:val="en-US" w:eastAsia="en-US" w:bidi="ar-SA"/>
      </w:rPr>
    </w:lvl>
    <w:lvl w:ilvl="2" w:tplc="1B24B2C0">
      <w:numFmt w:val="bullet"/>
      <w:lvlText w:val="•"/>
      <w:lvlJc w:val="left"/>
      <w:pPr>
        <w:ind w:left="2845" w:hanging="720"/>
      </w:pPr>
      <w:rPr>
        <w:rFonts w:hint="default"/>
        <w:lang w:val="en-US" w:eastAsia="en-US" w:bidi="ar-SA"/>
      </w:rPr>
    </w:lvl>
    <w:lvl w:ilvl="3" w:tplc="049E7AD4">
      <w:numFmt w:val="bullet"/>
      <w:lvlText w:val="•"/>
      <w:lvlJc w:val="left"/>
      <w:pPr>
        <w:ind w:left="3777" w:hanging="720"/>
      </w:pPr>
      <w:rPr>
        <w:rFonts w:hint="default"/>
        <w:lang w:val="en-US" w:eastAsia="en-US" w:bidi="ar-SA"/>
      </w:rPr>
    </w:lvl>
    <w:lvl w:ilvl="4" w:tplc="8FDA06FE">
      <w:numFmt w:val="bullet"/>
      <w:lvlText w:val="•"/>
      <w:lvlJc w:val="left"/>
      <w:pPr>
        <w:ind w:left="4710" w:hanging="720"/>
      </w:pPr>
      <w:rPr>
        <w:rFonts w:hint="default"/>
        <w:lang w:val="en-US" w:eastAsia="en-US" w:bidi="ar-SA"/>
      </w:rPr>
    </w:lvl>
    <w:lvl w:ilvl="5" w:tplc="866C6796">
      <w:numFmt w:val="bullet"/>
      <w:lvlText w:val="•"/>
      <w:lvlJc w:val="left"/>
      <w:pPr>
        <w:ind w:left="5643" w:hanging="720"/>
      </w:pPr>
      <w:rPr>
        <w:rFonts w:hint="default"/>
        <w:lang w:val="en-US" w:eastAsia="en-US" w:bidi="ar-SA"/>
      </w:rPr>
    </w:lvl>
    <w:lvl w:ilvl="6" w:tplc="4EDE19B2">
      <w:numFmt w:val="bullet"/>
      <w:lvlText w:val="•"/>
      <w:lvlJc w:val="left"/>
      <w:pPr>
        <w:ind w:left="6575" w:hanging="720"/>
      </w:pPr>
      <w:rPr>
        <w:rFonts w:hint="default"/>
        <w:lang w:val="en-US" w:eastAsia="en-US" w:bidi="ar-SA"/>
      </w:rPr>
    </w:lvl>
    <w:lvl w:ilvl="7" w:tplc="459A8A80">
      <w:numFmt w:val="bullet"/>
      <w:lvlText w:val="•"/>
      <w:lvlJc w:val="left"/>
      <w:pPr>
        <w:ind w:left="7508" w:hanging="720"/>
      </w:pPr>
      <w:rPr>
        <w:rFonts w:hint="default"/>
        <w:lang w:val="en-US" w:eastAsia="en-US" w:bidi="ar-SA"/>
      </w:rPr>
    </w:lvl>
    <w:lvl w:ilvl="8" w:tplc="CFC8CCDA">
      <w:numFmt w:val="bullet"/>
      <w:lvlText w:val="•"/>
      <w:lvlJc w:val="left"/>
      <w:pPr>
        <w:ind w:left="8441" w:hanging="720"/>
      </w:pPr>
      <w:rPr>
        <w:rFonts w:hint="default"/>
        <w:lang w:val="en-US" w:eastAsia="en-US" w:bidi="ar-SA"/>
      </w:rPr>
    </w:lvl>
  </w:abstractNum>
  <w:abstractNum w:abstractNumId="62" w15:restartNumberingAfterBreak="0">
    <w:nsid w:val="517413A5"/>
    <w:multiLevelType w:val="hybridMultilevel"/>
    <w:tmpl w:val="8ABE3EB6"/>
    <w:lvl w:ilvl="0" w:tplc="5B0A2AA6">
      <w:start w:val="1"/>
      <w:numFmt w:val="lowerLetter"/>
      <w:lvlText w:val="%1)"/>
      <w:lvlJc w:val="left"/>
      <w:pPr>
        <w:ind w:left="503" w:hanging="358"/>
      </w:pPr>
      <w:rPr>
        <w:rFonts w:ascii="Calibri" w:eastAsia="Calibri" w:hAnsi="Calibri" w:cs="Calibri" w:hint="default"/>
        <w:b w:val="0"/>
        <w:bCs w:val="0"/>
        <w:i w:val="0"/>
        <w:iCs w:val="0"/>
        <w:spacing w:val="0"/>
        <w:w w:val="100"/>
        <w:sz w:val="22"/>
        <w:szCs w:val="22"/>
        <w:lang w:val="en-US" w:eastAsia="en-US" w:bidi="ar-SA"/>
      </w:rPr>
    </w:lvl>
    <w:lvl w:ilvl="1" w:tplc="73982F22">
      <w:numFmt w:val="bullet"/>
      <w:lvlText w:val="•"/>
      <w:lvlJc w:val="left"/>
      <w:pPr>
        <w:ind w:left="1413" w:hanging="358"/>
      </w:pPr>
      <w:rPr>
        <w:rFonts w:hint="default"/>
        <w:lang w:val="en-US" w:eastAsia="en-US" w:bidi="ar-SA"/>
      </w:rPr>
    </w:lvl>
    <w:lvl w:ilvl="2" w:tplc="7DF0DC68">
      <w:numFmt w:val="bullet"/>
      <w:lvlText w:val="•"/>
      <w:lvlJc w:val="left"/>
      <w:pPr>
        <w:ind w:left="2327" w:hanging="358"/>
      </w:pPr>
      <w:rPr>
        <w:rFonts w:hint="default"/>
        <w:lang w:val="en-US" w:eastAsia="en-US" w:bidi="ar-SA"/>
      </w:rPr>
    </w:lvl>
    <w:lvl w:ilvl="3" w:tplc="25B4E080">
      <w:numFmt w:val="bullet"/>
      <w:lvlText w:val="•"/>
      <w:lvlJc w:val="left"/>
      <w:pPr>
        <w:ind w:left="3241" w:hanging="358"/>
      </w:pPr>
      <w:rPr>
        <w:rFonts w:hint="default"/>
        <w:lang w:val="en-US" w:eastAsia="en-US" w:bidi="ar-SA"/>
      </w:rPr>
    </w:lvl>
    <w:lvl w:ilvl="4" w:tplc="0FF6C6C0">
      <w:numFmt w:val="bullet"/>
      <w:lvlText w:val="•"/>
      <w:lvlJc w:val="left"/>
      <w:pPr>
        <w:ind w:left="4155" w:hanging="358"/>
      </w:pPr>
      <w:rPr>
        <w:rFonts w:hint="default"/>
        <w:lang w:val="en-US" w:eastAsia="en-US" w:bidi="ar-SA"/>
      </w:rPr>
    </w:lvl>
    <w:lvl w:ilvl="5" w:tplc="2A6A67BA">
      <w:numFmt w:val="bullet"/>
      <w:lvlText w:val="•"/>
      <w:lvlJc w:val="left"/>
      <w:pPr>
        <w:ind w:left="5069" w:hanging="358"/>
      </w:pPr>
      <w:rPr>
        <w:rFonts w:hint="default"/>
        <w:lang w:val="en-US" w:eastAsia="en-US" w:bidi="ar-SA"/>
      </w:rPr>
    </w:lvl>
    <w:lvl w:ilvl="6" w:tplc="BF606F84">
      <w:numFmt w:val="bullet"/>
      <w:lvlText w:val="•"/>
      <w:lvlJc w:val="left"/>
      <w:pPr>
        <w:ind w:left="5983" w:hanging="358"/>
      </w:pPr>
      <w:rPr>
        <w:rFonts w:hint="default"/>
        <w:lang w:val="en-US" w:eastAsia="en-US" w:bidi="ar-SA"/>
      </w:rPr>
    </w:lvl>
    <w:lvl w:ilvl="7" w:tplc="A1A0FE34">
      <w:numFmt w:val="bullet"/>
      <w:lvlText w:val="•"/>
      <w:lvlJc w:val="left"/>
      <w:pPr>
        <w:ind w:left="6897" w:hanging="358"/>
      </w:pPr>
      <w:rPr>
        <w:rFonts w:hint="default"/>
        <w:lang w:val="en-US" w:eastAsia="en-US" w:bidi="ar-SA"/>
      </w:rPr>
    </w:lvl>
    <w:lvl w:ilvl="8" w:tplc="A5148A78">
      <w:numFmt w:val="bullet"/>
      <w:lvlText w:val="•"/>
      <w:lvlJc w:val="left"/>
      <w:pPr>
        <w:ind w:left="7811" w:hanging="358"/>
      </w:pPr>
      <w:rPr>
        <w:rFonts w:hint="default"/>
        <w:lang w:val="en-US" w:eastAsia="en-US" w:bidi="ar-SA"/>
      </w:rPr>
    </w:lvl>
  </w:abstractNum>
  <w:abstractNum w:abstractNumId="63" w15:restartNumberingAfterBreak="0">
    <w:nsid w:val="53E07281"/>
    <w:multiLevelType w:val="hybridMultilevel"/>
    <w:tmpl w:val="33C45CD4"/>
    <w:lvl w:ilvl="0" w:tplc="8E6A206A">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EC1A4178">
      <w:numFmt w:val="bullet"/>
      <w:lvlText w:val="•"/>
      <w:lvlJc w:val="left"/>
      <w:pPr>
        <w:ind w:left="1413" w:hanging="358"/>
      </w:pPr>
      <w:rPr>
        <w:rFonts w:hint="default"/>
        <w:lang w:val="en-US" w:eastAsia="en-US" w:bidi="ar-SA"/>
      </w:rPr>
    </w:lvl>
    <w:lvl w:ilvl="2" w:tplc="E73C8010">
      <w:numFmt w:val="bullet"/>
      <w:lvlText w:val="•"/>
      <w:lvlJc w:val="left"/>
      <w:pPr>
        <w:ind w:left="2327" w:hanging="358"/>
      </w:pPr>
      <w:rPr>
        <w:rFonts w:hint="default"/>
        <w:lang w:val="en-US" w:eastAsia="en-US" w:bidi="ar-SA"/>
      </w:rPr>
    </w:lvl>
    <w:lvl w:ilvl="3" w:tplc="5B449156">
      <w:numFmt w:val="bullet"/>
      <w:lvlText w:val="•"/>
      <w:lvlJc w:val="left"/>
      <w:pPr>
        <w:ind w:left="3241" w:hanging="358"/>
      </w:pPr>
      <w:rPr>
        <w:rFonts w:hint="default"/>
        <w:lang w:val="en-US" w:eastAsia="en-US" w:bidi="ar-SA"/>
      </w:rPr>
    </w:lvl>
    <w:lvl w:ilvl="4" w:tplc="318C4470">
      <w:numFmt w:val="bullet"/>
      <w:lvlText w:val="•"/>
      <w:lvlJc w:val="left"/>
      <w:pPr>
        <w:ind w:left="4155" w:hanging="358"/>
      </w:pPr>
      <w:rPr>
        <w:rFonts w:hint="default"/>
        <w:lang w:val="en-US" w:eastAsia="en-US" w:bidi="ar-SA"/>
      </w:rPr>
    </w:lvl>
    <w:lvl w:ilvl="5" w:tplc="0C86BB24">
      <w:numFmt w:val="bullet"/>
      <w:lvlText w:val="•"/>
      <w:lvlJc w:val="left"/>
      <w:pPr>
        <w:ind w:left="5069" w:hanging="358"/>
      </w:pPr>
      <w:rPr>
        <w:rFonts w:hint="default"/>
        <w:lang w:val="en-US" w:eastAsia="en-US" w:bidi="ar-SA"/>
      </w:rPr>
    </w:lvl>
    <w:lvl w:ilvl="6" w:tplc="F3780C68">
      <w:numFmt w:val="bullet"/>
      <w:lvlText w:val="•"/>
      <w:lvlJc w:val="left"/>
      <w:pPr>
        <w:ind w:left="5983" w:hanging="358"/>
      </w:pPr>
      <w:rPr>
        <w:rFonts w:hint="default"/>
        <w:lang w:val="en-US" w:eastAsia="en-US" w:bidi="ar-SA"/>
      </w:rPr>
    </w:lvl>
    <w:lvl w:ilvl="7" w:tplc="65562752">
      <w:numFmt w:val="bullet"/>
      <w:lvlText w:val="•"/>
      <w:lvlJc w:val="left"/>
      <w:pPr>
        <w:ind w:left="6897" w:hanging="358"/>
      </w:pPr>
      <w:rPr>
        <w:rFonts w:hint="default"/>
        <w:lang w:val="en-US" w:eastAsia="en-US" w:bidi="ar-SA"/>
      </w:rPr>
    </w:lvl>
    <w:lvl w:ilvl="8" w:tplc="C5223218">
      <w:numFmt w:val="bullet"/>
      <w:lvlText w:val="•"/>
      <w:lvlJc w:val="left"/>
      <w:pPr>
        <w:ind w:left="7811" w:hanging="358"/>
      </w:pPr>
      <w:rPr>
        <w:rFonts w:hint="default"/>
        <w:lang w:val="en-US" w:eastAsia="en-US" w:bidi="ar-SA"/>
      </w:rPr>
    </w:lvl>
  </w:abstractNum>
  <w:abstractNum w:abstractNumId="64" w15:restartNumberingAfterBreak="0">
    <w:nsid w:val="557666DD"/>
    <w:multiLevelType w:val="hybridMultilevel"/>
    <w:tmpl w:val="E75C5D1A"/>
    <w:lvl w:ilvl="0" w:tplc="3DA68552">
      <w:start w:val="1"/>
      <w:numFmt w:val="lowerRoman"/>
      <w:lvlText w:val="%1)"/>
      <w:lvlJc w:val="left"/>
      <w:pPr>
        <w:ind w:left="2058" w:hanging="720"/>
      </w:pPr>
      <w:rPr>
        <w:rFonts w:ascii="Calibri" w:eastAsia="Calibri" w:hAnsi="Calibri" w:cs="Calibri" w:hint="default"/>
        <w:b w:val="0"/>
        <w:bCs w:val="0"/>
        <w:i w:val="0"/>
        <w:iCs w:val="0"/>
        <w:spacing w:val="-1"/>
        <w:w w:val="100"/>
        <w:sz w:val="22"/>
        <w:szCs w:val="22"/>
        <w:lang w:val="en-US" w:eastAsia="en-US" w:bidi="ar-SA"/>
      </w:rPr>
    </w:lvl>
    <w:lvl w:ilvl="1" w:tplc="35A8BA4C">
      <w:numFmt w:val="bullet"/>
      <w:lvlText w:val="•"/>
      <w:lvlJc w:val="left"/>
      <w:pPr>
        <w:ind w:left="2884" w:hanging="720"/>
      </w:pPr>
      <w:rPr>
        <w:rFonts w:hint="default"/>
        <w:lang w:val="en-US" w:eastAsia="en-US" w:bidi="ar-SA"/>
      </w:rPr>
    </w:lvl>
    <w:lvl w:ilvl="2" w:tplc="89CE4AE4">
      <w:numFmt w:val="bullet"/>
      <w:lvlText w:val="•"/>
      <w:lvlJc w:val="left"/>
      <w:pPr>
        <w:ind w:left="3709" w:hanging="720"/>
      </w:pPr>
      <w:rPr>
        <w:rFonts w:hint="default"/>
        <w:lang w:val="en-US" w:eastAsia="en-US" w:bidi="ar-SA"/>
      </w:rPr>
    </w:lvl>
    <w:lvl w:ilvl="3" w:tplc="8A9AB3CA">
      <w:numFmt w:val="bullet"/>
      <w:lvlText w:val="•"/>
      <w:lvlJc w:val="left"/>
      <w:pPr>
        <w:ind w:left="4533" w:hanging="720"/>
      </w:pPr>
      <w:rPr>
        <w:rFonts w:hint="default"/>
        <w:lang w:val="en-US" w:eastAsia="en-US" w:bidi="ar-SA"/>
      </w:rPr>
    </w:lvl>
    <w:lvl w:ilvl="4" w:tplc="DFE88918">
      <w:numFmt w:val="bullet"/>
      <w:lvlText w:val="•"/>
      <w:lvlJc w:val="left"/>
      <w:pPr>
        <w:ind w:left="5358" w:hanging="720"/>
      </w:pPr>
      <w:rPr>
        <w:rFonts w:hint="default"/>
        <w:lang w:val="en-US" w:eastAsia="en-US" w:bidi="ar-SA"/>
      </w:rPr>
    </w:lvl>
    <w:lvl w:ilvl="5" w:tplc="F516E8C6">
      <w:numFmt w:val="bullet"/>
      <w:lvlText w:val="•"/>
      <w:lvlJc w:val="left"/>
      <w:pPr>
        <w:ind w:left="6183" w:hanging="720"/>
      </w:pPr>
      <w:rPr>
        <w:rFonts w:hint="default"/>
        <w:lang w:val="en-US" w:eastAsia="en-US" w:bidi="ar-SA"/>
      </w:rPr>
    </w:lvl>
    <w:lvl w:ilvl="6" w:tplc="AB3246A0">
      <w:numFmt w:val="bullet"/>
      <w:lvlText w:val="•"/>
      <w:lvlJc w:val="left"/>
      <w:pPr>
        <w:ind w:left="7007" w:hanging="720"/>
      </w:pPr>
      <w:rPr>
        <w:rFonts w:hint="default"/>
        <w:lang w:val="en-US" w:eastAsia="en-US" w:bidi="ar-SA"/>
      </w:rPr>
    </w:lvl>
    <w:lvl w:ilvl="7" w:tplc="CF20A530">
      <w:numFmt w:val="bullet"/>
      <w:lvlText w:val="•"/>
      <w:lvlJc w:val="left"/>
      <w:pPr>
        <w:ind w:left="7832" w:hanging="720"/>
      </w:pPr>
      <w:rPr>
        <w:rFonts w:hint="default"/>
        <w:lang w:val="en-US" w:eastAsia="en-US" w:bidi="ar-SA"/>
      </w:rPr>
    </w:lvl>
    <w:lvl w:ilvl="8" w:tplc="8E7CD020">
      <w:numFmt w:val="bullet"/>
      <w:lvlText w:val="•"/>
      <w:lvlJc w:val="left"/>
      <w:pPr>
        <w:ind w:left="8657" w:hanging="720"/>
      </w:pPr>
      <w:rPr>
        <w:rFonts w:hint="default"/>
        <w:lang w:val="en-US" w:eastAsia="en-US" w:bidi="ar-SA"/>
      </w:rPr>
    </w:lvl>
  </w:abstractNum>
  <w:abstractNum w:abstractNumId="65" w15:restartNumberingAfterBreak="0">
    <w:nsid w:val="59BF42EE"/>
    <w:multiLevelType w:val="multilevel"/>
    <w:tmpl w:val="CF742042"/>
    <w:lvl w:ilvl="0">
      <w:start w:val="3"/>
      <w:numFmt w:val="decimal"/>
      <w:lvlText w:val="%1"/>
      <w:lvlJc w:val="left"/>
      <w:pPr>
        <w:ind w:left="1038" w:hanging="785"/>
      </w:pPr>
      <w:rPr>
        <w:rFonts w:hint="default"/>
        <w:lang w:val="en-US" w:eastAsia="en-US" w:bidi="ar-SA"/>
      </w:rPr>
    </w:lvl>
    <w:lvl w:ilvl="1">
      <w:start w:val="3"/>
      <w:numFmt w:val="decimal"/>
      <w:lvlText w:val="%1.%2"/>
      <w:lvlJc w:val="left"/>
      <w:pPr>
        <w:ind w:left="1038" w:hanging="785"/>
      </w:pPr>
      <w:rPr>
        <w:rFonts w:hint="default"/>
        <w:lang w:val="en-US" w:eastAsia="en-US" w:bidi="ar-SA"/>
      </w:rPr>
    </w:lvl>
    <w:lvl w:ilvl="2">
      <w:start w:val="2"/>
      <w:numFmt w:val="decimal"/>
      <w:lvlText w:val="%1.%2.%3"/>
      <w:lvlJc w:val="left"/>
      <w:pPr>
        <w:ind w:left="1038" w:hanging="785"/>
      </w:pPr>
      <w:rPr>
        <w:rFonts w:ascii="Calibri" w:eastAsia="Calibri" w:hAnsi="Calibri" w:cs="Calibri" w:hint="default"/>
        <w:b w:val="0"/>
        <w:bCs w:val="0"/>
        <w:i w:val="0"/>
        <w:iCs w:val="0"/>
        <w:color w:val="000080"/>
        <w:spacing w:val="0"/>
        <w:w w:val="100"/>
        <w:position w:val="-3"/>
        <w:sz w:val="22"/>
        <w:szCs w:val="22"/>
        <w:lang w:val="en-US" w:eastAsia="en-US" w:bidi="ar-SA"/>
      </w:rPr>
    </w:lvl>
    <w:lvl w:ilvl="3">
      <w:start w:val="1"/>
      <w:numFmt w:val="lowerLetter"/>
      <w:lvlText w:val="(%4)"/>
      <w:lvlJc w:val="left"/>
      <w:pPr>
        <w:ind w:left="1758" w:hanging="356"/>
      </w:pPr>
      <w:rPr>
        <w:rFonts w:ascii="Calibri" w:eastAsia="Calibri" w:hAnsi="Calibri" w:cs="Calibri" w:hint="default"/>
        <w:b w:val="0"/>
        <w:bCs w:val="0"/>
        <w:i w:val="0"/>
        <w:iCs w:val="0"/>
        <w:spacing w:val="-2"/>
        <w:w w:val="100"/>
        <w:sz w:val="22"/>
        <w:szCs w:val="22"/>
        <w:lang w:val="en-US" w:eastAsia="en-US" w:bidi="ar-SA"/>
      </w:rPr>
    </w:lvl>
    <w:lvl w:ilvl="4">
      <w:numFmt w:val="bullet"/>
      <w:lvlText w:val="•"/>
      <w:lvlJc w:val="left"/>
      <w:pPr>
        <w:ind w:left="4386" w:hanging="356"/>
      </w:pPr>
      <w:rPr>
        <w:rFonts w:hint="default"/>
        <w:lang w:val="en-US" w:eastAsia="en-US" w:bidi="ar-SA"/>
      </w:rPr>
    </w:lvl>
    <w:lvl w:ilvl="5">
      <w:numFmt w:val="bullet"/>
      <w:lvlText w:val="•"/>
      <w:lvlJc w:val="left"/>
      <w:pPr>
        <w:ind w:left="5261" w:hanging="356"/>
      </w:pPr>
      <w:rPr>
        <w:rFonts w:hint="default"/>
        <w:lang w:val="en-US" w:eastAsia="en-US" w:bidi="ar-SA"/>
      </w:rPr>
    </w:lvl>
    <w:lvl w:ilvl="6">
      <w:numFmt w:val="bullet"/>
      <w:lvlText w:val="•"/>
      <w:lvlJc w:val="left"/>
      <w:pPr>
        <w:ind w:left="6137" w:hanging="356"/>
      </w:pPr>
      <w:rPr>
        <w:rFonts w:hint="default"/>
        <w:lang w:val="en-US" w:eastAsia="en-US" w:bidi="ar-SA"/>
      </w:rPr>
    </w:lvl>
    <w:lvl w:ilvl="7">
      <w:numFmt w:val="bullet"/>
      <w:lvlText w:val="•"/>
      <w:lvlJc w:val="left"/>
      <w:pPr>
        <w:ind w:left="7012" w:hanging="356"/>
      </w:pPr>
      <w:rPr>
        <w:rFonts w:hint="default"/>
        <w:lang w:val="en-US" w:eastAsia="en-US" w:bidi="ar-SA"/>
      </w:rPr>
    </w:lvl>
    <w:lvl w:ilvl="8">
      <w:numFmt w:val="bullet"/>
      <w:lvlText w:val="•"/>
      <w:lvlJc w:val="left"/>
      <w:pPr>
        <w:ind w:left="7888" w:hanging="356"/>
      </w:pPr>
      <w:rPr>
        <w:rFonts w:hint="default"/>
        <w:lang w:val="en-US" w:eastAsia="en-US" w:bidi="ar-SA"/>
      </w:rPr>
    </w:lvl>
  </w:abstractNum>
  <w:abstractNum w:abstractNumId="66" w15:restartNumberingAfterBreak="0">
    <w:nsid w:val="5AF409C4"/>
    <w:multiLevelType w:val="multilevel"/>
    <w:tmpl w:val="A55ADA2C"/>
    <w:lvl w:ilvl="0">
      <w:start w:val="2"/>
      <w:numFmt w:val="decimal"/>
      <w:lvlText w:val="%1"/>
      <w:lvlJc w:val="left"/>
      <w:pPr>
        <w:ind w:left="1158" w:hanging="792"/>
      </w:pPr>
      <w:rPr>
        <w:rFonts w:hint="default"/>
        <w:lang w:val="en-US" w:eastAsia="en-US" w:bidi="ar-SA"/>
      </w:rPr>
    </w:lvl>
    <w:lvl w:ilvl="1">
      <w:start w:val="10"/>
      <w:numFmt w:val="decimal"/>
      <w:lvlText w:val="%1.%2"/>
      <w:lvlJc w:val="left"/>
      <w:pPr>
        <w:ind w:left="1158" w:hanging="792"/>
      </w:pPr>
      <w:rPr>
        <w:rFonts w:hint="default"/>
        <w:lang w:val="en-US" w:eastAsia="en-US" w:bidi="ar-SA"/>
      </w:rPr>
    </w:lvl>
    <w:lvl w:ilvl="2">
      <w:start w:val="1"/>
      <w:numFmt w:val="decimal"/>
      <w:lvlText w:val="%1.%2.%3"/>
      <w:lvlJc w:val="left"/>
      <w:pPr>
        <w:ind w:left="1158" w:hanging="792"/>
      </w:pPr>
      <w:rPr>
        <w:rFonts w:ascii="Calibri" w:eastAsia="Calibri" w:hAnsi="Calibri" w:cs="Calibri" w:hint="default"/>
        <w:b w:val="0"/>
        <w:bCs w:val="0"/>
        <w:i w:val="0"/>
        <w:iCs w:val="0"/>
        <w:color w:val="0000FF"/>
        <w:spacing w:val="-3"/>
        <w:w w:val="100"/>
        <w:position w:val="-4"/>
        <w:sz w:val="22"/>
        <w:szCs w:val="22"/>
        <w:lang w:val="en-US" w:eastAsia="en-US" w:bidi="ar-SA"/>
      </w:rPr>
    </w:lvl>
    <w:lvl w:ilvl="3">
      <w:numFmt w:val="bullet"/>
      <w:lvlText w:val="•"/>
      <w:lvlJc w:val="left"/>
      <w:pPr>
        <w:ind w:left="3903" w:hanging="792"/>
      </w:pPr>
      <w:rPr>
        <w:rFonts w:hint="default"/>
        <w:lang w:val="en-US" w:eastAsia="en-US" w:bidi="ar-SA"/>
      </w:rPr>
    </w:lvl>
    <w:lvl w:ilvl="4">
      <w:numFmt w:val="bullet"/>
      <w:lvlText w:val="•"/>
      <w:lvlJc w:val="left"/>
      <w:pPr>
        <w:ind w:left="4818" w:hanging="792"/>
      </w:pPr>
      <w:rPr>
        <w:rFonts w:hint="default"/>
        <w:lang w:val="en-US" w:eastAsia="en-US" w:bidi="ar-SA"/>
      </w:rPr>
    </w:lvl>
    <w:lvl w:ilvl="5">
      <w:numFmt w:val="bullet"/>
      <w:lvlText w:val="•"/>
      <w:lvlJc w:val="left"/>
      <w:pPr>
        <w:ind w:left="5733" w:hanging="792"/>
      </w:pPr>
      <w:rPr>
        <w:rFonts w:hint="default"/>
        <w:lang w:val="en-US" w:eastAsia="en-US" w:bidi="ar-SA"/>
      </w:rPr>
    </w:lvl>
    <w:lvl w:ilvl="6">
      <w:numFmt w:val="bullet"/>
      <w:lvlText w:val="•"/>
      <w:lvlJc w:val="left"/>
      <w:pPr>
        <w:ind w:left="6647" w:hanging="792"/>
      </w:pPr>
      <w:rPr>
        <w:rFonts w:hint="default"/>
        <w:lang w:val="en-US" w:eastAsia="en-US" w:bidi="ar-SA"/>
      </w:rPr>
    </w:lvl>
    <w:lvl w:ilvl="7">
      <w:numFmt w:val="bullet"/>
      <w:lvlText w:val="•"/>
      <w:lvlJc w:val="left"/>
      <w:pPr>
        <w:ind w:left="7562" w:hanging="792"/>
      </w:pPr>
      <w:rPr>
        <w:rFonts w:hint="default"/>
        <w:lang w:val="en-US" w:eastAsia="en-US" w:bidi="ar-SA"/>
      </w:rPr>
    </w:lvl>
    <w:lvl w:ilvl="8">
      <w:numFmt w:val="bullet"/>
      <w:lvlText w:val="•"/>
      <w:lvlJc w:val="left"/>
      <w:pPr>
        <w:ind w:left="8477" w:hanging="792"/>
      </w:pPr>
      <w:rPr>
        <w:rFonts w:hint="default"/>
        <w:lang w:val="en-US" w:eastAsia="en-US" w:bidi="ar-SA"/>
      </w:rPr>
    </w:lvl>
  </w:abstractNum>
  <w:abstractNum w:abstractNumId="67" w15:restartNumberingAfterBreak="0">
    <w:nsid w:val="5C3F2164"/>
    <w:multiLevelType w:val="multilevel"/>
    <w:tmpl w:val="7E9E165E"/>
    <w:lvl w:ilvl="0">
      <w:start w:val="3"/>
      <w:numFmt w:val="decimal"/>
      <w:lvlText w:val="%1"/>
      <w:lvlJc w:val="left"/>
      <w:pPr>
        <w:ind w:left="916" w:hanging="663"/>
      </w:pPr>
      <w:rPr>
        <w:rFonts w:hint="default"/>
        <w:lang w:val="en-US" w:eastAsia="en-US" w:bidi="ar-SA"/>
      </w:rPr>
    </w:lvl>
    <w:lvl w:ilvl="1">
      <w:start w:val="5"/>
      <w:numFmt w:val="decimal"/>
      <w:lvlText w:val="%1.%2"/>
      <w:lvlJc w:val="left"/>
      <w:pPr>
        <w:ind w:left="916" w:hanging="663"/>
      </w:pPr>
      <w:rPr>
        <w:rFonts w:hint="default"/>
        <w:lang w:val="en-US" w:eastAsia="en-US" w:bidi="ar-SA"/>
      </w:rPr>
    </w:lvl>
    <w:lvl w:ilvl="2">
      <w:start w:val="1"/>
      <w:numFmt w:val="decimal"/>
      <w:lvlText w:val="%1.%2.%3"/>
      <w:lvlJc w:val="left"/>
      <w:pPr>
        <w:ind w:left="916" w:hanging="663"/>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35" w:hanging="663"/>
      </w:pPr>
      <w:rPr>
        <w:rFonts w:hint="default"/>
        <w:lang w:val="en-US" w:eastAsia="en-US" w:bidi="ar-SA"/>
      </w:rPr>
    </w:lvl>
    <w:lvl w:ilvl="4">
      <w:numFmt w:val="bullet"/>
      <w:lvlText w:val="•"/>
      <w:lvlJc w:val="left"/>
      <w:pPr>
        <w:ind w:left="4407" w:hanging="663"/>
      </w:pPr>
      <w:rPr>
        <w:rFonts w:hint="default"/>
        <w:lang w:val="en-US" w:eastAsia="en-US" w:bidi="ar-SA"/>
      </w:rPr>
    </w:lvl>
    <w:lvl w:ilvl="5">
      <w:numFmt w:val="bullet"/>
      <w:lvlText w:val="•"/>
      <w:lvlJc w:val="left"/>
      <w:pPr>
        <w:ind w:left="5279" w:hanging="663"/>
      </w:pPr>
      <w:rPr>
        <w:rFonts w:hint="default"/>
        <w:lang w:val="en-US" w:eastAsia="en-US" w:bidi="ar-SA"/>
      </w:rPr>
    </w:lvl>
    <w:lvl w:ilvl="6">
      <w:numFmt w:val="bullet"/>
      <w:lvlText w:val="•"/>
      <w:lvlJc w:val="left"/>
      <w:pPr>
        <w:ind w:left="6151" w:hanging="663"/>
      </w:pPr>
      <w:rPr>
        <w:rFonts w:hint="default"/>
        <w:lang w:val="en-US" w:eastAsia="en-US" w:bidi="ar-SA"/>
      </w:rPr>
    </w:lvl>
    <w:lvl w:ilvl="7">
      <w:numFmt w:val="bullet"/>
      <w:lvlText w:val="•"/>
      <w:lvlJc w:val="left"/>
      <w:pPr>
        <w:ind w:left="7023" w:hanging="663"/>
      </w:pPr>
      <w:rPr>
        <w:rFonts w:hint="default"/>
        <w:lang w:val="en-US" w:eastAsia="en-US" w:bidi="ar-SA"/>
      </w:rPr>
    </w:lvl>
    <w:lvl w:ilvl="8">
      <w:numFmt w:val="bullet"/>
      <w:lvlText w:val="•"/>
      <w:lvlJc w:val="left"/>
      <w:pPr>
        <w:ind w:left="7895" w:hanging="663"/>
      </w:pPr>
      <w:rPr>
        <w:rFonts w:hint="default"/>
        <w:lang w:val="en-US" w:eastAsia="en-US" w:bidi="ar-SA"/>
      </w:rPr>
    </w:lvl>
  </w:abstractNum>
  <w:abstractNum w:abstractNumId="68" w15:restartNumberingAfterBreak="0">
    <w:nsid w:val="5F1C00B7"/>
    <w:multiLevelType w:val="multilevel"/>
    <w:tmpl w:val="4FC6ED58"/>
    <w:lvl w:ilvl="0">
      <w:start w:val="2"/>
      <w:numFmt w:val="decimal"/>
      <w:lvlText w:val="%1"/>
      <w:lvlJc w:val="left"/>
      <w:pPr>
        <w:ind w:left="1144" w:hanging="778"/>
      </w:pPr>
      <w:rPr>
        <w:rFonts w:hint="default"/>
        <w:lang w:val="en-US" w:eastAsia="en-US" w:bidi="ar-SA"/>
      </w:rPr>
    </w:lvl>
    <w:lvl w:ilvl="1">
      <w:start w:val="21"/>
      <w:numFmt w:val="decimal"/>
      <w:lvlText w:val="%1.%2"/>
      <w:lvlJc w:val="left"/>
      <w:pPr>
        <w:ind w:left="1144" w:hanging="778"/>
      </w:pPr>
      <w:rPr>
        <w:rFonts w:hint="default"/>
        <w:lang w:val="en-US" w:eastAsia="en-US" w:bidi="ar-SA"/>
      </w:rPr>
    </w:lvl>
    <w:lvl w:ilvl="2">
      <w:start w:val="1"/>
      <w:numFmt w:val="decimal"/>
      <w:lvlText w:val="%1.%2.%3"/>
      <w:lvlJc w:val="left"/>
      <w:pPr>
        <w:ind w:left="1144" w:hanging="778"/>
      </w:pPr>
      <w:rPr>
        <w:rFonts w:hint="default"/>
        <w:spacing w:val="-3"/>
        <w:w w:val="100"/>
        <w:lang w:val="en-US" w:eastAsia="en-US" w:bidi="ar-SA"/>
      </w:rPr>
    </w:lvl>
    <w:lvl w:ilvl="3">
      <w:start w:val="1"/>
      <w:numFmt w:val="lowerLetter"/>
      <w:lvlText w:val="(%4)"/>
      <w:lvlJc w:val="left"/>
      <w:pPr>
        <w:ind w:left="1672" w:hanging="528"/>
      </w:pPr>
      <w:rPr>
        <w:rFonts w:ascii="Calibri" w:eastAsia="Calibri" w:hAnsi="Calibri" w:cs="Calibri" w:hint="default"/>
        <w:b w:val="0"/>
        <w:bCs w:val="0"/>
        <w:i w:val="0"/>
        <w:iCs w:val="0"/>
        <w:spacing w:val="-1"/>
        <w:w w:val="100"/>
        <w:sz w:val="22"/>
        <w:szCs w:val="22"/>
        <w:lang w:val="en-US" w:eastAsia="en-US" w:bidi="ar-SA"/>
      </w:rPr>
    </w:lvl>
    <w:lvl w:ilvl="4">
      <w:start w:val="1"/>
      <w:numFmt w:val="lowerLetter"/>
      <w:lvlText w:val="(%5)"/>
      <w:lvlJc w:val="left"/>
      <w:pPr>
        <w:ind w:left="1866" w:hanging="360"/>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5027" w:hanging="360"/>
      </w:pPr>
      <w:rPr>
        <w:rFonts w:hint="default"/>
        <w:lang w:val="en-US" w:eastAsia="en-US" w:bidi="ar-SA"/>
      </w:rPr>
    </w:lvl>
    <w:lvl w:ilvl="6">
      <w:numFmt w:val="bullet"/>
      <w:lvlText w:val="•"/>
      <w:lvlJc w:val="left"/>
      <w:pPr>
        <w:ind w:left="6083" w:hanging="360"/>
      </w:pPr>
      <w:rPr>
        <w:rFonts w:hint="default"/>
        <w:lang w:val="en-US" w:eastAsia="en-US" w:bidi="ar-SA"/>
      </w:rPr>
    </w:lvl>
    <w:lvl w:ilvl="7">
      <w:numFmt w:val="bullet"/>
      <w:lvlText w:val="•"/>
      <w:lvlJc w:val="left"/>
      <w:pPr>
        <w:ind w:left="7139" w:hanging="360"/>
      </w:pPr>
      <w:rPr>
        <w:rFonts w:hint="default"/>
        <w:lang w:val="en-US" w:eastAsia="en-US" w:bidi="ar-SA"/>
      </w:rPr>
    </w:lvl>
    <w:lvl w:ilvl="8">
      <w:numFmt w:val="bullet"/>
      <w:lvlText w:val="•"/>
      <w:lvlJc w:val="left"/>
      <w:pPr>
        <w:ind w:left="8194" w:hanging="360"/>
      </w:pPr>
      <w:rPr>
        <w:rFonts w:hint="default"/>
        <w:lang w:val="en-US" w:eastAsia="en-US" w:bidi="ar-SA"/>
      </w:rPr>
    </w:lvl>
  </w:abstractNum>
  <w:abstractNum w:abstractNumId="69" w15:restartNumberingAfterBreak="0">
    <w:nsid w:val="60B25C5E"/>
    <w:multiLevelType w:val="hybridMultilevel"/>
    <w:tmpl w:val="A35ED49C"/>
    <w:lvl w:ilvl="0" w:tplc="08D2D948">
      <w:numFmt w:val="bullet"/>
      <w:lvlText w:val="☐"/>
      <w:lvlJc w:val="left"/>
      <w:pPr>
        <w:ind w:left="121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5100E4DC">
      <w:numFmt w:val="bullet"/>
      <w:lvlText w:val="•"/>
      <w:lvlJc w:val="left"/>
      <w:pPr>
        <w:ind w:left="2128" w:hanging="240"/>
      </w:pPr>
      <w:rPr>
        <w:rFonts w:hint="default"/>
        <w:lang w:val="en-US" w:eastAsia="en-US" w:bidi="ar-SA"/>
      </w:rPr>
    </w:lvl>
    <w:lvl w:ilvl="2" w:tplc="85EA06D4">
      <w:numFmt w:val="bullet"/>
      <w:lvlText w:val="•"/>
      <w:lvlJc w:val="left"/>
      <w:pPr>
        <w:ind w:left="3037" w:hanging="240"/>
      </w:pPr>
      <w:rPr>
        <w:rFonts w:hint="default"/>
        <w:lang w:val="en-US" w:eastAsia="en-US" w:bidi="ar-SA"/>
      </w:rPr>
    </w:lvl>
    <w:lvl w:ilvl="3" w:tplc="756E86B8">
      <w:numFmt w:val="bullet"/>
      <w:lvlText w:val="•"/>
      <w:lvlJc w:val="left"/>
      <w:pPr>
        <w:ind w:left="3945" w:hanging="240"/>
      </w:pPr>
      <w:rPr>
        <w:rFonts w:hint="default"/>
        <w:lang w:val="en-US" w:eastAsia="en-US" w:bidi="ar-SA"/>
      </w:rPr>
    </w:lvl>
    <w:lvl w:ilvl="4" w:tplc="B6E615CA">
      <w:numFmt w:val="bullet"/>
      <w:lvlText w:val="•"/>
      <w:lvlJc w:val="left"/>
      <w:pPr>
        <w:ind w:left="4854" w:hanging="240"/>
      </w:pPr>
      <w:rPr>
        <w:rFonts w:hint="default"/>
        <w:lang w:val="en-US" w:eastAsia="en-US" w:bidi="ar-SA"/>
      </w:rPr>
    </w:lvl>
    <w:lvl w:ilvl="5" w:tplc="353A552E">
      <w:numFmt w:val="bullet"/>
      <w:lvlText w:val="•"/>
      <w:lvlJc w:val="left"/>
      <w:pPr>
        <w:ind w:left="5763" w:hanging="240"/>
      </w:pPr>
      <w:rPr>
        <w:rFonts w:hint="default"/>
        <w:lang w:val="en-US" w:eastAsia="en-US" w:bidi="ar-SA"/>
      </w:rPr>
    </w:lvl>
    <w:lvl w:ilvl="6" w:tplc="2208ECBE">
      <w:numFmt w:val="bullet"/>
      <w:lvlText w:val="•"/>
      <w:lvlJc w:val="left"/>
      <w:pPr>
        <w:ind w:left="6671" w:hanging="240"/>
      </w:pPr>
      <w:rPr>
        <w:rFonts w:hint="default"/>
        <w:lang w:val="en-US" w:eastAsia="en-US" w:bidi="ar-SA"/>
      </w:rPr>
    </w:lvl>
    <w:lvl w:ilvl="7" w:tplc="B64AE9F0">
      <w:numFmt w:val="bullet"/>
      <w:lvlText w:val="•"/>
      <w:lvlJc w:val="left"/>
      <w:pPr>
        <w:ind w:left="7580" w:hanging="240"/>
      </w:pPr>
      <w:rPr>
        <w:rFonts w:hint="default"/>
        <w:lang w:val="en-US" w:eastAsia="en-US" w:bidi="ar-SA"/>
      </w:rPr>
    </w:lvl>
    <w:lvl w:ilvl="8" w:tplc="4B9E6C1C">
      <w:numFmt w:val="bullet"/>
      <w:lvlText w:val="•"/>
      <w:lvlJc w:val="left"/>
      <w:pPr>
        <w:ind w:left="8489" w:hanging="240"/>
      </w:pPr>
      <w:rPr>
        <w:rFonts w:hint="default"/>
        <w:lang w:val="en-US" w:eastAsia="en-US" w:bidi="ar-SA"/>
      </w:rPr>
    </w:lvl>
  </w:abstractNum>
  <w:abstractNum w:abstractNumId="70" w15:restartNumberingAfterBreak="0">
    <w:nsid w:val="61525558"/>
    <w:multiLevelType w:val="hybridMultilevel"/>
    <w:tmpl w:val="985A279E"/>
    <w:lvl w:ilvl="0" w:tplc="4FCCBFE6">
      <w:start w:val="1"/>
      <w:numFmt w:val="lowerLetter"/>
      <w:lvlText w:val="%1)"/>
      <w:lvlJc w:val="left"/>
      <w:pPr>
        <w:ind w:left="501" w:hanging="358"/>
      </w:pPr>
      <w:rPr>
        <w:rFonts w:ascii="Calibri" w:eastAsia="Calibri" w:hAnsi="Calibri" w:cs="Calibri" w:hint="default"/>
        <w:b w:val="0"/>
        <w:bCs w:val="0"/>
        <w:i w:val="0"/>
        <w:iCs w:val="0"/>
        <w:spacing w:val="0"/>
        <w:w w:val="100"/>
        <w:sz w:val="22"/>
        <w:szCs w:val="22"/>
        <w:lang w:val="en-US" w:eastAsia="en-US" w:bidi="ar-SA"/>
      </w:rPr>
    </w:lvl>
    <w:lvl w:ilvl="1" w:tplc="5972BF2A">
      <w:start w:val="1"/>
      <w:numFmt w:val="lowerLetter"/>
      <w:lvlText w:val="%2)"/>
      <w:lvlJc w:val="left"/>
      <w:pPr>
        <w:ind w:left="861" w:hanging="358"/>
      </w:pPr>
      <w:rPr>
        <w:rFonts w:ascii="Calibri" w:eastAsia="Calibri" w:hAnsi="Calibri" w:cs="Calibri" w:hint="default"/>
        <w:b w:val="0"/>
        <w:bCs w:val="0"/>
        <w:i w:val="0"/>
        <w:iCs w:val="0"/>
        <w:spacing w:val="0"/>
        <w:w w:val="100"/>
        <w:sz w:val="22"/>
        <w:szCs w:val="22"/>
        <w:lang w:val="en-US" w:eastAsia="en-US" w:bidi="ar-SA"/>
      </w:rPr>
    </w:lvl>
    <w:lvl w:ilvl="2" w:tplc="4A028154">
      <w:numFmt w:val="bullet"/>
      <w:lvlText w:val="•"/>
      <w:lvlJc w:val="left"/>
      <w:pPr>
        <w:ind w:left="1835" w:hanging="358"/>
      </w:pPr>
      <w:rPr>
        <w:rFonts w:hint="default"/>
        <w:lang w:val="en-US" w:eastAsia="en-US" w:bidi="ar-SA"/>
      </w:rPr>
    </w:lvl>
    <w:lvl w:ilvl="3" w:tplc="0D1679F2">
      <w:numFmt w:val="bullet"/>
      <w:lvlText w:val="•"/>
      <w:lvlJc w:val="left"/>
      <w:pPr>
        <w:ind w:left="2810" w:hanging="358"/>
      </w:pPr>
      <w:rPr>
        <w:rFonts w:hint="default"/>
        <w:lang w:val="en-US" w:eastAsia="en-US" w:bidi="ar-SA"/>
      </w:rPr>
    </w:lvl>
    <w:lvl w:ilvl="4" w:tplc="AE6CF5CA">
      <w:numFmt w:val="bullet"/>
      <w:lvlText w:val="•"/>
      <w:lvlJc w:val="left"/>
      <w:pPr>
        <w:ind w:left="3786" w:hanging="358"/>
      </w:pPr>
      <w:rPr>
        <w:rFonts w:hint="default"/>
        <w:lang w:val="en-US" w:eastAsia="en-US" w:bidi="ar-SA"/>
      </w:rPr>
    </w:lvl>
    <w:lvl w:ilvl="5" w:tplc="D4B4A128">
      <w:numFmt w:val="bullet"/>
      <w:lvlText w:val="•"/>
      <w:lvlJc w:val="left"/>
      <w:pPr>
        <w:ind w:left="4761" w:hanging="358"/>
      </w:pPr>
      <w:rPr>
        <w:rFonts w:hint="default"/>
        <w:lang w:val="en-US" w:eastAsia="en-US" w:bidi="ar-SA"/>
      </w:rPr>
    </w:lvl>
    <w:lvl w:ilvl="6" w:tplc="E7DEE038">
      <w:numFmt w:val="bullet"/>
      <w:lvlText w:val="•"/>
      <w:lvlJc w:val="left"/>
      <w:pPr>
        <w:ind w:left="5737" w:hanging="358"/>
      </w:pPr>
      <w:rPr>
        <w:rFonts w:hint="default"/>
        <w:lang w:val="en-US" w:eastAsia="en-US" w:bidi="ar-SA"/>
      </w:rPr>
    </w:lvl>
    <w:lvl w:ilvl="7" w:tplc="76FACCD4">
      <w:numFmt w:val="bullet"/>
      <w:lvlText w:val="•"/>
      <w:lvlJc w:val="left"/>
      <w:pPr>
        <w:ind w:left="6712" w:hanging="358"/>
      </w:pPr>
      <w:rPr>
        <w:rFonts w:hint="default"/>
        <w:lang w:val="en-US" w:eastAsia="en-US" w:bidi="ar-SA"/>
      </w:rPr>
    </w:lvl>
    <w:lvl w:ilvl="8" w:tplc="64FEEFDE">
      <w:numFmt w:val="bullet"/>
      <w:lvlText w:val="•"/>
      <w:lvlJc w:val="left"/>
      <w:pPr>
        <w:ind w:left="7688" w:hanging="358"/>
      </w:pPr>
      <w:rPr>
        <w:rFonts w:hint="default"/>
        <w:lang w:val="en-US" w:eastAsia="en-US" w:bidi="ar-SA"/>
      </w:rPr>
    </w:lvl>
  </w:abstractNum>
  <w:abstractNum w:abstractNumId="71" w15:restartNumberingAfterBreak="0">
    <w:nsid w:val="61EB36D1"/>
    <w:multiLevelType w:val="hybridMultilevel"/>
    <w:tmpl w:val="593CAA62"/>
    <w:lvl w:ilvl="0" w:tplc="04C0A200">
      <w:start w:val="1"/>
      <w:numFmt w:val="upperLetter"/>
      <w:lvlText w:val="%1."/>
      <w:lvlJc w:val="left"/>
      <w:pPr>
        <w:ind w:left="981" w:hanging="615"/>
      </w:pPr>
      <w:rPr>
        <w:rFonts w:ascii="Calibri" w:eastAsia="Calibri" w:hAnsi="Calibri" w:cs="Calibri" w:hint="default"/>
        <w:b w:val="0"/>
        <w:bCs w:val="0"/>
        <w:i w:val="0"/>
        <w:iCs w:val="0"/>
        <w:color w:val="0000FF"/>
        <w:spacing w:val="-1"/>
        <w:w w:val="100"/>
        <w:sz w:val="22"/>
        <w:szCs w:val="22"/>
        <w:lang w:val="en-US" w:eastAsia="en-US" w:bidi="ar-SA"/>
      </w:rPr>
    </w:lvl>
    <w:lvl w:ilvl="1" w:tplc="706A04A0">
      <w:start w:val="1"/>
      <w:numFmt w:val="decimal"/>
      <w:lvlText w:val="%2."/>
      <w:lvlJc w:val="left"/>
      <w:pPr>
        <w:ind w:left="1494" w:hanging="514"/>
      </w:pPr>
      <w:rPr>
        <w:rFonts w:ascii="Calibri" w:eastAsia="Calibri" w:hAnsi="Calibri" w:cs="Calibri" w:hint="default"/>
        <w:b w:val="0"/>
        <w:bCs w:val="0"/>
        <w:i w:val="0"/>
        <w:iCs w:val="0"/>
        <w:spacing w:val="0"/>
        <w:w w:val="100"/>
        <w:sz w:val="22"/>
        <w:szCs w:val="22"/>
        <w:lang w:val="en-US" w:eastAsia="en-US" w:bidi="ar-SA"/>
      </w:rPr>
    </w:lvl>
    <w:lvl w:ilvl="2" w:tplc="C3788A42">
      <w:numFmt w:val="bullet"/>
      <w:lvlText w:val="•"/>
      <w:lvlJc w:val="left"/>
      <w:pPr>
        <w:ind w:left="2478" w:hanging="514"/>
      </w:pPr>
      <w:rPr>
        <w:rFonts w:hint="default"/>
        <w:lang w:val="en-US" w:eastAsia="en-US" w:bidi="ar-SA"/>
      </w:rPr>
    </w:lvl>
    <w:lvl w:ilvl="3" w:tplc="AAC6EB76">
      <w:numFmt w:val="bullet"/>
      <w:lvlText w:val="•"/>
      <w:lvlJc w:val="left"/>
      <w:pPr>
        <w:ind w:left="3456" w:hanging="514"/>
      </w:pPr>
      <w:rPr>
        <w:rFonts w:hint="default"/>
        <w:lang w:val="en-US" w:eastAsia="en-US" w:bidi="ar-SA"/>
      </w:rPr>
    </w:lvl>
    <w:lvl w:ilvl="4" w:tplc="CA78F856">
      <w:numFmt w:val="bullet"/>
      <w:lvlText w:val="•"/>
      <w:lvlJc w:val="left"/>
      <w:pPr>
        <w:ind w:left="4435" w:hanging="514"/>
      </w:pPr>
      <w:rPr>
        <w:rFonts w:hint="default"/>
        <w:lang w:val="en-US" w:eastAsia="en-US" w:bidi="ar-SA"/>
      </w:rPr>
    </w:lvl>
    <w:lvl w:ilvl="5" w:tplc="B6C080A8">
      <w:numFmt w:val="bullet"/>
      <w:lvlText w:val="•"/>
      <w:lvlJc w:val="left"/>
      <w:pPr>
        <w:ind w:left="5413" w:hanging="514"/>
      </w:pPr>
      <w:rPr>
        <w:rFonts w:hint="default"/>
        <w:lang w:val="en-US" w:eastAsia="en-US" w:bidi="ar-SA"/>
      </w:rPr>
    </w:lvl>
    <w:lvl w:ilvl="6" w:tplc="22CAED24">
      <w:numFmt w:val="bullet"/>
      <w:lvlText w:val="•"/>
      <w:lvlJc w:val="left"/>
      <w:pPr>
        <w:ind w:left="6392" w:hanging="514"/>
      </w:pPr>
      <w:rPr>
        <w:rFonts w:hint="default"/>
        <w:lang w:val="en-US" w:eastAsia="en-US" w:bidi="ar-SA"/>
      </w:rPr>
    </w:lvl>
    <w:lvl w:ilvl="7" w:tplc="3DF2C586">
      <w:numFmt w:val="bullet"/>
      <w:lvlText w:val="•"/>
      <w:lvlJc w:val="left"/>
      <w:pPr>
        <w:ind w:left="7370" w:hanging="514"/>
      </w:pPr>
      <w:rPr>
        <w:rFonts w:hint="default"/>
        <w:lang w:val="en-US" w:eastAsia="en-US" w:bidi="ar-SA"/>
      </w:rPr>
    </w:lvl>
    <w:lvl w:ilvl="8" w:tplc="4FA045D8">
      <w:numFmt w:val="bullet"/>
      <w:lvlText w:val="•"/>
      <w:lvlJc w:val="left"/>
      <w:pPr>
        <w:ind w:left="8349" w:hanging="514"/>
      </w:pPr>
      <w:rPr>
        <w:rFonts w:hint="default"/>
        <w:lang w:val="en-US" w:eastAsia="en-US" w:bidi="ar-SA"/>
      </w:rPr>
    </w:lvl>
  </w:abstractNum>
  <w:abstractNum w:abstractNumId="72" w15:restartNumberingAfterBreak="0">
    <w:nsid w:val="6239008C"/>
    <w:multiLevelType w:val="hybridMultilevel"/>
    <w:tmpl w:val="513600CA"/>
    <w:lvl w:ilvl="0" w:tplc="A58462E8">
      <w:start w:val="1"/>
      <w:numFmt w:val="upperLetter"/>
      <w:lvlText w:val="%1."/>
      <w:lvlJc w:val="left"/>
      <w:pPr>
        <w:ind w:left="974" w:hanging="608"/>
      </w:pPr>
      <w:rPr>
        <w:rFonts w:hint="default"/>
        <w:spacing w:val="-1"/>
        <w:w w:val="100"/>
        <w:lang w:val="en-US" w:eastAsia="en-US" w:bidi="ar-SA"/>
      </w:rPr>
    </w:lvl>
    <w:lvl w:ilvl="1" w:tplc="FB20AE32">
      <w:numFmt w:val="bullet"/>
      <w:lvlText w:val="•"/>
      <w:lvlJc w:val="left"/>
      <w:pPr>
        <w:ind w:left="1912" w:hanging="608"/>
      </w:pPr>
      <w:rPr>
        <w:rFonts w:hint="default"/>
        <w:lang w:val="en-US" w:eastAsia="en-US" w:bidi="ar-SA"/>
      </w:rPr>
    </w:lvl>
    <w:lvl w:ilvl="2" w:tplc="48508C1A">
      <w:numFmt w:val="bullet"/>
      <w:lvlText w:val="•"/>
      <w:lvlJc w:val="left"/>
      <w:pPr>
        <w:ind w:left="2845" w:hanging="608"/>
      </w:pPr>
      <w:rPr>
        <w:rFonts w:hint="default"/>
        <w:lang w:val="en-US" w:eastAsia="en-US" w:bidi="ar-SA"/>
      </w:rPr>
    </w:lvl>
    <w:lvl w:ilvl="3" w:tplc="691CB75A">
      <w:numFmt w:val="bullet"/>
      <w:lvlText w:val="•"/>
      <w:lvlJc w:val="left"/>
      <w:pPr>
        <w:ind w:left="3777" w:hanging="608"/>
      </w:pPr>
      <w:rPr>
        <w:rFonts w:hint="default"/>
        <w:lang w:val="en-US" w:eastAsia="en-US" w:bidi="ar-SA"/>
      </w:rPr>
    </w:lvl>
    <w:lvl w:ilvl="4" w:tplc="6EE0FBD8">
      <w:numFmt w:val="bullet"/>
      <w:lvlText w:val="•"/>
      <w:lvlJc w:val="left"/>
      <w:pPr>
        <w:ind w:left="4710" w:hanging="608"/>
      </w:pPr>
      <w:rPr>
        <w:rFonts w:hint="default"/>
        <w:lang w:val="en-US" w:eastAsia="en-US" w:bidi="ar-SA"/>
      </w:rPr>
    </w:lvl>
    <w:lvl w:ilvl="5" w:tplc="43988CE0">
      <w:numFmt w:val="bullet"/>
      <w:lvlText w:val="•"/>
      <w:lvlJc w:val="left"/>
      <w:pPr>
        <w:ind w:left="5643" w:hanging="608"/>
      </w:pPr>
      <w:rPr>
        <w:rFonts w:hint="default"/>
        <w:lang w:val="en-US" w:eastAsia="en-US" w:bidi="ar-SA"/>
      </w:rPr>
    </w:lvl>
    <w:lvl w:ilvl="6" w:tplc="FFF61A5E">
      <w:numFmt w:val="bullet"/>
      <w:lvlText w:val="•"/>
      <w:lvlJc w:val="left"/>
      <w:pPr>
        <w:ind w:left="6575" w:hanging="608"/>
      </w:pPr>
      <w:rPr>
        <w:rFonts w:hint="default"/>
        <w:lang w:val="en-US" w:eastAsia="en-US" w:bidi="ar-SA"/>
      </w:rPr>
    </w:lvl>
    <w:lvl w:ilvl="7" w:tplc="03E84A76">
      <w:numFmt w:val="bullet"/>
      <w:lvlText w:val="•"/>
      <w:lvlJc w:val="left"/>
      <w:pPr>
        <w:ind w:left="7508" w:hanging="608"/>
      </w:pPr>
      <w:rPr>
        <w:rFonts w:hint="default"/>
        <w:lang w:val="en-US" w:eastAsia="en-US" w:bidi="ar-SA"/>
      </w:rPr>
    </w:lvl>
    <w:lvl w:ilvl="8" w:tplc="08888A56">
      <w:numFmt w:val="bullet"/>
      <w:lvlText w:val="•"/>
      <w:lvlJc w:val="left"/>
      <w:pPr>
        <w:ind w:left="8441" w:hanging="608"/>
      </w:pPr>
      <w:rPr>
        <w:rFonts w:hint="default"/>
        <w:lang w:val="en-US" w:eastAsia="en-US" w:bidi="ar-SA"/>
      </w:rPr>
    </w:lvl>
  </w:abstractNum>
  <w:abstractNum w:abstractNumId="73" w15:restartNumberingAfterBreak="0">
    <w:nsid w:val="64415F32"/>
    <w:multiLevelType w:val="multilevel"/>
    <w:tmpl w:val="9DDA2BF4"/>
    <w:lvl w:ilvl="0">
      <w:start w:val="2"/>
      <w:numFmt w:val="decimal"/>
      <w:lvlText w:val="%1"/>
      <w:lvlJc w:val="left"/>
      <w:pPr>
        <w:ind w:left="1146" w:hanging="780"/>
      </w:pPr>
      <w:rPr>
        <w:rFonts w:hint="default"/>
        <w:lang w:val="en-US" w:eastAsia="en-US" w:bidi="ar-SA"/>
      </w:rPr>
    </w:lvl>
    <w:lvl w:ilvl="1">
      <w:start w:val="7"/>
      <w:numFmt w:val="decimal"/>
      <w:lvlText w:val="%1.%2"/>
      <w:lvlJc w:val="left"/>
      <w:pPr>
        <w:ind w:left="1146" w:hanging="780"/>
      </w:pPr>
      <w:rPr>
        <w:rFonts w:hint="default"/>
        <w:lang w:val="en-US" w:eastAsia="en-US" w:bidi="ar-SA"/>
      </w:rPr>
    </w:lvl>
    <w:lvl w:ilvl="2">
      <w:start w:val="1"/>
      <w:numFmt w:val="decimal"/>
      <w:lvlText w:val="%1.%2.%3"/>
      <w:lvlJc w:val="left"/>
      <w:pPr>
        <w:ind w:left="1146" w:hanging="780"/>
      </w:pPr>
      <w:rPr>
        <w:rFonts w:ascii="Calibri" w:eastAsia="Calibri" w:hAnsi="Calibri" w:cs="Calibri" w:hint="default"/>
        <w:b w:val="0"/>
        <w:bCs w:val="0"/>
        <w:i w:val="0"/>
        <w:iCs w:val="0"/>
        <w:color w:val="0000FF"/>
        <w:spacing w:val="0"/>
        <w:w w:val="100"/>
        <w:position w:val="-4"/>
        <w:sz w:val="22"/>
        <w:szCs w:val="22"/>
        <w:lang w:val="en-US" w:eastAsia="en-US" w:bidi="ar-SA"/>
      </w:rPr>
    </w:lvl>
    <w:lvl w:ilvl="3">
      <w:numFmt w:val="bullet"/>
      <w:lvlText w:val="•"/>
      <w:lvlJc w:val="left"/>
      <w:pPr>
        <w:ind w:left="3889" w:hanging="780"/>
      </w:pPr>
      <w:rPr>
        <w:rFonts w:hint="default"/>
        <w:lang w:val="en-US" w:eastAsia="en-US" w:bidi="ar-SA"/>
      </w:rPr>
    </w:lvl>
    <w:lvl w:ilvl="4">
      <w:numFmt w:val="bullet"/>
      <w:lvlText w:val="•"/>
      <w:lvlJc w:val="left"/>
      <w:pPr>
        <w:ind w:left="4806" w:hanging="780"/>
      </w:pPr>
      <w:rPr>
        <w:rFonts w:hint="default"/>
        <w:lang w:val="en-US" w:eastAsia="en-US" w:bidi="ar-SA"/>
      </w:rPr>
    </w:lvl>
    <w:lvl w:ilvl="5">
      <w:numFmt w:val="bullet"/>
      <w:lvlText w:val="•"/>
      <w:lvlJc w:val="left"/>
      <w:pPr>
        <w:ind w:left="5723" w:hanging="780"/>
      </w:pPr>
      <w:rPr>
        <w:rFonts w:hint="default"/>
        <w:lang w:val="en-US" w:eastAsia="en-US" w:bidi="ar-SA"/>
      </w:rPr>
    </w:lvl>
    <w:lvl w:ilvl="6">
      <w:numFmt w:val="bullet"/>
      <w:lvlText w:val="•"/>
      <w:lvlJc w:val="left"/>
      <w:pPr>
        <w:ind w:left="6639" w:hanging="780"/>
      </w:pPr>
      <w:rPr>
        <w:rFonts w:hint="default"/>
        <w:lang w:val="en-US" w:eastAsia="en-US" w:bidi="ar-SA"/>
      </w:rPr>
    </w:lvl>
    <w:lvl w:ilvl="7">
      <w:numFmt w:val="bullet"/>
      <w:lvlText w:val="•"/>
      <w:lvlJc w:val="left"/>
      <w:pPr>
        <w:ind w:left="7556" w:hanging="780"/>
      </w:pPr>
      <w:rPr>
        <w:rFonts w:hint="default"/>
        <w:lang w:val="en-US" w:eastAsia="en-US" w:bidi="ar-SA"/>
      </w:rPr>
    </w:lvl>
    <w:lvl w:ilvl="8">
      <w:numFmt w:val="bullet"/>
      <w:lvlText w:val="•"/>
      <w:lvlJc w:val="left"/>
      <w:pPr>
        <w:ind w:left="8473" w:hanging="780"/>
      </w:pPr>
      <w:rPr>
        <w:rFonts w:hint="default"/>
        <w:lang w:val="en-US" w:eastAsia="en-US" w:bidi="ar-SA"/>
      </w:rPr>
    </w:lvl>
  </w:abstractNum>
  <w:abstractNum w:abstractNumId="74" w15:restartNumberingAfterBreak="0">
    <w:nsid w:val="6CD201B6"/>
    <w:multiLevelType w:val="multilevel"/>
    <w:tmpl w:val="C590BBC8"/>
    <w:lvl w:ilvl="0">
      <w:start w:val="1"/>
      <w:numFmt w:val="decimal"/>
      <w:lvlText w:val="%1."/>
      <w:lvlJc w:val="left"/>
      <w:pPr>
        <w:ind w:left="1000"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13"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407" w:hanging="360"/>
      </w:pPr>
      <w:rPr>
        <w:rFonts w:hint="default"/>
        <w:lang w:val="en-US" w:eastAsia="en-US" w:bidi="ar-SA"/>
      </w:rPr>
    </w:lvl>
    <w:lvl w:ilvl="3">
      <w:numFmt w:val="bullet"/>
      <w:lvlText w:val="•"/>
      <w:lvlJc w:val="left"/>
      <w:pPr>
        <w:ind w:left="3394" w:hanging="360"/>
      </w:pPr>
      <w:rPr>
        <w:rFonts w:hint="default"/>
        <w:lang w:val="en-US" w:eastAsia="en-US" w:bidi="ar-SA"/>
      </w:rPr>
    </w:lvl>
    <w:lvl w:ilvl="4">
      <w:numFmt w:val="bullet"/>
      <w:lvlText w:val="•"/>
      <w:lvlJc w:val="left"/>
      <w:pPr>
        <w:ind w:left="4382" w:hanging="360"/>
      </w:pPr>
      <w:rPr>
        <w:rFonts w:hint="default"/>
        <w:lang w:val="en-US" w:eastAsia="en-US" w:bidi="ar-SA"/>
      </w:rPr>
    </w:lvl>
    <w:lvl w:ilvl="5">
      <w:numFmt w:val="bullet"/>
      <w:lvlText w:val="•"/>
      <w:lvlJc w:val="left"/>
      <w:pPr>
        <w:ind w:left="5369" w:hanging="360"/>
      </w:pPr>
      <w:rPr>
        <w:rFonts w:hint="default"/>
        <w:lang w:val="en-US" w:eastAsia="en-US" w:bidi="ar-SA"/>
      </w:rPr>
    </w:lvl>
    <w:lvl w:ilvl="6">
      <w:numFmt w:val="bullet"/>
      <w:lvlText w:val="•"/>
      <w:lvlJc w:val="left"/>
      <w:pPr>
        <w:ind w:left="6356" w:hanging="360"/>
      </w:pPr>
      <w:rPr>
        <w:rFonts w:hint="default"/>
        <w:lang w:val="en-US" w:eastAsia="en-US" w:bidi="ar-SA"/>
      </w:rPr>
    </w:lvl>
    <w:lvl w:ilvl="7">
      <w:numFmt w:val="bullet"/>
      <w:lvlText w:val="•"/>
      <w:lvlJc w:val="left"/>
      <w:pPr>
        <w:ind w:left="7344" w:hanging="360"/>
      </w:pPr>
      <w:rPr>
        <w:rFonts w:hint="default"/>
        <w:lang w:val="en-US" w:eastAsia="en-US" w:bidi="ar-SA"/>
      </w:rPr>
    </w:lvl>
    <w:lvl w:ilvl="8">
      <w:numFmt w:val="bullet"/>
      <w:lvlText w:val="•"/>
      <w:lvlJc w:val="left"/>
      <w:pPr>
        <w:ind w:left="8331" w:hanging="360"/>
      </w:pPr>
      <w:rPr>
        <w:rFonts w:hint="default"/>
        <w:lang w:val="en-US" w:eastAsia="en-US" w:bidi="ar-SA"/>
      </w:rPr>
    </w:lvl>
  </w:abstractNum>
  <w:abstractNum w:abstractNumId="75" w15:restartNumberingAfterBreak="0">
    <w:nsid w:val="6DF35428"/>
    <w:multiLevelType w:val="hybridMultilevel"/>
    <w:tmpl w:val="76761E30"/>
    <w:lvl w:ilvl="0" w:tplc="61349064">
      <w:start w:val="1"/>
      <w:numFmt w:val="upperLetter"/>
      <w:lvlText w:val="%1."/>
      <w:lvlJc w:val="left"/>
      <w:pPr>
        <w:ind w:left="976" w:hanging="610"/>
      </w:pPr>
      <w:rPr>
        <w:rFonts w:ascii="Calibri" w:eastAsia="Calibri" w:hAnsi="Calibri" w:cs="Calibri" w:hint="default"/>
        <w:b w:val="0"/>
        <w:bCs w:val="0"/>
        <w:i w:val="0"/>
        <w:iCs w:val="0"/>
        <w:color w:val="0000FF"/>
        <w:spacing w:val="-1"/>
        <w:w w:val="100"/>
        <w:sz w:val="22"/>
        <w:szCs w:val="22"/>
        <w:lang w:val="en-US" w:eastAsia="en-US" w:bidi="ar-SA"/>
      </w:rPr>
    </w:lvl>
    <w:lvl w:ilvl="1" w:tplc="DCE0F706">
      <w:start w:val="1"/>
      <w:numFmt w:val="decimal"/>
      <w:lvlText w:val="%2."/>
      <w:lvlJc w:val="left"/>
      <w:pPr>
        <w:ind w:left="1492" w:hanging="516"/>
      </w:pPr>
      <w:rPr>
        <w:rFonts w:ascii="Calibri" w:eastAsia="Calibri" w:hAnsi="Calibri" w:cs="Calibri" w:hint="default"/>
        <w:b w:val="0"/>
        <w:bCs w:val="0"/>
        <w:i w:val="0"/>
        <w:iCs w:val="0"/>
        <w:spacing w:val="0"/>
        <w:w w:val="100"/>
        <w:sz w:val="22"/>
        <w:szCs w:val="22"/>
        <w:lang w:val="en-US" w:eastAsia="en-US" w:bidi="ar-SA"/>
      </w:rPr>
    </w:lvl>
    <w:lvl w:ilvl="2" w:tplc="5D306BA8">
      <w:numFmt w:val="bullet"/>
      <w:lvlText w:val="•"/>
      <w:lvlJc w:val="left"/>
      <w:pPr>
        <w:ind w:left="2478" w:hanging="516"/>
      </w:pPr>
      <w:rPr>
        <w:rFonts w:hint="default"/>
        <w:lang w:val="en-US" w:eastAsia="en-US" w:bidi="ar-SA"/>
      </w:rPr>
    </w:lvl>
    <w:lvl w:ilvl="3" w:tplc="79A2D270">
      <w:numFmt w:val="bullet"/>
      <w:lvlText w:val="•"/>
      <w:lvlJc w:val="left"/>
      <w:pPr>
        <w:ind w:left="3456" w:hanging="516"/>
      </w:pPr>
      <w:rPr>
        <w:rFonts w:hint="default"/>
        <w:lang w:val="en-US" w:eastAsia="en-US" w:bidi="ar-SA"/>
      </w:rPr>
    </w:lvl>
    <w:lvl w:ilvl="4" w:tplc="9CEA3A52">
      <w:numFmt w:val="bullet"/>
      <w:lvlText w:val="•"/>
      <w:lvlJc w:val="left"/>
      <w:pPr>
        <w:ind w:left="4435" w:hanging="516"/>
      </w:pPr>
      <w:rPr>
        <w:rFonts w:hint="default"/>
        <w:lang w:val="en-US" w:eastAsia="en-US" w:bidi="ar-SA"/>
      </w:rPr>
    </w:lvl>
    <w:lvl w:ilvl="5" w:tplc="AE24468E">
      <w:numFmt w:val="bullet"/>
      <w:lvlText w:val="•"/>
      <w:lvlJc w:val="left"/>
      <w:pPr>
        <w:ind w:left="5413" w:hanging="516"/>
      </w:pPr>
      <w:rPr>
        <w:rFonts w:hint="default"/>
        <w:lang w:val="en-US" w:eastAsia="en-US" w:bidi="ar-SA"/>
      </w:rPr>
    </w:lvl>
    <w:lvl w:ilvl="6" w:tplc="0A408806">
      <w:numFmt w:val="bullet"/>
      <w:lvlText w:val="•"/>
      <w:lvlJc w:val="left"/>
      <w:pPr>
        <w:ind w:left="6392" w:hanging="516"/>
      </w:pPr>
      <w:rPr>
        <w:rFonts w:hint="default"/>
        <w:lang w:val="en-US" w:eastAsia="en-US" w:bidi="ar-SA"/>
      </w:rPr>
    </w:lvl>
    <w:lvl w:ilvl="7" w:tplc="EB0236E2">
      <w:numFmt w:val="bullet"/>
      <w:lvlText w:val="•"/>
      <w:lvlJc w:val="left"/>
      <w:pPr>
        <w:ind w:left="7370" w:hanging="516"/>
      </w:pPr>
      <w:rPr>
        <w:rFonts w:hint="default"/>
        <w:lang w:val="en-US" w:eastAsia="en-US" w:bidi="ar-SA"/>
      </w:rPr>
    </w:lvl>
    <w:lvl w:ilvl="8" w:tplc="E8D27A9A">
      <w:numFmt w:val="bullet"/>
      <w:lvlText w:val="•"/>
      <w:lvlJc w:val="left"/>
      <w:pPr>
        <w:ind w:left="8349" w:hanging="516"/>
      </w:pPr>
      <w:rPr>
        <w:rFonts w:hint="default"/>
        <w:lang w:val="en-US" w:eastAsia="en-US" w:bidi="ar-SA"/>
      </w:rPr>
    </w:lvl>
  </w:abstractNum>
  <w:abstractNum w:abstractNumId="76" w15:restartNumberingAfterBreak="0">
    <w:nsid w:val="71E53581"/>
    <w:multiLevelType w:val="hybridMultilevel"/>
    <w:tmpl w:val="9C587154"/>
    <w:lvl w:ilvl="0" w:tplc="144E6C28">
      <w:start w:val="1"/>
      <w:numFmt w:val="lowerLetter"/>
      <w:lvlText w:val="%1)"/>
      <w:lvlJc w:val="left"/>
      <w:pPr>
        <w:ind w:left="143" w:hanging="214"/>
      </w:pPr>
      <w:rPr>
        <w:rFonts w:ascii="Calibri" w:eastAsia="Calibri" w:hAnsi="Calibri" w:cs="Calibri" w:hint="default"/>
        <w:b w:val="0"/>
        <w:bCs w:val="0"/>
        <w:i w:val="0"/>
        <w:iCs w:val="0"/>
        <w:spacing w:val="0"/>
        <w:w w:val="100"/>
        <w:sz w:val="22"/>
        <w:szCs w:val="22"/>
        <w:lang w:val="en-US" w:eastAsia="en-US" w:bidi="ar-SA"/>
      </w:rPr>
    </w:lvl>
    <w:lvl w:ilvl="1" w:tplc="CD466C4C">
      <w:numFmt w:val="bullet"/>
      <w:lvlText w:val="•"/>
      <w:lvlJc w:val="left"/>
      <w:pPr>
        <w:ind w:left="1089" w:hanging="214"/>
      </w:pPr>
      <w:rPr>
        <w:rFonts w:hint="default"/>
        <w:lang w:val="en-US" w:eastAsia="en-US" w:bidi="ar-SA"/>
      </w:rPr>
    </w:lvl>
    <w:lvl w:ilvl="2" w:tplc="1512C250">
      <w:numFmt w:val="bullet"/>
      <w:lvlText w:val="•"/>
      <w:lvlJc w:val="left"/>
      <w:pPr>
        <w:ind w:left="2039" w:hanging="214"/>
      </w:pPr>
      <w:rPr>
        <w:rFonts w:hint="default"/>
        <w:lang w:val="en-US" w:eastAsia="en-US" w:bidi="ar-SA"/>
      </w:rPr>
    </w:lvl>
    <w:lvl w:ilvl="3" w:tplc="E7EABBE6">
      <w:numFmt w:val="bullet"/>
      <w:lvlText w:val="•"/>
      <w:lvlJc w:val="left"/>
      <w:pPr>
        <w:ind w:left="2989" w:hanging="214"/>
      </w:pPr>
      <w:rPr>
        <w:rFonts w:hint="default"/>
        <w:lang w:val="en-US" w:eastAsia="en-US" w:bidi="ar-SA"/>
      </w:rPr>
    </w:lvl>
    <w:lvl w:ilvl="4" w:tplc="EB8CE324">
      <w:numFmt w:val="bullet"/>
      <w:lvlText w:val="•"/>
      <w:lvlJc w:val="left"/>
      <w:pPr>
        <w:ind w:left="3939" w:hanging="214"/>
      </w:pPr>
      <w:rPr>
        <w:rFonts w:hint="default"/>
        <w:lang w:val="en-US" w:eastAsia="en-US" w:bidi="ar-SA"/>
      </w:rPr>
    </w:lvl>
    <w:lvl w:ilvl="5" w:tplc="69B4A8AC">
      <w:numFmt w:val="bullet"/>
      <w:lvlText w:val="•"/>
      <w:lvlJc w:val="left"/>
      <w:pPr>
        <w:ind w:left="4889" w:hanging="214"/>
      </w:pPr>
      <w:rPr>
        <w:rFonts w:hint="default"/>
        <w:lang w:val="en-US" w:eastAsia="en-US" w:bidi="ar-SA"/>
      </w:rPr>
    </w:lvl>
    <w:lvl w:ilvl="6" w:tplc="6F84A60A">
      <w:numFmt w:val="bullet"/>
      <w:lvlText w:val="•"/>
      <w:lvlJc w:val="left"/>
      <w:pPr>
        <w:ind w:left="5839" w:hanging="214"/>
      </w:pPr>
      <w:rPr>
        <w:rFonts w:hint="default"/>
        <w:lang w:val="en-US" w:eastAsia="en-US" w:bidi="ar-SA"/>
      </w:rPr>
    </w:lvl>
    <w:lvl w:ilvl="7" w:tplc="5A48DB98">
      <w:numFmt w:val="bullet"/>
      <w:lvlText w:val="•"/>
      <w:lvlJc w:val="left"/>
      <w:pPr>
        <w:ind w:left="6789" w:hanging="214"/>
      </w:pPr>
      <w:rPr>
        <w:rFonts w:hint="default"/>
        <w:lang w:val="en-US" w:eastAsia="en-US" w:bidi="ar-SA"/>
      </w:rPr>
    </w:lvl>
    <w:lvl w:ilvl="8" w:tplc="D7A218A2">
      <w:numFmt w:val="bullet"/>
      <w:lvlText w:val="•"/>
      <w:lvlJc w:val="left"/>
      <w:pPr>
        <w:ind w:left="7739" w:hanging="214"/>
      </w:pPr>
      <w:rPr>
        <w:rFonts w:hint="default"/>
        <w:lang w:val="en-US" w:eastAsia="en-US" w:bidi="ar-SA"/>
      </w:rPr>
    </w:lvl>
  </w:abstractNum>
  <w:abstractNum w:abstractNumId="77" w15:restartNumberingAfterBreak="0">
    <w:nsid w:val="72226267"/>
    <w:multiLevelType w:val="hybridMultilevel"/>
    <w:tmpl w:val="92E2721A"/>
    <w:lvl w:ilvl="0" w:tplc="E00CE7CE">
      <w:start w:val="1"/>
      <w:numFmt w:val="decimal"/>
      <w:lvlText w:val="%1."/>
      <w:lvlJc w:val="left"/>
      <w:pPr>
        <w:ind w:left="1125" w:hanging="759"/>
      </w:pPr>
      <w:rPr>
        <w:rFonts w:ascii="Calibri" w:eastAsia="Calibri" w:hAnsi="Calibri" w:cs="Calibri" w:hint="default"/>
        <w:b w:val="0"/>
        <w:bCs w:val="0"/>
        <w:i w:val="0"/>
        <w:iCs w:val="0"/>
        <w:color w:val="000080"/>
        <w:spacing w:val="0"/>
        <w:w w:val="100"/>
        <w:sz w:val="22"/>
        <w:szCs w:val="22"/>
        <w:lang w:val="en-US" w:eastAsia="en-US" w:bidi="ar-SA"/>
      </w:rPr>
    </w:lvl>
    <w:lvl w:ilvl="1" w:tplc="6DE6A4B6">
      <w:numFmt w:val="bullet"/>
      <w:lvlText w:val="•"/>
      <w:lvlJc w:val="left"/>
      <w:pPr>
        <w:ind w:left="2038" w:hanging="759"/>
      </w:pPr>
      <w:rPr>
        <w:rFonts w:hint="default"/>
        <w:lang w:val="en-US" w:eastAsia="en-US" w:bidi="ar-SA"/>
      </w:rPr>
    </w:lvl>
    <w:lvl w:ilvl="2" w:tplc="8BFA57BE">
      <w:numFmt w:val="bullet"/>
      <w:lvlText w:val="•"/>
      <w:lvlJc w:val="left"/>
      <w:pPr>
        <w:ind w:left="2957" w:hanging="759"/>
      </w:pPr>
      <w:rPr>
        <w:rFonts w:hint="default"/>
        <w:lang w:val="en-US" w:eastAsia="en-US" w:bidi="ar-SA"/>
      </w:rPr>
    </w:lvl>
    <w:lvl w:ilvl="3" w:tplc="847287DE">
      <w:numFmt w:val="bullet"/>
      <w:lvlText w:val="•"/>
      <w:lvlJc w:val="left"/>
      <w:pPr>
        <w:ind w:left="3875" w:hanging="759"/>
      </w:pPr>
      <w:rPr>
        <w:rFonts w:hint="default"/>
        <w:lang w:val="en-US" w:eastAsia="en-US" w:bidi="ar-SA"/>
      </w:rPr>
    </w:lvl>
    <w:lvl w:ilvl="4" w:tplc="C384374E">
      <w:numFmt w:val="bullet"/>
      <w:lvlText w:val="•"/>
      <w:lvlJc w:val="left"/>
      <w:pPr>
        <w:ind w:left="4794" w:hanging="759"/>
      </w:pPr>
      <w:rPr>
        <w:rFonts w:hint="default"/>
        <w:lang w:val="en-US" w:eastAsia="en-US" w:bidi="ar-SA"/>
      </w:rPr>
    </w:lvl>
    <w:lvl w:ilvl="5" w:tplc="1F7ADC46">
      <w:numFmt w:val="bullet"/>
      <w:lvlText w:val="•"/>
      <w:lvlJc w:val="left"/>
      <w:pPr>
        <w:ind w:left="5713" w:hanging="759"/>
      </w:pPr>
      <w:rPr>
        <w:rFonts w:hint="default"/>
        <w:lang w:val="en-US" w:eastAsia="en-US" w:bidi="ar-SA"/>
      </w:rPr>
    </w:lvl>
    <w:lvl w:ilvl="6" w:tplc="262A6950">
      <w:numFmt w:val="bullet"/>
      <w:lvlText w:val="•"/>
      <w:lvlJc w:val="left"/>
      <w:pPr>
        <w:ind w:left="6631" w:hanging="759"/>
      </w:pPr>
      <w:rPr>
        <w:rFonts w:hint="default"/>
        <w:lang w:val="en-US" w:eastAsia="en-US" w:bidi="ar-SA"/>
      </w:rPr>
    </w:lvl>
    <w:lvl w:ilvl="7" w:tplc="8472A7DC">
      <w:numFmt w:val="bullet"/>
      <w:lvlText w:val="•"/>
      <w:lvlJc w:val="left"/>
      <w:pPr>
        <w:ind w:left="7550" w:hanging="759"/>
      </w:pPr>
      <w:rPr>
        <w:rFonts w:hint="default"/>
        <w:lang w:val="en-US" w:eastAsia="en-US" w:bidi="ar-SA"/>
      </w:rPr>
    </w:lvl>
    <w:lvl w:ilvl="8" w:tplc="4830D9D8">
      <w:numFmt w:val="bullet"/>
      <w:lvlText w:val="•"/>
      <w:lvlJc w:val="left"/>
      <w:pPr>
        <w:ind w:left="8469" w:hanging="759"/>
      </w:pPr>
      <w:rPr>
        <w:rFonts w:hint="default"/>
        <w:lang w:val="en-US" w:eastAsia="en-US" w:bidi="ar-SA"/>
      </w:rPr>
    </w:lvl>
  </w:abstractNum>
  <w:abstractNum w:abstractNumId="78" w15:restartNumberingAfterBreak="0">
    <w:nsid w:val="733B7D20"/>
    <w:multiLevelType w:val="hybridMultilevel"/>
    <w:tmpl w:val="362C800A"/>
    <w:lvl w:ilvl="0" w:tplc="9B5A58DA">
      <w:numFmt w:val="bullet"/>
      <w:lvlText w:val=""/>
      <w:lvlJc w:val="left"/>
      <w:pPr>
        <w:ind w:left="503" w:hanging="360"/>
      </w:pPr>
      <w:rPr>
        <w:rFonts w:ascii="Symbol" w:eastAsia="Symbol" w:hAnsi="Symbol" w:cs="Symbol" w:hint="default"/>
        <w:b w:val="0"/>
        <w:bCs w:val="0"/>
        <w:i w:val="0"/>
        <w:iCs w:val="0"/>
        <w:spacing w:val="0"/>
        <w:w w:val="100"/>
        <w:sz w:val="22"/>
        <w:szCs w:val="22"/>
        <w:lang w:val="en-US" w:eastAsia="en-US" w:bidi="ar-SA"/>
      </w:rPr>
    </w:lvl>
    <w:lvl w:ilvl="1" w:tplc="39D61D7A">
      <w:numFmt w:val="bullet"/>
      <w:lvlText w:val="•"/>
      <w:lvlJc w:val="left"/>
      <w:pPr>
        <w:ind w:left="1413" w:hanging="360"/>
      </w:pPr>
      <w:rPr>
        <w:rFonts w:hint="default"/>
        <w:lang w:val="en-US" w:eastAsia="en-US" w:bidi="ar-SA"/>
      </w:rPr>
    </w:lvl>
    <w:lvl w:ilvl="2" w:tplc="115E9872">
      <w:numFmt w:val="bullet"/>
      <w:lvlText w:val="•"/>
      <w:lvlJc w:val="left"/>
      <w:pPr>
        <w:ind w:left="2327" w:hanging="360"/>
      </w:pPr>
      <w:rPr>
        <w:rFonts w:hint="default"/>
        <w:lang w:val="en-US" w:eastAsia="en-US" w:bidi="ar-SA"/>
      </w:rPr>
    </w:lvl>
    <w:lvl w:ilvl="3" w:tplc="C442C1B0">
      <w:numFmt w:val="bullet"/>
      <w:lvlText w:val="•"/>
      <w:lvlJc w:val="left"/>
      <w:pPr>
        <w:ind w:left="3241" w:hanging="360"/>
      </w:pPr>
      <w:rPr>
        <w:rFonts w:hint="default"/>
        <w:lang w:val="en-US" w:eastAsia="en-US" w:bidi="ar-SA"/>
      </w:rPr>
    </w:lvl>
    <w:lvl w:ilvl="4" w:tplc="2B049F48">
      <w:numFmt w:val="bullet"/>
      <w:lvlText w:val="•"/>
      <w:lvlJc w:val="left"/>
      <w:pPr>
        <w:ind w:left="4155" w:hanging="360"/>
      </w:pPr>
      <w:rPr>
        <w:rFonts w:hint="default"/>
        <w:lang w:val="en-US" w:eastAsia="en-US" w:bidi="ar-SA"/>
      </w:rPr>
    </w:lvl>
    <w:lvl w:ilvl="5" w:tplc="12663354">
      <w:numFmt w:val="bullet"/>
      <w:lvlText w:val="•"/>
      <w:lvlJc w:val="left"/>
      <w:pPr>
        <w:ind w:left="5069" w:hanging="360"/>
      </w:pPr>
      <w:rPr>
        <w:rFonts w:hint="default"/>
        <w:lang w:val="en-US" w:eastAsia="en-US" w:bidi="ar-SA"/>
      </w:rPr>
    </w:lvl>
    <w:lvl w:ilvl="6" w:tplc="89D2BDDC">
      <w:numFmt w:val="bullet"/>
      <w:lvlText w:val="•"/>
      <w:lvlJc w:val="left"/>
      <w:pPr>
        <w:ind w:left="5983" w:hanging="360"/>
      </w:pPr>
      <w:rPr>
        <w:rFonts w:hint="default"/>
        <w:lang w:val="en-US" w:eastAsia="en-US" w:bidi="ar-SA"/>
      </w:rPr>
    </w:lvl>
    <w:lvl w:ilvl="7" w:tplc="2BF4A06C">
      <w:numFmt w:val="bullet"/>
      <w:lvlText w:val="•"/>
      <w:lvlJc w:val="left"/>
      <w:pPr>
        <w:ind w:left="6897" w:hanging="360"/>
      </w:pPr>
      <w:rPr>
        <w:rFonts w:hint="default"/>
        <w:lang w:val="en-US" w:eastAsia="en-US" w:bidi="ar-SA"/>
      </w:rPr>
    </w:lvl>
    <w:lvl w:ilvl="8" w:tplc="C84800F2">
      <w:numFmt w:val="bullet"/>
      <w:lvlText w:val="•"/>
      <w:lvlJc w:val="left"/>
      <w:pPr>
        <w:ind w:left="7811" w:hanging="360"/>
      </w:pPr>
      <w:rPr>
        <w:rFonts w:hint="default"/>
        <w:lang w:val="en-US" w:eastAsia="en-US" w:bidi="ar-SA"/>
      </w:rPr>
    </w:lvl>
  </w:abstractNum>
  <w:abstractNum w:abstractNumId="79" w15:restartNumberingAfterBreak="0">
    <w:nsid w:val="736245DD"/>
    <w:multiLevelType w:val="multilevel"/>
    <w:tmpl w:val="F2FE83D6"/>
    <w:lvl w:ilvl="0">
      <w:start w:val="2"/>
      <w:numFmt w:val="decimal"/>
      <w:lvlText w:val="%1"/>
      <w:lvlJc w:val="left"/>
      <w:pPr>
        <w:ind w:left="1161" w:hanging="795"/>
      </w:pPr>
      <w:rPr>
        <w:rFonts w:hint="default"/>
        <w:lang w:val="en-US" w:eastAsia="en-US" w:bidi="ar-SA"/>
      </w:rPr>
    </w:lvl>
    <w:lvl w:ilvl="1">
      <w:start w:val="8"/>
      <w:numFmt w:val="decimal"/>
      <w:lvlText w:val="%1.%2"/>
      <w:lvlJc w:val="left"/>
      <w:pPr>
        <w:ind w:left="1161" w:hanging="795"/>
      </w:pPr>
      <w:rPr>
        <w:rFonts w:hint="default"/>
        <w:lang w:val="en-US" w:eastAsia="en-US" w:bidi="ar-SA"/>
      </w:rPr>
    </w:lvl>
    <w:lvl w:ilvl="2">
      <w:start w:val="1"/>
      <w:numFmt w:val="decimal"/>
      <w:lvlText w:val="%1.%2.%3"/>
      <w:lvlJc w:val="left"/>
      <w:pPr>
        <w:ind w:left="1161" w:hanging="795"/>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903" w:hanging="795"/>
      </w:pPr>
      <w:rPr>
        <w:rFonts w:hint="default"/>
        <w:lang w:val="en-US" w:eastAsia="en-US" w:bidi="ar-SA"/>
      </w:rPr>
    </w:lvl>
    <w:lvl w:ilvl="4">
      <w:numFmt w:val="bullet"/>
      <w:lvlText w:val="•"/>
      <w:lvlJc w:val="left"/>
      <w:pPr>
        <w:ind w:left="4818" w:hanging="795"/>
      </w:pPr>
      <w:rPr>
        <w:rFonts w:hint="default"/>
        <w:lang w:val="en-US" w:eastAsia="en-US" w:bidi="ar-SA"/>
      </w:rPr>
    </w:lvl>
    <w:lvl w:ilvl="5">
      <w:numFmt w:val="bullet"/>
      <w:lvlText w:val="•"/>
      <w:lvlJc w:val="left"/>
      <w:pPr>
        <w:ind w:left="5733" w:hanging="795"/>
      </w:pPr>
      <w:rPr>
        <w:rFonts w:hint="default"/>
        <w:lang w:val="en-US" w:eastAsia="en-US" w:bidi="ar-SA"/>
      </w:rPr>
    </w:lvl>
    <w:lvl w:ilvl="6">
      <w:numFmt w:val="bullet"/>
      <w:lvlText w:val="•"/>
      <w:lvlJc w:val="left"/>
      <w:pPr>
        <w:ind w:left="6647" w:hanging="795"/>
      </w:pPr>
      <w:rPr>
        <w:rFonts w:hint="default"/>
        <w:lang w:val="en-US" w:eastAsia="en-US" w:bidi="ar-SA"/>
      </w:rPr>
    </w:lvl>
    <w:lvl w:ilvl="7">
      <w:numFmt w:val="bullet"/>
      <w:lvlText w:val="•"/>
      <w:lvlJc w:val="left"/>
      <w:pPr>
        <w:ind w:left="7562" w:hanging="795"/>
      </w:pPr>
      <w:rPr>
        <w:rFonts w:hint="default"/>
        <w:lang w:val="en-US" w:eastAsia="en-US" w:bidi="ar-SA"/>
      </w:rPr>
    </w:lvl>
    <w:lvl w:ilvl="8">
      <w:numFmt w:val="bullet"/>
      <w:lvlText w:val="•"/>
      <w:lvlJc w:val="left"/>
      <w:pPr>
        <w:ind w:left="8477" w:hanging="795"/>
      </w:pPr>
      <w:rPr>
        <w:rFonts w:hint="default"/>
        <w:lang w:val="en-US" w:eastAsia="en-US" w:bidi="ar-SA"/>
      </w:rPr>
    </w:lvl>
  </w:abstractNum>
  <w:abstractNum w:abstractNumId="80" w15:restartNumberingAfterBreak="0">
    <w:nsid w:val="744C53D6"/>
    <w:multiLevelType w:val="hybridMultilevel"/>
    <w:tmpl w:val="2124B102"/>
    <w:lvl w:ilvl="0" w:tplc="0CAEB144">
      <w:start w:val="1"/>
      <w:numFmt w:val="upperLetter"/>
      <w:lvlText w:val="%1."/>
      <w:lvlJc w:val="left"/>
      <w:pPr>
        <w:ind w:left="978" w:hanging="360"/>
      </w:pPr>
      <w:rPr>
        <w:rFonts w:ascii="Calibri" w:eastAsia="Calibri" w:hAnsi="Calibri" w:cs="Calibri" w:hint="default"/>
        <w:b w:val="0"/>
        <w:bCs w:val="0"/>
        <w:i w:val="0"/>
        <w:iCs w:val="0"/>
        <w:spacing w:val="-1"/>
        <w:w w:val="100"/>
        <w:sz w:val="22"/>
        <w:szCs w:val="22"/>
        <w:lang w:val="en-US" w:eastAsia="en-US" w:bidi="ar-SA"/>
      </w:rPr>
    </w:lvl>
    <w:lvl w:ilvl="1" w:tplc="F26E0044">
      <w:numFmt w:val="bullet"/>
      <w:lvlText w:val="•"/>
      <w:lvlJc w:val="left"/>
      <w:pPr>
        <w:ind w:left="1912" w:hanging="360"/>
      </w:pPr>
      <w:rPr>
        <w:rFonts w:hint="default"/>
        <w:lang w:val="en-US" w:eastAsia="en-US" w:bidi="ar-SA"/>
      </w:rPr>
    </w:lvl>
    <w:lvl w:ilvl="2" w:tplc="A2A89F06">
      <w:numFmt w:val="bullet"/>
      <w:lvlText w:val="•"/>
      <w:lvlJc w:val="left"/>
      <w:pPr>
        <w:ind w:left="2845" w:hanging="360"/>
      </w:pPr>
      <w:rPr>
        <w:rFonts w:hint="default"/>
        <w:lang w:val="en-US" w:eastAsia="en-US" w:bidi="ar-SA"/>
      </w:rPr>
    </w:lvl>
    <w:lvl w:ilvl="3" w:tplc="30A698FE">
      <w:numFmt w:val="bullet"/>
      <w:lvlText w:val="•"/>
      <w:lvlJc w:val="left"/>
      <w:pPr>
        <w:ind w:left="3777" w:hanging="360"/>
      </w:pPr>
      <w:rPr>
        <w:rFonts w:hint="default"/>
        <w:lang w:val="en-US" w:eastAsia="en-US" w:bidi="ar-SA"/>
      </w:rPr>
    </w:lvl>
    <w:lvl w:ilvl="4" w:tplc="DAB2760C">
      <w:numFmt w:val="bullet"/>
      <w:lvlText w:val="•"/>
      <w:lvlJc w:val="left"/>
      <w:pPr>
        <w:ind w:left="4710" w:hanging="360"/>
      </w:pPr>
      <w:rPr>
        <w:rFonts w:hint="default"/>
        <w:lang w:val="en-US" w:eastAsia="en-US" w:bidi="ar-SA"/>
      </w:rPr>
    </w:lvl>
    <w:lvl w:ilvl="5" w:tplc="47168D3C">
      <w:numFmt w:val="bullet"/>
      <w:lvlText w:val="•"/>
      <w:lvlJc w:val="left"/>
      <w:pPr>
        <w:ind w:left="5643" w:hanging="360"/>
      </w:pPr>
      <w:rPr>
        <w:rFonts w:hint="default"/>
        <w:lang w:val="en-US" w:eastAsia="en-US" w:bidi="ar-SA"/>
      </w:rPr>
    </w:lvl>
    <w:lvl w:ilvl="6" w:tplc="B942C9B4">
      <w:numFmt w:val="bullet"/>
      <w:lvlText w:val="•"/>
      <w:lvlJc w:val="left"/>
      <w:pPr>
        <w:ind w:left="6575" w:hanging="360"/>
      </w:pPr>
      <w:rPr>
        <w:rFonts w:hint="default"/>
        <w:lang w:val="en-US" w:eastAsia="en-US" w:bidi="ar-SA"/>
      </w:rPr>
    </w:lvl>
    <w:lvl w:ilvl="7" w:tplc="928C9324">
      <w:numFmt w:val="bullet"/>
      <w:lvlText w:val="•"/>
      <w:lvlJc w:val="left"/>
      <w:pPr>
        <w:ind w:left="7508" w:hanging="360"/>
      </w:pPr>
      <w:rPr>
        <w:rFonts w:hint="default"/>
        <w:lang w:val="en-US" w:eastAsia="en-US" w:bidi="ar-SA"/>
      </w:rPr>
    </w:lvl>
    <w:lvl w:ilvl="8" w:tplc="6B668940">
      <w:numFmt w:val="bullet"/>
      <w:lvlText w:val="•"/>
      <w:lvlJc w:val="left"/>
      <w:pPr>
        <w:ind w:left="8441" w:hanging="360"/>
      </w:pPr>
      <w:rPr>
        <w:rFonts w:hint="default"/>
        <w:lang w:val="en-US" w:eastAsia="en-US" w:bidi="ar-SA"/>
      </w:rPr>
    </w:lvl>
  </w:abstractNum>
  <w:abstractNum w:abstractNumId="81" w15:restartNumberingAfterBreak="0">
    <w:nsid w:val="75790388"/>
    <w:multiLevelType w:val="multilevel"/>
    <w:tmpl w:val="72B2748A"/>
    <w:lvl w:ilvl="0">
      <w:start w:val="3"/>
      <w:numFmt w:val="decimal"/>
      <w:lvlText w:val="%1"/>
      <w:lvlJc w:val="left"/>
      <w:pPr>
        <w:ind w:left="978" w:hanging="720"/>
      </w:pPr>
      <w:rPr>
        <w:rFonts w:hint="default"/>
        <w:lang w:val="en-US" w:eastAsia="en-US" w:bidi="ar-SA"/>
      </w:rPr>
    </w:lvl>
    <w:lvl w:ilvl="1">
      <w:start w:val="2"/>
      <w:numFmt w:val="decimal"/>
      <w:lvlText w:val="%1.%2."/>
      <w:lvlJc w:val="left"/>
      <w:pPr>
        <w:ind w:left="978"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978"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777" w:hanging="720"/>
      </w:pPr>
      <w:rPr>
        <w:rFonts w:hint="default"/>
        <w:lang w:val="en-US" w:eastAsia="en-US" w:bidi="ar-SA"/>
      </w:rPr>
    </w:lvl>
    <w:lvl w:ilvl="4">
      <w:numFmt w:val="bullet"/>
      <w:lvlText w:val="•"/>
      <w:lvlJc w:val="left"/>
      <w:pPr>
        <w:ind w:left="4710" w:hanging="720"/>
      </w:pPr>
      <w:rPr>
        <w:rFonts w:hint="default"/>
        <w:lang w:val="en-US" w:eastAsia="en-US" w:bidi="ar-SA"/>
      </w:rPr>
    </w:lvl>
    <w:lvl w:ilvl="5">
      <w:numFmt w:val="bullet"/>
      <w:lvlText w:val="•"/>
      <w:lvlJc w:val="left"/>
      <w:pPr>
        <w:ind w:left="5643" w:hanging="720"/>
      </w:pPr>
      <w:rPr>
        <w:rFonts w:hint="default"/>
        <w:lang w:val="en-US" w:eastAsia="en-US" w:bidi="ar-SA"/>
      </w:rPr>
    </w:lvl>
    <w:lvl w:ilvl="6">
      <w:numFmt w:val="bullet"/>
      <w:lvlText w:val="•"/>
      <w:lvlJc w:val="left"/>
      <w:pPr>
        <w:ind w:left="6575" w:hanging="720"/>
      </w:pPr>
      <w:rPr>
        <w:rFonts w:hint="default"/>
        <w:lang w:val="en-US" w:eastAsia="en-US" w:bidi="ar-SA"/>
      </w:rPr>
    </w:lvl>
    <w:lvl w:ilvl="7">
      <w:numFmt w:val="bullet"/>
      <w:lvlText w:val="•"/>
      <w:lvlJc w:val="left"/>
      <w:pPr>
        <w:ind w:left="7508" w:hanging="720"/>
      </w:pPr>
      <w:rPr>
        <w:rFonts w:hint="default"/>
        <w:lang w:val="en-US" w:eastAsia="en-US" w:bidi="ar-SA"/>
      </w:rPr>
    </w:lvl>
    <w:lvl w:ilvl="8">
      <w:numFmt w:val="bullet"/>
      <w:lvlText w:val="•"/>
      <w:lvlJc w:val="left"/>
      <w:pPr>
        <w:ind w:left="8441" w:hanging="720"/>
      </w:pPr>
      <w:rPr>
        <w:rFonts w:hint="default"/>
        <w:lang w:val="en-US" w:eastAsia="en-US" w:bidi="ar-SA"/>
      </w:rPr>
    </w:lvl>
  </w:abstractNum>
  <w:abstractNum w:abstractNumId="82" w15:restartNumberingAfterBreak="0">
    <w:nsid w:val="76643DEE"/>
    <w:multiLevelType w:val="hybridMultilevel"/>
    <w:tmpl w:val="03623D14"/>
    <w:lvl w:ilvl="0" w:tplc="AD341486">
      <w:start w:val="1"/>
      <w:numFmt w:val="upperLetter"/>
      <w:lvlText w:val="%1."/>
      <w:lvlJc w:val="left"/>
      <w:pPr>
        <w:ind w:left="976" w:hanging="610"/>
      </w:pPr>
      <w:rPr>
        <w:rFonts w:ascii="Calibri" w:eastAsia="Calibri" w:hAnsi="Calibri" w:cs="Calibri" w:hint="default"/>
        <w:b w:val="0"/>
        <w:bCs w:val="0"/>
        <w:i w:val="0"/>
        <w:iCs w:val="0"/>
        <w:color w:val="0000FF"/>
        <w:spacing w:val="-1"/>
        <w:w w:val="100"/>
        <w:sz w:val="22"/>
        <w:szCs w:val="22"/>
        <w:lang w:val="en-US" w:eastAsia="en-US" w:bidi="ar-SA"/>
      </w:rPr>
    </w:lvl>
    <w:lvl w:ilvl="1" w:tplc="BE2298C8">
      <w:start w:val="1"/>
      <w:numFmt w:val="decimal"/>
      <w:lvlText w:val="%2."/>
      <w:lvlJc w:val="left"/>
      <w:pPr>
        <w:ind w:left="1490" w:hanging="514"/>
      </w:pPr>
      <w:rPr>
        <w:rFonts w:hint="default"/>
        <w:spacing w:val="0"/>
        <w:w w:val="100"/>
        <w:lang w:val="en-US" w:eastAsia="en-US" w:bidi="ar-SA"/>
      </w:rPr>
    </w:lvl>
    <w:lvl w:ilvl="2" w:tplc="AF1A2F74">
      <w:numFmt w:val="bullet"/>
      <w:lvlText w:val="•"/>
      <w:lvlJc w:val="left"/>
      <w:pPr>
        <w:ind w:left="2478" w:hanging="514"/>
      </w:pPr>
      <w:rPr>
        <w:rFonts w:hint="default"/>
        <w:lang w:val="en-US" w:eastAsia="en-US" w:bidi="ar-SA"/>
      </w:rPr>
    </w:lvl>
    <w:lvl w:ilvl="3" w:tplc="EE16531C">
      <w:numFmt w:val="bullet"/>
      <w:lvlText w:val="•"/>
      <w:lvlJc w:val="left"/>
      <w:pPr>
        <w:ind w:left="3456" w:hanging="514"/>
      </w:pPr>
      <w:rPr>
        <w:rFonts w:hint="default"/>
        <w:lang w:val="en-US" w:eastAsia="en-US" w:bidi="ar-SA"/>
      </w:rPr>
    </w:lvl>
    <w:lvl w:ilvl="4" w:tplc="BB567D72">
      <w:numFmt w:val="bullet"/>
      <w:lvlText w:val="•"/>
      <w:lvlJc w:val="left"/>
      <w:pPr>
        <w:ind w:left="4435" w:hanging="514"/>
      </w:pPr>
      <w:rPr>
        <w:rFonts w:hint="default"/>
        <w:lang w:val="en-US" w:eastAsia="en-US" w:bidi="ar-SA"/>
      </w:rPr>
    </w:lvl>
    <w:lvl w:ilvl="5" w:tplc="E3B07ECA">
      <w:numFmt w:val="bullet"/>
      <w:lvlText w:val="•"/>
      <w:lvlJc w:val="left"/>
      <w:pPr>
        <w:ind w:left="5413" w:hanging="514"/>
      </w:pPr>
      <w:rPr>
        <w:rFonts w:hint="default"/>
        <w:lang w:val="en-US" w:eastAsia="en-US" w:bidi="ar-SA"/>
      </w:rPr>
    </w:lvl>
    <w:lvl w:ilvl="6" w:tplc="B41C25E2">
      <w:numFmt w:val="bullet"/>
      <w:lvlText w:val="•"/>
      <w:lvlJc w:val="left"/>
      <w:pPr>
        <w:ind w:left="6392" w:hanging="514"/>
      </w:pPr>
      <w:rPr>
        <w:rFonts w:hint="default"/>
        <w:lang w:val="en-US" w:eastAsia="en-US" w:bidi="ar-SA"/>
      </w:rPr>
    </w:lvl>
    <w:lvl w:ilvl="7" w:tplc="9BBC0314">
      <w:numFmt w:val="bullet"/>
      <w:lvlText w:val="•"/>
      <w:lvlJc w:val="left"/>
      <w:pPr>
        <w:ind w:left="7370" w:hanging="514"/>
      </w:pPr>
      <w:rPr>
        <w:rFonts w:hint="default"/>
        <w:lang w:val="en-US" w:eastAsia="en-US" w:bidi="ar-SA"/>
      </w:rPr>
    </w:lvl>
    <w:lvl w:ilvl="8" w:tplc="5FEC51AA">
      <w:numFmt w:val="bullet"/>
      <w:lvlText w:val="•"/>
      <w:lvlJc w:val="left"/>
      <w:pPr>
        <w:ind w:left="8349" w:hanging="514"/>
      </w:pPr>
      <w:rPr>
        <w:rFonts w:hint="default"/>
        <w:lang w:val="en-US" w:eastAsia="en-US" w:bidi="ar-SA"/>
      </w:rPr>
    </w:lvl>
  </w:abstractNum>
  <w:abstractNum w:abstractNumId="83" w15:restartNumberingAfterBreak="0">
    <w:nsid w:val="79667E7A"/>
    <w:multiLevelType w:val="hybridMultilevel"/>
    <w:tmpl w:val="DF50BAC2"/>
    <w:lvl w:ilvl="0" w:tplc="17B248F2">
      <w:numFmt w:val="bullet"/>
      <w:lvlText w:val=""/>
      <w:lvlJc w:val="left"/>
      <w:pPr>
        <w:ind w:left="835" w:hanging="360"/>
      </w:pPr>
      <w:rPr>
        <w:rFonts w:ascii="Symbol" w:eastAsia="Symbol" w:hAnsi="Symbol" w:cs="Symbol" w:hint="default"/>
        <w:b w:val="0"/>
        <w:bCs w:val="0"/>
        <w:i w:val="0"/>
        <w:iCs w:val="0"/>
        <w:spacing w:val="0"/>
        <w:w w:val="100"/>
        <w:sz w:val="24"/>
        <w:szCs w:val="24"/>
        <w:lang w:val="en-US" w:eastAsia="en-US" w:bidi="ar-SA"/>
      </w:rPr>
    </w:lvl>
    <w:lvl w:ilvl="1" w:tplc="E70C7670">
      <w:numFmt w:val="bullet"/>
      <w:lvlText w:val="•"/>
      <w:lvlJc w:val="left"/>
      <w:pPr>
        <w:ind w:left="1248" w:hanging="360"/>
      </w:pPr>
      <w:rPr>
        <w:rFonts w:hint="default"/>
        <w:lang w:val="en-US" w:eastAsia="en-US" w:bidi="ar-SA"/>
      </w:rPr>
    </w:lvl>
    <w:lvl w:ilvl="2" w:tplc="472E1CF2">
      <w:numFmt w:val="bullet"/>
      <w:lvlText w:val="•"/>
      <w:lvlJc w:val="left"/>
      <w:pPr>
        <w:ind w:left="1656" w:hanging="360"/>
      </w:pPr>
      <w:rPr>
        <w:rFonts w:hint="default"/>
        <w:lang w:val="en-US" w:eastAsia="en-US" w:bidi="ar-SA"/>
      </w:rPr>
    </w:lvl>
    <w:lvl w:ilvl="3" w:tplc="BA9A2312">
      <w:numFmt w:val="bullet"/>
      <w:lvlText w:val="•"/>
      <w:lvlJc w:val="left"/>
      <w:pPr>
        <w:ind w:left="2064" w:hanging="360"/>
      </w:pPr>
      <w:rPr>
        <w:rFonts w:hint="default"/>
        <w:lang w:val="en-US" w:eastAsia="en-US" w:bidi="ar-SA"/>
      </w:rPr>
    </w:lvl>
    <w:lvl w:ilvl="4" w:tplc="B428E590">
      <w:numFmt w:val="bullet"/>
      <w:lvlText w:val="•"/>
      <w:lvlJc w:val="left"/>
      <w:pPr>
        <w:ind w:left="2472" w:hanging="360"/>
      </w:pPr>
      <w:rPr>
        <w:rFonts w:hint="default"/>
        <w:lang w:val="en-US" w:eastAsia="en-US" w:bidi="ar-SA"/>
      </w:rPr>
    </w:lvl>
    <w:lvl w:ilvl="5" w:tplc="683C4204">
      <w:numFmt w:val="bullet"/>
      <w:lvlText w:val="•"/>
      <w:lvlJc w:val="left"/>
      <w:pPr>
        <w:ind w:left="2881" w:hanging="360"/>
      </w:pPr>
      <w:rPr>
        <w:rFonts w:hint="default"/>
        <w:lang w:val="en-US" w:eastAsia="en-US" w:bidi="ar-SA"/>
      </w:rPr>
    </w:lvl>
    <w:lvl w:ilvl="6" w:tplc="E80233E8">
      <w:numFmt w:val="bullet"/>
      <w:lvlText w:val="•"/>
      <w:lvlJc w:val="left"/>
      <w:pPr>
        <w:ind w:left="3289" w:hanging="360"/>
      </w:pPr>
      <w:rPr>
        <w:rFonts w:hint="default"/>
        <w:lang w:val="en-US" w:eastAsia="en-US" w:bidi="ar-SA"/>
      </w:rPr>
    </w:lvl>
    <w:lvl w:ilvl="7" w:tplc="DD00C54E">
      <w:numFmt w:val="bullet"/>
      <w:lvlText w:val="•"/>
      <w:lvlJc w:val="left"/>
      <w:pPr>
        <w:ind w:left="3697" w:hanging="360"/>
      </w:pPr>
      <w:rPr>
        <w:rFonts w:hint="default"/>
        <w:lang w:val="en-US" w:eastAsia="en-US" w:bidi="ar-SA"/>
      </w:rPr>
    </w:lvl>
    <w:lvl w:ilvl="8" w:tplc="B3C41614">
      <w:numFmt w:val="bullet"/>
      <w:lvlText w:val="•"/>
      <w:lvlJc w:val="left"/>
      <w:pPr>
        <w:ind w:left="4105" w:hanging="360"/>
      </w:pPr>
      <w:rPr>
        <w:rFonts w:hint="default"/>
        <w:lang w:val="en-US" w:eastAsia="en-US" w:bidi="ar-SA"/>
      </w:rPr>
    </w:lvl>
  </w:abstractNum>
  <w:abstractNum w:abstractNumId="84" w15:restartNumberingAfterBreak="0">
    <w:nsid w:val="7C1C0EA4"/>
    <w:multiLevelType w:val="multilevel"/>
    <w:tmpl w:val="C4D84806"/>
    <w:lvl w:ilvl="0">
      <w:start w:val="1"/>
      <w:numFmt w:val="upperLetter"/>
      <w:lvlText w:val="%1."/>
      <w:lvlJc w:val="left"/>
      <w:pPr>
        <w:ind w:left="1146" w:hanging="759"/>
      </w:pPr>
      <w:rPr>
        <w:rFonts w:ascii="Calibri" w:eastAsia="Calibri" w:hAnsi="Calibri" w:cs="Calibri" w:hint="default"/>
        <w:b w:val="0"/>
        <w:bCs w:val="0"/>
        <w:i w:val="0"/>
        <w:iCs w:val="0"/>
        <w:color w:val="333399"/>
        <w:spacing w:val="-1"/>
        <w:w w:val="100"/>
        <w:sz w:val="22"/>
        <w:szCs w:val="22"/>
        <w:lang w:val="en-US" w:eastAsia="en-US" w:bidi="ar-SA"/>
      </w:rPr>
    </w:lvl>
    <w:lvl w:ilvl="1">
      <w:start w:val="1"/>
      <w:numFmt w:val="decimal"/>
      <w:lvlText w:val="%2."/>
      <w:lvlJc w:val="left"/>
      <w:pPr>
        <w:ind w:left="1086" w:hanging="699"/>
      </w:pPr>
      <w:rPr>
        <w:rFonts w:ascii="Calibri" w:eastAsia="Calibri" w:hAnsi="Calibri" w:cs="Calibri" w:hint="default"/>
        <w:b w:val="0"/>
        <w:bCs w:val="0"/>
        <w:i w:val="0"/>
        <w:iCs w:val="0"/>
        <w:color w:val="333399"/>
        <w:spacing w:val="0"/>
        <w:w w:val="99"/>
        <w:sz w:val="22"/>
        <w:szCs w:val="22"/>
        <w:lang w:val="en-US" w:eastAsia="en-US" w:bidi="ar-SA"/>
      </w:rPr>
    </w:lvl>
    <w:lvl w:ilvl="2">
      <w:start w:val="1"/>
      <w:numFmt w:val="decimal"/>
      <w:lvlText w:val="%2.%3"/>
      <w:lvlJc w:val="left"/>
      <w:pPr>
        <w:ind w:left="1787" w:hanging="701"/>
      </w:pPr>
      <w:rPr>
        <w:rFonts w:ascii="Calibri" w:eastAsia="Calibri" w:hAnsi="Calibri" w:cs="Calibri" w:hint="default"/>
        <w:b w:val="0"/>
        <w:bCs w:val="0"/>
        <w:i w:val="0"/>
        <w:iCs w:val="0"/>
        <w:color w:val="1F487C"/>
        <w:spacing w:val="0"/>
        <w:w w:val="100"/>
        <w:sz w:val="22"/>
        <w:szCs w:val="22"/>
        <w:lang w:val="en-US" w:eastAsia="en-US" w:bidi="ar-SA"/>
      </w:rPr>
    </w:lvl>
    <w:lvl w:ilvl="3">
      <w:numFmt w:val="bullet"/>
      <w:lvlText w:val="•"/>
      <w:lvlJc w:val="left"/>
      <w:pPr>
        <w:ind w:left="2845" w:hanging="701"/>
      </w:pPr>
      <w:rPr>
        <w:rFonts w:hint="default"/>
        <w:lang w:val="en-US" w:eastAsia="en-US" w:bidi="ar-SA"/>
      </w:rPr>
    </w:lvl>
    <w:lvl w:ilvl="4">
      <w:numFmt w:val="bullet"/>
      <w:lvlText w:val="•"/>
      <w:lvlJc w:val="left"/>
      <w:pPr>
        <w:ind w:left="3911" w:hanging="701"/>
      </w:pPr>
      <w:rPr>
        <w:rFonts w:hint="default"/>
        <w:lang w:val="en-US" w:eastAsia="en-US" w:bidi="ar-SA"/>
      </w:rPr>
    </w:lvl>
    <w:lvl w:ilvl="5">
      <w:numFmt w:val="bullet"/>
      <w:lvlText w:val="•"/>
      <w:lvlJc w:val="left"/>
      <w:pPr>
        <w:ind w:left="4977" w:hanging="701"/>
      </w:pPr>
      <w:rPr>
        <w:rFonts w:hint="default"/>
        <w:lang w:val="en-US" w:eastAsia="en-US" w:bidi="ar-SA"/>
      </w:rPr>
    </w:lvl>
    <w:lvl w:ilvl="6">
      <w:numFmt w:val="bullet"/>
      <w:lvlText w:val="•"/>
      <w:lvlJc w:val="left"/>
      <w:pPr>
        <w:ind w:left="6043" w:hanging="701"/>
      </w:pPr>
      <w:rPr>
        <w:rFonts w:hint="default"/>
        <w:lang w:val="en-US" w:eastAsia="en-US" w:bidi="ar-SA"/>
      </w:rPr>
    </w:lvl>
    <w:lvl w:ilvl="7">
      <w:numFmt w:val="bullet"/>
      <w:lvlText w:val="•"/>
      <w:lvlJc w:val="left"/>
      <w:pPr>
        <w:ind w:left="7109" w:hanging="701"/>
      </w:pPr>
      <w:rPr>
        <w:rFonts w:hint="default"/>
        <w:lang w:val="en-US" w:eastAsia="en-US" w:bidi="ar-SA"/>
      </w:rPr>
    </w:lvl>
    <w:lvl w:ilvl="8">
      <w:numFmt w:val="bullet"/>
      <w:lvlText w:val="•"/>
      <w:lvlJc w:val="left"/>
      <w:pPr>
        <w:ind w:left="8174" w:hanging="701"/>
      </w:pPr>
      <w:rPr>
        <w:rFonts w:hint="default"/>
        <w:lang w:val="en-US" w:eastAsia="en-US" w:bidi="ar-SA"/>
      </w:rPr>
    </w:lvl>
  </w:abstractNum>
  <w:abstractNum w:abstractNumId="8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6" w15:restartNumberingAfterBreak="0">
    <w:nsid w:val="7C970487"/>
    <w:multiLevelType w:val="hybridMultilevel"/>
    <w:tmpl w:val="B192CC2C"/>
    <w:lvl w:ilvl="0" w:tplc="27C87FD4">
      <w:start w:val="1"/>
      <w:numFmt w:val="lowerLetter"/>
      <w:lvlText w:val="%1)"/>
      <w:lvlJc w:val="left"/>
      <w:pPr>
        <w:ind w:left="364" w:hanging="221"/>
      </w:pPr>
      <w:rPr>
        <w:rFonts w:ascii="Calibri" w:eastAsia="Calibri" w:hAnsi="Calibri" w:cs="Calibri" w:hint="default"/>
        <w:b w:val="0"/>
        <w:bCs w:val="0"/>
        <w:i w:val="0"/>
        <w:iCs w:val="0"/>
        <w:spacing w:val="0"/>
        <w:w w:val="100"/>
        <w:sz w:val="22"/>
        <w:szCs w:val="22"/>
        <w:lang w:val="en-US" w:eastAsia="en-US" w:bidi="ar-SA"/>
      </w:rPr>
    </w:lvl>
    <w:lvl w:ilvl="1" w:tplc="837CA9AC">
      <w:numFmt w:val="bullet"/>
      <w:lvlText w:val="•"/>
      <w:lvlJc w:val="left"/>
      <w:pPr>
        <w:ind w:left="1287" w:hanging="221"/>
      </w:pPr>
      <w:rPr>
        <w:rFonts w:hint="default"/>
        <w:lang w:val="en-US" w:eastAsia="en-US" w:bidi="ar-SA"/>
      </w:rPr>
    </w:lvl>
    <w:lvl w:ilvl="2" w:tplc="986851F0">
      <w:numFmt w:val="bullet"/>
      <w:lvlText w:val="•"/>
      <w:lvlJc w:val="left"/>
      <w:pPr>
        <w:ind w:left="2215" w:hanging="221"/>
      </w:pPr>
      <w:rPr>
        <w:rFonts w:hint="default"/>
        <w:lang w:val="en-US" w:eastAsia="en-US" w:bidi="ar-SA"/>
      </w:rPr>
    </w:lvl>
    <w:lvl w:ilvl="3" w:tplc="D77C67F2">
      <w:numFmt w:val="bullet"/>
      <w:lvlText w:val="•"/>
      <w:lvlJc w:val="left"/>
      <w:pPr>
        <w:ind w:left="3143" w:hanging="221"/>
      </w:pPr>
      <w:rPr>
        <w:rFonts w:hint="default"/>
        <w:lang w:val="en-US" w:eastAsia="en-US" w:bidi="ar-SA"/>
      </w:rPr>
    </w:lvl>
    <w:lvl w:ilvl="4" w:tplc="2F8ED3D8">
      <w:numFmt w:val="bullet"/>
      <w:lvlText w:val="•"/>
      <w:lvlJc w:val="left"/>
      <w:pPr>
        <w:ind w:left="4071" w:hanging="221"/>
      </w:pPr>
      <w:rPr>
        <w:rFonts w:hint="default"/>
        <w:lang w:val="en-US" w:eastAsia="en-US" w:bidi="ar-SA"/>
      </w:rPr>
    </w:lvl>
    <w:lvl w:ilvl="5" w:tplc="7F24E94A">
      <w:numFmt w:val="bullet"/>
      <w:lvlText w:val="•"/>
      <w:lvlJc w:val="left"/>
      <w:pPr>
        <w:ind w:left="4999" w:hanging="221"/>
      </w:pPr>
      <w:rPr>
        <w:rFonts w:hint="default"/>
        <w:lang w:val="en-US" w:eastAsia="en-US" w:bidi="ar-SA"/>
      </w:rPr>
    </w:lvl>
    <w:lvl w:ilvl="6" w:tplc="78F61796">
      <w:numFmt w:val="bullet"/>
      <w:lvlText w:val="•"/>
      <w:lvlJc w:val="left"/>
      <w:pPr>
        <w:ind w:left="5927" w:hanging="221"/>
      </w:pPr>
      <w:rPr>
        <w:rFonts w:hint="default"/>
        <w:lang w:val="en-US" w:eastAsia="en-US" w:bidi="ar-SA"/>
      </w:rPr>
    </w:lvl>
    <w:lvl w:ilvl="7" w:tplc="17DCC572">
      <w:numFmt w:val="bullet"/>
      <w:lvlText w:val="•"/>
      <w:lvlJc w:val="left"/>
      <w:pPr>
        <w:ind w:left="6855" w:hanging="221"/>
      </w:pPr>
      <w:rPr>
        <w:rFonts w:hint="default"/>
        <w:lang w:val="en-US" w:eastAsia="en-US" w:bidi="ar-SA"/>
      </w:rPr>
    </w:lvl>
    <w:lvl w:ilvl="8" w:tplc="54A4B262">
      <w:numFmt w:val="bullet"/>
      <w:lvlText w:val="•"/>
      <w:lvlJc w:val="left"/>
      <w:pPr>
        <w:ind w:left="7783" w:hanging="221"/>
      </w:pPr>
      <w:rPr>
        <w:rFonts w:hint="default"/>
        <w:lang w:val="en-US" w:eastAsia="en-US" w:bidi="ar-SA"/>
      </w:rPr>
    </w:lvl>
  </w:abstractNum>
  <w:abstractNum w:abstractNumId="87" w15:restartNumberingAfterBreak="0">
    <w:nsid w:val="7E846A8C"/>
    <w:multiLevelType w:val="hybridMultilevel"/>
    <w:tmpl w:val="AA3093C8"/>
    <w:lvl w:ilvl="0" w:tplc="05A020C2">
      <w:start w:val="1"/>
      <w:numFmt w:val="decimal"/>
      <w:lvlText w:val="%1."/>
      <w:lvlJc w:val="left"/>
      <w:pPr>
        <w:ind w:left="978" w:hanging="720"/>
      </w:pPr>
      <w:rPr>
        <w:rFonts w:ascii="Calibri" w:eastAsia="Calibri" w:hAnsi="Calibri" w:cs="Calibri" w:hint="default"/>
        <w:b/>
        <w:bCs/>
        <w:i w:val="0"/>
        <w:iCs w:val="0"/>
        <w:spacing w:val="0"/>
        <w:w w:val="100"/>
        <w:sz w:val="22"/>
        <w:szCs w:val="22"/>
        <w:u w:val="single" w:color="000000"/>
        <w:lang w:val="en-US" w:eastAsia="en-US" w:bidi="ar-SA"/>
      </w:rPr>
    </w:lvl>
    <w:lvl w:ilvl="1" w:tplc="18A6E49A">
      <w:numFmt w:val="bullet"/>
      <w:lvlText w:val="•"/>
      <w:lvlJc w:val="left"/>
      <w:pPr>
        <w:ind w:left="1912" w:hanging="720"/>
      </w:pPr>
      <w:rPr>
        <w:rFonts w:hint="default"/>
        <w:lang w:val="en-US" w:eastAsia="en-US" w:bidi="ar-SA"/>
      </w:rPr>
    </w:lvl>
    <w:lvl w:ilvl="2" w:tplc="7696F3BA">
      <w:numFmt w:val="bullet"/>
      <w:lvlText w:val="•"/>
      <w:lvlJc w:val="left"/>
      <w:pPr>
        <w:ind w:left="2845" w:hanging="720"/>
      </w:pPr>
      <w:rPr>
        <w:rFonts w:hint="default"/>
        <w:lang w:val="en-US" w:eastAsia="en-US" w:bidi="ar-SA"/>
      </w:rPr>
    </w:lvl>
    <w:lvl w:ilvl="3" w:tplc="D05842E4">
      <w:numFmt w:val="bullet"/>
      <w:lvlText w:val="•"/>
      <w:lvlJc w:val="left"/>
      <w:pPr>
        <w:ind w:left="3777" w:hanging="720"/>
      </w:pPr>
      <w:rPr>
        <w:rFonts w:hint="default"/>
        <w:lang w:val="en-US" w:eastAsia="en-US" w:bidi="ar-SA"/>
      </w:rPr>
    </w:lvl>
    <w:lvl w:ilvl="4" w:tplc="7B6E9470">
      <w:numFmt w:val="bullet"/>
      <w:lvlText w:val="•"/>
      <w:lvlJc w:val="left"/>
      <w:pPr>
        <w:ind w:left="4710" w:hanging="720"/>
      </w:pPr>
      <w:rPr>
        <w:rFonts w:hint="default"/>
        <w:lang w:val="en-US" w:eastAsia="en-US" w:bidi="ar-SA"/>
      </w:rPr>
    </w:lvl>
    <w:lvl w:ilvl="5" w:tplc="3162C454">
      <w:numFmt w:val="bullet"/>
      <w:lvlText w:val="•"/>
      <w:lvlJc w:val="left"/>
      <w:pPr>
        <w:ind w:left="5643" w:hanging="720"/>
      </w:pPr>
      <w:rPr>
        <w:rFonts w:hint="default"/>
        <w:lang w:val="en-US" w:eastAsia="en-US" w:bidi="ar-SA"/>
      </w:rPr>
    </w:lvl>
    <w:lvl w:ilvl="6" w:tplc="45C89CB2">
      <w:numFmt w:val="bullet"/>
      <w:lvlText w:val="•"/>
      <w:lvlJc w:val="left"/>
      <w:pPr>
        <w:ind w:left="6575" w:hanging="720"/>
      </w:pPr>
      <w:rPr>
        <w:rFonts w:hint="default"/>
        <w:lang w:val="en-US" w:eastAsia="en-US" w:bidi="ar-SA"/>
      </w:rPr>
    </w:lvl>
    <w:lvl w:ilvl="7" w:tplc="D49E4F28">
      <w:numFmt w:val="bullet"/>
      <w:lvlText w:val="•"/>
      <w:lvlJc w:val="left"/>
      <w:pPr>
        <w:ind w:left="7508" w:hanging="720"/>
      </w:pPr>
      <w:rPr>
        <w:rFonts w:hint="default"/>
        <w:lang w:val="en-US" w:eastAsia="en-US" w:bidi="ar-SA"/>
      </w:rPr>
    </w:lvl>
    <w:lvl w:ilvl="8" w:tplc="107003A6">
      <w:numFmt w:val="bullet"/>
      <w:lvlText w:val="•"/>
      <w:lvlJc w:val="left"/>
      <w:pPr>
        <w:ind w:left="8441" w:hanging="720"/>
      </w:pPr>
      <w:rPr>
        <w:rFonts w:hint="default"/>
        <w:lang w:val="en-US" w:eastAsia="en-US" w:bidi="ar-SA"/>
      </w:rPr>
    </w:lvl>
  </w:abstractNum>
  <w:abstractNum w:abstractNumId="88" w15:restartNumberingAfterBreak="0">
    <w:nsid w:val="7F7154DE"/>
    <w:multiLevelType w:val="hybridMultilevel"/>
    <w:tmpl w:val="08306482"/>
    <w:lvl w:ilvl="0" w:tplc="3BF21DC6">
      <w:start w:val="1"/>
      <w:numFmt w:val="lowerLetter"/>
      <w:lvlText w:val="%1)"/>
      <w:lvlJc w:val="left"/>
      <w:pPr>
        <w:ind w:left="861" w:hanging="358"/>
      </w:pPr>
      <w:rPr>
        <w:rFonts w:ascii="Calibri" w:eastAsia="Calibri" w:hAnsi="Calibri" w:cs="Calibri" w:hint="default"/>
        <w:b w:val="0"/>
        <w:bCs w:val="0"/>
        <w:i w:val="0"/>
        <w:iCs w:val="0"/>
        <w:spacing w:val="0"/>
        <w:w w:val="100"/>
        <w:sz w:val="22"/>
        <w:szCs w:val="22"/>
        <w:lang w:val="en-US" w:eastAsia="en-US" w:bidi="ar-SA"/>
      </w:rPr>
    </w:lvl>
    <w:lvl w:ilvl="1" w:tplc="B73025EA">
      <w:numFmt w:val="bullet"/>
      <w:lvlText w:val="•"/>
      <w:lvlJc w:val="left"/>
      <w:pPr>
        <w:ind w:left="1737" w:hanging="358"/>
      </w:pPr>
      <w:rPr>
        <w:rFonts w:hint="default"/>
        <w:lang w:val="en-US" w:eastAsia="en-US" w:bidi="ar-SA"/>
      </w:rPr>
    </w:lvl>
    <w:lvl w:ilvl="2" w:tplc="F8EAD5BC">
      <w:numFmt w:val="bullet"/>
      <w:lvlText w:val="•"/>
      <w:lvlJc w:val="left"/>
      <w:pPr>
        <w:ind w:left="2615" w:hanging="358"/>
      </w:pPr>
      <w:rPr>
        <w:rFonts w:hint="default"/>
        <w:lang w:val="en-US" w:eastAsia="en-US" w:bidi="ar-SA"/>
      </w:rPr>
    </w:lvl>
    <w:lvl w:ilvl="3" w:tplc="2822200E">
      <w:numFmt w:val="bullet"/>
      <w:lvlText w:val="•"/>
      <w:lvlJc w:val="left"/>
      <w:pPr>
        <w:ind w:left="3493" w:hanging="358"/>
      </w:pPr>
      <w:rPr>
        <w:rFonts w:hint="default"/>
        <w:lang w:val="en-US" w:eastAsia="en-US" w:bidi="ar-SA"/>
      </w:rPr>
    </w:lvl>
    <w:lvl w:ilvl="4" w:tplc="39E455A4">
      <w:numFmt w:val="bullet"/>
      <w:lvlText w:val="•"/>
      <w:lvlJc w:val="left"/>
      <w:pPr>
        <w:ind w:left="4371" w:hanging="358"/>
      </w:pPr>
      <w:rPr>
        <w:rFonts w:hint="default"/>
        <w:lang w:val="en-US" w:eastAsia="en-US" w:bidi="ar-SA"/>
      </w:rPr>
    </w:lvl>
    <w:lvl w:ilvl="5" w:tplc="C4903AEC">
      <w:numFmt w:val="bullet"/>
      <w:lvlText w:val="•"/>
      <w:lvlJc w:val="left"/>
      <w:pPr>
        <w:ind w:left="5249" w:hanging="358"/>
      </w:pPr>
      <w:rPr>
        <w:rFonts w:hint="default"/>
        <w:lang w:val="en-US" w:eastAsia="en-US" w:bidi="ar-SA"/>
      </w:rPr>
    </w:lvl>
    <w:lvl w:ilvl="6" w:tplc="EB3270C4">
      <w:numFmt w:val="bullet"/>
      <w:lvlText w:val="•"/>
      <w:lvlJc w:val="left"/>
      <w:pPr>
        <w:ind w:left="6127" w:hanging="358"/>
      </w:pPr>
      <w:rPr>
        <w:rFonts w:hint="default"/>
        <w:lang w:val="en-US" w:eastAsia="en-US" w:bidi="ar-SA"/>
      </w:rPr>
    </w:lvl>
    <w:lvl w:ilvl="7" w:tplc="7EB0C464">
      <w:numFmt w:val="bullet"/>
      <w:lvlText w:val="•"/>
      <w:lvlJc w:val="left"/>
      <w:pPr>
        <w:ind w:left="7005" w:hanging="358"/>
      </w:pPr>
      <w:rPr>
        <w:rFonts w:hint="default"/>
        <w:lang w:val="en-US" w:eastAsia="en-US" w:bidi="ar-SA"/>
      </w:rPr>
    </w:lvl>
    <w:lvl w:ilvl="8" w:tplc="B942C28A">
      <w:numFmt w:val="bullet"/>
      <w:lvlText w:val="•"/>
      <w:lvlJc w:val="left"/>
      <w:pPr>
        <w:ind w:left="7883" w:hanging="358"/>
      </w:pPr>
      <w:rPr>
        <w:rFonts w:hint="default"/>
        <w:lang w:val="en-US" w:eastAsia="en-US" w:bidi="ar-SA"/>
      </w:rPr>
    </w:lvl>
  </w:abstractNum>
  <w:abstractNum w:abstractNumId="89" w15:restartNumberingAfterBreak="0">
    <w:nsid w:val="7FAD7603"/>
    <w:multiLevelType w:val="hybridMultilevel"/>
    <w:tmpl w:val="6AD8489A"/>
    <w:lvl w:ilvl="0" w:tplc="B09AA7DE">
      <w:start w:val="1"/>
      <w:numFmt w:val="upperLetter"/>
      <w:lvlText w:val="%1."/>
      <w:lvlJc w:val="left"/>
      <w:pPr>
        <w:ind w:left="976" w:hanging="610"/>
      </w:pPr>
      <w:rPr>
        <w:rFonts w:ascii="Calibri" w:eastAsia="Calibri" w:hAnsi="Calibri" w:cs="Calibri" w:hint="default"/>
        <w:b w:val="0"/>
        <w:bCs w:val="0"/>
        <w:i w:val="0"/>
        <w:iCs w:val="0"/>
        <w:color w:val="0000FF"/>
        <w:spacing w:val="-1"/>
        <w:w w:val="100"/>
        <w:sz w:val="22"/>
        <w:szCs w:val="22"/>
        <w:lang w:val="en-US" w:eastAsia="en-US" w:bidi="ar-SA"/>
      </w:rPr>
    </w:lvl>
    <w:lvl w:ilvl="1" w:tplc="838E82E2">
      <w:numFmt w:val="bullet"/>
      <w:lvlText w:val="•"/>
      <w:lvlJc w:val="left"/>
      <w:pPr>
        <w:ind w:left="1912" w:hanging="610"/>
      </w:pPr>
      <w:rPr>
        <w:rFonts w:hint="default"/>
        <w:lang w:val="en-US" w:eastAsia="en-US" w:bidi="ar-SA"/>
      </w:rPr>
    </w:lvl>
    <w:lvl w:ilvl="2" w:tplc="99A0FEEE">
      <w:numFmt w:val="bullet"/>
      <w:lvlText w:val="•"/>
      <w:lvlJc w:val="left"/>
      <w:pPr>
        <w:ind w:left="2845" w:hanging="610"/>
      </w:pPr>
      <w:rPr>
        <w:rFonts w:hint="default"/>
        <w:lang w:val="en-US" w:eastAsia="en-US" w:bidi="ar-SA"/>
      </w:rPr>
    </w:lvl>
    <w:lvl w:ilvl="3" w:tplc="812867D2">
      <w:numFmt w:val="bullet"/>
      <w:lvlText w:val="•"/>
      <w:lvlJc w:val="left"/>
      <w:pPr>
        <w:ind w:left="3777" w:hanging="610"/>
      </w:pPr>
      <w:rPr>
        <w:rFonts w:hint="default"/>
        <w:lang w:val="en-US" w:eastAsia="en-US" w:bidi="ar-SA"/>
      </w:rPr>
    </w:lvl>
    <w:lvl w:ilvl="4" w:tplc="38A4334A">
      <w:numFmt w:val="bullet"/>
      <w:lvlText w:val="•"/>
      <w:lvlJc w:val="left"/>
      <w:pPr>
        <w:ind w:left="4710" w:hanging="610"/>
      </w:pPr>
      <w:rPr>
        <w:rFonts w:hint="default"/>
        <w:lang w:val="en-US" w:eastAsia="en-US" w:bidi="ar-SA"/>
      </w:rPr>
    </w:lvl>
    <w:lvl w:ilvl="5" w:tplc="EFA090F6">
      <w:numFmt w:val="bullet"/>
      <w:lvlText w:val="•"/>
      <w:lvlJc w:val="left"/>
      <w:pPr>
        <w:ind w:left="5643" w:hanging="610"/>
      </w:pPr>
      <w:rPr>
        <w:rFonts w:hint="default"/>
        <w:lang w:val="en-US" w:eastAsia="en-US" w:bidi="ar-SA"/>
      </w:rPr>
    </w:lvl>
    <w:lvl w:ilvl="6" w:tplc="9B50E9B6">
      <w:numFmt w:val="bullet"/>
      <w:lvlText w:val="•"/>
      <w:lvlJc w:val="left"/>
      <w:pPr>
        <w:ind w:left="6575" w:hanging="610"/>
      </w:pPr>
      <w:rPr>
        <w:rFonts w:hint="default"/>
        <w:lang w:val="en-US" w:eastAsia="en-US" w:bidi="ar-SA"/>
      </w:rPr>
    </w:lvl>
    <w:lvl w:ilvl="7" w:tplc="8A3CA52E">
      <w:numFmt w:val="bullet"/>
      <w:lvlText w:val="•"/>
      <w:lvlJc w:val="left"/>
      <w:pPr>
        <w:ind w:left="7508" w:hanging="610"/>
      </w:pPr>
      <w:rPr>
        <w:rFonts w:hint="default"/>
        <w:lang w:val="en-US" w:eastAsia="en-US" w:bidi="ar-SA"/>
      </w:rPr>
    </w:lvl>
    <w:lvl w:ilvl="8" w:tplc="6BC0188C">
      <w:numFmt w:val="bullet"/>
      <w:lvlText w:val="•"/>
      <w:lvlJc w:val="left"/>
      <w:pPr>
        <w:ind w:left="8441" w:hanging="610"/>
      </w:pPr>
      <w:rPr>
        <w:rFonts w:hint="default"/>
        <w:lang w:val="en-US" w:eastAsia="en-US" w:bidi="ar-SA"/>
      </w:rPr>
    </w:lvl>
  </w:abstractNum>
  <w:abstractNum w:abstractNumId="90" w15:restartNumberingAfterBreak="0">
    <w:nsid w:val="7FB10A98"/>
    <w:multiLevelType w:val="hybridMultilevel"/>
    <w:tmpl w:val="53869E28"/>
    <w:lvl w:ilvl="0" w:tplc="0E961178">
      <w:numFmt w:val="bullet"/>
      <w:lvlText w:val="☐"/>
      <w:lvlJc w:val="left"/>
      <w:pPr>
        <w:ind w:left="1938"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81AC3A64">
      <w:numFmt w:val="bullet"/>
      <w:lvlText w:val="•"/>
      <w:lvlJc w:val="left"/>
      <w:pPr>
        <w:ind w:left="2776" w:hanging="240"/>
      </w:pPr>
      <w:rPr>
        <w:rFonts w:hint="default"/>
        <w:lang w:val="en-US" w:eastAsia="en-US" w:bidi="ar-SA"/>
      </w:rPr>
    </w:lvl>
    <w:lvl w:ilvl="2" w:tplc="769CB238">
      <w:numFmt w:val="bullet"/>
      <w:lvlText w:val="•"/>
      <w:lvlJc w:val="left"/>
      <w:pPr>
        <w:ind w:left="3613" w:hanging="240"/>
      </w:pPr>
      <w:rPr>
        <w:rFonts w:hint="default"/>
        <w:lang w:val="en-US" w:eastAsia="en-US" w:bidi="ar-SA"/>
      </w:rPr>
    </w:lvl>
    <w:lvl w:ilvl="3" w:tplc="B0D0A5CE">
      <w:numFmt w:val="bullet"/>
      <w:lvlText w:val="•"/>
      <w:lvlJc w:val="left"/>
      <w:pPr>
        <w:ind w:left="4449" w:hanging="240"/>
      </w:pPr>
      <w:rPr>
        <w:rFonts w:hint="default"/>
        <w:lang w:val="en-US" w:eastAsia="en-US" w:bidi="ar-SA"/>
      </w:rPr>
    </w:lvl>
    <w:lvl w:ilvl="4" w:tplc="74542CD6">
      <w:numFmt w:val="bullet"/>
      <w:lvlText w:val="•"/>
      <w:lvlJc w:val="left"/>
      <w:pPr>
        <w:ind w:left="5286" w:hanging="240"/>
      </w:pPr>
      <w:rPr>
        <w:rFonts w:hint="default"/>
        <w:lang w:val="en-US" w:eastAsia="en-US" w:bidi="ar-SA"/>
      </w:rPr>
    </w:lvl>
    <w:lvl w:ilvl="5" w:tplc="791C9C00">
      <w:numFmt w:val="bullet"/>
      <w:lvlText w:val="•"/>
      <w:lvlJc w:val="left"/>
      <w:pPr>
        <w:ind w:left="6123" w:hanging="240"/>
      </w:pPr>
      <w:rPr>
        <w:rFonts w:hint="default"/>
        <w:lang w:val="en-US" w:eastAsia="en-US" w:bidi="ar-SA"/>
      </w:rPr>
    </w:lvl>
    <w:lvl w:ilvl="6" w:tplc="24842380">
      <w:numFmt w:val="bullet"/>
      <w:lvlText w:val="•"/>
      <w:lvlJc w:val="left"/>
      <w:pPr>
        <w:ind w:left="6959" w:hanging="240"/>
      </w:pPr>
      <w:rPr>
        <w:rFonts w:hint="default"/>
        <w:lang w:val="en-US" w:eastAsia="en-US" w:bidi="ar-SA"/>
      </w:rPr>
    </w:lvl>
    <w:lvl w:ilvl="7" w:tplc="57C22F4C">
      <w:numFmt w:val="bullet"/>
      <w:lvlText w:val="•"/>
      <w:lvlJc w:val="left"/>
      <w:pPr>
        <w:ind w:left="7796" w:hanging="240"/>
      </w:pPr>
      <w:rPr>
        <w:rFonts w:hint="default"/>
        <w:lang w:val="en-US" w:eastAsia="en-US" w:bidi="ar-SA"/>
      </w:rPr>
    </w:lvl>
    <w:lvl w:ilvl="8" w:tplc="E5E659C2">
      <w:numFmt w:val="bullet"/>
      <w:lvlText w:val="•"/>
      <w:lvlJc w:val="left"/>
      <w:pPr>
        <w:ind w:left="8633" w:hanging="240"/>
      </w:pPr>
      <w:rPr>
        <w:rFonts w:hint="default"/>
        <w:lang w:val="en-US" w:eastAsia="en-US" w:bidi="ar-SA"/>
      </w:rPr>
    </w:lvl>
  </w:abstractNum>
  <w:num w:numId="1" w16cid:durableId="650448764">
    <w:abstractNumId w:val="33"/>
  </w:num>
  <w:num w:numId="2" w16cid:durableId="1867870173">
    <w:abstractNumId w:val="55"/>
  </w:num>
  <w:num w:numId="3" w16cid:durableId="464273836">
    <w:abstractNumId w:val="30"/>
  </w:num>
  <w:num w:numId="4" w16cid:durableId="2027561994">
    <w:abstractNumId w:val="50"/>
  </w:num>
  <w:num w:numId="5" w16cid:durableId="1390156017">
    <w:abstractNumId w:val="84"/>
  </w:num>
  <w:num w:numId="6" w16cid:durableId="1186868073">
    <w:abstractNumId w:val="74"/>
  </w:num>
  <w:num w:numId="7" w16cid:durableId="23755342">
    <w:abstractNumId w:val="20"/>
  </w:num>
  <w:num w:numId="8" w16cid:durableId="1158424959">
    <w:abstractNumId w:val="36"/>
  </w:num>
  <w:num w:numId="9" w16cid:durableId="634871127">
    <w:abstractNumId w:val="28"/>
  </w:num>
  <w:num w:numId="10" w16cid:durableId="838273894">
    <w:abstractNumId w:val="80"/>
  </w:num>
  <w:num w:numId="11" w16cid:durableId="1637444455">
    <w:abstractNumId w:val="21"/>
  </w:num>
  <w:num w:numId="12" w16cid:durableId="293563809">
    <w:abstractNumId w:val="89"/>
  </w:num>
  <w:num w:numId="13" w16cid:durableId="1658682341">
    <w:abstractNumId w:val="8"/>
  </w:num>
  <w:num w:numId="14" w16cid:durableId="1567035182">
    <w:abstractNumId w:val="82"/>
  </w:num>
  <w:num w:numId="15" w16cid:durableId="1312754042">
    <w:abstractNumId w:val="64"/>
  </w:num>
  <w:num w:numId="16" w16cid:durableId="153688622">
    <w:abstractNumId w:val="49"/>
  </w:num>
  <w:num w:numId="17" w16cid:durableId="1267232735">
    <w:abstractNumId w:val="40"/>
  </w:num>
  <w:num w:numId="18" w16cid:durableId="903878451">
    <w:abstractNumId w:val="71"/>
  </w:num>
  <w:num w:numId="19" w16cid:durableId="1117258448">
    <w:abstractNumId w:val="72"/>
  </w:num>
  <w:num w:numId="20" w16cid:durableId="866405899">
    <w:abstractNumId w:val="10"/>
  </w:num>
  <w:num w:numId="21" w16cid:durableId="1429885243">
    <w:abstractNumId w:val="51"/>
  </w:num>
  <w:num w:numId="22" w16cid:durableId="1801532333">
    <w:abstractNumId w:val="6"/>
  </w:num>
  <w:num w:numId="23" w16cid:durableId="50660712">
    <w:abstractNumId w:val="41"/>
  </w:num>
  <w:num w:numId="24" w16cid:durableId="382801700">
    <w:abstractNumId w:val="22"/>
  </w:num>
  <w:num w:numId="25" w16cid:durableId="385028034">
    <w:abstractNumId w:val="43"/>
  </w:num>
  <w:num w:numId="26" w16cid:durableId="1338734189">
    <w:abstractNumId w:val="75"/>
  </w:num>
  <w:num w:numId="27" w16cid:durableId="1799640138">
    <w:abstractNumId w:val="44"/>
  </w:num>
  <w:num w:numId="28" w16cid:durableId="1892615179">
    <w:abstractNumId w:val="57"/>
  </w:num>
  <w:num w:numId="29" w16cid:durableId="2133010529">
    <w:abstractNumId w:val="13"/>
  </w:num>
  <w:num w:numId="30" w16cid:durableId="1567766380">
    <w:abstractNumId w:val="81"/>
  </w:num>
  <w:num w:numId="31" w16cid:durableId="367409781">
    <w:abstractNumId w:val="39"/>
  </w:num>
  <w:num w:numId="32" w16cid:durableId="1847283814">
    <w:abstractNumId w:val="7"/>
  </w:num>
  <w:num w:numId="33" w16cid:durableId="1401369483">
    <w:abstractNumId w:val="69"/>
  </w:num>
  <w:num w:numId="34" w16cid:durableId="312294480">
    <w:abstractNumId w:val="90"/>
  </w:num>
  <w:num w:numId="35" w16cid:durableId="71464846">
    <w:abstractNumId w:val="12"/>
  </w:num>
  <w:num w:numId="36" w16cid:durableId="890112005">
    <w:abstractNumId w:val="18"/>
  </w:num>
  <w:num w:numId="37" w16cid:durableId="1067846312">
    <w:abstractNumId w:val="32"/>
  </w:num>
  <w:num w:numId="38" w16cid:durableId="167450661">
    <w:abstractNumId w:val="87"/>
  </w:num>
  <w:num w:numId="39" w16cid:durableId="626474355">
    <w:abstractNumId w:val="61"/>
  </w:num>
  <w:num w:numId="40" w16cid:durableId="919483426">
    <w:abstractNumId w:val="19"/>
  </w:num>
  <w:num w:numId="41" w16cid:durableId="1909072171">
    <w:abstractNumId w:val="77"/>
  </w:num>
  <w:num w:numId="42" w16cid:durableId="1506364856">
    <w:abstractNumId w:val="23"/>
  </w:num>
  <w:num w:numId="43" w16cid:durableId="540215007">
    <w:abstractNumId w:val="14"/>
  </w:num>
  <w:num w:numId="44" w16cid:durableId="389117827">
    <w:abstractNumId w:val="52"/>
  </w:num>
  <w:num w:numId="45" w16cid:durableId="945192856">
    <w:abstractNumId w:val="46"/>
  </w:num>
  <w:num w:numId="46" w16cid:durableId="335230250">
    <w:abstractNumId w:val="68"/>
  </w:num>
  <w:num w:numId="47" w16cid:durableId="461118070">
    <w:abstractNumId w:val="16"/>
  </w:num>
  <w:num w:numId="48" w16cid:durableId="1872723662">
    <w:abstractNumId w:val="26"/>
  </w:num>
  <w:num w:numId="49" w16cid:durableId="1331442986">
    <w:abstractNumId w:val="66"/>
  </w:num>
  <w:num w:numId="50" w16cid:durableId="2017731302">
    <w:abstractNumId w:val="34"/>
  </w:num>
  <w:num w:numId="51" w16cid:durableId="1263102774">
    <w:abstractNumId w:val="79"/>
  </w:num>
  <w:num w:numId="52" w16cid:durableId="591359837">
    <w:abstractNumId w:val="73"/>
  </w:num>
  <w:num w:numId="53" w16cid:durableId="1093434526">
    <w:abstractNumId w:val="48"/>
  </w:num>
  <w:num w:numId="54" w16cid:durableId="495849734">
    <w:abstractNumId w:val="31"/>
  </w:num>
  <w:num w:numId="55" w16cid:durableId="1305819192">
    <w:abstractNumId w:val="5"/>
  </w:num>
  <w:num w:numId="56" w16cid:durableId="1271476574">
    <w:abstractNumId w:val="25"/>
  </w:num>
  <w:num w:numId="57" w16cid:durableId="887759534">
    <w:abstractNumId w:val="29"/>
  </w:num>
  <w:num w:numId="58" w16cid:durableId="1369455601">
    <w:abstractNumId w:val="35"/>
  </w:num>
  <w:num w:numId="59" w16cid:durableId="1123615556">
    <w:abstractNumId w:val="85"/>
  </w:num>
  <w:num w:numId="60" w16cid:durableId="1447964809">
    <w:abstractNumId w:val="47"/>
  </w:num>
  <w:num w:numId="61" w16cid:durableId="286201390">
    <w:abstractNumId w:val="24"/>
  </w:num>
  <w:num w:numId="62" w16cid:durableId="1863325642">
    <w:abstractNumId w:val="67"/>
  </w:num>
  <w:num w:numId="63" w16cid:durableId="1058555748">
    <w:abstractNumId w:val="65"/>
  </w:num>
  <w:num w:numId="64" w16cid:durableId="1787113304">
    <w:abstractNumId w:val="11"/>
  </w:num>
  <w:num w:numId="65" w16cid:durableId="473454429">
    <w:abstractNumId w:val="83"/>
  </w:num>
  <w:num w:numId="66" w16cid:durableId="1342078916">
    <w:abstractNumId w:val="59"/>
  </w:num>
  <w:num w:numId="67" w16cid:durableId="1459294587">
    <w:abstractNumId w:val="58"/>
  </w:num>
  <w:num w:numId="68" w16cid:durableId="100148945">
    <w:abstractNumId w:val="54"/>
  </w:num>
  <w:num w:numId="69" w16cid:durableId="1741292328">
    <w:abstractNumId w:val="53"/>
  </w:num>
  <w:num w:numId="70" w16cid:durableId="166096776">
    <w:abstractNumId w:val="88"/>
  </w:num>
  <w:num w:numId="71" w16cid:durableId="1578784369">
    <w:abstractNumId w:val="86"/>
  </w:num>
  <w:num w:numId="72" w16cid:durableId="1902401083">
    <w:abstractNumId w:val="76"/>
  </w:num>
  <w:num w:numId="73" w16cid:durableId="1345596824">
    <w:abstractNumId w:val="27"/>
  </w:num>
  <w:num w:numId="74" w16cid:durableId="1788547202">
    <w:abstractNumId w:val="17"/>
  </w:num>
  <w:num w:numId="75" w16cid:durableId="1842425351">
    <w:abstractNumId w:val="62"/>
  </w:num>
  <w:num w:numId="76" w16cid:durableId="2135439931">
    <w:abstractNumId w:val="56"/>
  </w:num>
  <w:num w:numId="77" w16cid:durableId="1618565860">
    <w:abstractNumId w:val="63"/>
  </w:num>
  <w:num w:numId="78" w16cid:durableId="940183892">
    <w:abstractNumId w:val="78"/>
  </w:num>
  <w:num w:numId="79" w16cid:durableId="1337416876">
    <w:abstractNumId w:val="37"/>
  </w:num>
  <w:num w:numId="80" w16cid:durableId="1102647394">
    <w:abstractNumId w:val="42"/>
  </w:num>
  <w:num w:numId="81" w16cid:durableId="1345325459">
    <w:abstractNumId w:val="70"/>
  </w:num>
  <w:num w:numId="82" w16cid:durableId="85151456">
    <w:abstractNumId w:val="45"/>
  </w:num>
  <w:num w:numId="83" w16cid:durableId="1936086397">
    <w:abstractNumId w:val="15"/>
  </w:num>
  <w:num w:numId="84" w16cid:durableId="740980845">
    <w:abstractNumId w:val="60"/>
  </w:num>
  <w:num w:numId="85" w16cid:durableId="85662780">
    <w:abstractNumId w:val="9"/>
  </w:num>
  <w:num w:numId="86" w16cid:durableId="1226140710">
    <w:abstractNumId w:val="3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2A"/>
    <w:rsid w:val="00000A2A"/>
    <w:rsid w:val="00002DB7"/>
    <w:rsid w:val="000034C7"/>
    <w:rsid w:val="00012673"/>
    <w:rsid w:val="00013A09"/>
    <w:rsid w:val="00015562"/>
    <w:rsid w:val="000155FC"/>
    <w:rsid w:val="0002186A"/>
    <w:rsid w:val="00021B88"/>
    <w:rsid w:val="000376C9"/>
    <w:rsid w:val="000406EA"/>
    <w:rsid w:val="00050D70"/>
    <w:rsid w:val="000534A6"/>
    <w:rsid w:val="0006279B"/>
    <w:rsid w:val="00067995"/>
    <w:rsid w:val="00072BDD"/>
    <w:rsid w:val="000847E1"/>
    <w:rsid w:val="000864F6"/>
    <w:rsid w:val="000867AD"/>
    <w:rsid w:val="00092057"/>
    <w:rsid w:val="00093716"/>
    <w:rsid w:val="00094C7A"/>
    <w:rsid w:val="00097750"/>
    <w:rsid w:val="000C1680"/>
    <w:rsid w:val="000C22B2"/>
    <w:rsid w:val="000C4EF8"/>
    <w:rsid w:val="000D5C05"/>
    <w:rsid w:val="000D74E4"/>
    <w:rsid w:val="000E05FB"/>
    <w:rsid w:val="00100C66"/>
    <w:rsid w:val="00101C2E"/>
    <w:rsid w:val="00103FBD"/>
    <w:rsid w:val="00111D40"/>
    <w:rsid w:val="00116E54"/>
    <w:rsid w:val="00123A67"/>
    <w:rsid w:val="001325CA"/>
    <w:rsid w:val="00132C2B"/>
    <w:rsid w:val="00153EEA"/>
    <w:rsid w:val="001557D4"/>
    <w:rsid w:val="00160A00"/>
    <w:rsid w:val="0016557A"/>
    <w:rsid w:val="00170211"/>
    <w:rsid w:val="0017299B"/>
    <w:rsid w:val="00172C9C"/>
    <w:rsid w:val="001747D3"/>
    <w:rsid w:val="00177309"/>
    <w:rsid w:val="001978E2"/>
    <w:rsid w:val="001A054D"/>
    <w:rsid w:val="001A21D1"/>
    <w:rsid w:val="001A5DE8"/>
    <w:rsid w:val="001B0726"/>
    <w:rsid w:val="001B151D"/>
    <w:rsid w:val="001C39DD"/>
    <w:rsid w:val="001D1027"/>
    <w:rsid w:val="001D59F5"/>
    <w:rsid w:val="001E20FB"/>
    <w:rsid w:val="00202E33"/>
    <w:rsid w:val="00204D47"/>
    <w:rsid w:val="00206044"/>
    <w:rsid w:val="00217199"/>
    <w:rsid w:val="002211EF"/>
    <w:rsid w:val="002267A7"/>
    <w:rsid w:val="0023531F"/>
    <w:rsid w:val="00253C62"/>
    <w:rsid w:val="00262190"/>
    <w:rsid w:val="00262587"/>
    <w:rsid w:val="00264A49"/>
    <w:rsid w:val="00266EDB"/>
    <w:rsid w:val="002705C8"/>
    <w:rsid w:val="00270D58"/>
    <w:rsid w:val="00274804"/>
    <w:rsid w:val="00275D29"/>
    <w:rsid w:val="002833E9"/>
    <w:rsid w:val="00283C62"/>
    <w:rsid w:val="00286009"/>
    <w:rsid w:val="002905CB"/>
    <w:rsid w:val="00290C49"/>
    <w:rsid w:val="002922F0"/>
    <w:rsid w:val="002972AF"/>
    <w:rsid w:val="002A68AD"/>
    <w:rsid w:val="002B61E0"/>
    <w:rsid w:val="002B6C22"/>
    <w:rsid w:val="002C01A2"/>
    <w:rsid w:val="002C4FB1"/>
    <w:rsid w:val="002D05EA"/>
    <w:rsid w:val="002D4174"/>
    <w:rsid w:val="002E0213"/>
    <w:rsid w:val="002E20C3"/>
    <w:rsid w:val="002F71FF"/>
    <w:rsid w:val="00304827"/>
    <w:rsid w:val="003126C1"/>
    <w:rsid w:val="003131A0"/>
    <w:rsid w:val="00314132"/>
    <w:rsid w:val="00317B00"/>
    <w:rsid w:val="00331BD4"/>
    <w:rsid w:val="0033227D"/>
    <w:rsid w:val="00340C32"/>
    <w:rsid w:val="003439C5"/>
    <w:rsid w:val="00345498"/>
    <w:rsid w:val="00345BC7"/>
    <w:rsid w:val="00346779"/>
    <w:rsid w:val="00346B17"/>
    <w:rsid w:val="00346CAE"/>
    <w:rsid w:val="003502FB"/>
    <w:rsid w:val="00357893"/>
    <w:rsid w:val="00357CB4"/>
    <w:rsid w:val="0036266D"/>
    <w:rsid w:val="003632D7"/>
    <w:rsid w:val="003669D0"/>
    <w:rsid w:val="0037474B"/>
    <w:rsid w:val="00381AEE"/>
    <w:rsid w:val="003822F5"/>
    <w:rsid w:val="003852B9"/>
    <w:rsid w:val="003871EA"/>
    <w:rsid w:val="00396860"/>
    <w:rsid w:val="003A057E"/>
    <w:rsid w:val="003A2D66"/>
    <w:rsid w:val="003A74E8"/>
    <w:rsid w:val="003B0DDC"/>
    <w:rsid w:val="003B3033"/>
    <w:rsid w:val="003B5639"/>
    <w:rsid w:val="003B704F"/>
    <w:rsid w:val="003C6FC1"/>
    <w:rsid w:val="003D314E"/>
    <w:rsid w:val="003E05B2"/>
    <w:rsid w:val="003E27C6"/>
    <w:rsid w:val="003E59F4"/>
    <w:rsid w:val="003F1705"/>
    <w:rsid w:val="003F46CC"/>
    <w:rsid w:val="003F6BD6"/>
    <w:rsid w:val="0041051E"/>
    <w:rsid w:val="004169A1"/>
    <w:rsid w:val="004278FE"/>
    <w:rsid w:val="00437A9B"/>
    <w:rsid w:val="004423D5"/>
    <w:rsid w:val="00446CF8"/>
    <w:rsid w:val="00450A89"/>
    <w:rsid w:val="00450B81"/>
    <w:rsid w:val="00450BEE"/>
    <w:rsid w:val="004569BC"/>
    <w:rsid w:val="004605CC"/>
    <w:rsid w:val="00461E61"/>
    <w:rsid w:val="00462EC5"/>
    <w:rsid w:val="004640AB"/>
    <w:rsid w:val="00464F03"/>
    <w:rsid w:val="004662DD"/>
    <w:rsid w:val="004728B3"/>
    <w:rsid w:val="004808FE"/>
    <w:rsid w:val="00490DDE"/>
    <w:rsid w:val="00492688"/>
    <w:rsid w:val="004A297B"/>
    <w:rsid w:val="004B061C"/>
    <w:rsid w:val="004B1B43"/>
    <w:rsid w:val="004B266E"/>
    <w:rsid w:val="004B3FBA"/>
    <w:rsid w:val="004C3517"/>
    <w:rsid w:val="004C4019"/>
    <w:rsid w:val="004C4409"/>
    <w:rsid w:val="004C4FBB"/>
    <w:rsid w:val="004D1073"/>
    <w:rsid w:val="004D2ACB"/>
    <w:rsid w:val="004D45B0"/>
    <w:rsid w:val="004D4E75"/>
    <w:rsid w:val="004D7486"/>
    <w:rsid w:val="004E3439"/>
    <w:rsid w:val="004E374E"/>
    <w:rsid w:val="004E3B49"/>
    <w:rsid w:val="004E679A"/>
    <w:rsid w:val="004E6F6B"/>
    <w:rsid w:val="004E7C04"/>
    <w:rsid w:val="004F22C8"/>
    <w:rsid w:val="004F2395"/>
    <w:rsid w:val="0051169F"/>
    <w:rsid w:val="00517AD5"/>
    <w:rsid w:val="00521B1E"/>
    <w:rsid w:val="0052383A"/>
    <w:rsid w:val="00526C3F"/>
    <w:rsid w:val="005324BC"/>
    <w:rsid w:val="00533379"/>
    <w:rsid w:val="00534602"/>
    <w:rsid w:val="0055122F"/>
    <w:rsid w:val="005534B4"/>
    <w:rsid w:val="00555844"/>
    <w:rsid w:val="00555E75"/>
    <w:rsid w:val="00560C86"/>
    <w:rsid w:val="00561D7F"/>
    <w:rsid w:val="00564624"/>
    <w:rsid w:val="005658A8"/>
    <w:rsid w:val="00566F01"/>
    <w:rsid w:val="00571BC3"/>
    <w:rsid w:val="00572B62"/>
    <w:rsid w:val="00587127"/>
    <w:rsid w:val="005876A6"/>
    <w:rsid w:val="00587E66"/>
    <w:rsid w:val="00593B52"/>
    <w:rsid w:val="005A766D"/>
    <w:rsid w:val="005D1076"/>
    <w:rsid w:val="005D12EC"/>
    <w:rsid w:val="005D1817"/>
    <w:rsid w:val="005D44F1"/>
    <w:rsid w:val="005D6FE3"/>
    <w:rsid w:val="005E2AF3"/>
    <w:rsid w:val="005E5FAC"/>
    <w:rsid w:val="005F4E4E"/>
    <w:rsid w:val="00602ACE"/>
    <w:rsid w:val="00605A84"/>
    <w:rsid w:val="00606CCF"/>
    <w:rsid w:val="00612987"/>
    <w:rsid w:val="006209B9"/>
    <w:rsid w:val="00630CFF"/>
    <w:rsid w:val="00640709"/>
    <w:rsid w:val="00644766"/>
    <w:rsid w:val="006467DF"/>
    <w:rsid w:val="006532BE"/>
    <w:rsid w:val="00660623"/>
    <w:rsid w:val="0066109C"/>
    <w:rsid w:val="00663836"/>
    <w:rsid w:val="006719DB"/>
    <w:rsid w:val="0067741F"/>
    <w:rsid w:val="00693338"/>
    <w:rsid w:val="00695724"/>
    <w:rsid w:val="006971C5"/>
    <w:rsid w:val="006A0BF0"/>
    <w:rsid w:val="006A13BF"/>
    <w:rsid w:val="006B5DD7"/>
    <w:rsid w:val="006B7A72"/>
    <w:rsid w:val="006D4FC3"/>
    <w:rsid w:val="006D59A6"/>
    <w:rsid w:val="006E0636"/>
    <w:rsid w:val="006E12CE"/>
    <w:rsid w:val="006E1702"/>
    <w:rsid w:val="00706EB9"/>
    <w:rsid w:val="00710F59"/>
    <w:rsid w:val="0071197E"/>
    <w:rsid w:val="00715D27"/>
    <w:rsid w:val="0071642D"/>
    <w:rsid w:val="00720532"/>
    <w:rsid w:val="007207C3"/>
    <w:rsid w:val="0072256B"/>
    <w:rsid w:val="00724ABC"/>
    <w:rsid w:val="0072541E"/>
    <w:rsid w:val="00731C3B"/>
    <w:rsid w:val="00737B9B"/>
    <w:rsid w:val="00751596"/>
    <w:rsid w:val="00753D42"/>
    <w:rsid w:val="00755AE0"/>
    <w:rsid w:val="007563FF"/>
    <w:rsid w:val="00756424"/>
    <w:rsid w:val="0075753C"/>
    <w:rsid w:val="00760F34"/>
    <w:rsid w:val="00765B6C"/>
    <w:rsid w:val="007767F2"/>
    <w:rsid w:val="0077696F"/>
    <w:rsid w:val="00786EF7"/>
    <w:rsid w:val="00787581"/>
    <w:rsid w:val="00787ADD"/>
    <w:rsid w:val="00795669"/>
    <w:rsid w:val="007974BB"/>
    <w:rsid w:val="007A2DC1"/>
    <w:rsid w:val="007A5850"/>
    <w:rsid w:val="007B1573"/>
    <w:rsid w:val="007B399F"/>
    <w:rsid w:val="007C0E9A"/>
    <w:rsid w:val="007D215A"/>
    <w:rsid w:val="007D3025"/>
    <w:rsid w:val="007D6C2C"/>
    <w:rsid w:val="007E689E"/>
    <w:rsid w:val="007F2817"/>
    <w:rsid w:val="007F3F05"/>
    <w:rsid w:val="007F77E1"/>
    <w:rsid w:val="008066B6"/>
    <w:rsid w:val="0081016F"/>
    <w:rsid w:val="00812472"/>
    <w:rsid w:val="00831233"/>
    <w:rsid w:val="0083167F"/>
    <w:rsid w:val="00836C84"/>
    <w:rsid w:val="00837196"/>
    <w:rsid w:val="00840436"/>
    <w:rsid w:val="00845BA0"/>
    <w:rsid w:val="008467F2"/>
    <w:rsid w:val="008473F4"/>
    <w:rsid w:val="00856192"/>
    <w:rsid w:val="00856F6A"/>
    <w:rsid w:val="00861FF7"/>
    <w:rsid w:val="008638E7"/>
    <w:rsid w:val="00870FD0"/>
    <w:rsid w:val="00872B3D"/>
    <w:rsid w:val="008734B8"/>
    <w:rsid w:val="008743DB"/>
    <w:rsid w:val="008756D0"/>
    <w:rsid w:val="00875F84"/>
    <w:rsid w:val="00881EDC"/>
    <w:rsid w:val="00885280"/>
    <w:rsid w:val="00885AC3"/>
    <w:rsid w:val="008924CD"/>
    <w:rsid w:val="008A33CF"/>
    <w:rsid w:val="008A3A20"/>
    <w:rsid w:val="008A40D9"/>
    <w:rsid w:val="008B32FA"/>
    <w:rsid w:val="008B5A14"/>
    <w:rsid w:val="008C74B5"/>
    <w:rsid w:val="008C7CDB"/>
    <w:rsid w:val="008D7D9B"/>
    <w:rsid w:val="008E655D"/>
    <w:rsid w:val="008E791E"/>
    <w:rsid w:val="008F1740"/>
    <w:rsid w:val="008F6114"/>
    <w:rsid w:val="009046DC"/>
    <w:rsid w:val="00912DAA"/>
    <w:rsid w:val="00913B72"/>
    <w:rsid w:val="00914CD7"/>
    <w:rsid w:val="009209F9"/>
    <w:rsid w:val="0092351C"/>
    <w:rsid w:val="00933F04"/>
    <w:rsid w:val="009348E1"/>
    <w:rsid w:val="009350FE"/>
    <w:rsid w:val="0093533D"/>
    <w:rsid w:val="009374BD"/>
    <w:rsid w:val="0094530D"/>
    <w:rsid w:val="00951266"/>
    <w:rsid w:val="00951729"/>
    <w:rsid w:val="00955801"/>
    <w:rsid w:val="009679B5"/>
    <w:rsid w:val="00971275"/>
    <w:rsid w:val="009828A5"/>
    <w:rsid w:val="00985B90"/>
    <w:rsid w:val="00986186"/>
    <w:rsid w:val="00986714"/>
    <w:rsid w:val="00990CE8"/>
    <w:rsid w:val="0099718D"/>
    <w:rsid w:val="009A0DE7"/>
    <w:rsid w:val="009A1457"/>
    <w:rsid w:val="009A2168"/>
    <w:rsid w:val="009B3028"/>
    <w:rsid w:val="009B4ECD"/>
    <w:rsid w:val="009B6A62"/>
    <w:rsid w:val="009B6C94"/>
    <w:rsid w:val="009C0F05"/>
    <w:rsid w:val="009D2A7D"/>
    <w:rsid w:val="009D2BEF"/>
    <w:rsid w:val="009D7316"/>
    <w:rsid w:val="009E2DE8"/>
    <w:rsid w:val="009E57F3"/>
    <w:rsid w:val="009F4496"/>
    <w:rsid w:val="009F50EF"/>
    <w:rsid w:val="009F5E3C"/>
    <w:rsid w:val="00A06FE3"/>
    <w:rsid w:val="00A10A1B"/>
    <w:rsid w:val="00A13159"/>
    <w:rsid w:val="00A33092"/>
    <w:rsid w:val="00A3486A"/>
    <w:rsid w:val="00A40C36"/>
    <w:rsid w:val="00A40C40"/>
    <w:rsid w:val="00A46871"/>
    <w:rsid w:val="00A46D5B"/>
    <w:rsid w:val="00A517F8"/>
    <w:rsid w:val="00A56CB4"/>
    <w:rsid w:val="00A6259C"/>
    <w:rsid w:val="00A634A6"/>
    <w:rsid w:val="00A66A76"/>
    <w:rsid w:val="00A6744A"/>
    <w:rsid w:val="00A70310"/>
    <w:rsid w:val="00A75E09"/>
    <w:rsid w:val="00A75FC9"/>
    <w:rsid w:val="00A81362"/>
    <w:rsid w:val="00A81B0C"/>
    <w:rsid w:val="00A837F2"/>
    <w:rsid w:val="00AB2CE3"/>
    <w:rsid w:val="00AC509E"/>
    <w:rsid w:val="00AC6B70"/>
    <w:rsid w:val="00AC6FF8"/>
    <w:rsid w:val="00AC765D"/>
    <w:rsid w:val="00AC7B66"/>
    <w:rsid w:val="00AE3083"/>
    <w:rsid w:val="00AE5D9C"/>
    <w:rsid w:val="00AE66F3"/>
    <w:rsid w:val="00AF03A6"/>
    <w:rsid w:val="00AF45B8"/>
    <w:rsid w:val="00AF5808"/>
    <w:rsid w:val="00B0014A"/>
    <w:rsid w:val="00B02C4A"/>
    <w:rsid w:val="00B16293"/>
    <w:rsid w:val="00B241FF"/>
    <w:rsid w:val="00B25DE9"/>
    <w:rsid w:val="00B261B3"/>
    <w:rsid w:val="00B32633"/>
    <w:rsid w:val="00B36ED9"/>
    <w:rsid w:val="00B37281"/>
    <w:rsid w:val="00B432FA"/>
    <w:rsid w:val="00B45B69"/>
    <w:rsid w:val="00B64748"/>
    <w:rsid w:val="00B67CCE"/>
    <w:rsid w:val="00B74748"/>
    <w:rsid w:val="00B767AB"/>
    <w:rsid w:val="00B815AB"/>
    <w:rsid w:val="00B86973"/>
    <w:rsid w:val="00B86D5F"/>
    <w:rsid w:val="00B950E6"/>
    <w:rsid w:val="00BA0613"/>
    <w:rsid w:val="00BA3037"/>
    <w:rsid w:val="00BA35E9"/>
    <w:rsid w:val="00BC7E9C"/>
    <w:rsid w:val="00BD2C9C"/>
    <w:rsid w:val="00BE452F"/>
    <w:rsid w:val="00BE478A"/>
    <w:rsid w:val="00BF0784"/>
    <w:rsid w:val="00BF2284"/>
    <w:rsid w:val="00BF2DB0"/>
    <w:rsid w:val="00BF5886"/>
    <w:rsid w:val="00BF6C63"/>
    <w:rsid w:val="00C106A1"/>
    <w:rsid w:val="00C2071A"/>
    <w:rsid w:val="00C21996"/>
    <w:rsid w:val="00C25D3C"/>
    <w:rsid w:val="00C34353"/>
    <w:rsid w:val="00C3491C"/>
    <w:rsid w:val="00C34B1D"/>
    <w:rsid w:val="00C400E4"/>
    <w:rsid w:val="00C442D2"/>
    <w:rsid w:val="00C463E4"/>
    <w:rsid w:val="00C53D9F"/>
    <w:rsid w:val="00C6150E"/>
    <w:rsid w:val="00C63063"/>
    <w:rsid w:val="00C64BCE"/>
    <w:rsid w:val="00C65AD1"/>
    <w:rsid w:val="00C661EC"/>
    <w:rsid w:val="00C66C4D"/>
    <w:rsid w:val="00C67DA9"/>
    <w:rsid w:val="00C70AFD"/>
    <w:rsid w:val="00C81EB4"/>
    <w:rsid w:val="00C83453"/>
    <w:rsid w:val="00C85B89"/>
    <w:rsid w:val="00C86914"/>
    <w:rsid w:val="00C9175A"/>
    <w:rsid w:val="00C93FFB"/>
    <w:rsid w:val="00C959DD"/>
    <w:rsid w:val="00C9759D"/>
    <w:rsid w:val="00CA3573"/>
    <w:rsid w:val="00CB66B7"/>
    <w:rsid w:val="00CD3744"/>
    <w:rsid w:val="00CE3E13"/>
    <w:rsid w:val="00CE4639"/>
    <w:rsid w:val="00CE695A"/>
    <w:rsid w:val="00CF58E4"/>
    <w:rsid w:val="00D04677"/>
    <w:rsid w:val="00D072C2"/>
    <w:rsid w:val="00D10AA9"/>
    <w:rsid w:val="00D11E40"/>
    <w:rsid w:val="00D15965"/>
    <w:rsid w:val="00D1740C"/>
    <w:rsid w:val="00D2107F"/>
    <w:rsid w:val="00D25380"/>
    <w:rsid w:val="00D53B8A"/>
    <w:rsid w:val="00D57894"/>
    <w:rsid w:val="00D769F6"/>
    <w:rsid w:val="00D76B93"/>
    <w:rsid w:val="00D77B79"/>
    <w:rsid w:val="00D80CA8"/>
    <w:rsid w:val="00D86D79"/>
    <w:rsid w:val="00D8764C"/>
    <w:rsid w:val="00DA75A0"/>
    <w:rsid w:val="00DB5BF0"/>
    <w:rsid w:val="00DB671C"/>
    <w:rsid w:val="00DC37E1"/>
    <w:rsid w:val="00DE2F77"/>
    <w:rsid w:val="00DE6FF0"/>
    <w:rsid w:val="00DF1655"/>
    <w:rsid w:val="00E05D4C"/>
    <w:rsid w:val="00E07CAD"/>
    <w:rsid w:val="00E1155A"/>
    <w:rsid w:val="00E12B7E"/>
    <w:rsid w:val="00E140C0"/>
    <w:rsid w:val="00E171AC"/>
    <w:rsid w:val="00E23ADC"/>
    <w:rsid w:val="00E23DA2"/>
    <w:rsid w:val="00E25623"/>
    <w:rsid w:val="00E3685C"/>
    <w:rsid w:val="00E37186"/>
    <w:rsid w:val="00E407A9"/>
    <w:rsid w:val="00E44C33"/>
    <w:rsid w:val="00E47C74"/>
    <w:rsid w:val="00E509C7"/>
    <w:rsid w:val="00E51383"/>
    <w:rsid w:val="00E54AD2"/>
    <w:rsid w:val="00E56100"/>
    <w:rsid w:val="00E56D59"/>
    <w:rsid w:val="00E576D4"/>
    <w:rsid w:val="00E617E5"/>
    <w:rsid w:val="00E61E08"/>
    <w:rsid w:val="00E6512A"/>
    <w:rsid w:val="00E67D93"/>
    <w:rsid w:val="00E82339"/>
    <w:rsid w:val="00E82D55"/>
    <w:rsid w:val="00E90346"/>
    <w:rsid w:val="00EA03CC"/>
    <w:rsid w:val="00EA16A0"/>
    <w:rsid w:val="00EA5849"/>
    <w:rsid w:val="00EA70E5"/>
    <w:rsid w:val="00EB0CFE"/>
    <w:rsid w:val="00EB3CE1"/>
    <w:rsid w:val="00EC1046"/>
    <w:rsid w:val="00EC447F"/>
    <w:rsid w:val="00EC6013"/>
    <w:rsid w:val="00ED2D93"/>
    <w:rsid w:val="00ED5A90"/>
    <w:rsid w:val="00EF152F"/>
    <w:rsid w:val="00EF2E67"/>
    <w:rsid w:val="00EF4BCF"/>
    <w:rsid w:val="00F01B48"/>
    <w:rsid w:val="00F0271A"/>
    <w:rsid w:val="00F0318C"/>
    <w:rsid w:val="00F1223D"/>
    <w:rsid w:val="00F13745"/>
    <w:rsid w:val="00F238BC"/>
    <w:rsid w:val="00F24BEB"/>
    <w:rsid w:val="00F25E19"/>
    <w:rsid w:val="00F263B5"/>
    <w:rsid w:val="00F31A64"/>
    <w:rsid w:val="00F3792A"/>
    <w:rsid w:val="00F531A9"/>
    <w:rsid w:val="00F6090E"/>
    <w:rsid w:val="00F64D09"/>
    <w:rsid w:val="00F66037"/>
    <w:rsid w:val="00F6683B"/>
    <w:rsid w:val="00F7034A"/>
    <w:rsid w:val="00F74C24"/>
    <w:rsid w:val="00F75F43"/>
    <w:rsid w:val="00F9270D"/>
    <w:rsid w:val="00F966DD"/>
    <w:rsid w:val="00FA1C0C"/>
    <w:rsid w:val="00FA22D1"/>
    <w:rsid w:val="00FA5AA6"/>
    <w:rsid w:val="00FB3CE6"/>
    <w:rsid w:val="00FB4754"/>
    <w:rsid w:val="00FC175F"/>
    <w:rsid w:val="00FC17EE"/>
    <w:rsid w:val="00FC69F7"/>
    <w:rsid w:val="00FD1ADB"/>
    <w:rsid w:val="00FD324A"/>
    <w:rsid w:val="00FD7BC6"/>
    <w:rsid w:val="00FE03BC"/>
    <w:rsid w:val="00FE3DAA"/>
    <w:rsid w:val="00FE47DC"/>
    <w:rsid w:val="00FE5A29"/>
    <w:rsid w:val="00FE6C10"/>
    <w:rsid w:val="00FE732D"/>
    <w:rsid w:val="00FF0D25"/>
    <w:rsid w:val="00FF73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E3C6E"/>
  <w15:docId w15:val="{AF145FB6-032D-48CD-85D9-F7AC52BA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258"/>
      <w:outlineLvl w:val="0"/>
    </w:pPr>
    <w:rPr>
      <w:b/>
      <w:bCs/>
      <w:sz w:val="32"/>
      <w:szCs w:val="32"/>
    </w:rPr>
  </w:style>
  <w:style w:type="paragraph" w:styleId="Heading2">
    <w:name w:val="heading 2"/>
    <w:basedOn w:val="Normal"/>
    <w:link w:val="Heading2Char"/>
    <w:uiPriority w:val="9"/>
    <w:unhideWhenUsed/>
    <w:qFormat/>
    <w:pPr>
      <w:ind w:left="978"/>
      <w:outlineLvl w:val="1"/>
    </w:pPr>
    <w:rPr>
      <w:b/>
      <w:bCs/>
    </w:rPr>
  </w:style>
  <w:style w:type="paragraph" w:styleId="Heading3">
    <w:name w:val="heading 3"/>
    <w:basedOn w:val="Normal"/>
    <w:next w:val="Normal"/>
    <w:link w:val="Heading3Char"/>
    <w:uiPriority w:val="9"/>
    <w:unhideWhenUsed/>
    <w:qFormat/>
    <w:rsid w:val="00111D40"/>
    <w:pPr>
      <w:keepNext/>
      <w:widowControl/>
      <w:autoSpaceDE/>
      <w:autoSpaceDN/>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unhideWhenUsed/>
    <w:qFormat/>
    <w:rsid w:val="00111D40"/>
    <w:pPr>
      <w:keepNext/>
      <w:widowControl/>
      <w:autoSpaceDE/>
      <w:autoSpaceDN/>
      <w:spacing w:after="120" w:line="360" w:lineRule="auto"/>
      <w:ind w:left="600"/>
      <w:jc w:val="both"/>
      <w:outlineLvl w:val="3"/>
    </w:pPr>
    <w:rPr>
      <w:rFonts w:eastAsia="Times New Roman" w:cs="Times New Roman"/>
      <w:b/>
      <w:bCs/>
      <w:szCs w:val="24"/>
      <w:lang w:val="en-GB"/>
    </w:rPr>
  </w:style>
  <w:style w:type="paragraph" w:styleId="Heading5">
    <w:name w:val="heading 5"/>
    <w:aliases w:val="Block Label"/>
    <w:basedOn w:val="Normal"/>
    <w:next w:val="Normal"/>
    <w:link w:val="Heading5Char"/>
    <w:qFormat/>
    <w:rsid w:val="00111D40"/>
    <w:pPr>
      <w:widowControl/>
      <w:numPr>
        <w:ilvl w:val="4"/>
        <w:numId w:val="59"/>
      </w:numPr>
      <w:tabs>
        <w:tab w:val="clear" w:pos="3050"/>
        <w:tab w:val="num" w:pos="360"/>
        <w:tab w:val="left" w:pos="397"/>
        <w:tab w:val="left" w:pos="567"/>
      </w:tabs>
      <w:autoSpaceDE/>
      <w:autoSpaceDN/>
      <w:spacing w:before="200" w:after="120" w:line="280" w:lineRule="exact"/>
      <w:ind w:left="0" w:firstLine="0"/>
      <w:jc w:val="both"/>
      <w:outlineLvl w:val="4"/>
    </w:pPr>
    <w:rPr>
      <w:rFonts w:ascii="Lucida Sans" w:eastAsia="Times New Roman" w:hAnsi="Lucida Sans" w:cs="Times New Roman"/>
      <w:b/>
      <w:szCs w:val="20"/>
    </w:rPr>
  </w:style>
  <w:style w:type="paragraph" w:styleId="Heading6">
    <w:name w:val="heading 6"/>
    <w:basedOn w:val="Normal"/>
    <w:next w:val="Normal"/>
    <w:link w:val="Heading6Char"/>
    <w:unhideWhenUsed/>
    <w:qFormat/>
    <w:rsid w:val="00111D40"/>
    <w:pPr>
      <w:widowControl/>
      <w:autoSpaceDE/>
      <w:autoSpaceDN/>
      <w:spacing w:before="240" w:after="60" w:line="276" w:lineRule="auto"/>
      <w:jc w:val="both"/>
      <w:outlineLvl w:val="5"/>
    </w:pPr>
    <w:rPr>
      <w:rFonts w:eastAsia="Times New Roman" w:cs="Times New Roman"/>
      <w:b/>
      <w:bC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8" w:hanging="720"/>
      <w:jc w:val="both"/>
    </w:pPr>
  </w:style>
  <w:style w:type="paragraph" w:customStyle="1" w:styleId="TableParagraph">
    <w:name w:val="Table Paragraph"/>
    <w:basedOn w:val="Normal"/>
    <w:uiPriority w:val="1"/>
    <w:qFormat/>
  </w:style>
  <w:style w:type="table" w:styleId="TableGrid">
    <w:name w:val="Table Grid"/>
    <w:basedOn w:val="TableNormal"/>
    <w:uiPriority w:val="39"/>
    <w:rsid w:val="00111D40"/>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1D40"/>
    <w:pPr>
      <w:widowControl/>
      <w:adjustRightInd w:val="0"/>
    </w:pPr>
    <w:rPr>
      <w:rFonts w:ascii="Times New Roman" w:eastAsia="Times New Roman" w:hAnsi="Times New Roman" w:cs="Times New Roman"/>
      <w:color w:val="000000"/>
      <w:sz w:val="24"/>
      <w:szCs w:val="24"/>
      <w:lang w:val="en-IE" w:eastAsia="en-IE"/>
    </w:rPr>
  </w:style>
  <w:style w:type="character" w:customStyle="1" w:styleId="Heading3Char">
    <w:name w:val="Heading 3 Char"/>
    <w:basedOn w:val="DefaultParagraphFont"/>
    <w:link w:val="Heading3"/>
    <w:uiPriority w:val="9"/>
    <w:rsid w:val="00111D40"/>
    <w:rPr>
      <w:rFonts w:ascii="Arial" w:eastAsia="Times New Roman" w:hAnsi="Arial" w:cs="Arial"/>
      <w:b/>
      <w:bCs/>
      <w:sz w:val="26"/>
      <w:szCs w:val="26"/>
      <w:lang w:val="en-GB"/>
    </w:rPr>
  </w:style>
  <w:style w:type="character" w:customStyle="1" w:styleId="Heading4Char">
    <w:name w:val="Heading 4 Char"/>
    <w:basedOn w:val="DefaultParagraphFont"/>
    <w:link w:val="Heading4"/>
    <w:rsid w:val="00111D40"/>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111D40"/>
    <w:rPr>
      <w:rFonts w:ascii="Lucida Sans" w:eastAsia="Times New Roman" w:hAnsi="Lucida Sans" w:cs="Times New Roman"/>
      <w:b/>
      <w:szCs w:val="20"/>
    </w:rPr>
  </w:style>
  <w:style w:type="character" w:customStyle="1" w:styleId="Heading2Char">
    <w:name w:val="Heading 2 Char"/>
    <w:basedOn w:val="DefaultParagraphFont"/>
    <w:link w:val="Heading2"/>
    <w:rsid w:val="00111D40"/>
    <w:rPr>
      <w:rFonts w:ascii="Calibri" w:eastAsia="Calibri" w:hAnsi="Calibri" w:cs="Calibri"/>
      <w:b/>
      <w:bCs/>
    </w:rPr>
  </w:style>
  <w:style w:type="character" w:customStyle="1" w:styleId="Heading6Char">
    <w:name w:val="Heading 6 Char"/>
    <w:basedOn w:val="DefaultParagraphFont"/>
    <w:link w:val="Heading6"/>
    <w:rsid w:val="00111D40"/>
    <w:rPr>
      <w:rFonts w:ascii="Calibri" w:eastAsia="Times New Roman" w:hAnsi="Calibri" w:cs="Times New Roman"/>
      <w:b/>
      <w:bCs/>
      <w:lang w:val="en-GB"/>
    </w:rPr>
  </w:style>
  <w:style w:type="character" w:styleId="CommentReference">
    <w:name w:val="annotation reference"/>
    <w:semiHidden/>
    <w:rsid w:val="00172C9C"/>
    <w:rPr>
      <w:sz w:val="16"/>
      <w:szCs w:val="16"/>
    </w:rPr>
  </w:style>
  <w:style w:type="paragraph" w:styleId="NoSpacing">
    <w:name w:val="No Spacing"/>
    <w:uiPriority w:val="1"/>
    <w:qFormat/>
    <w:rsid w:val="00172C9C"/>
    <w:pPr>
      <w:widowControl/>
      <w:autoSpaceDE/>
      <w:autoSpaceDN/>
    </w:pPr>
    <w:rPr>
      <w:lang w:val="en-IE"/>
    </w:rPr>
  </w:style>
  <w:style w:type="paragraph" w:styleId="Header">
    <w:name w:val="header"/>
    <w:basedOn w:val="Normal"/>
    <w:link w:val="HeaderChar"/>
    <w:uiPriority w:val="99"/>
    <w:unhideWhenUsed/>
    <w:rsid w:val="00264A49"/>
    <w:pPr>
      <w:tabs>
        <w:tab w:val="center" w:pos="4513"/>
        <w:tab w:val="right" w:pos="9026"/>
      </w:tabs>
    </w:pPr>
  </w:style>
  <w:style w:type="character" w:customStyle="1" w:styleId="HeaderChar">
    <w:name w:val="Header Char"/>
    <w:basedOn w:val="DefaultParagraphFont"/>
    <w:link w:val="Header"/>
    <w:uiPriority w:val="99"/>
    <w:rsid w:val="00264A49"/>
    <w:rPr>
      <w:rFonts w:ascii="Calibri" w:eastAsia="Calibri" w:hAnsi="Calibri" w:cs="Calibri"/>
    </w:rPr>
  </w:style>
  <w:style w:type="paragraph" w:styleId="Footer">
    <w:name w:val="footer"/>
    <w:basedOn w:val="Normal"/>
    <w:link w:val="FooterChar"/>
    <w:uiPriority w:val="99"/>
    <w:unhideWhenUsed/>
    <w:rsid w:val="00264A49"/>
    <w:pPr>
      <w:tabs>
        <w:tab w:val="center" w:pos="4513"/>
        <w:tab w:val="right" w:pos="9026"/>
      </w:tabs>
    </w:pPr>
  </w:style>
  <w:style w:type="character" w:customStyle="1" w:styleId="FooterChar">
    <w:name w:val="Footer Char"/>
    <w:basedOn w:val="DefaultParagraphFont"/>
    <w:link w:val="Footer"/>
    <w:uiPriority w:val="99"/>
    <w:rsid w:val="00264A49"/>
    <w:rPr>
      <w:rFonts w:ascii="Calibri" w:eastAsia="Calibri" w:hAnsi="Calibri" w:cs="Calibri"/>
    </w:rPr>
  </w:style>
  <w:style w:type="paragraph" w:styleId="NormalWeb">
    <w:name w:val="Normal (Web)"/>
    <w:basedOn w:val="Normal"/>
    <w:uiPriority w:val="99"/>
    <w:unhideWhenUsed/>
    <w:rsid w:val="00731C3B"/>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styleId="Strong">
    <w:name w:val="Strong"/>
    <w:basedOn w:val="DefaultParagraphFont"/>
    <w:uiPriority w:val="22"/>
    <w:qFormat/>
    <w:rsid w:val="00731C3B"/>
    <w:rPr>
      <w:b/>
      <w:bCs/>
    </w:rPr>
  </w:style>
  <w:style w:type="paragraph" w:styleId="CommentText">
    <w:name w:val="annotation text"/>
    <w:basedOn w:val="Normal"/>
    <w:link w:val="CommentTextChar"/>
    <w:uiPriority w:val="99"/>
    <w:unhideWhenUsed/>
    <w:rsid w:val="004C4019"/>
    <w:rPr>
      <w:sz w:val="20"/>
      <w:szCs w:val="20"/>
    </w:rPr>
  </w:style>
  <w:style w:type="character" w:customStyle="1" w:styleId="CommentTextChar">
    <w:name w:val="Comment Text Char"/>
    <w:basedOn w:val="DefaultParagraphFont"/>
    <w:link w:val="CommentText"/>
    <w:uiPriority w:val="99"/>
    <w:rsid w:val="004C401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C4019"/>
    <w:rPr>
      <w:b/>
      <w:bCs/>
    </w:rPr>
  </w:style>
  <w:style w:type="character" w:customStyle="1" w:styleId="CommentSubjectChar">
    <w:name w:val="Comment Subject Char"/>
    <w:basedOn w:val="CommentTextChar"/>
    <w:link w:val="CommentSubject"/>
    <w:uiPriority w:val="99"/>
    <w:semiHidden/>
    <w:rsid w:val="004C4019"/>
    <w:rPr>
      <w:rFonts w:ascii="Calibri" w:eastAsia="Calibri" w:hAnsi="Calibri" w:cs="Calibri"/>
      <w:b/>
      <w:bCs/>
      <w:sz w:val="20"/>
      <w:szCs w:val="20"/>
    </w:rPr>
  </w:style>
  <w:style w:type="paragraph" w:styleId="Revision">
    <w:name w:val="Revision"/>
    <w:hidden/>
    <w:uiPriority w:val="99"/>
    <w:semiHidden/>
    <w:rsid w:val="00605A84"/>
    <w:pPr>
      <w:widowControl/>
      <w:autoSpaceDE/>
      <w:autoSpaceDN/>
    </w:pPr>
    <w:rPr>
      <w:rFonts w:ascii="Calibri" w:eastAsia="Calibri" w:hAnsi="Calibri" w:cs="Calibri"/>
    </w:rPr>
  </w:style>
  <w:style w:type="character" w:styleId="PlaceholderText">
    <w:name w:val="Placeholder Text"/>
    <w:basedOn w:val="DefaultParagraphFont"/>
    <w:uiPriority w:val="99"/>
    <w:rsid w:val="00FA5AA6"/>
    <w:rPr>
      <w:color w:val="808080"/>
    </w:rPr>
  </w:style>
  <w:style w:type="paragraph" w:styleId="Caption">
    <w:name w:val="caption"/>
    <w:basedOn w:val="Normal"/>
    <w:next w:val="Normal"/>
    <w:uiPriority w:val="35"/>
    <w:unhideWhenUsed/>
    <w:qFormat/>
    <w:rsid w:val="008E791E"/>
    <w:pPr>
      <w:widowControl/>
      <w:autoSpaceDE/>
      <w:autoSpaceDN/>
      <w:spacing w:after="200"/>
    </w:pPr>
    <w:rPr>
      <w:rFonts w:asciiTheme="minorHAnsi" w:eastAsiaTheme="minorHAnsi" w:hAnsiTheme="minorHAnsi" w:cstheme="minorBidi"/>
      <w:i/>
      <w:iCs/>
      <w:color w:val="1F497D" w:themeColor="text2"/>
      <w:kern w:val="2"/>
      <w:sz w:val="18"/>
      <w:szCs w:val="18"/>
      <w14:ligatures w14:val="standardContextual"/>
    </w:rPr>
  </w:style>
  <w:style w:type="paragraph" w:styleId="BodyText2">
    <w:name w:val="Body Text 2"/>
    <w:basedOn w:val="Normal"/>
    <w:link w:val="BodyText2Char"/>
    <w:uiPriority w:val="99"/>
    <w:semiHidden/>
    <w:unhideWhenUsed/>
    <w:rsid w:val="006719DB"/>
    <w:pPr>
      <w:spacing w:after="120" w:line="480" w:lineRule="auto"/>
    </w:pPr>
  </w:style>
  <w:style w:type="character" w:customStyle="1" w:styleId="BodyText2Char">
    <w:name w:val="Body Text 2 Char"/>
    <w:basedOn w:val="DefaultParagraphFont"/>
    <w:link w:val="BodyText2"/>
    <w:uiPriority w:val="99"/>
    <w:semiHidden/>
    <w:rsid w:val="006719DB"/>
    <w:rPr>
      <w:rFonts w:ascii="Calibri" w:eastAsia="Calibri" w:hAnsi="Calibri" w:cs="Calibri"/>
    </w:rPr>
  </w:style>
  <w:style w:type="paragraph" w:styleId="Title">
    <w:name w:val="Title"/>
    <w:basedOn w:val="Normal"/>
    <w:next w:val="Normal"/>
    <w:link w:val="TitleChar"/>
    <w:qFormat/>
    <w:rsid w:val="00E25623"/>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E25623"/>
    <w:rPr>
      <w:rFonts w:asciiTheme="majorHAnsi" w:eastAsiaTheme="majorEastAsia" w:hAnsiTheme="majorHAnsi" w:cstheme="majorBidi"/>
      <w:spacing w:val="-10"/>
      <w:kern w:val="28"/>
      <w:sz w:val="56"/>
      <w:szCs w:val="56"/>
      <w14:ligatures w14:val="standardContextual"/>
    </w:rPr>
  </w:style>
  <w:style w:type="character" w:styleId="Hyperlink">
    <w:name w:val="Hyperlink"/>
    <w:basedOn w:val="DefaultParagraphFont"/>
    <w:uiPriority w:val="99"/>
    <w:unhideWhenUsed/>
    <w:rsid w:val="007D215A"/>
    <w:rPr>
      <w:color w:val="0000FF" w:themeColor="hyperlink"/>
      <w:u w:val="single"/>
    </w:rPr>
  </w:style>
  <w:style w:type="character" w:styleId="UnresolvedMention">
    <w:name w:val="Unresolved Mention"/>
    <w:basedOn w:val="DefaultParagraphFont"/>
    <w:uiPriority w:val="99"/>
    <w:semiHidden/>
    <w:unhideWhenUsed/>
    <w:rsid w:val="007D2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017">
      <w:bodyDiv w:val="1"/>
      <w:marLeft w:val="0"/>
      <w:marRight w:val="0"/>
      <w:marTop w:val="0"/>
      <w:marBottom w:val="0"/>
      <w:divBdr>
        <w:top w:val="none" w:sz="0" w:space="0" w:color="auto"/>
        <w:left w:val="none" w:sz="0" w:space="0" w:color="auto"/>
        <w:bottom w:val="none" w:sz="0" w:space="0" w:color="auto"/>
        <w:right w:val="none" w:sz="0" w:space="0" w:color="auto"/>
      </w:divBdr>
    </w:div>
    <w:div w:id="686910682">
      <w:bodyDiv w:val="1"/>
      <w:marLeft w:val="0"/>
      <w:marRight w:val="0"/>
      <w:marTop w:val="0"/>
      <w:marBottom w:val="0"/>
      <w:divBdr>
        <w:top w:val="none" w:sz="0" w:space="0" w:color="auto"/>
        <w:left w:val="none" w:sz="0" w:space="0" w:color="auto"/>
        <w:bottom w:val="none" w:sz="0" w:space="0" w:color="auto"/>
        <w:right w:val="none" w:sz="0" w:space="0" w:color="auto"/>
      </w:divBdr>
    </w:div>
    <w:div w:id="729571254">
      <w:bodyDiv w:val="1"/>
      <w:marLeft w:val="0"/>
      <w:marRight w:val="0"/>
      <w:marTop w:val="0"/>
      <w:marBottom w:val="0"/>
      <w:divBdr>
        <w:top w:val="none" w:sz="0" w:space="0" w:color="auto"/>
        <w:left w:val="none" w:sz="0" w:space="0" w:color="auto"/>
        <w:bottom w:val="none" w:sz="0" w:space="0" w:color="auto"/>
        <w:right w:val="none" w:sz="0" w:space="0" w:color="auto"/>
      </w:divBdr>
    </w:div>
    <w:div w:id="1051924084">
      <w:bodyDiv w:val="1"/>
      <w:marLeft w:val="0"/>
      <w:marRight w:val="0"/>
      <w:marTop w:val="0"/>
      <w:marBottom w:val="0"/>
      <w:divBdr>
        <w:top w:val="none" w:sz="0" w:space="0" w:color="auto"/>
        <w:left w:val="none" w:sz="0" w:space="0" w:color="auto"/>
        <w:bottom w:val="none" w:sz="0" w:space="0" w:color="auto"/>
        <w:right w:val="none" w:sz="0" w:space="0" w:color="auto"/>
      </w:divBdr>
    </w:div>
    <w:div w:id="1197696784">
      <w:bodyDiv w:val="1"/>
      <w:marLeft w:val="0"/>
      <w:marRight w:val="0"/>
      <w:marTop w:val="0"/>
      <w:marBottom w:val="0"/>
      <w:divBdr>
        <w:top w:val="none" w:sz="0" w:space="0" w:color="auto"/>
        <w:left w:val="none" w:sz="0" w:space="0" w:color="auto"/>
        <w:bottom w:val="none" w:sz="0" w:space="0" w:color="auto"/>
        <w:right w:val="none" w:sz="0" w:space="0" w:color="auto"/>
      </w:divBdr>
    </w:div>
    <w:div w:id="1292832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image" Target="media/image48.png"/><Relationship Id="rId76" Type="http://schemas.openxmlformats.org/officeDocument/2006/relationships/image" Target="media/image56.png"/><Relationship Id="rId84" Type="http://schemas.openxmlformats.org/officeDocument/2006/relationships/image" Target="media/image64.png"/><Relationship Id="rId89" Type="http://schemas.openxmlformats.org/officeDocument/2006/relationships/image" Target="media/image69.png"/><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customXml" Target="../customXml/item2.xml"/><Relationship Id="rId16" Type="http://schemas.openxmlformats.org/officeDocument/2006/relationships/hyperlink" Target="http://www.etenders.gov.ie/" TargetMode="External"/><Relationship Id="rId29" Type="http://schemas.openxmlformats.org/officeDocument/2006/relationships/image" Target="media/image10.png"/><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hyperlink" Target="http://www.irishstatutebook.ie/"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png"/><Relationship Id="rId79" Type="http://schemas.openxmlformats.org/officeDocument/2006/relationships/image" Target="media/image59.png"/><Relationship Id="rId87" Type="http://schemas.openxmlformats.org/officeDocument/2006/relationships/image" Target="media/image67.png"/><Relationship Id="rId5" Type="http://schemas.openxmlformats.org/officeDocument/2006/relationships/numbering" Target="numbering.xml"/><Relationship Id="rId61" Type="http://schemas.openxmlformats.org/officeDocument/2006/relationships/image" Target="media/image41.png"/><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footer" Target="footer5.xml"/><Relationship Id="rId19" Type="http://schemas.openxmlformats.org/officeDocument/2006/relationships/hyperlink" Target="http://www.irishstatutebook.ie/" TargetMode="External"/><Relationship Id="rId14" Type="http://schemas.openxmlformats.org/officeDocument/2006/relationships/hyperlink" Target="https://ogp.gov.ie/wp-content/uploads/Information-Note-ESPD.pdf"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footer" Target="footer3.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etenders.gov.ie/"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yperlink" Target="http://www.revenue.ie/" TargetMode="Externa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tenders.gov.ie"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etenders.gov.ie/" TargetMode="External"/><Relationship Id="rId3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94EEFFD31BE44D8C8AA66DD39C18B4" ma:contentTypeVersion="4" ma:contentTypeDescription="Create a new document." ma:contentTypeScope="" ma:versionID="58c3e0a757d21dc60fae5c8c99389cf2">
  <xsd:schema xmlns:xsd="http://www.w3.org/2001/XMLSchema" xmlns:xs="http://www.w3.org/2001/XMLSchema" xmlns:p="http://schemas.microsoft.com/office/2006/metadata/properties" xmlns:ns3="dffc2eb8-82e0-4223-9c99-1e5a91df5a0b" targetNamespace="http://schemas.microsoft.com/office/2006/metadata/properties" ma:root="true" ma:fieldsID="edd13767ba4d137797a93b2b3e27f6ec" ns3:_="">
    <xsd:import namespace="dffc2eb8-82e0-4223-9c99-1e5a91df5a0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c2eb8-82e0-4223-9c99-1e5a91df5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EBBD8-7218-4E29-8042-87FD034EAF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C4D858-67BB-4247-9C19-79FFD0304DE9}">
  <ds:schemaRefs>
    <ds:schemaRef ds:uri="http://schemas.microsoft.com/sharepoint/v3/contenttype/forms"/>
  </ds:schemaRefs>
</ds:datastoreItem>
</file>

<file path=customXml/itemProps3.xml><?xml version="1.0" encoding="utf-8"?>
<ds:datastoreItem xmlns:ds="http://schemas.openxmlformats.org/officeDocument/2006/customXml" ds:itemID="{5663AD3E-B1B9-432C-80BD-199CBBAE30E4}">
  <ds:schemaRefs>
    <ds:schemaRef ds:uri="http://schemas.openxmlformats.org/officeDocument/2006/bibliography"/>
  </ds:schemaRefs>
</ds:datastoreItem>
</file>

<file path=customXml/itemProps4.xml><?xml version="1.0" encoding="utf-8"?>
<ds:datastoreItem xmlns:ds="http://schemas.openxmlformats.org/officeDocument/2006/customXml" ds:itemID="{76CC7B65-2996-4155-A4C4-7A705D735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fc2eb8-82e0-4223-9c99-1e5a91df5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102</Pages>
  <Words>29107</Words>
  <Characters>165910</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Clare County Council</Company>
  <LinksUpToDate>false</LinksUpToDate>
  <CharactersWithSpaces>194628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Gearóid Blake</dc:creator>
  <cp:keywords/>
  <dc:description/>
  <cp:lastModifiedBy>Tony Murphy</cp:lastModifiedBy>
  <cp:revision>48</cp:revision>
  <cp:lastPrinted>2026-02-23T13:12:00Z</cp:lastPrinted>
  <dcterms:created xsi:type="dcterms:W3CDTF">2026-06-08T21:31:00Z</dcterms:created>
  <dcterms:modified xsi:type="dcterms:W3CDTF">2026-07-31T09:33:00Z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0x010100B694EEFFD31BE44D8C8AA66DD39C18B4</vt:lpwstr>
  </property>
  <property fmtid="{D5CDD505-2E9C-101B-9397-08002B2CF9AE}" pid="3" name="Created">
    <vt:filetime>2024-03-27T00:00:00Z</vt:filetime>
  </property>
  <property fmtid="{D5CDD505-2E9C-101B-9397-08002B2CF9AE}" pid="4" name="ItemRetentionFormula">
    <vt:lpwstr/>
  </property>
  <property fmtid="{D5CDD505-2E9C-101B-9397-08002B2CF9AE}" pid="5" name="LastSaved">
    <vt:filetime>2024-03-27T00:00:00Z</vt:filetime>
  </property>
  <property fmtid="{D5CDD505-2E9C-101B-9397-08002B2CF9AE}" pid="6" name="Producer">
    <vt:lpwstr>Foxit PDF Editor Printer Version 13.0.0.15725</vt:lpwstr>
  </property>
  <property fmtid="{D5CDD505-2E9C-101B-9397-08002B2CF9AE}" pid="7" name="_dlc_LastRun">
    <vt:lpwstr>11/30/2019 23:00:37</vt:lpwstr>
  </property>
  <property fmtid="{D5CDD505-2E9C-101B-9397-08002B2CF9AE}" pid="8" name="_dlc_policyId">
    <vt:lpwstr/>
  </property>
  <property fmtid="{D5CDD505-2E9C-101B-9397-08002B2CF9AE}" pid="9" name="_docset_NoMedatataSyncRequired">
    <vt:lpwstr>False</vt:lpwstr>
  </property>
  <property fmtid="{D5CDD505-2E9C-101B-9397-08002B2CF9AE}" pid="10" name="eDocs_DocumentTopics">
    <vt:lpwstr/>
  </property>
  <property fmtid="{D5CDD505-2E9C-101B-9397-08002B2CF9AE}" pid="11" name="eDocs_FileTopics">
    <vt:lpwstr/>
  </property>
  <property fmtid="{D5CDD505-2E9C-101B-9397-08002B2CF9AE}" pid="12" name="eDocs_SecurityClassification">
    <vt:lpwstr>16;#Unclassified|f33d2cd0-30e5-4f10-8d2a-4027eb6837f4</vt:lpwstr>
  </property>
  <property fmtid="{D5CDD505-2E9C-101B-9397-08002B2CF9AE}" pid="13" name="eDocs_SecurityLevel">
    <vt:lpwstr>Unclassified</vt:lpwstr>
  </property>
  <property fmtid="{D5CDD505-2E9C-101B-9397-08002B2CF9AE}" pid="14" name="eDocs_SeriesSubSeries">
    <vt:lpwstr>2;#002|230b5c71-8bf6-4beb-a83d-cddb41cc2b0c</vt:lpwstr>
  </property>
  <property fmtid="{D5CDD505-2E9C-101B-9397-08002B2CF9AE}" pid="15" name="eDocs_Year">
    <vt:lpwstr>1;#2016|290abb38-182b-47f5-ab57-7f33b46e6252</vt:lpwstr>
  </property>
</Properties>
</file>