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DC91D" w14:textId="77777777" w:rsidR="008A33B7" w:rsidRDefault="00000000">
      <w:pPr>
        <w:pStyle w:val="Heading1"/>
      </w:pPr>
      <w:bookmarkStart w:id="0" w:name="request-for-tender"/>
      <w:r>
        <w:t>Request for Tender</w:t>
      </w:r>
    </w:p>
    <w:p w14:paraId="7BDF2747" w14:textId="604DC800" w:rsidR="008A33B7" w:rsidRDefault="75929330">
      <w:pPr>
        <w:pStyle w:val="Heading2"/>
      </w:pPr>
      <w:bookmarkStart w:id="1" w:name="Xe845212349b2efc48d28a711d73fd37b9f0d2ee"/>
      <w:r>
        <w:t>Provision of Website Design, Development, Hosting, Maintenance and Digital Resource Portal Services</w:t>
      </w:r>
      <w:r w:rsidR="00E0698F">
        <w:t xml:space="preserve"> – Primary Mathematics Hub</w:t>
      </w:r>
    </w:p>
    <w:p w14:paraId="672A6659" w14:textId="77777777" w:rsidR="008A33B7" w:rsidRDefault="00000000">
      <w:r>
        <w:pict w14:anchorId="3F6934DB">
          <v:rect id="_x0000_i1025" style="width:0;height:1.5pt" o:hralign="center" o:hrstd="t" o:hr="t"/>
        </w:pict>
      </w:r>
    </w:p>
    <w:p w14:paraId="32A36C38" w14:textId="77777777" w:rsidR="008A33B7" w:rsidRDefault="00000000">
      <w:pPr>
        <w:pStyle w:val="Heading2"/>
      </w:pPr>
      <w:bookmarkStart w:id="2" w:name="introduction"/>
      <w:bookmarkEnd w:id="1"/>
      <w:r>
        <w:t>1. Introduction</w:t>
      </w:r>
    </w:p>
    <w:p w14:paraId="7CB3EB93" w14:textId="1563BA67" w:rsidR="008A33B7" w:rsidRDefault="75929330">
      <w:pPr>
        <w:pStyle w:val="FirstParagraph"/>
      </w:pPr>
      <w:r>
        <w:t xml:space="preserve">An </w:t>
      </w:r>
      <w:proofErr w:type="spellStart"/>
      <w:r>
        <w:t>Chomhairle</w:t>
      </w:r>
      <w:proofErr w:type="spellEnd"/>
      <w:r>
        <w:t xml:space="preserve"> um </w:t>
      </w:r>
      <w:proofErr w:type="spellStart"/>
      <w:r>
        <w:t>Oideachas</w:t>
      </w:r>
      <w:proofErr w:type="spellEnd"/>
      <w:r>
        <w:t xml:space="preserve"> </w:t>
      </w:r>
      <w:proofErr w:type="spellStart"/>
      <w:r>
        <w:t>Gaeltachta</w:t>
      </w:r>
      <w:proofErr w:type="spellEnd"/>
      <w:r>
        <w:t xml:space="preserve"> </w:t>
      </w:r>
      <w:proofErr w:type="spellStart"/>
      <w:r>
        <w:t>agus</w:t>
      </w:r>
      <w:proofErr w:type="spellEnd"/>
      <w:r>
        <w:t xml:space="preserve"> </w:t>
      </w:r>
      <w:proofErr w:type="spellStart"/>
      <w:r>
        <w:t>Gaelscolaíochta</w:t>
      </w:r>
      <w:proofErr w:type="spellEnd"/>
      <w:r>
        <w:t xml:space="preserve">, hereafter referred to as </w:t>
      </w:r>
      <w:r w:rsidRPr="75929330">
        <w:rPr>
          <w:b/>
          <w:bCs/>
        </w:rPr>
        <w:t>COGG</w:t>
      </w:r>
      <w:r>
        <w:t>, invites suitably qualified tenderers to submit proposals for the design, development, hosting, maintenance and phased enhancement of a dedicated Mathematics website and digital mathematics resource portal for Irish-medium and Gaeltacht primary schools in the Republic of Ireland.</w:t>
      </w:r>
    </w:p>
    <w:p w14:paraId="13F56E62" w14:textId="5BE1CA7C" w:rsidR="008A33B7" w:rsidRDefault="75929330" w:rsidP="75929330">
      <w:pPr>
        <w:pStyle w:val="BodyText"/>
        <w:spacing w:line="259" w:lineRule="auto"/>
      </w:pPr>
      <w:r>
        <w:t>The successful tenderer will be required to deliver the project over a four-year period. The contract will include the initial establishment of a dedicated Mathematics website, enhancement of existing digital mathematics toolkits, creation of a downloadable resource library, development of a wider Irish-language mathematics portal and provision of ongoing technical support, maintenance and documentation.</w:t>
      </w:r>
    </w:p>
    <w:p w14:paraId="0344EBC6" w14:textId="77777777" w:rsidR="008A33B7" w:rsidRDefault="00000000">
      <w:pPr>
        <w:pStyle w:val="BodyText"/>
      </w:pPr>
      <w:r>
        <w:t>This Request for Tender sets out the background, scope, requirements, deliverables, evaluation criteria and submission requirements for the proposed contract.</w:t>
      </w:r>
    </w:p>
    <w:p w14:paraId="0A37501D" w14:textId="77777777" w:rsidR="008A33B7" w:rsidRDefault="00000000">
      <w:r>
        <w:pict w14:anchorId="4D9662F7">
          <v:rect id="_x0000_i1026" style="width:0;height:1.5pt" o:hralign="center" o:hrstd="t" o:hr="t"/>
        </w:pict>
      </w:r>
    </w:p>
    <w:p w14:paraId="3A22E52D" w14:textId="77777777" w:rsidR="008A33B7" w:rsidRDefault="00000000">
      <w:pPr>
        <w:pStyle w:val="Heading2"/>
      </w:pPr>
      <w:bookmarkStart w:id="3" w:name="contracting-authority"/>
      <w:bookmarkEnd w:id="2"/>
      <w:r>
        <w:t>2. Contracting Authority</w:t>
      </w:r>
    </w:p>
    <w:p w14:paraId="6B7A0D2A" w14:textId="77777777" w:rsidR="008A33B7" w:rsidRDefault="00000000">
      <w:pPr>
        <w:pStyle w:val="FirstParagraph"/>
      </w:pPr>
      <w:r>
        <w:t>The contracting authority is:</w:t>
      </w:r>
    </w:p>
    <w:p w14:paraId="6FE0BF9F" w14:textId="77777777" w:rsidR="00E92434" w:rsidRDefault="75929330" w:rsidP="75929330">
      <w:pPr>
        <w:pStyle w:val="BodyText"/>
        <w:spacing w:line="259" w:lineRule="auto"/>
      </w:pPr>
      <w:r w:rsidRPr="75929330">
        <w:rPr>
          <w:b/>
          <w:bCs/>
        </w:rPr>
        <w:t xml:space="preserve">An </w:t>
      </w:r>
      <w:proofErr w:type="spellStart"/>
      <w:r w:rsidRPr="75929330">
        <w:rPr>
          <w:b/>
          <w:bCs/>
        </w:rPr>
        <w:t>Chomhairle</w:t>
      </w:r>
      <w:proofErr w:type="spellEnd"/>
      <w:r w:rsidRPr="75929330">
        <w:rPr>
          <w:b/>
          <w:bCs/>
        </w:rPr>
        <w:t xml:space="preserve"> um </w:t>
      </w:r>
      <w:proofErr w:type="spellStart"/>
      <w:r w:rsidRPr="75929330">
        <w:rPr>
          <w:b/>
          <w:bCs/>
        </w:rPr>
        <w:t>Oideachas</w:t>
      </w:r>
      <w:proofErr w:type="spellEnd"/>
      <w:r w:rsidRPr="75929330">
        <w:rPr>
          <w:b/>
          <w:bCs/>
        </w:rPr>
        <w:t xml:space="preserve"> </w:t>
      </w:r>
      <w:proofErr w:type="spellStart"/>
      <w:r w:rsidRPr="75929330">
        <w:rPr>
          <w:b/>
          <w:bCs/>
        </w:rPr>
        <w:t>Gaeltachta</w:t>
      </w:r>
      <w:proofErr w:type="spellEnd"/>
      <w:r w:rsidRPr="75929330">
        <w:rPr>
          <w:b/>
          <w:bCs/>
        </w:rPr>
        <w:t xml:space="preserve"> </w:t>
      </w:r>
      <w:proofErr w:type="spellStart"/>
      <w:r w:rsidRPr="75929330">
        <w:rPr>
          <w:b/>
          <w:bCs/>
        </w:rPr>
        <w:t>agus</w:t>
      </w:r>
      <w:proofErr w:type="spellEnd"/>
      <w:r w:rsidRPr="75929330">
        <w:rPr>
          <w:b/>
          <w:bCs/>
        </w:rPr>
        <w:t xml:space="preserve"> </w:t>
      </w:r>
      <w:proofErr w:type="spellStart"/>
      <w:r w:rsidRPr="75929330">
        <w:rPr>
          <w:b/>
          <w:bCs/>
        </w:rPr>
        <w:t>Gaelscolaíochta</w:t>
      </w:r>
      <w:proofErr w:type="spellEnd"/>
      <w:r w:rsidRPr="75929330">
        <w:rPr>
          <w:b/>
          <w:bCs/>
        </w:rPr>
        <w:t xml:space="preserve"> (COGG)</w:t>
      </w:r>
      <w:r>
        <w:br/>
        <w:t>23 Windsor Place Dublin 2</w:t>
      </w:r>
      <w:r>
        <w:br/>
      </w:r>
      <w:proofErr w:type="spellStart"/>
      <w:r>
        <w:t>Tríona</w:t>
      </w:r>
      <w:proofErr w:type="spellEnd"/>
      <w:r>
        <w:t xml:space="preserve"> Nic Fhinn (Primary Education Officer STEM) - Frank Ó Tormaigh (Education Officer – </w:t>
      </w:r>
      <w:r w:rsidR="00DA369F">
        <w:t>DIGITAL</w:t>
      </w:r>
      <w:r>
        <w:t>)</w:t>
      </w:r>
    </w:p>
    <w:p w14:paraId="492C7A8F" w14:textId="79FC06C9" w:rsidR="00E92434" w:rsidRPr="00E92434" w:rsidRDefault="00E92434" w:rsidP="75929330">
      <w:pPr>
        <w:pStyle w:val="BodyText"/>
        <w:spacing w:line="259" w:lineRule="auto"/>
        <w:rPr>
          <w:b/>
          <w:bCs/>
        </w:rPr>
      </w:pPr>
      <w:r w:rsidRPr="00E92434">
        <w:rPr>
          <w:b/>
          <w:bCs/>
        </w:rPr>
        <w:t>Budget: 200,000 Euro (VAT inclusive)</w:t>
      </w:r>
    </w:p>
    <w:p w14:paraId="62C5A6D7" w14:textId="77777777" w:rsidR="00E92434" w:rsidRPr="00E92434" w:rsidRDefault="00E92434" w:rsidP="00E92434">
      <w:pPr>
        <w:pStyle w:val="TipText"/>
        <w:rPr>
          <w:color w:val="000000" w:themeColor="text1"/>
          <w:sz w:val="24"/>
          <w:szCs w:val="24"/>
          <w:lang w:val="en-IE"/>
        </w:rPr>
      </w:pPr>
      <w:r w:rsidRPr="00E92434">
        <w:rPr>
          <w:color w:val="000000" w:themeColor="text1"/>
          <w:sz w:val="24"/>
          <w:szCs w:val="24"/>
          <w:lang w:val="en-IE"/>
        </w:rPr>
        <w:t xml:space="preserve">COGG reserves the right to extend the term for a period or periods of up to 1 year, with a maximum of one such extension or extensions on the same terms and conditions. </w:t>
      </w:r>
    </w:p>
    <w:p w14:paraId="539E78F8" w14:textId="77777777" w:rsidR="00E92434" w:rsidRPr="00E92434" w:rsidRDefault="00E92434" w:rsidP="00E92434">
      <w:pPr>
        <w:pStyle w:val="TipText"/>
        <w:rPr>
          <w:color w:val="000000" w:themeColor="text1"/>
          <w:sz w:val="24"/>
          <w:szCs w:val="24"/>
          <w:lang w:val="en-IE"/>
        </w:rPr>
      </w:pPr>
      <w:r w:rsidRPr="00E92434">
        <w:rPr>
          <w:color w:val="000000" w:themeColor="text1"/>
          <w:sz w:val="24"/>
          <w:szCs w:val="24"/>
          <w:lang w:val="en-IE"/>
        </w:rPr>
        <w:t xml:space="preserve">Tender documents must be submitted by </w:t>
      </w:r>
      <w:r w:rsidRPr="00E92434">
        <w:rPr>
          <w:b/>
          <w:bCs/>
          <w:color w:val="000000" w:themeColor="text1"/>
          <w:sz w:val="24"/>
          <w:szCs w:val="24"/>
          <w:lang w:val="en-IE"/>
        </w:rPr>
        <w:t>close of business on Monday 24</w:t>
      </w:r>
      <w:r w:rsidRPr="00E92434">
        <w:rPr>
          <w:b/>
          <w:bCs/>
          <w:color w:val="000000" w:themeColor="text1"/>
          <w:sz w:val="24"/>
          <w:szCs w:val="24"/>
          <w:vertAlign w:val="superscript"/>
          <w:lang w:val="en-IE"/>
        </w:rPr>
        <w:t>th</w:t>
      </w:r>
      <w:r w:rsidRPr="00E92434">
        <w:rPr>
          <w:b/>
          <w:bCs/>
          <w:color w:val="000000" w:themeColor="text1"/>
          <w:sz w:val="24"/>
          <w:szCs w:val="24"/>
          <w:lang w:val="en-IE"/>
        </w:rPr>
        <w:t xml:space="preserve"> August.</w:t>
      </w:r>
    </w:p>
    <w:p w14:paraId="33691E8C" w14:textId="0193AD65" w:rsidR="00E92434" w:rsidRDefault="00E92434" w:rsidP="00E92434">
      <w:pPr>
        <w:pStyle w:val="BodyText"/>
        <w:spacing w:line="259" w:lineRule="auto"/>
      </w:pPr>
      <w:r>
        <w:rPr>
          <w:lang w:val="en-IE"/>
        </w:rPr>
        <w:t>Tenders that are late will not be considered.</w:t>
      </w:r>
    </w:p>
    <w:p w14:paraId="5DAB6C7B" w14:textId="1C243099" w:rsidR="008A33B7" w:rsidRDefault="00E0698F" w:rsidP="75929330">
      <w:pPr>
        <w:pStyle w:val="BodyText"/>
        <w:spacing w:line="259" w:lineRule="auto"/>
      </w:pPr>
      <w:r>
        <w:lastRenderedPageBreak/>
        <w:t>eolas@cogg.ie</w:t>
      </w:r>
      <w:r w:rsidR="75929330">
        <w:br/>
      </w:r>
      <w:r w:rsidR="00000000">
        <w:pict w14:anchorId="367E4092">
          <v:rect id="_x0000_i1027" style="width:0;height:1.5pt" o:hralign="center" o:hrstd="t" o:hr="t"/>
        </w:pict>
      </w:r>
    </w:p>
    <w:p w14:paraId="481206CA" w14:textId="77777777" w:rsidR="008A33B7" w:rsidRDefault="00000000">
      <w:pPr>
        <w:pStyle w:val="Heading2"/>
      </w:pPr>
      <w:bookmarkStart w:id="4" w:name="background-and-context"/>
      <w:bookmarkEnd w:id="3"/>
      <w:r>
        <w:t>3. Background and Context</w:t>
      </w:r>
    </w:p>
    <w:p w14:paraId="6FF30D2C" w14:textId="4579164F" w:rsidR="008A33B7" w:rsidRDefault="75929330" w:rsidP="75929330">
      <w:pPr>
        <w:pStyle w:val="FirstParagraph"/>
        <w:spacing w:line="259" w:lineRule="auto"/>
      </w:pPr>
      <w:r>
        <w:t>COGG supports Irish-medium and Gaeltacht education and provides resources, advice and support for schools teaching through the medium of Irish. As part of this work, COGG wishes to establish a dedicated Mathematics website and to develop it over time into a central Irish-language mathematics portal for primary schools.</w:t>
      </w:r>
    </w:p>
    <w:p w14:paraId="070AA7F0" w14:textId="77777777" w:rsidR="008A33B7" w:rsidRDefault="00000000">
      <w:pPr>
        <w:pStyle w:val="BodyText"/>
      </w:pPr>
      <w:r>
        <w:t>The proposed website and portal should provide teachers with practical, accessible and curriculum-aligned mathematics resources in Irish. It should also support the use of interactive toolkits, downloadable resources, teacher-created activities and, in later phases, a growing library of digital mathematics activities authored by COGG.</w:t>
      </w:r>
    </w:p>
    <w:p w14:paraId="4539E990" w14:textId="49C51A78" w:rsidR="008A33B7" w:rsidRDefault="75929330">
      <w:pPr>
        <w:pStyle w:val="BodyText"/>
      </w:pPr>
      <w:r>
        <w:t>The project will be developed in phases over four years. The initial phase will focus on establishing the website, creating a toolkit and enabling a simple save-and-share workflow for teachers. Later phases will expand the site into a broader portal and enable COGG to create, manage and publish new digital activities.</w:t>
      </w:r>
    </w:p>
    <w:p w14:paraId="02EB378F" w14:textId="77777777" w:rsidR="008A33B7" w:rsidRDefault="00000000">
      <w:r>
        <w:pict w14:anchorId="7A900B94">
          <v:rect id="_x0000_i1028" style="width:0;height:1.5pt" o:hralign="center" o:hrstd="t" o:hr="t"/>
        </w:pict>
      </w:r>
    </w:p>
    <w:p w14:paraId="07AD2993" w14:textId="77777777" w:rsidR="008A33B7" w:rsidRDefault="00000000">
      <w:pPr>
        <w:pStyle w:val="Heading2"/>
      </w:pPr>
      <w:bookmarkStart w:id="5" w:name="objectives-of-the-contract"/>
      <w:bookmarkEnd w:id="4"/>
      <w:r>
        <w:t>4. Objectives of the Contract</w:t>
      </w:r>
    </w:p>
    <w:p w14:paraId="0BE6D148" w14:textId="77777777" w:rsidR="008A33B7" w:rsidRDefault="00000000">
      <w:pPr>
        <w:pStyle w:val="FirstParagraph"/>
      </w:pPr>
      <w:r>
        <w:t>The objectives of this contract are to:</w:t>
      </w:r>
    </w:p>
    <w:p w14:paraId="2EF38CD1" w14:textId="304CD025" w:rsidR="008A33B7" w:rsidRDefault="75929330">
      <w:pPr>
        <w:pStyle w:val="Compact"/>
        <w:numPr>
          <w:ilvl w:val="0"/>
          <w:numId w:val="2"/>
        </w:numPr>
      </w:pPr>
      <w:r>
        <w:t>establish a dedicated, secure and sustainable Mathematics website for Irish-medium schools in the Republic of Ireland;</w:t>
      </w:r>
    </w:p>
    <w:p w14:paraId="3F42B9F5" w14:textId="0270F3EC" w:rsidR="008A33B7" w:rsidRDefault="035FC1C7">
      <w:pPr>
        <w:pStyle w:val="Compact"/>
        <w:numPr>
          <w:ilvl w:val="0"/>
          <w:numId w:val="2"/>
        </w:numPr>
      </w:pPr>
      <w:r>
        <w:t>create a toolkit;</w:t>
      </w:r>
    </w:p>
    <w:p w14:paraId="2EB91E79" w14:textId="77777777" w:rsidR="008A33B7" w:rsidRDefault="00000000">
      <w:pPr>
        <w:pStyle w:val="Compact"/>
        <w:numPr>
          <w:ilvl w:val="0"/>
          <w:numId w:val="2"/>
        </w:numPr>
      </w:pPr>
      <w:r>
        <w:t>develop save-and-share functionality that enables teachers to prepare, save and distribute activities without requiring pupil accounts or server-side storage of pupil data;</w:t>
      </w:r>
    </w:p>
    <w:p w14:paraId="0D87AA88" w14:textId="77777777" w:rsidR="008A33B7" w:rsidRDefault="00000000">
      <w:pPr>
        <w:pStyle w:val="Compact"/>
        <w:numPr>
          <w:ilvl w:val="0"/>
          <w:numId w:val="2"/>
        </w:numPr>
      </w:pPr>
      <w:r>
        <w:t>make COGG’s existing mathematics lesson plans and activities available as downloadable PDFs;</w:t>
      </w:r>
    </w:p>
    <w:p w14:paraId="7141FF90" w14:textId="07ED2B8F" w:rsidR="008A33B7" w:rsidRDefault="0CB2A2C2">
      <w:pPr>
        <w:pStyle w:val="Compact"/>
        <w:numPr>
          <w:ilvl w:val="0"/>
          <w:numId w:val="2"/>
        </w:numPr>
      </w:pPr>
      <w:r>
        <w:t>Develop the website</w:t>
      </w:r>
      <w:r w:rsidR="75929330">
        <w:t xml:space="preserve"> into a public-facing Irish-language mathematics portal;</w:t>
      </w:r>
    </w:p>
    <w:p w14:paraId="258D75DD" w14:textId="77777777" w:rsidR="008A33B7" w:rsidRDefault="00000000">
      <w:pPr>
        <w:pStyle w:val="Compact"/>
        <w:numPr>
          <w:ilvl w:val="0"/>
          <w:numId w:val="2"/>
        </w:numPr>
      </w:pPr>
      <w:r>
        <w:t>enable COGG to manage and update website content directly;</w:t>
      </w:r>
    </w:p>
    <w:p w14:paraId="3743E3A0" w14:textId="50B95A36" w:rsidR="008A33B7" w:rsidRDefault="75929330">
      <w:pPr>
        <w:pStyle w:val="Compact"/>
        <w:numPr>
          <w:ilvl w:val="0"/>
          <w:numId w:val="2"/>
        </w:numPr>
      </w:pPr>
      <w:r>
        <w:t>integrate an authoring platform to allow COGG to create and publish new digital mathematics activities;</w:t>
      </w:r>
    </w:p>
    <w:p w14:paraId="2320BA5D" w14:textId="77777777" w:rsidR="008A33B7" w:rsidRDefault="00000000">
      <w:pPr>
        <w:pStyle w:val="Compact"/>
        <w:numPr>
          <w:ilvl w:val="0"/>
          <w:numId w:val="2"/>
        </w:numPr>
      </w:pPr>
      <w:r>
        <w:t>ensure that the technical architecture is maintainable, secure, accessible and capable of future expansion;</w:t>
      </w:r>
    </w:p>
    <w:p w14:paraId="627411F6" w14:textId="77777777" w:rsidR="008A33B7" w:rsidRDefault="75929330">
      <w:pPr>
        <w:pStyle w:val="Compact"/>
        <w:numPr>
          <w:ilvl w:val="0"/>
          <w:numId w:val="2"/>
        </w:numPr>
      </w:pPr>
      <w:r>
        <w:t>provide training, documentation, technical support and maintenance over a four-year period.</w:t>
      </w:r>
    </w:p>
    <w:p w14:paraId="4F5E6F80" w14:textId="6BC8DEF8" w:rsidR="6B4CBE83" w:rsidRDefault="6B4CBE83" w:rsidP="75929330">
      <w:pPr>
        <w:pStyle w:val="Compact"/>
        <w:numPr>
          <w:ilvl w:val="0"/>
          <w:numId w:val="2"/>
        </w:numPr>
      </w:pPr>
      <w:r>
        <w:t xml:space="preserve"> Comply with the web accessibility guidelines (EAA</w:t>
      </w:r>
      <w:r w:rsidR="03BF4BF5">
        <w:t xml:space="preserve"> – </w:t>
      </w:r>
      <w:r>
        <w:t>WCAG</w:t>
      </w:r>
      <w:r w:rsidR="03BF4BF5">
        <w:t>)</w:t>
      </w:r>
    </w:p>
    <w:p w14:paraId="6A05A809" w14:textId="77777777" w:rsidR="008A33B7" w:rsidRDefault="00000000">
      <w:r>
        <w:pict w14:anchorId="69A473C1">
          <v:rect id="_x0000_i1029" style="width:0;height:1.5pt" o:hralign="center" o:hrstd="t" o:hr="t"/>
        </w:pict>
      </w:r>
    </w:p>
    <w:p w14:paraId="69F04BC7" w14:textId="77777777" w:rsidR="008A33B7" w:rsidRDefault="00000000">
      <w:pPr>
        <w:pStyle w:val="Heading2"/>
      </w:pPr>
      <w:bookmarkStart w:id="6" w:name="contract-duration"/>
      <w:bookmarkEnd w:id="5"/>
      <w:r>
        <w:lastRenderedPageBreak/>
        <w:t>5. Contract Duration</w:t>
      </w:r>
    </w:p>
    <w:p w14:paraId="4DCA240E" w14:textId="77777777" w:rsidR="008A33B7" w:rsidRDefault="00000000">
      <w:pPr>
        <w:pStyle w:val="FirstParagraph"/>
      </w:pPr>
      <w:r>
        <w:t xml:space="preserve">The proposed contract will run for a period of </w:t>
      </w:r>
      <w:r>
        <w:rPr>
          <w:b/>
          <w:bCs/>
        </w:rPr>
        <w:t>four years</w:t>
      </w:r>
      <w:r>
        <w:t xml:space="preserve"> from the date of contract award, subject to satisfactory performance, budget approval and continued </w:t>
      </w:r>
      <w:proofErr w:type="spellStart"/>
      <w:r>
        <w:t>organisational</w:t>
      </w:r>
      <w:proofErr w:type="spellEnd"/>
      <w:r>
        <w:t xml:space="preserve"> need.</w:t>
      </w:r>
    </w:p>
    <w:p w14:paraId="65344208" w14:textId="62C49C8C" w:rsidR="008A33B7" w:rsidRDefault="00000000">
      <w:pPr>
        <w:pStyle w:val="BodyText"/>
      </w:pPr>
      <w:r>
        <w:t>Tenderers should provide a phased delivery plan and cost breakdown for the full four-year period.</w:t>
      </w:r>
      <w:r w:rsidR="0067227E">
        <w:t xml:space="preserve"> </w:t>
      </w:r>
      <w:r w:rsidR="0067227E" w:rsidRPr="00E0698F">
        <w:rPr>
          <w:b/>
          <w:bCs/>
        </w:rPr>
        <w:t>The total budget over 4 years is 200,000 Euro</w:t>
      </w:r>
      <w:r w:rsidR="00E92434">
        <w:rPr>
          <w:b/>
          <w:bCs/>
        </w:rPr>
        <w:t xml:space="preserve"> (VAT Inclusive)</w:t>
      </w:r>
      <w:r w:rsidR="0067227E" w:rsidRPr="00E0698F">
        <w:rPr>
          <w:b/>
          <w:bCs/>
        </w:rPr>
        <w:t>.</w:t>
      </w:r>
    </w:p>
    <w:p w14:paraId="1F5BA042" w14:textId="77777777" w:rsidR="008A33B7" w:rsidRDefault="00000000">
      <w:pPr>
        <w:pStyle w:val="BodyText"/>
      </w:pPr>
      <w:r>
        <w:t>COGG reserves the right to review progress at the end of each phase and to require amendments to the project plan where necessary.</w:t>
      </w:r>
    </w:p>
    <w:p w14:paraId="5A39BBE3" w14:textId="77777777" w:rsidR="008A33B7" w:rsidRDefault="00000000">
      <w:r>
        <w:pict w14:anchorId="0D937317">
          <v:rect id="_x0000_i1030" style="width:0;height:1.5pt" o:hralign="center" o:hrstd="t" o:hr="t"/>
        </w:pict>
      </w:r>
    </w:p>
    <w:p w14:paraId="24B6577B" w14:textId="77777777" w:rsidR="008A33B7" w:rsidRDefault="00000000">
      <w:pPr>
        <w:pStyle w:val="Heading2"/>
      </w:pPr>
      <w:bookmarkStart w:id="7" w:name="scope-of-services"/>
      <w:bookmarkEnd w:id="6"/>
      <w:r>
        <w:t>6. Scope of Services</w:t>
      </w:r>
    </w:p>
    <w:p w14:paraId="11829E50" w14:textId="77777777" w:rsidR="008A33B7" w:rsidRDefault="00000000">
      <w:pPr>
        <w:pStyle w:val="FirstParagraph"/>
      </w:pPr>
      <w:r>
        <w:t>The successful tenderer will be required to provide the following services:</w:t>
      </w:r>
    </w:p>
    <w:p w14:paraId="6F786977" w14:textId="77777777" w:rsidR="008A33B7" w:rsidRDefault="00000000">
      <w:pPr>
        <w:pStyle w:val="Compact"/>
        <w:numPr>
          <w:ilvl w:val="0"/>
          <w:numId w:val="3"/>
        </w:numPr>
      </w:pPr>
      <w:r>
        <w:t>website design and development;</w:t>
      </w:r>
    </w:p>
    <w:p w14:paraId="2026954F" w14:textId="77777777" w:rsidR="008A33B7" w:rsidRDefault="00000000">
      <w:pPr>
        <w:pStyle w:val="Compact"/>
        <w:numPr>
          <w:ilvl w:val="0"/>
          <w:numId w:val="3"/>
        </w:numPr>
      </w:pPr>
      <w:r>
        <w:t>domain setup and management support;</w:t>
      </w:r>
    </w:p>
    <w:p w14:paraId="2BD59820" w14:textId="77777777" w:rsidR="008A33B7" w:rsidRDefault="00000000">
      <w:pPr>
        <w:pStyle w:val="Compact"/>
        <w:numPr>
          <w:ilvl w:val="0"/>
          <w:numId w:val="3"/>
        </w:numPr>
      </w:pPr>
      <w:r>
        <w:t>secure hosting and SSL configuration;</w:t>
      </w:r>
    </w:p>
    <w:p w14:paraId="522587FF" w14:textId="10344679" w:rsidR="008A33B7" w:rsidRDefault="5410ABD7">
      <w:pPr>
        <w:pStyle w:val="Compact"/>
        <w:numPr>
          <w:ilvl w:val="0"/>
          <w:numId w:val="3"/>
        </w:numPr>
      </w:pPr>
      <w:r>
        <w:t>creation</w:t>
      </w:r>
      <w:r w:rsidR="75929330">
        <w:t xml:space="preserve"> and technical enhancement of </w:t>
      </w:r>
      <w:r w:rsidR="231CF4EB">
        <w:t xml:space="preserve">the </w:t>
      </w:r>
      <w:r w:rsidR="75929330">
        <w:t>toolkit;</w:t>
      </w:r>
    </w:p>
    <w:p w14:paraId="6AB2901E" w14:textId="77777777" w:rsidR="008A33B7" w:rsidRDefault="00000000">
      <w:pPr>
        <w:pStyle w:val="Compact"/>
        <w:numPr>
          <w:ilvl w:val="0"/>
          <w:numId w:val="3"/>
        </w:numPr>
      </w:pPr>
      <w:r>
        <w:t>development of file-based save-and-share functionality;</w:t>
      </w:r>
    </w:p>
    <w:p w14:paraId="5927B04F" w14:textId="77777777" w:rsidR="008A33B7" w:rsidRDefault="00000000">
      <w:pPr>
        <w:pStyle w:val="Compact"/>
        <w:numPr>
          <w:ilvl w:val="0"/>
          <w:numId w:val="3"/>
        </w:numPr>
      </w:pPr>
      <w:r>
        <w:t>creation and management of a downloadable PDF resource library;</w:t>
      </w:r>
    </w:p>
    <w:p w14:paraId="5E2E1E02" w14:textId="77777777" w:rsidR="008A33B7" w:rsidRDefault="00000000">
      <w:pPr>
        <w:pStyle w:val="Compact"/>
        <w:numPr>
          <w:ilvl w:val="0"/>
          <w:numId w:val="3"/>
        </w:numPr>
      </w:pPr>
      <w:r>
        <w:t xml:space="preserve">development of search, filtering and </w:t>
      </w:r>
      <w:proofErr w:type="spellStart"/>
      <w:r>
        <w:t>categorisation</w:t>
      </w:r>
      <w:proofErr w:type="spellEnd"/>
      <w:r>
        <w:t xml:space="preserve"> functionality;</w:t>
      </w:r>
    </w:p>
    <w:p w14:paraId="7D1644ED" w14:textId="77777777" w:rsidR="008A33B7" w:rsidRDefault="00000000">
      <w:pPr>
        <w:pStyle w:val="Compact"/>
        <w:numPr>
          <w:ilvl w:val="0"/>
          <w:numId w:val="3"/>
        </w:numPr>
      </w:pPr>
      <w:r>
        <w:t>expansion of the website into a broader mathematics resource portal;</w:t>
      </w:r>
    </w:p>
    <w:p w14:paraId="655F1102" w14:textId="629263B2" w:rsidR="008A33B7" w:rsidRDefault="75929330">
      <w:pPr>
        <w:pStyle w:val="Compact"/>
        <w:numPr>
          <w:ilvl w:val="0"/>
          <w:numId w:val="3"/>
        </w:numPr>
      </w:pPr>
      <w:r>
        <w:t>integration of additional COGG mathematics content</w:t>
      </w:r>
      <w:r w:rsidR="2F300B98">
        <w:t>;</w:t>
      </w:r>
    </w:p>
    <w:p w14:paraId="3A77ACFC" w14:textId="77777777" w:rsidR="008A33B7" w:rsidRDefault="00000000">
      <w:pPr>
        <w:pStyle w:val="Compact"/>
        <w:numPr>
          <w:ilvl w:val="0"/>
          <w:numId w:val="3"/>
        </w:numPr>
      </w:pPr>
      <w:r>
        <w:t>provision of secure content management access for COGG staff;</w:t>
      </w:r>
    </w:p>
    <w:p w14:paraId="087A3864" w14:textId="77777777" w:rsidR="008A33B7" w:rsidRDefault="00000000">
      <w:pPr>
        <w:pStyle w:val="Compact"/>
        <w:numPr>
          <w:ilvl w:val="0"/>
          <w:numId w:val="3"/>
        </w:numPr>
      </w:pPr>
      <w:r>
        <w:t>integration of a digital authoring platform;</w:t>
      </w:r>
    </w:p>
    <w:p w14:paraId="790E202E" w14:textId="77777777" w:rsidR="008A33B7" w:rsidRDefault="00000000">
      <w:pPr>
        <w:pStyle w:val="Compact"/>
        <w:numPr>
          <w:ilvl w:val="0"/>
          <w:numId w:val="3"/>
        </w:numPr>
      </w:pPr>
      <w:r>
        <w:t>development of digital activity publishing workflows;</w:t>
      </w:r>
    </w:p>
    <w:p w14:paraId="180210F7" w14:textId="77777777" w:rsidR="008A33B7" w:rsidRDefault="00000000">
      <w:pPr>
        <w:pStyle w:val="Compact"/>
        <w:numPr>
          <w:ilvl w:val="0"/>
          <w:numId w:val="3"/>
        </w:numPr>
      </w:pPr>
      <w:r>
        <w:t>staff training and knowledge transfer;</w:t>
      </w:r>
    </w:p>
    <w:p w14:paraId="1030EF20" w14:textId="77777777" w:rsidR="008A33B7" w:rsidRDefault="00000000">
      <w:pPr>
        <w:pStyle w:val="Compact"/>
        <w:numPr>
          <w:ilvl w:val="0"/>
          <w:numId w:val="3"/>
        </w:numPr>
      </w:pPr>
      <w:r>
        <w:t>technical documentation;</w:t>
      </w:r>
    </w:p>
    <w:p w14:paraId="171A0D60" w14:textId="77777777" w:rsidR="008A33B7" w:rsidRDefault="00000000">
      <w:pPr>
        <w:pStyle w:val="Compact"/>
        <w:numPr>
          <w:ilvl w:val="0"/>
          <w:numId w:val="3"/>
        </w:numPr>
      </w:pPr>
      <w:r>
        <w:t>accessibility, security and performance testing;</w:t>
      </w:r>
    </w:p>
    <w:p w14:paraId="7FF5446D" w14:textId="77777777" w:rsidR="008A33B7" w:rsidRDefault="00000000">
      <w:pPr>
        <w:pStyle w:val="Compact"/>
        <w:numPr>
          <w:ilvl w:val="0"/>
          <w:numId w:val="3"/>
        </w:numPr>
      </w:pPr>
      <w:r>
        <w:t>ongoing maintenance, support, updates and minor enhancements;</w:t>
      </w:r>
    </w:p>
    <w:p w14:paraId="55BC442D" w14:textId="77777777" w:rsidR="008A33B7" w:rsidRDefault="00000000">
      <w:pPr>
        <w:pStyle w:val="Compact"/>
        <w:numPr>
          <w:ilvl w:val="0"/>
          <w:numId w:val="3"/>
        </w:numPr>
      </w:pPr>
      <w:r>
        <w:t>future-readiness review and preparation of a Platform Readiness Report.</w:t>
      </w:r>
    </w:p>
    <w:p w14:paraId="41C8F396" w14:textId="77777777" w:rsidR="008A33B7" w:rsidRDefault="00000000">
      <w:r>
        <w:pict w14:anchorId="28EB4477">
          <v:rect id="_x0000_i1031" style="width:0;height:1.5pt" o:hralign="center" o:hrstd="t" o:hr="t"/>
        </w:pict>
      </w:r>
    </w:p>
    <w:p w14:paraId="5D61B626" w14:textId="77777777" w:rsidR="008A33B7" w:rsidRDefault="00000000">
      <w:pPr>
        <w:pStyle w:val="Heading2"/>
      </w:pPr>
      <w:bookmarkStart w:id="8" w:name="phased-requirements"/>
      <w:bookmarkEnd w:id="7"/>
      <w:r>
        <w:t>7. Phased Requirements</w:t>
      </w:r>
    </w:p>
    <w:p w14:paraId="4B0A507A" w14:textId="77777777" w:rsidR="008A33B7" w:rsidRDefault="00000000">
      <w:pPr>
        <w:pStyle w:val="FirstParagraph"/>
      </w:pPr>
      <w:r>
        <w:t>The project will be delivered in four phases. Tenderers must respond to each phase and clearly indicate how the requirements will be met.</w:t>
      </w:r>
    </w:p>
    <w:p w14:paraId="72A3D3EC" w14:textId="77777777" w:rsidR="008A33B7" w:rsidRDefault="00000000">
      <w:r>
        <w:pict w14:anchorId="6D7177C7">
          <v:rect id="_x0000_i1032" style="width:0;height:1.5pt" o:hralign="center" o:hrstd="t" o:hr="t"/>
        </w:pict>
      </w:r>
    </w:p>
    <w:p w14:paraId="567C7680" w14:textId="77777777" w:rsidR="008A33B7" w:rsidRDefault="00000000">
      <w:pPr>
        <w:pStyle w:val="Heading1"/>
      </w:pPr>
      <w:bookmarkStart w:id="9" w:name="Xd03db68cea4662630030e974194e7e3c1c439cf"/>
      <w:bookmarkEnd w:id="0"/>
      <w:bookmarkEnd w:id="8"/>
      <w:r>
        <w:lastRenderedPageBreak/>
        <w:t>Phase 1: Establishment of Dedicated Website and Enhanced Toolkit Functionality</w:t>
      </w:r>
    </w:p>
    <w:p w14:paraId="3BC7CE20" w14:textId="77777777" w:rsidR="008A33B7" w:rsidRDefault="00000000">
      <w:pPr>
        <w:pStyle w:val="Heading2"/>
      </w:pPr>
      <w:bookmarkStart w:id="10" w:name="phase-1-objective"/>
      <w:r>
        <w:t>7.1 Phase 1 Objective</w:t>
      </w:r>
    </w:p>
    <w:p w14:paraId="7E181DE9" w14:textId="209F38EB" w:rsidR="008A33B7" w:rsidRDefault="75929330" w:rsidP="75929330">
      <w:pPr>
        <w:pStyle w:val="FirstParagraph"/>
        <w:spacing w:line="259" w:lineRule="auto"/>
      </w:pPr>
      <w:r>
        <w:t>The objective of Phase 1 is to establish a dedicated M</w:t>
      </w:r>
      <w:r w:rsidR="2C6EB802">
        <w:t>athematics</w:t>
      </w:r>
      <w:r>
        <w:t xml:space="preserve"> website for Irish-medium schools in the Republic of Ireland and to </w:t>
      </w:r>
      <w:r w:rsidR="073120E2">
        <w:t xml:space="preserve">create </w:t>
      </w:r>
      <w:r>
        <w:t>toolkit</w:t>
      </w:r>
      <w:r w:rsidR="621AA536">
        <w:t>s</w:t>
      </w:r>
      <w:r>
        <w:t xml:space="preserve"> so that teachers can prepare, save and share activities efficiently.</w:t>
      </w:r>
    </w:p>
    <w:p w14:paraId="7CA4F06D" w14:textId="77777777" w:rsidR="008A33B7" w:rsidRDefault="00000000">
      <w:pPr>
        <w:pStyle w:val="Heading2"/>
      </w:pPr>
      <w:bookmarkStart w:id="11" w:name="mandatory-phase-1-requirements"/>
      <w:bookmarkEnd w:id="10"/>
      <w:r>
        <w:t>7.2 Mandatory Phase 1 Requirements</w:t>
      </w:r>
    </w:p>
    <w:p w14:paraId="3E689140" w14:textId="77777777" w:rsidR="008A33B7" w:rsidRDefault="00000000">
      <w:pPr>
        <w:pStyle w:val="FirstParagraph"/>
      </w:pPr>
      <w:r>
        <w:t>The successful tenderer shall:</w:t>
      </w:r>
    </w:p>
    <w:p w14:paraId="569A8C58" w14:textId="77777777" w:rsidR="008A33B7" w:rsidRDefault="00000000">
      <w:pPr>
        <w:pStyle w:val="Heading3"/>
      </w:pPr>
      <w:bookmarkStart w:id="12" w:name="domain-hosting-and-website-setup"/>
      <w:r>
        <w:t>7.2.1 Domain, Hosting and Website Setup</w:t>
      </w:r>
    </w:p>
    <w:p w14:paraId="29FB1337" w14:textId="6062D11D" w:rsidR="008A33B7" w:rsidRDefault="75929330">
      <w:pPr>
        <w:pStyle w:val="Compact"/>
        <w:numPr>
          <w:ilvl w:val="0"/>
          <w:numId w:val="4"/>
        </w:numPr>
      </w:pPr>
      <w:r>
        <w:t xml:space="preserve">establish a dedicated </w:t>
      </w:r>
      <w:r w:rsidR="040DCEBA">
        <w:t>Mathematics</w:t>
      </w:r>
      <w:r>
        <w:t xml:space="preserve"> website on an agreed </w:t>
      </w:r>
      <w:r w:rsidRPr="75929330">
        <w:rPr>
          <w:rStyle w:val="VerbatimChar"/>
        </w:rPr>
        <w:t>.</w:t>
      </w:r>
      <w:proofErr w:type="spellStart"/>
      <w:r w:rsidRPr="75929330">
        <w:rPr>
          <w:rStyle w:val="VerbatimChar"/>
        </w:rPr>
        <w:t>ie</w:t>
      </w:r>
      <w:proofErr w:type="spellEnd"/>
      <w:r>
        <w:t xml:space="preserve"> domain, subject to availability and COGG approval;</w:t>
      </w:r>
    </w:p>
    <w:p w14:paraId="1FD1A2D8" w14:textId="77777777" w:rsidR="008A33B7" w:rsidRDefault="00000000">
      <w:pPr>
        <w:pStyle w:val="Compact"/>
        <w:numPr>
          <w:ilvl w:val="0"/>
          <w:numId w:val="4"/>
        </w:numPr>
      </w:pPr>
      <w:r>
        <w:t>provide secure, reliable hosting for the website;</w:t>
      </w:r>
    </w:p>
    <w:p w14:paraId="560D9A57" w14:textId="77777777" w:rsidR="008A33B7" w:rsidRDefault="00000000">
      <w:pPr>
        <w:pStyle w:val="Compact"/>
        <w:numPr>
          <w:ilvl w:val="0"/>
          <w:numId w:val="4"/>
        </w:numPr>
      </w:pPr>
      <w:r>
        <w:t>configure SSL certification and essential security settings;</w:t>
      </w:r>
    </w:p>
    <w:p w14:paraId="4C65C1AE" w14:textId="77777777" w:rsidR="008A33B7" w:rsidRDefault="00000000">
      <w:pPr>
        <w:pStyle w:val="Compact"/>
        <w:numPr>
          <w:ilvl w:val="0"/>
          <w:numId w:val="4"/>
        </w:numPr>
      </w:pPr>
      <w:r>
        <w:t>develop a professional, accessible and responsive website interface;</w:t>
      </w:r>
    </w:p>
    <w:p w14:paraId="6FC9F669" w14:textId="77777777" w:rsidR="008A33B7" w:rsidRDefault="00000000">
      <w:pPr>
        <w:pStyle w:val="Compact"/>
        <w:numPr>
          <w:ilvl w:val="0"/>
          <w:numId w:val="4"/>
        </w:numPr>
      </w:pPr>
      <w:r>
        <w:t>ensure compatibility with commonly used browsers and school devices;</w:t>
      </w:r>
    </w:p>
    <w:p w14:paraId="06DF0416" w14:textId="77777777" w:rsidR="008A33B7" w:rsidRDefault="00000000">
      <w:pPr>
        <w:pStyle w:val="Compact"/>
        <w:numPr>
          <w:ilvl w:val="0"/>
          <w:numId w:val="4"/>
        </w:numPr>
      </w:pPr>
      <w:r>
        <w:t>provide a clear site structure and navigation appropriate to primary school teachers.</w:t>
      </w:r>
    </w:p>
    <w:p w14:paraId="018D4357" w14:textId="6BB552C1" w:rsidR="008A33B7" w:rsidRDefault="75929330">
      <w:pPr>
        <w:pStyle w:val="Heading3"/>
      </w:pPr>
      <w:bookmarkStart w:id="13" w:name="existing-toolkit-integration"/>
      <w:bookmarkEnd w:id="12"/>
      <w:r>
        <w:t xml:space="preserve">7.2.2 Toolkit </w:t>
      </w:r>
      <w:r w:rsidR="423D2E0B">
        <w:t>Creation</w:t>
      </w:r>
    </w:p>
    <w:p w14:paraId="5D6834D6" w14:textId="77777777" w:rsidR="008A33B7" w:rsidRDefault="00000000">
      <w:pPr>
        <w:pStyle w:val="Compact"/>
        <w:numPr>
          <w:ilvl w:val="0"/>
          <w:numId w:val="5"/>
        </w:numPr>
      </w:pPr>
      <w:r>
        <w:t>identify any technical issues, dependencies or risks;</w:t>
      </w:r>
    </w:p>
    <w:p w14:paraId="43B43AFF" w14:textId="77777777" w:rsidR="008A33B7" w:rsidRDefault="00000000">
      <w:pPr>
        <w:pStyle w:val="Compact"/>
        <w:numPr>
          <w:ilvl w:val="0"/>
          <w:numId w:val="5"/>
        </w:numPr>
      </w:pPr>
      <w:r>
        <w:t>integrate the existing toolkit into the new website environment;</w:t>
      </w:r>
    </w:p>
    <w:p w14:paraId="12BB5203" w14:textId="77777777" w:rsidR="008A33B7" w:rsidRDefault="00000000">
      <w:pPr>
        <w:pStyle w:val="Compact"/>
        <w:numPr>
          <w:ilvl w:val="0"/>
          <w:numId w:val="5"/>
        </w:numPr>
      </w:pPr>
      <w:r>
        <w:t>ensure the toolkit is stable, usable and accessible;</w:t>
      </w:r>
    </w:p>
    <w:p w14:paraId="3B116BEF" w14:textId="77777777" w:rsidR="008A33B7" w:rsidRDefault="00000000">
      <w:pPr>
        <w:pStyle w:val="Compact"/>
        <w:numPr>
          <w:ilvl w:val="0"/>
          <w:numId w:val="5"/>
        </w:numPr>
      </w:pPr>
      <w:r>
        <w:t>ensure the toolkit can be accessed easily from the main website;</w:t>
      </w:r>
    </w:p>
    <w:p w14:paraId="31C2519D" w14:textId="77777777" w:rsidR="008A33B7" w:rsidRDefault="00000000">
      <w:pPr>
        <w:pStyle w:val="Compact"/>
        <w:numPr>
          <w:ilvl w:val="0"/>
          <w:numId w:val="5"/>
        </w:numPr>
      </w:pPr>
      <w:r>
        <w:t>provide documentation on the integration approach.</w:t>
      </w:r>
    </w:p>
    <w:p w14:paraId="7C49176C" w14:textId="77777777" w:rsidR="008A33B7" w:rsidRDefault="00000000">
      <w:pPr>
        <w:pStyle w:val="Heading3"/>
      </w:pPr>
      <w:bookmarkStart w:id="14" w:name="save-and-share-functionality"/>
      <w:bookmarkEnd w:id="13"/>
      <w:r>
        <w:t>7.2.3 Save-and-Share Functionality</w:t>
      </w:r>
    </w:p>
    <w:p w14:paraId="2096C24D" w14:textId="77777777" w:rsidR="008A33B7" w:rsidRDefault="00000000">
      <w:pPr>
        <w:pStyle w:val="FirstParagraph"/>
      </w:pPr>
      <w:r>
        <w:t>The successful tenderer shall develop functionality that enables a teacher to:</w:t>
      </w:r>
    </w:p>
    <w:p w14:paraId="71976069" w14:textId="7ECC15D2" w:rsidR="008A33B7" w:rsidRDefault="75929330">
      <w:pPr>
        <w:pStyle w:val="Compact"/>
        <w:numPr>
          <w:ilvl w:val="0"/>
          <w:numId w:val="6"/>
        </w:numPr>
      </w:pPr>
      <w:r>
        <w:t>set up an activity using the toolkit</w:t>
      </w:r>
      <w:r w:rsidR="3308CF20">
        <w:t>;</w:t>
      </w:r>
    </w:p>
    <w:p w14:paraId="71D5E725" w14:textId="77777777" w:rsidR="008A33B7" w:rsidRDefault="00000000">
      <w:pPr>
        <w:pStyle w:val="Compact"/>
        <w:numPr>
          <w:ilvl w:val="0"/>
          <w:numId w:val="6"/>
        </w:numPr>
      </w:pPr>
      <w:r>
        <w:t>save the configured activity as a simple local file;</w:t>
      </w:r>
    </w:p>
    <w:p w14:paraId="7D95604D" w14:textId="77777777" w:rsidR="008A33B7" w:rsidRDefault="00000000">
      <w:pPr>
        <w:pStyle w:val="Compact"/>
        <w:numPr>
          <w:ilvl w:val="0"/>
          <w:numId w:val="6"/>
        </w:numPr>
      </w:pPr>
      <w:r>
        <w:t>distribute the file to pupils via email, Google Classroom or similar means;</w:t>
      </w:r>
    </w:p>
    <w:p w14:paraId="669E9FB6" w14:textId="77777777" w:rsidR="008A33B7" w:rsidRDefault="00000000">
      <w:pPr>
        <w:pStyle w:val="Compact"/>
        <w:numPr>
          <w:ilvl w:val="0"/>
          <w:numId w:val="6"/>
        </w:numPr>
      </w:pPr>
      <w:r>
        <w:t>enable pupils to open the file and load the activity exactly as prepared by the teacher.</w:t>
      </w:r>
    </w:p>
    <w:p w14:paraId="4183E89E" w14:textId="77777777" w:rsidR="008A33B7" w:rsidRDefault="00000000">
      <w:pPr>
        <w:pStyle w:val="FirstParagraph"/>
      </w:pPr>
      <w:r>
        <w:t>This functionality must:</w:t>
      </w:r>
    </w:p>
    <w:p w14:paraId="100A40A9" w14:textId="77777777" w:rsidR="008A33B7" w:rsidRDefault="00000000">
      <w:pPr>
        <w:pStyle w:val="Compact"/>
        <w:numPr>
          <w:ilvl w:val="0"/>
          <w:numId w:val="7"/>
        </w:numPr>
      </w:pPr>
      <w:r>
        <w:t>operate without requiring pupil accounts;</w:t>
      </w:r>
    </w:p>
    <w:p w14:paraId="4EA53057" w14:textId="77777777" w:rsidR="008A33B7" w:rsidRDefault="00000000">
      <w:pPr>
        <w:pStyle w:val="Compact"/>
        <w:numPr>
          <w:ilvl w:val="0"/>
          <w:numId w:val="7"/>
        </w:numPr>
      </w:pPr>
      <w:r>
        <w:lastRenderedPageBreak/>
        <w:t>operate without requiring ordinary classroom users to log in;</w:t>
      </w:r>
    </w:p>
    <w:p w14:paraId="73653BE2" w14:textId="77777777" w:rsidR="008A33B7" w:rsidRDefault="00000000">
      <w:pPr>
        <w:pStyle w:val="Compact"/>
        <w:numPr>
          <w:ilvl w:val="0"/>
          <w:numId w:val="7"/>
        </w:numPr>
      </w:pPr>
      <w:r>
        <w:t>avoid unnecessary server-side storage;</w:t>
      </w:r>
    </w:p>
    <w:p w14:paraId="49E33F41" w14:textId="77777777" w:rsidR="008A33B7" w:rsidRDefault="00000000">
      <w:pPr>
        <w:pStyle w:val="Compact"/>
        <w:numPr>
          <w:ilvl w:val="0"/>
          <w:numId w:val="7"/>
        </w:numPr>
      </w:pPr>
      <w:proofErr w:type="spellStart"/>
      <w:r>
        <w:t>minimise</w:t>
      </w:r>
      <w:proofErr w:type="spellEnd"/>
      <w:r>
        <w:t xml:space="preserve"> data protection obligations by avoiding the collection of pupil data where possible;</w:t>
      </w:r>
    </w:p>
    <w:p w14:paraId="1748F2B5" w14:textId="77777777" w:rsidR="008A33B7" w:rsidRDefault="00000000">
      <w:pPr>
        <w:pStyle w:val="Compact"/>
        <w:numPr>
          <w:ilvl w:val="0"/>
          <w:numId w:val="7"/>
        </w:numPr>
      </w:pPr>
      <w:r>
        <w:t>reduce repeated setup time for teachers;</w:t>
      </w:r>
    </w:p>
    <w:p w14:paraId="0CB816A7" w14:textId="77777777" w:rsidR="008A33B7" w:rsidRDefault="00000000">
      <w:pPr>
        <w:pStyle w:val="Compact"/>
        <w:numPr>
          <w:ilvl w:val="0"/>
          <w:numId w:val="7"/>
        </w:numPr>
      </w:pPr>
      <w:r>
        <w:t>support meaningful classroom use by pupils.</w:t>
      </w:r>
    </w:p>
    <w:p w14:paraId="040BF6AB" w14:textId="77777777" w:rsidR="008A33B7" w:rsidRDefault="00000000">
      <w:pPr>
        <w:pStyle w:val="Heading3"/>
      </w:pPr>
      <w:bookmarkStart w:id="15" w:name="initial-pdf-resource-library"/>
      <w:bookmarkEnd w:id="14"/>
      <w:r>
        <w:t>7.2.4 Initial PDF Resource Library</w:t>
      </w:r>
    </w:p>
    <w:p w14:paraId="4734A04D" w14:textId="77777777" w:rsidR="008A33B7" w:rsidRDefault="00000000">
      <w:pPr>
        <w:pStyle w:val="FirstParagraph"/>
      </w:pPr>
      <w:r>
        <w:t>The successful tenderer shall:</w:t>
      </w:r>
    </w:p>
    <w:p w14:paraId="576BC237" w14:textId="77777777" w:rsidR="008A33B7" w:rsidRDefault="00000000">
      <w:pPr>
        <w:pStyle w:val="Compact"/>
        <w:numPr>
          <w:ilvl w:val="0"/>
          <w:numId w:val="8"/>
        </w:numPr>
      </w:pPr>
      <w:r>
        <w:t>create a downloadable PDF resource library on the website;</w:t>
      </w:r>
    </w:p>
    <w:p w14:paraId="58D95BED" w14:textId="77777777" w:rsidR="008A33B7" w:rsidRDefault="00000000">
      <w:pPr>
        <w:pStyle w:val="Compact"/>
        <w:numPr>
          <w:ilvl w:val="0"/>
          <w:numId w:val="8"/>
        </w:numPr>
      </w:pPr>
      <w:r>
        <w:t>upload existing COGG mathematics lesson plans and activities supplied by COGG;</w:t>
      </w:r>
    </w:p>
    <w:p w14:paraId="3ADBF82C" w14:textId="77777777" w:rsidR="008A33B7" w:rsidRDefault="00000000">
      <w:pPr>
        <w:pStyle w:val="Compact"/>
        <w:numPr>
          <w:ilvl w:val="0"/>
          <w:numId w:val="8"/>
        </w:numPr>
      </w:pPr>
      <w:r>
        <w:t xml:space="preserve">provide clear </w:t>
      </w:r>
      <w:proofErr w:type="spellStart"/>
      <w:r>
        <w:t>categorisation</w:t>
      </w:r>
      <w:proofErr w:type="spellEnd"/>
      <w:r>
        <w:t xml:space="preserve"> and metadata fields;</w:t>
      </w:r>
    </w:p>
    <w:p w14:paraId="7EB38705" w14:textId="77777777" w:rsidR="008A33B7" w:rsidRDefault="00000000">
      <w:pPr>
        <w:pStyle w:val="Compact"/>
        <w:numPr>
          <w:ilvl w:val="0"/>
          <w:numId w:val="8"/>
        </w:numPr>
      </w:pPr>
      <w:r>
        <w:t>enable teachers to browse and download resources easily;</w:t>
      </w:r>
    </w:p>
    <w:p w14:paraId="6D71BFC8" w14:textId="77777777" w:rsidR="008A33B7" w:rsidRDefault="00000000">
      <w:pPr>
        <w:pStyle w:val="Compact"/>
        <w:numPr>
          <w:ilvl w:val="0"/>
          <w:numId w:val="8"/>
        </w:numPr>
      </w:pPr>
      <w:r>
        <w:t>ensure that the resource library is available from the initial launch of the site.</w:t>
      </w:r>
    </w:p>
    <w:p w14:paraId="4F30F333" w14:textId="77777777" w:rsidR="008A33B7" w:rsidRDefault="00000000">
      <w:pPr>
        <w:pStyle w:val="Heading2"/>
      </w:pPr>
      <w:bookmarkStart w:id="16" w:name="phase-1-deliverables"/>
      <w:bookmarkEnd w:id="11"/>
      <w:bookmarkEnd w:id="15"/>
      <w:r>
        <w:t>7.3 Phase 1 Deliverables</w:t>
      </w:r>
    </w:p>
    <w:p w14:paraId="6717DFE1" w14:textId="77777777" w:rsidR="008A33B7" w:rsidRDefault="00000000">
      <w:pPr>
        <w:pStyle w:val="FirstParagraph"/>
      </w:pPr>
      <w:r>
        <w:t>At the conclusion of Phase 1, the following deliverables must be provided:</w:t>
      </w:r>
    </w:p>
    <w:p w14:paraId="246F9682" w14:textId="7A2D78CA" w:rsidR="008A33B7" w:rsidRDefault="75929330">
      <w:pPr>
        <w:pStyle w:val="Compact"/>
        <w:numPr>
          <w:ilvl w:val="0"/>
          <w:numId w:val="9"/>
        </w:numPr>
      </w:pPr>
      <w:r>
        <w:t>live M</w:t>
      </w:r>
      <w:r w:rsidR="7B1534C2">
        <w:t>athematics</w:t>
      </w:r>
      <w:r>
        <w:t xml:space="preserve"> website on an agreed domain;</w:t>
      </w:r>
    </w:p>
    <w:p w14:paraId="5D06F46C" w14:textId="77777777" w:rsidR="008A33B7" w:rsidRDefault="00000000">
      <w:pPr>
        <w:pStyle w:val="Compact"/>
        <w:numPr>
          <w:ilvl w:val="0"/>
          <w:numId w:val="9"/>
        </w:numPr>
      </w:pPr>
      <w:r>
        <w:t>secure hosting, SSL and backup arrangements;</w:t>
      </w:r>
    </w:p>
    <w:p w14:paraId="4B622282" w14:textId="715666D7" w:rsidR="008A33B7" w:rsidRDefault="75929330">
      <w:pPr>
        <w:pStyle w:val="Compact"/>
        <w:numPr>
          <w:ilvl w:val="0"/>
          <w:numId w:val="9"/>
        </w:numPr>
      </w:pPr>
      <w:r>
        <w:t>integrated toolkit;</w:t>
      </w:r>
    </w:p>
    <w:p w14:paraId="386C0AD8" w14:textId="77777777" w:rsidR="008A33B7" w:rsidRDefault="00000000">
      <w:pPr>
        <w:pStyle w:val="Compact"/>
        <w:numPr>
          <w:ilvl w:val="0"/>
          <w:numId w:val="9"/>
        </w:numPr>
      </w:pPr>
      <w:r>
        <w:t>working save-and-share functionality;</w:t>
      </w:r>
    </w:p>
    <w:p w14:paraId="1439B0D6" w14:textId="77777777" w:rsidR="008A33B7" w:rsidRDefault="00000000">
      <w:pPr>
        <w:pStyle w:val="Compact"/>
        <w:numPr>
          <w:ilvl w:val="0"/>
          <w:numId w:val="9"/>
        </w:numPr>
      </w:pPr>
      <w:r>
        <w:t>initial downloadable PDF resource library;</w:t>
      </w:r>
    </w:p>
    <w:p w14:paraId="63ECE488" w14:textId="77777777" w:rsidR="008A33B7" w:rsidRDefault="00000000">
      <w:pPr>
        <w:pStyle w:val="Compact"/>
        <w:numPr>
          <w:ilvl w:val="0"/>
          <w:numId w:val="9"/>
        </w:numPr>
      </w:pPr>
      <w:r>
        <w:t>user documentation for COGG staff;</w:t>
      </w:r>
    </w:p>
    <w:p w14:paraId="0B63C198" w14:textId="77777777" w:rsidR="008A33B7" w:rsidRDefault="00000000">
      <w:pPr>
        <w:pStyle w:val="Compact"/>
        <w:numPr>
          <w:ilvl w:val="0"/>
          <w:numId w:val="9"/>
        </w:numPr>
      </w:pPr>
      <w:r>
        <w:t>testing report;</w:t>
      </w:r>
    </w:p>
    <w:p w14:paraId="4CA7D700" w14:textId="77777777" w:rsidR="008A33B7" w:rsidRDefault="00000000">
      <w:pPr>
        <w:pStyle w:val="Compact"/>
        <w:numPr>
          <w:ilvl w:val="0"/>
          <w:numId w:val="9"/>
        </w:numPr>
      </w:pPr>
      <w:r>
        <w:t>handover meeting and initial training session.</w:t>
      </w:r>
    </w:p>
    <w:p w14:paraId="0D0B940D" w14:textId="77777777" w:rsidR="008A33B7" w:rsidRDefault="00000000">
      <w:r>
        <w:pict w14:anchorId="414A255E">
          <v:rect id="_x0000_i1033" style="width:0;height:1.5pt" o:hralign="center" o:hrstd="t" o:hr="t"/>
        </w:pict>
      </w:r>
    </w:p>
    <w:p w14:paraId="611E6002" w14:textId="0E2C5D8C" w:rsidR="008A33B7" w:rsidRDefault="75929330">
      <w:pPr>
        <w:pStyle w:val="Heading1"/>
      </w:pPr>
      <w:bookmarkStart w:id="17" w:name="X12bb8391471d6c9e4151e0dfdc4aa514db330f8"/>
      <w:bookmarkEnd w:id="9"/>
      <w:bookmarkEnd w:id="16"/>
      <w:r>
        <w:t xml:space="preserve">Phase 2: Development </w:t>
      </w:r>
      <w:r w:rsidR="00A9642B">
        <w:t xml:space="preserve">of </w:t>
      </w:r>
      <w:r>
        <w:t>a Mathematics Portal</w:t>
      </w:r>
    </w:p>
    <w:p w14:paraId="5833D192" w14:textId="77777777" w:rsidR="008A33B7" w:rsidRDefault="00000000">
      <w:pPr>
        <w:pStyle w:val="Heading2"/>
      </w:pPr>
      <w:bookmarkStart w:id="18" w:name="phase-2-objective"/>
      <w:r>
        <w:t>8.1 Phase 2 Objective</w:t>
      </w:r>
    </w:p>
    <w:p w14:paraId="6E9AD412" w14:textId="1D5826E3" w:rsidR="008A33B7" w:rsidRDefault="75929330">
      <w:pPr>
        <w:pStyle w:val="FirstParagraph"/>
      </w:pPr>
      <w:r>
        <w:t xml:space="preserve">The objective of Phase 2 is to expand </w:t>
      </w:r>
      <w:r w:rsidR="1BDAFB27">
        <w:t>the Mathematics website</w:t>
      </w:r>
      <w:r>
        <w:t xml:space="preserve"> from a toolkit-focused site into a broader Irish-language mathematics portal. The portal should bring together key mathematics resources in Irish and provide teachers with a central point of access.</w:t>
      </w:r>
    </w:p>
    <w:p w14:paraId="13E64530" w14:textId="77777777" w:rsidR="008A33B7" w:rsidRDefault="00000000">
      <w:pPr>
        <w:pStyle w:val="Heading2"/>
      </w:pPr>
      <w:bookmarkStart w:id="19" w:name="mandatory-phase-2-requirements"/>
      <w:bookmarkEnd w:id="18"/>
      <w:r>
        <w:t>8.2 Mandatory Phase 2 Requirements</w:t>
      </w:r>
    </w:p>
    <w:p w14:paraId="09050819" w14:textId="77777777" w:rsidR="008A33B7" w:rsidRDefault="00000000">
      <w:pPr>
        <w:pStyle w:val="FirstParagraph"/>
      </w:pPr>
      <w:r>
        <w:t>The successful tenderer shall:</w:t>
      </w:r>
    </w:p>
    <w:p w14:paraId="0E7C63B6" w14:textId="77777777" w:rsidR="008A33B7" w:rsidRDefault="00000000">
      <w:pPr>
        <w:pStyle w:val="Heading3"/>
      </w:pPr>
      <w:bookmarkStart w:id="20" w:name="portal-expansion"/>
      <w:r>
        <w:lastRenderedPageBreak/>
        <w:t>8.2.1 Portal Expansion</w:t>
      </w:r>
    </w:p>
    <w:p w14:paraId="7C469FF4" w14:textId="77777777" w:rsidR="008A33B7" w:rsidRDefault="00000000">
      <w:pPr>
        <w:pStyle w:val="Compact"/>
        <w:numPr>
          <w:ilvl w:val="0"/>
          <w:numId w:val="10"/>
        </w:numPr>
      </w:pPr>
      <w:r>
        <w:t>develop the website into a wider public-facing mathematics portal;</w:t>
      </w:r>
    </w:p>
    <w:p w14:paraId="348260C1" w14:textId="77777777" w:rsidR="008A33B7" w:rsidRDefault="00000000">
      <w:pPr>
        <w:pStyle w:val="Compact"/>
        <w:numPr>
          <w:ilvl w:val="0"/>
          <w:numId w:val="10"/>
        </w:numPr>
      </w:pPr>
      <w:r>
        <w:t>ensure that the portal remains accessible without public user login;</w:t>
      </w:r>
    </w:p>
    <w:p w14:paraId="311C4228" w14:textId="77777777" w:rsidR="008A33B7" w:rsidRDefault="00000000">
      <w:pPr>
        <w:pStyle w:val="Compact"/>
        <w:numPr>
          <w:ilvl w:val="0"/>
          <w:numId w:val="10"/>
        </w:numPr>
      </w:pPr>
      <w:r>
        <w:t>improve navigation, search and filtering;</w:t>
      </w:r>
    </w:p>
    <w:p w14:paraId="7E30F514" w14:textId="77777777" w:rsidR="008A33B7" w:rsidRDefault="00000000">
      <w:pPr>
        <w:pStyle w:val="Compact"/>
        <w:numPr>
          <w:ilvl w:val="0"/>
          <w:numId w:val="10"/>
        </w:numPr>
      </w:pPr>
      <w:r>
        <w:t>support browsing by class level, strand, strand unit, topic, resource type and curriculum alignment;</w:t>
      </w:r>
    </w:p>
    <w:p w14:paraId="692EB6CF" w14:textId="77777777" w:rsidR="008A33B7" w:rsidRDefault="75929330">
      <w:pPr>
        <w:pStyle w:val="Compact"/>
        <w:numPr>
          <w:ilvl w:val="0"/>
          <w:numId w:val="10"/>
        </w:numPr>
      </w:pPr>
      <w:r>
        <w:t>ensure the portal is scalable and capable of hosting additional resources over time.</w:t>
      </w:r>
      <w:bookmarkEnd w:id="20"/>
    </w:p>
    <w:p w14:paraId="14F04580" w14:textId="56469DF4" w:rsidR="008A33B7" w:rsidRDefault="75929330">
      <w:pPr>
        <w:pStyle w:val="Heading3"/>
      </w:pPr>
      <w:bookmarkStart w:id="21" w:name="reorganisation-of-toolkit-content"/>
      <w:bookmarkStart w:id="22" w:name="Xa41916a5d5c91c87aff4b49f4ad8375bb73cd89"/>
      <w:bookmarkEnd w:id="21"/>
      <w:r>
        <w:t>8.2.</w:t>
      </w:r>
      <w:r w:rsidR="3EDE0A4E">
        <w:t>2</w:t>
      </w:r>
      <w:r>
        <w:t xml:space="preserve"> Integration of Additional COGG Mathematics Content</w:t>
      </w:r>
    </w:p>
    <w:p w14:paraId="400452E7" w14:textId="77777777" w:rsidR="008A33B7" w:rsidRDefault="75929330">
      <w:pPr>
        <w:pStyle w:val="FirstParagraph"/>
      </w:pPr>
      <w:r>
        <w:t xml:space="preserve">The portal must be capable of hosting and </w:t>
      </w:r>
      <w:proofErr w:type="spellStart"/>
      <w:r>
        <w:t>organising</w:t>
      </w:r>
      <w:proofErr w:type="spellEnd"/>
      <w:r>
        <w:t xml:space="preserve"> additional COGG mathematics content, including but not limited to:</w:t>
      </w:r>
    </w:p>
    <w:p w14:paraId="56AA9A83" w14:textId="77777777" w:rsidR="008A33B7" w:rsidRDefault="00000000">
      <w:pPr>
        <w:pStyle w:val="Compact"/>
        <w:numPr>
          <w:ilvl w:val="0"/>
          <w:numId w:val="12"/>
        </w:numPr>
      </w:pPr>
      <w:r>
        <w:t>lesson plans;</w:t>
      </w:r>
    </w:p>
    <w:p w14:paraId="6218BA36" w14:textId="77777777" w:rsidR="008A33B7" w:rsidRDefault="00000000">
      <w:pPr>
        <w:pStyle w:val="Compact"/>
        <w:numPr>
          <w:ilvl w:val="0"/>
          <w:numId w:val="12"/>
        </w:numPr>
      </w:pPr>
      <w:r>
        <w:t>classroom tasks;</w:t>
      </w:r>
    </w:p>
    <w:p w14:paraId="24CA0034" w14:textId="77777777" w:rsidR="008A33B7" w:rsidRDefault="00000000">
      <w:pPr>
        <w:pStyle w:val="Compact"/>
        <w:numPr>
          <w:ilvl w:val="0"/>
          <w:numId w:val="12"/>
        </w:numPr>
      </w:pPr>
      <w:r>
        <w:t>teacher guidance materials;</w:t>
      </w:r>
    </w:p>
    <w:p w14:paraId="6E799F8C" w14:textId="77777777" w:rsidR="008A33B7" w:rsidRDefault="00000000">
      <w:pPr>
        <w:pStyle w:val="Compact"/>
        <w:numPr>
          <w:ilvl w:val="0"/>
          <w:numId w:val="12"/>
        </w:numPr>
      </w:pPr>
      <w:r>
        <w:t>downloadable PDFs;</w:t>
      </w:r>
    </w:p>
    <w:p w14:paraId="78D09427" w14:textId="77777777" w:rsidR="008A33B7" w:rsidRDefault="00000000">
      <w:pPr>
        <w:pStyle w:val="Compact"/>
        <w:numPr>
          <w:ilvl w:val="0"/>
          <w:numId w:val="12"/>
        </w:numPr>
      </w:pPr>
      <w:r>
        <w:t>curriculum-aligned support materials;</w:t>
      </w:r>
    </w:p>
    <w:p w14:paraId="1133D66D" w14:textId="77777777" w:rsidR="008A33B7" w:rsidRDefault="00000000">
      <w:pPr>
        <w:pStyle w:val="Compact"/>
        <w:numPr>
          <w:ilvl w:val="0"/>
          <w:numId w:val="12"/>
        </w:numPr>
      </w:pPr>
      <w:r>
        <w:t>links to relevant external resources approved by COGG.</w:t>
      </w:r>
    </w:p>
    <w:p w14:paraId="74BCC8D6" w14:textId="282B0362" w:rsidR="008A33B7" w:rsidRDefault="75929330">
      <w:pPr>
        <w:pStyle w:val="Heading3"/>
      </w:pPr>
      <w:bookmarkStart w:id="23" w:name="recategorisation-of-resource-library"/>
      <w:bookmarkEnd w:id="22"/>
      <w:r>
        <w:t>8.2.</w:t>
      </w:r>
      <w:r w:rsidR="24701A48">
        <w:t>3</w:t>
      </w:r>
      <w:r>
        <w:t xml:space="preserve"> </w:t>
      </w:r>
      <w:proofErr w:type="spellStart"/>
      <w:r>
        <w:t>Recategorisation</w:t>
      </w:r>
      <w:proofErr w:type="spellEnd"/>
      <w:r>
        <w:t xml:space="preserve"> of Resource Library</w:t>
      </w:r>
    </w:p>
    <w:p w14:paraId="50E97A51" w14:textId="77777777" w:rsidR="008A33B7" w:rsidRDefault="00000000">
      <w:pPr>
        <w:pStyle w:val="FirstParagraph"/>
      </w:pPr>
      <w:r>
        <w:t xml:space="preserve">The successful tenderer shall work with COGG to </w:t>
      </w:r>
      <w:proofErr w:type="spellStart"/>
      <w:r>
        <w:t>recategorise</w:t>
      </w:r>
      <w:proofErr w:type="spellEnd"/>
      <w:r>
        <w:t xml:space="preserve"> the PDF and resource library using agreed metadata fields, which may include:</w:t>
      </w:r>
    </w:p>
    <w:p w14:paraId="70F87235" w14:textId="77777777" w:rsidR="008A33B7" w:rsidRDefault="00000000">
      <w:pPr>
        <w:pStyle w:val="Compact"/>
        <w:numPr>
          <w:ilvl w:val="0"/>
          <w:numId w:val="13"/>
        </w:numPr>
      </w:pPr>
      <w:r>
        <w:t>class level;</w:t>
      </w:r>
    </w:p>
    <w:p w14:paraId="0C89663E" w14:textId="77777777" w:rsidR="008A33B7" w:rsidRDefault="00000000">
      <w:pPr>
        <w:pStyle w:val="Compact"/>
        <w:numPr>
          <w:ilvl w:val="0"/>
          <w:numId w:val="13"/>
        </w:numPr>
      </w:pPr>
      <w:r>
        <w:t>strand;</w:t>
      </w:r>
    </w:p>
    <w:p w14:paraId="0A681B26" w14:textId="77777777" w:rsidR="008A33B7" w:rsidRDefault="00000000">
      <w:pPr>
        <w:pStyle w:val="Compact"/>
        <w:numPr>
          <w:ilvl w:val="0"/>
          <w:numId w:val="13"/>
        </w:numPr>
      </w:pPr>
      <w:r>
        <w:t>strand unit;</w:t>
      </w:r>
    </w:p>
    <w:p w14:paraId="4D8A3E77" w14:textId="77777777" w:rsidR="008A33B7" w:rsidRDefault="00000000">
      <w:pPr>
        <w:pStyle w:val="Compact"/>
        <w:numPr>
          <w:ilvl w:val="0"/>
          <w:numId w:val="13"/>
        </w:numPr>
      </w:pPr>
      <w:r>
        <w:t>topic;</w:t>
      </w:r>
    </w:p>
    <w:p w14:paraId="6BF0B27B" w14:textId="77777777" w:rsidR="008A33B7" w:rsidRDefault="00000000">
      <w:pPr>
        <w:pStyle w:val="Compact"/>
        <w:numPr>
          <w:ilvl w:val="0"/>
          <w:numId w:val="13"/>
        </w:numPr>
      </w:pPr>
      <w:r>
        <w:t>mathematical concept;</w:t>
      </w:r>
    </w:p>
    <w:p w14:paraId="4F19314E" w14:textId="77777777" w:rsidR="008A33B7" w:rsidRDefault="75929330">
      <w:pPr>
        <w:pStyle w:val="Compact"/>
        <w:numPr>
          <w:ilvl w:val="0"/>
          <w:numId w:val="13"/>
        </w:numPr>
      </w:pPr>
      <w:r>
        <w:t>resource type;</w:t>
      </w:r>
    </w:p>
    <w:p w14:paraId="29F493F7" w14:textId="77777777" w:rsidR="008A33B7" w:rsidRDefault="00000000">
      <w:pPr>
        <w:pStyle w:val="Compact"/>
        <w:numPr>
          <w:ilvl w:val="0"/>
          <w:numId w:val="13"/>
        </w:numPr>
      </w:pPr>
      <w:r>
        <w:t>learning focus;</w:t>
      </w:r>
    </w:p>
    <w:p w14:paraId="4F68CFEF" w14:textId="77777777" w:rsidR="008A33B7" w:rsidRDefault="00000000">
      <w:pPr>
        <w:pStyle w:val="Compact"/>
        <w:numPr>
          <w:ilvl w:val="0"/>
          <w:numId w:val="13"/>
        </w:numPr>
      </w:pPr>
      <w:r>
        <w:t>curriculum alignment;</w:t>
      </w:r>
    </w:p>
    <w:p w14:paraId="11B0B308" w14:textId="77777777" w:rsidR="008A33B7" w:rsidRDefault="00000000">
      <w:pPr>
        <w:pStyle w:val="Compact"/>
        <w:numPr>
          <w:ilvl w:val="0"/>
          <w:numId w:val="13"/>
        </w:numPr>
      </w:pPr>
      <w:r>
        <w:t>format, such as downloadable, interactive or teacher guidance.</w:t>
      </w:r>
    </w:p>
    <w:p w14:paraId="09FF35D5" w14:textId="1E4C0C74" w:rsidR="008A33B7" w:rsidRDefault="75929330">
      <w:pPr>
        <w:pStyle w:val="Heading3"/>
      </w:pPr>
      <w:bookmarkStart w:id="24" w:name="cogg-content-management-access"/>
      <w:bookmarkEnd w:id="23"/>
      <w:r>
        <w:t>8.2.</w:t>
      </w:r>
      <w:r w:rsidR="5FB2B9E3">
        <w:t>4</w:t>
      </w:r>
      <w:r>
        <w:t xml:space="preserve"> COGG Content Management Access</w:t>
      </w:r>
    </w:p>
    <w:p w14:paraId="7EA6C6B3" w14:textId="77777777" w:rsidR="008A33B7" w:rsidRDefault="00000000">
      <w:pPr>
        <w:pStyle w:val="FirstParagraph"/>
      </w:pPr>
      <w:r>
        <w:t>The successful tenderer shall provide secure editing access to nominated COGG staff.</w:t>
      </w:r>
    </w:p>
    <w:p w14:paraId="28118870" w14:textId="77777777" w:rsidR="008A33B7" w:rsidRDefault="00000000">
      <w:pPr>
        <w:pStyle w:val="BodyText"/>
      </w:pPr>
      <w:r>
        <w:t>COGG staff must be able to:</w:t>
      </w:r>
    </w:p>
    <w:p w14:paraId="472A307E" w14:textId="77777777" w:rsidR="008A33B7" w:rsidRDefault="00000000">
      <w:pPr>
        <w:pStyle w:val="Compact"/>
        <w:numPr>
          <w:ilvl w:val="0"/>
          <w:numId w:val="14"/>
        </w:numPr>
      </w:pPr>
      <w:r>
        <w:t>add and edit website pages;</w:t>
      </w:r>
    </w:p>
    <w:p w14:paraId="73EB2801" w14:textId="77777777" w:rsidR="008A33B7" w:rsidRDefault="00000000">
      <w:pPr>
        <w:pStyle w:val="Compact"/>
        <w:numPr>
          <w:ilvl w:val="0"/>
          <w:numId w:val="14"/>
        </w:numPr>
      </w:pPr>
      <w:r>
        <w:t>upload and replace PDF resources;</w:t>
      </w:r>
    </w:p>
    <w:p w14:paraId="3EFC7581" w14:textId="77777777" w:rsidR="008A33B7" w:rsidRDefault="00000000">
      <w:pPr>
        <w:pStyle w:val="Compact"/>
        <w:numPr>
          <w:ilvl w:val="0"/>
          <w:numId w:val="14"/>
        </w:numPr>
      </w:pPr>
      <w:r>
        <w:lastRenderedPageBreak/>
        <w:t>add and edit resource descriptions;</w:t>
      </w:r>
    </w:p>
    <w:p w14:paraId="57C9D8D0" w14:textId="77777777" w:rsidR="008A33B7" w:rsidRDefault="00000000">
      <w:pPr>
        <w:pStyle w:val="Compact"/>
        <w:numPr>
          <w:ilvl w:val="0"/>
          <w:numId w:val="14"/>
        </w:numPr>
      </w:pPr>
      <w:r>
        <w:t>apply and edit metadata tags;</w:t>
      </w:r>
    </w:p>
    <w:p w14:paraId="49FDF86B" w14:textId="77777777" w:rsidR="008A33B7" w:rsidRDefault="00000000">
      <w:pPr>
        <w:pStyle w:val="Compact"/>
        <w:numPr>
          <w:ilvl w:val="0"/>
          <w:numId w:val="14"/>
        </w:numPr>
      </w:pPr>
      <w:r>
        <w:t>update links;</w:t>
      </w:r>
    </w:p>
    <w:p w14:paraId="547059DB" w14:textId="77777777" w:rsidR="008A33B7" w:rsidRDefault="00000000">
      <w:pPr>
        <w:pStyle w:val="Compact"/>
        <w:numPr>
          <w:ilvl w:val="0"/>
          <w:numId w:val="14"/>
        </w:numPr>
      </w:pPr>
      <w:r>
        <w:t>manage featured resources;</w:t>
      </w:r>
    </w:p>
    <w:p w14:paraId="4D6B848D" w14:textId="77777777" w:rsidR="008A33B7" w:rsidRDefault="00000000">
      <w:pPr>
        <w:pStyle w:val="Compact"/>
        <w:numPr>
          <w:ilvl w:val="0"/>
          <w:numId w:val="14"/>
        </w:numPr>
      </w:pPr>
      <w:r>
        <w:t>make routine content changes without requiring developer intervention.</w:t>
      </w:r>
    </w:p>
    <w:p w14:paraId="56E60C68" w14:textId="77777777" w:rsidR="008A33B7" w:rsidRDefault="00000000">
      <w:pPr>
        <w:pStyle w:val="Heading2"/>
      </w:pPr>
      <w:bookmarkStart w:id="25" w:name="phase-2-deliverables"/>
      <w:bookmarkEnd w:id="19"/>
      <w:bookmarkEnd w:id="24"/>
      <w:r>
        <w:t>8.3 Phase 2 Deliverables</w:t>
      </w:r>
    </w:p>
    <w:p w14:paraId="48E604C2" w14:textId="77777777" w:rsidR="008A33B7" w:rsidRDefault="00000000">
      <w:pPr>
        <w:pStyle w:val="FirstParagraph"/>
      </w:pPr>
      <w:r>
        <w:t>At the conclusion of Phase 2, the following deliverables must be provided:</w:t>
      </w:r>
    </w:p>
    <w:p w14:paraId="1339C7A7" w14:textId="3952C06D" w:rsidR="008A33B7" w:rsidRDefault="75929330">
      <w:pPr>
        <w:pStyle w:val="Compact"/>
        <w:numPr>
          <w:ilvl w:val="0"/>
          <w:numId w:val="15"/>
        </w:numPr>
      </w:pPr>
      <w:r>
        <w:t>expanded mathematics portal;</w:t>
      </w:r>
    </w:p>
    <w:p w14:paraId="577D959D" w14:textId="77777777" w:rsidR="008A33B7" w:rsidRDefault="75929330">
      <w:pPr>
        <w:pStyle w:val="Compact"/>
        <w:numPr>
          <w:ilvl w:val="0"/>
          <w:numId w:val="15"/>
        </w:numPr>
      </w:pPr>
      <w:r>
        <w:t>improved search, filtering and navigation;</w:t>
      </w:r>
    </w:p>
    <w:p w14:paraId="4D2FF039" w14:textId="77777777" w:rsidR="008A33B7" w:rsidRDefault="00000000">
      <w:pPr>
        <w:pStyle w:val="Compact"/>
        <w:numPr>
          <w:ilvl w:val="0"/>
          <w:numId w:val="15"/>
        </w:numPr>
      </w:pPr>
      <w:r>
        <w:t>integrated additional COGG mathematics resources;</w:t>
      </w:r>
    </w:p>
    <w:p w14:paraId="4E575386" w14:textId="77777777" w:rsidR="008A33B7" w:rsidRDefault="00000000">
      <w:pPr>
        <w:pStyle w:val="Compact"/>
        <w:numPr>
          <w:ilvl w:val="0"/>
          <w:numId w:val="15"/>
        </w:numPr>
      </w:pPr>
      <w:proofErr w:type="spellStart"/>
      <w:r>
        <w:t>recategorised</w:t>
      </w:r>
      <w:proofErr w:type="spellEnd"/>
      <w:r>
        <w:t xml:space="preserve"> resource library;</w:t>
      </w:r>
    </w:p>
    <w:p w14:paraId="25600B39" w14:textId="77777777" w:rsidR="008A33B7" w:rsidRDefault="00000000">
      <w:pPr>
        <w:pStyle w:val="Compact"/>
        <w:numPr>
          <w:ilvl w:val="0"/>
          <w:numId w:val="15"/>
        </w:numPr>
      </w:pPr>
      <w:r>
        <w:t>COGG content management access;</w:t>
      </w:r>
    </w:p>
    <w:p w14:paraId="63549EE6" w14:textId="77777777" w:rsidR="008A33B7" w:rsidRDefault="00000000">
      <w:pPr>
        <w:pStyle w:val="Compact"/>
        <w:numPr>
          <w:ilvl w:val="0"/>
          <w:numId w:val="15"/>
        </w:numPr>
      </w:pPr>
      <w:r>
        <w:t>updated user documentation;</w:t>
      </w:r>
    </w:p>
    <w:p w14:paraId="209491A1" w14:textId="77777777" w:rsidR="008A33B7" w:rsidRDefault="00000000">
      <w:pPr>
        <w:pStyle w:val="Compact"/>
        <w:numPr>
          <w:ilvl w:val="0"/>
          <w:numId w:val="15"/>
        </w:numPr>
      </w:pPr>
      <w:r>
        <w:t>training for relevant COGG staff;</w:t>
      </w:r>
    </w:p>
    <w:p w14:paraId="5AC94D86" w14:textId="77777777" w:rsidR="008A33B7" w:rsidRDefault="00000000">
      <w:pPr>
        <w:pStyle w:val="Compact"/>
        <w:numPr>
          <w:ilvl w:val="0"/>
          <w:numId w:val="15"/>
        </w:numPr>
      </w:pPr>
      <w:r>
        <w:t>testing and acceptance report.</w:t>
      </w:r>
    </w:p>
    <w:p w14:paraId="0E27B00A" w14:textId="77777777" w:rsidR="008A33B7" w:rsidRDefault="00000000">
      <w:r>
        <w:pict w14:anchorId="6CB8DDAF">
          <v:rect id="_x0000_i1034" style="width:0;height:1.5pt" o:hralign="center" o:hrstd="t" o:hr="t"/>
        </w:pict>
      </w:r>
    </w:p>
    <w:p w14:paraId="389C7910" w14:textId="77777777" w:rsidR="008A33B7" w:rsidRDefault="00000000">
      <w:pPr>
        <w:pStyle w:val="Heading1"/>
      </w:pPr>
      <w:bookmarkStart w:id="26" w:name="X133d1f1b60a4ab26c09afc6b03ed9a7641ca92f"/>
      <w:bookmarkEnd w:id="17"/>
      <w:bookmarkEnd w:id="25"/>
      <w:r>
        <w:t>Phase 3: Integration of Authoring Platform and Development of Digital Activity Library</w:t>
      </w:r>
    </w:p>
    <w:p w14:paraId="1498175A" w14:textId="77777777" w:rsidR="008A33B7" w:rsidRDefault="00000000">
      <w:pPr>
        <w:pStyle w:val="Heading2"/>
      </w:pPr>
      <w:bookmarkStart w:id="27" w:name="phase-3-objective"/>
      <w:r>
        <w:t>9.1 Phase 3 Objective</w:t>
      </w:r>
    </w:p>
    <w:p w14:paraId="6935B7A4" w14:textId="66B36B04" w:rsidR="008A33B7" w:rsidRDefault="75929330">
      <w:pPr>
        <w:pStyle w:val="FirstParagraph"/>
      </w:pPr>
      <w:r>
        <w:t>The objective of Phase 3 is to enable COGG to create, manage and publish a growing library of digital mathematics activities through the portal.</w:t>
      </w:r>
    </w:p>
    <w:p w14:paraId="5522F733" w14:textId="77777777" w:rsidR="008A33B7" w:rsidRDefault="00000000">
      <w:pPr>
        <w:pStyle w:val="Heading2"/>
      </w:pPr>
      <w:bookmarkStart w:id="28" w:name="mandatory-phase-3-requirements"/>
      <w:bookmarkEnd w:id="27"/>
      <w:r>
        <w:t>9.2 Mandatory Phase 3 Requirements</w:t>
      </w:r>
    </w:p>
    <w:p w14:paraId="1F5B731E" w14:textId="77777777" w:rsidR="008A33B7" w:rsidRDefault="00000000">
      <w:pPr>
        <w:pStyle w:val="FirstParagraph"/>
      </w:pPr>
      <w:r>
        <w:t>The successful tenderer shall:</w:t>
      </w:r>
    </w:p>
    <w:p w14:paraId="1695D3C8" w14:textId="77777777" w:rsidR="008A33B7" w:rsidRDefault="00000000">
      <w:pPr>
        <w:pStyle w:val="Heading3"/>
      </w:pPr>
      <w:bookmarkStart w:id="29" w:name="authoring-platform-integration"/>
      <w:r>
        <w:t>9.2.1 Authoring Platform Integration</w:t>
      </w:r>
    </w:p>
    <w:p w14:paraId="762D4827" w14:textId="5427E9AB" w:rsidR="008A33B7" w:rsidRDefault="75929330">
      <w:pPr>
        <w:pStyle w:val="Compact"/>
        <w:numPr>
          <w:ilvl w:val="0"/>
          <w:numId w:val="16"/>
        </w:numPr>
      </w:pPr>
      <w:r>
        <w:t xml:space="preserve">integrate </w:t>
      </w:r>
      <w:r w:rsidR="1CEE24C5">
        <w:t>an</w:t>
      </w:r>
      <w:r>
        <w:t xml:space="preserve"> authoring platform approved by COGG, into the </w:t>
      </w:r>
      <w:r w:rsidR="17925AA4">
        <w:t>website’s</w:t>
      </w:r>
      <w:r>
        <w:t xml:space="preserve"> infrastructure;</w:t>
      </w:r>
    </w:p>
    <w:p w14:paraId="62B0C500" w14:textId="77777777" w:rsidR="008A33B7" w:rsidRDefault="00000000">
      <w:pPr>
        <w:pStyle w:val="Compact"/>
        <w:numPr>
          <w:ilvl w:val="0"/>
          <w:numId w:val="16"/>
        </w:numPr>
      </w:pPr>
      <w:r>
        <w:t>ensure that the platform enables COGG staff to create structured digital mathematics activities;</w:t>
      </w:r>
    </w:p>
    <w:p w14:paraId="71E735D8" w14:textId="101C63F3" w:rsidR="008A33B7" w:rsidRDefault="75929330">
      <w:pPr>
        <w:pStyle w:val="Compact"/>
        <w:numPr>
          <w:ilvl w:val="0"/>
          <w:numId w:val="16"/>
        </w:numPr>
      </w:pPr>
      <w:r>
        <w:t>ensure that activities created through the platform can be published and accessed through the M</w:t>
      </w:r>
      <w:r w:rsidR="1B307AA6">
        <w:t xml:space="preserve">athematics </w:t>
      </w:r>
      <w:r>
        <w:t>portal;</w:t>
      </w:r>
    </w:p>
    <w:p w14:paraId="5A1F1726" w14:textId="77777777" w:rsidR="008A33B7" w:rsidRDefault="00000000">
      <w:pPr>
        <w:pStyle w:val="Compact"/>
        <w:numPr>
          <w:ilvl w:val="0"/>
          <w:numId w:val="16"/>
        </w:numPr>
      </w:pPr>
      <w:r>
        <w:t>provide clear documentation on the integration and publishing workflow.</w:t>
      </w:r>
    </w:p>
    <w:p w14:paraId="022771FB" w14:textId="77777777" w:rsidR="008A33B7" w:rsidRDefault="00000000">
      <w:pPr>
        <w:pStyle w:val="Heading3"/>
      </w:pPr>
      <w:bookmarkStart w:id="30" w:name="digital-activity-library"/>
      <w:bookmarkEnd w:id="29"/>
      <w:r>
        <w:lastRenderedPageBreak/>
        <w:t>9.2.2 Digital Activity Library</w:t>
      </w:r>
    </w:p>
    <w:p w14:paraId="38301263" w14:textId="77777777" w:rsidR="008A33B7" w:rsidRDefault="00000000">
      <w:pPr>
        <w:pStyle w:val="FirstParagraph"/>
      </w:pPr>
      <w:r>
        <w:t>The successful tenderer shall support the establishment of a digital activity library that can include:</w:t>
      </w:r>
    </w:p>
    <w:p w14:paraId="3002862A" w14:textId="77777777" w:rsidR="008A33B7" w:rsidRDefault="00000000">
      <w:pPr>
        <w:pStyle w:val="Compact"/>
        <w:numPr>
          <w:ilvl w:val="0"/>
          <w:numId w:val="17"/>
        </w:numPr>
      </w:pPr>
      <w:r>
        <w:t>interactive mathematical toolkits;</w:t>
      </w:r>
    </w:p>
    <w:p w14:paraId="78E983E6" w14:textId="77777777" w:rsidR="008A33B7" w:rsidRDefault="00000000">
      <w:pPr>
        <w:pStyle w:val="Compact"/>
        <w:numPr>
          <w:ilvl w:val="0"/>
          <w:numId w:val="17"/>
        </w:numPr>
      </w:pPr>
      <w:r>
        <w:t>narrative pupil-facing instructions;</w:t>
      </w:r>
    </w:p>
    <w:p w14:paraId="10C5E337" w14:textId="77777777" w:rsidR="008A33B7" w:rsidRDefault="00000000">
      <w:pPr>
        <w:pStyle w:val="Compact"/>
        <w:numPr>
          <w:ilvl w:val="0"/>
          <w:numId w:val="17"/>
        </w:numPr>
      </w:pPr>
      <w:r>
        <w:t>teacher guidance;</w:t>
      </w:r>
    </w:p>
    <w:p w14:paraId="17271AE2" w14:textId="77777777" w:rsidR="008A33B7" w:rsidRDefault="00000000">
      <w:pPr>
        <w:pStyle w:val="Compact"/>
        <w:numPr>
          <w:ilvl w:val="0"/>
          <w:numId w:val="17"/>
        </w:numPr>
      </w:pPr>
      <w:r>
        <w:t>curriculum alignment information;</w:t>
      </w:r>
    </w:p>
    <w:p w14:paraId="626F89F0" w14:textId="77777777" w:rsidR="008A33B7" w:rsidRDefault="00000000">
      <w:pPr>
        <w:pStyle w:val="Compact"/>
        <w:numPr>
          <w:ilvl w:val="0"/>
          <w:numId w:val="17"/>
        </w:numPr>
      </w:pPr>
      <w:r>
        <w:t>downloadable or shareable activity formats;</w:t>
      </w:r>
    </w:p>
    <w:p w14:paraId="55D2CD9E" w14:textId="77777777" w:rsidR="008A33B7" w:rsidRDefault="00000000">
      <w:pPr>
        <w:pStyle w:val="Compact"/>
        <w:numPr>
          <w:ilvl w:val="0"/>
          <w:numId w:val="17"/>
        </w:numPr>
      </w:pPr>
      <w:r>
        <w:t>adaptable activity structures.</w:t>
      </w:r>
    </w:p>
    <w:p w14:paraId="125F4A0E" w14:textId="77777777" w:rsidR="008A33B7" w:rsidRDefault="00000000">
      <w:pPr>
        <w:pStyle w:val="Heading3"/>
      </w:pPr>
      <w:bookmarkStart w:id="31" w:name="teacher-adaptation-and-sharing-workflow"/>
      <w:bookmarkEnd w:id="30"/>
      <w:r>
        <w:t>9.2.3 Teacher Adaptation and Sharing Workflow</w:t>
      </w:r>
    </w:p>
    <w:p w14:paraId="29EA9BB8" w14:textId="77777777" w:rsidR="008A33B7" w:rsidRDefault="00000000">
      <w:pPr>
        <w:pStyle w:val="FirstParagraph"/>
      </w:pPr>
      <w:r>
        <w:t>The system must enable teachers to:</w:t>
      </w:r>
    </w:p>
    <w:p w14:paraId="067BE6AE" w14:textId="77777777" w:rsidR="008A33B7" w:rsidRDefault="00000000">
      <w:pPr>
        <w:pStyle w:val="Compact"/>
        <w:numPr>
          <w:ilvl w:val="0"/>
          <w:numId w:val="18"/>
        </w:numPr>
      </w:pPr>
      <w:r>
        <w:t>browse the digital activity library;</w:t>
      </w:r>
    </w:p>
    <w:p w14:paraId="63236980" w14:textId="77777777" w:rsidR="008A33B7" w:rsidRDefault="00000000">
      <w:pPr>
        <w:pStyle w:val="Compact"/>
        <w:numPr>
          <w:ilvl w:val="0"/>
          <w:numId w:val="18"/>
        </w:numPr>
      </w:pPr>
      <w:r>
        <w:t>open an activity;</w:t>
      </w:r>
    </w:p>
    <w:p w14:paraId="179795DF" w14:textId="77777777" w:rsidR="008A33B7" w:rsidRDefault="00000000">
      <w:pPr>
        <w:pStyle w:val="Compact"/>
        <w:numPr>
          <w:ilvl w:val="0"/>
          <w:numId w:val="18"/>
        </w:numPr>
      </w:pPr>
      <w:r>
        <w:t>adapt the activity for their own class context, where appropriate;</w:t>
      </w:r>
    </w:p>
    <w:p w14:paraId="6C9D05EB" w14:textId="77777777" w:rsidR="008A33B7" w:rsidRDefault="00000000">
      <w:pPr>
        <w:pStyle w:val="Compact"/>
        <w:numPr>
          <w:ilvl w:val="0"/>
          <w:numId w:val="18"/>
        </w:numPr>
      </w:pPr>
      <w:r>
        <w:t>save the adapted version locally;</w:t>
      </w:r>
    </w:p>
    <w:p w14:paraId="6954F438" w14:textId="77777777" w:rsidR="008A33B7" w:rsidRDefault="00000000">
      <w:pPr>
        <w:pStyle w:val="Compact"/>
        <w:numPr>
          <w:ilvl w:val="0"/>
          <w:numId w:val="18"/>
        </w:numPr>
      </w:pPr>
      <w:r>
        <w:t>share the adapted version with pupils using the file-based workflow developed in Phase 1.</w:t>
      </w:r>
    </w:p>
    <w:p w14:paraId="3EC4F8D6" w14:textId="77777777" w:rsidR="008A33B7" w:rsidRDefault="00000000">
      <w:pPr>
        <w:pStyle w:val="Heading3"/>
      </w:pPr>
      <w:bookmarkStart w:id="32" w:name="cogg-editorial-workflow"/>
      <w:bookmarkEnd w:id="31"/>
      <w:r>
        <w:t>9.2.4 COGG Editorial Workflow</w:t>
      </w:r>
    </w:p>
    <w:p w14:paraId="79ABEFB8" w14:textId="77777777" w:rsidR="008A33B7" w:rsidRDefault="00000000">
      <w:pPr>
        <w:pStyle w:val="FirstParagraph"/>
      </w:pPr>
      <w:r>
        <w:t>COGG staff must be able to:</w:t>
      </w:r>
    </w:p>
    <w:p w14:paraId="5A4AA5EF" w14:textId="77777777" w:rsidR="008A33B7" w:rsidRDefault="00000000">
      <w:pPr>
        <w:pStyle w:val="Compact"/>
        <w:numPr>
          <w:ilvl w:val="0"/>
          <w:numId w:val="19"/>
        </w:numPr>
      </w:pPr>
      <w:r>
        <w:t>create new digital activities;</w:t>
      </w:r>
    </w:p>
    <w:p w14:paraId="390A1A5E" w14:textId="77777777" w:rsidR="008A33B7" w:rsidRDefault="00000000">
      <w:pPr>
        <w:pStyle w:val="Compact"/>
        <w:numPr>
          <w:ilvl w:val="0"/>
          <w:numId w:val="19"/>
        </w:numPr>
      </w:pPr>
      <w:r>
        <w:t>edit existing activities;</w:t>
      </w:r>
    </w:p>
    <w:p w14:paraId="6B5F7AD6" w14:textId="77777777" w:rsidR="008A33B7" w:rsidRDefault="00000000">
      <w:pPr>
        <w:pStyle w:val="Compact"/>
        <w:numPr>
          <w:ilvl w:val="0"/>
          <w:numId w:val="19"/>
        </w:numPr>
      </w:pPr>
      <w:proofErr w:type="spellStart"/>
      <w:r>
        <w:t>organise</w:t>
      </w:r>
      <w:proofErr w:type="spellEnd"/>
      <w:r>
        <w:t xml:space="preserve"> activities by curriculum and resource metadata;</w:t>
      </w:r>
    </w:p>
    <w:p w14:paraId="049FE238" w14:textId="77777777" w:rsidR="008A33B7" w:rsidRDefault="00000000">
      <w:pPr>
        <w:pStyle w:val="Compact"/>
        <w:numPr>
          <w:ilvl w:val="0"/>
          <w:numId w:val="19"/>
        </w:numPr>
      </w:pPr>
      <w:r>
        <w:t>publish and unpublish activities;</w:t>
      </w:r>
    </w:p>
    <w:p w14:paraId="3F2EE166" w14:textId="77777777" w:rsidR="008A33B7" w:rsidRDefault="00000000">
      <w:pPr>
        <w:pStyle w:val="Compact"/>
        <w:numPr>
          <w:ilvl w:val="0"/>
          <w:numId w:val="19"/>
        </w:numPr>
      </w:pPr>
      <w:r>
        <w:t>revise activities over time;</w:t>
      </w:r>
    </w:p>
    <w:p w14:paraId="243DEF4A" w14:textId="77777777" w:rsidR="008A33B7" w:rsidRDefault="00000000">
      <w:pPr>
        <w:pStyle w:val="Compact"/>
        <w:numPr>
          <w:ilvl w:val="0"/>
          <w:numId w:val="19"/>
        </w:numPr>
      </w:pPr>
      <w:r>
        <w:t>grow the digital resource library without requiring developer input for each new resource.</w:t>
      </w:r>
    </w:p>
    <w:p w14:paraId="2F56DB38" w14:textId="77777777" w:rsidR="008A33B7" w:rsidRDefault="00000000">
      <w:pPr>
        <w:pStyle w:val="Heading3"/>
      </w:pPr>
      <w:bookmarkStart w:id="33" w:name="training-and-documentation"/>
      <w:bookmarkEnd w:id="32"/>
      <w:r>
        <w:t>9.2.5 Training and Documentation</w:t>
      </w:r>
    </w:p>
    <w:p w14:paraId="5ABAC62F" w14:textId="77777777" w:rsidR="008A33B7" w:rsidRDefault="00000000">
      <w:pPr>
        <w:pStyle w:val="FirstParagraph"/>
      </w:pPr>
      <w:r>
        <w:t>The successful tenderer shall provide:</w:t>
      </w:r>
    </w:p>
    <w:p w14:paraId="1712CF41" w14:textId="77777777" w:rsidR="008A33B7" w:rsidRDefault="00000000">
      <w:pPr>
        <w:pStyle w:val="Compact"/>
        <w:numPr>
          <w:ilvl w:val="0"/>
          <w:numId w:val="20"/>
        </w:numPr>
      </w:pPr>
      <w:r>
        <w:t>practical training on the authoring platform;</w:t>
      </w:r>
    </w:p>
    <w:p w14:paraId="1FAAE973" w14:textId="77777777" w:rsidR="008A33B7" w:rsidRDefault="00000000">
      <w:pPr>
        <w:pStyle w:val="Compact"/>
        <w:numPr>
          <w:ilvl w:val="0"/>
          <w:numId w:val="20"/>
        </w:numPr>
      </w:pPr>
      <w:r>
        <w:t>guidance on creating, editing and publishing digital activities;</w:t>
      </w:r>
    </w:p>
    <w:p w14:paraId="1D6B2A19" w14:textId="77777777" w:rsidR="008A33B7" w:rsidRDefault="00000000">
      <w:pPr>
        <w:pStyle w:val="Compact"/>
        <w:numPr>
          <w:ilvl w:val="0"/>
          <w:numId w:val="20"/>
        </w:numPr>
      </w:pPr>
      <w:r>
        <w:t>written user guides;</w:t>
      </w:r>
    </w:p>
    <w:p w14:paraId="6A2D42B4" w14:textId="77777777" w:rsidR="008A33B7" w:rsidRDefault="00000000">
      <w:pPr>
        <w:pStyle w:val="Compact"/>
        <w:numPr>
          <w:ilvl w:val="0"/>
          <w:numId w:val="20"/>
        </w:numPr>
      </w:pPr>
      <w:r>
        <w:t>technical documentation;</w:t>
      </w:r>
    </w:p>
    <w:p w14:paraId="6FC97433" w14:textId="77777777" w:rsidR="008A33B7" w:rsidRDefault="00000000">
      <w:pPr>
        <w:pStyle w:val="Compact"/>
        <w:numPr>
          <w:ilvl w:val="0"/>
          <w:numId w:val="20"/>
        </w:numPr>
      </w:pPr>
      <w:r>
        <w:t>support materials for COGG editors.</w:t>
      </w:r>
    </w:p>
    <w:p w14:paraId="6044058B" w14:textId="77777777" w:rsidR="008A33B7" w:rsidRDefault="00000000">
      <w:pPr>
        <w:pStyle w:val="Heading2"/>
      </w:pPr>
      <w:bookmarkStart w:id="34" w:name="phase-3-deliverables"/>
      <w:bookmarkEnd w:id="28"/>
      <w:bookmarkEnd w:id="33"/>
      <w:r>
        <w:lastRenderedPageBreak/>
        <w:t>9.3 Phase 3 Deliverables</w:t>
      </w:r>
    </w:p>
    <w:p w14:paraId="7B6DAED0" w14:textId="77777777" w:rsidR="008A33B7" w:rsidRDefault="00000000">
      <w:pPr>
        <w:pStyle w:val="FirstParagraph"/>
      </w:pPr>
      <w:r>
        <w:t>At the conclusion of Phase 3, the following deliverables must be provided:</w:t>
      </w:r>
    </w:p>
    <w:p w14:paraId="5EBBC391" w14:textId="77777777" w:rsidR="008A33B7" w:rsidRDefault="00000000">
      <w:pPr>
        <w:pStyle w:val="Compact"/>
        <w:numPr>
          <w:ilvl w:val="0"/>
          <w:numId w:val="21"/>
        </w:numPr>
      </w:pPr>
      <w:r>
        <w:t>integrated authoring platform;</w:t>
      </w:r>
    </w:p>
    <w:p w14:paraId="1EE9EA78" w14:textId="77777777" w:rsidR="008A33B7" w:rsidRDefault="00000000">
      <w:pPr>
        <w:pStyle w:val="Compact"/>
        <w:numPr>
          <w:ilvl w:val="0"/>
          <w:numId w:val="21"/>
        </w:numPr>
      </w:pPr>
      <w:r>
        <w:t>digital activity library structure;</w:t>
      </w:r>
    </w:p>
    <w:p w14:paraId="11F0A65A" w14:textId="77777777" w:rsidR="008A33B7" w:rsidRDefault="00000000">
      <w:pPr>
        <w:pStyle w:val="Compact"/>
        <w:numPr>
          <w:ilvl w:val="0"/>
          <w:numId w:val="21"/>
        </w:numPr>
      </w:pPr>
      <w:r>
        <w:t>sample or template digital activities, as agreed with COGG;</w:t>
      </w:r>
    </w:p>
    <w:p w14:paraId="37506B75" w14:textId="77777777" w:rsidR="008A33B7" w:rsidRDefault="00000000">
      <w:pPr>
        <w:pStyle w:val="Compact"/>
        <w:numPr>
          <w:ilvl w:val="0"/>
          <w:numId w:val="21"/>
        </w:numPr>
      </w:pPr>
      <w:r>
        <w:t>COGG editorial workflow;</w:t>
      </w:r>
    </w:p>
    <w:p w14:paraId="4BFE5FE4" w14:textId="77777777" w:rsidR="008A33B7" w:rsidRDefault="00000000">
      <w:pPr>
        <w:pStyle w:val="Compact"/>
        <w:numPr>
          <w:ilvl w:val="0"/>
          <w:numId w:val="21"/>
        </w:numPr>
      </w:pPr>
      <w:r>
        <w:t>teacher adaptation and sharing workflow;</w:t>
      </w:r>
    </w:p>
    <w:p w14:paraId="0E92C75A" w14:textId="77777777" w:rsidR="008A33B7" w:rsidRDefault="00000000">
      <w:pPr>
        <w:pStyle w:val="Compact"/>
        <w:numPr>
          <w:ilvl w:val="0"/>
          <w:numId w:val="21"/>
        </w:numPr>
      </w:pPr>
      <w:r>
        <w:t>training sessions;</w:t>
      </w:r>
    </w:p>
    <w:p w14:paraId="2EA59033" w14:textId="77777777" w:rsidR="008A33B7" w:rsidRDefault="00000000">
      <w:pPr>
        <w:pStyle w:val="Compact"/>
        <w:numPr>
          <w:ilvl w:val="0"/>
          <w:numId w:val="21"/>
        </w:numPr>
      </w:pPr>
      <w:r>
        <w:t>written user documentation;</w:t>
      </w:r>
    </w:p>
    <w:p w14:paraId="76FAF70D" w14:textId="77777777" w:rsidR="008A33B7" w:rsidRDefault="00000000">
      <w:pPr>
        <w:pStyle w:val="Compact"/>
        <w:numPr>
          <w:ilvl w:val="0"/>
          <w:numId w:val="21"/>
        </w:numPr>
      </w:pPr>
      <w:r>
        <w:t>technical documentation;</w:t>
      </w:r>
    </w:p>
    <w:p w14:paraId="1A2DB876" w14:textId="77777777" w:rsidR="008A33B7" w:rsidRDefault="00000000">
      <w:pPr>
        <w:pStyle w:val="Compact"/>
        <w:numPr>
          <w:ilvl w:val="0"/>
          <w:numId w:val="21"/>
        </w:numPr>
      </w:pPr>
      <w:r>
        <w:t>testing and acceptance report.</w:t>
      </w:r>
    </w:p>
    <w:p w14:paraId="60061E4C" w14:textId="77777777" w:rsidR="008A33B7" w:rsidRDefault="00000000">
      <w:r>
        <w:pict w14:anchorId="47473978">
          <v:rect id="_x0000_i1035" style="width:0;height:1.5pt" o:hralign="center" o:hrstd="t" o:hr="t"/>
        </w:pict>
      </w:r>
    </w:p>
    <w:p w14:paraId="4A51E686" w14:textId="77777777" w:rsidR="008A33B7" w:rsidRDefault="00000000">
      <w:pPr>
        <w:pStyle w:val="Heading1"/>
      </w:pPr>
      <w:bookmarkStart w:id="35" w:name="Xb188f1da0743f91bf46562c9cd4332ba7eadf2b"/>
      <w:bookmarkEnd w:id="26"/>
      <w:bookmarkEnd w:id="34"/>
      <w:r>
        <w:t>Phase 4: Maintenance, Consolidation and Future Readiness</w:t>
      </w:r>
    </w:p>
    <w:p w14:paraId="28CBF7CE" w14:textId="77777777" w:rsidR="008A33B7" w:rsidRDefault="00000000">
      <w:pPr>
        <w:pStyle w:val="Heading2"/>
      </w:pPr>
      <w:bookmarkStart w:id="36" w:name="phase-4-objective"/>
      <w:r>
        <w:t>10.1 Phase 4 Objective</w:t>
      </w:r>
    </w:p>
    <w:p w14:paraId="74A5F855" w14:textId="0FBB552B" w:rsidR="008A33B7" w:rsidRDefault="75929330">
      <w:pPr>
        <w:pStyle w:val="FirstParagraph"/>
      </w:pPr>
      <w:r>
        <w:t xml:space="preserve">The objective of Phase 4 is to consolidate the </w:t>
      </w:r>
      <w:r w:rsidR="2FB7ABBF">
        <w:t>m</w:t>
      </w:r>
      <w:r w:rsidR="1EAF31C6">
        <w:t>athematics</w:t>
      </w:r>
      <w:r>
        <w:t xml:space="preserve"> portal, ensure ongoing technical stability and document how the infrastructure could support future expansion into a fuller platform model, should COGG decide to pursue this separately.</w:t>
      </w:r>
    </w:p>
    <w:p w14:paraId="379C6449" w14:textId="77777777" w:rsidR="008A33B7" w:rsidRDefault="00000000">
      <w:pPr>
        <w:pStyle w:val="Heading2"/>
      </w:pPr>
      <w:bookmarkStart w:id="37" w:name="mandatory-phase-4-requirements"/>
      <w:bookmarkEnd w:id="36"/>
      <w:r>
        <w:t>10.2 Mandatory Phase 4 Requirements</w:t>
      </w:r>
    </w:p>
    <w:p w14:paraId="1D788CE4" w14:textId="77777777" w:rsidR="008A33B7" w:rsidRDefault="00000000">
      <w:pPr>
        <w:pStyle w:val="FirstParagraph"/>
      </w:pPr>
      <w:r>
        <w:t>The successful tenderer shall:</w:t>
      </w:r>
    </w:p>
    <w:p w14:paraId="28700923" w14:textId="77777777" w:rsidR="008A33B7" w:rsidRDefault="00000000">
      <w:pPr>
        <w:pStyle w:val="Heading3"/>
      </w:pPr>
      <w:bookmarkStart w:id="38" w:name="ongoing-maintenance-and-support"/>
      <w:r>
        <w:t>10.2.1 Ongoing Maintenance and Support</w:t>
      </w:r>
    </w:p>
    <w:p w14:paraId="5A363768" w14:textId="77777777" w:rsidR="008A33B7" w:rsidRDefault="00000000">
      <w:pPr>
        <w:pStyle w:val="Compact"/>
        <w:numPr>
          <w:ilvl w:val="0"/>
          <w:numId w:val="22"/>
        </w:numPr>
      </w:pPr>
      <w:r>
        <w:t>provide ongoing technical maintenance;</w:t>
      </w:r>
    </w:p>
    <w:p w14:paraId="5C207E1C" w14:textId="77777777" w:rsidR="008A33B7" w:rsidRDefault="00000000">
      <w:pPr>
        <w:pStyle w:val="Compact"/>
        <w:numPr>
          <w:ilvl w:val="0"/>
          <w:numId w:val="22"/>
        </w:numPr>
      </w:pPr>
      <w:r>
        <w:t>apply security updates;</w:t>
      </w:r>
    </w:p>
    <w:p w14:paraId="1A2077CA" w14:textId="77777777" w:rsidR="008A33B7" w:rsidRDefault="00000000">
      <w:pPr>
        <w:pStyle w:val="Compact"/>
        <w:numPr>
          <w:ilvl w:val="0"/>
          <w:numId w:val="22"/>
        </w:numPr>
      </w:pPr>
      <w:r>
        <w:t>resolve bugs;</w:t>
      </w:r>
    </w:p>
    <w:p w14:paraId="67C9CD35" w14:textId="77777777" w:rsidR="008A33B7" w:rsidRDefault="00000000">
      <w:pPr>
        <w:pStyle w:val="Compact"/>
        <w:numPr>
          <w:ilvl w:val="0"/>
          <w:numId w:val="22"/>
        </w:numPr>
      </w:pPr>
      <w:r>
        <w:t>monitor website performance;</w:t>
      </w:r>
    </w:p>
    <w:p w14:paraId="5AC84D08" w14:textId="77777777" w:rsidR="008A33B7" w:rsidRDefault="00000000">
      <w:pPr>
        <w:pStyle w:val="Compact"/>
        <w:numPr>
          <w:ilvl w:val="0"/>
          <w:numId w:val="22"/>
        </w:numPr>
      </w:pPr>
      <w:r>
        <w:t>provide support to COGG editors;</w:t>
      </w:r>
    </w:p>
    <w:p w14:paraId="67FD8F63" w14:textId="77777777" w:rsidR="008A33B7" w:rsidRDefault="00000000">
      <w:pPr>
        <w:pStyle w:val="Compact"/>
        <w:numPr>
          <w:ilvl w:val="0"/>
          <w:numId w:val="22"/>
        </w:numPr>
      </w:pPr>
      <w:r>
        <w:t>make agreed minor enhancements;</w:t>
      </w:r>
    </w:p>
    <w:p w14:paraId="2930ADA0" w14:textId="77777777" w:rsidR="008A33B7" w:rsidRDefault="00000000">
      <w:pPr>
        <w:pStyle w:val="Compact"/>
        <w:numPr>
          <w:ilvl w:val="0"/>
          <w:numId w:val="22"/>
        </w:numPr>
      </w:pPr>
      <w:r>
        <w:t>maintain hosting and backup arrangements;</w:t>
      </w:r>
    </w:p>
    <w:p w14:paraId="35D84451" w14:textId="77777777" w:rsidR="008A33B7" w:rsidRDefault="00000000">
      <w:pPr>
        <w:pStyle w:val="Compact"/>
        <w:numPr>
          <w:ilvl w:val="0"/>
          <w:numId w:val="22"/>
        </w:numPr>
      </w:pPr>
      <w:r>
        <w:t>review feedback and recommend improvements.</w:t>
      </w:r>
    </w:p>
    <w:p w14:paraId="2F40833C" w14:textId="77777777" w:rsidR="008A33B7" w:rsidRDefault="00000000">
      <w:pPr>
        <w:pStyle w:val="Heading3"/>
      </w:pPr>
      <w:bookmarkStart w:id="39" w:name="technical-review"/>
      <w:bookmarkEnd w:id="38"/>
      <w:r>
        <w:lastRenderedPageBreak/>
        <w:t>10.2.2 Technical Review</w:t>
      </w:r>
    </w:p>
    <w:p w14:paraId="003CA350" w14:textId="422844C7" w:rsidR="008A33B7" w:rsidRDefault="75929330" w:rsidP="75929330">
      <w:pPr>
        <w:pStyle w:val="FirstParagraph"/>
        <w:spacing w:line="259" w:lineRule="auto"/>
      </w:pPr>
      <w:r>
        <w:t xml:space="preserve">The successful tenderer shall conduct a technical review of the </w:t>
      </w:r>
      <w:r w:rsidR="48953290">
        <w:t>website’s</w:t>
      </w:r>
      <w:r>
        <w:t xml:space="preserve"> infrastructure, including:</w:t>
      </w:r>
    </w:p>
    <w:p w14:paraId="382B6465" w14:textId="77777777" w:rsidR="008A33B7" w:rsidRDefault="00000000">
      <w:pPr>
        <w:pStyle w:val="Compact"/>
        <w:numPr>
          <w:ilvl w:val="0"/>
          <w:numId w:val="23"/>
        </w:numPr>
      </w:pPr>
      <w:r>
        <w:t>website architecture;</w:t>
      </w:r>
    </w:p>
    <w:p w14:paraId="68022626" w14:textId="77777777" w:rsidR="008A33B7" w:rsidRDefault="00000000">
      <w:pPr>
        <w:pStyle w:val="Compact"/>
        <w:numPr>
          <w:ilvl w:val="0"/>
          <w:numId w:val="23"/>
        </w:numPr>
      </w:pPr>
      <w:r>
        <w:t>hosting arrangements;</w:t>
      </w:r>
    </w:p>
    <w:p w14:paraId="45497430" w14:textId="77777777" w:rsidR="008A33B7" w:rsidRDefault="00000000">
      <w:pPr>
        <w:pStyle w:val="Compact"/>
        <w:numPr>
          <w:ilvl w:val="0"/>
          <w:numId w:val="23"/>
        </w:numPr>
      </w:pPr>
      <w:r>
        <w:t>toolkit integration;</w:t>
      </w:r>
    </w:p>
    <w:p w14:paraId="1583E8BA" w14:textId="77777777" w:rsidR="008A33B7" w:rsidRDefault="00000000">
      <w:pPr>
        <w:pStyle w:val="Compact"/>
        <w:numPr>
          <w:ilvl w:val="0"/>
          <w:numId w:val="23"/>
        </w:numPr>
      </w:pPr>
      <w:r>
        <w:t>content management system;</w:t>
      </w:r>
    </w:p>
    <w:p w14:paraId="4D6ED85F" w14:textId="77777777" w:rsidR="008A33B7" w:rsidRDefault="00000000">
      <w:pPr>
        <w:pStyle w:val="Compact"/>
        <w:numPr>
          <w:ilvl w:val="0"/>
          <w:numId w:val="23"/>
        </w:numPr>
      </w:pPr>
      <w:r>
        <w:t>authoring platform integration;</w:t>
      </w:r>
    </w:p>
    <w:p w14:paraId="45669902" w14:textId="77777777" w:rsidR="008A33B7" w:rsidRDefault="00000000">
      <w:pPr>
        <w:pStyle w:val="Compact"/>
        <w:numPr>
          <w:ilvl w:val="0"/>
          <w:numId w:val="23"/>
        </w:numPr>
      </w:pPr>
      <w:r>
        <w:t>data structures;</w:t>
      </w:r>
    </w:p>
    <w:p w14:paraId="5F33609E" w14:textId="77777777" w:rsidR="008A33B7" w:rsidRDefault="00000000">
      <w:pPr>
        <w:pStyle w:val="Compact"/>
        <w:numPr>
          <w:ilvl w:val="0"/>
          <w:numId w:val="23"/>
        </w:numPr>
      </w:pPr>
      <w:r>
        <w:t>security arrangements;</w:t>
      </w:r>
    </w:p>
    <w:p w14:paraId="6292F745" w14:textId="77777777" w:rsidR="008A33B7" w:rsidRDefault="00000000">
      <w:pPr>
        <w:pStyle w:val="Compact"/>
        <w:numPr>
          <w:ilvl w:val="0"/>
          <w:numId w:val="23"/>
        </w:numPr>
      </w:pPr>
      <w:r>
        <w:t>accessibility considerations;</w:t>
      </w:r>
    </w:p>
    <w:p w14:paraId="5DE8025E" w14:textId="77777777" w:rsidR="008A33B7" w:rsidRDefault="00000000">
      <w:pPr>
        <w:pStyle w:val="Compact"/>
        <w:numPr>
          <w:ilvl w:val="0"/>
          <w:numId w:val="23"/>
        </w:numPr>
      </w:pPr>
      <w:r>
        <w:t>scalability and maintainability.</w:t>
      </w:r>
    </w:p>
    <w:p w14:paraId="3EC08ECB" w14:textId="77777777" w:rsidR="008A33B7" w:rsidRDefault="00000000">
      <w:pPr>
        <w:pStyle w:val="Heading3"/>
      </w:pPr>
      <w:bookmarkStart w:id="40" w:name="platform-readiness-report"/>
      <w:bookmarkEnd w:id="39"/>
      <w:r>
        <w:t>10.2.3 Platform Readiness Report</w:t>
      </w:r>
    </w:p>
    <w:p w14:paraId="48C0DBFC" w14:textId="77777777" w:rsidR="008A33B7" w:rsidRDefault="00000000">
      <w:pPr>
        <w:pStyle w:val="FirstParagraph"/>
      </w:pPr>
      <w:r>
        <w:t>The successful tenderer shall prepare a Platform Readiness Report outlining:</w:t>
      </w:r>
    </w:p>
    <w:p w14:paraId="41577714" w14:textId="77777777" w:rsidR="008A33B7" w:rsidRDefault="00000000">
      <w:pPr>
        <w:pStyle w:val="Compact"/>
        <w:numPr>
          <w:ilvl w:val="0"/>
          <w:numId w:val="24"/>
        </w:numPr>
      </w:pPr>
      <w:r>
        <w:t>the current technical architecture;</w:t>
      </w:r>
    </w:p>
    <w:p w14:paraId="34FA8F0E" w14:textId="77777777" w:rsidR="008A33B7" w:rsidRDefault="00000000">
      <w:pPr>
        <w:pStyle w:val="Compact"/>
        <w:numPr>
          <w:ilvl w:val="0"/>
          <w:numId w:val="24"/>
        </w:numPr>
      </w:pPr>
      <w:r>
        <w:t>system dependencies;</w:t>
      </w:r>
    </w:p>
    <w:p w14:paraId="175C3831" w14:textId="77777777" w:rsidR="008A33B7" w:rsidRDefault="00000000">
      <w:pPr>
        <w:pStyle w:val="Compact"/>
        <w:numPr>
          <w:ilvl w:val="0"/>
          <w:numId w:val="24"/>
        </w:numPr>
      </w:pPr>
      <w:r>
        <w:t>ownership and licensing considerations;</w:t>
      </w:r>
    </w:p>
    <w:p w14:paraId="106A2789" w14:textId="77777777" w:rsidR="008A33B7" w:rsidRDefault="00000000">
      <w:pPr>
        <w:pStyle w:val="Compact"/>
        <w:numPr>
          <w:ilvl w:val="0"/>
          <w:numId w:val="24"/>
        </w:numPr>
      </w:pPr>
      <w:r>
        <w:t>options for future teacher and pupil accounts;</w:t>
      </w:r>
    </w:p>
    <w:p w14:paraId="4FD4ACE8" w14:textId="77777777" w:rsidR="008A33B7" w:rsidRDefault="00000000">
      <w:pPr>
        <w:pStyle w:val="Compact"/>
        <w:numPr>
          <w:ilvl w:val="0"/>
          <w:numId w:val="24"/>
        </w:numPr>
      </w:pPr>
      <w:r>
        <w:t>options for school-level management;</w:t>
      </w:r>
    </w:p>
    <w:p w14:paraId="2E080A97" w14:textId="77777777" w:rsidR="008A33B7" w:rsidRDefault="00000000">
      <w:pPr>
        <w:pStyle w:val="Compact"/>
        <w:numPr>
          <w:ilvl w:val="0"/>
          <w:numId w:val="24"/>
        </w:numPr>
      </w:pPr>
      <w:r>
        <w:t>options for assignment and progress tracking functionality;</w:t>
      </w:r>
    </w:p>
    <w:p w14:paraId="3BFC4A6C" w14:textId="77777777" w:rsidR="008A33B7" w:rsidRDefault="00000000">
      <w:pPr>
        <w:pStyle w:val="Compact"/>
        <w:numPr>
          <w:ilvl w:val="0"/>
          <w:numId w:val="24"/>
        </w:numPr>
      </w:pPr>
      <w:r>
        <w:t>options for future learning management system integration;</w:t>
      </w:r>
    </w:p>
    <w:p w14:paraId="6AF6485C" w14:textId="77777777" w:rsidR="008A33B7" w:rsidRDefault="00000000">
      <w:pPr>
        <w:pStyle w:val="Compact"/>
        <w:numPr>
          <w:ilvl w:val="0"/>
          <w:numId w:val="24"/>
        </w:numPr>
      </w:pPr>
      <w:r>
        <w:t>risks and constraints;</w:t>
      </w:r>
    </w:p>
    <w:p w14:paraId="71D1E1D8" w14:textId="77777777" w:rsidR="008A33B7" w:rsidRDefault="00000000">
      <w:pPr>
        <w:pStyle w:val="Compact"/>
        <w:numPr>
          <w:ilvl w:val="0"/>
          <w:numId w:val="24"/>
        </w:numPr>
      </w:pPr>
      <w:r>
        <w:t>recommendations for any future procurement.</w:t>
      </w:r>
    </w:p>
    <w:p w14:paraId="390C2FDB" w14:textId="77777777" w:rsidR="008A33B7" w:rsidRDefault="00000000">
      <w:pPr>
        <w:pStyle w:val="FirstParagraph"/>
      </w:pPr>
      <w:r>
        <w:t>It is acknowledged that a full learning platform, including accounts, progress tracking and school-level management, may require a separate procurement process and/or a specialist LMS partner. However, the work completed under this contract should not prevent or unnecessarily restrict such future development.</w:t>
      </w:r>
    </w:p>
    <w:p w14:paraId="57AC29A1" w14:textId="77777777" w:rsidR="008A33B7" w:rsidRDefault="00000000">
      <w:pPr>
        <w:pStyle w:val="Heading2"/>
      </w:pPr>
      <w:bookmarkStart w:id="41" w:name="phase-4-deliverables"/>
      <w:bookmarkEnd w:id="37"/>
      <w:bookmarkEnd w:id="40"/>
      <w:r>
        <w:t>10.3 Phase 4 Deliverables</w:t>
      </w:r>
    </w:p>
    <w:p w14:paraId="47B9E501" w14:textId="77777777" w:rsidR="008A33B7" w:rsidRDefault="00000000">
      <w:pPr>
        <w:pStyle w:val="FirstParagraph"/>
      </w:pPr>
      <w:r>
        <w:t>At the conclusion of Phase 4, the following deliverables must be provided:</w:t>
      </w:r>
    </w:p>
    <w:p w14:paraId="425019A7" w14:textId="66865E78" w:rsidR="008A33B7" w:rsidRDefault="75929330">
      <w:pPr>
        <w:pStyle w:val="Compact"/>
        <w:numPr>
          <w:ilvl w:val="0"/>
          <w:numId w:val="25"/>
        </w:numPr>
      </w:pPr>
      <w:r>
        <w:t>maintained and stable M</w:t>
      </w:r>
      <w:r w:rsidR="5A821A55">
        <w:t>athematics</w:t>
      </w:r>
      <w:r>
        <w:t xml:space="preserve"> portal;</w:t>
      </w:r>
    </w:p>
    <w:p w14:paraId="59D37501" w14:textId="77777777" w:rsidR="008A33B7" w:rsidRDefault="00000000">
      <w:pPr>
        <w:pStyle w:val="Compact"/>
        <w:numPr>
          <w:ilvl w:val="0"/>
          <w:numId w:val="25"/>
        </w:numPr>
      </w:pPr>
      <w:r>
        <w:t>updated technical documentation;</w:t>
      </w:r>
    </w:p>
    <w:p w14:paraId="524398E3" w14:textId="77777777" w:rsidR="008A33B7" w:rsidRDefault="00000000">
      <w:pPr>
        <w:pStyle w:val="Compact"/>
        <w:numPr>
          <w:ilvl w:val="0"/>
          <w:numId w:val="25"/>
        </w:numPr>
      </w:pPr>
      <w:r>
        <w:t>Platform Readiness Report;</w:t>
      </w:r>
    </w:p>
    <w:p w14:paraId="33DF6320" w14:textId="77777777" w:rsidR="008A33B7" w:rsidRDefault="00000000">
      <w:pPr>
        <w:pStyle w:val="Compact"/>
        <w:numPr>
          <w:ilvl w:val="0"/>
          <w:numId w:val="25"/>
        </w:numPr>
      </w:pPr>
      <w:r>
        <w:t>future development roadmap;</w:t>
      </w:r>
    </w:p>
    <w:p w14:paraId="65904448" w14:textId="77777777" w:rsidR="008A33B7" w:rsidRDefault="00000000">
      <w:pPr>
        <w:pStyle w:val="Compact"/>
        <w:numPr>
          <w:ilvl w:val="0"/>
          <w:numId w:val="25"/>
        </w:numPr>
      </w:pPr>
      <w:r>
        <w:t>final project review meeting;</w:t>
      </w:r>
    </w:p>
    <w:p w14:paraId="4D69BC07" w14:textId="77777777" w:rsidR="008A33B7" w:rsidRDefault="00000000">
      <w:pPr>
        <w:pStyle w:val="Compact"/>
        <w:numPr>
          <w:ilvl w:val="0"/>
          <w:numId w:val="25"/>
        </w:numPr>
      </w:pPr>
      <w:r>
        <w:lastRenderedPageBreak/>
        <w:t>final support and maintenance report.</w:t>
      </w:r>
    </w:p>
    <w:p w14:paraId="44EAFD9C" w14:textId="77777777" w:rsidR="008A33B7" w:rsidRDefault="00000000">
      <w:r>
        <w:pict w14:anchorId="018D3621">
          <v:rect id="_x0000_i1036" style="width:0;height:1.5pt" o:hralign="center" o:hrstd="t" o:hr="t"/>
        </w:pict>
      </w:r>
    </w:p>
    <w:p w14:paraId="3709AB49" w14:textId="77777777" w:rsidR="008A33B7" w:rsidRDefault="00000000">
      <w:pPr>
        <w:pStyle w:val="Heading2"/>
      </w:pPr>
      <w:bookmarkStart w:id="42" w:name="X9569f1924aebf1454ffb07ca4c3cde8a51f517d"/>
      <w:bookmarkEnd w:id="41"/>
      <w:r>
        <w:t>11. Four-Year Indicative Implementation Schedule</w:t>
      </w:r>
    </w:p>
    <w:p w14:paraId="2B71B2CC" w14:textId="77777777" w:rsidR="008A33B7" w:rsidRDefault="00000000">
      <w:pPr>
        <w:pStyle w:val="FirstParagraph"/>
      </w:pPr>
      <w:r>
        <w:t>Tenderers must provide their own detailed implementation schedule. The following indicative schedule should be used as a guide.</w:t>
      </w:r>
    </w:p>
    <w:tbl>
      <w:tblPr>
        <w:tblStyle w:val="Table"/>
        <w:tblW w:w="5000" w:type="pct"/>
        <w:tblLayout w:type="fixed"/>
        <w:tblLook w:val="0020" w:firstRow="1" w:lastRow="0" w:firstColumn="0" w:lastColumn="0" w:noHBand="0" w:noVBand="0"/>
      </w:tblPr>
      <w:tblGrid>
        <w:gridCol w:w="3192"/>
        <w:gridCol w:w="3192"/>
        <w:gridCol w:w="3192"/>
      </w:tblGrid>
      <w:tr w:rsidR="008A33B7" w14:paraId="3211EB99" w14:textId="77777777" w:rsidTr="008A33B7">
        <w:trPr>
          <w:cnfStyle w:val="100000000000" w:firstRow="1" w:lastRow="0" w:firstColumn="0" w:lastColumn="0" w:oddVBand="0" w:evenVBand="0" w:oddHBand="0" w:evenHBand="0" w:firstRowFirstColumn="0" w:firstRowLastColumn="0" w:lastRowFirstColumn="0" w:lastRowLastColumn="0"/>
          <w:tblHeader/>
        </w:trPr>
        <w:tc>
          <w:tcPr>
            <w:tcW w:w="2640" w:type="dxa"/>
          </w:tcPr>
          <w:p w14:paraId="3C72651D" w14:textId="77777777" w:rsidR="008A33B7" w:rsidRDefault="00000000">
            <w:pPr>
              <w:pStyle w:val="Compact"/>
            </w:pPr>
            <w:r>
              <w:t>Year</w:t>
            </w:r>
          </w:p>
        </w:tc>
        <w:tc>
          <w:tcPr>
            <w:tcW w:w="2640" w:type="dxa"/>
          </w:tcPr>
          <w:p w14:paraId="4019FCAE" w14:textId="77777777" w:rsidR="008A33B7" w:rsidRDefault="00000000">
            <w:pPr>
              <w:pStyle w:val="Compact"/>
            </w:pPr>
            <w:r>
              <w:t>Primary Focus</w:t>
            </w:r>
          </w:p>
        </w:tc>
        <w:tc>
          <w:tcPr>
            <w:tcW w:w="2640" w:type="dxa"/>
          </w:tcPr>
          <w:p w14:paraId="00FE956B" w14:textId="77777777" w:rsidR="008A33B7" w:rsidRDefault="00000000">
            <w:pPr>
              <w:pStyle w:val="Compact"/>
            </w:pPr>
            <w:r>
              <w:t>Key Outputs</w:t>
            </w:r>
          </w:p>
        </w:tc>
      </w:tr>
      <w:tr w:rsidR="008A33B7" w14:paraId="21B0C1DF" w14:textId="77777777">
        <w:tc>
          <w:tcPr>
            <w:tcW w:w="2640" w:type="dxa"/>
          </w:tcPr>
          <w:p w14:paraId="6B101A20" w14:textId="77777777" w:rsidR="008A33B7" w:rsidRDefault="00000000">
            <w:pPr>
              <w:pStyle w:val="Compact"/>
            </w:pPr>
            <w:r>
              <w:t>Year 1</w:t>
            </w:r>
          </w:p>
        </w:tc>
        <w:tc>
          <w:tcPr>
            <w:tcW w:w="2640" w:type="dxa"/>
          </w:tcPr>
          <w:p w14:paraId="2B76626A" w14:textId="77777777" w:rsidR="008A33B7" w:rsidRDefault="00000000">
            <w:pPr>
              <w:pStyle w:val="Compact"/>
            </w:pPr>
            <w:r>
              <w:t>Foundation and core functionality</w:t>
            </w:r>
          </w:p>
        </w:tc>
        <w:tc>
          <w:tcPr>
            <w:tcW w:w="2640" w:type="dxa"/>
          </w:tcPr>
          <w:p w14:paraId="2F17E995" w14:textId="77777777" w:rsidR="008A33B7" w:rsidRDefault="00000000">
            <w:pPr>
              <w:pStyle w:val="Compact"/>
            </w:pPr>
            <w:r>
              <w:t>Dedicated website, toolkit integration, save/share functionality, PDF library</w:t>
            </w:r>
          </w:p>
        </w:tc>
      </w:tr>
      <w:tr w:rsidR="008A33B7" w14:paraId="15C35185" w14:textId="77777777">
        <w:tc>
          <w:tcPr>
            <w:tcW w:w="2640" w:type="dxa"/>
          </w:tcPr>
          <w:p w14:paraId="5C2255EC" w14:textId="77777777" w:rsidR="008A33B7" w:rsidRDefault="00000000">
            <w:pPr>
              <w:pStyle w:val="Compact"/>
            </w:pPr>
            <w:r>
              <w:t>Year 2</w:t>
            </w:r>
          </w:p>
        </w:tc>
        <w:tc>
          <w:tcPr>
            <w:tcW w:w="2640" w:type="dxa"/>
          </w:tcPr>
          <w:p w14:paraId="6611B2F4" w14:textId="77777777" w:rsidR="008A33B7" w:rsidRDefault="00000000">
            <w:pPr>
              <w:pStyle w:val="Compact"/>
            </w:pPr>
            <w:r>
              <w:t>Portal expansion</w:t>
            </w:r>
          </w:p>
        </w:tc>
        <w:tc>
          <w:tcPr>
            <w:tcW w:w="2640" w:type="dxa"/>
          </w:tcPr>
          <w:p w14:paraId="1DCD8725" w14:textId="77777777" w:rsidR="008A33B7" w:rsidRDefault="00000000">
            <w:pPr>
              <w:pStyle w:val="Compact"/>
            </w:pPr>
            <w:r>
              <w:t xml:space="preserve">Wider mathematics portal, resource </w:t>
            </w:r>
            <w:proofErr w:type="spellStart"/>
            <w:r>
              <w:t>categorisation</w:t>
            </w:r>
            <w:proofErr w:type="spellEnd"/>
            <w:r>
              <w:t>, additional COGG content, CMS access</w:t>
            </w:r>
          </w:p>
        </w:tc>
      </w:tr>
      <w:tr w:rsidR="008A33B7" w14:paraId="1843BD7B" w14:textId="77777777">
        <w:tc>
          <w:tcPr>
            <w:tcW w:w="2640" w:type="dxa"/>
          </w:tcPr>
          <w:p w14:paraId="04568CE7" w14:textId="77777777" w:rsidR="008A33B7" w:rsidRDefault="00000000">
            <w:pPr>
              <w:pStyle w:val="Compact"/>
            </w:pPr>
            <w:r>
              <w:t>Year 3</w:t>
            </w:r>
          </w:p>
        </w:tc>
        <w:tc>
          <w:tcPr>
            <w:tcW w:w="2640" w:type="dxa"/>
          </w:tcPr>
          <w:p w14:paraId="3868A3FE" w14:textId="77777777" w:rsidR="008A33B7" w:rsidRDefault="00000000">
            <w:pPr>
              <w:pStyle w:val="Compact"/>
            </w:pPr>
            <w:r>
              <w:t>Authoring and digital activity library</w:t>
            </w:r>
          </w:p>
        </w:tc>
        <w:tc>
          <w:tcPr>
            <w:tcW w:w="2640" w:type="dxa"/>
          </w:tcPr>
          <w:p w14:paraId="3F7BCF2A" w14:textId="77777777" w:rsidR="008A33B7" w:rsidRDefault="00000000">
            <w:pPr>
              <w:pStyle w:val="Compact"/>
            </w:pPr>
            <w:r>
              <w:t>Authoring platform integration, digital activity library, editorial workflow, training</w:t>
            </w:r>
          </w:p>
        </w:tc>
      </w:tr>
      <w:tr w:rsidR="008A33B7" w14:paraId="2AC06E9D" w14:textId="77777777">
        <w:tc>
          <w:tcPr>
            <w:tcW w:w="2640" w:type="dxa"/>
          </w:tcPr>
          <w:p w14:paraId="4D16D19E" w14:textId="77777777" w:rsidR="008A33B7" w:rsidRDefault="00000000">
            <w:pPr>
              <w:pStyle w:val="Compact"/>
            </w:pPr>
            <w:r>
              <w:t>Year 4</w:t>
            </w:r>
          </w:p>
        </w:tc>
        <w:tc>
          <w:tcPr>
            <w:tcW w:w="2640" w:type="dxa"/>
          </w:tcPr>
          <w:p w14:paraId="1D7B4B42" w14:textId="77777777" w:rsidR="008A33B7" w:rsidRDefault="00000000">
            <w:pPr>
              <w:pStyle w:val="Compact"/>
            </w:pPr>
            <w:r>
              <w:t>Consolidation and future readiness</w:t>
            </w:r>
          </w:p>
        </w:tc>
        <w:tc>
          <w:tcPr>
            <w:tcW w:w="2640" w:type="dxa"/>
          </w:tcPr>
          <w:p w14:paraId="2AE66770" w14:textId="77777777" w:rsidR="008A33B7" w:rsidRDefault="00000000">
            <w:pPr>
              <w:pStyle w:val="Compact"/>
            </w:pPr>
            <w:r>
              <w:t>Maintenance, technical review, Platform Readiness Report, roadmap</w:t>
            </w:r>
          </w:p>
        </w:tc>
      </w:tr>
    </w:tbl>
    <w:p w14:paraId="01059FF3" w14:textId="77777777" w:rsidR="008A33B7" w:rsidRDefault="00000000">
      <w:pPr>
        <w:pStyle w:val="BodyText"/>
      </w:pPr>
      <w:r>
        <w:t>Tenderers should identify dependencies, risks, approval points and proposed timelines for each phase.</w:t>
      </w:r>
    </w:p>
    <w:p w14:paraId="4B94D5A5" w14:textId="77777777" w:rsidR="008A33B7" w:rsidRDefault="00000000">
      <w:r>
        <w:pict w14:anchorId="3B1037D3">
          <v:rect id="_x0000_i1037" style="width:0;height:1.5pt" o:hralign="center" o:hrstd="t" o:hr="t"/>
        </w:pict>
      </w:r>
    </w:p>
    <w:p w14:paraId="6FBD6045" w14:textId="77777777" w:rsidR="008A33B7" w:rsidRDefault="00000000">
      <w:pPr>
        <w:pStyle w:val="Heading2"/>
      </w:pPr>
      <w:bookmarkStart w:id="43" w:name="technical-requirements"/>
      <w:bookmarkEnd w:id="42"/>
      <w:r>
        <w:t>12. Technical Requirements</w:t>
      </w:r>
    </w:p>
    <w:p w14:paraId="5FD6443E" w14:textId="77777777" w:rsidR="008A33B7" w:rsidRDefault="00000000">
      <w:pPr>
        <w:pStyle w:val="FirstParagraph"/>
      </w:pPr>
      <w:r>
        <w:t>Tenderers must describe the proposed technical solution in sufficient detail to allow COGG to evaluate feasibility, sustainability, value for money and future maintainability.</w:t>
      </w:r>
    </w:p>
    <w:p w14:paraId="37A7FFF7" w14:textId="77777777" w:rsidR="008A33B7" w:rsidRDefault="00000000">
      <w:pPr>
        <w:pStyle w:val="BodyText"/>
      </w:pPr>
      <w:r>
        <w:t>The proposal must address the following:</w:t>
      </w:r>
    </w:p>
    <w:p w14:paraId="29B86BE3" w14:textId="77777777" w:rsidR="008A33B7" w:rsidRDefault="00000000">
      <w:pPr>
        <w:pStyle w:val="Heading3"/>
      </w:pPr>
      <w:bookmarkStart w:id="44" w:name="hosting-and-infrastructure"/>
      <w:r>
        <w:t>12.1 Hosting and Infrastructure</w:t>
      </w:r>
    </w:p>
    <w:p w14:paraId="0E94A68E" w14:textId="77777777" w:rsidR="008A33B7" w:rsidRDefault="00000000">
      <w:pPr>
        <w:pStyle w:val="Compact"/>
        <w:numPr>
          <w:ilvl w:val="0"/>
          <w:numId w:val="26"/>
        </w:numPr>
      </w:pPr>
      <w:r>
        <w:t>hosting provider and hosting model;</w:t>
      </w:r>
    </w:p>
    <w:p w14:paraId="458565CA" w14:textId="77777777" w:rsidR="008A33B7" w:rsidRDefault="00000000">
      <w:pPr>
        <w:pStyle w:val="Compact"/>
        <w:numPr>
          <w:ilvl w:val="0"/>
          <w:numId w:val="26"/>
        </w:numPr>
      </w:pPr>
      <w:r>
        <w:t>domain management;</w:t>
      </w:r>
    </w:p>
    <w:p w14:paraId="5AC36648" w14:textId="77777777" w:rsidR="008A33B7" w:rsidRDefault="00000000">
      <w:pPr>
        <w:pStyle w:val="Compact"/>
        <w:numPr>
          <w:ilvl w:val="0"/>
          <w:numId w:val="26"/>
        </w:numPr>
      </w:pPr>
      <w:r>
        <w:t>SSL certification;</w:t>
      </w:r>
    </w:p>
    <w:p w14:paraId="401066E4" w14:textId="77777777" w:rsidR="008A33B7" w:rsidRDefault="00000000">
      <w:pPr>
        <w:pStyle w:val="Compact"/>
        <w:numPr>
          <w:ilvl w:val="0"/>
          <w:numId w:val="26"/>
        </w:numPr>
      </w:pPr>
      <w:r>
        <w:t>routine backups;</w:t>
      </w:r>
    </w:p>
    <w:p w14:paraId="454A0138" w14:textId="77777777" w:rsidR="008A33B7" w:rsidRDefault="00000000">
      <w:pPr>
        <w:pStyle w:val="Compact"/>
        <w:numPr>
          <w:ilvl w:val="0"/>
          <w:numId w:val="26"/>
        </w:numPr>
      </w:pPr>
      <w:r>
        <w:t>disaster recovery;</w:t>
      </w:r>
    </w:p>
    <w:p w14:paraId="378EB9BE" w14:textId="77777777" w:rsidR="008A33B7" w:rsidRDefault="00000000">
      <w:pPr>
        <w:pStyle w:val="Compact"/>
        <w:numPr>
          <w:ilvl w:val="0"/>
          <w:numId w:val="26"/>
        </w:numPr>
      </w:pPr>
      <w:r>
        <w:t>uptime monitoring;</w:t>
      </w:r>
    </w:p>
    <w:p w14:paraId="60738978" w14:textId="77777777" w:rsidR="008A33B7" w:rsidRDefault="00000000">
      <w:pPr>
        <w:pStyle w:val="Compact"/>
        <w:numPr>
          <w:ilvl w:val="0"/>
          <w:numId w:val="26"/>
        </w:numPr>
      </w:pPr>
      <w:r>
        <w:lastRenderedPageBreak/>
        <w:t>security updates;</w:t>
      </w:r>
    </w:p>
    <w:p w14:paraId="3B1AE4C5" w14:textId="77777777" w:rsidR="008A33B7" w:rsidRDefault="00000000">
      <w:pPr>
        <w:pStyle w:val="Compact"/>
        <w:numPr>
          <w:ilvl w:val="0"/>
          <w:numId w:val="26"/>
        </w:numPr>
      </w:pPr>
      <w:r>
        <w:t>scalability;</w:t>
      </w:r>
    </w:p>
    <w:p w14:paraId="1BFAD005" w14:textId="77777777" w:rsidR="008A33B7" w:rsidRDefault="00000000">
      <w:pPr>
        <w:pStyle w:val="Compact"/>
        <w:numPr>
          <w:ilvl w:val="0"/>
          <w:numId w:val="26"/>
        </w:numPr>
      </w:pPr>
      <w:r>
        <w:t>performance monitoring;</w:t>
      </w:r>
    </w:p>
    <w:p w14:paraId="1CB9E0CE" w14:textId="77777777" w:rsidR="008A33B7" w:rsidRDefault="00000000">
      <w:pPr>
        <w:pStyle w:val="Compact"/>
        <w:numPr>
          <w:ilvl w:val="0"/>
          <w:numId w:val="26"/>
        </w:numPr>
      </w:pPr>
      <w:r>
        <w:t>arrangements at contract end.</w:t>
      </w:r>
    </w:p>
    <w:p w14:paraId="62F1F1F4" w14:textId="77777777" w:rsidR="008A33B7" w:rsidRDefault="00000000">
      <w:pPr>
        <w:pStyle w:val="Heading3"/>
      </w:pPr>
      <w:bookmarkStart w:id="45" w:name="website-and-content-management"/>
      <w:bookmarkEnd w:id="44"/>
      <w:r>
        <w:t>12.2 Website and Content Management</w:t>
      </w:r>
    </w:p>
    <w:p w14:paraId="2FBF053D" w14:textId="77777777" w:rsidR="008A33B7" w:rsidRDefault="00000000">
      <w:pPr>
        <w:pStyle w:val="Compact"/>
        <w:numPr>
          <w:ilvl w:val="0"/>
          <w:numId w:val="27"/>
        </w:numPr>
      </w:pPr>
      <w:r>
        <w:t>proposed content management system;</w:t>
      </w:r>
    </w:p>
    <w:p w14:paraId="5F8B6086" w14:textId="77777777" w:rsidR="008A33B7" w:rsidRDefault="00000000">
      <w:pPr>
        <w:pStyle w:val="Compact"/>
        <w:numPr>
          <w:ilvl w:val="0"/>
          <w:numId w:val="27"/>
        </w:numPr>
      </w:pPr>
      <w:r>
        <w:t>user roles and permissions;</w:t>
      </w:r>
    </w:p>
    <w:p w14:paraId="745F1369" w14:textId="77777777" w:rsidR="008A33B7" w:rsidRDefault="00000000">
      <w:pPr>
        <w:pStyle w:val="Compact"/>
        <w:numPr>
          <w:ilvl w:val="0"/>
          <w:numId w:val="27"/>
        </w:numPr>
      </w:pPr>
      <w:r>
        <w:t>editing workflow;</w:t>
      </w:r>
    </w:p>
    <w:p w14:paraId="7C1E632A" w14:textId="77777777" w:rsidR="008A33B7" w:rsidRDefault="00000000">
      <w:pPr>
        <w:pStyle w:val="Compact"/>
        <w:numPr>
          <w:ilvl w:val="0"/>
          <w:numId w:val="27"/>
        </w:numPr>
      </w:pPr>
      <w:r>
        <w:t>resource upload and management;</w:t>
      </w:r>
    </w:p>
    <w:p w14:paraId="505B69AE" w14:textId="77777777" w:rsidR="008A33B7" w:rsidRDefault="00000000">
      <w:pPr>
        <w:pStyle w:val="Compact"/>
        <w:numPr>
          <w:ilvl w:val="0"/>
          <w:numId w:val="27"/>
        </w:numPr>
      </w:pPr>
      <w:r>
        <w:t>search and filtering;</w:t>
      </w:r>
    </w:p>
    <w:p w14:paraId="6E22DB5C" w14:textId="77777777" w:rsidR="008A33B7" w:rsidRDefault="00000000">
      <w:pPr>
        <w:pStyle w:val="Compact"/>
        <w:numPr>
          <w:ilvl w:val="0"/>
          <w:numId w:val="27"/>
        </w:numPr>
      </w:pPr>
      <w:r>
        <w:t>metadata and tagging;</w:t>
      </w:r>
    </w:p>
    <w:p w14:paraId="40AE99CB" w14:textId="77777777" w:rsidR="008A33B7" w:rsidRDefault="00000000">
      <w:pPr>
        <w:pStyle w:val="Compact"/>
        <w:numPr>
          <w:ilvl w:val="0"/>
          <w:numId w:val="27"/>
        </w:numPr>
      </w:pPr>
      <w:r>
        <w:t>page templates;</w:t>
      </w:r>
    </w:p>
    <w:p w14:paraId="73E1E06B" w14:textId="77777777" w:rsidR="008A33B7" w:rsidRDefault="00000000">
      <w:pPr>
        <w:pStyle w:val="Compact"/>
        <w:numPr>
          <w:ilvl w:val="0"/>
          <w:numId w:val="27"/>
        </w:numPr>
      </w:pPr>
      <w:r>
        <w:t>accessibility features;</w:t>
      </w:r>
    </w:p>
    <w:p w14:paraId="0C240E80" w14:textId="77777777" w:rsidR="008A33B7" w:rsidRDefault="00000000">
      <w:pPr>
        <w:pStyle w:val="Compact"/>
        <w:numPr>
          <w:ilvl w:val="0"/>
          <w:numId w:val="27"/>
        </w:numPr>
      </w:pPr>
      <w:r>
        <w:t>Irish-language content handling;</w:t>
      </w:r>
    </w:p>
    <w:p w14:paraId="49EC1BBA" w14:textId="77777777" w:rsidR="008A33B7" w:rsidRDefault="00000000">
      <w:pPr>
        <w:pStyle w:val="Compact"/>
        <w:numPr>
          <w:ilvl w:val="0"/>
          <w:numId w:val="27"/>
        </w:numPr>
      </w:pPr>
      <w:r>
        <w:t>arrangements for future content growth.</w:t>
      </w:r>
    </w:p>
    <w:p w14:paraId="66E68390" w14:textId="77777777" w:rsidR="008A33B7" w:rsidRDefault="00000000">
      <w:pPr>
        <w:pStyle w:val="Heading3"/>
      </w:pPr>
      <w:bookmarkStart w:id="46" w:name="toolkit-integration"/>
      <w:bookmarkEnd w:id="45"/>
      <w:r>
        <w:t>12.3 Toolkit Integration</w:t>
      </w:r>
    </w:p>
    <w:p w14:paraId="3BD7F8D6" w14:textId="77777777" w:rsidR="008A33B7" w:rsidRDefault="00000000">
      <w:pPr>
        <w:pStyle w:val="Compact"/>
        <w:numPr>
          <w:ilvl w:val="0"/>
          <w:numId w:val="28"/>
        </w:numPr>
      </w:pPr>
      <w:r>
        <w:t>approach to reviewing existing toolkit code;</w:t>
      </w:r>
    </w:p>
    <w:p w14:paraId="32CD381A" w14:textId="77777777" w:rsidR="008A33B7" w:rsidRDefault="00000000">
      <w:pPr>
        <w:pStyle w:val="Compact"/>
        <w:numPr>
          <w:ilvl w:val="0"/>
          <w:numId w:val="28"/>
        </w:numPr>
      </w:pPr>
      <w:r>
        <w:t>integration methodology;</w:t>
      </w:r>
    </w:p>
    <w:p w14:paraId="7CC0276F" w14:textId="77777777" w:rsidR="008A33B7" w:rsidRDefault="00000000">
      <w:pPr>
        <w:pStyle w:val="Compact"/>
        <w:numPr>
          <w:ilvl w:val="0"/>
          <w:numId w:val="28"/>
        </w:numPr>
      </w:pPr>
      <w:r>
        <w:t>browser and device compatibility;</w:t>
      </w:r>
    </w:p>
    <w:p w14:paraId="1592AEE4" w14:textId="77777777" w:rsidR="008A33B7" w:rsidRDefault="00000000">
      <w:pPr>
        <w:pStyle w:val="Compact"/>
        <w:numPr>
          <w:ilvl w:val="0"/>
          <w:numId w:val="28"/>
        </w:numPr>
      </w:pPr>
      <w:r>
        <w:t>file-based save-and-share mechanism;</w:t>
      </w:r>
    </w:p>
    <w:p w14:paraId="27377F13" w14:textId="77777777" w:rsidR="008A33B7" w:rsidRDefault="00000000">
      <w:pPr>
        <w:pStyle w:val="Compact"/>
        <w:numPr>
          <w:ilvl w:val="0"/>
          <w:numId w:val="28"/>
        </w:numPr>
      </w:pPr>
      <w:r>
        <w:t>testing approach;</w:t>
      </w:r>
    </w:p>
    <w:p w14:paraId="16C3A6C5" w14:textId="77777777" w:rsidR="008A33B7" w:rsidRDefault="00000000">
      <w:pPr>
        <w:pStyle w:val="Compact"/>
        <w:numPr>
          <w:ilvl w:val="0"/>
          <w:numId w:val="28"/>
        </w:numPr>
      </w:pPr>
      <w:r>
        <w:t>technical limitations or dependencies;</w:t>
      </w:r>
    </w:p>
    <w:p w14:paraId="346A23E0" w14:textId="77777777" w:rsidR="008A33B7" w:rsidRDefault="00000000">
      <w:pPr>
        <w:pStyle w:val="Compact"/>
        <w:numPr>
          <w:ilvl w:val="0"/>
          <w:numId w:val="28"/>
        </w:numPr>
      </w:pPr>
      <w:r>
        <w:t>documentation and handover.</w:t>
      </w:r>
    </w:p>
    <w:p w14:paraId="777074CE" w14:textId="77777777" w:rsidR="008A33B7" w:rsidRDefault="00000000">
      <w:pPr>
        <w:pStyle w:val="Heading3"/>
      </w:pPr>
      <w:bookmarkStart w:id="47" w:name="authoring-platform"/>
      <w:bookmarkEnd w:id="46"/>
      <w:r>
        <w:t>12.4 Authoring Platform</w:t>
      </w:r>
    </w:p>
    <w:p w14:paraId="52FBFF44" w14:textId="77777777" w:rsidR="008A33B7" w:rsidRDefault="00000000">
      <w:pPr>
        <w:pStyle w:val="Compact"/>
        <w:numPr>
          <w:ilvl w:val="0"/>
          <w:numId w:val="29"/>
        </w:numPr>
      </w:pPr>
      <w:r>
        <w:t>proposed authoring platform;</w:t>
      </w:r>
    </w:p>
    <w:p w14:paraId="6030480B" w14:textId="77777777" w:rsidR="008A33B7" w:rsidRDefault="00000000">
      <w:pPr>
        <w:pStyle w:val="Compact"/>
        <w:numPr>
          <w:ilvl w:val="0"/>
          <w:numId w:val="29"/>
        </w:numPr>
      </w:pPr>
      <w:r>
        <w:t>integration approach;</w:t>
      </w:r>
    </w:p>
    <w:p w14:paraId="76701E96" w14:textId="77777777" w:rsidR="008A33B7" w:rsidRDefault="00000000">
      <w:pPr>
        <w:pStyle w:val="Compact"/>
        <w:numPr>
          <w:ilvl w:val="0"/>
          <w:numId w:val="29"/>
        </w:numPr>
      </w:pPr>
      <w:r>
        <w:t>publishing workflow;</w:t>
      </w:r>
    </w:p>
    <w:p w14:paraId="0B490C90" w14:textId="77777777" w:rsidR="008A33B7" w:rsidRDefault="00000000">
      <w:pPr>
        <w:pStyle w:val="Compact"/>
        <w:numPr>
          <w:ilvl w:val="0"/>
          <w:numId w:val="29"/>
        </w:numPr>
      </w:pPr>
      <w:r>
        <w:t>editorial permissions;</w:t>
      </w:r>
    </w:p>
    <w:p w14:paraId="63E677F7" w14:textId="77777777" w:rsidR="008A33B7" w:rsidRDefault="00000000">
      <w:pPr>
        <w:pStyle w:val="Compact"/>
        <w:numPr>
          <w:ilvl w:val="0"/>
          <w:numId w:val="29"/>
        </w:numPr>
      </w:pPr>
      <w:r>
        <w:t>version control or revision management, where available;</w:t>
      </w:r>
    </w:p>
    <w:p w14:paraId="41864905" w14:textId="77777777" w:rsidR="008A33B7" w:rsidRDefault="00000000">
      <w:pPr>
        <w:pStyle w:val="Compact"/>
        <w:numPr>
          <w:ilvl w:val="0"/>
          <w:numId w:val="29"/>
        </w:numPr>
      </w:pPr>
      <w:r>
        <w:t>relationship between authored activities and toolkit functionality;</w:t>
      </w:r>
    </w:p>
    <w:p w14:paraId="4B51267C" w14:textId="77777777" w:rsidR="008A33B7" w:rsidRDefault="00000000">
      <w:pPr>
        <w:pStyle w:val="Compact"/>
        <w:numPr>
          <w:ilvl w:val="0"/>
          <w:numId w:val="29"/>
        </w:numPr>
      </w:pPr>
      <w:r>
        <w:t>licensing or subscription implications.</w:t>
      </w:r>
    </w:p>
    <w:p w14:paraId="607682B3" w14:textId="77777777" w:rsidR="008A33B7" w:rsidRDefault="00000000">
      <w:pPr>
        <w:pStyle w:val="Heading3"/>
      </w:pPr>
      <w:bookmarkStart w:id="48" w:name="accessibility"/>
      <w:bookmarkEnd w:id="47"/>
      <w:r>
        <w:t>12.5 Accessibility</w:t>
      </w:r>
    </w:p>
    <w:p w14:paraId="09B852F3" w14:textId="31BA8348" w:rsidR="008A33B7" w:rsidRDefault="75929330">
      <w:pPr>
        <w:pStyle w:val="FirstParagraph"/>
      </w:pPr>
      <w:r>
        <w:t xml:space="preserve">The website and digital resources should be developed in line with </w:t>
      </w:r>
      <w:proofErr w:type="spellStart"/>
      <w:r>
        <w:t>recognised</w:t>
      </w:r>
      <w:proofErr w:type="spellEnd"/>
      <w:r>
        <w:t xml:space="preserve"> accessibility standards and good practice.</w:t>
      </w:r>
      <w:r w:rsidR="2953C963">
        <w:t xml:space="preserve"> (EEA_WCAG)</w:t>
      </w:r>
    </w:p>
    <w:p w14:paraId="50E52081" w14:textId="77777777" w:rsidR="008A33B7" w:rsidRDefault="00000000">
      <w:pPr>
        <w:pStyle w:val="BodyText"/>
      </w:pPr>
      <w:r>
        <w:lastRenderedPageBreak/>
        <w:t>Tenderers must outline how they will address:</w:t>
      </w:r>
    </w:p>
    <w:p w14:paraId="08062094" w14:textId="77777777" w:rsidR="008A33B7" w:rsidRDefault="00000000">
      <w:pPr>
        <w:pStyle w:val="Compact"/>
        <w:numPr>
          <w:ilvl w:val="0"/>
          <w:numId w:val="30"/>
        </w:numPr>
      </w:pPr>
      <w:r>
        <w:t>keyboard navigation;</w:t>
      </w:r>
    </w:p>
    <w:p w14:paraId="1B01A18C" w14:textId="77777777" w:rsidR="008A33B7" w:rsidRDefault="00000000">
      <w:pPr>
        <w:pStyle w:val="Compact"/>
        <w:numPr>
          <w:ilvl w:val="0"/>
          <w:numId w:val="30"/>
        </w:numPr>
      </w:pPr>
      <w:r>
        <w:t>screen-reader compatibility;</w:t>
      </w:r>
    </w:p>
    <w:p w14:paraId="28839F25" w14:textId="77777777" w:rsidR="008A33B7" w:rsidRDefault="00000000">
      <w:pPr>
        <w:pStyle w:val="Compact"/>
        <w:numPr>
          <w:ilvl w:val="0"/>
          <w:numId w:val="30"/>
        </w:numPr>
      </w:pPr>
      <w:proofErr w:type="spellStart"/>
      <w:r>
        <w:t>colour</w:t>
      </w:r>
      <w:proofErr w:type="spellEnd"/>
      <w:r>
        <w:t xml:space="preserve"> contrast;</w:t>
      </w:r>
    </w:p>
    <w:p w14:paraId="6E2920A3" w14:textId="77777777" w:rsidR="008A33B7" w:rsidRDefault="00000000">
      <w:pPr>
        <w:pStyle w:val="Compact"/>
        <w:numPr>
          <w:ilvl w:val="0"/>
          <w:numId w:val="30"/>
        </w:numPr>
      </w:pPr>
      <w:r>
        <w:t>alt text;</w:t>
      </w:r>
    </w:p>
    <w:p w14:paraId="2B544CE8" w14:textId="77777777" w:rsidR="008A33B7" w:rsidRDefault="00000000">
      <w:pPr>
        <w:pStyle w:val="Compact"/>
        <w:numPr>
          <w:ilvl w:val="0"/>
          <w:numId w:val="30"/>
        </w:numPr>
      </w:pPr>
      <w:r>
        <w:t>readable layout and typography;</w:t>
      </w:r>
    </w:p>
    <w:p w14:paraId="32257F44" w14:textId="77777777" w:rsidR="008A33B7" w:rsidRDefault="00000000">
      <w:pPr>
        <w:pStyle w:val="Compact"/>
        <w:numPr>
          <w:ilvl w:val="0"/>
          <w:numId w:val="30"/>
        </w:numPr>
      </w:pPr>
      <w:r>
        <w:t>accessibility of downloadable resources where feasible;</w:t>
      </w:r>
    </w:p>
    <w:p w14:paraId="6EA1EA29" w14:textId="77777777" w:rsidR="008A33B7" w:rsidRDefault="00000000">
      <w:pPr>
        <w:pStyle w:val="Compact"/>
        <w:numPr>
          <w:ilvl w:val="0"/>
          <w:numId w:val="30"/>
        </w:numPr>
      </w:pPr>
      <w:r>
        <w:t>usability for teachers and pupils with diverse needs.</w:t>
      </w:r>
    </w:p>
    <w:p w14:paraId="5EBACA27" w14:textId="77777777" w:rsidR="008A33B7" w:rsidRDefault="00000000">
      <w:pPr>
        <w:pStyle w:val="Heading3"/>
      </w:pPr>
      <w:bookmarkStart w:id="49" w:name="data-protection-and-privacy"/>
      <w:bookmarkEnd w:id="48"/>
      <w:r>
        <w:t>12.6 Data Protection and Privacy</w:t>
      </w:r>
    </w:p>
    <w:p w14:paraId="620C5C9E" w14:textId="77777777" w:rsidR="008A33B7" w:rsidRDefault="00000000">
      <w:pPr>
        <w:pStyle w:val="FirstParagraph"/>
      </w:pPr>
      <w:r>
        <w:t>Tenderers must describe:</w:t>
      </w:r>
    </w:p>
    <w:p w14:paraId="396E7D99" w14:textId="77777777" w:rsidR="008A33B7" w:rsidRDefault="00000000">
      <w:pPr>
        <w:pStyle w:val="Compact"/>
        <w:numPr>
          <w:ilvl w:val="0"/>
          <w:numId w:val="31"/>
        </w:numPr>
      </w:pPr>
      <w:r>
        <w:t>whether personal data will be collected or processed;</w:t>
      </w:r>
    </w:p>
    <w:p w14:paraId="2CBB1337" w14:textId="77777777" w:rsidR="008A33B7" w:rsidRDefault="00000000">
      <w:pPr>
        <w:pStyle w:val="Compact"/>
        <w:numPr>
          <w:ilvl w:val="0"/>
          <w:numId w:val="31"/>
        </w:numPr>
      </w:pPr>
      <w:r>
        <w:t xml:space="preserve">how the solution will </w:t>
      </w:r>
      <w:proofErr w:type="spellStart"/>
      <w:r>
        <w:t>minimise</w:t>
      </w:r>
      <w:proofErr w:type="spellEnd"/>
      <w:r>
        <w:t xml:space="preserve"> personal data collection;</w:t>
      </w:r>
    </w:p>
    <w:p w14:paraId="23D2A421" w14:textId="77777777" w:rsidR="008A33B7" w:rsidRDefault="00000000">
      <w:pPr>
        <w:pStyle w:val="Compact"/>
        <w:numPr>
          <w:ilvl w:val="0"/>
          <w:numId w:val="31"/>
        </w:numPr>
      </w:pPr>
      <w:r>
        <w:t>cookie and analytics arrangements;</w:t>
      </w:r>
    </w:p>
    <w:p w14:paraId="21381130" w14:textId="77777777" w:rsidR="008A33B7" w:rsidRDefault="00000000">
      <w:pPr>
        <w:pStyle w:val="Compact"/>
        <w:numPr>
          <w:ilvl w:val="0"/>
          <w:numId w:val="31"/>
        </w:numPr>
      </w:pPr>
      <w:r>
        <w:t>privacy notices or consent requirements;</w:t>
      </w:r>
    </w:p>
    <w:p w14:paraId="024DA29C" w14:textId="77777777" w:rsidR="008A33B7" w:rsidRDefault="00000000">
      <w:pPr>
        <w:pStyle w:val="Compact"/>
        <w:numPr>
          <w:ilvl w:val="0"/>
          <w:numId w:val="31"/>
        </w:numPr>
      </w:pPr>
      <w:r>
        <w:t>security measures for any administrative accounts;</w:t>
      </w:r>
    </w:p>
    <w:p w14:paraId="37BD4480" w14:textId="77777777" w:rsidR="008A33B7" w:rsidRDefault="00000000">
      <w:pPr>
        <w:pStyle w:val="Compact"/>
        <w:numPr>
          <w:ilvl w:val="0"/>
          <w:numId w:val="31"/>
        </w:numPr>
      </w:pPr>
      <w:r>
        <w:t>how the proposed no-login pupil workflow reduces data protection complexity.</w:t>
      </w:r>
    </w:p>
    <w:p w14:paraId="283ACFBD" w14:textId="77777777" w:rsidR="008A33B7" w:rsidRDefault="00000000">
      <w:pPr>
        <w:pStyle w:val="Heading3"/>
      </w:pPr>
      <w:bookmarkStart w:id="50" w:name="security"/>
      <w:bookmarkEnd w:id="49"/>
      <w:r>
        <w:t>12.7 Security</w:t>
      </w:r>
    </w:p>
    <w:p w14:paraId="2A6B4A00" w14:textId="77777777" w:rsidR="008A33B7" w:rsidRDefault="00000000">
      <w:pPr>
        <w:pStyle w:val="FirstParagraph"/>
      </w:pPr>
      <w:r>
        <w:t>Tenderers must describe:</w:t>
      </w:r>
    </w:p>
    <w:p w14:paraId="1E05C12F" w14:textId="77777777" w:rsidR="008A33B7" w:rsidRDefault="00000000">
      <w:pPr>
        <w:pStyle w:val="Compact"/>
        <w:numPr>
          <w:ilvl w:val="0"/>
          <w:numId w:val="32"/>
        </w:numPr>
      </w:pPr>
      <w:r>
        <w:t>access control;</w:t>
      </w:r>
    </w:p>
    <w:p w14:paraId="32FE85CA" w14:textId="77777777" w:rsidR="008A33B7" w:rsidRDefault="00000000">
      <w:pPr>
        <w:pStyle w:val="Compact"/>
        <w:numPr>
          <w:ilvl w:val="0"/>
          <w:numId w:val="32"/>
        </w:numPr>
      </w:pPr>
      <w:r>
        <w:t>authentication for editors;</w:t>
      </w:r>
    </w:p>
    <w:p w14:paraId="0D4A2E39" w14:textId="77777777" w:rsidR="008A33B7" w:rsidRDefault="00000000">
      <w:pPr>
        <w:pStyle w:val="Compact"/>
        <w:numPr>
          <w:ilvl w:val="0"/>
          <w:numId w:val="32"/>
        </w:numPr>
      </w:pPr>
      <w:r>
        <w:t>backup procedures;</w:t>
      </w:r>
    </w:p>
    <w:p w14:paraId="0F1D5DB9" w14:textId="77777777" w:rsidR="008A33B7" w:rsidRDefault="00000000">
      <w:pPr>
        <w:pStyle w:val="Compact"/>
        <w:numPr>
          <w:ilvl w:val="0"/>
          <w:numId w:val="32"/>
        </w:numPr>
      </w:pPr>
      <w:r>
        <w:t>update and patching processes;</w:t>
      </w:r>
    </w:p>
    <w:p w14:paraId="1C5F4246" w14:textId="77777777" w:rsidR="008A33B7" w:rsidRDefault="00000000">
      <w:pPr>
        <w:pStyle w:val="Compact"/>
        <w:numPr>
          <w:ilvl w:val="0"/>
          <w:numId w:val="32"/>
        </w:numPr>
      </w:pPr>
      <w:r>
        <w:t>incident response procedures;</w:t>
      </w:r>
    </w:p>
    <w:p w14:paraId="4FFC7CB0" w14:textId="77777777" w:rsidR="008A33B7" w:rsidRDefault="00000000">
      <w:pPr>
        <w:pStyle w:val="Compact"/>
        <w:numPr>
          <w:ilvl w:val="0"/>
          <w:numId w:val="32"/>
        </w:numPr>
      </w:pPr>
      <w:r>
        <w:t>vulnerability management;</w:t>
      </w:r>
    </w:p>
    <w:p w14:paraId="7F46D2D7" w14:textId="77777777" w:rsidR="008A33B7" w:rsidRDefault="00000000">
      <w:pPr>
        <w:pStyle w:val="Compact"/>
        <w:numPr>
          <w:ilvl w:val="0"/>
          <w:numId w:val="32"/>
        </w:numPr>
      </w:pPr>
      <w:r>
        <w:t>protection against common website security risks.</w:t>
      </w:r>
    </w:p>
    <w:p w14:paraId="3DEEC669" w14:textId="77777777" w:rsidR="008A33B7" w:rsidRDefault="00000000">
      <w:r>
        <w:pict w14:anchorId="632437A3">
          <v:rect id="_x0000_i1038" style="width:0;height:1.5pt" o:hralign="center" o:hrstd="t" o:hr="t"/>
        </w:pict>
      </w:r>
    </w:p>
    <w:p w14:paraId="3D61C874" w14:textId="77777777" w:rsidR="008A33B7" w:rsidRDefault="00000000">
      <w:pPr>
        <w:pStyle w:val="Heading2"/>
      </w:pPr>
      <w:bookmarkStart w:id="51" w:name="X40d961f6be83a1a3093390ecba53bad6396838e"/>
      <w:bookmarkEnd w:id="43"/>
      <w:bookmarkEnd w:id="50"/>
      <w:r>
        <w:t>13. Educational, Curriculum and Language Requirements</w:t>
      </w:r>
    </w:p>
    <w:p w14:paraId="0B77576E" w14:textId="77777777" w:rsidR="008A33B7" w:rsidRDefault="00000000">
      <w:pPr>
        <w:pStyle w:val="FirstParagraph"/>
      </w:pPr>
      <w:r>
        <w:t>The proposed solution must be appropriate for Irish-medium and Gaeltacht primary schools.</w:t>
      </w:r>
    </w:p>
    <w:p w14:paraId="02A34DB7" w14:textId="77777777" w:rsidR="008A33B7" w:rsidRDefault="00000000">
      <w:pPr>
        <w:pStyle w:val="BodyText"/>
      </w:pPr>
      <w:r>
        <w:t>Tenderers should demonstrate an understanding of:</w:t>
      </w:r>
    </w:p>
    <w:p w14:paraId="5232CADA" w14:textId="77777777" w:rsidR="008A33B7" w:rsidRDefault="00000000">
      <w:pPr>
        <w:pStyle w:val="Compact"/>
        <w:numPr>
          <w:ilvl w:val="0"/>
          <w:numId w:val="33"/>
        </w:numPr>
      </w:pPr>
      <w:r>
        <w:t>Irish-medium education;</w:t>
      </w:r>
    </w:p>
    <w:p w14:paraId="6B819981" w14:textId="77777777" w:rsidR="008A33B7" w:rsidRDefault="00000000">
      <w:pPr>
        <w:pStyle w:val="Compact"/>
        <w:numPr>
          <w:ilvl w:val="0"/>
          <w:numId w:val="33"/>
        </w:numPr>
      </w:pPr>
      <w:r>
        <w:t>the importance of high-quality Irish-language mathematics resources;</w:t>
      </w:r>
    </w:p>
    <w:p w14:paraId="5A1E31F0" w14:textId="77777777" w:rsidR="008A33B7" w:rsidRDefault="00000000">
      <w:pPr>
        <w:pStyle w:val="Compact"/>
        <w:numPr>
          <w:ilvl w:val="0"/>
          <w:numId w:val="33"/>
        </w:numPr>
      </w:pPr>
      <w:r>
        <w:t>the redeveloped Primary Mathematics Curriculum;</w:t>
      </w:r>
    </w:p>
    <w:p w14:paraId="10B9E804" w14:textId="77777777" w:rsidR="008A33B7" w:rsidRDefault="00000000">
      <w:pPr>
        <w:pStyle w:val="Compact"/>
        <w:numPr>
          <w:ilvl w:val="0"/>
          <w:numId w:val="33"/>
        </w:numPr>
      </w:pPr>
      <w:r>
        <w:lastRenderedPageBreak/>
        <w:t xml:space="preserve">curriculum-based </w:t>
      </w:r>
      <w:proofErr w:type="spellStart"/>
      <w:r>
        <w:t>categorisation</w:t>
      </w:r>
      <w:proofErr w:type="spellEnd"/>
      <w:r>
        <w:t xml:space="preserve"> of resources;</w:t>
      </w:r>
    </w:p>
    <w:p w14:paraId="7DBE1806" w14:textId="77777777" w:rsidR="008A33B7" w:rsidRDefault="00000000">
      <w:pPr>
        <w:pStyle w:val="Compact"/>
        <w:numPr>
          <w:ilvl w:val="0"/>
          <w:numId w:val="33"/>
        </w:numPr>
      </w:pPr>
      <w:r>
        <w:t>classroom practicality for teachers;</w:t>
      </w:r>
    </w:p>
    <w:p w14:paraId="3D156BF6" w14:textId="77777777" w:rsidR="008A33B7" w:rsidRDefault="00000000">
      <w:pPr>
        <w:pStyle w:val="Compact"/>
        <w:numPr>
          <w:ilvl w:val="0"/>
          <w:numId w:val="33"/>
        </w:numPr>
      </w:pPr>
      <w:r>
        <w:t>inclusive resource design;</w:t>
      </w:r>
    </w:p>
    <w:p w14:paraId="3CCEA69A" w14:textId="77777777" w:rsidR="008A33B7" w:rsidRDefault="00000000">
      <w:pPr>
        <w:pStyle w:val="Compact"/>
        <w:numPr>
          <w:ilvl w:val="0"/>
          <w:numId w:val="33"/>
        </w:numPr>
      </w:pPr>
      <w:r>
        <w:t>the need for resources that teachers can adapt to local classroom contexts.</w:t>
      </w:r>
    </w:p>
    <w:p w14:paraId="36A25E95" w14:textId="77777777" w:rsidR="008A33B7" w:rsidRDefault="00000000">
      <w:pPr>
        <w:pStyle w:val="FirstParagraph"/>
      </w:pPr>
      <w:r>
        <w:t>The website must support accurate display and management of Irish-language content, including fadas, Irish-language titles, metadata and search terms.</w:t>
      </w:r>
    </w:p>
    <w:p w14:paraId="3911C6E2" w14:textId="77777777" w:rsidR="008A33B7" w:rsidRDefault="00000000">
      <w:pPr>
        <w:pStyle w:val="BodyText"/>
      </w:pPr>
      <w:r>
        <w:t>All public-facing Irish-language content will be subject to review and approval by COGG.</w:t>
      </w:r>
    </w:p>
    <w:p w14:paraId="3656B9AB" w14:textId="77777777" w:rsidR="008A33B7" w:rsidRDefault="00000000">
      <w:r>
        <w:pict w14:anchorId="63402912">
          <v:rect id="_x0000_i1039" style="width:0;height:1.5pt" o:hralign="center" o:hrstd="t" o:hr="t"/>
        </w:pict>
      </w:r>
    </w:p>
    <w:p w14:paraId="21D6EE62" w14:textId="77777777" w:rsidR="008A33B7" w:rsidRDefault="00000000">
      <w:pPr>
        <w:pStyle w:val="Heading2"/>
      </w:pPr>
      <w:bookmarkStart w:id="52" w:name="training-and-knowledge-transfer"/>
      <w:bookmarkEnd w:id="51"/>
      <w:r>
        <w:t>14. Training and Knowledge Transfer</w:t>
      </w:r>
    </w:p>
    <w:p w14:paraId="32DDBF97" w14:textId="77777777" w:rsidR="008A33B7" w:rsidRDefault="00000000">
      <w:pPr>
        <w:pStyle w:val="FirstParagraph"/>
      </w:pPr>
      <w:r>
        <w:t>The successful tenderer must provide appropriate training and documentation for COGG staff.</w:t>
      </w:r>
    </w:p>
    <w:p w14:paraId="534A3E8A" w14:textId="77777777" w:rsidR="008A33B7" w:rsidRDefault="00000000">
      <w:pPr>
        <w:pStyle w:val="BodyText"/>
      </w:pPr>
      <w:r>
        <w:t>This must include:</w:t>
      </w:r>
    </w:p>
    <w:p w14:paraId="4E7C144A" w14:textId="77777777" w:rsidR="008A33B7" w:rsidRDefault="00000000">
      <w:pPr>
        <w:pStyle w:val="Compact"/>
        <w:numPr>
          <w:ilvl w:val="0"/>
          <w:numId w:val="34"/>
        </w:numPr>
      </w:pPr>
      <w:r>
        <w:t>website administration training;</w:t>
      </w:r>
    </w:p>
    <w:p w14:paraId="67D8E50F" w14:textId="77777777" w:rsidR="008A33B7" w:rsidRDefault="00000000">
      <w:pPr>
        <w:pStyle w:val="Compact"/>
        <w:numPr>
          <w:ilvl w:val="0"/>
          <w:numId w:val="34"/>
        </w:numPr>
      </w:pPr>
      <w:r>
        <w:t>content management training;</w:t>
      </w:r>
    </w:p>
    <w:p w14:paraId="263471B3" w14:textId="77777777" w:rsidR="008A33B7" w:rsidRDefault="00000000">
      <w:pPr>
        <w:pStyle w:val="Compact"/>
        <w:numPr>
          <w:ilvl w:val="0"/>
          <w:numId w:val="34"/>
        </w:numPr>
      </w:pPr>
      <w:r>
        <w:t>PDF and resource library management;</w:t>
      </w:r>
    </w:p>
    <w:p w14:paraId="3EBA1486" w14:textId="77777777" w:rsidR="008A33B7" w:rsidRDefault="00000000">
      <w:pPr>
        <w:pStyle w:val="Compact"/>
        <w:numPr>
          <w:ilvl w:val="0"/>
          <w:numId w:val="34"/>
        </w:numPr>
      </w:pPr>
      <w:r>
        <w:t>authoring platform training;</w:t>
      </w:r>
    </w:p>
    <w:p w14:paraId="123DFED0" w14:textId="77777777" w:rsidR="008A33B7" w:rsidRDefault="00000000">
      <w:pPr>
        <w:pStyle w:val="Compact"/>
        <w:numPr>
          <w:ilvl w:val="0"/>
          <w:numId w:val="34"/>
        </w:numPr>
      </w:pPr>
      <w:r>
        <w:t>digital activity publishing workflow training;</w:t>
      </w:r>
    </w:p>
    <w:p w14:paraId="469A18DD" w14:textId="77777777" w:rsidR="008A33B7" w:rsidRDefault="00000000">
      <w:pPr>
        <w:pStyle w:val="Compact"/>
        <w:numPr>
          <w:ilvl w:val="0"/>
          <w:numId w:val="34"/>
        </w:numPr>
      </w:pPr>
      <w:r>
        <w:t>troubleshooting guidance;</w:t>
      </w:r>
    </w:p>
    <w:p w14:paraId="76358D01" w14:textId="77777777" w:rsidR="008A33B7" w:rsidRDefault="00000000">
      <w:pPr>
        <w:pStyle w:val="Compact"/>
        <w:numPr>
          <w:ilvl w:val="0"/>
          <w:numId w:val="34"/>
        </w:numPr>
      </w:pPr>
      <w:r>
        <w:t>written user manuals;</w:t>
      </w:r>
    </w:p>
    <w:p w14:paraId="52233F43" w14:textId="77777777" w:rsidR="008A33B7" w:rsidRDefault="00000000">
      <w:pPr>
        <w:pStyle w:val="Compact"/>
        <w:numPr>
          <w:ilvl w:val="0"/>
          <w:numId w:val="34"/>
        </w:numPr>
      </w:pPr>
      <w:r>
        <w:t>technical documentation for future maintenance.</w:t>
      </w:r>
    </w:p>
    <w:p w14:paraId="26C5EAF5" w14:textId="77777777" w:rsidR="008A33B7" w:rsidRDefault="00000000">
      <w:pPr>
        <w:pStyle w:val="FirstParagraph"/>
      </w:pPr>
      <w:r>
        <w:t>Tenderers should specify the number, format and duration of proposed training sessions.</w:t>
      </w:r>
    </w:p>
    <w:p w14:paraId="45FB0818" w14:textId="77777777" w:rsidR="008A33B7" w:rsidRDefault="00000000">
      <w:r>
        <w:pict w14:anchorId="44971373">
          <v:rect id="_x0000_i1040" style="width:0;height:1.5pt" o:hralign="center" o:hrstd="t" o:hr="t"/>
        </w:pict>
      </w:r>
    </w:p>
    <w:p w14:paraId="13F9188F" w14:textId="77777777" w:rsidR="008A33B7" w:rsidRDefault="00000000">
      <w:pPr>
        <w:pStyle w:val="Heading2"/>
      </w:pPr>
      <w:bookmarkStart w:id="53" w:name="support-and-maintenance"/>
      <w:bookmarkEnd w:id="52"/>
      <w:r>
        <w:t>15. Support and Maintenance</w:t>
      </w:r>
    </w:p>
    <w:p w14:paraId="50437CA9" w14:textId="77777777" w:rsidR="008A33B7" w:rsidRDefault="00000000">
      <w:pPr>
        <w:pStyle w:val="FirstParagraph"/>
      </w:pPr>
      <w:r>
        <w:t>Tenderers must include a four-year support and maintenance plan covering:</w:t>
      </w:r>
    </w:p>
    <w:p w14:paraId="79D293C3" w14:textId="77777777" w:rsidR="008A33B7" w:rsidRDefault="00000000">
      <w:pPr>
        <w:pStyle w:val="Compact"/>
        <w:numPr>
          <w:ilvl w:val="0"/>
          <w:numId w:val="35"/>
        </w:numPr>
      </w:pPr>
      <w:r>
        <w:t>hosting support;</w:t>
      </w:r>
    </w:p>
    <w:p w14:paraId="4D83F070" w14:textId="77777777" w:rsidR="008A33B7" w:rsidRDefault="00000000">
      <w:pPr>
        <w:pStyle w:val="Compact"/>
        <w:numPr>
          <w:ilvl w:val="0"/>
          <w:numId w:val="35"/>
        </w:numPr>
      </w:pPr>
      <w:r>
        <w:t>technical maintenance;</w:t>
      </w:r>
    </w:p>
    <w:p w14:paraId="33522465" w14:textId="77777777" w:rsidR="008A33B7" w:rsidRDefault="00000000">
      <w:pPr>
        <w:pStyle w:val="Compact"/>
        <w:numPr>
          <w:ilvl w:val="0"/>
          <w:numId w:val="35"/>
        </w:numPr>
      </w:pPr>
      <w:r>
        <w:t>security updates;</w:t>
      </w:r>
    </w:p>
    <w:p w14:paraId="2BDAF766" w14:textId="77777777" w:rsidR="008A33B7" w:rsidRDefault="00000000">
      <w:pPr>
        <w:pStyle w:val="Compact"/>
        <w:numPr>
          <w:ilvl w:val="0"/>
          <w:numId w:val="35"/>
        </w:numPr>
      </w:pPr>
      <w:r>
        <w:t>bug fixes;</w:t>
      </w:r>
    </w:p>
    <w:p w14:paraId="460FB9F6" w14:textId="77777777" w:rsidR="008A33B7" w:rsidRDefault="00000000">
      <w:pPr>
        <w:pStyle w:val="Compact"/>
        <w:numPr>
          <w:ilvl w:val="0"/>
          <w:numId w:val="35"/>
        </w:numPr>
      </w:pPr>
      <w:r>
        <w:t>CMS support;</w:t>
      </w:r>
    </w:p>
    <w:p w14:paraId="43005069" w14:textId="77777777" w:rsidR="008A33B7" w:rsidRDefault="00000000">
      <w:pPr>
        <w:pStyle w:val="Compact"/>
        <w:numPr>
          <w:ilvl w:val="0"/>
          <w:numId w:val="35"/>
        </w:numPr>
      </w:pPr>
      <w:r>
        <w:t>authoring platform support;</w:t>
      </w:r>
    </w:p>
    <w:p w14:paraId="3FA8E7B1" w14:textId="77777777" w:rsidR="008A33B7" w:rsidRDefault="00000000">
      <w:pPr>
        <w:pStyle w:val="Compact"/>
        <w:numPr>
          <w:ilvl w:val="0"/>
          <w:numId w:val="35"/>
        </w:numPr>
      </w:pPr>
      <w:r>
        <w:t>agreed minor enhancements;</w:t>
      </w:r>
    </w:p>
    <w:p w14:paraId="73E164FB" w14:textId="77777777" w:rsidR="008A33B7" w:rsidRDefault="00000000">
      <w:pPr>
        <w:pStyle w:val="Compact"/>
        <w:numPr>
          <w:ilvl w:val="0"/>
          <w:numId w:val="35"/>
        </w:numPr>
      </w:pPr>
      <w:r>
        <w:t>response times;</w:t>
      </w:r>
    </w:p>
    <w:p w14:paraId="58E29DFB" w14:textId="77777777" w:rsidR="008A33B7" w:rsidRDefault="00000000">
      <w:pPr>
        <w:pStyle w:val="Compact"/>
        <w:numPr>
          <w:ilvl w:val="0"/>
          <w:numId w:val="35"/>
        </w:numPr>
      </w:pPr>
      <w:r>
        <w:lastRenderedPageBreak/>
        <w:t>escalation procedures;</w:t>
      </w:r>
    </w:p>
    <w:p w14:paraId="3F372F8A" w14:textId="77777777" w:rsidR="008A33B7" w:rsidRDefault="00000000">
      <w:pPr>
        <w:pStyle w:val="Compact"/>
        <w:numPr>
          <w:ilvl w:val="0"/>
          <w:numId w:val="35"/>
        </w:numPr>
      </w:pPr>
      <w:r>
        <w:t>annual review meetings;</w:t>
      </w:r>
    </w:p>
    <w:p w14:paraId="08653899" w14:textId="77777777" w:rsidR="008A33B7" w:rsidRDefault="00000000">
      <w:pPr>
        <w:pStyle w:val="Compact"/>
        <w:numPr>
          <w:ilvl w:val="0"/>
          <w:numId w:val="35"/>
        </w:numPr>
      </w:pPr>
      <w:r>
        <w:t>support reporting.</w:t>
      </w:r>
    </w:p>
    <w:p w14:paraId="49010CE6" w14:textId="77777777" w:rsidR="008A33B7" w:rsidRDefault="00000000">
      <w:pPr>
        <w:pStyle w:val="FirstParagraph"/>
      </w:pPr>
      <w:r>
        <w:t>Tenderers must clearly distinguish between:</w:t>
      </w:r>
    </w:p>
    <w:p w14:paraId="2C37F1BC" w14:textId="77777777" w:rsidR="008A33B7" w:rsidRDefault="00000000">
      <w:pPr>
        <w:pStyle w:val="Compact"/>
        <w:numPr>
          <w:ilvl w:val="0"/>
          <w:numId w:val="36"/>
        </w:numPr>
      </w:pPr>
      <w:r>
        <w:t>services included in the tender price;</w:t>
      </w:r>
    </w:p>
    <w:p w14:paraId="1323F3B3" w14:textId="77777777" w:rsidR="008A33B7" w:rsidRDefault="00000000">
      <w:pPr>
        <w:pStyle w:val="Compact"/>
        <w:numPr>
          <w:ilvl w:val="0"/>
          <w:numId w:val="36"/>
        </w:numPr>
      </w:pPr>
      <w:r>
        <w:t>optional additional services;</w:t>
      </w:r>
    </w:p>
    <w:p w14:paraId="7FCD569D" w14:textId="77777777" w:rsidR="008A33B7" w:rsidRDefault="00000000">
      <w:pPr>
        <w:pStyle w:val="Compact"/>
        <w:numPr>
          <w:ilvl w:val="0"/>
          <w:numId w:val="36"/>
        </w:numPr>
      </w:pPr>
      <w:r>
        <w:t>out-of-scope development requiring separate quotation.</w:t>
      </w:r>
    </w:p>
    <w:p w14:paraId="049F31CB" w14:textId="77777777" w:rsidR="008A33B7" w:rsidRDefault="00000000">
      <w:r>
        <w:pict w14:anchorId="7A0F6EE0">
          <v:rect id="_x0000_i1041" style="width:0;height:1.5pt" o:hralign="center" o:hrstd="t" o:hr="t"/>
        </w:pict>
      </w:r>
    </w:p>
    <w:p w14:paraId="57C26829" w14:textId="77777777" w:rsidR="008A33B7" w:rsidRDefault="00000000">
      <w:pPr>
        <w:pStyle w:val="Heading2"/>
      </w:pPr>
      <w:bookmarkStart w:id="54" w:name="project-management-and-governance"/>
      <w:bookmarkEnd w:id="53"/>
      <w:r>
        <w:t>16. Project Management and Governance</w:t>
      </w:r>
    </w:p>
    <w:p w14:paraId="0B09EB56" w14:textId="77777777" w:rsidR="008A33B7" w:rsidRDefault="00000000">
      <w:pPr>
        <w:pStyle w:val="FirstParagraph"/>
      </w:pPr>
      <w:r>
        <w:t>Tenderers must provide a project management plan setting out:</w:t>
      </w:r>
    </w:p>
    <w:p w14:paraId="5F44BD66" w14:textId="77777777" w:rsidR="008A33B7" w:rsidRDefault="00000000">
      <w:pPr>
        <w:pStyle w:val="Compact"/>
        <w:numPr>
          <w:ilvl w:val="0"/>
          <w:numId w:val="37"/>
        </w:numPr>
      </w:pPr>
      <w:r>
        <w:t>project methodology;</w:t>
      </w:r>
    </w:p>
    <w:p w14:paraId="00042FCA" w14:textId="77777777" w:rsidR="008A33B7" w:rsidRDefault="00000000">
      <w:pPr>
        <w:pStyle w:val="Compact"/>
        <w:numPr>
          <w:ilvl w:val="0"/>
          <w:numId w:val="37"/>
        </w:numPr>
      </w:pPr>
      <w:r>
        <w:t>proposed timeline;</w:t>
      </w:r>
    </w:p>
    <w:p w14:paraId="743B49B8" w14:textId="77777777" w:rsidR="008A33B7" w:rsidRDefault="00000000">
      <w:pPr>
        <w:pStyle w:val="Compact"/>
        <w:numPr>
          <w:ilvl w:val="0"/>
          <w:numId w:val="37"/>
        </w:numPr>
      </w:pPr>
      <w:r>
        <w:t>milestones;</w:t>
      </w:r>
    </w:p>
    <w:p w14:paraId="3C1C93AD" w14:textId="77777777" w:rsidR="008A33B7" w:rsidRDefault="00000000">
      <w:pPr>
        <w:pStyle w:val="Compact"/>
        <w:numPr>
          <w:ilvl w:val="0"/>
          <w:numId w:val="37"/>
        </w:numPr>
      </w:pPr>
      <w:r>
        <w:t>approval points;</w:t>
      </w:r>
    </w:p>
    <w:p w14:paraId="18022489" w14:textId="77777777" w:rsidR="008A33B7" w:rsidRDefault="00000000">
      <w:pPr>
        <w:pStyle w:val="Compact"/>
        <w:numPr>
          <w:ilvl w:val="0"/>
          <w:numId w:val="37"/>
        </w:numPr>
      </w:pPr>
      <w:r>
        <w:t>roles and responsibilities;</w:t>
      </w:r>
    </w:p>
    <w:p w14:paraId="7C6E900C" w14:textId="77777777" w:rsidR="008A33B7" w:rsidRDefault="00000000">
      <w:pPr>
        <w:pStyle w:val="Compact"/>
        <w:numPr>
          <w:ilvl w:val="0"/>
          <w:numId w:val="37"/>
        </w:numPr>
      </w:pPr>
      <w:r>
        <w:t>communication arrangements;</w:t>
      </w:r>
    </w:p>
    <w:p w14:paraId="0B3DD6FD" w14:textId="77777777" w:rsidR="008A33B7" w:rsidRDefault="00000000">
      <w:pPr>
        <w:pStyle w:val="Compact"/>
        <w:numPr>
          <w:ilvl w:val="0"/>
          <w:numId w:val="37"/>
        </w:numPr>
      </w:pPr>
      <w:r>
        <w:t>meeting schedule;</w:t>
      </w:r>
    </w:p>
    <w:p w14:paraId="16EB2C34" w14:textId="77777777" w:rsidR="008A33B7" w:rsidRDefault="00000000">
      <w:pPr>
        <w:pStyle w:val="Compact"/>
        <w:numPr>
          <w:ilvl w:val="0"/>
          <w:numId w:val="37"/>
        </w:numPr>
      </w:pPr>
      <w:r>
        <w:t>reporting format;</w:t>
      </w:r>
    </w:p>
    <w:p w14:paraId="6A77CDC6" w14:textId="77777777" w:rsidR="008A33B7" w:rsidRDefault="00000000">
      <w:pPr>
        <w:pStyle w:val="Compact"/>
        <w:numPr>
          <w:ilvl w:val="0"/>
          <w:numId w:val="37"/>
        </w:numPr>
      </w:pPr>
      <w:r>
        <w:t>risk management;</w:t>
      </w:r>
    </w:p>
    <w:p w14:paraId="046B949C" w14:textId="77777777" w:rsidR="008A33B7" w:rsidRDefault="00000000">
      <w:pPr>
        <w:pStyle w:val="Compact"/>
        <w:numPr>
          <w:ilvl w:val="0"/>
          <w:numId w:val="37"/>
        </w:numPr>
      </w:pPr>
      <w:r>
        <w:t>issue escalation;</w:t>
      </w:r>
    </w:p>
    <w:p w14:paraId="5E12EE35" w14:textId="77777777" w:rsidR="008A33B7" w:rsidRDefault="00000000">
      <w:pPr>
        <w:pStyle w:val="Compact"/>
        <w:numPr>
          <w:ilvl w:val="0"/>
          <w:numId w:val="37"/>
        </w:numPr>
      </w:pPr>
      <w:r>
        <w:t>quality assurance;</w:t>
      </w:r>
    </w:p>
    <w:p w14:paraId="0FCC2CBC" w14:textId="77777777" w:rsidR="008A33B7" w:rsidRDefault="00000000">
      <w:pPr>
        <w:pStyle w:val="Compact"/>
        <w:numPr>
          <w:ilvl w:val="0"/>
          <w:numId w:val="37"/>
        </w:numPr>
      </w:pPr>
      <w:r>
        <w:t>testing and sign-off procedures.</w:t>
      </w:r>
    </w:p>
    <w:p w14:paraId="1CEBF53E" w14:textId="77777777" w:rsidR="008A33B7" w:rsidRDefault="00000000">
      <w:pPr>
        <w:pStyle w:val="FirstParagraph"/>
      </w:pPr>
      <w:r>
        <w:t>COGG will require regular progress meetings during active development phases.</w:t>
      </w:r>
    </w:p>
    <w:p w14:paraId="498EAAC8" w14:textId="77777777" w:rsidR="008A33B7" w:rsidRDefault="00000000">
      <w:pPr>
        <w:pStyle w:val="BodyText"/>
      </w:pPr>
      <w:r>
        <w:t>Each phase will be subject to review and acceptance by COGG before final sign-off.</w:t>
      </w:r>
    </w:p>
    <w:p w14:paraId="53128261" w14:textId="77777777" w:rsidR="008A33B7" w:rsidRDefault="00000000">
      <w:r>
        <w:pict w14:anchorId="3B8140B7">
          <v:rect id="_x0000_i1042" style="width:0;height:1.5pt" o:hralign="center" o:hrstd="t" o:hr="t"/>
        </w:pict>
      </w:r>
    </w:p>
    <w:p w14:paraId="152AEBD9" w14:textId="77777777" w:rsidR="008A33B7" w:rsidRDefault="00000000">
      <w:pPr>
        <w:pStyle w:val="Heading2"/>
      </w:pPr>
      <w:bookmarkStart w:id="55" w:name="testing-and-acceptance"/>
      <w:bookmarkEnd w:id="54"/>
      <w:r>
        <w:t>17. Testing and Acceptance</w:t>
      </w:r>
    </w:p>
    <w:p w14:paraId="61E863C8" w14:textId="77777777" w:rsidR="008A33B7" w:rsidRDefault="00000000">
      <w:pPr>
        <w:pStyle w:val="FirstParagraph"/>
      </w:pPr>
      <w:r>
        <w:t>The successful tenderer must carry out appropriate testing before each phase is accepted.</w:t>
      </w:r>
    </w:p>
    <w:p w14:paraId="5AD09BC4" w14:textId="77777777" w:rsidR="008A33B7" w:rsidRDefault="00000000">
      <w:pPr>
        <w:pStyle w:val="BodyText"/>
      </w:pPr>
      <w:r>
        <w:t>Testing must include, as applicable:</w:t>
      </w:r>
    </w:p>
    <w:p w14:paraId="4F75953D" w14:textId="77777777" w:rsidR="008A33B7" w:rsidRDefault="00000000">
      <w:pPr>
        <w:pStyle w:val="Compact"/>
        <w:numPr>
          <w:ilvl w:val="0"/>
          <w:numId w:val="38"/>
        </w:numPr>
      </w:pPr>
      <w:r>
        <w:t>functional testing;</w:t>
      </w:r>
    </w:p>
    <w:p w14:paraId="5AB253FA" w14:textId="77777777" w:rsidR="008A33B7" w:rsidRDefault="00000000">
      <w:pPr>
        <w:pStyle w:val="Compact"/>
        <w:numPr>
          <w:ilvl w:val="0"/>
          <w:numId w:val="38"/>
        </w:numPr>
      </w:pPr>
      <w:r>
        <w:t>browser testing;</w:t>
      </w:r>
    </w:p>
    <w:p w14:paraId="286AE31F" w14:textId="77777777" w:rsidR="008A33B7" w:rsidRDefault="00000000">
      <w:pPr>
        <w:pStyle w:val="Compact"/>
        <w:numPr>
          <w:ilvl w:val="0"/>
          <w:numId w:val="38"/>
        </w:numPr>
      </w:pPr>
      <w:r>
        <w:t>device testing;</w:t>
      </w:r>
    </w:p>
    <w:p w14:paraId="56115A68" w14:textId="77777777" w:rsidR="008A33B7" w:rsidRDefault="00000000">
      <w:pPr>
        <w:pStyle w:val="Compact"/>
        <w:numPr>
          <w:ilvl w:val="0"/>
          <w:numId w:val="38"/>
        </w:numPr>
      </w:pPr>
      <w:r>
        <w:t>accessibility testing;</w:t>
      </w:r>
    </w:p>
    <w:p w14:paraId="2BF7AA90" w14:textId="77777777" w:rsidR="008A33B7" w:rsidRDefault="00000000">
      <w:pPr>
        <w:pStyle w:val="Compact"/>
        <w:numPr>
          <w:ilvl w:val="0"/>
          <w:numId w:val="38"/>
        </w:numPr>
      </w:pPr>
      <w:r>
        <w:lastRenderedPageBreak/>
        <w:t>security testing;</w:t>
      </w:r>
    </w:p>
    <w:p w14:paraId="1AF30E2A" w14:textId="77777777" w:rsidR="008A33B7" w:rsidRDefault="00000000">
      <w:pPr>
        <w:pStyle w:val="Compact"/>
        <w:numPr>
          <w:ilvl w:val="0"/>
          <w:numId w:val="38"/>
        </w:numPr>
      </w:pPr>
      <w:r>
        <w:t>CMS testing;</w:t>
      </w:r>
    </w:p>
    <w:p w14:paraId="7943A122" w14:textId="77777777" w:rsidR="008A33B7" w:rsidRDefault="00000000">
      <w:pPr>
        <w:pStyle w:val="Compact"/>
        <w:numPr>
          <w:ilvl w:val="0"/>
          <w:numId w:val="38"/>
        </w:numPr>
      </w:pPr>
      <w:r>
        <w:t>toolkit testing;</w:t>
      </w:r>
    </w:p>
    <w:p w14:paraId="34A82062" w14:textId="77777777" w:rsidR="008A33B7" w:rsidRDefault="00000000">
      <w:pPr>
        <w:pStyle w:val="Compact"/>
        <w:numPr>
          <w:ilvl w:val="0"/>
          <w:numId w:val="38"/>
        </w:numPr>
      </w:pPr>
      <w:r>
        <w:t>save-and-share workflow testing;</w:t>
      </w:r>
    </w:p>
    <w:p w14:paraId="4A8A73DA" w14:textId="77777777" w:rsidR="008A33B7" w:rsidRDefault="00000000">
      <w:pPr>
        <w:pStyle w:val="Compact"/>
        <w:numPr>
          <w:ilvl w:val="0"/>
          <w:numId w:val="38"/>
        </w:numPr>
      </w:pPr>
      <w:r>
        <w:t>authoring workflow testing;</w:t>
      </w:r>
    </w:p>
    <w:p w14:paraId="64C2850C" w14:textId="77777777" w:rsidR="008A33B7" w:rsidRDefault="00000000">
      <w:pPr>
        <w:pStyle w:val="Compact"/>
        <w:numPr>
          <w:ilvl w:val="0"/>
          <w:numId w:val="38"/>
        </w:numPr>
      </w:pPr>
      <w:r>
        <w:t>content upload and download testing;</w:t>
      </w:r>
    </w:p>
    <w:p w14:paraId="0DDB6906" w14:textId="77777777" w:rsidR="008A33B7" w:rsidRDefault="00000000">
      <w:pPr>
        <w:pStyle w:val="Compact"/>
        <w:numPr>
          <w:ilvl w:val="0"/>
          <w:numId w:val="38"/>
        </w:numPr>
      </w:pPr>
      <w:r>
        <w:t>user acceptance testing with COGG.</w:t>
      </w:r>
    </w:p>
    <w:p w14:paraId="47905E43" w14:textId="77777777" w:rsidR="008A33B7" w:rsidRDefault="00000000">
      <w:pPr>
        <w:pStyle w:val="FirstParagraph"/>
      </w:pPr>
      <w:r>
        <w:t>Tenderers must describe their proposed testing methodology and acceptance process.</w:t>
      </w:r>
    </w:p>
    <w:p w14:paraId="62486C05" w14:textId="77777777" w:rsidR="008A33B7" w:rsidRDefault="00000000">
      <w:r>
        <w:pict w14:anchorId="0FCFF1C0">
          <v:rect id="_x0000_i1043" style="width:0;height:1.5pt" o:hralign="center" o:hrstd="t" o:hr="t"/>
        </w:pict>
      </w:r>
    </w:p>
    <w:p w14:paraId="681D1527" w14:textId="77777777" w:rsidR="008A33B7" w:rsidRDefault="00000000">
      <w:pPr>
        <w:pStyle w:val="Heading2"/>
      </w:pPr>
      <w:bookmarkStart w:id="56" w:name="Xeafa5b6d8d3be4985488bcf8eaeb78d143c2d26"/>
      <w:bookmarkEnd w:id="55"/>
      <w:r>
        <w:t>18. Ownership, Licensing and Intellectual Property</w:t>
      </w:r>
    </w:p>
    <w:p w14:paraId="6354D949" w14:textId="77777777" w:rsidR="008A33B7" w:rsidRDefault="00000000">
      <w:pPr>
        <w:pStyle w:val="FirstParagraph"/>
      </w:pPr>
      <w:r>
        <w:t>Tenderers must clearly identify all ownership, licensing and intellectual property arrangements associated with the proposed solution.</w:t>
      </w:r>
    </w:p>
    <w:p w14:paraId="13998E91" w14:textId="77777777" w:rsidR="008A33B7" w:rsidRDefault="00000000">
      <w:pPr>
        <w:pStyle w:val="BodyText"/>
      </w:pPr>
      <w:r>
        <w:t>Tenderers must state:</w:t>
      </w:r>
    </w:p>
    <w:p w14:paraId="10C48E23" w14:textId="77777777" w:rsidR="008A33B7" w:rsidRDefault="00000000">
      <w:pPr>
        <w:pStyle w:val="Compact"/>
        <w:numPr>
          <w:ilvl w:val="0"/>
          <w:numId w:val="39"/>
        </w:numPr>
      </w:pPr>
      <w:r>
        <w:t>ownership arrangements for website code;</w:t>
      </w:r>
    </w:p>
    <w:p w14:paraId="02FE9902" w14:textId="77777777" w:rsidR="008A33B7" w:rsidRDefault="00000000">
      <w:pPr>
        <w:pStyle w:val="Compact"/>
        <w:numPr>
          <w:ilvl w:val="0"/>
          <w:numId w:val="39"/>
        </w:numPr>
      </w:pPr>
      <w:r>
        <w:t>ownership arrangements for design assets;</w:t>
      </w:r>
    </w:p>
    <w:p w14:paraId="35C000ED" w14:textId="77777777" w:rsidR="008A33B7" w:rsidRDefault="00000000">
      <w:pPr>
        <w:pStyle w:val="Compact"/>
        <w:numPr>
          <w:ilvl w:val="0"/>
          <w:numId w:val="39"/>
        </w:numPr>
      </w:pPr>
      <w:r>
        <w:t>ownership arrangements for adapted toolkit code;</w:t>
      </w:r>
    </w:p>
    <w:p w14:paraId="0453DCEF" w14:textId="77777777" w:rsidR="008A33B7" w:rsidRDefault="00000000">
      <w:pPr>
        <w:pStyle w:val="Compact"/>
        <w:numPr>
          <w:ilvl w:val="0"/>
          <w:numId w:val="39"/>
        </w:numPr>
      </w:pPr>
      <w:r>
        <w:t>ownership arrangements for templates and content structures;</w:t>
      </w:r>
    </w:p>
    <w:p w14:paraId="70B59BEE" w14:textId="77777777" w:rsidR="008A33B7" w:rsidRDefault="00000000">
      <w:pPr>
        <w:pStyle w:val="Compact"/>
        <w:numPr>
          <w:ilvl w:val="0"/>
          <w:numId w:val="39"/>
        </w:numPr>
      </w:pPr>
      <w:r>
        <w:t>licensing arrangements for any third-party software;</w:t>
      </w:r>
    </w:p>
    <w:p w14:paraId="04D75357" w14:textId="77777777" w:rsidR="008A33B7" w:rsidRDefault="00000000">
      <w:pPr>
        <w:pStyle w:val="Compact"/>
        <w:numPr>
          <w:ilvl w:val="0"/>
          <w:numId w:val="39"/>
        </w:numPr>
      </w:pPr>
      <w:r>
        <w:t>subscription or renewal costs;</w:t>
      </w:r>
    </w:p>
    <w:p w14:paraId="55359DA6" w14:textId="77777777" w:rsidR="008A33B7" w:rsidRDefault="00000000">
      <w:pPr>
        <w:pStyle w:val="Compact"/>
        <w:numPr>
          <w:ilvl w:val="0"/>
          <w:numId w:val="39"/>
        </w:numPr>
      </w:pPr>
      <w:r>
        <w:t>restrictions on future modification or transfer;</w:t>
      </w:r>
    </w:p>
    <w:p w14:paraId="3A1EBAE0" w14:textId="77777777" w:rsidR="008A33B7" w:rsidRDefault="00000000">
      <w:pPr>
        <w:pStyle w:val="Compact"/>
        <w:numPr>
          <w:ilvl w:val="0"/>
          <w:numId w:val="39"/>
        </w:numPr>
      </w:pPr>
      <w:r>
        <w:t>arrangements for access to source code or repositories;</w:t>
      </w:r>
    </w:p>
    <w:p w14:paraId="18E490C4" w14:textId="77777777" w:rsidR="008A33B7" w:rsidRDefault="00000000">
      <w:pPr>
        <w:pStyle w:val="Compact"/>
        <w:numPr>
          <w:ilvl w:val="0"/>
          <w:numId w:val="39"/>
        </w:numPr>
      </w:pPr>
      <w:r>
        <w:t>arrangements for contract exit and handover.</w:t>
      </w:r>
    </w:p>
    <w:p w14:paraId="02DC9659" w14:textId="77777777" w:rsidR="008A33B7" w:rsidRDefault="00000000">
      <w:pPr>
        <w:pStyle w:val="FirstParagraph"/>
      </w:pPr>
      <w:r>
        <w:t>COGG must retain ownership of all COGG-created content, including lesson plans, PDFs, digital activities, curriculum-aligned resources, text, images and associated metadata.</w:t>
      </w:r>
    </w:p>
    <w:p w14:paraId="4101652C" w14:textId="77777777" w:rsidR="008A33B7" w:rsidRDefault="00000000">
      <w:r>
        <w:pict w14:anchorId="00EFF9AB">
          <v:rect id="_x0000_i1044" style="width:0;height:1.5pt" o:hralign="center" o:hrstd="t" o:hr="t"/>
        </w:pict>
      </w:r>
    </w:p>
    <w:p w14:paraId="071DED7E" w14:textId="77777777" w:rsidR="008A33B7" w:rsidRDefault="00000000">
      <w:pPr>
        <w:pStyle w:val="Heading2"/>
      </w:pPr>
      <w:bookmarkStart w:id="57" w:name="tender-response-requirements"/>
      <w:bookmarkEnd w:id="56"/>
      <w:r>
        <w:t>19. Tender Response Requirements</w:t>
      </w:r>
    </w:p>
    <w:p w14:paraId="54F4EBF4" w14:textId="77777777" w:rsidR="008A33B7" w:rsidRDefault="00000000">
      <w:pPr>
        <w:pStyle w:val="FirstParagraph"/>
      </w:pPr>
      <w:r>
        <w:t>Tenderers must submit a proposal that includes the following sections:</w:t>
      </w:r>
    </w:p>
    <w:p w14:paraId="67B88B8B" w14:textId="77777777" w:rsidR="008A33B7" w:rsidRDefault="00000000">
      <w:pPr>
        <w:numPr>
          <w:ilvl w:val="0"/>
          <w:numId w:val="40"/>
        </w:numPr>
      </w:pPr>
      <w:r>
        <w:rPr>
          <w:b/>
          <w:bCs/>
        </w:rPr>
        <w:t>Executive Summary</w:t>
      </w:r>
      <w:r>
        <w:br/>
        <w:t>A concise overview of the proposed solution.</w:t>
      </w:r>
    </w:p>
    <w:p w14:paraId="408B480F" w14:textId="77777777" w:rsidR="008A33B7" w:rsidRDefault="00000000">
      <w:pPr>
        <w:numPr>
          <w:ilvl w:val="0"/>
          <w:numId w:val="40"/>
        </w:numPr>
      </w:pPr>
      <w:r>
        <w:rPr>
          <w:b/>
          <w:bCs/>
        </w:rPr>
        <w:t>Tenderer Profile</w:t>
      </w:r>
      <w:r>
        <w:br/>
        <w:t xml:space="preserve">Details of the </w:t>
      </w:r>
      <w:proofErr w:type="spellStart"/>
      <w:r>
        <w:t>organisation</w:t>
      </w:r>
      <w:proofErr w:type="spellEnd"/>
      <w:r>
        <w:t xml:space="preserve"> or project team, including relevant experience.</w:t>
      </w:r>
    </w:p>
    <w:p w14:paraId="1B6B41CE" w14:textId="77777777" w:rsidR="008A33B7" w:rsidRDefault="00000000">
      <w:pPr>
        <w:numPr>
          <w:ilvl w:val="0"/>
          <w:numId w:val="40"/>
        </w:numPr>
      </w:pPr>
      <w:r>
        <w:rPr>
          <w:b/>
          <w:bCs/>
        </w:rPr>
        <w:lastRenderedPageBreak/>
        <w:t>Understanding of the Requirement</w:t>
      </w:r>
      <w:r>
        <w:br/>
        <w:t>Evidence of understanding of the technical, educational, curriculum and Irish-language context.</w:t>
      </w:r>
    </w:p>
    <w:p w14:paraId="26783781" w14:textId="77777777" w:rsidR="008A33B7" w:rsidRDefault="00000000">
      <w:pPr>
        <w:numPr>
          <w:ilvl w:val="0"/>
          <w:numId w:val="40"/>
        </w:numPr>
      </w:pPr>
      <w:r>
        <w:rPr>
          <w:b/>
          <w:bCs/>
        </w:rPr>
        <w:t>Proposed Technical Solution</w:t>
      </w:r>
      <w:r>
        <w:br/>
        <w:t>Details of website architecture, hosting, CMS, toolkit integration, save-and-share functionality and authoring platform integration.</w:t>
      </w:r>
    </w:p>
    <w:p w14:paraId="71F31BD3" w14:textId="77777777" w:rsidR="008A33B7" w:rsidRDefault="00000000">
      <w:pPr>
        <w:numPr>
          <w:ilvl w:val="0"/>
          <w:numId w:val="40"/>
        </w:numPr>
      </w:pPr>
      <w:r>
        <w:rPr>
          <w:b/>
          <w:bCs/>
        </w:rPr>
        <w:t>Design and User Experience Approach</w:t>
      </w:r>
      <w:r>
        <w:br/>
        <w:t>Proposed approach to navigation, accessibility, usability, visual identity and teacher experience.</w:t>
      </w:r>
    </w:p>
    <w:p w14:paraId="21BB1F8D" w14:textId="77777777" w:rsidR="008A33B7" w:rsidRDefault="00000000">
      <w:pPr>
        <w:numPr>
          <w:ilvl w:val="0"/>
          <w:numId w:val="40"/>
        </w:numPr>
      </w:pPr>
      <w:r>
        <w:rPr>
          <w:b/>
          <w:bCs/>
        </w:rPr>
        <w:t>Implementation Plan</w:t>
      </w:r>
      <w:r>
        <w:br/>
        <w:t>Four-year phased timeline, milestones, dependencies and approval points.</w:t>
      </w:r>
    </w:p>
    <w:p w14:paraId="3EEBD549" w14:textId="77777777" w:rsidR="008A33B7" w:rsidRDefault="00000000">
      <w:pPr>
        <w:numPr>
          <w:ilvl w:val="0"/>
          <w:numId w:val="40"/>
        </w:numPr>
      </w:pPr>
      <w:r>
        <w:rPr>
          <w:b/>
          <w:bCs/>
        </w:rPr>
        <w:t>Project Team</w:t>
      </w:r>
      <w:r>
        <w:br/>
        <w:t>Named personnel, roles, responsibilities and relevant expertise.</w:t>
      </w:r>
    </w:p>
    <w:p w14:paraId="001B5E1E" w14:textId="77777777" w:rsidR="008A33B7" w:rsidRDefault="00000000">
      <w:pPr>
        <w:numPr>
          <w:ilvl w:val="0"/>
          <w:numId w:val="40"/>
        </w:numPr>
      </w:pPr>
      <w:r>
        <w:rPr>
          <w:b/>
          <w:bCs/>
        </w:rPr>
        <w:t>Support and Maintenance Plan</w:t>
      </w:r>
      <w:r>
        <w:br/>
        <w:t>Details of ongoing maintenance, service levels, response times and included support.</w:t>
      </w:r>
    </w:p>
    <w:p w14:paraId="122C0ED6" w14:textId="77777777" w:rsidR="008A33B7" w:rsidRDefault="00000000">
      <w:pPr>
        <w:numPr>
          <w:ilvl w:val="0"/>
          <w:numId w:val="40"/>
        </w:numPr>
      </w:pPr>
      <w:r>
        <w:rPr>
          <w:b/>
          <w:bCs/>
        </w:rPr>
        <w:t>Training and Documentation Plan</w:t>
      </w:r>
      <w:r>
        <w:br/>
        <w:t>Details of proposed training, user guides and technical documentation.</w:t>
      </w:r>
    </w:p>
    <w:p w14:paraId="76A93F9D" w14:textId="77777777" w:rsidR="008A33B7" w:rsidRDefault="00000000">
      <w:pPr>
        <w:numPr>
          <w:ilvl w:val="0"/>
          <w:numId w:val="40"/>
        </w:numPr>
      </w:pPr>
      <w:r>
        <w:rPr>
          <w:b/>
          <w:bCs/>
        </w:rPr>
        <w:t>Risk Management Plan</w:t>
      </w:r>
      <w:r>
        <w:br/>
        <w:t>Identification of key risks and proposed mitigation measures.</w:t>
      </w:r>
    </w:p>
    <w:p w14:paraId="7DAFF43E" w14:textId="77777777" w:rsidR="008A33B7" w:rsidRDefault="00000000">
      <w:pPr>
        <w:numPr>
          <w:ilvl w:val="0"/>
          <w:numId w:val="40"/>
        </w:numPr>
      </w:pPr>
      <w:r>
        <w:rPr>
          <w:b/>
          <w:bCs/>
        </w:rPr>
        <w:t>Accessibility, Security and Data Protection Approach</w:t>
      </w:r>
      <w:r>
        <w:br/>
        <w:t>Details of compliance approach and proposed safeguards.</w:t>
      </w:r>
    </w:p>
    <w:p w14:paraId="3CE46995" w14:textId="77777777" w:rsidR="008A33B7" w:rsidRDefault="00000000">
      <w:pPr>
        <w:numPr>
          <w:ilvl w:val="0"/>
          <w:numId w:val="40"/>
        </w:numPr>
      </w:pPr>
      <w:r>
        <w:rPr>
          <w:b/>
          <w:bCs/>
        </w:rPr>
        <w:t>Cost Proposal</w:t>
      </w:r>
      <w:r>
        <w:br/>
        <w:t>Full cost breakdown by phase and year, including once-off and recurring costs.</w:t>
      </w:r>
    </w:p>
    <w:p w14:paraId="52B20251" w14:textId="77777777" w:rsidR="008A33B7" w:rsidRDefault="00000000">
      <w:pPr>
        <w:numPr>
          <w:ilvl w:val="0"/>
          <w:numId w:val="40"/>
        </w:numPr>
      </w:pPr>
      <w:r>
        <w:rPr>
          <w:b/>
          <w:bCs/>
        </w:rPr>
        <w:t>Optional Enhancements</w:t>
      </w:r>
      <w:r>
        <w:br/>
        <w:t>Any optional functionality or services, clearly identified and separately priced.</w:t>
      </w:r>
    </w:p>
    <w:p w14:paraId="223FA6FD" w14:textId="77777777" w:rsidR="008A33B7" w:rsidRDefault="00000000">
      <w:pPr>
        <w:numPr>
          <w:ilvl w:val="0"/>
          <w:numId w:val="40"/>
        </w:numPr>
      </w:pPr>
      <w:r>
        <w:rPr>
          <w:b/>
          <w:bCs/>
        </w:rPr>
        <w:t>Relevant Experience and References</w:t>
      </w:r>
      <w:r>
        <w:br/>
        <w:t>Examples of similar projects, particularly in education, public sector, Irish-language, digital learning, interactive resources or content management.</w:t>
      </w:r>
    </w:p>
    <w:p w14:paraId="4B99056E" w14:textId="77777777" w:rsidR="008A33B7" w:rsidRDefault="00000000">
      <w:r>
        <w:pict w14:anchorId="614B0E7A">
          <v:rect id="_x0000_i1045" style="width:0;height:1.5pt" o:hralign="center" o:hrstd="t" o:hr="t"/>
        </w:pict>
      </w:r>
    </w:p>
    <w:p w14:paraId="4E0A443E" w14:textId="77777777" w:rsidR="008A33B7" w:rsidRDefault="00000000">
      <w:pPr>
        <w:pStyle w:val="Heading2"/>
      </w:pPr>
      <w:bookmarkStart w:id="58" w:name="cost-proposal-requirements"/>
      <w:bookmarkEnd w:id="57"/>
      <w:r>
        <w:t>20. Cost Proposal Requirements</w:t>
      </w:r>
    </w:p>
    <w:p w14:paraId="3B7E032E" w14:textId="77777777" w:rsidR="008A33B7" w:rsidRDefault="00000000">
      <w:pPr>
        <w:pStyle w:val="FirstParagraph"/>
      </w:pPr>
      <w:r>
        <w:t>Tenderers must provide a detailed cost proposal for the full four-year period.</w:t>
      </w:r>
    </w:p>
    <w:p w14:paraId="5CA0E4EC" w14:textId="77777777" w:rsidR="008A33B7" w:rsidRDefault="00000000">
      <w:pPr>
        <w:pStyle w:val="BodyText"/>
      </w:pPr>
      <w:r>
        <w:t>Costs must be broken down by:</w:t>
      </w:r>
    </w:p>
    <w:p w14:paraId="3AA48B7E" w14:textId="77777777" w:rsidR="008A33B7" w:rsidRDefault="00000000">
      <w:pPr>
        <w:pStyle w:val="Compact"/>
        <w:numPr>
          <w:ilvl w:val="0"/>
          <w:numId w:val="41"/>
        </w:numPr>
      </w:pPr>
      <w:r>
        <w:lastRenderedPageBreak/>
        <w:t>phase;</w:t>
      </w:r>
    </w:p>
    <w:p w14:paraId="77D88F66" w14:textId="77777777" w:rsidR="008A33B7" w:rsidRDefault="00000000">
      <w:pPr>
        <w:pStyle w:val="Compact"/>
        <w:numPr>
          <w:ilvl w:val="0"/>
          <w:numId w:val="41"/>
        </w:numPr>
      </w:pPr>
      <w:r>
        <w:t>year;</w:t>
      </w:r>
    </w:p>
    <w:p w14:paraId="0192F7C6" w14:textId="77777777" w:rsidR="008A33B7" w:rsidRDefault="00000000">
      <w:pPr>
        <w:pStyle w:val="Compact"/>
        <w:numPr>
          <w:ilvl w:val="0"/>
          <w:numId w:val="41"/>
        </w:numPr>
      </w:pPr>
      <w:r>
        <w:t>once-off development costs;</w:t>
      </w:r>
    </w:p>
    <w:p w14:paraId="1CF4FF80" w14:textId="77777777" w:rsidR="008A33B7" w:rsidRDefault="00000000">
      <w:pPr>
        <w:pStyle w:val="Compact"/>
        <w:numPr>
          <w:ilvl w:val="0"/>
          <w:numId w:val="41"/>
        </w:numPr>
      </w:pPr>
      <w:r>
        <w:t>recurring annual costs;</w:t>
      </w:r>
    </w:p>
    <w:p w14:paraId="529C356A" w14:textId="77777777" w:rsidR="008A33B7" w:rsidRDefault="00000000">
      <w:pPr>
        <w:pStyle w:val="Compact"/>
        <w:numPr>
          <w:ilvl w:val="0"/>
          <w:numId w:val="41"/>
        </w:numPr>
      </w:pPr>
      <w:r>
        <w:t>hosting costs;</w:t>
      </w:r>
    </w:p>
    <w:p w14:paraId="551D487B" w14:textId="77777777" w:rsidR="008A33B7" w:rsidRDefault="00000000">
      <w:pPr>
        <w:pStyle w:val="Compact"/>
        <w:numPr>
          <w:ilvl w:val="0"/>
          <w:numId w:val="41"/>
        </w:numPr>
      </w:pPr>
      <w:r>
        <w:t>domain costs;</w:t>
      </w:r>
    </w:p>
    <w:p w14:paraId="18E172F6" w14:textId="77777777" w:rsidR="008A33B7" w:rsidRDefault="00000000">
      <w:pPr>
        <w:pStyle w:val="Compact"/>
        <w:numPr>
          <w:ilvl w:val="0"/>
          <w:numId w:val="41"/>
        </w:numPr>
      </w:pPr>
      <w:r>
        <w:t>licensing or subscription costs;</w:t>
      </w:r>
    </w:p>
    <w:p w14:paraId="35FB2F06" w14:textId="77777777" w:rsidR="008A33B7" w:rsidRDefault="00000000">
      <w:pPr>
        <w:pStyle w:val="Compact"/>
        <w:numPr>
          <w:ilvl w:val="0"/>
          <w:numId w:val="41"/>
        </w:numPr>
      </w:pPr>
      <w:r>
        <w:t>support and maintenance costs;</w:t>
      </w:r>
    </w:p>
    <w:p w14:paraId="248E494A" w14:textId="77777777" w:rsidR="008A33B7" w:rsidRDefault="00000000">
      <w:pPr>
        <w:pStyle w:val="Compact"/>
        <w:numPr>
          <w:ilvl w:val="0"/>
          <w:numId w:val="41"/>
        </w:numPr>
      </w:pPr>
      <w:r>
        <w:t>training costs;</w:t>
      </w:r>
    </w:p>
    <w:p w14:paraId="344E391B" w14:textId="77777777" w:rsidR="008A33B7" w:rsidRDefault="00000000">
      <w:pPr>
        <w:pStyle w:val="Compact"/>
        <w:numPr>
          <w:ilvl w:val="0"/>
          <w:numId w:val="41"/>
        </w:numPr>
      </w:pPr>
      <w:r>
        <w:t>optional enhancements;</w:t>
      </w:r>
    </w:p>
    <w:p w14:paraId="3DA6A963" w14:textId="77777777" w:rsidR="008A33B7" w:rsidRDefault="00000000">
      <w:pPr>
        <w:pStyle w:val="Compact"/>
        <w:numPr>
          <w:ilvl w:val="0"/>
          <w:numId w:val="41"/>
        </w:numPr>
      </w:pPr>
      <w:r>
        <w:t>VAT and any other applicable charges.</w:t>
      </w:r>
    </w:p>
    <w:p w14:paraId="37B744E4" w14:textId="77777777" w:rsidR="008A33B7" w:rsidRDefault="00000000">
      <w:pPr>
        <w:pStyle w:val="FirstParagraph"/>
      </w:pPr>
      <w:r>
        <w:t>Tenderers must clearly state all assumptions, exclusions and dependencies.</w:t>
      </w:r>
    </w:p>
    <w:p w14:paraId="1299C43A" w14:textId="77777777" w:rsidR="008A33B7" w:rsidRDefault="00000000">
      <w:r>
        <w:pict w14:anchorId="48593E8F">
          <v:rect id="_x0000_i1046" style="width:0;height:1.5pt" o:hralign="center" o:hrstd="t" o:hr="t"/>
        </w:pict>
      </w:r>
    </w:p>
    <w:p w14:paraId="1E5436F8" w14:textId="77777777" w:rsidR="008A33B7" w:rsidRDefault="00000000">
      <w:pPr>
        <w:pStyle w:val="Heading2"/>
      </w:pPr>
      <w:bookmarkStart w:id="59" w:name="evaluation-criteria"/>
      <w:bookmarkEnd w:id="58"/>
      <w:r>
        <w:t>21. Evaluation Criteria</w:t>
      </w:r>
    </w:p>
    <w:p w14:paraId="0CCA6FCB" w14:textId="77777777" w:rsidR="008A33B7" w:rsidRDefault="00000000">
      <w:pPr>
        <w:pStyle w:val="FirstParagraph"/>
      </w:pPr>
      <w:r>
        <w:t>Tenders will be evaluated on the basis of the most economically advantageous tender, using the following indicative criteria:</w:t>
      </w:r>
    </w:p>
    <w:tbl>
      <w:tblPr>
        <w:tblStyle w:val="Table"/>
        <w:tblW w:w="5000" w:type="pct"/>
        <w:tblLayout w:type="fixed"/>
        <w:tblLook w:val="0020" w:firstRow="1" w:lastRow="0" w:firstColumn="0" w:lastColumn="0" w:noHBand="0" w:noVBand="0"/>
      </w:tblPr>
      <w:tblGrid>
        <w:gridCol w:w="4104"/>
        <w:gridCol w:w="5472"/>
      </w:tblGrid>
      <w:tr w:rsidR="008A33B7" w14:paraId="053F2579" w14:textId="77777777" w:rsidTr="008A33B7">
        <w:trPr>
          <w:cnfStyle w:val="100000000000" w:firstRow="1" w:lastRow="0" w:firstColumn="0" w:lastColumn="0" w:oddVBand="0" w:evenVBand="0" w:oddHBand="0" w:evenHBand="0" w:firstRowFirstColumn="0" w:firstRowLastColumn="0" w:lastRowFirstColumn="0" w:lastRowLastColumn="0"/>
          <w:tblHeader/>
        </w:trPr>
        <w:tc>
          <w:tcPr>
            <w:tcW w:w="3394" w:type="dxa"/>
          </w:tcPr>
          <w:p w14:paraId="7FD57CA8" w14:textId="77777777" w:rsidR="008A33B7" w:rsidRDefault="00000000">
            <w:pPr>
              <w:pStyle w:val="Compact"/>
            </w:pPr>
            <w:r>
              <w:t>Criterion</w:t>
            </w:r>
          </w:p>
        </w:tc>
        <w:tc>
          <w:tcPr>
            <w:tcW w:w="4525" w:type="dxa"/>
          </w:tcPr>
          <w:p w14:paraId="4A7CE1D0" w14:textId="77777777" w:rsidR="008A33B7" w:rsidRDefault="00000000">
            <w:pPr>
              <w:pStyle w:val="Compact"/>
              <w:jc w:val="right"/>
            </w:pPr>
            <w:r>
              <w:t>Weighting</w:t>
            </w:r>
          </w:p>
        </w:tc>
      </w:tr>
      <w:tr w:rsidR="008A33B7" w14:paraId="392AC82B" w14:textId="77777777">
        <w:tc>
          <w:tcPr>
            <w:tcW w:w="3394" w:type="dxa"/>
          </w:tcPr>
          <w:p w14:paraId="0819F6C4" w14:textId="77777777" w:rsidR="008A33B7" w:rsidRDefault="00000000">
            <w:pPr>
              <w:pStyle w:val="Compact"/>
            </w:pPr>
            <w:r>
              <w:t>Understanding of the requirement and educational context</w:t>
            </w:r>
          </w:p>
        </w:tc>
        <w:tc>
          <w:tcPr>
            <w:tcW w:w="4525" w:type="dxa"/>
          </w:tcPr>
          <w:p w14:paraId="17DCED26" w14:textId="77777777" w:rsidR="008A33B7" w:rsidRDefault="00000000">
            <w:pPr>
              <w:pStyle w:val="Compact"/>
              <w:jc w:val="right"/>
            </w:pPr>
            <w:r>
              <w:t>20%</w:t>
            </w:r>
          </w:p>
        </w:tc>
      </w:tr>
      <w:tr w:rsidR="008A33B7" w14:paraId="7AFC585C" w14:textId="77777777">
        <w:tc>
          <w:tcPr>
            <w:tcW w:w="3394" w:type="dxa"/>
          </w:tcPr>
          <w:p w14:paraId="52392D89" w14:textId="77777777" w:rsidR="008A33B7" w:rsidRDefault="00000000">
            <w:pPr>
              <w:pStyle w:val="Compact"/>
            </w:pPr>
            <w:r>
              <w:t>Technical quality, feasibility and sustainability of proposed solution</w:t>
            </w:r>
          </w:p>
        </w:tc>
        <w:tc>
          <w:tcPr>
            <w:tcW w:w="4525" w:type="dxa"/>
          </w:tcPr>
          <w:p w14:paraId="2C874B54" w14:textId="77777777" w:rsidR="008A33B7" w:rsidRDefault="00000000">
            <w:pPr>
              <w:pStyle w:val="Compact"/>
              <w:jc w:val="right"/>
            </w:pPr>
            <w:r>
              <w:t>20%</w:t>
            </w:r>
          </w:p>
        </w:tc>
      </w:tr>
      <w:tr w:rsidR="008A33B7" w14:paraId="7E6031B1" w14:textId="77777777">
        <w:tc>
          <w:tcPr>
            <w:tcW w:w="3394" w:type="dxa"/>
          </w:tcPr>
          <w:p w14:paraId="4232A8ED" w14:textId="77777777" w:rsidR="008A33B7" w:rsidRDefault="00000000">
            <w:pPr>
              <w:pStyle w:val="Compact"/>
            </w:pPr>
            <w:r>
              <w:t>User experience, accessibility and design approach</w:t>
            </w:r>
          </w:p>
        </w:tc>
        <w:tc>
          <w:tcPr>
            <w:tcW w:w="4525" w:type="dxa"/>
          </w:tcPr>
          <w:p w14:paraId="33E27760" w14:textId="77777777" w:rsidR="008A33B7" w:rsidRDefault="00000000">
            <w:pPr>
              <w:pStyle w:val="Compact"/>
              <w:jc w:val="right"/>
            </w:pPr>
            <w:r>
              <w:t>15%</w:t>
            </w:r>
          </w:p>
        </w:tc>
      </w:tr>
      <w:tr w:rsidR="008A33B7" w14:paraId="19B933D1" w14:textId="77777777">
        <w:tc>
          <w:tcPr>
            <w:tcW w:w="3394" w:type="dxa"/>
          </w:tcPr>
          <w:p w14:paraId="5FE62BAE" w14:textId="77777777" w:rsidR="008A33B7" w:rsidRDefault="00000000">
            <w:pPr>
              <w:pStyle w:val="Compact"/>
            </w:pPr>
            <w:r>
              <w:t>Relevant experience and capacity of project team</w:t>
            </w:r>
          </w:p>
        </w:tc>
        <w:tc>
          <w:tcPr>
            <w:tcW w:w="4525" w:type="dxa"/>
          </w:tcPr>
          <w:p w14:paraId="6861B118" w14:textId="77777777" w:rsidR="008A33B7" w:rsidRDefault="00000000">
            <w:pPr>
              <w:pStyle w:val="Compact"/>
              <w:jc w:val="right"/>
            </w:pPr>
            <w:r>
              <w:t>15%</w:t>
            </w:r>
          </w:p>
        </w:tc>
      </w:tr>
      <w:tr w:rsidR="008A33B7" w14:paraId="3D5878EF" w14:textId="77777777">
        <w:tc>
          <w:tcPr>
            <w:tcW w:w="3394" w:type="dxa"/>
          </w:tcPr>
          <w:p w14:paraId="4FD81D34" w14:textId="77777777" w:rsidR="008A33B7" w:rsidRDefault="00000000">
            <w:pPr>
              <w:pStyle w:val="Compact"/>
            </w:pPr>
            <w:r>
              <w:t>Project management, implementation plan and risk management</w:t>
            </w:r>
          </w:p>
        </w:tc>
        <w:tc>
          <w:tcPr>
            <w:tcW w:w="4525" w:type="dxa"/>
          </w:tcPr>
          <w:p w14:paraId="434B6B21" w14:textId="77777777" w:rsidR="008A33B7" w:rsidRDefault="00000000">
            <w:pPr>
              <w:pStyle w:val="Compact"/>
              <w:jc w:val="right"/>
            </w:pPr>
            <w:r>
              <w:t>10%</w:t>
            </w:r>
          </w:p>
        </w:tc>
      </w:tr>
      <w:tr w:rsidR="008A33B7" w14:paraId="4EEFF59E" w14:textId="77777777">
        <w:tc>
          <w:tcPr>
            <w:tcW w:w="3394" w:type="dxa"/>
          </w:tcPr>
          <w:p w14:paraId="4EA52E60" w14:textId="77777777" w:rsidR="008A33B7" w:rsidRDefault="00000000">
            <w:pPr>
              <w:pStyle w:val="Compact"/>
            </w:pPr>
            <w:r>
              <w:t>Support, maintenance, documentation and knowledge transfer</w:t>
            </w:r>
          </w:p>
        </w:tc>
        <w:tc>
          <w:tcPr>
            <w:tcW w:w="4525" w:type="dxa"/>
          </w:tcPr>
          <w:p w14:paraId="1AF31760" w14:textId="77777777" w:rsidR="008A33B7" w:rsidRDefault="00000000">
            <w:pPr>
              <w:pStyle w:val="Compact"/>
              <w:jc w:val="right"/>
            </w:pPr>
            <w:r>
              <w:t>10%</w:t>
            </w:r>
          </w:p>
        </w:tc>
      </w:tr>
      <w:tr w:rsidR="008A33B7" w14:paraId="4DD5ECFD" w14:textId="77777777">
        <w:tc>
          <w:tcPr>
            <w:tcW w:w="3394" w:type="dxa"/>
          </w:tcPr>
          <w:p w14:paraId="6E7F472D" w14:textId="77777777" w:rsidR="008A33B7" w:rsidRDefault="00000000">
            <w:pPr>
              <w:pStyle w:val="Compact"/>
            </w:pPr>
            <w:r>
              <w:t>Cost and value for money</w:t>
            </w:r>
          </w:p>
        </w:tc>
        <w:tc>
          <w:tcPr>
            <w:tcW w:w="4525" w:type="dxa"/>
          </w:tcPr>
          <w:p w14:paraId="6479ABD5" w14:textId="77777777" w:rsidR="008A33B7" w:rsidRDefault="00000000">
            <w:pPr>
              <w:pStyle w:val="Compact"/>
              <w:jc w:val="right"/>
            </w:pPr>
            <w:r>
              <w:t>10%</w:t>
            </w:r>
          </w:p>
        </w:tc>
      </w:tr>
      <w:tr w:rsidR="008A33B7" w14:paraId="3312A98B" w14:textId="77777777">
        <w:tc>
          <w:tcPr>
            <w:tcW w:w="3394" w:type="dxa"/>
          </w:tcPr>
          <w:p w14:paraId="46FE0C09" w14:textId="77777777" w:rsidR="008A33B7" w:rsidRDefault="00000000">
            <w:pPr>
              <w:pStyle w:val="Compact"/>
            </w:pPr>
            <w:r>
              <w:rPr>
                <w:b/>
                <w:bCs/>
              </w:rPr>
              <w:t>Total</w:t>
            </w:r>
          </w:p>
        </w:tc>
        <w:tc>
          <w:tcPr>
            <w:tcW w:w="4525" w:type="dxa"/>
          </w:tcPr>
          <w:p w14:paraId="135237C8" w14:textId="77777777" w:rsidR="008A33B7" w:rsidRDefault="00000000">
            <w:pPr>
              <w:pStyle w:val="Compact"/>
              <w:jc w:val="right"/>
            </w:pPr>
            <w:r>
              <w:rPr>
                <w:b/>
                <w:bCs/>
              </w:rPr>
              <w:t>100%</w:t>
            </w:r>
          </w:p>
        </w:tc>
      </w:tr>
    </w:tbl>
    <w:p w14:paraId="0B38ECD3" w14:textId="77777777" w:rsidR="008A33B7" w:rsidRDefault="00000000">
      <w:pPr>
        <w:pStyle w:val="BodyText"/>
      </w:pPr>
      <w:r>
        <w:t>COGG reserves the right to refine the evaluation criteria prior to publication of the final tender documentation.</w:t>
      </w:r>
    </w:p>
    <w:p w14:paraId="5A38FC08" w14:textId="77777777" w:rsidR="008A33B7" w:rsidRDefault="00000000">
      <w:pPr>
        <w:pStyle w:val="BodyText"/>
      </w:pPr>
      <w:r>
        <w:lastRenderedPageBreak/>
        <w:t>COGG may seek clarifications from tenderers where necessary and may invite shortlisted tenderers to attend an interview or presentation.</w:t>
      </w:r>
    </w:p>
    <w:p w14:paraId="4DDBEF00" w14:textId="77777777" w:rsidR="008A33B7" w:rsidRDefault="00000000">
      <w:r>
        <w:pict w14:anchorId="2A6EC9AB">
          <v:rect id="_x0000_i1047" style="width:0;height:1.5pt" o:hralign="center" o:hrstd="t" o:hr="t"/>
        </w:pict>
      </w:r>
    </w:p>
    <w:p w14:paraId="3A4B716E" w14:textId="77777777" w:rsidR="008A33B7" w:rsidRDefault="00000000">
      <w:pPr>
        <w:pStyle w:val="Heading2"/>
      </w:pPr>
      <w:bookmarkStart w:id="60" w:name="indicative-milestones"/>
      <w:bookmarkEnd w:id="59"/>
      <w:r>
        <w:t>22. Indicative Milestones</w:t>
      </w:r>
    </w:p>
    <w:p w14:paraId="57E30D5A" w14:textId="77777777" w:rsidR="008A33B7" w:rsidRDefault="00000000">
      <w:pPr>
        <w:pStyle w:val="FirstParagraph"/>
      </w:pPr>
      <w:r>
        <w:t>The following milestones are indicative only. Tenderers should provide a proposed schedule as part of their submission.</w:t>
      </w:r>
    </w:p>
    <w:tbl>
      <w:tblPr>
        <w:tblStyle w:val="Table"/>
        <w:tblW w:w="5000" w:type="pct"/>
        <w:tblLayout w:type="fixed"/>
        <w:tblLook w:val="0020" w:firstRow="1" w:lastRow="0" w:firstColumn="0" w:lastColumn="0" w:noHBand="0" w:noVBand="0"/>
      </w:tblPr>
      <w:tblGrid>
        <w:gridCol w:w="4788"/>
        <w:gridCol w:w="4788"/>
      </w:tblGrid>
      <w:tr w:rsidR="008A33B7" w14:paraId="71B728E6" w14:textId="77777777" w:rsidTr="008A33B7">
        <w:trPr>
          <w:cnfStyle w:val="100000000000" w:firstRow="1" w:lastRow="0" w:firstColumn="0" w:lastColumn="0" w:oddVBand="0" w:evenVBand="0" w:oddHBand="0" w:evenHBand="0" w:firstRowFirstColumn="0" w:firstRowLastColumn="0" w:lastRowFirstColumn="0" w:lastRowLastColumn="0"/>
          <w:tblHeader/>
        </w:trPr>
        <w:tc>
          <w:tcPr>
            <w:tcW w:w="3960" w:type="dxa"/>
          </w:tcPr>
          <w:p w14:paraId="24421DF3" w14:textId="77777777" w:rsidR="008A33B7" w:rsidRDefault="00000000">
            <w:pPr>
              <w:pStyle w:val="Compact"/>
            </w:pPr>
            <w:r>
              <w:t>Milestone</w:t>
            </w:r>
          </w:p>
        </w:tc>
        <w:tc>
          <w:tcPr>
            <w:tcW w:w="3960" w:type="dxa"/>
          </w:tcPr>
          <w:p w14:paraId="6BEADD7C" w14:textId="77777777" w:rsidR="008A33B7" w:rsidRDefault="00000000">
            <w:pPr>
              <w:pStyle w:val="Compact"/>
            </w:pPr>
            <w:r>
              <w:t>Indicative Timing</w:t>
            </w:r>
          </w:p>
        </w:tc>
      </w:tr>
      <w:tr w:rsidR="008A33B7" w14:paraId="4CD1E8FF" w14:textId="77777777">
        <w:tc>
          <w:tcPr>
            <w:tcW w:w="3960" w:type="dxa"/>
          </w:tcPr>
          <w:p w14:paraId="242B7CA3" w14:textId="77777777" w:rsidR="008A33B7" w:rsidRDefault="00000000">
            <w:pPr>
              <w:pStyle w:val="Compact"/>
            </w:pPr>
            <w:r>
              <w:t>Contract award and project initiation</w:t>
            </w:r>
          </w:p>
        </w:tc>
        <w:tc>
          <w:tcPr>
            <w:tcW w:w="3960" w:type="dxa"/>
          </w:tcPr>
          <w:p w14:paraId="114BD6F4" w14:textId="77777777" w:rsidR="008A33B7" w:rsidRDefault="00000000">
            <w:pPr>
              <w:pStyle w:val="Compact"/>
            </w:pPr>
            <w:r>
              <w:t>Year 1, Month 1</w:t>
            </w:r>
          </w:p>
        </w:tc>
      </w:tr>
      <w:tr w:rsidR="008A33B7" w14:paraId="1A4BF2AA" w14:textId="77777777">
        <w:tc>
          <w:tcPr>
            <w:tcW w:w="3960" w:type="dxa"/>
          </w:tcPr>
          <w:p w14:paraId="35E017C0" w14:textId="77777777" w:rsidR="008A33B7" w:rsidRDefault="00000000">
            <w:pPr>
              <w:pStyle w:val="Compact"/>
            </w:pPr>
            <w:r>
              <w:t>Technical audit of existing toolkit</w:t>
            </w:r>
          </w:p>
        </w:tc>
        <w:tc>
          <w:tcPr>
            <w:tcW w:w="3960" w:type="dxa"/>
          </w:tcPr>
          <w:p w14:paraId="6D65406F" w14:textId="77777777" w:rsidR="008A33B7" w:rsidRDefault="00000000">
            <w:pPr>
              <w:pStyle w:val="Compact"/>
            </w:pPr>
            <w:r>
              <w:t>Year 1, Months 1–2</w:t>
            </w:r>
          </w:p>
        </w:tc>
      </w:tr>
      <w:tr w:rsidR="008A33B7" w14:paraId="7D863517" w14:textId="77777777">
        <w:tc>
          <w:tcPr>
            <w:tcW w:w="3960" w:type="dxa"/>
          </w:tcPr>
          <w:p w14:paraId="61167B1A" w14:textId="77777777" w:rsidR="008A33B7" w:rsidRDefault="00000000">
            <w:pPr>
              <w:pStyle w:val="Compact"/>
            </w:pPr>
            <w:r>
              <w:t>Domain, hosting and infrastructure setup</w:t>
            </w:r>
          </w:p>
        </w:tc>
        <w:tc>
          <w:tcPr>
            <w:tcW w:w="3960" w:type="dxa"/>
          </w:tcPr>
          <w:p w14:paraId="34F78AD5" w14:textId="77777777" w:rsidR="008A33B7" w:rsidRDefault="00000000">
            <w:pPr>
              <w:pStyle w:val="Compact"/>
            </w:pPr>
            <w:r>
              <w:t>Year 1, Months 1–2</w:t>
            </w:r>
          </w:p>
        </w:tc>
      </w:tr>
      <w:tr w:rsidR="008A33B7" w14:paraId="4BB7437F" w14:textId="77777777">
        <w:tc>
          <w:tcPr>
            <w:tcW w:w="3960" w:type="dxa"/>
          </w:tcPr>
          <w:p w14:paraId="4E1A6085" w14:textId="77777777" w:rsidR="008A33B7" w:rsidRDefault="00000000">
            <w:pPr>
              <w:pStyle w:val="Compact"/>
            </w:pPr>
            <w:r>
              <w:t>Initial website design approval</w:t>
            </w:r>
          </w:p>
        </w:tc>
        <w:tc>
          <w:tcPr>
            <w:tcW w:w="3960" w:type="dxa"/>
          </w:tcPr>
          <w:p w14:paraId="396267DC" w14:textId="77777777" w:rsidR="008A33B7" w:rsidRDefault="00000000">
            <w:pPr>
              <w:pStyle w:val="Compact"/>
            </w:pPr>
            <w:r>
              <w:t>Year 1, Months 2–3</w:t>
            </w:r>
          </w:p>
        </w:tc>
      </w:tr>
      <w:tr w:rsidR="008A33B7" w14:paraId="56E35AC5" w14:textId="77777777">
        <w:tc>
          <w:tcPr>
            <w:tcW w:w="3960" w:type="dxa"/>
          </w:tcPr>
          <w:p w14:paraId="1FE94D3C" w14:textId="77777777" w:rsidR="008A33B7" w:rsidRDefault="00000000">
            <w:pPr>
              <w:pStyle w:val="Compact"/>
            </w:pPr>
            <w:r>
              <w:t>Toolkit integration</w:t>
            </w:r>
          </w:p>
        </w:tc>
        <w:tc>
          <w:tcPr>
            <w:tcW w:w="3960" w:type="dxa"/>
          </w:tcPr>
          <w:p w14:paraId="39CCA90F" w14:textId="77777777" w:rsidR="008A33B7" w:rsidRDefault="00000000">
            <w:pPr>
              <w:pStyle w:val="Compact"/>
            </w:pPr>
            <w:r>
              <w:t>Year 1, Months 3–5</w:t>
            </w:r>
          </w:p>
        </w:tc>
      </w:tr>
      <w:tr w:rsidR="008A33B7" w14:paraId="60C24022" w14:textId="77777777">
        <w:tc>
          <w:tcPr>
            <w:tcW w:w="3960" w:type="dxa"/>
          </w:tcPr>
          <w:p w14:paraId="061CC059" w14:textId="77777777" w:rsidR="008A33B7" w:rsidRDefault="00000000">
            <w:pPr>
              <w:pStyle w:val="Compact"/>
            </w:pPr>
            <w:r>
              <w:t>Save-and-share functionality</w:t>
            </w:r>
          </w:p>
        </w:tc>
        <w:tc>
          <w:tcPr>
            <w:tcW w:w="3960" w:type="dxa"/>
          </w:tcPr>
          <w:p w14:paraId="5F9685AF" w14:textId="77777777" w:rsidR="008A33B7" w:rsidRDefault="00000000">
            <w:pPr>
              <w:pStyle w:val="Compact"/>
            </w:pPr>
            <w:r>
              <w:t>Year 1, Months 4–6</w:t>
            </w:r>
          </w:p>
        </w:tc>
      </w:tr>
      <w:tr w:rsidR="008A33B7" w14:paraId="6EC5E16C" w14:textId="77777777">
        <w:tc>
          <w:tcPr>
            <w:tcW w:w="3960" w:type="dxa"/>
          </w:tcPr>
          <w:p w14:paraId="6B665FB4" w14:textId="77777777" w:rsidR="008A33B7" w:rsidRDefault="00000000">
            <w:pPr>
              <w:pStyle w:val="Compact"/>
            </w:pPr>
            <w:r>
              <w:t>Initial PDF library</w:t>
            </w:r>
          </w:p>
        </w:tc>
        <w:tc>
          <w:tcPr>
            <w:tcW w:w="3960" w:type="dxa"/>
          </w:tcPr>
          <w:p w14:paraId="1C06533B" w14:textId="77777777" w:rsidR="008A33B7" w:rsidRDefault="00000000">
            <w:pPr>
              <w:pStyle w:val="Compact"/>
            </w:pPr>
            <w:r>
              <w:t>Year 1, Months 5–6</w:t>
            </w:r>
          </w:p>
        </w:tc>
      </w:tr>
      <w:tr w:rsidR="008A33B7" w14:paraId="5DDA58AB" w14:textId="77777777">
        <w:tc>
          <w:tcPr>
            <w:tcW w:w="3960" w:type="dxa"/>
          </w:tcPr>
          <w:p w14:paraId="3794ECF3" w14:textId="77777777" w:rsidR="008A33B7" w:rsidRDefault="00000000">
            <w:pPr>
              <w:pStyle w:val="Compact"/>
            </w:pPr>
            <w:r>
              <w:t>Phase 1 launch and review</w:t>
            </w:r>
          </w:p>
        </w:tc>
        <w:tc>
          <w:tcPr>
            <w:tcW w:w="3960" w:type="dxa"/>
          </w:tcPr>
          <w:p w14:paraId="35049E3A" w14:textId="77777777" w:rsidR="008A33B7" w:rsidRDefault="00000000">
            <w:pPr>
              <w:pStyle w:val="Compact"/>
            </w:pPr>
            <w:r>
              <w:t>Year 1, Month 6 or agreed date</w:t>
            </w:r>
          </w:p>
        </w:tc>
      </w:tr>
      <w:tr w:rsidR="008A33B7" w14:paraId="27B124EB" w14:textId="77777777">
        <w:tc>
          <w:tcPr>
            <w:tcW w:w="3960" w:type="dxa"/>
          </w:tcPr>
          <w:p w14:paraId="358679A7" w14:textId="77777777" w:rsidR="008A33B7" w:rsidRDefault="00000000">
            <w:pPr>
              <w:pStyle w:val="Compact"/>
            </w:pPr>
            <w:r>
              <w:t>Portal expansion design and development</w:t>
            </w:r>
          </w:p>
        </w:tc>
        <w:tc>
          <w:tcPr>
            <w:tcW w:w="3960" w:type="dxa"/>
          </w:tcPr>
          <w:p w14:paraId="358A91EB" w14:textId="77777777" w:rsidR="008A33B7" w:rsidRDefault="00000000">
            <w:pPr>
              <w:pStyle w:val="Compact"/>
            </w:pPr>
            <w:r>
              <w:t>Year 2</w:t>
            </w:r>
          </w:p>
        </w:tc>
      </w:tr>
      <w:tr w:rsidR="008A33B7" w14:paraId="23ACA261" w14:textId="77777777">
        <w:tc>
          <w:tcPr>
            <w:tcW w:w="3960" w:type="dxa"/>
          </w:tcPr>
          <w:p w14:paraId="2C315A3B" w14:textId="77777777" w:rsidR="008A33B7" w:rsidRDefault="00000000">
            <w:pPr>
              <w:pStyle w:val="Compact"/>
            </w:pPr>
            <w:r>
              <w:t xml:space="preserve">Resource </w:t>
            </w:r>
            <w:proofErr w:type="spellStart"/>
            <w:r>
              <w:t>recategorisation</w:t>
            </w:r>
            <w:proofErr w:type="spellEnd"/>
            <w:r>
              <w:t xml:space="preserve"> and additional content integration</w:t>
            </w:r>
          </w:p>
        </w:tc>
        <w:tc>
          <w:tcPr>
            <w:tcW w:w="3960" w:type="dxa"/>
          </w:tcPr>
          <w:p w14:paraId="55E7C3ED" w14:textId="77777777" w:rsidR="008A33B7" w:rsidRDefault="00000000">
            <w:pPr>
              <w:pStyle w:val="Compact"/>
            </w:pPr>
            <w:r>
              <w:t>Year 2</w:t>
            </w:r>
          </w:p>
        </w:tc>
      </w:tr>
      <w:tr w:rsidR="008A33B7" w14:paraId="00BA0EAA" w14:textId="77777777">
        <w:tc>
          <w:tcPr>
            <w:tcW w:w="3960" w:type="dxa"/>
          </w:tcPr>
          <w:p w14:paraId="4844C69A" w14:textId="77777777" w:rsidR="008A33B7" w:rsidRDefault="00000000">
            <w:pPr>
              <w:pStyle w:val="Compact"/>
            </w:pPr>
            <w:r>
              <w:t>Phase 2 review</w:t>
            </w:r>
          </w:p>
        </w:tc>
        <w:tc>
          <w:tcPr>
            <w:tcW w:w="3960" w:type="dxa"/>
          </w:tcPr>
          <w:p w14:paraId="018347FE" w14:textId="77777777" w:rsidR="008A33B7" w:rsidRDefault="00000000">
            <w:pPr>
              <w:pStyle w:val="Compact"/>
            </w:pPr>
            <w:r>
              <w:t>End of Year 2</w:t>
            </w:r>
          </w:p>
        </w:tc>
      </w:tr>
      <w:tr w:rsidR="008A33B7" w14:paraId="44EDCAFA" w14:textId="77777777">
        <w:tc>
          <w:tcPr>
            <w:tcW w:w="3960" w:type="dxa"/>
          </w:tcPr>
          <w:p w14:paraId="14123339" w14:textId="77777777" w:rsidR="008A33B7" w:rsidRDefault="00000000">
            <w:pPr>
              <w:pStyle w:val="Compact"/>
            </w:pPr>
            <w:r>
              <w:t>Authoring platform integration</w:t>
            </w:r>
          </w:p>
        </w:tc>
        <w:tc>
          <w:tcPr>
            <w:tcW w:w="3960" w:type="dxa"/>
          </w:tcPr>
          <w:p w14:paraId="2AE0F2C2" w14:textId="77777777" w:rsidR="008A33B7" w:rsidRDefault="00000000">
            <w:pPr>
              <w:pStyle w:val="Compact"/>
            </w:pPr>
            <w:r>
              <w:t>Year 3, Months 1–5</w:t>
            </w:r>
          </w:p>
        </w:tc>
      </w:tr>
      <w:tr w:rsidR="008A33B7" w14:paraId="1246305B" w14:textId="77777777">
        <w:tc>
          <w:tcPr>
            <w:tcW w:w="3960" w:type="dxa"/>
          </w:tcPr>
          <w:p w14:paraId="5089819C" w14:textId="77777777" w:rsidR="008A33B7" w:rsidRDefault="00000000">
            <w:pPr>
              <w:pStyle w:val="Compact"/>
            </w:pPr>
            <w:r>
              <w:t>Digital activity templates and editorial workflow</w:t>
            </w:r>
          </w:p>
        </w:tc>
        <w:tc>
          <w:tcPr>
            <w:tcW w:w="3960" w:type="dxa"/>
          </w:tcPr>
          <w:p w14:paraId="73E9450E" w14:textId="77777777" w:rsidR="008A33B7" w:rsidRDefault="00000000">
            <w:pPr>
              <w:pStyle w:val="Compact"/>
            </w:pPr>
            <w:r>
              <w:t>Year 3, Months 3–7</w:t>
            </w:r>
          </w:p>
        </w:tc>
      </w:tr>
      <w:tr w:rsidR="008A33B7" w14:paraId="40B7A10E" w14:textId="77777777">
        <w:tc>
          <w:tcPr>
            <w:tcW w:w="3960" w:type="dxa"/>
          </w:tcPr>
          <w:p w14:paraId="733E89BE" w14:textId="77777777" w:rsidR="008A33B7" w:rsidRDefault="00000000">
            <w:pPr>
              <w:pStyle w:val="Compact"/>
            </w:pPr>
            <w:r>
              <w:t>Initial digital activity library</w:t>
            </w:r>
          </w:p>
        </w:tc>
        <w:tc>
          <w:tcPr>
            <w:tcW w:w="3960" w:type="dxa"/>
          </w:tcPr>
          <w:p w14:paraId="76BC94E5" w14:textId="77777777" w:rsidR="008A33B7" w:rsidRDefault="00000000">
            <w:pPr>
              <w:pStyle w:val="Compact"/>
            </w:pPr>
            <w:r>
              <w:t>Year 3, Months 7–10</w:t>
            </w:r>
          </w:p>
        </w:tc>
      </w:tr>
      <w:tr w:rsidR="008A33B7" w14:paraId="320BBD7F" w14:textId="77777777">
        <w:tc>
          <w:tcPr>
            <w:tcW w:w="3960" w:type="dxa"/>
          </w:tcPr>
          <w:p w14:paraId="2B2E9D80" w14:textId="77777777" w:rsidR="008A33B7" w:rsidRDefault="00000000">
            <w:pPr>
              <w:pStyle w:val="Compact"/>
            </w:pPr>
            <w:r>
              <w:t>Phase 3 review</w:t>
            </w:r>
          </w:p>
        </w:tc>
        <w:tc>
          <w:tcPr>
            <w:tcW w:w="3960" w:type="dxa"/>
          </w:tcPr>
          <w:p w14:paraId="66AF954A" w14:textId="77777777" w:rsidR="008A33B7" w:rsidRDefault="00000000">
            <w:pPr>
              <w:pStyle w:val="Compact"/>
            </w:pPr>
            <w:r>
              <w:t>End of Year 3</w:t>
            </w:r>
          </w:p>
        </w:tc>
      </w:tr>
      <w:tr w:rsidR="008A33B7" w14:paraId="5206ACC9" w14:textId="77777777">
        <w:tc>
          <w:tcPr>
            <w:tcW w:w="3960" w:type="dxa"/>
          </w:tcPr>
          <w:p w14:paraId="6522F26D" w14:textId="77777777" w:rsidR="008A33B7" w:rsidRDefault="00000000">
            <w:pPr>
              <w:pStyle w:val="Compact"/>
            </w:pPr>
            <w:r>
              <w:t>Maintenance, refinement and technical review</w:t>
            </w:r>
          </w:p>
        </w:tc>
        <w:tc>
          <w:tcPr>
            <w:tcW w:w="3960" w:type="dxa"/>
          </w:tcPr>
          <w:p w14:paraId="7A1DBD86" w14:textId="77777777" w:rsidR="008A33B7" w:rsidRDefault="00000000">
            <w:pPr>
              <w:pStyle w:val="Compact"/>
            </w:pPr>
            <w:r>
              <w:t>Year 4</w:t>
            </w:r>
          </w:p>
        </w:tc>
      </w:tr>
      <w:tr w:rsidR="008A33B7" w14:paraId="1D2EE20C" w14:textId="77777777">
        <w:tc>
          <w:tcPr>
            <w:tcW w:w="3960" w:type="dxa"/>
          </w:tcPr>
          <w:p w14:paraId="7B9B8C28" w14:textId="77777777" w:rsidR="008A33B7" w:rsidRDefault="00000000">
            <w:pPr>
              <w:pStyle w:val="Compact"/>
            </w:pPr>
            <w:r>
              <w:t>Platform Readiness Report</w:t>
            </w:r>
          </w:p>
        </w:tc>
        <w:tc>
          <w:tcPr>
            <w:tcW w:w="3960" w:type="dxa"/>
          </w:tcPr>
          <w:p w14:paraId="76384549" w14:textId="77777777" w:rsidR="008A33B7" w:rsidRDefault="00000000">
            <w:pPr>
              <w:pStyle w:val="Compact"/>
            </w:pPr>
            <w:r>
              <w:t>Year 4</w:t>
            </w:r>
          </w:p>
        </w:tc>
      </w:tr>
      <w:tr w:rsidR="008A33B7" w14:paraId="25050D48" w14:textId="77777777">
        <w:tc>
          <w:tcPr>
            <w:tcW w:w="3960" w:type="dxa"/>
          </w:tcPr>
          <w:p w14:paraId="79FC1F7E" w14:textId="77777777" w:rsidR="008A33B7" w:rsidRDefault="00000000">
            <w:pPr>
              <w:pStyle w:val="Compact"/>
            </w:pPr>
            <w:r>
              <w:t>Final project review and roadmap</w:t>
            </w:r>
          </w:p>
        </w:tc>
        <w:tc>
          <w:tcPr>
            <w:tcW w:w="3960" w:type="dxa"/>
          </w:tcPr>
          <w:p w14:paraId="24AD5A95" w14:textId="77777777" w:rsidR="008A33B7" w:rsidRDefault="00000000">
            <w:pPr>
              <w:pStyle w:val="Compact"/>
            </w:pPr>
            <w:r>
              <w:t>End of Year 4</w:t>
            </w:r>
          </w:p>
        </w:tc>
      </w:tr>
    </w:tbl>
    <w:p w14:paraId="3461D779" w14:textId="77777777" w:rsidR="008A33B7" w:rsidRDefault="00000000">
      <w:r>
        <w:pict w14:anchorId="6F9A816F">
          <v:rect id="_x0000_i1048" style="width:0;height:1.5pt" o:hralign="center" o:hrstd="t" o:hr="t"/>
        </w:pict>
      </w:r>
    </w:p>
    <w:p w14:paraId="607FEFF2" w14:textId="77777777" w:rsidR="008A33B7" w:rsidRDefault="00000000">
      <w:pPr>
        <w:pStyle w:val="Heading2"/>
      </w:pPr>
      <w:bookmarkStart w:id="61" w:name="required-principles"/>
      <w:bookmarkEnd w:id="60"/>
      <w:r>
        <w:t>23. Required Principles</w:t>
      </w:r>
    </w:p>
    <w:p w14:paraId="23C0AC1F" w14:textId="77777777" w:rsidR="008A33B7" w:rsidRDefault="00000000">
      <w:pPr>
        <w:pStyle w:val="FirstParagraph"/>
      </w:pPr>
      <w:r>
        <w:t>The proposed solution must reflect the following principles:</w:t>
      </w:r>
    </w:p>
    <w:p w14:paraId="43BEC257" w14:textId="77777777" w:rsidR="008A33B7" w:rsidRDefault="00000000">
      <w:pPr>
        <w:pStyle w:val="Compact"/>
        <w:numPr>
          <w:ilvl w:val="0"/>
          <w:numId w:val="42"/>
        </w:numPr>
      </w:pPr>
      <w:r>
        <w:rPr>
          <w:b/>
          <w:bCs/>
        </w:rPr>
        <w:t>Accessibility:</w:t>
      </w:r>
      <w:r>
        <w:t xml:space="preserve"> The website and resources must be accessible and usable by a wide range of teachers and pupils.</w:t>
      </w:r>
    </w:p>
    <w:p w14:paraId="36AB2207" w14:textId="77777777" w:rsidR="008A33B7" w:rsidRDefault="00000000">
      <w:pPr>
        <w:pStyle w:val="Compact"/>
        <w:numPr>
          <w:ilvl w:val="0"/>
          <w:numId w:val="42"/>
        </w:numPr>
      </w:pPr>
      <w:r>
        <w:rPr>
          <w:b/>
          <w:bCs/>
        </w:rPr>
        <w:lastRenderedPageBreak/>
        <w:t>Simplicity:</w:t>
      </w:r>
      <w:r>
        <w:t xml:space="preserve"> The user experience must be straightforward and appropriate for classroom use.</w:t>
      </w:r>
    </w:p>
    <w:p w14:paraId="65940F0B" w14:textId="77777777" w:rsidR="008A33B7" w:rsidRDefault="00000000">
      <w:pPr>
        <w:pStyle w:val="Compact"/>
        <w:numPr>
          <w:ilvl w:val="0"/>
          <w:numId w:val="42"/>
        </w:numPr>
      </w:pPr>
      <w:r>
        <w:rPr>
          <w:b/>
          <w:bCs/>
        </w:rPr>
        <w:t>No unnecessary login:</w:t>
      </w:r>
      <w:r>
        <w:t xml:space="preserve"> Public browsing and pupil access should not require accounts.</w:t>
      </w:r>
    </w:p>
    <w:p w14:paraId="64947CF3" w14:textId="77777777" w:rsidR="008A33B7" w:rsidRDefault="00000000">
      <w:pPr>
        <w:pStyle w:val="Compact"/>
        <w:numPr>
          <w:ilvl w:val="0"/>
          <w:numId w:val="42"/>
        </w:numPr>
      </w:pPr>
      <w:r>
        <w:rPr>
          <w:b/>
          <w:bCs/>
        </w:rPr>
        <w:t xml:space="preserve">Data </w:t>
      </w:r>
      <w:proofErr w:type="spellStart"/>
      <w:r>
        <w:rPr>
          <w:b/>
          <w:bCs/>
        </w:rPr>
        <w:t>minimisation</w:t>
      </w:r>
      <w:proofErr w:type="spellEnd"/>
      <w:r>
        <w:rPr>
          <w:b/>
          <w:bCs/>
        </w:rPr>
        <w:t>:</w:t>
      </w:r>
      <w:r>
        <w:t xml:space="preserve"> The solution should avoid collecting personal data where it is not required.</w:t>
      </w:r>
    </w:p>
    <w:p w14:paraId="27CFC52F" w14:textId="77777777" w:rsidR="008A33B7" w:rsidRDefault="00000000">
      <w:pPr>
        <w:pStyle w:val="Compact"/>
        <w:numPr>
          <w:ilvl w:val="0"/>
          <w:numId w:val="42"/>
        </w:numPr>
      </w:pPr>
      <w:r>
        <w:rPr>
          <w:b/>
          <w:bCs/>
        </w:rPr>
        <w:t>Teacher practicality:</w:t>
      </w:r>
      <w:r>
        <w:t xml:space="preserve"> The system should reduce teacher workload and repeated setup time.</w:t>
      </w:r>
    </w:p>
    <w:p w14:paraId="19B84F75" w14:textId="77777777" w:rsidR="008A33B7" w:rsidRDefault="00000000">
      <w:pPr>
        <w:pStyle w:val="Compact"/>
        <w:numPr>
          <w:ilvl w:val="0"/>
          <w:numId w:val="42"/>
        </w:numPr>
      </w:pPr>
      <w:r>
        <w:rPr>
          <w:b/>
          <w:bCs/>
        </w:rPr>
        <w:t>Irish-language focus:</w:t>
      </w:r>
      <w:r>
        <w:t xml:space="preserve"> The website must be designed for Irish-medium education from the outset.</w:t>
      </w:r>
    </w:p>
    <w:p w14:paraId="73662988" w14:textId="77777777" w:rsidR="008A33B7" w:rsidRDefault="00000000">
      <w:pPr>
        <w:pStyle w:val="Compact"/>
        <w:numPr>
          <w:ilvl w:val="0"/>
          <w:numId w:val="42"/>
        </w:numPr>
      </w:pPr>
      <w:r>
        <w:rPr>
          <w:b/>
          <w:bCs/>
        </w:rPr>
        <w:t>Curriculum alignment:</w:t>
      </w:r>
      <w:r>
        <w:t xml:space="preserve"> Resources must be capable of being </w:t>
      </w:r>
      <w:proofErr w:type="spellStart"/>
      <w:r>
        <w:t>organised</w:t>
      </w:r>
      <w:proofErr w:type="spellEnd"/>
      <w:r>
        <w:t xml:space="preserve"> in line with the redeveloped Primary Mathematics Curriculum.</w:t>
      </w:r>
    </w:p>
    <w:p w14:paraId="0ED5E5A9" w14:textId="77777777" w:rsidR="008A33B7" w:rsidRDefault="00000000">
      <w:pPr>
        <w:pStyle w:val="Compact"/>
        <w:numPr>
          <w:ilvl w:val="0"/>
          <w:numId w:val="42"/>
        </w:numPr>
      </w:pPr>
      <w:r>
        <w:rPr>
          <w:b/>
          <w:bCs/>
        </w:rPr>
        <w:t>Sustainability:</w:t>
      </w:r>
      <w:r>
        <w:t xml:space="preserve"> COGG must be able to manage and grow the resource library over time.</w:t>
      </w:r>
    </w:p>
    <w:p w14:paraId="29792377" w14:textId="77777777" w:rsidR="008A33B7" w:rsidRDefault="00000000">
      <w:pPr>
        <w:pStyle w:val="Compact"/>
        <w:numPr>
          <w:ilvl w:val="0"/>
          <w:numId w:val="42"/>
        </w:numPr>
      </w:pPr>
      <w:r>
        <w:rPr>
          <w:b/>
          <w:bCs/>
        </w:rPr>
        <w:t>Future readiness:</w:t>
      </w:r>
      <w:r>
        <w:t xml:space="preserve"> The technical architecture must not prevent future development into a fuller platform model.</w:t>
      </w:r>
    </w:p>
    <w:p w14:paraId="3CF2D8B6" w14:textId="77777777" w:rsidR="008A33B7" w:rsidRDefault="00000000">
      <w:r>
        <w:pict w14:anchorId="1346BB56">
          <v:rect id="_x0000_i1049" style="width:0;height:1.5pt" o:hralign="center" o:hrstd="t" o:hr="t"/>
        </w:pict>
      </w:r>
    </w:p>
    <w:p w14:paraId="49535F81" w14:textId="77777777" w:rsidR="008A33B7" w:rsidRDefault="00000000">
      <w:pPr>
        <w:pStyle w:val="Heading2"/>
      </w:pPr>
      <w:bookmarkStart w:id="62" w:name="clarifications"/>
      <w:bookmarkEnd w:id="61"/>
      <w:r>
        <w:t>24. Clarifications</w:t>
      </w:r>
    </w:p>
    <w:p w14:paraId="6687F0A2" w14:textId="77777777" w:rsidR="008A33B7" w:rsidRDefault="00000000">
      <w:pPr>
        <w:pStyle w:val="FirstParagraph"/>
      </w:pPr>
      <w:r>
        <w:t>Tenderers may submit clarification questions in writing to COGG by the deadline specified in the final tender notice.</w:t>
      </w:r>
    </w:p>
    <w:p w14:paraId="56188EAF" w14:textId="77777777" w:rsidR="008A33B7" w:rsidRDefault="00000000">
      <w:pPr>
        <w:pStyle w:val="BodyText"/>
      </w:pPr>
      <w:r>
        <w:t>Responses to clarification questions may be shared with all tenderers where appropriate, in accordance with public procurement requirements.</w:t>
      </w:r>
    </w:p>
    <w:p w14:paraId="0FB78278" w14:textId="77777777" w:rsidR="008A33B7" w:rsidRDefault="00000000">
      <w:r>
        <w:pict w14:anchorId="10C6EAD2">
          <v:rect id="_x0000_i1050" style="width:0;height:1.5pt" o:hralign="center" o:hrstd="t" o:hr="t"/>
        </w:pict>
      </w:r>
    </w:p>
    <w:p w14:paraId="6EB72A58" w14:textId="77777777" w:rsidR="008A33B7" w:rsidRDefault="00000000">
      <w:pPr>
        <w:pStyle w:val="Heading2"/>
      </w:pPr>
      <w:bookmarkStart w:id="63" w:name="submission-instructions"/>
      <w:bookmarkEnd w:id="62"/>
      <w:r>
        <w:t>25. Submission Instructions</w:t>
      </w:r>
    </w:p>
    <w:p w14:paraId="1E30EEA5" w14:textId="77777777" w:rsidR="008A33B7" w:rsidRDefault="00000000">
      <w:pPr>
        <w:pStyle w:val="FirstParagraph"/>
      </w:pPr>
      <w:r>
        <w:t>Tenderers must submit their proposal in accordance with the instructions set out in the final tender notice.</w:t>
      </w:r>
    </w:p>
    <w:p w14:paraId="65FEA021" w14:textId="77777777" w:rsidR="008A33B7" w:rsidRDefault="00000000">
      <w:pPr>
        <w:pStyle w:val="BodyText"/>
      </w:pPr>
      <w:r>
        <w:t>The final tender notice should specify:</w:t>
      </w:r>
    </w:p>
    <w:p w14:paraId="69753CA8" w14:textId="77777777" w:rsidR="008A33B7" w:rsidRDefault="00000000">
      <w:pPr>
        <w:pStyle w:val="Compact"/>
        <w:numPr>
          <w:ilvl w:val="0"/>
          <w:numId w:val="43"/>
        </w:numPr>
      </w:pPr>
      <w:r>
        <w:t>submission deadline;</w:t>
      </w:r>
    </w:p>
    <w:p w14:paraId="05824F6E" w14:textId="77777777" w:rsidR="008A33B7" w:rsidRDefault="00000000">
      <w:pPr>
        <w:pStyle w:val="Compact"/>
        <w:numPr>
          <w:ilvl w:val="0"/>
          <w:numId w:val="43"/>
        </w:numPr>
      </w:pPr>
      <w:r>
        <w:t>submission method;</w:t>
      </w:r>
    </w:p>
    <w:p w14:paraId="5B0B844C" w14:textId="77777777" w:rsidR="008A33B7" w:rsidRDefault="00000000">
      <w:pPr>
        <w:pStyle w:val="Compact"/>
        <w:numPr>
          <w:ilvl w:val="0"/>
          <w:numId w:val="43"/>
        </w:numPr>
      </w:pPr>
      <w:r>
        <w:t>required file format;</w:t>
      </w:r>
    </w:p>
    <w:p w14:paraId="0A21852A" w14:textId="77777777" w:rsidR="008A33B7" w:rsidRDefault="00000000">
      <w:pPr>
        <w:pStyle w:val="Compact"/>
        <w:numPr>
          <w:ilvl w:val="0"/>
          <w:numId w:val="43"/>
        </w:numPr>
      </w:pPr>
      <w:r>
        <w:t>maximum page limit, if applicable;</w:t>
      </w:r>
    </w:p>
    <w:p w14:paraId="69B3CE0A" w14:textId="77777777" w:rsidR="008A33B7" w:rsidRDefault="00000000">
      <w:pPr>
        <w:pStyle w:val="Compact"/>
        <w:numPr>
          <w:ilvl w:val="0"/>
          <w:numId w:val="43"/>
        </w:numPr>
      </w:pPr>
      <w:r>
        <w:t>contact point for clarifications;</w:t>
      </w:r>
    </w:p>
    <w:p w14:paraId="69D29F4A" w14:textId="77777777" w:rsidR="008A33B7" w:rsidRDefault="00000000">
      <w:pPr>
        <w:pStyle w:val="Compact"/>
        <w:numPr>
          <w:ilvl w:val="0"/>
          <w:numId w:val="43"/>
        </w:numPr>
      </w:pPr>
      <w:r>
        <w:t>interview or presentation arrangements, if applicable;</w:t>
      </w:r>
    </w:p>
    <w:p w14:paraId="40A56AF0" w14:textId="77777777" w:rsidR="008A33B7" w:rsidRDefault="00000000">
      <w:pPr>
        <w:pStyle w:val="Compact"/>
        <w:numPr>
          <w:ilvl w:val="0"/>
          <w:numId w:val="43"/>
        </w:numPr>
      </w:pPr>
      <w:r>
        <w:t>expected contract start date.</w:t>
      </w:r>
    </w:p>
    <w:p w14:paraId="0BFA4E41" w14:textId="77777777" w:rsidR="008A33B7" w:rsidRDefault="00000000">
      <w:pPr>
        <w:pStyle w:val="FirstParagraph"/>
      </w:pPr>
      <w:r>
        <w:t>Late submissions may not be considered.</w:t>
      </w:r>
    </w:p>
    <w:p w14:paraId="1FC39945" w14:textId="77777777" w:rsidR="008A33B7" w:rsidRDefault="00000000">
      <w:r>
        <w:lastRenderedPageBreak/>
        <w:pict w14:anchorId="62B0FE4A">
          <v:rect id="_x0000_i1051" style="width:0;height:1.5pt" o:hralign="center" o:hrstd="t" o:hr="t"/>
        </w:pict>
      </w:r>
    </w:p>
    <w:p w14:paraId="7EFCD0B8" w14:textId="77777777" w:rsidR="008A33B7" w:rsidRDefault="00000000">
      <w:pPr>
        <w:pStyle w:val="Heading2"/>
      </w:pPr>
      <w:bookmarkStart w:id="64" w:name="reservation-of-rights"/>
      <w:bookmarkEnd w:id="63"/>
      <w:r>
        <w:t>26. Reservation of Rights</w:t>
      </w:r>
    </w:p>
    <w:p w14:paraId="62FB9BCF" w14:textId="77777777" w:rsidR="008A33B7" w:rsidRDefault="00000000">
      <w:pPr>
        <w:pStyle w:val="FirstParagraph"/>
      </w:pPr>
      <w:r>
        <w:t>COGG reserves the right to:</w:t>
      </w:r>
    </w:p>
    <w:p w14:paraId="78558413" w14:textId="77777777" w:rsidR="008A33B7" w:rsidRDefault="00000000">
      <w:pPr>
        <w:pStyle w:val="Compact"/>
        <w:numPr>
          <w:ilvl w:val="0"/>
          <w:numId w:val="44"/>
        </w:numPr>
      </w:pPr>
      <w:r>
        <w:t>accept or reject any tender;</w:t>
      </w:r>
    </w:p>
    <w:p w14:paraId="33D0AAE4" w14:textId="77777777" w:rsidR="008A33B7" w:rsidRDefault="00000000">
      <w:pPr>
        <w:pStyle w:val="Compact"/>
        <w:numPr>
          <w:ilvl w:val="0"/>
          <w:numId w:val="44"/>
        </w:numPr>
      </w:pPr>
      <w:r>
        <w:t>seek clarification from tenderers;</w:t>
      </w:r>
    </w:p>
    <w:p w14:paraId="1E58516E" w14:textId="77777777" w:rsidR="008A33B7" w:rsidRDefault="00000000">
      <w:pPr>
        <w:pStyle w:val="Compact"/>
        <w:numPr>
          <w:ilvl w:val="0"/>
          <w:numId w:val="44"/>
        </w:numPr>
      </w:pPr>
      <w:r>
        <w:t>invite tenderers to interview or presentation;</w:t>
      </w:r>
    </w:p>
    <w:p w14:paraId="71931F74" w14:textId="77777777" w:rsidR="008A33B7" w:rsidRDefault="00000000">
      <w:pPr>
        <w:pStyle w:val="Compact"/>
        <w:numPr>
          <w:ilvl w:val="0"/>
          <w:numId w:val="44"/>
        </w:numPr>
      </w:pPr>
      <w:r>
        <w:t>amend the scope prior to contract award;</w:t>
      </w:r>
    </w:p>
    <w:p w14:paraId="07BD45BC" w14:textId="77777777" w:rsidR="008A33B7" w:rsidRDefault="00000000">
      <w:pPr>
        <w:pStyle w:val="Compact"/>
        <w:numPr>
          <w:ilvl w:val="0"/>
          <w:numId w:val="44"/>
        </w:numPr>
      </w:pPr>
      <w:r>
        <w:t>not proceed with the competition;</w:t>
      </w:r>
    </w:p>
    <w:p w14:paraId="7EAF1979" w14:textId="77777777" w:rsidR="008A33B7" w:rsidRDefault="00000000">
      <w:pPr>
        <w:pStyle w:val="Compact"/>
        <w:numPr>
          <w:ilvl w:val="0"/>
          <w:numId w:val="44"/>
        </w:numPr>
      </w:pPr>
      <w:r>
        <w:t xml:space="preserve">award the contract subject to funding, governance and </w:t>
      </w:r>
      <w:proofErr w:type="spellStart"/>
      <w:r>
        <w:t>organisational</w:t>
      </w:r>
      <w:proofErr w:type="spellEnd"/>
      <w:r>
        <w:t xml:space="preserve"> approval;</w:t>
      </w:r>
    </w:p>
    <w:p w14:paraId="443F68DD" w14:textId="77777777" w:rsidR="008A33B7" w:rsidRDefault="00000000">
      <w:pPr>
        <w:pStyle w:val="Compact"/>
        <w:numPr>
          <w:ilvl w:val="0"/>
          <w:numId w:val="44"/>
        </w:numPr>
      </w:pPr>
      <w:r>
        <w:t>negotiate final details with the preferred tenderer, where permitted under procurement rules.</w:t>
      </w:r>
    </w:p>
    <w:p w14:paraId="0562CB0E" w14:textId="77777777" w:rsidR="008A33B7" w:rsidRDefault="00000000">
      <w:r>
        <w:pict w14:anchorId="1FD41EA4">
          <v:rect id="_x0000_i1052" style="width:0;height:1.5pt" o:hralign="center" o:hrstd="t" o:hr="t"/>
        </w:pict>
      </w:r>
    </w:p>
    <w:p w14:paraId="1F93424F" w14:textId="77777777" w:rsidR="008A33B7" w:rsidRDefault="00000000">
      <w:pPr>
        <w:pStyle w:val="Heading2"/>
      </w:pPr>
      <w:bookmarkStart w:id="65" w:name="conclusion"/>
      <w:bookmarkEnd w:id="64"/>
      <w:r>
        <w:t>27. Conclusion</w:t>
      </w:r>
    </w:p>
    <w:p w14:paraId="10F71954" w14:textId="70B27680" w:rsidR="008A33B7" w:rsidRDefault="75929330">
      <w:pPr>
        <w:pStyle w:val="FirstParagraph"/>
      </w:pPr>
      <w:r>
        <w:t>This contract represents a strategic opportunity to establish a permanent, accessible and sustainable digital home for Irish-language mathematics resources. The successful tenderer will support COGG in developing a central mathematics portal for Irish-medium and Gaeltacht primary schools.</w:t>
      </w:r>
    </w:p>
    <w:p w14:paraId="56F346E1" w14:textId="77777777" w:rsidR="008A33B7" w:rsidRDefault="00000000">
      <w:pPr>
        <w:pStyle w:val="BodyText"/>
      </w:pPr>
      <w:r>
        <w:t>The solution must deliver immediate classroom value while also enabling long-term resource development, editorial control by COGG and future technical growth.</w:t>
      </w:r>
      <w:bookmarkEnd w:id="35"/>
      <w:bookmarkEnd w:id="65"/>
    </w:p>
    <w:p w14:paraId="30CB3428" w14:textId="77777777" w:rsidR="00E0698F" w:rsidRDefault="00E0698F">
      <w:pPr>
        <w:pStyle w:val="BodyText"/>
      </w:pPr>
    </w:p>
    <w:p w14:paraId="59F9C7F7" w14:textId="77777777" w:rsidR="00E0698F" w:rsidRDefault="00E0698F">
      <w:pPr>
        <w:pStyle w:val="BodyText"/>
      </w:pPr>
    </w:p>
    <w:p w14:paraId="692D39AD" w14:textId="77777777" w:rsidR="00E0698F" w:rsidRDefault="00E0698F">
      <w:pPr>
        <w:pStyle w:val="BodyText"/>
      </w:pPr>
    </w:p>
    <w:p w14:paraId="38F59813" w14:textId="77777777" w:rsidR="00E0698F" w:rsidRDefault="00E0698F">
      <w:pPr>
        <w:pStyle w:val="BodyText"/>
      </w:pPr>
    </w:p>
    <w:p w14:paraId="35BFD36C" w14:textId="77777777" w:rsidR="00E0698F" w:rsidRDefault="00E0698F">
      <w:pPr>
        <w:pStyle w:val="BodyText"/>
      </w:pPr>
    </w:p>
    <w:p w14:paraId="00E2F6C5" w14:textId="77777777" w:rsidR="00E0698F" w:rsidRDefault="00E0698F">
      <w:pPr>
        <w:pStyle w:val="BodyText"/>
      </w:pPr>
    </w:p>
    <w:p w14:paraId="0C0237C6" w14:textId="77777777" w:rsidR="00E0698F" w:rsidRDefault="00E0698F">
      <w:pPr>
        <w:pStyle w:val="BodyText"/>
      </w:pPr>
    </w:p>
    <w:p w14:paraId="5CA12D23" w14:textId="77777777" w:rsidR="00E0698F" w:rsidRDefault="00E0698F">
      <w:pPr>
        <w:pStyle w:val="BodyText"/>
      </w:pPr>
    </w:p>
    <w:p w14:paraId="6F31E1EA" w14:textId="77777777" w:rsidR="00E0698F" w:rsidRDefault="00E0698F">
      <w:pPr>
        <w:pStyle w:val="BodyText"/>
      </w:pPr>
    </w:p>
    <w:p w14:paraId="1D356C81" w14:textId="77777777" w:rsidR="00E0698F" w:rsidRDefault="00E0698F">
      <w:pPr>
        <w:pStyle w:val="BodyText"/>
      </w:pPr>
    </w:p>
    <w:p w14:paraId="7C676CE1" w14:textId="77777777" w:rsidR="00E0698F" w:rsidRDefault="00E0698F">
      <w:pPr>
        <w:pStyle w:val="BodyText"/>
      </w:pPr>
    </w:p>
    <w:p w14:paraId="6D505996" w14:textId="49E55818" w:rsidR="00E0698F" w:rsidRDefault="00E0698F" w:rsidP="00E0698F">
      <w:pPr>
        <w:pStyle w:val="Heading1"/>
      </w:pPr>
      <w:r>
        <w:lastRenderedPageBreak/>
        <w:t>Appendix 1 – Pricing schedule</w:t>
      </w:r>
    </w:p>
    <w:p w14:paraId="3E89BD56" w14:textId="77777777" w:rsidR="00E0698F" w:rsidRPr="002C3B9F" w:rsidRDefault="00E0698F" w:rsidP="00E0698F">
      <w:pPr>
        <w:rPr>
          <w:sz w:val="18"/>
          <w:lang w:val="en-IE"/>
        </w:rPr>
      </w:pPr>
      <w:r w:rsidRPr="002C3B9F">
        <w:rPr>
          <w:sz w:val="18"/>
          <w:lang w:val="en-IE"/>
        </w:rPr>
        <w:t xml:space="preserve">THIS FORM OF TENDER MUST BE COMPLETED AND SIGNED BY ALL TENDERERS. </w:t>
      </w:r>
    </w:p>
    <w:p w14:paraId="4531712C" w14:textId="77777777" w:rsidR="00E0698F" w:rsidRPr="002C3B9F" w:rsidRDefault="00E0698F" w:rsidP="00E0698F">
      <w:pPr>
        <w:rPr>
          <w:sz w:val="18"/>
        </w:rPr>
      </w:pPr>
      <w:r w:rsidRPr="002C3B9F">
        <w:rPr>
          <w:sz w:val="18"/>
          <w:lang w:val="en-IE"/>
        </w:rPr>
        <w:t>Failure to sign this Form of Tender will invalidate the offer</w:t>
      </w:r>
    </w:p>
    <w:tbl>
      <w:tblPr>
        <w:tblStyle w:val="ProjectScopeTable"/>
        <w:tblW w:w="5000" w:type="pct"/>
        <w:tblLook w:val="0420" w:firstRow="1" w:lastRow="0" w:firstColumn="0" w:lastColumn="0" w:noHBand="0" w:noVBand="1"/>
      </w:tblPr>
      <w:tblGrid>
        <w:gridCol w:w="3655"/>
        <w:gridCol w:w="5993"/>
      </w:tblGrid>
      <w:tr w:rsidR="00E0698F" w:rsidRPr="00DD04BF" w14:paraId="4F520005" w14:textId="77777777" w:rsidTr="00E0698F">
        <w:trPr>
          <w:cnfStyle w:val="100000000000" w:firstRow="1" w:lastRow="0" w:firstColumn="0" w:lastColumn="0" w:oddVBand="0" w:evenVBand="0" w:oddHBand="0" w:evenHBand="0" w:firstRowFirstColumn="0" w:firstRowLastColumn="0" w:lastRowFirstColumn="0" w:lastRowLastColumn="0"/>
        </w:trPr>
        <w:tc>
          <w:tcPr>
            <w:tcW w:w="1894" w:type="pct"/>
            <w:shd w:val="clear" w:color="auto" w:fill="C1E4F5" w:themeFill="accent1" w:themeFillTint="33"/>
          </w:tcPr>
          <w:p w14:paraId="14CF722A" w14:textId="77777777" w:rsidR="00E0698F" w:rsidRPr="002C3B9F" w:rsidRDefault="00E0698F" w:rsidP="00E539CC">
            <w:r w:rsidRPr="002C3B9F">
              <w:t>To:</w:t>
            </w:r>
          </w:p>
        </w:tc>
        <w:tc>
          <w:tcPr>
            <w:tcW w:w="3106" w:type="pct"/>
            <w:shd w:val="clear" w:color="auto" w:fill="C1E4F5" w:themeFill="accent1" w:themeFillTint="33"/>
          </w:tcPr>
          <w:p w14:paraId="755B6C2D" w14:textId="77777777" w:rsidR="00E0698F" w:rsidRPr="002C3B9F" w:rsidRDefault="00E0698F" w:rsidP="00E539CC">
            <w:pPr>
              <w:rPr>
                <w:b w:val="0"/>
                <w:bCs/>
              </w:rPr>
            </w:pPr>
            <w:r w:rsidRPr="002C3B9F">
              <w:rPr>
                <w:b w:val="0"/>
                <w:bCs/>
              </w:rPr>
              <w:t>COGG</w:t>
            </w:r>
          </w:p>
        </w:tc>
      </w:tr>
      <w:tr w:rsidR="00E0698F" w:rsidRPr="00DD04BF" w14:paraId="7D7F2727" w14:textId="77777777" w:rsidTr="00E539CC">
        <w:tc>
          <w:tcPr>
            <w:tcW w:w="1894" w:type="pct"/>
          </w:tcPr>
          <w:p w14:paraId="17D79B75" w14:textId="77777777" w:rsidR="00E0698F" w:rsidRPr="002C3B9F" w:rsidRDefault="00E0698F" w:rsidP="00E539CC">
            <w:pPr>
              <w:rPr>
                <w:b/>
                <w:bCs/>
              </w:rPr>
            </w:pPr>
            <w:r w:rsidRPr="002C3B9F">
              <w:rPr>
                <w:b/>
                <w:bCs/>
              </w:rPr>
              <w:t>From:</w:t>
            </w:r>
          </w:p>
        </w:tc>
        <w:tc>
          <w:tcPr>
            <w:tcW w:w="3106" w:type="pct"/>
          </w:tcPr>
          <w:p w14:paraId="45739099" w14:textId="77777777" w:rsidR="00E0698F" w:rsidRPr="00DD04BF" w:rsidRDefault="00E0698F" w:rsidP="00E539CC"/>
        </w:tc>
      </w:tr>
      <w:tr w:rsidR="00E0698F" w:rsidRPr="00DD04BF" w14:paraId="2692DB4B" w14:textId="77777777" w:rsidTr="00E0698F">
        <w:trPr>
          <w:cnfStyle w:val="000000010000" w:firstRow="0" w:lastRow="0" w:firstColumn="0" w:lastColumn="0" w:oddVBand="0" w:evenVBand="0" w:oddHBand="0" w:evenHBand="1" w:firstRowFirstColumn="0" w:firstRowLastColumn="0" w:lastRowFirstColumn="0" w:lastRowLastColumn="0"/>
        </w:trPr>
        <w:tc>
          <w:tcPr>
            <w:tcW w:w="1894" w:type="pct"/>
            <w:shd w:val="clear" w:color="auto" w:fill="E8E8E8" w:themeFill="background2"/>
          </w:tcPr>
          <w:p w14:paraId="120E00C0" w14:textId="77777777" w:rsidR="00E0698F" w:rsidRPr="002C3B9F" w:rsidRDefault="00E0698F" w:rsidP="00E539CC">
            <w:pPr>
              <w:rPr>
                <w:b/>
                <w:bCs/>
              </w:rPr>
            </w:pPr>
            <w:r w:rsidRPr="002C3B9F">
              <w:rPr>
                <w:b/>
                <w:bCs/>
              </w:rPr>
              <w:t>Re:</w:t>
            </w:r>
          </w:p>
        </w:tc>
        <w:tc>
          <w:tcPr>
            <w:tcW w:w="3106" w:type="pct"/>
            <w:shd w:val="clear" w:color="auto" w:fill="E8E8E8" w:themeFill="background2"/>
          </w:tcPr>
          <w:p w14:paraId="3E3F89B6" w14:textId="0E8C384F" w:rsidR="00E0698F" w:rsidRPr="00DD04BF" w:rsidRDefault="00E0698F" w:rsidP="00E539CC">
            <w:r>
              <w:t>Primary Mathematics Hub</w:t>
            </w:r>
          </w:p>
        </w:tc>
      </w:tr>
    </w:tbl>
    <w:p w14:paraId="6AF38D5B" w14:textId="77777777" w:rsidR="00E0698F" w:rsidRDefault="00E0698F" w:rsidP="00E0698F"/>
    <w:p w14:paraId="1C82D658" w14:textId="77777777" w:rsidR="00E0698F" w:rsidRPr="00AC5DD2" w:rsidRDefault="00E0698F" w:rsidP="00E0698F">
      <w:pPr>
        <w:rPr>
          <w:lang w:val="en-IE"/>
        </w:rPr>
      </w:pPr>
    </w:p>
    <w:p w14:paraId="6265B23A" w14:textId="77777777" w:rsidR="00E0698F" w:rsidRPr="00AC5DD2" w:rsidRDefault="00E0698F" w:rsidP="00E0698F">
      <w:pPr>
        <w:numPr>
          <w:ilvl w:val="0"/>
          <w:numId w:val="45"/>
        </w:numPr>
        <w:spacing w:after="240" w:line="288" w:lineRule="auto"/>
        <w:rPr>
          <w:lang w:val="en-IE"/>
        </w:rPr>
      </w:pPr>
      <w:r w:rsidRPr="00AC5DD2">
        <w:rPr>
          <w:lang w:val="en-IE"/>
        </w:rPr>
        <w:t xml:space="preserve">I/We have examined the tender documentation and hereby offer to provide the services in accordance with the details contained within the Invitation to Tender Document. </w:t>
      </w:r>
    </w:p>
    <w:tbl>
      <w:tblPr>
        <w:tblStyle w:val="ProjectScopeTable"/>
        <w:tblW w:w="5000" w:type="pct"/>
        <w:tblLook w:val="0420" w:firstRow="1" w:lastRow="0" w:firstColumn="0" w:lastColumn="0" w:noHBand="0" w:noVBand="1"/>
      </w:tblPr>
      <w:tblGrid>
        <w:gridCol w:w="3710"/>
        <w:gridCol w:w="3711"/>
        <w:gridCol w:w="2227"/>
      </w:tblGrid>
      <w:tr w:rsidR="00E0698F" w:rsidRPr="00DD04BF" w14:paraId="3D414D4B" w14:textId="77777777" w:rsidTr="00E0698F">
        <w:trPr>
          <w:cnfStyle w:val="100000000000" w:firstRow="1" w:lastRow="0" w:firstColumn="0" w:lastColumn="0" w:oddVBand="0" w:evenVBand="0" w:oddHBand="0" w:evenHBand="0" w:firstRowFirstColumn="0" w:firstRowLastColumn="0" w:lastRowFirstColumn="0" w:lastRowLastColumn="0"/>
        </w:trPr>
        <w:tc>
          <w:tcPr>
            <w:tcW w:w="1923" w:type="pct"/>
            <w:shd w:val="clear" w:color="auto" w:fill="C1E4F5" w:themeFill="accent1" w:themeFillTint="33"/>
          </w:tcPr>
          <w:p w14:paraId="7273471D" w14:textId="77777777" w:rsidR="00E0698F" w:rsidRPr="00DD04BF" w:rsidRDefault="00E0698F" w:rsidP="00E539CC">
            <w:r>
              <w:t>Item</w:t>
            </w:r>
          </w:p>
        </w:tc>
        <w:tc>
          <w:tcPr>
            <w:tcW w:w="1923" w:type="pct"/>
            <w:shd w:val="clear" w:color="auto" w:fill="C1E4F5" w:themeFill="accent1" w:themeFillTint="33"/>
          </w:tcPr>
          <w:p w14:paraId="4B7C20E4" w14:textId="77777777" w:rsidR="00E0698F" w:rsidRPr="00DD04BF" w:rsidRDefault="00E0698F" w:rsidP="00E539CC">
            <w:r>
              <w:t>Amount (Ex. VAT)</w:t>
            </w:r>
          </w:p>
        </w:tc>
        <w:tc>
          <w:tcPr>
            <w:tcW w:w="1154" w:type="pct"/>
            <w:shd w:val="clear" w:color="auto" w:fill="C1E4F5" w:themeFill="accent1" w:themeFillTint="33"/>
          </w:tcPr>
          <w:p w14:paraId="7406A052" w14:textId="77777777" w:rsidR="00E0698F" w:rsidRPr="00DD04BF" w:rsidRDefault="00E0698F" w:rsidP="00E539CC">
            <w:r>
              <w:t>Amount (Inc. VAT)</w:t>
            </w:r>
            <w:r w:rsidRPr="00DD04BF">
              <w:t xml:space="preserve"> </w:t>
            </w:r>
          </w:p>
        </w:tc>
      </w:tr>
      <w:tr w:rsidR="00E0698F" w:rsidRPr="00DD04BF" w14:paraId="187ED2BE" w14:textId="77777777" w:rsidTr="00E539CC">
        <w:tc>
          <w:tcPr>
            <w:tcW w:w="1923" w:type="pct"/>
          </w:tcPr>
          <w:p w14:paraId="0D3F187B" w14:textId="77777777" w:rsidR="00E0698F" w:rsidRPr="00DD04BF" w:rsidRDefault="00E0698F" w:rsidP="00E539CC">
            <w:r>
              <w:t>Cost Year 1</w:t>
            </w:r>
          </w:p>
        </w:tc>
        <w:tc>
          <w:tcPr>
            <w:tcW w:w="1923" w:type="pct"/>
          </w:tcPr>
          <w:p w14:paraId="489ADF2E" w14:textId="77777777" w:rsidR="00E0698F" w:rsidRPr="00DD04BF" w:rsidRDefault="00E0698F" w:rsidP="00E539CC"/>
        </w:tc>
        <w:tc>
          <w:tcPr>
            <w:tcW w:w="1154" w:type="pct"/>
          </w:tcPr>
          <w:p w14:paraId="7870BFE6" w14:textId="77777777" w:rsidR="00E0698F" w:rsidRPr="00DD04BF" w:rsidRDefault="00E0698F" w:rsidP="00E539CC"/>
        </w:tc>
      </w:tr>
      <w:tr w:rsidR="00E0698F" w:rsidRPr="00DD04BF" w14:paraId="4DEEF099" w14:textId="77777777" w:rsidTr="00E0698F">
        <w:trPr>
          <w:cnfStyle w:val="000000010000" w:firstRow="0" w:lastRow="0" w:firstColumn="0" w:lastColumn="0" w:oddVBand="0" w:evenVBand="0" w:oddHBand="0" w:evenHBand="1" w:firstRowFirstColumn="0" w:firstRowLastColumn="0" w:lastRowFirstColumn="0" w:lastRowLastColumn="0"/>
        </w:trPr>
        <w:tc>
          <w:tcPr>
            <w:tcW w:w="1923" w:type="pct"/>
            <w:shd w:val="clear" w:color="auto" w:fill="E8E8E8" w:themeFill="background2"/>
          </w:tcPr>
          <w:p w14:paraId="546783FC" w14:textId="77777777" w:rsidR="00E0698F" w:rsidRPr="00DD04BF" w:rsidRDefault="00E0698F" w:rsidP="00E539CC">
            <w:r>
              <w:t>Cost Year 2</w:t>
            </w:r>
          </w:p>
        </w:tc>
        <w:tc>
          <w:tcPr>
            <w:tcW w:w="1923" w:type="pct"/>
            <w:shd w:val="clear" w:color="auto" w:fill="E8E8E8" w:themeFill="background2"/>
          </w:tcPr>
          <w:p w14:paraId="223F46E5" w14:textId="77777777" w:rsidR="00E0698F" w:rsidRPr="00DD04BF" w:rsidRDefault="00E0698F" w:rsidP="00E539CC"/>
        </w:tc>
        <w:tc>
          <w:tcPr>
            <w:tcW w:w="1154" w:type="pct"/>
            <w:shd w:val="clear" w:color="auto" w:fill="E8E8E8" w:themeFill="background2"/>
          </w:tcPr>
          <w:p w14:paraId="708F8BB1" w14:textId="77777777" w:rsidR="00E0698F" w:rsidRPr="00DD04BF" w:rsidRDefault="00E0698F" w:rsidP="00E539CC"/>
        </w:tc>
      </w:tr>
      <w:tr w:rsidR="00E0698F" w:rsidRPr="00DD04BF" w14:paraId="3B03FC24" w14:textId="77777777" w:rsidTr="00E539CC">
        <w:tc>
          <w:tcPr>
            <w:tcW w:w="1923" w:type="pct"/>
          </w:tcPr>
          <w:p w14:paraId="6290FB9E" w14:textId="77777777" w:rsidR="00E0698F" w:rsidRPr="00DD04BF" w:rsidRDefault="00E0698F" w:rsidP="00E539CC">
            <w:r>
              <w:t>Cost Year 3</w:t>
            </w:r>
          </w:p>
        </w:tc>
        <w:tc>
          <w:tcPr>
            <w:tcW w:w="1923" w:type="pct"/>
          </w:tcPr>
          <w:p w14:paraId="6F11B4A9" w14:textId="77777777" w:rsidR="00E0698F" w:rsidRPr="00DD04BF" w:rsidRDefault="00E0698F" w:rsidP="00E539CC"/>
        </w:tc>
        <w:tc>
          <w:tcPr>
            <w:tcW w:w="1154" w:type="pct"/>
          </w:tcPr>
          <w:p w14:paraId="154CB68D" w14:textId="77777777" w:rsidR="00E0698F" w:rsidRPr="00DD04BF" w:rsidRDefault="00E0698F" w:rsidP="00E539CC"/>
        </w:tc>
      </w:tr>
      <w:tr w:rsidR="00E0698F" w:rsidRPr="00DD04BF" w14:paraId="203D787B" w14:textId="77777777" w:rsidTr="00E0698F">
        <w:trPr>
          <w:cnfStyle w:val="000000010000" w:firstRow="0" w:lastRow="0" w:firstColumn="0" w:lastColumn="0" w:oddVBand="0" w:evenVBand="0" w:oddHBand="0" w:evenHBand="1" w:firstRowFirstColumn="0" w:firstRowLastColumn="0" w:lastRowFirstColumn="0" w:lastRowLastColumn="0"/>
        </w:trPr>
        <w:tc>
          <w:tcPr>
            <w:tcW w:w="1923" w:type="pct"/>
            <w:shd w:val="clear" w:color="auto" w:fill="45B0E1" w:themeFill="accent1" w:themeFillTint="99"/>
          </w:tcPr>
          <w:p w14:paraId="22ECBE68" w14:textId="77777777" w:rsidR="00E0698F" w:rsidRPr="00AC5DD2" w:rsidRDefault="00E0698F" w:rsidP="00E539CC">
            <w:pPr>
              <w:rPr>
                <w:b/>
                <w:bCs/>
              </w:rPr>
            </w:pPr>
            <w:r w:rsidRPr="00AC5DD2">
              <w:rPr>
                <w:b/>
                <w:bCs/>
              </w:rPr>
              <w:t>Total</w:t>
            </w:r>
          </w:p>
        </w:tc>
        <w:tc>
          <w:tcPr>
            <w:tcW w:w="1923" w:type="pct"/>
            <w:shd w:val="clear" w:color="auto" w:fill="45B0E1" w:themeFill="accent1" w:themeFillTint="99"/>
          </w:tcPr>
          <w:p w14:paraId="6F5160A3" w14:textId="77777777" w:rsidR="00E0698F" w:rsidRPr="00DD04BF" w:rsidRDefault="00E0698F" w:rsidP="00E539CC"/>
        </w:tc>
        <w:tc>
          <w:tcPr>
            <w:tcW w:w="1154" w:type="pct"/>
            <w:shd w:val="clear" w:color="auto" w:fill="45B0E1" w:themeFill="accent1" w:themeFillTint="99"/>
          </w:tcPr>
          <w:p w14:paraId="1FF54AA6" w14:textId="77777777" w:rsidR="00E0698F" w:rsidRPr="00DD04BF" w:rsidRDefault="00E0698F" w:rsidP="00E539CC"/>
        </w:tc>
      </w:tr>
    </w:tbl>
    <w:p w14:paraId="7143C6AB" w14:textId="77777777" w:rsidR="00E0698F" w:rsidRDefault="00E0698F" w:rsidP="00E0698F">
      <w:pPr>
        <w:rPr>
          <w:lang w:val="en-IE"/>
        </w:rPr>
      </w:pPr>
    </w:p>
    <w:p w14:paraId="502992F8" w14:textId="77777777" w:rsidR="00E0698F" w:rsidRPr="00896EEE" w:rsidRDefault="00E0698F" w:rsidP="00E0698F">
      <w:pPr>
        <w:rPr>
          <w:lang w:val="en-IE"/>
        </w:rPr>
      </w:pPr>
      <w:r w:rsidRPr="00896EEE">
        <w:rPr>
          <w:b/>
          <w:bCs/>
          <w:lang w:val="en-IE"/>
        </w:rPr>
        <w:t xml:space="preserve">I/We confirm that I/we </w:t>
      </w:r>
    </w:p>
    <w:p w14:paraId="65F80FE1" w14:textId="77777777" w:rsidR="00E0698F" w:rsidRPr="00896EEE" w:rsidRDefault="00E0698F" w:rsidP="00E0698F">
      <w:pPr>
        <w:pStyle w:val="ListParagraph"/>
        <w:numPr>
          <w:ilvl w:val="0"/>
          <w:numId w:val="46"/>
        </w:numPr>
        <w:rPr>
          <w:lang w:val="en-IE"/>
        </w:rPr>
      </w:pPr>
      <w:r w:rsidRPr="00896EEE">
        <w:rPr>
          <w:lang w:val="en-IE"/>
        </w:rPr>
        <w:t xml:space="preserve">We confirm that our rate is inclusive of all related expenses. </w:t>
      </w:r>
    </w:p>
    <w:p w14:paraId="78861821" w14:textId="77777777" w:rsidR="00E0698F" w:rsidRPr="00896EEE" w:rsidRDefault="00E0698F" w:rsidP="00E0698F">
      <w:pPr>
        <w:pStyle w:val="ListParagraph"/>
        <w:numPr>
          <w:ilvl w:val="0"/>
          <w:numId w:val="46"/>
        </w:numPr>
        <w:rPr>
          <w:lang w:val="en-IE"/>
        </w:rPr>
      </w:pPr>
      <w:r w:rsidRPr="00896EEE">
        <w:rPr>
          <w:lang w:val="en-IE"/>
        </w:rPr>
        <w:t xml:space="preserve">Will keep this offer for the contract open for acceptance by you for a period of 12 months from the date of deadline for submission of tenders; </w:t>
      </w:r>
    </w:p>
    <w:p w14:paraId="4B58B1AF" w14:textId="77777777" w:rsidR="00E0698F" w:rsidRPr="00896EEE" w:rsidRDefault="00E0698F" w:rsidP="00E0698F">
      <w:pPr>
        <w:pStyle w:val="ListParagraph"/>
        <w:numPr>
          <w:ilvl w:val="0"/>
          <w:numId w:val="46"/>
        </w:numPr>
        <w:rPr>
          <w:lang w:val="en-IE"/>
        </w:rPr>
      </w:pPr>
      <w:r w:rsidRPr="00896EEE">
        <w:rPr>
          <w:lang w:val="en-IE"/>
        </w:rPr>
        <w:t xml:space="preserve">Agree that you are not bound to accept the most economically advantageous or any tender you may receive; </w:t>
      </w:r>
    </w:p>
    <w:p w14:paraId="24A55E9E" w14:textId="77777777" w:rsidR="00E0698F" w:rsidRPr="00896EEE" w:rsidRDefault="00E0698F" w:rsidP="00E0698F">
      <w:pPr>
        <w:pStyle w:val="ListParagraph"/>
        <w:numPr>
          <w:ilvl w:val="0"/>
          <w:numId w:val="46"/>
        </w:numPr>
        <w:rPr>
          <w:lang w:val="en-IE"/>
        </w:rPr>
      </w:pPr>
      <w:r w:rsidRPr="00896EEE">
        <w:rPr>
          <w:lang w:val="en-IE"/>
        </w:rPr>
        <w:t xml:space="preserve">Have read and thoroughly examined the tender document; </w:t>
      </w:r>
    </w:p>
    <w:p w14:paraId="772B9748" w14:textId="77777777" w:rsidR="00E0698F" w:rsidRPr="00896EEE" w:rsidRDefault="00E0698F" w:rsidP="00E0698F">
      <w:pPr>
        <w:pStyle w:val="ListParagraph"/>
        <w:numPr>
          <w:ilvl w:val="0"/>
          <w:numId w:val="46"/>
        </w:numPr>
        <w:rPr>
          <w:lang w:val="en-IE"/>
        </w:rPr>
      </w:pPr>
      <w:r w:rsidRPr="00896EEE">
        <w:rPr>
          <w:lang w:val="en-IE"/>
        </w:rPr>
        <w:t xml:space="preserve">Fully understand the tender document and the Contracting Authority’s requirements, </w:t>
      </w:r>
    </w:p>
    <w:p w14:paraId="5E5794B9" w14:textId="77777777" w:rsidR="00E0698F" w:rsidRPr="00896EEE" w:rsidRDefault="00E0698F" w:rsidP="00E0698F">
      <w:pPr>
        <w:pStyle w:val="ListParagraph"/>
        <w:numPr>
          <w:ilvl w:val="0"/>
          <w:numId w:val="46"/>
        </w:numPr>
        <w:rPr>
          <w:lang w:val="en-IE"/>
        </w:rPr>
      </w:pPr>
      <w:r w:rsidRPr="00896EEE">
        <w:rPr>
          <w:lang w:val="en-IE"/>
        </w:rPr>
        <w:t xml:space="preserve">Undertake to treat the details of this invitation to tender, our tender response and any subsequent clarifications as private and confidential; </w:t>
      </w:r>
    </w:p>
    <w:p w14:paraId="60F168E1" w14:textId="77777777" w:rsidR="00E0698F" w:rsidRPr="00896EEE" w:rsidRDefault="00E0698F" w:rsidP="00E0698F">
      <w:pPr>
        <w:pStyle w:val="ListParagraph"/>
        <w:numPr>
          <w:ilvl w:val="0"/>
          <w:numId w:val="46"/>
        </w:numPr>
        <w:rPr>
          <w:lang w:val="en-IE"/>
        </w:rPr>
      </w:pPr>
      <w:r w:rsidRPr="00896EEE">
        <w:rPr>
          <w:lang w:val="en-IE"/>
        </w:rPr>
        <w:t xml:space="preserve">Acknowledge that acceptance by the Contracting Authority of this tender will not constitute a binding and enforceable agreement and that a legally enforceable agreement will not exist until and unless the contract has been established between the Contracting Authority and the tenderer; </w:t>
      </w:r>
    </w:p>
    <w:p w14:paraId="28515A41" w14:textId="77777777" w:rsidR="00E0698F" w:rsidRPr="00896EEE" w:rsidRDefault="00E0698F" w:rsidP="00E0698F">
      <w:pPr>
        <w:pStyle w:val="ListParagraph"/>
        <w:numPr>
          <w:ilvl w:val="0"/>
          <w:numId w:val="46"/>
        </w:numPr>
        <w:rPr>
          <w:lang w:val="en-IE"/>
        </w:rPr>
      </w:pPr>
      <w:r w:rsidRPr="00896EEE">
        <w:rPr>
          <w:lang w:val="en-IE"/>
        </w:rPr>
        <w:t xml:space="preserve">Have availed of all offers for additional information or have otherwise satisfied myself/ourselves as to conditions that may in any manner affect the performance of the services required under the contract; </w:t>
      </w:r>
    </w:p>
    <w:p w14:paraId="54003346" w14:textId="77777777" w:rsidR="00E0698F" w:rsidRPr="00896EEE" w:rsidRDefault="00E0698F" w:rsidP="00E0698F">
      <w:pPr>
        <w:pStyle w:val="ListParagraph"/>
        <w:numPr>
          <w:ilvl w:val="0"/>
          <w:numId w:val="46"/>
        </w:numPr>
        <w:rPr>
          <w:lang w:val="en-IE"/>
        </w:rPr>
      </w:pPr>
      <w:r w:rsidRPr="00896EEE">
        <w:rPr>
          <w:lang w:val="en-IE"/>
        </w:rPr>
        <w:lastRenderedPageBreak/>
        <w:t xml:space="preserve">Have included all elements necessary for the performance of the contract, which are either expressly stated in the tender document or contained in any supplementary information or which could reasonably be inferred therefrom; </w:t>
      </w:r>
    </w:p>
    <w:p w14:paraId="26BBDF18" w14:textId="77777777" w:rsidR="00E0698F" w:rsidRPr="00896EEE" w:rsidRDefault="00E0698F" w:rsidP="00E0698F">
      <w:pPr>
        <w:pStyle w:val="ListParagraph"/>
        <w:numPr>
          <w:ilvl w:val="0"/>
          <w:numId w:val="46"/>
        </w:numPr>
        <w:rPr>
          <w:lang w:val="en-IE"/>
        </w:rPr>
      </w:pPr>
      <w:r w:rsidRPr="00896EEE">
        <w:rPr>
          <w:lang w:val="en-IE"/>
        </w:rPr>
        <w:t xml:space="preserve">Have found no errors, omissions, conflicts or ambiguities in the tender document except those which I/we have brought to the attention of the Contracting Authority before the latest date for submitting queries; </w:t>
      </w:r>
    </w:p>
    <w:p w14:paraId="106A6D52" w14:textId="77777777" w:rsidR="00E0698F" w:rsidRPr="00896EEE" w:rsidRDefault="00E0698F" w:rsidP="00E0698F">
      <w:pPr>
        <w:pStyle w:val="ListParagraph"/>
        <w:numPr>
          <w:ilvl w:val="0"/>
          <w:numId w:val="46"/>
        </w:numPr>
        <w:rPr>
          <w:lang w:val="en-IE"/>
        </w:rPr>
      </w:pPr>
      <w:r w:rsidRPr="00896EEE">
        <w:rPr>
          <w:lang w:val="en-IE"/>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5DF08ED8" w14:textId="77777777" w:rsidR="00E0698F" w:rsidRDefault="00E0698F" w:rsidP="00E0698F">
      <w:pPr>
        <w:pStyle w:val="ListParagraph"/>
        <w:numPr>
          <w:ilvl w:val="0"/>
          <w:numId w:val="46"/>
        </w:numPr>
        <w:rPr>
          <w:lang w:val="en-IE"/>
        </w:rPr>
      </w:pPr>
      <w:r w:rsidRPr="00896EEE">
        <w:rPr>
          <w:lang w:val="en-IE"/>
        </w:rPr>
        <w:t xml:space="preserve">Will not, if awarded the contract, employ labour in a manner that is discriminatory in relation to gender, race, religious beliefs, age etc. </w:t>
      </w:r>
    </w:p>
    <w:tbl>
      <w:tblPr>
        <w:tblStyle w:val="ProjectScopeTable"/>
        <w:tblW w:w="4549" w:type="pct"/>
        <w:tblInd w:w="704" w:type="dxa"/>
        <w:tblLook w:val="0420" w:firstRow="1" w:lastRow="0" w:firstColumn="0" w:lastColumn="0" w:noHBand="0" w:noVBand="1"/>
      </w:tblPr>
      <w:tblGrid>
        <w:gridCol w:w="1463"/>
        <w:gridCol w:w="1520"/>
        <w:gridCol w:w="2575"/>
        <w:gridCol w:w="1287"/>
        <w:gridCol w:w="1933"/>
      </w:tblGrid>
      <w:tr w:rsidR="00E0698F" w:rsidRPr="00DD04BF" w14:paraId="64CE4701" w14:textId="77777777" w:rsidTr="00E0698F">
        <w:trPr>
          <w:cnfStyle w:val="100000000000" w:firstRow="1" w:lastRow="0" w:firstColumn="0" w:lastColumn="0" w:oddVBand="0" w:evenVBand="0" w:oddHBand="0" w:evenHBand="0" w:firstRowFirstColumn="0" w:firstRowLastColumn="0" w:lastRowFirstColumn="0" w:lastRowLastColumn="0"/>
        </w:trPr>
        <w:tc>
          <w:tcPr>
            <w:tcW w:w="1699" w:type="pct"/>
            <w:gridSpan w:val="2"/>
            <w:shd w:val="clear" w:color="auto" w:fill="DAE9F7" w:themeFill="text2" w:themeFillTint="1A"/>
          </w:tcPr>
          <w:p w14:paraId="70A4ED2D" w14:textId="77777777" w:rsidR="00E0698F" w:rsidRPr="00DD04BF" w:rsidRDefault="00E0698F" w:rsidP="00E539CC">
            <w:r>
              <w:t>Signed:</w:t>
            </w:r>
          </w:p>
        </w:tc>
        <w:tc>
          <w:tcPr>
            <w:tcW w:w="3301" w:type="pct"/>
            <w:gridSpan w:val="3"/>
            <w:shd w:val="clear" w:color="auto" w:fill="DAE9F7" w:themeFill="text2" w:themeFillTint="1A"/>
          </w:tcPr>
          <w:p w14:paraId="022BC918" w14:textId="77777777" w:rsidR="00E0698F" w:rsidRPr="00DD04BF" w:rsidRDefault="00E0698F" w:rsidP="00E539CC"/>
        </w:tc>
      </w:tr>
      <w:tr w:rsidR="00E0698F" w:rsidRPr="00DD04BF" w14:paraId="04C1BE4D" w14:textId="77777777" w:rsidTr="00E539CC">
        <w:tc>
          <w:tcPr>
            <w:tcW w:w="1699" w:type="pct"/>
            <w:gridSpan w:val="2"/>
          </w:tcPr>
          <w:p w14:paraId="5886CE6D" w14:textId="77777777" w:rsidR="00E0698F" w:rsidRPr="00A55157" w:rsidRDefault="00E0698F" w:rsidP="00E539CC">
            <w:pPr>
              <w:rPr>
                <w:b/>
                <w:bCs/>
              </w:rPr>
            </w:pPr>
            <w:r w:rsidRPr="00A55157">
              <w:rPr>
                <w:b/>
                <w:bCs/>
              </w:rPr>
              <w:t>Name (in Capital Letters)</w:t>
            </w:r>
          </w:p>
        </w:tc>
        <w:tc>
          <w:tcPr>
            <w:tcW w:w="3301" w:type="pct"/>
            <w:gridSpan w:val="3"/>
          </w:tcPr>
          <w:p w14:paraId="46AA0D01" w14:textId="77777777" w:rsidR="00E0698F" w:rsidRPr="00DD04BF" w:rsidRDefault="00E0698F" w:rsidP="00E539CC"/>
        </w:tc>
      </w:tr>
      <w:tr w:rsidR="00E0698F" w:rsidRPr="00DD04BF" w14:paraId="3CC7C768" w14:textId="77777777" w:rsidTr="00E0698F">
        <w:trPr>
          <w:cnfStyle w:val="000000010000" w:firstRow="0" w:lastRow="0" w:firstColumn="0" w:lastColumn="0" w:oddVBand="0" w:evenVBand="0" w:oddHBand="0" w:evenHBand="1" w:firstRowFirstColumn="0" w:firstRowLastColumn="0" w:lastRowFirstColumn="0" w:lastRowLastColumn="0"/>
        </w:trPr>
        <w:tc>
          <w:tcPr>
            <w:tcW w:w="1699" w:type="pct"/>
            <w:gridSpan w:val="2"/>
            <w:shd w:val="clear" w:color="auto" w:fill="E8E8E8" w:themeFill="background2"/>
          </w:tcPr>
          <w:p w14:paraId="17AE48C5" w14:textId="77777777" w:rsidR="00E0698F" w:rsidRPr="00A55157" w:rsidRDefault="00E0698F" w:rsidP="00E539CC">
            <w:pPr>
              <w:rPr>
                <w:b/>
                <w:bCs/>
              </w:rPr>
            </w:pPr>
            <w:r w:rsidRPr="00A55157">
              <w:rPr>
                <w:b/>
                <w:bCs/>
              </w:rPr>
              <w:t>On behalf of:</w:t>
            </w:r>
          </w:p>
        </w:tc>
        <w:tc>
          <w:tcPr>
            <w:tcW w:w="3301" w:type="pct"/>
            <w:gridSpan w:val="3"/>
            <w:shd w:val="clear" w:color="auto" w:fill="E8E8E8" w:themeFill="background2"/>
          </w:tcPr>
          <w:p w14:paraId="142A7B45" w14:textId="77777777" w:rsidR="00E0698F" w:rsidRPr="00DD04BF" w:rsidRDefault="00E0698F" w:rsidP="00E539CC"/>
        </w:tc>
      </w:tr>
      <w:tr w:rsidR="00E0698F" w:rsidRPr="00DD04BF" w14:paraId="62BF68D3" w14:textId="77777777" w:rsidTr="00E539CC">
        <w:tc>
          <w:tcPr>
            <w:tcW w:w="1699" w:type="pct"/>
            <w:gridSpan w:val="2"/>
          </w:tcPr>
          <w:p w14:paraId="5739A33E" w14:textId="77777777" w:rsidR="00E0698F" w:rsidRPr="00A55157" w:rsidRDefault="00E0698F" w:rsidP="00E539CC">
            <w:pPr>
              <w:rPr>
                <w:b/>
                <w:bCs/>
              </w:rPr>
            </w:pPr>
            <w:r w:rsidRPr="00A55157">
              <w:rPr>
                <w:b/>
                <w:bCs/>
              </w:rPr>
              <w:t>Address:</w:t>
            </w:r>
          </w:p>
        </w:tc>
        <w:tc>
          <w:tcPr>
            <w:tcW w:w="3301" w:type="pct"/>
            <w:gridSpan w:val="3"/>
          </w:tcPr>
          <w:p w14:paraId="59385FC8" w14:textId="77777777" w:rsidR="00E0698F" w:rsidRPr="00DD04BF" w:rsidRDefault="00E0698F" w:rsidP="00E539CC"/>
        </w:tc>
      </w:tr>
      <w:tr w:rsidR="00E0698F" w:rsidRPr="00DD04BF" w14:paraId="7D4AF364" w14:textId="77777777" w:rsidTr="00E0698F">
        <w:trPr>
          <w:cnfStyle w:val="000000010000" w:firstRow="0" w:lastRow="0" w:firstColumn="0" w:lastColumn="0" w:oddVBand="0" w:evenVBand="0" w:oddHBand="0" w:evenHBand="1" w:firstRowFirstColumn="0" w:firstRowLastColumn="0" w:lastRowFirstColumn="0" w:lastRowLastColumn="0"/>
        </w:trPr>
        <w:tc>
          <w:tcPr>
            <w:tcW w:w="1699" w:type="pct"/>
            <w:gridSpan w:val="2"/>
            <w:shd w:val="clear" w:color="auto" w:fill="E8E8E8" w:themeFill="background2"/>
          </w:tcPr>
          <w:p w14:paraId="64255971" w14:textId="77777777" w:rsidR="00E0698F" w:rsidRPr="00774643" w:rsidRDefault="00E0698F" w:rsidP="00E539CC">
            <w:pPr>
              <w:rPr>
                <w:b/>
                <w:bCs/>
              </w:rPr>
            </w:pPr>
            <w:r w:rsidRPr="00774643">
              <w:rPr>
                <w:b/>
                <w:bCs/>
              </w:rPr>
              <w:t>Email:</w:t>
            </w:r>
          </w:p>
        </w:tc>
        <w:tc>
          <w:tcPr>
            <w:tcW w:w="3301" w:type="pct"/>
            <w:gridSpan w:val="3"/>
            <w:shd w:val="clear" w:color="auto" w:fill="E8E8E8" w:themeFill="background2"/>
          </w:tcPr>
          <w:p w14:paraId="07E52862" w14:textId="77777777" w:rsidR="00E0698F" w:rsidRPr="00DD04BF" w:rsidRDefault="00E0698F" w:rsidP="00E539CC"/>
        </w:tc>
      </w:tr>
      <w:tr w:rsidR="00E0698F" w:rsidRPr="00DD04BF" w14:paraId="2395996A" w14:textId="77777777" w:rsidTr="00E539CC">
        <w:tc>
          <w:tcPr>
            <w:tcW w:w="833" w:type="pct"/>
          </w:tcPr>
          <w:p w14:paraId="3F684195" w14:textId="77777777" w:rsidR="00E0698F" w:rsidRPr="00AC5DD2" w:rsidRDefault="00E0698F" w:rsidP="00E539CC">
            <w:pPr>
              <w:rPr>
                <w:b/>
                <w:bCs/>
              </w:rPr>
            </w:pPr>
            <w:r w:rsidRPr="00AC5DD2">
              <w:rPr>
                <w:b/>
                <w:bCs/>
              </w:rPr>
              <w:t>Total</w:t>
            </w:r>
          </w:p>
        </w:tc>
        <w:tc>
          <w:tcPr>
            <w:tcW w:w="2333" w:type="pct"/>
            <w:gridSpan w:val="2"/>
          </w:tcPr>
          <w:p w14:paraId="1DA8CD85" w14:textId="77777777" w:rsidR="00E0698F" w:rsidRPr="00DD04BF" w:rsidRDefault="00E0698F" w:rsidP="00E539CC"/>
        </w:tc>
        <w:tc>
          <w:tcPr>
            <w:tcW w:w="733" w:type="pct"/>
          </w:tcPr>
          <w:p w14:paraId="6FE1195E" w14:textId="77777777" w:rsidR="00E0698F" w:rsidRPr="00A55157" w:rsidRDefault="00E0698F" w:rsidP="00E539CC">
            <w:pPr>
              <w:rPr>
                <w:b/>
                <w:bCs/>
              </w:rPr>
            </w:pPr>
            <w:r w:rsidRPr="00A55157">
              <w:rPr>
                <w:b/>
                <w:bCs/>
              </w:rPr>
              <w:t>Date:</w:t>
            </w:r>
          </w:p>
        </w:tc>
        <w:tc>
          <w:tcPr>
            <w:tcW w:w="1101" w:type="pct"/>
          </w:tcPr>
          <w:p w14:paraId="299711E0" w14:textId="77777777" w:rsidR="00E0698F" w:rsidRPr="00DD04BF" w:rsidRDefault="00E0698F" w:rsidP="00E539CC"/>
        </w:tc>
      </w:tr>
    </w:tbl>
    <w:p w14:paraId="3D2B4595" w14:textId="77777777" w:rsidR="00E0698F" w:rsidRPr="00896EEE" w:rsidRDefault="00E0698F" w:rsidP="00E0698F">
      <w:pPr>
        <w:rPr>
          <w:lang w:val="en-IE"/>
        </w:rPr>
      </w:pPr>
    </w:p>
    <w:p w14:paraId="4019494F" w14:textId="77777777" w:rsidR="00E0698F" w:rsidRDefault="00E0698F" w:rsidP="00E0698F">
      <w:pPr>
        <w:rPr>
          <w:lang w:val="en-IE"/>
        </w:rPr>
      </w:pPr>
    </w:p>
    <w:p w14:paraId="251E2FEC" w14:textId="77777777" w:rsidR="00E0698F" w:rsidRDefault="00E0698F" w:rsidP="00E0698F">
      <w:pPr>
        <w:rPr>
          <w:lang w:val="en-IE"/>
        </w:rPr>
      </w:pPr>
    </w:p>
    <w:p w14:paraId="12212A82" w14:textId="77777777" w:rsidR="00E0698F" w:rsidRDefault="00E0698F" w:rsidP="00E0698F">
      <w:pPr>
        <w:rPr>
          <w:lang w:val="en-IE"/>
        </w:rPr>
      </w:pPr>
    </w:p>
    <w:p w14:paraId="1D68726E" w14:textId="77777777" w:rsidR="00E0698F" w:rsidRDefault="00E0698F" w:rsidP="00E0698F">
      <w:pPr>
        <w:rPr>
          <w:lang w:val="en-IE"/>
        </w:rPr>
      </w:pPr>
    </w:p>
    <w:p w14:paraId="4AFA9816" w14:textId="77777777" w:rsidR="00E0698F" w:rsidRDefault="00E0698F" w:rsidP="00E0698F">
      <w:pPr>
        <w:rPr>
          <w:lang w:val="en-IE"/>
        </w:rPr>
      </w:pPr>
    </w:p>
    <w:p w14:paraId="0AA971B1" w14:textId="77777777" w:rsidR="00E0698F" w:rsidRDefault="00E0698F" w:rsidP="00E0698F">
      <w:pPr>
        <w:rPr>
          <w:lang w:val="en-IE"/>
        </w:rPr>
      </w:pPr>
    </w:p>
    <w:p w14:paraId="217B43C8" w14:textId="77777777" w:rsidR="00E0698F" w:rsidRDefault="00E0698F" w:rsidP="00E0698F">
      <w:pPr>
        <w:rPr>
          <w:lang w:val="en-IE"/>
        </w:rPr>
      </w:pPr>
    </w:p>
    <w:p w14:paraId="10E41724" w14:textId="77777777" w:rsidR="00E0698F" w:rsidRDefault="00E0698F" w:rsidP="00E0698F">
      <w:pPr>
        <w:rPr>
          <w:lang w:val="en-IE"/>
        </w:rPr>
      </w:pPr>
    </w:p>
    <w:p w14:paraId="6AB18167" w14:textId="77777777" w:rsidR="00E0698F" w:rsidRDefault="00E0698F" w:rsidP="00E0698F">
      <w:pPr>
        <w:rPr>
          <w:lang w:val="en-IE"/>
        </w:rPr>
      </w:pPr>
    </w:p>
    <w:p w14:paraId="1836EDDE" w14:textId="77777777" w:rsidR="00E92434" w:rsidRDefault="00E92434" w:rsidP="00E0698F">
      <w:pPr>
        <w:pStyle w:val="Heading1"/>
      </w:pPr>
    </w:p>
    <w:p w14:paraId="38867B5F" w14:textId="2BB6A078" w:rsidR="00E0698F" w:rsidRDefault="00E0698F" w:rsidP="00E0698F">
      <w:pPr>
        <w:pStyle w:val="Heading1"/>
      </w:pPr>
      <w:r>
        <w:t>Appendix 2 – Tenderer’s statement</w:t>
      </w:r>
    </w:p>
    <w:p w14:paraId="1A37C9B3" w14:textId="77777777" w:rsidR="00E0698F" w:rsidRPr="00B159F3" w:rsidRDefault="00E0698F" w:rsidP="00E0698F">
      <w:pPr>
        <w:rPr>
          <w:lang w:val="en-IE"/>
        </w:rPr>
      </w:pPr>
      <w:r w:rsidRPr="00B159F3">
        <w:rPr>
          <w:lang w:val="en-IE"/>
        </w:rPr>
        <w:t xml:space="preserve">TO: </w:t>
      </w:r>
      <w:r w:rsidRPr="00B159F3">
        <w:rPr>
          <w:b/>
          <w:bCs/>
          <w:lang w:val="en-IE"/>
        </w:rPr>
        <w:t xml:space="preserve">COGG </w:t>
      </w:r>
    </w:p>
    <w:p w14:paraId="694197DD" w14:textId="2DC93659" w:rsidR="00E0698F" w:rsidRPr="00B159F3" w:rsidRDefault="00E0698F" w:rsidP="00E0698F">
      <w:pPr>
        <w:rPr>
          <w:lang w:val="en-IE"/>
        </w:rPr>
      </w:pPr>
      <w:r w:rsidRPr="00B159F3">
        <w:rPr>
          <w:lang w:val="en-IE"/>
        </w:rPr>
        <w:t xml:space="preserve">RE: </w:t>
      </w:r>
      <w:r>
        <w:t>Primary Mathematics Hub</w:t>
      </w:r>
      <w:r w:rsidRPr="00B159F3">
        <w:t xml:space="preserve"> </w:t>
      </w:r>
    </w:p>
    <w:p w14:paraId="146BF033" w14:textId="77777777" w:rsidR="00E0698F" w:rsidRPr="00B159F3" w:rsidRDefault="00E0698F" w:rsidP="00E0698F">
      <w:pPr>
        <w:rPr>
          <w:lang w:val="en-IE"/>
        </w:rPr>
      </w:pPr>
      <w:r w:rsidRPr="00B159F3">
        <w:rPr>
          <w:lang w:val="en-IE"/>
        </w:rPr>
        <w:t xml:space="preserve">Having examined your Request for Tenders (RFT) including the Instructions to Tenderers, Qualification and Award Criteria, Requirements and Specifications, Terms and Conditions of the Services Contract, we hereby agree and declare the following: </w:t>
      </w:r>
    </w:p>
    <w:p w14:paraId="0BEA921F" w14:textId="3F2F7608" w:rsidR="00E0698F" w:rsidRPr="00B159F3" w:rsidRDefault="00E0698F" w:rsidP="00E0698F">
      <w:pPr>
        <w:rPr>
          <w:lang w:val="en-IE"/>
        </w:rPr>
      </w:pPr>
      <w:r w:rsidRPr="00B159F3">
        <w:rPr>
          <w:lang w:val="en-IE"/>
        </w:rPr>
        <w:t xml:space="preserve">1. We understand the nature and extent of the Services required to be delivered as described in Requirements and Specifications </w:t>
      </w:r>
      <w:r>
        <w:rPr>
          <w:lang w:val="en-IE"/>
        </w:rPr>
        <w:t>of</w:t>
      </w:r>
      <w:r w:rsidRPr="00B159F3">
        <w:rPr>
          <w:lang w:val="en-IE"/>
        </w:rPr>
        <w:t xml:space="preserve"> the RFT. </w:t>
      </w:r>
    </w:p>
    <w:p w14:paraId="40F46E94" w14:textId="77777777" w:rsidR="00E0698F" w:rsidRPr="00B159F3" w:rsidRDefault="00E0698F" w:rsidP="00E0698F">
      <w:pPr>
        <w:rPr>
          <w:lang w:val="en-IE"/>
        </w:rPr>
      </w:pPr>
      <w:r w:rsidRPr="00B159F3">
        <w:rPr>
          <w:lang w:val="en-IE"/>
        </w:rPr>
        <w:t xml:space="preserve">2. We accept all of the Terms and Conditions of the Services Contract, as set out in the RFT, and the Confidentiality Agreement and agree if awarded any contract to execute the Services Contract. </w:t>
      </w:r>
    </w:p>
    <w:p w14:paraId="7C42E9E5" w14:textId="53330650" w:rsidR="00E0698F" w:rsidRPr="00B159F3" w:rsidRDefault="00E0698F" w:rsidP="00E0698F">
      <w:pPr>
        <w:rPr>
          <w:lang w:val="en-IE"/>
        </w:rPr>
      </w:pPr>
      <w:r w:rsidRPr="00B159F3">
        <w:rPr>
          <w:lang w:val="en-IE"/>
        </w:rPr>
        <w:t>3. We accept all the Qualification and Award Criteria of the RFT and, if requested by the Contracting Authority, shall immediately furnish such evidence as may demonstrate our economic and financial capacity</w:t>
      </w:r>
      <w:r>
        <w:rPr>
          <w:lang w:val="en-IE"/>
        </w:rPr>
        <w:t>.</w:t>
      </w:r>
    </w:p>
    <w:p w14:paraId="2E13F6FF" w14:textId="77777777" w:rsidR="00E0698F" w:rsidRPr="00B159F3" w:rsidRDefault="00E0698F" w:rsidP="00E0698F">
      <w:pPr>
        <w:rPr>
          <w:lang w:val="en-IE"/>
        </w:rPr>
      </w:pPr>
      <w:r w:rsidRPr="00B159F3">
        <w:rPr>
          <w:lang w:val="en-IE"/>
        </w:rPr>
        <w:t xml:space="preserve">4. We agree to provide the Contracting Authority with the Services in accordance with the RFT and our Tender. </w:t>
      </w:r>
    </w:p>
    <w:p w14:paraId="4EF75167" w14:textId="6E6AEC9D" w:rsidR="00E0698F" w:rsidRPr="00B159F3" w:rsidRDefault="00E0698F" w:rsidP="00E0698F">
      <w:pPr>
        <w:rPr>
          <w:lang w:val="en-IE"/>
        </w:rPr>
      </w:pPr>
      <w:r w:rsidRPr="00B159F3">
        <w:rPr>
          <w:lang w:val="en-IE"/>
        </w:rPr>
        <w:t>5. We confirm that all prices quoted in our Tender will remain valid for the period of time commencing from the closing date for the receipt of Tenders</w:t>
      </w:r>
      <w:r>
        <w:rPr>
          <w:lang w:val="en-IE"/>
        </w:rPr>
        <w:t>.</w:t>
      </w:r>
    </w:p>
    <w:p w14:paraId="00FAC22D" w14:textId="17BFC1EA" w:rsidR="00E0698F" w:rsidRPr="00B159F3" w:rsidRDefault="00E0698F" w:rsidP="00E0698F">
      <w:pPr>
        <w:rPr>
          <w:lang w:val="en-IE"/>
        </w:rPr>
      </w:pPr>
      <w:r w:rsidRPr="00B159F3">
        <w:rPr>
          <w:lang w:val="en-IE"/>
        </w:rPr>
        <w:t>6. We shall, if awarded any contract under the RFT, have in place on the Effective Date of the Services Contract all insurances (if any) as required</w:t>
      </w:r>
      <w:r>
        <w:rPr>
          <w:lang w:val="en-IE"/>
        </w:rPr>
        <w:t>.</w:t>
      </w:r>
    </w:p>
    <w:tbl>
      <w:tblPr>
        <w:tblStyle w:val="ProjectScopeTable"/>
        <w:tblW w:w="4549" w:type="pct"/>
        <w:tblInd w:w="704" w:type="dxa"/>
        <w:tblLook w:val="0420" w:firstRow="1" w:lastRow="0" w:firstColumn="0" w:lastColumn="0" w:noHBand="0" w:noVBand="1"/>
      </w:tblPr>
      <w:tblGrid>
        <w:gridCol w:w="1463"/>
        <w:gridCol w:w="1520"/>
        <w:gridCol w:w="2575"/>
        <w:gridCol w:w="1287"/>
        <w:gridCol w:w="1933"/>
      </w:tblGrid>
      <w:tr w:rsidR="00E0698F" w:rsidRPr="00DD04BF" w14:paraId="164236A2" w14:textId="77777777" w:rsidTr="00E0698F">
        <w:trPr>
          <w:cnfStyle w:val="100000000000" w:firstRow="1" w:lastRow="0" w:firstColumn="0" w:lastColumn="0" w:oddVBand="0" w:evenVBand="0" w:oddHBand="0" w:evenHBand="0" w:firstRowFirstColumn="0" w:firstRowLastColumn="0" w:lastRowFirstColumn="0" w:lastRowLastColumn="0"/>
        </w:trPr>
        <w:tc>
          <w:tcPr>
            <w:tcW w:w="1699" w:type="pct"/>
            <w:gridSpan w:val="2"/>
            <w:shd w:val="clear" w:color="auto" w:fill="C1E4F5" w:themeFill="accent1" w:themeFillTint="33"/>
          </w:tcPr>
          <w:p w14:paraId="2EF7DF16" w14:textId="77777777" w:rsidR="00E0698F" w:rsidRPr="00DD04BF" w:rsidRDefault="00E0698F" w:rsidP="00E539CC">
            <w:r>
              <w:t>Signed:</w:t>
            </w:r>
          </w:p>
        </w:tc>
        <w:tc>
          <w:tcPr>
            <w:tcW w:w="3301" w:type="pct"/>
            <w:gridSpan w:val="3"/>
            <w:shd w:val="clear" w:color="auto" w:fill="C1E4F5" w:themeFill="accent1" w:themeFillTint="33"/>
          </w:tcPr>
          <w:p w14:paraId="7636254F" w14:textId="77777777" w:rsidR="00E0698F" w:rsidRPr="00DD04BF" w:rsidRDefault="00E0698F" w:rsidP="00E539CC"/>
        </w:tc>
      </w:tr>
      <w:tr w:rsidR="00E0698F" w:rsidRPr="00DD04BF" w14:paraId="123D8337" w14:textId="77777777" w:rsidTr="00E539CC">
        <w:tc>
          <w:tcPr>
            <w:tcW w:w="1699" w:type="pct"/>
            <w:gridSpan w:val="2"/>
          </w:tcPr>
          <w:p w14:paraId="0536A884" w14:textId="77777777" w:rsidR="00E0698F" w:rsidRPr="00A55157" w:rsidRDefault="00E0698F" w:rsidP="00E539CC">
            <w:pPr>
              <w:rPr>
                <w:b/>
                <w:bCs/>
              </w:rPr>
            </w:pPr>
            <w:r w:rsidRPr="00A55157">
              <w:rPr>
                <w:b/>
                <w:bCs/>
              </w:rPr>
              <w:t>Name (in Capital Letters)</w:t>
            </w:r>
          </w:p>
        </w:tc>
        <w:tc>
          <w:tcPr>
            <w:tcW w:w="3301" w:type="pct"/>
            <w:gridSpan w:val="3"/>
          </w:tcPr>
          <w:p w14:paraId="1CEB8441" w14:textId="77777777" w:rsidR="00E0698F" w:rsidRPr="00DD04BF" w:rsidRDefault="00E0698F" w:rsidP="00E539CC"/>
        </w:tc>
      </w:tr>
      <w:tr w:rsidR="00E0698F" w:rsidRPr="00DD04BF" w14:paraId="3C251E90" w14:textId="77777777" w:rsidTr="00E0698F">
        <w:trPr>
          <w:cnfStyle w:val="000000010000" w:firstRow="0" w:lastRow="0" w:firstColumn="0" w:lastColumn="0" w:oddVBand="0" w:evenVBand="0" w:oddHBand="0" w:evenHBand="1" w:firstRowFirstColumn="0" w:firstRowLastColumn="0" w:lastRowFirstColumn="0" w:lastRowLastColumn="0"/>
        </w:trPr>
        <w:tc>
          <w:tcPr>
            <w:tcW w:w="1699" w:type="pct"/>
            <w:gridSpan w:val="2"/>
            <w:shd w:val="clear" w:color="auto" w:fill="E8E8E8" w:themeFill="background2"/>
          </w:tcPr>
          <w:p w14:paraId="5CDF8109" w14:textId="77777777" w:rsidR="00E0698F" w:rsidRPr="00A55157" w:rsidRDefault="00E0698F" w:rsidP="00E539CC">
            <w:pPr>
              <w:rPr>
                <w:b/>
                <w:bCs/>
              </w:rPr>
            </w:pPr>
            <w:r w:rsidRPr="00A55157">
              <w:rPr>
                <w:b/>
                <w:bCs/>
              </w:rPr>
              <w:t>On behalf of:</w:t>
            </w:r>
          </w:p>
        </w:tc>
        <w:tc>
          <w:tcPr>
            <w:tcW w:w="3301" w:type="pct"/>
            <w:gridSpan w:val="3"/>
            <w:shd w:val="clear" w:color="auto" w:fill="E8E8E8" w:themeFill="background2"/>
          </w:tcPr>
          <w:p w14:paraId="05662EFC" w14:textId="77777777" w:rsidR="00E0698F" w:rsidRPr="00DD04BF" w:rsidRDefault="00E0698F" w:rsidP="00E539CC"/>
        </w:tc>
      </w:tr>
      <w:tr w:rsidR="00E0698F" w:rsidRPr="00DD04BF" w14:paraId="757D5595" w14:textId="77777777" w:rsidTr="00E539CC">
        <w:tc>
          <w:tcPr>
            <w:tcW w:w="1699" w:type="pct"/>
            <w:gridSpan w:val="2"/>
          </w:tcPr>
          <w:p w14:paraId="771249CF" w14:textId="77777777" w:rsidR="00E0698F" w:rsidRPr="00A55157" w:rsidRDefault="00E0698F" w:rsidP="00E539CC">
            <w:pPr>
              <w:rPr>
                <w:b/>
                <w:bCs/>
              </w:rPr>
            </w:pPr>
            <w:r w:rsidRPr="00A55157">
              <w:rPr>
                <w:b/>
                <w:bCs/>
              </w:rPr>
              <w:t>Address:</w:t>
            </w:r>
          </w:p>
        </w:tc>
        <w:tc>
          <w:tcPr>
            <w:tcW w:w="3301" w:type="pct"/>
            <w:gridSpan w:val="3"/>
          </w:tcPr>
          <w:p w14:paraId="13A67FB1" w14:textId="77777777" w:rsidR="00E0698F" w:rsidRPr="00DD04BF" w:rsidRDefault="00E0698F" w:rsidP="00E539CC"/>
        </w:tc>
      </w:tr>
      <w:tr w:rsidR="00E0698F" w:rsidRPr="00DD04BF" w14:paraId="21882FC4" w14:textId="77777777" w:rsidTr="00E0698F">
        <w:trPr>
          <w:cnfStyle w:val="000000010000" w:firstRow="0" w:lastRow="0" w:firstColumn="0" w:lastColumn="0" w:oddVBand="0" w:evenVBand="0" w:oddHBand="0" w:evenHBand="1" w:firstRowFirstColumn="0" w:firstRowLastColumn="0" w:lastRowFirstColumn="0" w:lastRowLastColumn="0"/>
        </w:trPr>
        <w:tc>
          <w:tcPr>
            <w:tcW w:w="1699" w:type="pct"/>
            <w:gridSpan w:val="2"/>
            <w:shd w:val="clear" w:color="auto" w:fill="E8E8E8" w:themeFill="background2"/>
          </w:tcPr>
          <w:p w14:paraId="64491C61" w14:textId="77777777" w:rsidR="00E0698F" w:rsidRPr="00774643" w:rsidRDefault="00E0698F" w:rsidP="00E539CC">
            <w:pPr>
              <w:rPr>
                <w:b/>
                <w:bCs/>
              </w:rPr>
            </w:pPr>
            <w:r w:rsidRPr="00774643">
              <w:rPr>
                <w:b/>
                <w:bCs/>
              </w:rPr>
              <w:t>Email:</w:t>
            </w:r>
          </w:p>
        </w:tc>
        <w:tc>
          <w:tcPr>
            <w:tcW w:w="3301" w:type="pct"/>
            <w:gridSpan w:val="3"/>
            <w:shd w:val="clear" w:color="auto" w:fill="E8E8E8" w:themeFill="background2"/>
          </w:tcPr>
          <w:p w14:paraId="63D29AC4" w14:textId="77777777" w:rsidR="00E0698F" w:rsidRPr="00DD04BF" w:rsidRDefault="00E0698F" w:rsidP="00E539CC"/>
        </w:tc>
      </w:tr>
      <w:tr w:rsidR="00E0698F" w:rsidRPr="00DD04BF" w14:paraId="47659571" w14:textId="77777777" w:rsidTr="00E539CC">
        <w:tc>
          <w:tcPr>
            <w:tcW w:w="833" w:type="pct"/>
          </w:tcPr>
          <w:p w14:paraId="009D2E86" w14:textId="77777777" w:rsidR="00E0698F" w:rsidRPr="00AC5DD2" w:rsidRDefault="00E0698F" w:rsidP="00E539CC">
            <w:pPr>
              <w:rPr>
                <w:b/>
                <w:bCs/>
              </w:rPr>
            </w:pPr>
            <w:r w:rsidRPr="00AC5DD2">
              <w:rPr>
                <w:b/>
                <w:bCs/>
              </w:rPr>
              <w:t>Total</w:t>
            </w:r>
          </w:p>
        </w:tc>
        <w:tc>
          <w:tcPr>
            <w:tcW w:w="2333" w:type="pct"/>
            <w:gridSpan w:val="2"/>
          </w:tcPr>
          <w:p w14:paraId="290E86A0" w14:textId="77777777" w:rsidR="00E0698F" w:rsidRPr="00DD04BF" w:rsidRDefault="00E0698F" w:rsidP="00E539CC"/>
        </w:tc>
        <w:tc>
          <w:tcPr>
            <w:tcW w:w="733" w:type="pct"/>
          </w:tcPr>
          <w:p w14:paraId="2D4F6798" w14:textId="77777777" w:rsidR="00E0698F" w:rsidRPr="00A55157" w:rsidRDefault="00E0698F" w:rsidP="00E539CC">
            <w:pPr>
              <w:rPr>
                <w:b/>
                <w:bCs/>
              </w:rPr>
            </w:pPr>
            <w:r w:rsidRPr="00A55157">
              <w:rPr>
                <w:b/>
                <w:bCs/>
              </w:rPr>
              <w:t>Date:</w:t>
            </w:r>
          </w:p>
        </w:tc>
        <w:tc>
          <w:tcPr>
            <w:tcW w:w="1101" w:type="pct"/>
          </w:tcPr>
          <w:p w14:paraId="5A45EB6D" w14:textId="77777777" w:rsidR="00E0698F" w:rsidRPr="00DD04BF" w:rsidRDefault="00E0698F" w:rsidP="00E539CC"/>
        </w:tc>
      </w:tr>
    </w:tbl>
    <w:p w14:paraId="595A03CB" w14:textId="77777777" w:rsidR="00E0698F" w:rsidRDefault="00E0698F">
      <w:pPr>
        <w:pStyle w:val="BodyText"/>
      </w:pPr>
    </w:p>
    <w:sectPr w:rsidR="00E0698F">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263AFC3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6318E75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9242970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FEA389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97750B0"/>
    <w:multiLevelType w:val="hybridMultilevel"/>
    <w:tmpl w:val="4DCAB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87996989">
    <w:abstractNumId w:val="0"/>
  </w:num>
  <w:num w:numId="2" w16cid:durableId="20627524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996554">
    <w:abstractNumId w:val="1"/>
  </w:num>
  <w:num w:numId="4" w16cid:durableId="1309432538">
    <w:abstractNumId w:val="1"/>
  </w:num>
  <w:num w:numId="5" w16cid:durableId="1088574886">
    <w:abstractNumId w:val="1"/>
  </w:num>
  <w:num w:numId="6" w16cid:durableId="27292928">
    <w:abstractNumId w:val="1"/>
  </w:num>
  <w:num w:numId="7" w16cid:durableId="1855994051">
    <w:abstractNumId w:val="1"/>
  </w:num>
  <w:num w:numId="8" w16cid:durableId="584195440">
    <w:abstractNumId w:val="1"/>
  </w:num>
  <w:num w:numId="9" w16cid:durableId="720835069">
    <w:abstractNumId w:val="1"/>
  </w:num>
  <w:num w:numId="10" w16cid:durableId="509833595">
    <w:abstractNumId w:val="1"/>
  </w:num>
  <w:num w:numId="11" w16cid:durableId="1956016799">
    <w:abstractNumId w:val="1"/>
  </w:num>
  <w:num w:numId="12" w16cid:durableId="1224020198">
    <w:abstractNumId w:val="1"/>
  </w:num>
  <w:num w:numId="13" w16cid:durableId="1337267147">
    <w:abstractNumId w:val="1"/>
  </w:num>
  <w:num w:numId="14" w16cid:durableId="249968137">
    <w:abstractNumId w:val="1"/>
  </w:num>
  <w:num w:numId="15" w16cid:durableId="33583125">
    <w:abstractNumId w:val="1"/>
  </w:num>
  <w:num w:numId="16" w16cid:durableId="319577789">
    <w:abstractNumId w:val="1"/>
  </w:num>
  <w:num w:numId="17" w16cid:durableId="1519466078">
    <w:abstractNumId w:val="1"/>
  </w:num>
  <w:num w:numId="18" w16cid:durableId="2133400731">
    <w:abstractNumId w:val="1"/>
  </w:num>
  <w:num w:numId="19" w16cid:durableId="568005806">
    <w:abstractNumId w:val="1"/>
  </w:num>
  <w:num w:numId="20" w16cid:durableId="2012873288">
    <w:abstractNumId w:val="1"/>
  </w:num>
  <w:num w:numId="21" w16cid:durableId="1291548968">
    <w:abstractNumId w:val="1"/>
  </w:num>
  <w:num w:numId="22" w16cid:durableId="1191650158">
    <w:abstractNumId w:val="1"/>
  </w:num>
  <w:num w:numId="23" w16cid:durableId="819079894">
    <w:abstractNumId w:val="1"/>
  </w:num>
  <w:num w:numId="24" w16cid:durableId="2030445658">
    <w:abstractNumId w:val="1"/>
  </w:num>
  <w:num w:numId="25" w16cid:durableId="264460892">
    <w:abstractNumId w:val="1"/>
  </w:num>
  <w:num w:numId="26" w16cid:durableId="1331063363">
    <w:abstractNumId w:val="1"/>
  </w:num>
  <w:num w:numId="27" w16cid:durableId="815607188">
    <w:abstractNumId w:val="1"/>
  </w:num>
  <w:num w:numId="28" w16cid:durableId="822819354">
    <w:abstractNumId w:val="1"/>
  </w:num>
  <w:num w:numId="29" w16cid:durableId="2145852682">
    <w:abstractNumId w:val="1"/>
  </w:num>
  <w:num w:numId="30" w16cid:durableId="2126383577">
    <w:abstractNumId w:val="1"/>
  </w:num>
  <w:num w:numId="31" w16cid:durableId="1061563319">
    <w:abstractNumId w:val="1"/>
  </w:num>
  <w:num w:numId="32" w16cid:durableId="1205941854">
    <w:abstractNumId w:val="1"/>
  </w:num>
  <w:num w:numId="33" w16cid:durableId="1716274743">
    <w:abstractNumId w:val="1"/>
  </w:num>
  <w:num w:numId="34" w16cid:durableId="684794358">
    <w:abstractNumId w:val="1"/>
  </w:num>
  <w:num w:numId="35" w16cid:durableId="214657194">
    <w:abstractNumId w:val="1"/>
  </w:num>
  <w:num w:numId="36" w16cid:durableId="372538208">
    <w:abstractNumId w:val="1"/>
  </w:num>
  <w:num w:numId="37" w16cid:durableId="1094591344">
    <w:abstractNumId w:val="1"/>
  </w:num>
  <w:num w:numId="38" w16cid:durableId="1106729183">
    <w:abstractNumId w:val="1"/>
  </w:num>
  <w:num w:numId="39" w16cid:durableId="789935914">
    <w:abstractNumId w:val="1"/>
  </w:num>
  <w:num w:numId="40" w16cid:durableId="19732913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06400539">
    <w:abstractNumId w:val="1"/>
  </w:num>
  <w:num w:numId="42" w16cid:durableId="1873835363">
    <w:abstractNumId w:val="1"/>
  </w:num>
  <w:num w:numId="43" w16cid:durableId="1112824725">
    <w:abstractNumId w:val="1"/>
  </w:num>
  <w:num w:numId="44" w16cid:durableId="1848524059">
    <w:abstractNumId w:val="1"/>
  </w:num>
  <w:num w:numId="45" w16cid:durableId="1598252190">
    <w:abstractNumId w:val="3"/>
  </w:num>
  <w:num w:numId="46" w16cid:durableId="2507438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2F183F"/>
    <w:rsid w:val="001C19B1"/>
    <w:rsid w:val="002F183F"/>
    <w:rsid w:val="0063714E"/>
    <w:rsid w:val="0067227E"/>
    <w:rsid w:val="008A33B7"/>
    <w:rsid w:val="00A9642B"/>
    <w:rsid w:val="00B2112A"/>
    <w:rsid w:val="00DA369F"/>
    <w:rsid w:val="00E0698F"/>
    <w:rsid w:val="00E92434"/>
    <w:rsid w:val="02351A99"/>
    <w:rsid w:val="035FC1C7"/>
    <w:rsid w:val="03BF4BF5"/>
    <w:rsid w:val="040DCEBA"/>
    <w:rsid w:val="05948C69"/>
    <w:rsid w:val="073120E2"/>
    <w:rsid w:val="084DF87A"/>
    <w:rsid w:val="0CB2A2C2"/>
    <w:rsid w:val="11B481C3"/>
    <w:rsid w:val="168369D4"/>
    <w:rsid w:val="17925AA4"/>
    <w:rsid w:val="1B307AA6"/>
    <w:rsid w:val="1BDAFB27"/>
    <w:rsid w:val="1CDFAF28"/>
    <w:rsid w:val="1CEE24C5"/>
    <w:rsid w:val="1EAF31C6"/>
    <w:rsid w:val="210F8CCC"/>
    <w:rsid w:val="212801E3"/>
    <w:rsid w:val="231CF4EB"/>
    <w:rsid w:val="233ECA37"/>
    <w:rsid w:val="24701A48"/>
    <w:rsid w:val="253D2083"/>
    <w:rsid w:val="29128DC9"/>
    <w:rsid w:val="2953C963"/>
    <w:rsid w:val="2AB0F453"/>
    <w:rsid w:val="2C6EB802"/>
    <w:rsid w:val="2F300B98"/>
    <w:rsid w:val="2FB7ABBF"/>
    <w:rsid w:val="312754C9"/>
    <w:rsid w:val="3308CF20"/>
    <w:rsid w:val="361020DF"/>
    <w:rsid w:val="369F39B0"/>
    <w:rsid w:val="37996C66"/>
    <w:rsid w:val="3903059D"/>
    <w:rsid w:val="3B717996"/>
    <w:rsid w:val="3EDE0A4E"/>
    <w:rsid w:val="423D2E0B"/>
    <w:rsid w:val="43C96A7D"/>
    <w:rsid w:val="4582D031"/>
    <w:rsid w:val="4659ECE6"/>
    <w:rsid w:val="48953290"/>
    <w:rsid w:val="4D27CC7F"/>
    <w:rsid w:val="5410ABD7"/>
    <w:rsid w:val="5A821A55"/>
    <w:rsid w:val="5FB2B9E3"/>
    <w:rsid w:val="60377FD1"/>
    <w:rsid w:val="611EDE81"/>
    <w:rsid w:val="621AA536"/>
    <w:rsid w:val="6B4CBE83"/>
    <w:rsid w:val="6DD01731"/>
    <w:rsid w:val="6EAAA3FC"/>
    <w:rsid w:val="7250EB5B"/>
    <w:rsid w:val="75929330"/>
    <w:rsid w:val="7694C46A"/>
    <w:rsid w:val="7A9717FF"/>
    <w:rsid w:val="7B1534C2"/>
    <w:rsid w:val="7BCA61FF"/>
    <w:rsid w:val="7CE8E334"/>
    <w:rsid w:val="7F281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89913"/>
  <w15:docId w15:val="{95F5B958-56C4-4F4B-B100-CCE714991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Title" w:uiPriority="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UnresolvedMention">
    <w:name w:val="Unresolved Mention"/>
    <w:basedOn w:val="DefaultParagraphFont"/>
    <w:uiPriority w:val="99"/>
    <w:semiHidden/>
    <w:unhideWhenUsed/>
    <w:rsid w:val="00DA369F"/>
    <w:rPr>
      <w:color w:val="605E5C"/>
      <w:shd w:val="clear" w:color="auto" w:fill="E1DFDD"/>
    </w:rPr>
  </w:style>
  <w:style w:type="table" w:customStyle="1" w:styleId="ProjectScopeTable">
    <w:name w:val="Project Scope Table"/>
    <w:basedOn w:val="TableNormal"/>
    <w:uiPriority w:val="99"/>
    <w:rsid w:val="00E0698F"/>
    <w:pPr>
      <w:spacing w:before="120" w:after="120"/>
    </w:pPr>
    <w:rPr>
      <w:color w:val="404040" w:themeColor="text1" w:themeTint="BF"/>
      <w:sz w:val="18"/>
      <w:szCs w:val="18"/>
      <w:lang w:eastAsia="ja-JP"/>
    </w:rPr>
    <w:tblPr>
      <w:tblStyleRowBandSize w:val="1"/>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CellMar>
        <w:left w:w="144" w:type="dxa"/>
        <w:right w:w="144" w:type="dxa"/>
      </w:tblCellMar>
    </w:tblPr>
    <w:tblStylePr w:type="firstRow">
      <w:pPr>
        <w:keepNext/>
        <w:wordWrap/>
      </w:pPr>
      <w:rPr>
        <w:b/>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l2br w:val="nil"/>
          <w:tr2bl w:val="nil"/>
        </w:tcBorders>
        <w:shd w:val="clear" w:color="auto" w:fill="196B24" w:themeFill="accent3"/>
      </w:tcPr>
    </w:tblStylePr>
    <w:tblStylePr w:type="lastRow">
      <w:rPr>
        <w:b/>
        <w:color w:val="FFFFFF" w:themeColor="background1"/>
      </w:rPr>
      <w:tblPr/>
      <w:tcPr>
        <w:shd w:val="clear" w:color="auto" w:fill="156082" w:themeFill="accent1"/>
      </w:tcPr>
    </w:tblStylePr>
    <w:tblStylePr w:type="band2Horz">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l2br w:val="nil"/>
          <w:tr2bl w:val="nil"/>
        </w:tcBorders>
        <w:shd w:val="clear" w:color="auto" w:fill="A02B93" w:themeFill="accent5"/>
      </w:tcPr>
    </w:tblStylePr>
  </w:style>
  <w:style w:type="paragraph" w:styleId="ListParagraph">
    <w:name w:val="List Paragraph"/>
    <w:basedOn w:val="Normal"/>
    <w:uiPriority w:val="34"/>
    <w:unhideWhenUsed/>
    <w:qFormat/>
    <w:rsid w:val="00E0698F"/>
    <w:pPr>
      <w:spacing w:after="240" w:line="288" w:lineRule="auto"/>
      <w:ind w:left="720"/>
      <w:contextualSpacing/>
    </w:pPr>
    <w:rPr>
      <w:color w:val="404040" w:themeColor="text1" w:themeTint="BF"/>
      <w:sz w:val="20"/>
      <w:szCs w:val="18"/>
      <w:lang w:eastAsia="ja-JP"/>
    </w:rPr>
  </w:style>
  <w:style w:type="paragraph" w:customStyle="1" w:styleId="TipText">
    <w:name w:val="Tip Text"/>
    <w:basedOn w:val="Normal"/>
    <w:uiPriority w:val="19"/>
    <w:rsid w:val="00E92434"/>
    <w:pPr>
      <w:spacing w:after="120" w:line="264" w:lineRule="auto"/>
      <w:ind w:right="576"/>
    </w:pPr>
    <w:rPr>
      <w:iCs/>
      <w:color w:val="404040" w:themeColor="text1" w:themeTint="BF"/>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24</Pages>
  <Words>4771</Words>
  <Characters>27198</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Frank  Ó Tormaigh</cp:lastModifiedBy>
  <cp:revision>5</cp:revision>
  <dcterms:created xsi:type="dcterms:W3CDTF">2026-05-18T10:26:00Z</dcterms:created>
  <dcterms:modified xsi:type="dcterms:W3CDTF">2026-07-29T07:30:00Z</dcterms:modified>
</cp:coreProperties>
</file>