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37072" w14:textId="77777777" w:rsidR="0041769E" w:rsidRPr="0041769E" w:rsidRDefault="0041769E" w:rsidP="0041769E">
      <w:pPr>
        <w:rPr>
          <w:b/>
          <w:bCs/>
          <w:iCs/>
          <w:sz w:val="28"/>
        </w:rPr>
      </w:pPr>
      <w:r w:rsidRPr="00F63422">
        <w:rPr>
          <w:b/>
          <w:sz w:val="28"/>
        </w:rPr>
        <w:t>Pricing Document</w:t>
      </w:r>
    </w:p>
    <w:p w14:paraId="50937073" w14:textId="03A95C31" w:rsidR="00360DF8" w:rsidRPr="00EB4669" w:rsidRDefault="00360DF8" w:rsidP="00360DF8">
      <w:pPr>
        <w:spacing w:after="0" w:line="240" w:lineRule="auto"/>
        <w:rPr>
          <w:rFonts w:cs="Calibri"/>
          <w:b/>
          <w:noProof/>
          <w:sz w:val="28"/>
          <w:szCs w:val="40"/>
          <w:lang w:val="en-GB" w:eastAsia="en-IE"/>
        </w:rPr>
      </w:pPr>
      <w:r>
        <w:rPr>
          <w:rFonts w:cs="Calibri"/>
          <w:b/>
          <w:noProof/>
          <w:sz w:val="28"/>
          <w:szCs w:val="40"/>
          <w:lang w:val="en-GB" w:eastAsia="en-IE"/>
        </w:rPr>
        <w:t xml:space="preserve">Project Ref: </w:t>
      </w:r>
      <w:r>
        <w:rPr>
          <w:rFonts w:cs="Calibri"/>
          <w:b/>
          <w:noProof/>
          <w:sz w:val="28"/>
          <w:szCs w:val="40"/>
          <w:lang w:val="en-GB" w:eastAsia="en-IE"/>
        </w:rPr>
        <w:tab/>
      </w:r>
      <w:r>
        <w:rPr>
          <w:rFonts w:cs="Calibri"/>
          <w:b/>
          <w:noProof/>
          <w:sz w:val="28"/>
          <w:szCs w:val="40"/>
          <w:lang w:val="en-GB" w:eastAsia="en-IE"/>
        </w:rPr>
        <w:tab/>
      </w:r>
      <w:r w:rsidR="003C5C48" w:rsidRPr="003C5C48">
        <w:rPr>
          <w:rFonts w:cs="Calibri"/>
          <w:b/>
          <w:noProof/>
          <w:sz w:val="28"/>
          <w:szCs w:val="40"/>
          <w:lang w:val="en-GB" w:eastAsia="en-IE"/>
        </w:rPr>
        <w:t>Tree Survey</w:t>
      </w:r>
      <w:r w:rsidR="003C5C48">
        <w:rPr>
          <w:rFonts w:cs="Calibri"/>
          <w:b/>
          <w:noProof/>
          <w:sz w:val="28"/>
          <w:szCs w:val="40"/>
          <w:lang w:val="en-GB" w:eastAsia="en-IE"/>
        </w:rPr>
        <w:t xml:space="preserve"> – Merlin Park University Hospital – OPD Phase 2</w:t>
      </w:r>
    </w:p>
    <w:p w14:paraId="7A0E447C" w14:textId="77777777" w:rsidR="003C5C48" w:rsidRDefault="003C5C48" w:rsidP="005038A0">
      <w:pPr>
        <w:spacing w:after="100" w:afterAutospacing="1"/>
        <w:rPr>
          <w:rFonts w:cs="Calibri"/>
          <w:b/>
          <w:noProof/>
          <w:sz w:val="28"/>
          <w:szCs w:val="40"/>
          <w:lang w:val="en-GB" w:eastAsia="en-IE"/>
        </w:rPr>
      </w:pPr>
    </w:p>
    <w:tbl>
      <w:tblPr>
        <w:tblW w:w="9776" w:type="dxa"/>
        <w:tblLook w:val="04A0" w:firstRow="1" w:lastRow="0" w:firstColumn="1" w:lastColumn="0" w:noHBand="0" w:noVBand="1"/>
      </w:tblPr>
      <w:tblGrid>
        <w:gridCol w:w="704"/>
        <w:gridCol w:w="7371"/>
        <w:gridCol w:w="1701"/>
      </w:tblGrid>
      <w:tr w:rsidR="00741F47" w:rsidRPr="00077B06" w14:paraId="50937115" w14:textId="77777777" w:rsidTr="00741F47">
        <w:trPr>
          <w:trHeight w:val="6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6228"/>
            <w:vAlign w:val="center"/>
            <w:hideMark/>
          </w:tcPr>
          <w:p w14:paraId="5093710F" w14:textId="40B74DA6" w:rsidR="00741F47" w:rsidRPr="00077B06" w:rsidRDefault="00741F47" w:rsidP="00077B0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n-IE"/>
              </w:rPr>
            </w:pPr>
            <w:r w:rsidRPr="00077B0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n-IE"/>
              </w:rPr>
              <w:t xml:space="preserve">Item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noWrap/>
            <w:vAlign w:val="center"/>
            <w:hideMark/>
          </w:tcPr>
          <w:p w14:paraId="50937110" w14:textId="049A6285" w:rsidR="00741F47" w:rsidRPr="00077B06" w:rsidRDefault="00741F47" w:rsidP="0055341D">
            <w:pPr>
              <w:spacing w:after="0" w:line="240" w:lineRule="auto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n-IE"/>
              </w:rPr>
            </w:pPr>
            <w:r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n-IE"/>
              </w:rPr>
              <w:t>Description / Specification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6228"/>
            <w:noWrap/>
            <w:vAlign w:val="center"/>
            <w:hideMark/>
          </w:tcPr>
          <w:p w14:paraId="50937114" w14:textId="77777777" w:rsidR="00741F47" w:rsidRPr="00077B06" w:rsidRDefault="00741F47" w:rsidP="00077B0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n-IE"/>
              </w:rPr>
            </w:pPr>
            <w:r w:rsidRPr="00077B06">
              <w:rPr>
                <w:rFonts w:eastAsia="Times New Roman" w:cs="Calibri"/>
                <w:b/>
                <w:bCs/>
                <w:color w:val="FFFFFF"/>
                <w:sz w:val="24"/>
                <w:szCs w:val="24"/>
                <w:lang w:eastAsia="en-IE"/>
              </w:rPr>
              <w:t>Total (€)</w:t>
            </w:r>
          </w:p>
        </w:tc>
      </w:tr>
      <w:tr w:rsidR="00741F47" w:rsidRPr="00077B06" w14:paraId="5093711C" w14:textId="77777777" w:rsidTr="00741F4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37116" w14:textId="77777777" w:rsidR="00741F47" w:rsidRPr="00077B06" w:rsidRDefault="00741F47" w:rsidP="00A3287E">
            <w:pPr>
              <w:spacing w:after="0" w:line="240" w:lineRule="auto"/>
              <w:jc w:val="center"/>
              <w:rPr>
                <w:rFonts w:eastAsia="Times New Roman" w:cs="Calibri"/>
                <w:lang w:eastAsia="en-IE"/>
              </w:rPr>
            </w:pPr>
            <w:r w:rsidRPr="00077B06">
              <w:rPr>
                <w:rFonts w:eastAsia="Times New Roman" w:cs="Calibri"/>
                <w:lang w:eastAsia="en-IE"/>
              </w:rPr>
              <w:t>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937117" w14:textId="0DB54827" w:rsidR="00741F47" w:rsidRPr="00077B06" w:rsidRDefault="00741F47" w:rsidP="00741F47">
            <w:pPr>
              <w:spacing w:after="0" w:line="240" w:lineRule="auto"/>
              <w:rPr>
                <w:rFonts w:eastAsia="Times New Roman" w:cs="Calibri"/>
                <w:lang w:eastAsia="en-IE"/>
              </w:rPr>
            </w:pPr>
            <w:r w:rsidRPr="000C1489">
              <w:rPr>
                <w:b/>
                <w:bCs/>
              </w:rPr>
              <w:t>RAMS Preparation:</w:t>
            </w:r>
            <w:r w:rsidRPr="000C1489">
              <w:t xml:space="preserve"> Drafting of detailed Risk Assessment </w:t>
            </w:r>
            <w:r w:rsidR="00524F4D">
              <w:t xml:space="preserve">&amp; </w:t>
            </w:r>
            <w:r w:rsidRPr="000C1489">
              <w:t>Method Statement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3711B" w14:textId="5119D94A" w:rsidR="00741F47" w:rsidRPr="00077B06" w:rsidRDefault="00741F47" w:rsidP="00A3287E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lang w:eastAsia="en-IE"/>
              </w:rPr>
            </w:pPr>
          </w:p>
        </w:tc>
      </w:tr>
      <w:tr w:rsidR="009146FB" w:rsidRPr="0055341D" w14:paraId="1AF962FF" w14:textId="77777777" w:rsidTr="00741F4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1783E" w14:textId="77777777" w:rsidR="009146FB" w:rsidRPr="0055341D" w:rsidRDefault="009146FB" w:rsidP="00A3287E">
            <w:pPr>
              <w:spacing w:after="0" w:line="240" w:lineRule="auto"/>
              <w:jc w:val="center"/>
              <w:rPr>
                <w:rFonts w:eastAsia="Times New Roman" w:cs="Calibri"/>
                <w:sz w:val="28"/>
                <w:szCs w:val="28"/>
                <w:lang w:eastAsia="en-IE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ECA00" w14:textId="5903193E" w:rsidR="009146FB" w:rsidRPr="0055341D" w:rsidRDefault="009146FB" w:rsidP="009146F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55341D">
              <w:rPr>
                <w:b/>
                <w:bCs/>
                <w:sz w:val="28"/>
                <w:szCs w:val="28"/>
              </w:rPr>
              <w:t>Zone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B835EC" w14:textId="77777777" w:rsidR="009146FB" w:rsidRPr="0055341D" w:rsidRDefault="009146FB" w:rsidP="00A3287E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 w:val="28"/>
                <w:szCs w:val="28"/>
                <w:lang w:eastAsia="en-IE"/>
              </w:rPr>
            </w:pPr>
          </w:p>
        </w:tc>
      </w:tr>
      <w:tr w:rsidR="00741F47" w:rsidRPr="00077B06" w14:paraId="50937123" w14:textId="77777777" w:rsidTr="00741F4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3711D" w14:textId="77777777" w:rsidR="00741F47" w:rsidRPr="00077B06" w:rsidRDefault="00741F47" w:rsidP="00A3287E">
            <w:pPr>
              <w:spacing w:after="0" w:line="240" w:lineRule="auto"/>
              <w:jc w:val="center"/>
              <w:rPr>
                <w:rFonts w:eastAsia="Times New Roman" w:cs="Calibri"/>
                <w:lang w:eastAsia="en-IE"/>
              </w:rPr>
            </w:pPr>
            <w:r w:rsidRPr="00077B06">
              <w:rPr>
                <w:rFonts w:eastAsia="Times New Roman" w:cs="Calibri"/>
                <w:lang w:eastAsia="en-IE"/>
              </w:rPr>
              <w:t>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93711E" w14:textId="50A7EC4E" w:rsidR="00741F47" w:rsidRPr="00077B06" w:rsidRDefault="00741F47" w:rsidP="00741F47">
            <w:pPr>
              <w:spacing w:after="0" w:line="240" w:lineRule="auto"/>
              <w:rPr>
                <w:rFonts w:eastAsia="Times New Roman" w:cs="Calibri"/>
                <w:lang w:eastAsia="en-IE"/>
              </w:rPr>
            </w:pPr>
            <w:r w:rsidRPr="000C1489">
              <w:rPr>
                <w:b/>
                <w:bCs/>
              </w:rPr>
              <w:t>Tree Identification:</w:t>
            </w:r>
            <w:r w:rsidRPr="000C1489">
              <w:t xml:space="preserve"> Tagging and cataloging tree species and age profiles in accordance with BS 5837:2012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37122" w14:textId="735A2142" w:rsidR="00741F47" w:rsidRPr="00077B06" w:rsidRDefault="00741F47" w:rsidP="00A3287E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lang w:eastAsia="en-IE"/>
              </w:rPr>
            </w:pPr>
          </w:p>
        </w:tc>
      </w:tr>
      <w:tr w:rsidR="00741F47" w:rsidRPr="00077B06" w14:paraId="5093712A" w14:textId="77777777" w:rsidTr="00741F4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37124" w14:textId="77777777" w:rsidR="00741F47" w:rsidRPr="00077B06" w:rsidRDefault="00741F47" w:rsidP="00A3287E">
            <w:pPr>
              <w:spacing w:after="0" w:line="240" w:lineRule="auto"/>
              <w:jc w:val="center"/>
              <w:rPr>
                <w:rFonts w:eastAsia="Times New Roman" w:cs="Calibri"/>
                <w:lang w:eastAsia="en-IE"/>
              </w:rPr>
            </w:pPr>
            <w:r w:rsidRPr="00077B06">
              <w:rPr>
                <w:rFonts w:eastAsia="Times New Roman" w:cs="Calibri"/>
                <w:lang w:eastAsia="en-IE"/>
              </w:rPr>
              <w:t>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937125" w14:textId="02F61322" w:rsidR="00741F47" w:rsidRPr="00077B06" w:rsidRDefault="00741F47" w:rsidP="00741F47">
            <w:pPr>
              <w:spacing w:after="0" w:line="240" w:lineRule="auto"/>
              <w:rPr>
                <w:rFonts w:eastAsia="Times New Roman" w:cs="Calibri"/>
                <w:lang w:eastAsia="en-IE"/>
              </w:rPr>
            </w:pPr>
            <w:r w:rsidRPr="000C1489">
              <w:rPr>
                <w:b/>
                <w:bCs/>
              </w:rPr>
              <w:t>Dimensional Metrics:</w:t>
            </w:r>
            <w:r w:rsidRPr="000C1489">
              <w:t xml:space="preserve"> Measurement of height, trunk diameter, and crown spread</w:t>
            </w:r>
            <w:r w:rsidR="00524F4D"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37129" w14:textId="0B0F0E95" w:rsidR="00741F47" w:rsidRPr="00077B06" w:rsidRDefault="00741F47" w:rsidP="00A3287E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lang w:eastAsia="en-IE"/>
              </w:rPr>
            </w:pPr>
          </w:p>
        </w:tc>
      </w:tr>
      <w:tr w:rsidR="00741F47" w:rsidRPr="00077B06" w14:paraId="50937131" w14:textId="77777777" w:rsidTr="00741F4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3712B" w14:textId="77777777" w:rsidR="00741F47" w:rsidRPr="00077B06" w:rsidRDefault="00741F47" w:rsidP="00A3287E">
            <w:pPr>
              <w:spacing w:after="0" w:line="240" w:lineRule="auto"/>
              <w:jc w:val="center"/>
              <w:rPr>
                <w:rFonts w:eastAsia="Times New Roman" w:cs="Calibri"/>
                <w:lang w:eastAsia="en-IE"/>
              </w:rPr>
            </w:pPr>
            <w:r w:rsidRPr="00077B06">
              <w:rPr>
                <w:rFonts w:eastAsia="Times New Roman" w:cs="Calibri"/>
                <w:lang w:eastAsia="en-IE"/>
              </w:rPr>
              <w:t>4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93712C" w14:textId="4FEC0DF3" w:rsidR="00741F47" w:rsidRPr="00077B06" w:rsidRDefault="00741F47" w:rsidP="00741F47">
            <w:pPr>
              <w:spacing w:after="0" w:line="240" w:lineRule="auto"/>
              <w:rPr>
                <w:rFonts w:eastAsia="Times New Roman" w:cs="Calibri"/>
                <w:lang w:eastAsia="en-IE"/>
              </w:rPr>
            </w:pPr>
            <w:r w:rsidRPr="000C1489">
              <w:rPr>
                <w:b/>
                <w:bCs/>
              </w:rPr>
              <w:t>Condition Index Assessment:</w:t>
            </w:r>
            <w:r w:rsidRPr="000C1489">
              <w:t xml:space="preserve"> Assessment of physiological and structural condition, noting damage, infections, or defects.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37130" w14:textId="7733406F" w:rsidR="00741F47" w:rsidRPr="00077B06" w:rsidRDefault="00741F47" w:rsidP="00A3287E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lang w:eastAsia="en-IE"/>
              </w:rPr>
            </w:pPr>
          </w:p>
        </w:tc>
      </w:tr>
      <w:tr w:rsidR="00741F47" w:rsidRPr="00077B06" w14:paraId="50937138" w14:textId="77777777" w:rsidTr="00741F4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37132" w14:textId="77777777" w:rsidR="00741F47" w:rsidRPr="00077B06" w:rsidRDefault="00741F47" w:rsidP="00A3287E">
            <w:pPr>
              <w:spacing w:after="0" w:line="240" w:lineRule="auto"/>
              <w:jc w:val="center"/>
              <w:rPr>
                <w:rFonts w:eastAsia="Times New Roman" w:cs="Calibri"/>
                <w:lang w:eastAsia="en-IE"/>
              </w:rPr>
            </w:pPr>
            <w:r w:rsidRPr="00077B06">
              <w:rPr>
                <w:rFonts w:eastAsia="Times New Roman" w:cs="Calibri"/>
                <w:lang w:eastAsia="en-IE"/>
              </w:rPr>
              <w:t>5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937133" w14:textId="576CF0C9" w:rsidR="00741F47" w:rsidRPr="00077B06" w:rsidRDefault="00741F47" w:rsidP="00741F47">
            <w:pPr>
              <w:spacing w:after="0" w:line="240" w:lineRule="auto"/>
              <w:rPr>
                <w:rFonts w:eastAsia="Times New Roman" w:cs="Calibri"/>
                <w:lang w:eastAsia="en-IE"/>
              </w:rPr>
            </w:pPr>
            <w:r w:rsidRPr="000C1489">
              <w:rPr>
                <w:b/>
                <w:bCs/>
              </w:rPr>
              <w:t>BS 5837 Categorization:</w:t>
            </w:r>
            <w:r w:rsidRPr="000C1489">
              <w:t xml:space="preserve"> Assigning retention categories (A, B, C, or U) and calculating Root Protection Areas (RPA).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37137" w14:textId="301CCA9E" w:rsidR="00741F47" w:rsidRPr="00077B06" w:rsidRDefault="00741F47" w:rsidP="00A3287E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lang w:eastAsia="en-IE"/>
              </w:rPr>
            </w:pPr>
          </w:p>
        </w:tc>
      </w:tr>
      <w:tr w:rsidR="00741F47" w:rsidRPr="00077B06" w14:paraId="5093713F" w14:textId="77777777" w:rsidTr="00741F4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37139" w14:textId="77777777" w:rsidR="00741F47" w:rsidRPr="00077B06" w:rsidRDefault="00741F47" w:rsidP="00A3287E">
            <w:pPr>
              <w:spacing w:after="0" w:line="240" w:lineRule="auto"/>
              <w:jc w:val="center"/>
              <w:rPr>
                <w:rFonts w:eastAsia="Times New Roman" w:cs="Calibri"/>
                <w:lang w:eastAsia="en-IE"/>
              </w:rPr>
            </w:pPr>
            <w:r w:rsidRPr="00077B06">
              <w:rPr>
                <w:rFonts w:eastAsia="Times New Roman" w:cs="Calibri"/>
                <w:lang w:eastAsia="en-IE"/>
              </w:rPr>
              <w:t>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93713A" w14:textId="12C845F0" w:rsidR="00741F47" w:rsidRPr="00077B06" w:rsidRDefault="00741F47" w:rsidP="009146FB">
            <w:pPr>
              <w:spacing w:after="0" w:line="240" w:lineRule="auto"/>
              <w:rPr>
                <w:rFonts w:eastAsia="Times New Roman" w:cs="Calibri"/>
                <w:lang w:eastAsia="en-IE"/>
              </w:rPr>
            </w:pPr>
            <w:r w:rsidRPr="000C1489">
              <w:rPr>
                <w:b/>
                <w:bCs/>
              </w:rPr>
              <w:t>2D dwg CAD Overlay:</w:t>
            </w:r>
            <w:r w:rsidRPr="000C1489">
              <w:t xml:space="preserve"> </w:t>
            </w:r>
            <w:r w:rsidR="009146FB" w:rsidRPr="009146FB">
              <w:t>A Tree Survey and Constraints drawing to indicate the condition of trees as outlined within tree survey report</w:t>
            </w:r>
            <w:r w:rsidRPr="009146FB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3713E" w14:textId="1EBCBA68" w:rsidR="00741F47" w:rsidRPr="00077B06" w:rsidRDefault="00741F47" w:rsidP="00A3287E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lang w:eastAsia="en-IE"/>
              </w:rPr>
            </w:pPr>
          </w:p>
        </w:tc>
      </w:tr>
      <w:tr w:rsidR="00741F47" w:rsidRPr="00077B06" w14:paraId="2A47AAEB" w14:textId="77777777" w:rsidTr="00741F4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A4ED0" w14:textId="1198C6B6" w:rsidR="00741F47" w:rsidRPr="00077B06" w:rsidRDefault="00741F47" w:rsidP="00A3287E">
            <w:pPr>
              <w:spacing w:after="0" w:line="240" w:lineRule="auto"/>
              <w:jc w:val="center"/>
              <w:rPr>
                <w:rFonts w:eastAsia="Times New Roman" w:cs="Calibri"/>
                <w:lang w:eastAsia="en-IE"/>
              </w:rPr>
            </w:pPr>
            <w:r>
              <w:rPr>
                <w:rFonts w:eastAsia="Times New Roman" w:cs="Calibri"/>
                <w:lang w:eastAsia="en-IE"/>
              </w:rPr>
              <w:t>7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E722E" w14:textId="06925CD4" w:rsidR="00741F47" w:rsidRPr="000C1489" w:rsidRDefault="00741F47" w:rsidP="00741F47">
            <w:pPr>
              <w:spacing w:after="0" w:line="240" w:lineRule="auto"/>
              <w:rPr>
                <w:b/>
                <w:bCs/>
              </w:rPr>
            </w:pPr>
            <w:r w:rsidRPr="000C1489">
              <w:rPr>
                <w:b/>
                <w:bCs/>
              </w:rPr>
              <w:t>Comprehensive Survey Report:</w:t>
            </w:r>
            <w:r w:rsidRPr="000C1489">
              <w:t xml:space="preserve"> Production of final report containing methodologies, recommendations, photo logs, and metadata.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831EF5" w14:textId="77777777" w:rsidR="00741F47" w:rsidRPr="00077B06" w:rsidRDefault="00741F47" w:rsidP="00A3287E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lang w:eastAsia="en-IE"/>
              </w:rPr>
            </w:pPr>
          </w:p>
        </w:tc>
      </w:tr>
      <w:tr w:rsidR="009146FB" w:rsidRPr="00077B06" w14:paraId="0962FEA3" w14:textId="77777777" w:rsidTr="00741F4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4BC82" w14:textId="650AB9BE" w:rsidR="009146FB" w:rsidRDefault="003C5C48" w:rsidP="00A3287E">
            <w:pPr>
              <w:spacing w:after="0" w:line="240" w:lineRule="auto"/>
              <w:jc w:val="center"/>
              <w:rPr>
                <w:rFonts w:eastAsia="Times New Roman" w:cs="Calibri"/>
                <w:lang w:eastAsia="en-IE"/>
              </w:rPr>
            </w:pPr>
            <w:r>
              <w:rPr>
                <w:rFonts w:eastAsia="Times New Roman" w:cs="Calibri"/>
                <w:lang w:eastAsia="en-IE"/>
              </w:rPr>
              <w:t>8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3F9C4" w14:textId="77777777" w:rsidR="009146FB" w:rsidRPr="009146FB" w:rsidRDefault="009146FB" w:rsidP="009146FB">
            <w:pPr>
              <w:spacing w:after="0" w:line="240" w:lineRule="auto"/>
            </w:pPr>
            <w:r w:rsidRPr="003C5C48">
              <w:rPr>
                <w:b/>
                <w:bCs/>
              </w:rPr>
              <w:t>An Arboricultural Assessment report</w:t>
            </w:r>
            <w:r w:rsidRPr="009146FB">
              <w:t xml:space="preserve"> for trees within the site. </w:t>
            </w:r>
          </w:p>
          <w:p w14:paraId="2F31D7B4" w14:textId="77777777" w:rsidR="009146FB" w:rsidRPr="009146FB" w:rsidRDefault="009146FB" w:rsidP="009146FB">
            <w:pPr>
              <w:spacing w:after="0" w:line="240" w:lineRule="auto"/>
            </w:pPr>
            <w:r w:rsidRPr="009146FB">
              <w:t xml:space="preserve">The survey will comply with BS5837 (2012) Trees in Relation to Design, </w:t>
            </w:r>
          </w:p>
          <w:p w14:paraId="4310C9E7" w14:textId="262CE5D7" w:rsidR="009146FB" w:rsidRPr="000C1489" w:rsidRDefault="009146FB" w:rsidP="009146FB">
            <w:pPr>
              <w:spacing w:after="0" w:line="240" w:lineRule="auto"/>
              <w:rPr>
                <w:b/>
                <w:bCs/>
              </w:rPr>
            </w:pPr>
            <w:r w:rsidRPr="009146FB">
              <w:t>Demolition and Construction (Recommendations).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E745D" w14:textId="77777777" w:rsidR="009146FB" w:rsidRPr="00077B06" w:rsidRDefault="009146FB" w:rsidP="00A3287E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lang w:eastAsia="en-IE"/>
              </w:rPr>
            </w:pPr>
          </w:p>
        </w:tc>
      </w:tr>
      <w:tr w:rsidR="009146FB" w:rsidRPr="009146FB" w14:paraId="49343056" w14:textId="77777777" w:rsidTr="00741F4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B36B7" w14:textId="67848BD5" w:rsidR="009146FB" w:rsidRPr="009146FB" w:rsidRDefault="003C5C48" w:rsidP="00A3287E">
            <w:pPr>
              <w:spacing w:after="0" w:line="240" w:lineRule="auto"/>
              <w:jc w:val="center"/>
              <w:rPr>
                <w:rFonts w:eastAsia="Times New Roman" w:cs="Calibri"/>
                <w:lang w:eastAsia="en-IE"/>
              </w:rPr>
            </w:pPr>
            <w:r>
              <w:rPr>
                <w:rFonts w:eastAsia="Times New Roman" w:cs="Calibri"/>
                <w:lang w:eastAsia="en-IE"/>
              </w:rPr>
              <w:t>9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24558" w14:textId="0A7C8664" w:rsidR="009146FB" w:rsidRPr="009146FB" w:rsidRDefault="009146FB" w:rsidP="009146FB">
            <w:pPr>
              <w:spacing w:after="0" w:line="240" w:lineRule="auto"/>
            </w:pPr>
            <w:r w:rsidRPr="003C5C48">
              <w:rPr>
                <w:b/>
                <w:bCs/>
              </w:rPr>
              <w:t xml:space="preserve">An Arboricultural Impact </w:t>
            </w:r>
            <w:r w:rsidR="0025350B">
              <w:rPr>
                <w:b/>
                <w:bCs/>
              </w:rPr>
              <w:t>R</w:t>
            </w:r>
            <w:r w:rsidRPr="003C5C48">
              <w:rPr>
                <w:b/>
                <w:bCs/>
              </w:rPr>
              <w:t>eport</w:t>
            </w:r>
            <w:r w:rsidRPr="009146FB">
              <w:t xml:space="preserve"> detailing the impact of the proposed </w:t>
            </w:r>
          </w:p>
          <w:p w14:paraId="6CEED1CF" w14:textId="178B0AED" w:rsidR="009146FB" w:rsidRPr="009146FB" w:rsidRDefault="009146FB" w:rsidP="009146FB">
            <w:pPr>
              <w:spacing w:after="0" w:line="240" w:lineRule="auto"/>
            </w:pPr>
            <w:r w:rsidRPr="009146FB">
              <w:t>development on trees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F3EF68" w14:textId="77777777" w:rsidR="009146FB" w:rsidRPr="009146FB" w:rsidRDefault="009146FB" w:rsidP="00A3287E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lang w:eastAsia="en-IE"/>
              </w:rPr>
            </w:pPr>
          </w:p>
        </w:tc>
      </w:tr>
      <w:tr w:rsidR="009146FB" w:rsidRPr="009146FB" w14:paraId="1B29CD6F" w14:textId="77777777" w:rsidTr="00741F4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C2077" w14:textId="78A84E98" w:rsidR="009146FB" w:rsidRPr="009146FB" w:rsidRDefault="003C5C48" w:rsidP="00A3287E">
            <w:pPr>
              <w:spacing w:after="0" w:line="240" w:lineRule="auto"/>
              <w:jc w:val="center"/>
              <w:rPr>
                <w:rFonts w:eastAsia="Times New Roman" w:cs="Calibri"/>
                <w:lang w:eastAsia="en-IE"/>
              </w:rPr>
            </w:pPr>
            <w:r>
              <w:rPr>
                <w:rFonts w:eastAsia="Times New Roman" w:cs="Calibri"/>
                <w:lang w:eastAsia="en-IE"/>
              </w:rPr>
              <w:t>10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A75EF" w14:textId="77777777" w:rsidR="009146FB" w:rsidRPr="009146FB" w:rsidRDefault="009146FB" w:rsidP="009146FB">
            <w:pPr>
              <w:spacing w:after="0" w:line="240" w:lineRule="auto"/>
            </w:pPr>
            <w:r w:rsidRPr="003C5C48">
              <w:rPr>
                <w:b/>
                <w:bCs/>
              </w:rPr>
              <w:t>An Arboricultural Method Statement</w:t>
            </w:r>
            <w:r w:rsidRPr="009146FB">
              <w:t xml:space="preserve"> document to provide a detailed </w:t>
            </w:r>
          </w:p>
          <w:p w14:paraId="138B1BB5" w14:textId="77777777" w:rsidR="009146FB" w:rsidRPr="009146FB" w:rsidRDefault="009146FB" w:rsidP="009146FB">
            <w:pPr>
              <w:spacing w:after="0" w:line="240" w:lineRule="auto"/>
            </w:pPr>
            <w:r w:rsidRPr="009146FB">
              <w:t xml:space="preserve">commentary on methodologies to be undertaken to protect trees during </w:t>
            </w:r>
          </w:p>
          <w:p w14:paraId="5AB2A5FA" w14:textId="77777777" w:rsidR="009146FB" w:rsidRPr="009146FB" w:rsidRDefault="009146FB" w:rsidP="009146FB">
            <w:pPr>
              <w:spacing w:after="0" w:line="240" w:lineRule="auto"/>
            </w:pPr>
            <w:r w:rsidRPr="009146FB">
              <w:t xml:space="preserve">construction. This report will be prepared with inputs from the project </w:t>
            </w:r>
          </w:p>
          <w:p w14:paraId="23D6627A" w14:textId="12963CA4" w:rsidR="009146FB" w:rsidRPr="009146FB" w:rsidRDefault="009146FB" w:rsidP="009146FB">
            <w:pPr>
              <w:spacing w:after="0" w:line="240" w:lineRule="auto"/>
            </w:pPr>
            <w:r w:rsidRPr="009146FB">
              <w:t>engineer / architect as appropriate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8CB5DD" w14:textId="73B7F18D" w:rsidR="009146FB" w:rsidRPr="009146FB" w:rsidRDefault="009146FB" w:rsidP="00A3287E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lang w:eastAsia="en-IE"/>
              </w:rPr>
            </w:pPr>
          </w:p>
        </w:tc>
      </w:tr>
      <w:tr w:rsidR="009146FB" w:rsidRPr="0055341D" w14:paraId="20279A0B" w14:textId="77777777" w:rsidTr="00741F4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5F89D1" w14:textId="77777777" w:rsidR="009146FB" w:rsidRPr="0055341D" w:rsidRDefault="009146FB" w:rsidP="00A3287E">
            <w:pPr>
              <w:spacing w:after="0" w:line="240" w:lineRule="auto"/>
              <w:jc w:val="center"/>
              <w:rPr>
                <w:rFonts w:eastAsia="Times New Roman" w:cs="Calibri"/>
                <w:sz w:val="28"/>
                <w:szCs w:val="28"/>
                <w:lang w:eastAsia="en-IE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6F15D" w14:textId="63F23E61" w:rsidR="009146FB" w:rsidRPr="0055341D" w:rsidRDefault="009146FB" w:rsidP="009146F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55341D">
              <w:rPr>
                <w:b/>
                <w:bCs/>
                <w:sz w:val="28"/>
                <w:szCs w:val="28"/>
              </w:rPr>
              <w:t>Zone 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65FD8" w14:textId="77777777" w:rsidR="009146FB" w:rsidRPr="0055341D" w:rsidRDefault="009146FB" w:rsidP="00A3287E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 w:val="28"/>
                <w:szCs w:val="28"/>
                <w:lang w:eastAsia="en-IE"/>
              </w:rPr>
            </w:pPr>
          </w:p>
        </w:tc>
      </w:tr>
      <w:tr w:rsidR="00524F4D" w:rsidRPr="00077B06" w14:paraId="1FC58FFA" w14:textId="77777777" w:rsidTr="00741F4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EB9A4" w14:textId="779DBBC1" w:rsidR="00524F4D" w:rsidRPr="00077B06" w:rsidRDefault="003C5C48" w:rsidP="00A3287E">
            <w:pPr>
              <w:spacing w:after="0" w:line="240" w:lineRule="auto"/>
              <w:jc w:val="center"/>
              <w:rPr>
                <w:rFonts w:eastAsia="Times New Roman" w:cs="Calibri"/>
                <w:lang w:eastAsia="en-IE"/>
              </w:rPr>
            </w:pPr>
            <w:r>
              <w:rPr>
                <w:rFonts w:eastAsia="Times New Roman" w:cs="Calibri"/>
                <w:lang w:eastAsia="en-IE"/>
              </w:rPr>
              <w:t>11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24C495" w14:textId="2DA41A4F" w:rsidR="00524F4D" w:rsidRPr="00524F4D" w:rsidRDefault="003C5C48" w:rsidP="003C5C48">
            <w:pPr>
              <w:spacing w:after="0" w:line="240" w:lineRule="auto"/>
              <w:rPr>
                <w:b/>
                <w:bCs/>
              </w:rPr>
            </w:pPr>
            <w:r w:rsidRPr="003C5C48">
              <w:rPr>
                <w:b/>
                <w:bCs/>
              </w:rPr>
              <w:t xml:space="preserve">Tree Assessment Methodology: </w:t>
            </w:r>
            <w:r w:rsidRPr="003C5C48">
              <w:t>A high-level visual walkover assessment based on BS 5837:2012 principles to identify major constraints, high-retention value areas, and low-quality zones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9679A5" w14:textId="72BAA80E" w:rsidR="00524F4D" w:rsidRPr="00077B06" w:rsidRDefault="00524F4D" w:rsidP="00A3287E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lang w:eastAsia="en-IE"/>
              </w:rPr>
            </w:pPr>
          </w:p>
        </w:tc>
      </w:tr>
      <w:tr w:rsidR="003C5C48" w:rsidRPr="00077B06" w14:paraId="452D71CD" w14:textId="77777777" w:rsidTr="00741F4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7D715" w14:textId="118DEEDA" w:rsidR="003C5C48" w:rsidRPr="00077B06" w:rsidRDefault="003C5C48" w:rsidP="00A3287E">
            <w:pPr>
              <w:spacing w:after="0" w:line="240" w:lineRule="auto"/>
              <w:jc w:val="center"/>
              <w:rPr>
                <w:rFonts w:eastAsia="Times New Roman" w:cs="Calibri"/>
                <w:lang w:eastAsia="en-IE"/>
              </w:rPr>
            </w:pPr>
            <w:r>
              <w:rPr>
                <w:rFonts w:eastAsia="Times New Roman" w:cs="Calibri"/>
                <w:lang w:eastAsia="en-IE"/>
              </w:rPr>
              <w:t>12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30989" w14:textId="08DA0D28" w:rsidR="003C5C48" w:rsidRPr="003C5C48" w:rsidRDefault="003C5C48" w:rsidP="003C5C48">
            <w:pPr>
              <w:spacing w:after="0" w:line="240" w:lineRule="auto"/>
              <w:rPr>
                <w:b/>
                <w:bCs/>
              </w:rPr>
            </w:pPr>
            <w:r w:rsidRPr="003C5C48">
              <w:rPr>
                <w:b/>
                <w:bCs/>
              </w:rPr>
              <w:t xml:space="preserve">Mapping Method: </w:t>
            </w:r>
            <w:r w:rsidRPr="003C5C48">
              <w:t>Tree groups, woodland compartments, and significant individual specimens are to be plotted approximately using mobile GIS / aerial photography overlays.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919C7E" w14:textId="7DCE0869" w:rsidR="003C5C48" w:rsidRPr="00077B06" w:rsidRDefault="003C5C48" w:rsidP="00A3287E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lang w:eastAsia="en-IE"/>
              </w:rPr>
            </w:pPr>
          </w:p>
        </w:tc>
      </w:tr>
      <w:tr w:rsidR="003C5C48" w:rsidRPr="00077B06" w14:paraId="3F4E3D14" w14:textId="77777777" w:rsidTr="00741F4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5F5F4" w14:textId="5D4DB307" w:rsidR="003C5C48" w:rsidRPr="00077B06" w:rsidRDefault="003C5C48" w:rsidP="00A3287E">
            <w:pPr>
              <w:spacing w:after="0" w:line="240" w:lineRule="auto"/>
              <w:jc w:val="center"/>
              <w:rPr>
                <w:rFonts w:eastAsia="Times New Roman" w:cs="Calibri"/>
                <w:lang w:eastAsia="en-IE"/>
              </w:rPr>
            </w:pPr>
            <w:r>
              <w:rPr>
                <w:rFonts w:eastAsia="Times New Roman" w:cs="Calibri"/>
                <w:lang w:eastAsia="en-IE"/>
              </w:rPr>
              <w:t>13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C97812" w14:textId="69D32A4D" w:rsidR="003C5C48" w:rsidRPr="003C5C48" w:rsidRDefault="003C5C48" w:rsidP="003C5C48">
            <w:pPr>
              <w:spacing w:after="0" w:line="240" w:lineRule="auto"/>
              <w:rPr>
                <w:b/>
                <w:bCs/>
              </w:rPr>
            </w:pPr>
            <w:r w:rsidRPr="003C5C48">
              <w:rPr>
                <w:b/>
                <w:bCs/>
              </w:rPr>
              <w:t xml:space="preserve">Grouping: </w:t>
            </w:r>
            <w:r w:rsidRPr="003C5C48">
              <w:t>Dense interior woodland should be categorized broadly as collective "Groups" defining dominant species, general age class, and overall retention category (High, Moderate, Low, Unsuitable)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1009A1" w14:textId="64259090" w:rsidR="003C5C48" w:rsidRPr="00077B06" w:rsidRDefault="003C5C48" w:rsidP="00A3287E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lang w:eastAsia="en-IE"/>
              </w:rPr>
            </w:pPr>
          </w:p>
        </w:tc>
      </w:tr>
      <w:tr w:rsidR="00741F47" w:rsidRPr="0025350B" w14:paraId="509371E7" w14:textId="77777777" w:rsidTr="0055341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371E1" w14:textId="77777777" w:rsidR="00741F47" w:rsidRPr="0025350B" w:rsidRDefault="00741F47" w:rsidP="00A3287E">
            <w:pPr>
              <w:spacing w:after="0" w:line="240" w:lineRule="auto"/>
              <w:rPr>
                <w:rFonts w:eastAsia="Times New Roman" w:cs="Calibri"/>
                <w:lang w:eastAsia="en-IE"/>
              </w:rPr>
            </w:pPr>
            <w:r w:rsidRPr="0025350B">
              <w:rPr>
                <w:rFonts w:eastAsia="Times New Roman" w:cs="Calibri"/>
                <w:lang w:eastAsia="en-IE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371E2" w14:textId="77777777" w:rsidR="00741F47" w:rsidRPr="0025350B" w:rsidRDefault="00741F47" w:rsidP="0025350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28"/>
                <w:szCs w:val="28"/>
                <w:lang w:eastAsia="en-IE"/>
              </w:rPr>
            </w:pPr>
            <w:r w:rsidRPr="0025350B">
              <w:rPr>
                <w:rFonts w:eastAsia="Times New Roman" w:cs="Calibri"/>
                <w:b/>
                <w:bCs/>
                <w:sz w:val="28"/>
                <w:szCs w:val="28"/>
                <w:lang w:eastAsia="en-IE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371E6" w14:textId="1027DE39" w:rsidR="00741F47" w:rsidRPr="0025350B" w:rsidRDefault="00741F47" w:rsidP="00A3287E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 w:val="28"/>
                <w:szCs w:val="28"/>
                <w:lang w:eastAsia="en-IE"/>
              </w:rPr>
            </w:pPr>
          </w:p>
        </w:tc>
      </w:tr>
    </w:tbl>
    <w:p w14:paraId="509371E8" w14:textId="77777777" w:rsidR="005038A0" w:rsidRDefault="005038A0" w:rsidP="005038A0">
      <w:pPr>
        <w:pStyle w:val="NoSpacing"/>
        <w:jc w:val="both"/>
        <w:rPr>
          <w:b/>
          <w:sz w:val="24"/>
          <w:szCs w:val="24"/>
        </w:rPr>
      </w:pPr>
    </w:p>
    <w:p w14:paraId="509371E9" w14:textId="77777777" w:rsidR="00077B06" w:rsidRDefault="00077B06" w:rsidP="005038A0">
      <w:pPr>
        <w:pStyle w:val="NoSpacing"/>
        <w:jc w:val="both"/>
        <w:rPr>
          <w:b/>
          <w:sz w:val="24"/>
          <w:szCs w:val="24"/>
        </w:rPr>
      </w:pPr>
    </w:p>
    <w:p w14:paraId="509371EA" w14:textId="77777777" w:rsidR="00077B06" w:rsidRDefault="00077B06" w:rsidP="005038A0">
      <w:pPr>
        <w:pStyle w:val="NoSpacing"/>
        <w:jc w:val="both"/>
        <w:rPr>
          <w:b/>
          <w:sz w:val="24"/>
          <w:szCs w:val="24"/>
        </w:rPr>
      </w:pPr>
    </w:p>
    <w:sectPr w:rsidR="00077B06" w:rsidSect="0041769E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758" w:bottom="1440" w:left="1440" w:header="567" w:footer="15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2E371" w14:textId="77777777" w:rsidR="00352B28" w:rsidRDefault="00352B28">
      <w:pPr>
        <w:spacing w:after="0" w:line="240" w:lineRule="auto"/>
      </w:pPr>
      <w:r>
        <w:separator/>
      </w:r>
    </w:p>
  </w:endnote>
  <w:endnote w:type="continuationSeparator" w:id="0">
    <w:p w14:paraId="6391BC19" w14:textId="77777777" w:rsidR="00352B28" w:rsidRDefault="0035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37815" w14:textId="77777777" w:rsidR="00FA1828" w:rsidRPr="00CA069F" w:rsidRDefault="00FA1828" w:rsidP="005038A0">
    <w:pPr>
      <w:pStyle w:val="Footer"/>
      <w:rPr>
        <w:color w:val="A6A6A6"/>
        <w:sz w:val="16"/>
        <w:szCs w:val="16"/>
      </w:rPr>
    </w:pPr>
    <w:r w:rsidRPr="00CA069F">
      <w:rPr>
        <w:color w:val="A6A6A6"/>
        <w:sz w:val="16"/>
        <w:szCs w:val="16"/>
      </w:rPr>
      <w:tab/>
      <w:t xml:space="preserve">Page </w:t>
    </w:r>
    <w:r w:rsidRPr="00CA069F">
      <w:rPr>
        <w:color w:val="A6A6A6"/>
        <w:sz w:val="16"/>
        <w:szCs w:val="16"/>
      </w:rPr>
      <w:fldChar w:fldCharType="begin"/>
    </w:r>
    <w:r w:rsidRPr="00CA069F">
      <w:rPr>
        <w:color w:val="A6A6A6"/>
        <w:sz w:val="16"/>
        <w:szCs w:val="16"/>
      </w:rPr>
      <w:instrText xml:space="preserve"> PAGE   \* MERGEFORMAT </w:instrText>
    </w:r>
    <w:r w:rsidRPr="00CA069F">
      <w:rPr>
        <w:color w:val="A6A6A6"/>
        <w:sz w:val="16"/>
        <w:szCs w:val="16"/>
      </w:rPr>
      <w:fldChar w:fldCharType="separate"/>
    </w:r>
    <w:r w:rsidR="009E7F5E">
      <w:rPr>
        <w:noProof/>
        <w:color w:val="A6A6A6"/>
        <w:sz w:val="16"/>
        <w:szCs w:val="16"/>
      </w:rPr>
      <w:t>10</w:t>
    </w:r>
    <w:r w:rsidRPr="00CA069F">
      <w:rPr>
        <w:color w:val="A6A6A6"/>
        <w:sz w:val="16"/>
        <w:szCs w:val="16"/>
      </w:rPr>
      <w:fldChar w:fldCharType="end"/>
    </w:r>
  </w:p>
  <w:p w14:paraId="50937816" w14:textId="77777777" w:rsidR="00FA1828" w:rsidRPr="00831238" w:rsidRDefault="00FA1828" w:rsidP="005038A0">
    <w:pPr>
      <w:pStyle w:val="Footer"/>
      <w:ind w:left="-993"/>
      <w:rPr>
        <w:noProof/>
        <w:lang w:eastAsia="en-I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37818" w14:textId="77777777" w:rsidR="00FA1828" w:rsidRPr="00BF3555" w:rsidRDefault="00FA1828" w:rsidP="005038A0">
    <w:pPr>
      <w:pStyle w:val="Header"/>
    </w:pPr>
    <w:r>
      <w:rPr>
        <w:noProof/>
        <w:lang w:eastAsia="en-I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0937820" wp14:editId="50937821">
              <wp:simplePos x="0" y="0"/>
              <wp:positionH relativeFrom="column">
                <wp:posOffset>-257175</wp:posOffset>
              </wp:positionH>
              <wp:positionV relativeFrom="paragraph">
                <wp:posOffset>19050</wp:posOffset>
              </wp:positionV>
              <wp:extent cx="6696075" cy="635"/>
              <wp:effectExtent l="9525" t="8255" r="9525" b="1016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696075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A5226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20.25pt;margin-top:1.5pt;width:527.25pt;height:.0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" strokecolor="#bfbfbf" strokeweight="1pt">
              <v:shadow color="#7f7f7f" opacity=".5" offset="1pt"/>
            </v:shape>
          </w:pict>
        </mc:Fallback>
      </mc:AlternateContent>
    </w:r>
  </w:p>
  <w:p w14:paraId="50937819" w14:textId="573D0F73" w:rsidR="00FA1828" w:rsidRPr="00CA069F" w:rsidRDefault="00FA1828" w:rsidP="005038A0">
    <w:pPr>
      <w:pStyle w:val="Footer"/>
      <w:rPr>
        <w:color w:val="A6A6A6"/>
        <w:sz w:val="16"/>
        <w:szCs w:val="16"/>
      </w:rPr>
    </w:pPr>
    <w:r>
      <w:rPr>
        <w:color w:val="A6A6A6"/>
        <w:sz w:val="16"/>
        <w:szCs w:val="16"/>
      </w:rPr>
      <w:t>HSE</w:t>
    </w:r>
    <w:r w:rsidRPr="00CA069F">
      <w:rPr>
        <w:color w:val="A6A6A6"/>
        <w:sz w:val="16"/>
        <w:szCs w:val="16"/>
      </w:rPr>
      <w:tab/>
    </w:r>
    <w:r w:rsidR="003C5C48">
      <w:rPr>
        <w:color w:val="A6A6A6"/>
        <w:sz w:val="16"/>
        <w:szCs w:val="16"/>
      </w:rPr>
      <w:t>July</w:t>
    </w:r>
    <w:r w:rsidR="002E78A7">
      <w:rPr>
        <w:color w:val="A6A6A6"/>
        <w:sz w:val="16"/>
        <w:szCs w:val="16"/>
      </w:rPr>
      <w:t xml:space="preserve"> 26</w:t>
    </w:r>
    <w:r w:rsidRPr="00CA069F">
      <w:rPr>
        <w:color w:val="A6A6A6"/>
        <w:sz w:val="16"/>
        <w:szCs w:val="16"/>
      </w:rPr>
      <w:tab/>
      <w:t xml:space="preserve">Page </w:t>
    </w:r>
    <w:r w:rsidRPr="00CA069F">
      <w:rPr>
        <w:color w:val="A6A6A6"/>
        <w:sz w:val="16"/>
        <w:szCs w:val="16"/>
      </w:rPr>
      <w:fldChar w:fldCharType="begin"/>
    </w:r>
    <w:r w:rsidRPr="00CA069F">
      <w:rPr>
        <w:color w:val="A6A6A6"/>
        <w:sz w:val="16"/>
        <w:szCs w:val="16"/>
      </w:rPr>
      <w:instrText xml:space="preserve"> PAGE   \* MERGEFORMAT </w:instrText>
    </w:r>
    <w:r w:rsidRPr="00CA069F">
      <w:rPr>
        <w:color w:val="A6A6A6"/>
        <w:sz w:val="16"/>
        <w:szCs w:val="16"/>
      </w:rPr>
      <w:fldChar w:fldCharType="separate"/>
    </w:r>
    <w:r w:rsidR="009E7F5E">
      <w:rPr>
        <w:noProof/>
        <w:color w:val="A6A6A6"/>
        <w:sz w:val="16"/>
        <w:szCs w:val="16"/>
      </w:rPr>
      <w:t>1</w:t>
    </w:r>
    <w:r w:rsidRPr="00CA069F">
      <w:rPr>
        <w:color w:val="A6A6A6"/>
        <w:sz w:val="16"/>
        <w:szCs w:val="16"/>
      </w:rPr>
      <w:fldChar w:fldCharType="end"/>
    </w:r>
  </w:p>
  <w:p w14:paraId="5093781A" w14:textId="77777777" w:rsidR="00FA1828" w:rsidRPr="00831238" w:rsidRDefault="00FA1828" w:rsidP="005038A0">
    <w:pPr>
      <w:pStyle w:val="Footer"/>
      <w:ind w:left="-993"/>
      <w:rPr>
        <w:noProof/>
        <w:lang w:eastAsia="en-IE"/>
      </w:rPr>
    </w:pPr>
    <w:r w:rsidRPr="00831238">
      <w:rPr>
        <w:noProof/>
        <w:lang w:eastAsia="en-IE"/>
      </w:rPr>
      <w:t xml:space="preserve"> </w:t>
    </w:r>
    <w:r>
      <w:rPr>
        <w:noProof/>
        <w:lang w:eastAsia="en-IE"/>
      </w:rPr>
      <w:t xml:space="preserve">                                                                            </w:t>
    </w:r>
  </w:p>
  <w:p w14:paraId="5093781B" w14:textId="77777777" w:rsidR="00FA1828" w:rsidRDefault="00FA18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7A5A9" w14:textId="77777777" w:rsidR="00352B28" w:rsidRDefault="00352B28">
      <w:pPr>
        <w:spacing w:after="0" w:line="240" w:lineRule="auto"/>
      </w:pPr>
      <w:r>
        <w:separator/>
      </w:r>
    </w:p>
  </w:footnote>
  <w:footnote w:type="continuationSeparator" w:id="0">
    <w:p w14:paraId="3455966E" w14:textId="77777777" w:rsidR="00352B28" w:rsidRDefault="00352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37812" w14:textId="77777777" w:rsidR="00FA1828" w:rsidRPr="00CA069F" w:rsidRDefault="00FA1828" w:rsidP="005038A0">
    <w:pPr>
      <w:pStyle w:val="Header"/>
      <w:jc w:val="center"/>
      <w:rPr>
        <w:color w:val="A6A6A6"/>
        <w:sz w:val="16"/>
        <w:szCs w:val="16"/>
      </w:rPr>
    </w:pPr>
    <w:r w:rsidRPr="00CA069F">
      <w:rPr>
        <w:color w:val="A6A6A6"/>
        <w:sz w:val="16"/>
        <w:szCs w:val="16"/>
      </w:rPr>
      <w:t xml:space="preserve"> </w:t>
    </w:r>
  </w:p>
  <w:p w14:paraId="50937813" w14:textId="77777777" w:rsidR="00FA1828" w:rsidRPr="00BF3555" w:rsidRDefault="002E78A7" w:rsidP="005038A0">
    <w:pPr>
      <w:pStyle w:val="Header"/>
    </w:pPr>
    <w:r>
      <w:rPr>
        <w:rFonts w:cs="Calibri"/>
        <w:b/>
        <w:noProof/>
        <w:sz w:val="24"/>
        <w:szCs w:val="40"/>
        <w:lang w:val="en-GB" w:eastAsia="en-IE"/>
      </w:rPr>
      <w:t>Galway University Hospital : Lagging Jacket Upgrade</w:t>
    </w:r>
    <w:r>
      <w:rPr>
        <w:noProof/>
        <w:lang w:eastAsia="en-IE"/>
      </w:rPr>
      <w:t xml:space="preserve"> </w:t>
    </w:r>
    <w:r w:rsidR="00FA1828">
      <w:rPr>
        <w:noProof/>
        <w:lang w:eastAsia="en-I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93781C" wp14:editId="5093781D">
              <wp:simplePos x="0" y="0"/>
              <wp:positionH relativeFrom="column">
                <wp:posOffset>-257175</wp:posOffset>
              </wp:positionH>
              <wp:positionV relativeFrom="paragraph">
                <wp:posOffset>19050</wp:posOffset>
              </wp:positionV>
              <wp:extent cx="6696075" cy="635"/>
              <wp:effectExtent l="9525" t="14605" r="9525" b="13335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696075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28CBE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25pt;margin-top:1.5pt;width:527.25pt;height: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" strokecolor="#bfbfbf" strokeweight="1pt">
              <v:shadow color="#7f7f7f" opacity=".5" offset="1pt"/>
            </v:shape>
          </w:pict>
        </mc:Fallback>
      </mc:AlternateContent>
    </w:r>
  </w:p>
  <w:p w14:paraId="50937814" w14:textId="77777777" w:rsidR="00FA1828" w:rsidRDefault="00FA18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37817" w14:textId="77777777" w:rsidR="00FA1828" w:rsidRDefault="00FA1828" w:rsidP="005038A0">
    <w:pPr>
      <w:pStyle w:val="Header"/>
      <w:jc w:val="center"/>
    </w:pPr>
    <w:r>
      <w:rPr>
        <w:noProof/>
        <w:lang w:eastAsia="en-IE"/>
      </w:rPr>
      <w:drawing>
        <wp:anchor distT="0" distB="0" distL="114300" distR="114300" simplePos="0" relativeHeight="251663360" behindDoc="1" locked="0" layoutInCell="1" allowOverlap="1" wp14:anchorId="5093781E" wp14:editId="5093781F">
          <wp:simplePos x="0" y="0"/>
          <wp:positionH relativeFrom="margin">
            <wp:posOffset>-255181</wp:posOffset>
          </wp:positionH>
          <wp:positionV relativeFrom="paragraph">
            <wp:posOffset>-221261</wp:posOffset>
          </wp:positionV>
          <wp:extent cx="764540" cy="653415"/>
          <wp:effectExtent l="0" t="0" r="0" b="0"/>
          <wp:wrapNone/>
          <wp:docPr id="4" name="Picture 4" descr="Z:\My Documents\Projects\Energy\_Energy Bureau\Projects\2022\02. St Brigid's Heating System\03. Build\Tendering\Template RFT, PWCF6\HSE Logo Green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Z:\My Documents\Projects\Energy\_Energy Bureau\Projects\2022\02. St Brigid's Heating System\03. Build\Tendering\Template RFT, PWCF6\HSE Logo Green JP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2" t="7767" r="5292" b="6619"/>
                  <a:stretch>
                    <a:fillRect/>
                  </a:stretch>
                </pic:blipFill>
                <pic:spPr bwMode="auto">
                  <a:xfrm>
                    <a:off x="0" y="0"/>
                    <a:ext cx="764540" cy="653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E2538"/>
    <w:multiLevelType w:val="multilevel"/>
    <w:tmpl w:val="29A88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4548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FB6"/>
    <w:rsid w:val="000662A3"/>
    <w:rsid w:val="00077B06"/>
    <w:rsid w:val="00102279"/>
    <w:rsid w:val="001160E2"/>
    <w:rsid w:val="001511D7"/>
    <w:rsid w:val="001976BE"/>
    <w:rsid w:val="001C6019"/>
    <w:rsid w:val="001D2A63"/>
    <w:rsid w:val="0025350B"/>
    <w:rsid w:val="00267A1F"/>
    <w:rsid w:val="002E78A7"/>
    <w:rsid w:val="00307057"/>
    <w:rsid w:val="003243C0"/>
    <w:rsid w:val="0034407C"/>
    <w:rsid w:val="00352B28"/>
    <w:rsid w:val="00360DF8"/>
    <w:rsid w:val="00375B9F"/>
    <w:rsid w:val="00392854"/>
    <w:rsid w:val="003B599F"/>
    <w:rsid w:val="003C5C48"/>
    <w:rsid w:val="0041769E"/>
    <w:rsid w:val="00461C01"/>
    <w:rsid w:val="004D31B7"/>
    <w:rsid w:val="00501736"/>
    <w:rsid w:val="005038A0"/>
    <w:rsid w:val="00514BA7"/>
    <w:rsid w:val="00524F4D"/>
    <w:rsid w:val="0055341D"/>
    <w:rsid w:val="005A3EF2"/>
    <w:rsid w:val="005B134E"/>
    <w:rsid w:val="005B62AD"/>
    <w:rsid w:val="005B6B2B"/>
    <w:rsid w:val="005E49F2"/>
    <w:rsid w:val="00642A3D"/>
    <w:rsid w:val="006436C1"/>
    <w:rsid w:val="006C4CE6"/>
    <w:rsid w:val="006D2CB4"/>
    <w:rsid w:val="006D347C"/>
    <w:rsid w:val="00741F47"/>
    <w:rsid w:val="00757906"/>
    <w:rsid w:val="00781955"/>
    <w:rsid w:val="00786EF7"/>
    <w:rsid w:val="008040EA"/>
    <w:rsid w:val="008B1E18"/>
    <w:rsid w:val="008D7B72"/>
    <w:rsid w:val="008E0FC8"/>
    <w:rsid w:val="008E558C"/>
    <w:rsid w:val="009146FB"/>
    <w:rsid w:val="0098189D"/>
    <w:rsid w:val="009A4FB6"/>
    <w:rsid w:val="009E7F5E"/>
    <w:rsid w:val="00A022D3"/>
    <w:rsid w:val="00A05A1B"/>
    <w:rsid w:val="00A07D3A"/>
    <w:rsid w:val="00A3287E"/>
    <w:rsid w:val="00A93615"/>
    <w:rsid w:val="00AE1EE0"/>
    <w:rsid w:val="00AF6446"/>
    <w:rsid w:val="00B37021"/>
    <w:rsid w:val="00B4243C"/>
    <w:rsid w:val="00B5016D"/>
    <w:rsid w:val="00B5202E"/>
    <w:rsid w:val="00BF72BA"/>
    <w:rsid w:val="00BF7F9D"/>
    <w:rsid w:val="00C070DC"/>
    <w:rsid w:val="00C43DE7"/>
    <w:rsid w:val="00C800C8"/>
    <w:rsid w:val="00C929F1"/>
    <w:rsid w:val="00D065D5"/>
    <w:rsid w:val="00D25834"/>
    <w:rsid w:val="00D3762F"/>
    <w:rsid w:val="00D550F9"/>
    <w:rsid w:val="00DA2118"/>
    <w:rsid w:val="00E0364B"/>
    <w:rsid w:val="00E15C78"/>
    <w:rsid w:val="00E34D08"/>
    <w:rsid w:val="00E82F37"/>
    <w:rsid w:val="00EE391A"/>
    <w:rsid w:val="00F12EA8"/>
    <w:rsid w:val="00FA1828"/>
    <w:rsid w:val="00FD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937072"/>
  <w15:chartTrackingRefBased/>
  <w15:docId w15:val="{B7224BB8-408F-41B4-9239-D234D5279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2D3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2A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qFormat/>
    <w:rsid w:val="00A022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022D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qFormat/>
    <w:rsid w:val="00A022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2D3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A022D3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customStyle="1" w:styleId="TableGrid2">
    <w:name w:val="Table Grid2"/>
    <w:basedOn w:val="TableNormal"/>
    <w:next w:val="TableGrid"/>
    <w:uiPriority w:val="59"/>
    <w:rsid w:val="0041769E"/>
    <w:pPr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17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42A3D"/>
    <w:rPr>
      <w:rFonts w:ascii="Times New Roman" w:hAnsi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42A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2A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42A3D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5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Dermot McNerney</dc:creator>
  <cp:keywords/>
  <dc:description/>
  <cp:lastModifiedBy>Des Keane</cp:lastModifiedBy>
  <cp:revision>3</cp:revision>
  <dcterms:created xsi:type="dcterms:W3CDTF">2026-07-30T15:17:00Z</dcterms:created>
  <dcterms:modified xsi:type="dcterms:W3CDTF">2026-07-30T15:18:00Z</dcterms:modified>
</cp:coreProperties>
</file>