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F0182B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5-07-31T00:00:00Z">
            <w:dateFormat w:val="dd/MM/yyyy"/>
            <w:lid w:val="en-IE"/>
            <w:storeMappedDataAs w:val="dateTime"/>
            <w:calendar w:val="gregorian"/>
          </w:date>
        </w:sdtPr>
        <w:sdtEndPr/>
        <w:sdtContent>
          <w:r w:rsidR="002E5185">
            <w:rPr>
              <w:rFonts w:ascii="Calibri" w:hAnsi="Calibri"/>
              <w:sz w:val="40"/>
              <w:szCs w:val="40"/>
              <w:highlight w:val="lightGray"/>
              <w:lang w:val="en-IE"/>
            </w:rPr>
            <w:t>31/07/2025</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B17A6A">
            <w:rPr>
              <w:rFonts w:ascii="Calibri" w:hAnsi="Calibri"/>
              <w:sz w:val="40"/>
              <w:szCs w:val="40"/>
            </w:rPr>
            <w:t xml:space="preserve">Senior </w:t>
          </w:r>
          <w:r w:rsidR="007725C0" w:rsidRPr="007725C0">
            <w:rPr>
              <w:rFonts w:ascii="Calibri" w:hAnsi="Calibri"/>
              <w:sz w:val="40"/>
              <w:szCs w:val="40"/>
            </w:rPr>
            <w:t>Occupational Therapy</w:t>
          </w:r>
          <w:r w:rsidR="00D80C20">
            <w:rPr>
              <w:rFonts w:ascii="Calibri" w:hAnsi="Calibri"/>
              <w:sz w:val="40"/>
              <w:szCs w:val="40"/>
            </w:rPr>
            <w:t xml:space="preserve"> (OT)</w:t>
          </w:r>
          <w:r w:rsidR="007725C0" w:rsidRPr="007725C0">
            <w:rPr>
              <w:rFonts w:ascii="Calibri" w:hAnsi="Calibri"/>
              <w:sz w:val="40"/>
              <w:szCs w:val="40"/>
            </w:rPr>
            <w:t xml:space="preserve"> </w:t>
          </w:r>
          <w:r w:rsidR="0092236C">
            <w:rPr>
              <w:rFonts w:ascii="Calibri" w:hAnsi="Calibri"/>
              <w:sz w:val="40"/>
              <w:szCs w:val="40"/>
            </w:rPr>
            <w:t>S</w:t>
          </w:r>
          <w:r w:rsidR="007725C0" w:rsidRPr="007725C0">
            <w:rPr>
              <w:rFonts w:ascii="Calibri" w:hAnsi="Calibri"/>
              <w:sz w:val="40"/>
              <w:szCs w:val="40"/>
            </w:rPr>
            <w:t>ervice</w:t>
          </w:r>
          <w:r w:rsidR="000C45D3">
            <w:rPr>
              <w:rFonts w:ascii="Calibri" w:hAnsi="Calibri"/>
              <w:sz w:val="40"/>
              <w:szCs w:val="40"/>
            </w:rPr>
            <w:t>s</w:t>
          </w:r>
          <w:r w:rsidR="007725C0" w:rsidRPr="007725C0">
            <w:rPr>
              <w:rFonts w:ascii="Calibri" w:hAnsi="Calibri"/>
              <w:sz w:val="40"/>
              <w:szCs w:val="40"/>
            </w:rPr>
            <w:t xml:space="preserve"> </w:t>
          </w:r>
          <w:r w:rsidR="001148F6">
            <w:rPr>
              <w:rFonts w:ascii="Calibri" w:hAnsi="Calibri"/>
              <w:sz w:val="40"/>
              <w:szCs w:val="40"/>
            </w:rPr>
            <w:t xml:space="preserve">for </w:t>
          </w:r>
          <w:r w:rsidR="00CA7A38">
            <w:rPr>
              <w:rFonts w:ascii="Calibri" w:hAnsi="Calibri"/>
              <w:sz w:val="40"/>
              <w:szCs w:val="40"/>
            </w:rPr>
            <w:t>Mary Immaculate College (MIC)</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46B81074"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5-09-01T13:00:00Z">
            <w:dateFormat w:val="dd/MM/yyyy HH:mm"/>
            <w:lid w:val="en-IE"/>
            <w:storeMappedDataAs w:val="dateTime"/>
            <w:calendar w:val="gregorian"/>
          </w:date>
        </w:sdtPr>
        <w:sdtEndPr/>
        <w:sdtContent>
          <w:r w:rsidR="002E5185">
            <w:rPr>
              <w:rFonts w:ascii="Calibri" w:hAnsi="Calibri"/>
              <w:sz w:val="40"/>
              <w:szCs w:val="40"/>
              <w:highlight w:val="lightGray"/>
              <w:lang w:val="en-IE"/>
            </w:rPr>
            <w:t>01/09/2025 13:00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387608"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1F16A06F" w:rsidR="003C0FB1" w:rsidRDefault="00387608" w:rsidP="0073644F">
            <w:pPr>
              <w:jc w:val="both"/>
            </w:pPr>
            <w:sdt>
              <w:sdtPr>
                <w:alias w:val="Name"/>
                <w:tag w:val="Name"/>
                <w:id w:val="1366259151"/>
                <w:placeholder>
                  <w:docPart w:val="6D573401CBBB4CA2B091C8D0E297F0A6"/>
                </w:placeholder>
                <w:showingPlcHdr/>
                <w:dataBinding w:prefixMappings="xmlns:ns0='http://schemas.microsoft.com/office/2006/coverPageProps' " w:xpath="/ns0:CoverPageProperties[1]/ns0:Abstract[1]" w:storeItemID="{55AF091B-3C7A-41E3-B477-F2FDAA23CFDA}"/>
                <w:text/>
              </w:sdtPr>
              <w:sdtEndPr/>
              <w:sdtContent>
                <w:r w:rsidR="0034029F" w:rsidRPr="00921E8E">
                  <w:rPr>
                    <w:rStyle w:val="PlaceholderText"/>
                    <w:rFonts w:eastAsiaTheme="minorHAnsi"/>
                    <w:highlight w:val="lightGray"/>
                  </w:rPr>
                  <w:t>[Insert name of Contracting Authority]</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1A6488C0" w14:textId="644AF825" w:rsidR="00A47EA7" w:rsidRDefault="003C0FB1" w:rsidP="00E5752A">
            <w:pPr>
              <w:rPr>
                <w:noProof/>
              </w:rPr>
            </w:pPr>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2E239C">
              <w:t>MIC</w:t>
            </w:r>
            <w:r w:rsidR="00E5752A">
              <w:rPr>
                <w:noProof/>
              </w:rPr>
              <w:t xml:space="preserve"> invites tenders from </w:t>
            </w:r>
            <w:r w:rsidR="000403DB">
              <w:rPr>
                <w:noProof/>
              </w:rPr>
              <w:t>O</w:t>
            </w:r>
            <w:r w:rsidR="00E5752A">
              <w:rPr>
                <w:noProof/>
              </w:rPr>
              <w:t xml:space="preserve">ccupational </w:t>
            </w:r>
            <w:r w:rsidR="004236EF">
              <w:rPr>
                <w:noProof/>
              </w:rPr>
              <w:t>T</w:t>
            </w:r>
            <w:r w:rsidR="00E5752A">
              <w:rPr>
                <w:noProof/>
              </w:rPr>
              <w:t>herapy (OT) providers</w:t>
            </w:r>
            <w:r w:rsidR="00360A0F">
              <w:rPr>
                <w:noProof/>
              </w:rPr>
              <w:t>/Sole Traders</w:t>
            </w:r>
            <w:r w:rsidR="00E5752A">
              <w:rPr>
                <w:noProof/>
              </w:rPr>
              <w:t xml:space="preserve"> for the provision of </w:t>
            </w:r>
            <w:r w:rsidR="003D3AC1">
              <w:rPr>
                <w:noProof/>
              </w:rPr>
              <w:t xml:space="preserve">Senior </w:t>
            </w:r>
            <w:r w:rsidR="00E5752A">
              <w:rPr>
                <w:noProof/>
              </w:rPr>
              <w:t>OT services</w:t>
            </w:r>
            <w:r w:rsidR="000218AB">
              <w:rPr>
                <w:noProof/>
              </w:rPr>
              <w:t xml:space="preserve">, to be provided by Senior Occupational </w:t>
            </w:r>
            <w:r w:rsidR="00D077C1">
              <w:rPr>
                <w:noProof/>
              </w:rPr>
              <w:t>Therapist(s),</w:t>
            </w:r>
            <w:r w:rsidR="00E5752A">
              <w:rPr>
                <w:noProof/>
              </w:rPr>
              <w:t xml:space="preserve">to </w:t>
            </w:r>
            <w:r w:rsidR="002E239C">
              <w:rPr>
                <w:noProof/>
              </w:rPr>
              <w:t>MIC</w:t>
            </w:r>
            <w:r w:rsidR="00E5752A">
              <w:rPr>
                <w:noProof/>
              </w:rPr>
              <w:t xml:space="preserve"> students</w:t>
            </w:r>
            <w:r w:rsidR="00D077C1">
              <w:rPr>
                <w:noProof/>
              </w:rPr>
              <w:t>,</w:t>
            </w:r>
            <w:r w:rsidR="00E5752A">
              <w:rPr>
                <w:noProof/>
              </w:rPr>
              <w:t xml:space="preserve"> on a contract for services basis. The intention is for </w:t>
            </w:r>
            <w:r w:rsidR="002E239C">
              <w:rPr>
                <w:noProof/>
              </w:rPr>
              <w:t>MIC</w:t>
            </w:r>
            <w:r w:rsidR="00E5752A">
              <w:rPr>
                <w:noProof/>
              </w:rPr>
              <w:t xml:space="preserve"> to</w:t>
            </w:r>
            <w:r w:rsidR="00162AB1">
              <w:rPr>
                <w:noProof/>
              </w:rPr>
              <w:t xml:space="preserve"> establish a Single Supplier Framework Agreement (SSFA)</w:t>
            </w:r>
            <w:r w:rsidR="00EE229F">
              <w:rPr>
                <w:noProof/>
              </w:rPr>
              <w:t>,</w:t>
            </w:r>
            <w:r w:rsidR="00242D17">
              <w:rPr>
                <w:noProof/>
              </w:rPr>
              <w:t xml:space="preserve"> to</w:t>
            </w:r>
            <w:r w:rsidR="00E5752A">
              <w:rPr>
                <w:noProof/>
              </w:rPr>
              <w:t xml:space="preserve"> appoint a</w:t>
            </w:r>
            <w:r w:rsidR="008D5599">
              <w:rPr>
                <w:noProof/>
              </w:rPr>
              <w:t xml:space="preserve"> single</w:t>
            </w:r>
            <w:r w:rsidR="00E5752A">
              <w:rPr>
                <w:noProof/>
              </w:rPr>
              <w:t xml:space="preserve"> OT provider</w:t>
            </w:r>
            <w:r w:rsidR="000403DB">
              <w:rPr>
                <w:noProof/>
              </w:rPr>
              <w:t xml:space="preserve"> </w:t>
            </w:r>
            <w:r w:rsidR="00817E69">
              <w:rPr>
                <w:noProof/>
              </w:rPr>
              <w:t xml:space="preserve">for each Lot </w:t>
            </w:r>
            <w:r w:rsidR="009B3CD6">
              <w:rPr>
                <w:noProof/>
              </w:rPr>
              <w:t xml:space="preserve">for the </w:t>
            </w:r>
            <w:r w:rsidR="00E5752A">
              <w:rPr>
                <w:noProof/>
              </w:rPr>
              <w:t xml:space="preserve">supply </w:t>
            </w:r>
            <w:r w:rsidR="009B3CD6">
              <w:rPr>
                <w:noProof/>
              </w:rPr>
              <w:t>of</w:t>
            </w:r>
            <w:r w:rsidR="00E5752A">
              <w:rPr>
                <w:noProof/>
              </w:rPr>
              <w:t xml:space="preserve"> services required</w:t>
            </w:r>
            <w:r w:rsidR="00A47EA7">
              <w:rPr>
                <w:noProof/>
              </w:rPr>
              <w:t>.</w:t>
            </w:r>
            <w:r w:rsidR="00AF4849">
              <w:rPr>
                <w:noProof/>
              </w:rPr>
              <w:t xml:space="preserve"> This tender relates to work in t</w:t>
            </w:r>
            <w:r w:rsidR="00AE4B0F">
              <w:rPr>
                <w:noProof/>
              </w:rPr>
              <w:t>hree</w:t>
            </w:r>
            <w:r w:rsidR="00AF4849">
              <w:rPr>
                <w:noProof/>
              </w:rPr>
              <w:t xml:space="preserve"> areas of </w:t>
            </w:r>
            <w:r w:rsidR="002E239C">
              <w:rPr>
                <w:noProof/>
              </w:rPr>
              <w:t>MIC</w:t>
            </w:r>
            <w:r w:rsidR="00AF4849">
              <w:rPr>
                <w:noProof/>
              </w:rPr>
              <w:t xml:space="preserve"> namely Lot 1 and Lot 2 relate to the </w:t>
            </w:r>
            <w:r w:rsidR="002E239C">
              <w:rPr>
                <w:noProof/>
              </w:rPr>
              <w:t>MIC Access Service</w:t>
            </w:r>
            <w:r w:rsidR="00AF4849">
              <w:rPr>
                <w:noProof/>
              </w:rPr>
              <w:t xml:space="preserve"> and Lot 3 </w:t>
            </w:r>
            <w:r w:rsidR="00F32760">
              <w:rPr>
                <w:noProof/>
              </w:rPr>
              <w:t xml:space="preserve">specifically </w:t>
            </w:r>
            <w:r w:rsidR="00FF63F5">
              <w:rPr>
                <w:noProof/>
              </w:rPr>
              <w:t xml:space="preserve">to the </w:t>
            </w:r>
            <w:r w:rsidR="00A43963">
              <w:rPr>
                <w:noProof/>
              </w:rPr>
              <w:t>MIC Ability Programme (MAP)</w:t>
            </w:r>
            <w:r w:rsidR="00FF63F5">
              <w:rPr>
                <w:noProof/>
              </w:rPr>
              <w:t xml:space="preserve"> PATH 4 funded course for adults with intellectual disability.</w:t>
            </w:r>
          </w:p>
          <w:p w14:paraId="2AF01C45" w14:textId="77777777" w:rsidR="00D81F94" w:rsidRDefault="00D81F94" w:rsidP="00E5752A">
            <w:pPr>
              <w:rPr>
                <w:noProof/>
              </w:rPr>
            </w:pPr>
            <w:r>
              <w:rPr>
                <w:noProof/>
              </w:rPr>
              <w:t>Lot 1 and Lot 2:</w:t>
            </w:r>
          </w:p>
          <w:p w14:paraId="4D03D7BC" w14:textId="14F102D0" w:rsidR="00E5752A" w:rsidRDefault="00A43963" w:rsidP="00E5752A">
            <w:pPr>
              <w:rPr>
                <w:noProof/>
              </w:rPr>
            </w:pPr>
            <w:r>
              <w:rPr>
                <w:noProof/>
              </w:rPr>
              <w:t>MIC Access</w:t>
            </w:r>
            <w:r w:rsidR="00A47EA7">
              <w:rPr>
                <w:noProof/>
              </w:rPr>
              <w:t xml:space="preserve"> </w:t>
            </w:r>
            <w:r w:rsidR="00E5752A">
              <w:rPr>
                <w:noProof/>
              </w:rPr>
              <w:t>Services provides a range of educational, personal and social supports to students registered with its service and is now seeking to further tailor these supports for specific cohorts of students registered with the service. The service is keen to further embed strategies and resources within the existing support structure to enhance the learning experience for students</w:t>
            </w:r>
            <w:r w:rsidR="00B36A6C">
              <w:rPr>
                <w:noProof/>
              </w:rPr>
              <w:t xml:space="preserve">, with a focus on </w:t>
            </w:r>
            <w:r w:rsidR="00B36A6C" w:rsidRPr="00B36A6C">
              <w:rPr>
                <w:noProof/>
              </w:rPr>
              <w:t>Neurodiverse students</w:t>
            </w:r>
            <w:r w:rsidR="00B36A6C">
              <w:rPr>
                <w:noProof/>
              </w:rPr>
              <w:t>, and/or</w:t>
            </w:r>
            <w:r w:rsidR="00FF771F">
              <w:rPr>
                <w:noProof/>
              </w:rPr>
              <w:t xml:space="preserve"> those </w:t>
            </w:r>
            <w:r w:rsidR="00E5752A">
              <w:rPr>
                <w:noProof/>
              </w:rPr>
              <w:t>who may have specific difficulty in a third-level learning environment. The service will embed a</w:t>
            </w:r>
            <w:r w:rsidR="00267D6E">
              <w:rPr>
                <w:noProof/>
              </w:rPr>
              <w:t xml:space="preserve">n </w:t>
            </w:r>
            <w:r w:rsidR="003467EA">
              <w:rPr>
                <w:noProof/>
              </w:rPr>
              <w:t>occupational base</w:t>
            </w:r>
            <w:r w:rsidR="00267D6E">
              <w:rPr>
                <w:noProof/>
              </w:rPr>
              <w:t xml:space="preserve">d </w:t>
            </w:r>
            <w:r w:rsidR="00E5752A">
              <w:rPr>
                <w:noProof/>
              </w:rPr>
              <w:t>service</w:t>
            </w:r>
            <w:r w:rsidR="00267D6E">
              <w:rPr>
                <w:noProof/>
              </w:rPr>
              <w:t xml:space="preserve">, to be provided by a </w:t>
            </w:r>
            <w:r w:rsidR="008D6E2E">
              <w:rPr>
                <w:noProof/>
              </w:rPr>
              <w:t>S</w:t>
            </w:r>
            <w:r w:rsidR="00267D6E">
              <w:rPr>
                <w:noProof/>
              </w:rPr>
              <w:t>enior OT</w:t>
            </w:r>
            <w:r w:rsidR="00B03645">
              <w:rPr>
                <w:noProof/>
              </w:rPr>
              <w:t>,</w:t>
            </w:r>
            <w:r w:rsidR="00E5752A">
              <w:rPr>
                <w:noProof/>
              </w:rPr>
              <w:t xml:space="preserve"> within the existing support framework. Oversight of all services provided to students by </w:t>
            </w:r>
            <w:r>
              <w:rPr>
                <w:noProof/>
              </w:rPr>
              <w:t>MIC</w:t>
            </w:r>
            <w:r w:rsidR="00E5752A">
              <w:rPr>
                <w:noProof/>
              </w:rPr>
              <w:t xml:space="preserve"> </w:t>
            </w:r>
            <w:r w:rsidR="00AD51B0">
              <w:rPr>
                <w:noProof/>
              </w:rPr>
              <w:t xml:space="preserve">Access </w:t>
            </w:r>
            <w:r w:rsidR="00E5752A">
              <w:rPr>
                <w:noProof/>
              </w:rPr>
              <w:t xml:space="preserve">Service rests with the Manager of </w:t>
            </w:r>
            <w:r w:rsidR="00AD51B0">
              <w:rPr>
                <w:noProof/>
              </w:rPr>
              <w:t>Access</w:t>
            </w:r>
            <w:r w:rsidR="00E5752A">
              <w:rPr>
                <w:noProof/>
              </w:rPr>
              <w:t xml:space="preserve"> Services. </w:t>
            </w:r>
          </w:p>
          <w:p w14:paraId="2778147A" w14:textId="0A3A2180" w:rsidR="00E5752A" w:rsidRDefault="00AD51B0" w:rsidP="00E5752A">
            <w:pPr>
              <w:rPr>
                <w:noProof/>
              </w:rPr>
            </w:pPr>
            <w:r>
              <w:rPr>
                <w:noProof/>
              </w:rPr>
              <w:t>MIC Access</w:t>
            </w:r>
            <w:r w:rsidR="00743DEE">
              <w:rPr>
                <w:noProof/>
              </w:rPr>
              <w:t xml:space="preserve"> Services </w:t>
            </w:r>
            <w:r w:rsidR="005C4EB3">
              <w:rPr>
                <w:noProof/>
              </w:rPr>
              <w:t>will identify the students needing support and will work with the OT</w:t>
            </w:r>
            <w:r w:rsidR="007F1787">
              <w:rPr>
                <w:noProof/>
              </w:rPr>
              <w:t xml:space="preserve"> and the students to deliver the OT servi</w:t>
            </w:r>
            <w:r w:rsidR="00C559C3">
              <w:rPr>
                <w:noProof/>
              </w:rPr>
              <w:t xml:space="preserve">ce </w:t>
            </w:r>
            <w:r w:rsidR="00974DC2">
              <w:rPr>
                <w:noProof/>
              </w:rPr>
              <w:t xml:space="preserve">within </w:t>
            </w:r>
            <w:r>
              <w:rPr>
                <w:noProof/>
              </w:rPr>
              <w:t>its</w:t>
            </w:r>
            <w:r w:rsidR="00974DC2">
              <w:rPr>
                <w:noProof/>
              </w:rPr>
              <w:t xml:space="preserve"> framework</w:t>
            </w:r>
            <w:r>
              <w:rPr>
                <w:noProof/>
              </w:rPr>
              <w:t>s</w:t>
            </w:r>
            <w:r w:rsidR="00974DC2">
              <w:rPr>
                <w:noProof/>
              </w:rPr>
              <w:t xml:space="preserve">. </w:t>
            </w:r>
            <w:r w:rsidR="00E5752A">
              <w:rPr>
                <w:noProof/>
              </w:rPr>
              <w:t>Service provision will be required to further develop resources and strengthen the capacity of the</w:t>
            </w:r>
            <w:r>
              <w:rPr>
                <w:noProof/>
              </w:rPr>
              <w:t xml:space="preserve"> service</w:t>
            </w:r>
            <w:r w:rsidR="00E5752A">
              <w:rPr>
                <w:noProof/>
              </w:rPr>
              <w:t xml:space="preserve"> to support the increasing number of students registering with the </w:t>
            </w:r>
            <w:r>
              <w:rPr>
                <w:noProof/>
              </w:rPr>
              <w:t>function</w:t>
            </w:r>
            <w:r w:rsidR="00E5752A">
              <w:rPr>
                <w:noProof/>
              </w:rPr>
              <w:t>.</w:t>
            </w:r>
          </w:p>
          <w:p w14:paraId="7991C80F" w14:textId="49EF9EC8" w:rsidR="00523AB6" w:rsidRDefault="00215F83" w:rsidP="00E5752A">
            <w:r>
              <w:t>T</w:t>
            </w:r>
            <w:r w:rsidRPr="00215F83">
              <w:t xml:space="preserve">he service may be delivered on-campus and/or remotely, depending on student needs. The mode of delivery will be determined by the </w:t>
            </w:r>
            <w:r w:rsidR="00AD51B0">
              <w:t>MIC Access</w:t>
            </w:r>
            <w:r w:rsidR="00830BB8">
              <w:t xml:space="preserve"> </w:t>
            </w:r>
            <w:r w:rsidRPr="00215F83">
              <w:t xml:space="preserve">Service according to the </w:t>
            </w:r>
            <w:r w:rsidR="00360E6D">
              <w:t>needs</w:t>
            </w:r>
            <w:r w:rsidR="00AD51B0">
              <w:t>,</w:t>
            </w:r>
            <w:r w:rsidR="00360E6D">
              <w:t xml:space="preserve"> and in the </w:t>
            </w:r>
            <w:r w:rsidRPr="00215F83">
              <w:t>best interest</w:t>
            </w:r>
            <w:r w:rsidR="00CB22B7">
              <w:t>s,</w:t>
            </w:r>
            <w:r w:rsidRPr="00215F83">
              <w:t xml:space="preserve"> of the students</w:t>
            </w:r>
            <w:r w:rsidR="00CB22B7">
              <w:t>.</w:t>
            </w:r>
            <w:r w:rsidR="006F2D1A">
              <w:t xml:space="preserve">      </w:t>
            </w:r>
          </w:p>
          <w:p w14:paraId="306B1490" w14:textId="09690BB2" w:rsidR="00796489" w:rsidRDefault="006F2D1A" w:rsidP="00E5752A">
            <w:r>
              <w:t>Lot 3</w:t>
            </w:r>
            <w:r w:rsidR="00796489">
              <w:t>:</w:t>
            </w:r>
          </w:p>
          <w:p w14:paraId="58F33A1D" w14:textId="185CAC21" w:rsidR="003C0FB1" w:rsidRDefault="00E516BF" w:rsidP="008E2D08">
            <w:r w:rsidRPr="00E516BF">
              <w:t>The MIC Ability Pathways (MAP) Project aims to provide a pathway to meaningful community engagement for people with intellectual disability, in an inclusive third level environment which has an established history of educational excellence and community inclusion. The project aims to provide education, training and meaningful employment opportunities for people with an intellectual disability who are committed to lifelong learning.</w:t>
            </w:r>
            <w:r>
              <w:t>The course</w:t>
            </w:r>
            <w:r w:rsidR="009D6394">
              <w:t xml:space="preserve"> is a Level </w:t>
            </w:r>
            <w:r>
              <w:t>4</w:t>
            </w:r>
            <w:r w:rsidR="009D6394">
              <w:t xml:space="preserve"> accredited programme designed to </w:t>
            </w:r>
            <w:r w:rsidR="00A941CE">
              <w:t>enhance course provision in Higher Education for students with intellectual disabilities</w:t>
            </w:r>
            <w:r>
              <w:t xml:space="preserve"> with a work placem</w:t>
            </w:r>
            <w:r w:rsidR="008E2D08">
              <w:t>ent component</w:t>
            </w:r>
            <w:r w:rsidR="00757561">
              <w:fldChar w:fldCharType="end"/>
            </w:r>
            <w:bookmarkEnd w:id="1"/>
            <w:r w:rsidR="003C0FB1"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6865A8BF" w:rsidR="00B6057A" w:rsidRDefault="00B6057A" w:rsidP="009D6394">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2B4BD9">
              <w:rPr>
                <w:i/>
                <w:iCs/>
                <w:color w:val="FF0000"/>
              </w:rPr>
              <w:t> </w:t>
            </w:r>
            <w:r w:rsidR="002B4BD9">
              <w:rPr>
                <w:i/>
                <w:iCs/>
                <w:color w:val="FF0000"/>
              </w:rPr>
              <w:t> </w:t>
            </w:r>
            <w:r w:rsidR="002B4BD9">
              <w:rPr>
                <w:i/>
                <w:iCs/>
                <w:color w:val="FF0000"/>
              </w:rPr>
              <w:t> </w:t>
            </w:r>
            <w:r>
              <w:rPr>
                <w:i/>
                <w:iCs/>
                <w:color w:val="FF0000"/>
              </w:rPr>
              <w:fldChar w:fldCharType="end"/>
            </w:r>
            <w:bookmarkEnd w:id="2"/>
          </w:p>
          <w:p w14:paraId="44A17398" w14:textId="3E8F537D"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8E2D08">
              <w:t>three</w:t>
            </w:r>
            <w:r w:rsidR="00197436">
              <w:rPr>
                <w:noProof/>
              </w:rPr>
              <w:t xml:space="preserve"> (</w:t>
            </w:r>
            <w:r w:rsidR="008E2D08">
              <w:rPr>
                <w:noProof/>
              </w:rPr>
              <w:t>3</w:t>
            </w:r>
            <w:r w:rsidR="00197436">
              <w:rPr>
                <w:noProof/>
              </w:rPr>
              <w:t>)</w:t>
            </w:r>
            <w:r>
              <w:fldChar w:fldCharType="end"/>
            </w:r>
            <w:bookmarkEnd w:id="3"/>
            <w:r>
              <w:t xml:space="preserve"> </w:t>
            </w:r>
            <w:r w:rsidRPr="00E13A0D">
              <w:t>lots (each a “Lot”) as described below.  Each Lot will result in a separate contract.</w:t>
            </w:r>
          </w:p>
          <w:p w14:paraId="6D9653CD" w14:textId="722E45BC" w:rsidR="002B4BD9" w:rsidRDefault="00AC44B0" w:rsidP="00B61DAD">
            <w:pPr>
              <w:rPr>
                <w:noProof/>
              </w:rPr>
            </w:pPr>
            <w:r>
              <w:lastRenderedPageBreak/>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197436">
              <w:rPr>
                <w:noProof/>
              </w:rPr>
              <w:t xml:space="preserve">Lot 1 - </w:t>
            </w:r>
            <w:r w:rsidR="00CD2DA5">
              <w:rPr>
                <w:noProof/>
              </w:rPr>
              <w:t>MIC</w:t>
            </w:r>
            <w:r w:rsidR="00242D17">
              <w:rPr>
                <w:noProof/>
              </w:rPr>
              <w:t xml:space="preserve"> (</w:t>
            </w:r>
            <w:r w:rsidR="00E92AA2">
              <w:rPr>
                <w:noProof/>
              </w:rPr>
              <w:t>Limerick Campus</w:t>
            </w:r>
            <w:r w:rsidR="00242D17">
              <w:rPr>
                <w:noProof/>
              </w:rPr>
              <w:t>)</w:t>
            </w:r>
            <w:r w:rsidR="00A27BA9">
              <w:rPr>
                <w:noProof/>
              </w:rPr>
              <w:t xml:space="preserve"> - </w:t>
            </w:r>
            <w:r w:rsidR="00963354">
              <w:rPr>
                <w:noProof/>
              </w:rPr>
              <w:t>16</w:t>
            </w:r>
            <w:r w:rsidR="00A27BA9">
              <w:rPr>
                <w:noProof/>
              </w:rPr>
              <w:t xml:space="preserve"> hours per week</w:t>
            </w:r>
            <w:r w:rsidR="00817D65">
              <w:rPr>
                <w:noProof/>
              </w:rPr>
              <w:t xml:space="preserve">, </w:t>
            </w:r>
            <w:r w:rsidR="00F57B57">
              <w:rPr>
                <w:noProof/>
              </w:rPr>
              <w:t xml:space="preserve">for students registered with the </w:t>
            </w:r>
            <w:r w:rsidR="00CD2DA5">
              <w:rPr>
                <w:noProof/>
              </w:rPr>
              <w:t>MIC Access Office</w:t>
            </w:r>
          </w:p>
          <w:p w14:paraId="7CF7CC38" w14:textId="407201FF" w:rsidR="00F036FB" w:rsidRDefault="002B4BD9" w:rsidP="00B61DAD">
            <w:pPr>
              <w:rPr>
                <w:noProof/>
              </w:rPr>
            </w:pPr>
            <w:r>
              <w:rPr>
                <w:noProof/>
              </w:rPr>
              <w:t>Lot 2 -</w:t>
            </w:r>
            <w:r w:rsidR="00581B1D">
              <w:rPr>
                <w:noProof/>
              </w:rPr>
              <w:t xml:space="preserve"> </w:t>
            </w:r>
            <w:r w:rsidR="00E92AA2">
              <w:rPr>
                <w:noProof/>
              </w:rPr>
              <w:t xml:space="preserve">MIC (Thurles Campus) - 8.5 hours per wek for students registered with the Access </w:t>
            </w:r>
            <w:r w:rsidR="00CD2DA5">
              <w:rPr>
                <w:noProof/>
              </w:rPr>
              <w:t>Office</w:t>
            </w:r>
          </w:p>
          <w:p w14:paraId="081C8681" w14:textId="467A8254" w:rsidR="00692697" w:rsidRDefault="00E572E1" w:rsidP="00B61DAD">
            <w:pPr>
              <w:rPr>
                <w:noProof/>
              </w:rPr>
            </w:pPr>
            <w:r>
              <w:rPr>
                <w:noProof/>
              </w:rPr>
              <w:t xml:space="preserve">Lot 3 – </w:t>
            </w:r>
            <w:r w:rsidR="00883E31">
              <w:rPr>
                <w:noProof/>
              </w:rPr>
              <w:t xml:space="preserve">MIC </w:t>
            </w:r>
            <w:r>
              <w:rPr>
                <w:noProof/>
              </w:rPr>
              <w:t>(</w:t>
            </w:r>
            <w:r w:rsidR="00883E31">
              <w:rPr>
                <w:noProof/>
              </w:rPr>
              <w:t>Limerick Campus</w:t>
            </w:r>
            <w:r>
              <w:rPr>
                <w:noProof/>
              </w:rPr>
              <w:t>)</w:t>
            </w:r>
            <w:r w:rsidR="00FB22B2">
              <w:rPr>
                <w:noProof/>
              </w:rPr>
              <w:t xml:space="preserve"> </w:t>
            </w:r>
            <w:r w:rsidR="004A6639">
              <w:rPr>
                <w:noProof/>
              </w:rPr>
              <w:t>-</w:t>
            </w:r>
            <w:r w:rsidR="006A49F6">
              <w:rPr>
                <w:noProof/>
              </w:rPr>
              <w:t>8.5</w:t>
            </w:r>
            <w:r w:rsidR="004A6639">
              <w:rPr>
                <w:noProof/>
              </w:rPr>
              <w:t xml:space="preserve"> hours per week</w:t>
            </w:r>
            <w:r w:rsidR="00817D65">
              <w:rPr>
                <w:noProof/>
              </w:rPr>
              <w:t>,</w:t>
            </w:r>
            <w:r w:rsidR="00581B1D">
              <w:rPr>
                <w:noProof/>
              </w:rPr>
              <w:t xml:space="preserve"> for students registered on the</w:t>
            </w:r>
            <w:r w:rsidR="00582856">
              <w:rPr>
                <w:noProof/>
              </w:rPr>
              <w:t xml:space="preserve"> </w:t>
            </w:r>
            <w:r w:rsidR="00883E31">
              <w:rPr>
                <w:noProof/>
              </w:rPr>
              <w:t>MAP</w:t>
            </w:r>
            <w:r w:rsidR="00986B33">
              <w:rPr>
                <w:noProof/>
              </w:rPr>
              <w:t>.</w:t>
            </w:r>
          </w:p>
          <w:p w14:paraId="00DC7985" w14:textId="0F0F06DB" w:rsidR="00B6057A" w:rsidRPr="00AC44B0" w:rsidRDefault="00F036FB" w:rsidP="00B61DAD">
            <w:r>
              <w:rPr>
                <w:noProof/>
              </w:rPr>
              <w:t>Tenderers may apply for one</w:t>
            </w:r>
            <w:r w:rsidR="006F2D1A">
              <w:rPr>
                <w:noProof/>
              </w:rPr>
              <w:t xml:space="preserve">, </w:t>
            </w:r>
            <w:r w:rsidR="000D0B7B">
              <w:rPr>
                <w:noProof/>
              </w:rPr>
              <w:t>some</w:t>
            </w:r>
            <w:r w:rsidR="0043026C">
              <w:rPr>
                <w:noProof/>
              </w:rPr>
              <w:t xml:space="preserve"> </w:t>
            </w:r>
            <w:r w:rsidR="006F2D1A">
              <w:rPr>
                <w:noProof/>
              </w:rPr>
              <w:t>or all of the</w:t>
            </w:r>
            <w:r>
              <w:rPr>
                <w:noProof/>
              </w:rPr>
              <w:t xml:space="preserve"> Lots.</w:t>
            </w:r>
            <w:r w:rsidR="004853C9">
              <w:rPr>
                <w:noProof/>
              </w:rPr>
              <w:t xml:space="preserve"> </w:t>
            </w:r>
            <w:r w:rsidR="00AC44B0">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lastRenderedPageBreak/>
              <w:t>1.4</w:t>
            </w:r>
          </w:p>
        </w:tc>
        <w:tc>
          <w:tcPr>
            <w:tcW w:w="4572" w:type="pct"/>
          </w:tcPr>
          <w:p w14:paraId="049906A5" w14:textId="71290B6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986B33">
              <w:rPr>
                <w:b/>
              </w:rPr>
              <w:t xml:space="preserve">24 </w:t>
            </w:r>
            <w:r w:rsidR="002B4BD9">
              <w:rPr>
                <w:noProof/>
              </w:rPr>
              <w:t>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11BD0EAC"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986B33">
              <w:rPr>
                <w:i/>
                <w:iCs/>
                <w:color w:val="FF0000"/>
              </w:rPr>
              <w:t> </w:t>
            </w:r>
            <w:r w:rsidR="00986B33">
              <w:rPr>
                <w:i/>
                <w:iCs/>
                <w:color w:val="FF0000"/>
              </w:rPr>
              <w:t> </w:t>
            </w:r>
            <w:r w:rsidR="00986B33">
              <w:rPr>
                <w:i/>
                <w:iCs/>
                <w:color w:val="FF0000"/>
              </w:rPr>
              <w:t> </w:t>
            </w:r>
            <w:r w:rsidR="00986B33">
              <w:rPr>
                <w:i/>
                <w:iCs/>
                <w:color w:val="FF0000"/>
              </w:rPr>
              <w:t> </w:t>
            </w:r>
            <w:r w:rsidR="00986B33">
              <w:rPr>
                <w:i/>
                <w:iCs/>
                <w:color w:val="FF0000"/>
              </w:rPr>
              <w:t> </w:t>
            </w:r>
            <w:r w:rsidRPr="003650CE">
              <w:rPr>
                <w:i/>
                <w:iCs/>
                <w:color w:val="FF0000"/>
              </w:rPr>
              <w:fldChar w:fldCharType="end"/>
            </w:r>
            <w:bookmarkEnd w:id="5"/>
          </w:p>
          <w:p w14:paraId="295B2DAB" w14:textId="794B1D22"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B4BD9">
              <w:rPr>
                <w:highlight w:val="lightGray"/>
              </w:rPr>
              <w:t>twelve (12)</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92697">
              <w:rPr>
                <w:highlight w:val="lightGray"/>
              </w:rPr>
              <w:t xml:space="preserve">one </w:t>
            </w:r>
            <w:r w:rsidR="002B4BD9">
              <w:rPr>
                <w:highlight w:val="lightGray"/>
              </w:rPr>
              <w:t>(</w:t>
            </w:r>
            <w:r w:rsidR="00692697">
              <w:rPr>
                <w:highlight w:val="lightGray"/>
              </w:rPr>
              <w:t>1</w:t>
            </w:r>
            <w:r w:rsidR="002B4BD9">
              <w:rPr>
                <w:highlight w:val="lightGray"/>
              </w:rPr>
              <w:t>)</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11683E90"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Contracts]</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5C31BF">
              <w:rPr>
                <w:i/>
                <w:color w:val="FF0000"/>
                <w:highlight w:val="lightGray"/>
              </w:rPr>
              <w:t> </w:t>
            </w:r>
            <w:r w:rsidR="005C31BF">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5C31BF">
              <w:rPr>
                <w:noProof/>
                <w:szCs w:val="22"/>
              </w:rPr>
              <w:t>€</w:t>
            </w:r>
            <w:r w:rsidR="002E5185">
              <w:rPr>
                <w:noProof/>
                <w:szCs w:val="22"/>
              </w:rPr>
              <w:t>32</w:t>
            </w:r>
            <w:r w:rsidR="005C31BF">
              <w:rPr>
                <w:noProof/>
                <w:szCs w:val="22"/>
              </w:rPr>
              <w:t>0,000</w:t>
            </w:r>
            <w:r w:rsidR="000C0E11">
              <w:rPr>
                <w:noProof/>
                <w:szCs w:val="22"/>
              </w:rPr>
              <w:t>]</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24310FDE"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AE7AD4">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(or, for the avoidance of doubt, any individual Lot)]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4AF819F6"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373E0618" w:rsidR="00977CC4" w:rsidRPr="00635351" w:rsidRDefault="00A76E64" w:rsidP="007B7D0E">
                    <w:pPr>
                      <w:rPr>
                        <w:highlight w:val="lightGray"/>
                      </w:rPr>
                    </w:pPr>
                    <w:r w:rsidRPr="00A76E64">
                      <w:rPr>
                        <w:highlight w:val="lightGray"/>
                      </w:rPr>
                      <w:t xml:space="preserve">In order to submit a Tender to the electronic </w:t>
                    </w:r>
                    <w:proofErr w:type="spellStart"/>
                    <w:r w:rsidRPr="00A76E64">
                      <w:rPr>
                        <w:highlight w:val="lightGray"/>
                      </w:rPr>
                      <w:t>tenderbox</w:t>
                    </w:r>
                    <w:proofErr w:type="spellEnd"/>
                    <w:r w:rsidRPr="00A76E64">
                      <w:rPr>
                        <w:highlight w:val="lightGray"/>
                      </w:rPr>
                      <w:t>,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451D617"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247491">
              <w:t>1.00 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2E5185">
              <w:t>Monday 1</w:t>
            </w:r>
            <w:r w:rsidR="002E5185" w:rsidRPr="002E5185">
              <w:rPr>
                <w:vertAlign w:val="superscript"/>
              </w:rPr>
              <w:t>st</w:t>
            </w:r>
            <w:r w:rsidR="002E5185">
              <w:t xml:space="preserve"> September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5F68437"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267BC8">
              <w:rPr>
                <w:noProof/>
                <w:szCs w:val="22"/>
              </w:rPr>
              <w:t>English</w:t>
            </w:r>
            <w:r>
              <w:rPr>
                <w:noProof/>
                <w:szCs w:val="22"/>
              </w:rPr>
              <w:t>]</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5D4703F2"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4A0961">
              <w:rPr>
                <w:noProof/>
              </w:rPr>
              <w:t>[for each Lot</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A066C6">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297CB74F"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A066C6">
              <w:t>Microsoft Wo</w:t>
            </w:r>
            <w:r w:rsidR="002C62D0">
              <w:t>rd/Excel/</w:t>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EB39803"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2E5185">
              <w:t>1</w:t>
            </w:r>
            <w:r w:rsidR="001961EE">
              <w:rPr>
                <w:noProof/>
              </w:rPr>
              <w:t>.00 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2E5185">
              <w:t>22</w:t>
            </w:r>
            <w:r w:rsidR="002E5185" w:rsidRPr="002E5185">
              <w:rPr>
                <w:vertAlign w:val="superscript"/>
              </w:rPr>
              <w:t>nd</w:t>
            </w:r>
            <w:r w:rsidR="002E5185">
              <w:t xml:space="preserve"> August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30E0AE69"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A95A37">
              <w:rPr>
                <w:noProof/>
              </w:rPr>
              <w:t>6</w:t>
            </w:r>
            <w:r w:rsidR="009D4AD7">
              <w:rPr>
                <w:noProof/>
              </w:rPr>
              <w:t xml:space="preserve">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1DC4FAFE"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133FD38D"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5D85B35D"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5F5D1EA"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6182A">
                    <w:rPr>
                      <w:noProof/>
                      <w:sz w:val="22"/>
                      <w:szCs w:val="22"/>
                    </w:rPr>
                    <w:t>€13 million</w:t>
                  </w:r>
                  <w:r w:rsidR="007B2AA3">
                    <w:rPr>
                      <w:noProof/>
                      <w:sz w:val="22"/>
                      <w:szCs w:val="22"/>
                    </w:rPr>
                    <w:t xml:space="preserve"> (not required </w:t>
                  </w:r>
                  <w:r w:rsidR="008A721C">
                    <w:rPr>
                      <w:noProof/>
                      <w:sz w:val="22"/>
                      <w:szCs w:val="22"/>
                    </w:rPr>
                    <w:t xml:space="preserve">by </w:t>
                  </w:r>
                  <w:r w:rsidR="007B2AA3">
                    <w:rPr>
                      <w:noProof/>
                      <w:sz w:val="22"/>
                      <w:szCs w:val="22"/>
                    </w:rPr>
                    <w:t>Sole Trader</w:t>
                  </w:r>
                  <w:r w:rsidR="008A721C">
                    <w:rPr>
                      <w:noProof/>
                      <w:sz w:val="22"/>
                      <w:szCs w:val="22"/>
                    </w:rPr>
                    <w:t>s</w:t>
                  </w:r>
                  <w:r w:rsidR="007B2AA3">
                    <w:rPr>
                      <w:noProof/>
                      <w:sz w:val="22"/>
                      <w:szCs w:val="22"/>
                    </w:rPr>
                    <w:t>)</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A8C91A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9593C">
                    <w:rPr>
                      <w:noProof/>
                      <w:sz w:val="22"/>
                      <w:szCs w:val="22"/>
                    </w:rPr>
                    <w:t>€6.5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50112D1F"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9593C">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5FAB9A0A"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9593C">
                    <w:rPr>
                      <w:noProof/>
                      <w:sz w:val="22"/>
                      <w:szCs w:val="22"/>
                    </w:rPr>
                    <w:t>€</w:t>
                  </w:r>
                  <w:r w:rsidR="00B17AC3">
                    <w:rPr>
                      <w:noProof/>
                      <w:sz w:val="22"/>
                      <w:szCs w:val="22"/>
                    </w:rPr>
                    <w:t>1</w:t>
                  </w:r>
                  <w:r w:rsidR="00871DE2">
                    <w:rPr>
                      <w:noProof/>
                      <w:sz w:val="22"/>
                      <w:szCs w:val="22"/>
                    </w:rPr>
                    <w:t>.</w:t>
                  </w:r>
                  <w:r w:rsidR="00B92C49">
                    <w:rPr>
                      <w:noProof/>
                      <w:sz w:val="22"/>
                      <w:szCs w:val="22"/>
                    </w:rPr>
                    <w:t>3</w:t>
                  </w:r>
                  <w:r w:rsidR="00B17AC3">
                    <w:rPr>
                      <w:noProof/>
                      <w:sz w:val="22"/>
                      <w:szCs w:val="22"/>
                    </w:rPr>
                    <w:t xml:space="preserve"> million</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CEF6CC" w14:textId="11F6F563" w:rsidR="009B70E5" w:rsidRDefault="00C7189F" w:rsidP="009B70E5">
                  <w:pPr>
                    <w:spacing w:after="0"/>
                    <w:rPr>
                      <w:b w:val="0"/>
                      <w:bCs w:val="0"/>
                      <w:noProof/>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p>
                <w:p w14:paraId="676275C5" w14:textId="6CA6A559" w:rsidR="00C7189F" w:rsidRPr="00CA3AF8" w:rsidRDefault="00C7189F" w:rsidP="009B70E5">
                  <w:pPr>
                    <w:spacing w:after="0"/>
                    <w:rPr>
                      <w:sz w:val="22"/>
                      <w:szCs w:val="22"/>
                    </w:rPr>
                  </w:pPr>
                  <w:r w:rsidRPr="00CA3AF8">
                    <w:rPr>
                      <w:szCs w:val="22"/>
                    </w:rPr>
                    <w:fldChar w:fldCharType="end"/>
                  </w:r>
                </w:p>
              </w:tc>
              <w:tc>
                <w:tcPr>
                  <w:tcW w:w="2500" w:type="pct"/>
                  <w:vAlign w:val="center"/>
                </w:tcPr>
                <w:p w14:paraId="474CE49A" w14:textId="01D105ED"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F04C124"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750183">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8F5874">
              <w:rPr>
                <w:noProof/>
              </w:rPr>
              <w:t>each Lot applied for in</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5ECCF9A4"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E88AF5C"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84721E">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192D79">
              <w:rPr>
                <w:noProof/>
                <w:szCs w:val="22"/>
              </w:rPr>
              <w:t>in respect of each Lot tendered for]</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howingPlcHdr/>
      </w:sdtPr>
      <w:sdtEndPr>
        <w:rPr>
          <w:color w:val="auto"/>
        </w:rPr>
      </w:sdtEndPr>
      <w:sdtContent>
        <w:p w14:paraId="738B5236" w14:textId="77777777" w:rsidR="000F2921" w:rsidRPr="00310EDC" w:rsidRDefault="000F2921" w:rsidP="00B61DAD">
          <w:pPr>
            <w:spacing w:after="0"/>
          </w:pPr>
          <w:r w:rsidRPr="00770025">
            <w:rPr>
              <w:rStyle w:val="PlaceholderText"/>
            </w:rPr>
            <w:t>Click here to enter text.</w:t>
          </w:r>
        </w:p>
      </w:sdtContent>
    </w:sdt>
    <w:tbl>
      <w:tblPr>
        <w:tblW w:w="0" w:type="auto"/>
        <w:tblInd w:w="680" w:type="dxa"/>
        <w:tblBorders>
          <w:insideH w:val="single" w:sz="12" w:space="0" w:color="FFFFFF"/>
          <w:insideV w:val="single" w:sz="12" w:space="0" w:color="FFFFFF"/>
        </w:tblBorders>
        <w:shd w:val="clear" w:color="auto" w:fill="A6A6A6"/>
        <w:tblLook w:val="04A0" w:firstRow="1" w:lastRow="0" w:firstColumn="1" w:lastColumn="0" w:noHBand="0" w:noVBand="1"/>
      </w:tblPr>
      <w:tblGrid>
        <w:gridCol w:w="4191"/>
        <w:gridCol w:w="4200"/>
      </w:tblGrid>
      <w:tr w:rsidR="000F2921" w:rsidRPr="00A554A3" w14:paraId="0018F776" w14:textId="77777777" w:rsidTr="00D357CB">
        <w:trPr>
          <w:trHeight w:val="2320"/>
        </w:trPr>
        <w:tc>
          <w:tcPr>
            <w:tcW w:w="4191" w:type="dxa"/>
            <w:tcBorders>
              <w:top w:val="single" w:sz="12" w:space="0" w:color="FFFFFF"/>
              <w:left w:val="nil"/>
              <w:bottom w:val="single" w:sz="12" w:space="0" w:color="FFFFFF"/>
              <w:right w:val="single" w:sz="12" w:space="0" w:color="FFFFFF"/>
            </w:tcBorders>
            <w:shd w:val="clear" w:color="auto" w:fill="D9D9D9"/>
            <w:hideMark/>
          </w:tcPr>
          <w:p w14:paraId="6CBB0FF4" w14:textId="77777777" w:rsidR="000F2921" w:rsidRPr="00A554A3" w:rsidRDefault="000F2921" w:rsidP="005C0325">
            <w:pPr>
              <w:spacing w:line="320" w:lineRule="exact"/>
            </w:pPr>
            <w:r w:rsidRPr="00A554A3">
              <w:t>Statement of overall turnover</w:t>
            </w:r>
          </w:p>
        </w:tc>
        <w:tc>
          <w:tcPr>
            <w:tcW w:w="4200" w:type="dxa"/>
            <w:tcBorders>
              <w:top w:val="single" w:sz="12" w:space="0" w:color="FFFFFF"/>
              <w:left w:val="single" w:sz="12" w:space="0" w:color="FFFFFF"/>
              <w:bottom w:val="single" w:sz="12" w:space="0" w:color="FFFFFF"/>
              <w:right w:val="nil"/>
            </w:tcBorders>
            <w:shd w:val="clear" w:color="auto" w:fill="D9D9D9"/>
            <w:hideMark/>
          </w:tcPr>
          <w:p w14:paraId="5F5FFA7A" w14:textId="23CDD257" w:rsidR="000F2921" w:rsidRPr="00A554A3" w:rsidRDefault="000F2921" w:rsidP="005C0325">
            <w:pPr>
              <w:spacing w:line="320" w:lineRule="exact"/>
            </w:pPr>
            <w:r w:rsidRPr="00A554A3">
              <w:t xml:space="preserve">Applicants must provide evidence that their turnover has </w:t>
            </w:r>
            <w:r>
              <w:t xml:space="preserve">reached or </w:t>
            </w:r>
            <w:r w:rsidRPr="00A554A3">
              <w:t xml:space="preserve">exceeded </w:t>
            </w:r>
            <w:r w:rsidRPr="00206FAC">
              <w:t>€</w:t>
            </w:r>
            <w:r w:rsidR="00BB39D3" w:rsidRPr="00206FAC">
              <w:t>50</w:t>
            </w:r>
            <w:r w:rsidRPr="00206FAC">
              <w:t>,000</w:t>
            </w:r>
            <w:r>
              <w:t xml:space="preserve"> </w:t>
            </w:r>
            <w:r w:rsidRPr="00D7235D">
              <w:t>(</w:t>
            </w:r>
            <w:r w:rsidR="00544DAE">
              <w:t>Fifty</w:t>
            </w:r>
            <w:r>
              <w:t xml:space="preserve"> Thousand</w:t>
            </w:r>
            <w:r w:rsidRPr="00D7235D">
              <w:t>)</w:t>
            </w:r>
            <w:r w:rsidRPr="00A554A3">
              <w:t xml:space="preserve"> per annum averaged over</w:t>
            </w:r>
            <w:r>
              <w:t xml:space="preserve"> the last three years </w:t>
            </w:r>
            <w:r w:rsidRPr="00206FAC">
              <w:t>(202</w:t>
            </w:r>
            <w:r w:rsidR="002E5185">
              <w:t>2</w:t>
            </w:r>
            <w:r w:rsidRPr="00206FAC">
              <w:t>, 202</w:t>
            </w:r>
            <w:r w:rsidR="002E5185">
              <w:t>3</w:t>
            </w:r>
            <w:r w:rsidRPr="00206FAC">
              <w:t xml:space="preserve"> and 202</w:t>
            </w:r>
            <w:r w:rsidR="002E5185">
              <w:t>4</w:t>
            </w:r>
            <w:r w:rsidRPr="00A554A3">
              <w:t>).  Audited accounts must be provided to support the statement</w:t>
            </w:r>
            <w:r>
              <w:t>. In line with current legislation where a company has an annual turnover of less than €4.4 Million then audited accounts are not necessary. In these instances, a statement of accounts from the company’s accountants will suffice.</w:t>
            </w:r>
          </w:p>
        </w:tc>
      </w:tr>
      <w:tr w:rsidR="000F2921" w:rsidRPr="00A554A3" w14:paraId="56404FDE" w14:textId="77777777" w:rsidTr="00D357CB">
        <w:tc>
          <w:tcPr>
            <w:tcW w:w="4191" w:type="dxa"/>
            <w:tcBorders>
              <w:top w:val="single" w:sz="12" w:space="0" w:color="FFFFFF"/>
              <w:left w:val="nil"/>
              <w:bottom w:val="nil"/>
              <w:right w:val="single" w:sz="12" w:space="0" w:color="FFFFFF"/>
            </w:tcBorders>
            <w:shd w:val="clear" w:color="auto" w:fill="D9D9D9"/>
          </w:tcPr>
          <w:p w14:paraId="58DA14E0" w14:textId="77777777" w:rsidR="000F2921" w:rsidRPr="00A554A3" w:rsidRDefault="000F2921" w:rsidP="005C0325">
            <w:pPr>
              <w:spacing w:line="320" w:lineRule="exact"/>
            </w:pPr>
            <w:r>
              <w:t>Evidence of Insurance</w:t>
            </w:r>
          </w:p>
          <w:p w14:paraId="415FB942" w14:textId="77777777" w:rsidR="000F2921" w:rsidRPr="00A554A3" w:rsidRDefault="000F2921" w:rsidP="005C0325">
            <w:pPr>
              <w:spacing w:line="320" w:lineRule="exact"/>
            </w:pPr>
          </w:p>
        </w:tc>
        <w:tc>
          <w:tcPr>
            <w:tcW w:w="4200" w:type="dxa"/>
            <w:tcBorders>
              <w:top w:val="single" w:sz="12" w:space="0" w:color="FFFFFF"/>
              <w:left w:val="single" w:sz="12" w:space="0" w:color="FFFFFF"/>
              <w:bottom w:val="nil"/>
              <w:right w:val="nil"/>
            </w:tcBorders>
            <w:shd w:val="clear" w:color="auto" w:fill="D9D9D9"/>
          </w:tcPr>
          <w:p w14:paraId="1052DEF6" w14:textId="498DCAA6" w:rsidR="000F2921" w:rsidRPr="00A554A3" w:rsidRDefault="000F2921" w:rsidP="005C0325">
            <w:pPr>
              <w:spacing w:line="320" w:lineRule="exact"/>
            </w:pPr>
            <w:r>
              <w:t xml:space="preserve">Please provide </w:t>
            </w:r>
            <w:r w:rsidR="00364211">
              <w:t>confirmation</w:t>
            </w:r>
            <w:r>
              <w:t xml:space="preserve"> of having the appropriate levels of insurance as detailed in section 2.21.1.</w:t>
            </w:r>
            <w:r w:rsidR="00D37705">
              <w:t xml:space="preserve"> Where the tenderer does not currently hold the required level of </w:t>
            </w:r>
            <w:proofErr w:type="gramStart"/>
            <w:r w:rsidR="00D37705">
              <w:t>insurance</w:t>
            </w:r>
            <w:proofErr w:type="gramEnd"/>
            <w:r w:rsidR="00D37705">
              <w:t xml:space="preserve"> they are required to confirm that they will put the required level of insurance in place </w:t>
            </w:r>
            <w:r w:rsidR="004772F8">
              <w:t xml:space="preserve">immediately should they be </w:t>
            </w:r>
            <w:r w:rsidR="007A422E">
              <w:t>identified as the successful tenderer</w:t>
            </w:r>
            <w:r w:rsidR="004772F8">
              <w:t>.  Evidence of insurance will be required prior to the award of a contract.</w:t>
            </w:r>
          </w:p>
        </w:tc>
      </w:tr>
    </w:tbl>
    <w:p w14:paraId="52B65A2B" w14:textId="2C8132EC" w:rsidR="00C3103B" w:rsidRPr="00310EDC" w:rsidRDefault="00C3103B" w:rsidP="00B61DAD">
      <w:pPr>
        <w:spacing w:after="0"/>
      </w:pPr>
    </w:p>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11CA1394"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CD5505">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63B2A" w:rsidRPr="00AB3C4D">
              <w:rPr>
                <w:noProof/>
                <w:szCs w:val="22"/>
              </w:rPr>
              <w:t>in respect of each Lot tendered for]</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487277DC" w14:textId="0F274456" w:rsidR="00AC5EF4" w:rsidRDefault="00AC5EF4" w:rsidP="008B05E8">
          <w:pPr>
            <w:spacing w:after="0"/>
            <w:ind w:left="284"/>
            <w:rPr>
              <w:color w:val="FF0000"/>
            </w:rPr>
          </w:pPr>
          <w:r>
            <w:rPr>
              <w:color w:val="FF0000"/>
            </w:rPr>
            <w:t xml:space="preserve">Previous Experience </w:t>
          </w:r>
        </w:p>
        <w:p w14:paraId="14A2EFF6" w14:textId="4A876D21" w:rsidR="00C3103B" w:rsidRPr="00310EDC" w:rsidRDefault="008B05E8" w:rsidP="008B05E8">
          <w:pPr>
            <w:spacing w:after="0"/>
            <w:ind w:left="284"/>
          </w:pPr>
          <w:r w:rsidRPr="008B05E8">
            <w:t>Minimum requirement to remain eligible in the competition: Tenderers should refer to instances within the last five (5) years which demonstrate that they have successfully delivered Senior Occupational Therapy Services on at least two (2) occasions or for at least 24 months duration (this does not have to be consecutive years). The contracts referenced for consideration should provide comprehensive information to enable the Contracting Authority to determine their comparability to the requirements of this contract.</w:t>
          </w:r>
          <w:r w:rsidR="00AC5EF4">
            <w:t xml:space="preserve">  Please complete the tables provided in the Tender Response Document (TRD).</w:t>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3C9E091E" w14:textId="77777777" w:rsidR="006F3E0C" w:rsidRDefault="006F3E0C" w:rsidP="00AA7395"/>
        <w:tbl>
          <w:tblPr>
            <w:tblStyle w:val="TableGrid"/>
            <w:tblW w:w="0" w:type="auto"/>
            <w:tblInd w:w="-5" w:type="dxa"/>
            <w:tblLook w:val="04A0" w:firstRow="1" w:lastRow="0" w:firstColumn="1" w:lastColumn="0" w:noHBand="0" w:noVBand="1"/>
          </w:tblPr>
          <w:tblGrid>
            <w:gridCol w:w="426"/>
            <w:gridCol w:w="3118"/>
            <w:gridCol w:w="1398"/>
            <w:gridCol w:w="1771"/>
            <w:gridCol w:w="1880"/>
          </w:tblGrid>
          <w:tr w:rsidR="004B676B" w:rsidRPr="006257C3" w14:paraId="5611C3E1" w14:textId="77777777" w:rsidTr="00B032EB">
            <w:tc>
              <w:tcPr>
                <w:tcW w:w="426" w:type="dxa"/>
                <w:shd w:val="clear" w:color="auto" w:fill="BDD6EE" w:themeFill="accent1" w:themeFillTint="66"/>
              </w:tcPr>
              <w:p w14:paraId="4B3ABF1B" w14:textId="77777777" w:rsidR="004B676B" w:rsidRPr="006257C3" w:rsidRDefault="004B676B" w:rsidP="006257C3">
                <w:pPr>
                  <w:rPr>
                    <w:b/>
                    <w:lang w:val="en-IE"/>
                  </w:rPr>
                </w:pPr>
              </w:p>
            </w:tc>
            <w:tc>
              <w:tcPr>
                <w:tcW w:w="3118" w:type="dxa"/>
                <w:shd w:val="clear" w:color="auto" w:fill="BDD6EE" w:themeFill="accent1" w:themeFillTint="66"/>
              </w:tcPr>
              <w:p w14:paraId="4A4B581B" w14:textId="06B43AA7" w:rsidR="004B676B" w:rsidRPr="006257C3" w:rsidRDefault="004B676B" w:rsidP="006257C3">
                <w:pPr>
                  <w:rPr>
                    <w:b/>
                    <w:lang w:val="en-IE"/>
                  </w:rPr>
                </w:pPr>
                <w:r w:rsidRPr="006257C3">
                  <w:rPr>
                    <w:b/>
                    <w:lang w:val="en-IE"/>
                  </w:rPr>
                  <w:t>Award Criteria</w:t>
                </w:r>
              </w:p>
            </w:tc>
            <w:tc>
              <w:tcPr>
                <w:tcW w:w="1398" w:type="dxa"/>
                <w:shd w:val="clear" w:color="auto" w:fill="BDD6EE" w:themeFill="accent1" w:themeFillTint="66"/>
              </w:tcPr>
              <w:p w14:paraId="477FD93A" w14:textId="77777777" w:rsidR="004B676B" w:rsidRPr="006257C3" w:rsidRDefault="004B676B" w:rsidP="006D5E86">
                <w:pPr>
                  <w:jc w:val="center"/>
                  <w:rPr>
                    <w:b/>
                    <w:lang w:val="en-IE"/>
                  </w:rPr>
                </w:pPr>
                <w:r w:rsidRPr="006257C3">
                  <w:rPr>
                    <w:b/>
                    <w:lang w:val="en-IE"/>
                  </w:rPr>
                  <w:t>Weighting %</w:t>
                </w:r>
              </w:p>
            </w:tc>
            <w:tc>
              <w:tcPr>
                <w:tcW w:w="1771" w:type="dxa"/>
                <w:shd w:val="clear" w:color="auto" w:fill="BDD6EE" w:themeFill="accent1" w:themeFillTint="66"/>
              </w:tcPr>
              <w:p w14:paraId="0EBD629C" w14:textId="5A0FD7B4" w:rsidR="004B676B" w:rsidRPr="006257C3" w:rsidRDefault="004B676B" w:rsidP="006D5E86">
                <w:pPr>
                  <w:jc w:val="center"/>
                  <w:rPr>
                    <w:b/>
                    <w:lang w:val="en-IE"/>
                  </w:rPr>
                </w:pPr>
                <w:r w:rsidRPr="006257C3">
                  <w:rPr>
                    <w:b/>
                    <w:lang w:val="en-IE"/>
                  </w:rPr>
                  <w:t>Max Marks</w:t>
                </w:r>
                <w:r>
                  <w:rPr>
                    <w:b/>
                    <w:lang w:val="en-IE"/>
                  </w:rPr>
                  <w:t xml:space="preserve"> Available</w:t>
                </w:r>
              </w:p>
            </w:tc>
            <w:tc>
              <w:tcPr>
                <w:tcW w:w="1880" w:type="dxa"/>
                <w:shd w:val="clear" w:color="auto" w:fill="BDD6EE" w:themeFill="accent1" w:themeFillTint="66"/>
              </w:tcPr>
              <w:p w14:paraId="127CBAAA" w14:textId="77777777" w:rsidR="004B676B" w:rsidRPr="006257C3" w:rsidRDefault="004B676B" w:rsidP="006D5E86">
                <w:pPr>
                  <w:jc w:val="center"/>
                  <w:rPr>
                    <w:b/>
                    <w:lang w:val="en-IE"/>
                  </w:rPr>
                </w:pPr>
                <w:r w:rsidRPr="006257C3">
                  <w:rPr>
                    <w:b/>
                    <w:lang w:val="en-IE"/>
                  </w:rPr>
                  <w:t>Minimum Marks Required</w:t>
                </w:r>
              </w:p>
            </w:tc>
          </w:tr>
          <w:tr w:rsidR="004B676B" w:rsidRPr="002A6A18" w14:paraId="0676BC17" w14:textId="77777777" w:rsidTr="00B032EB">
            <w:tc>
              <w:tcPr>
                <w:tcW w:w="426" w:type="dxa"/>
              </w:tcPr>
              <w:p w14:paraId="42497F13" w14:textId="2E27AA23" w:rsidR="004B676B" w:rsidRPr="00613F86" w:rsidRDefault="00B4232A" w:rsidP="006257C3">
                <w:pPr>
                  <w:rPr>
                    <w:b/>
                    <w:bCs/>
                    <w:lang w:val="en-IE"/>
                  </w:rPr>
                </w:pPr>
                <w:r w:rsidRPr="00613F86">
                  <w:rPr>
                    <w:b/>
                    <w:bCs/>
                    <w:lang w:val="en-IE"/>
                  </w:rPr>
                  <w:t>A</w:t>
                </w:r>
              </w:p>
            </w:tc>
            <w:tc>
              <w:tcPr>
                <w:tcW w:w="3118" w:type="dxa"/>
              </w:tcPr>
              <w:p w14:paraId="3FB870CF" w14:textId="32942E80" w:rsidR="004B676B" w:rsidRPr="00613F86" w:rsidRDefault="004B676B" w:rsidP="006257C3">
                <w:pPr>
                  <w:rPr>
                    <w:b/>
                    <w:bCs/>
                    <w:lang w:val="en-IE"/>
                  </w:rPr>
                </w:pPr>
                <w:r w:rsidRPr="00613F86">
                  <w:rPr>
                    <w:b/>
                    <w:bCs/>
                    <w:lang w:val="en-IE"/>
                  </w:rPr>
                  <w:t xml:space="preserve">Methodology </w:t>
                </w:r>
                <w:r w:rsidR="001A3620" w:rsidRPr="00613F86">
                  <w:rPr>
                    <w:b/>
                    <w:bCs/>
                    <w:lang w:val="en-IE"/>
                  </w:rPr>
                  <w:t xml:space="preserve">and Approach </w:t>
                </w:r>
                <w:r w:rsidR="00B4232A" w:rsidRPr="00613F86">
                  <w:rPr>
                    <w:b/>
                    <w:bCs/>
                    <w:lang w:val="en-IE"/>
                  </w:rPr>
                  <w:t>to</w:t>
                </w:r>
                <w:r w:rsidRPr="00613F86">
                  <w:rPr>
                    <w:b/>
                    <w:bCs/>
                    <w:lang w:val="en-IE"/>
                  </w:rPr>
                  <w:t xml:space="preserve"> </w:t>
                </w:r>
                <w:r w:rsidR="001A3620" w:rsidRPr="00613F86">
                  <w:rPr>
                    <w:b/>
                    <w:bCs/>
                    <w:lang w:val="en-IE"/>
                  </w:rPr>
                  <w:t>Service Delivery</w:t>
                </w:r>
                <w:r w:rsidR="0000429B" w:rsidRPr="00613F86">
                  <w:rPr>
                    <w:b/>
                    <w:bCs/>
                    <w:lang w:val="en-IE"/>
                  </w:rPr>
                  <w:t xml:space="preserve"> to </w:t>
                </w:r>
                <w:r w:rsidR="007E335A">
                  <w:rPr>
                    <w:b/>
                    <w:bCs/>
                    <w:lang w:val="en-IE"/>
                  </w:rPr>
                  <w:t>MIC</w:t>
                </w:r>
                <w:r w:rsidR="007B1A67" w:rsidRPr="00613F86">
                  <w:rPr>
                    <w:b/>
                    <w:bCs/>
                    <w:lang w:val="en-IE"/>
                  </w:rPr>
                  <w:t xml:space="preserve"> </w:t>
                </w:r>
              </w:p>
            </w:tc>
            <w:tc>
              <w:tcPr>
                <w:tcW w:w="1398" w:type="dxa"/>
              </w:tcPr>
              <w:p w14:paraId="21CC96E8" w14:textId="7C2618A3" w:rsidR="004B676B" w:rsidRPr="00613F86" w:rsidRDefault="00C81255" w:rsidP="006D5E86">
                <w:pPr>
                  <w:jc w:val="center"/>
                  <w:rPr>
                    <w:lang w:val="en-IE"/>
                  </w:rPr>
                </w:pPr>
                <w:r w:rsidRPr="00613F86">
                  <w:rPr>
                    <w:lang w:val="en-IE"/>
                  </w:rPr>
                  <w:t>4</w:t>
                </w:r>
                <w:r w:rsidR="004B676B" w:rsidRPr="00613F86">
                  <w:rPr>
                    <w:lang w:val="en-IE"/>
                  </w:rPr>
                  <w:t>0%</w:t>
                </w:r>
              </w:p>
            </w:tc>
            <w:tc>
              <w:tcPr>
                <w:tcW w:w="1771" w:type="dxa"/>
              </w:tcPr>
              <w:p w14:paraId="40C616BA" w14:textId="042032AE" w:rsidR="004B676B" w:rsidRPr="00613F86" w:rsidRDefault="00C81255" w:rsidP="006D5E86">
                <w:pPr>
                  <w:jc w:val="center"/>
                  <w:rPr>
                    <w:lang w:val="en-IE"/>
                  </w:rPr>
                </w:pPr>
                <w:r w:rsidRPr="00613F86">
                  <w:rPr>
                    <w:lang w:val="en-IE"/>
                  </w:rPr>
                  <w:t>4</w:t>
                </w:r>
                <w:r w:rsidR="004B676B" w:rsidRPr="00613F86">
                  <w:rPr>
                    <w:lang w:val="en-IE"/>
                  </w:rPr>
                  <w:t>00</w:t>
                </w:r>
              </w:p>
            </w:tc>
            <w:tc>
              <w:tcPr>
                <w:tcW w:w="1880" w:type="dxa"/>
              </w:tcPr>
              <w:p w14:paraId="0A62AC40" w14:textId="7812058F" w:rsidR="004B676B" w:rsidRPr="00613F86" w:rsidRDefault="00C81255" w:rsidP="006D5E86">
                <w:pPr>
                  <w:jc w:val="center"/>
                  <w:rPr>
                    <w:lang w:val="en-IE"/>
                  </w:rPr>
                </w:pPr>
                <w:r w:rsidRPr="00613F86">
                  <w:rPr>
                    <w:lang w:val="en-IE"/>
                  </w:rPr>
                  <w:t>240</w:t>
                </w:r>
              </w:p>
            </w:tc>
          </w:tr>
          <w:tr w:rsidR="004B676B" w:rsidRPr="002A6A18" w14:paraId="0005DA5A" w14:textId="77777777" w:rsidTr="00B032EB">
            <w:tc>
              <w:tcPr>
                <w:tcW w:w="426" w:type="dxa"/>
              </w:tcPr>
              <w:p w14:paraId="3462BCC6" w14:textId="20B0AD13" w:rsidR="004B676B" w:rsidRPr="00613F86" w:rsidRDefault="005B0A0E" w:rsidP="006257C3">
                <w:pPr>
                  <w:rPr>
                    <w:b/>
                    <w:lang w:val="en-IE"/>
                  </w:rPr>
                </w:pPr>
                <w:r w:rsidRPr="00613F86">
                  <w:rPr>
                    <w:b/>
                    <w:lang w:val="en-IE"/>
                  </w:rPr>
                  <w:t>B</w:t>
                </w:r>
              </w:p>
            </w:tc>
            <w:tc>
              <w:tcPr>
                <w:tcW w:w="3118" w:type="dxa"/>
              </w:tcPr>
              <w:p w14:paraId="55852A70" w14:textId="6C386BB5" w:rsidR="004B676B" w:rsidRPr="00613F86" w:rsidRDefault="005B0A0E" w:rsidP="006257C3">
                <w:pPr>
                  <w:rPr>
                    <w:b/>
                    <w:bCs/>
                    <w:lang w:val="en-IE"/>
                  </w:rPr>
                </w:pPr>
                <w:bookmarkStart w:id="20" w:name="_Hlk140139402"/>
                <w:r w:rsidRPr="00613F86">
                  <w:rPr>
                    <w:b/>
                    <w:bCs/>
                    <w:lang w:val="en-IE"/>
                  </w:rPr>
                  <w:t>Demonstrated Resourcing Reliability and Continuity of Supply</w:t>
                </w:r>
                <w:bookmarkEnd w:id="20"/>
              </w:p>
            </w:tc>
            <w:tc>
              <w:tcPr>
                <w:tcW w:w="1398" w:type="dxa"/>
              </w:tcPr>
              <w:p w14:paraId="70B9F070" w14:textId="5EC1F41E" w:rsidR="004B676B" w:rsidRPr="00613F86" w:rsidRDefault="00295682" w:rsidP="006D5E86">
                <w:pPr>
                  <w:jc w:val="center"/>
                  <w:rPr>
                    <w:lang w:val="en-IE"/>
                  </w:rPr>
                </w:pPr>
                <w:r w:rsidRPr="00613F86">
                  <w:rPr>
                    <w:lang w:val="en-IE"/>
                  </w:rPr>
                  <w:t>3</w:t>
                </w:r>
                <w:r w:rsidR="004B676B" w:rsidRPr="00613F86">
                  <w:rPr>
                    <w:lang w:val="en-IE"/>
                  </w:rPr>
                  <w:t>0%</w:t>
                </w:r>
              </w:p>
            </w:tc>
            <w:tc>
              <w:tcPr>
                <w:tcW w:w="1771" w:type="dxa"/>
              </w:tcPr>
              <w:p w14:paraId="2849EC27" w14:textId="28CFDADE" w:rsidR="004B676B" w:rsidRPr="00613F86" w:rsidRDefault="00295682" w:rsidP="006D5E86">
                <w:pPr>
                  <w:jc w:val="center"/>
                  <w:rPr>
                    <w:lang w:val="en-IE"/>
                  </w:rPr>
                </w:pPr>
                <w:r w:rsidRPr="00613F86">
                  <w:rPr>
                    <w:lang w:val="en-IE"/>
                  </w:rPr>
                  <w:t>3</w:t>
                </w:r>
                <w:r w:rsidR="004B676B" w:rsidRPr="00613F86">
                  <w:rPr>
                    <w:lang w:val="en-IE"/>
                  </w:rPr>
                  <w:t>00</w:t>
                </w:r>
              </w:p>
            </w:tc>
            <w:tc>
              <w:tcPr>
                <w:tcW w:w="1880" w:type="dxa"/>
              </w:tcPr>
              <w:p w14:paraId="36F56A90" w14:textId="560043DA" w:rsidR="004B676B" w:rsidRPr="00613F86" w:rsidRDefault="004B676B" w:rsidP="006D5E86">
                <w:pPr>
                  <w:jc w:val="center"/>
                  <w:rPr>
                    <w:lang w:val="en-IE"/>
                  </w:rPr>
                </w:pPr>
                <w:r w:rsidRPr="00613F86">
                  <w:rPr>
                    <w:lang w:val="en-IE"/>
                  </w:rPr>
                  <w:t>1</w:t>
                </w:r>
                <w:r w:rsidR="00D226EF" w:rsidRPr="00613F86">
                  <w:rPr>
                    <w:lang w:val="en-IE"/>
                  </w:rPr>
                  <w:t>8</w:t>
                </w:r>
                <w:r w:rsidRPr="00613F86">
                  <w:rPr>
                    <w:lang w:val="en-IE"/>
                  </w:rPr>
                  <w:t>0</w:t>
                </w:r>
              </w:p>
            </w:tc>
          </w:tr>
          <w:tr w:rsidR="00295682" w:rsidRPr="002A6A18" w14:paraId="5AD6BC48" w14:textId="77777777" w:rsidTr="00B032EB">
            <w:tc>
              <w:tcPr>
                <w:tcW w:w="426" w:type="dxa"/>
              </w:tcPr>
              <w:p w14:paraId="2D26F2B6" w14:textId="57302734" w:rsidR="00295682" w:rsidRPr="00613F86" w:rsidRDefault="006A7D8A" w:rsidP="005C0325">
                <w:pPr>
                  <w:rPr>
                    <w:b/>
                    <w:lang w:val="en-IE"/>
                  </w:rPr>
                </w:pPr>
                <w:r w:rsidRPr="00613F86">
                  <w:rPr>
                    <w:b/>
                    <w:lang w:val="en-IE"/>
                  </w:rPr>
                  <w:t>C</w:t>
                </w:r>
              </w:p>
            </w:tc>
            <w:tc>
              <w:tcPr>
                <w:tcW w:w="3118" w:type="dxa"/>
              </w:tcPr>
              <w:p w14:paraId="2D46E894" w14:textId="218C2A83" w:rsidR="00295682" w:rsidRPr="00613F86" w:rsidRDefault="00295682" w:rsidP="005C0325">
                <w:pPr>
                  <w:rPr>
                    <w:lang w:val="en-IE"/>
                  </w:rPr>
                </w:pPr>
                <w:r w:rsidRPr="00613F86">
                  <w:rPr>
                    <w:b/>
                    <w:lang w:val="en-IE"/>
                  </w:rPr>
                  <w:t>Proposed Fee</w:t>
                </w:r>
              </w:p>
            </w:tc>
            <w:tc>
              <w:tcPr>
                <w:tcW w:w="1398" w:type="dxa"/>
              </w:tcPr>
              <w:p w14:paraId="145535FB" w14:textId="4243AFA3" w:rsidR="00295682" w:rsidRPr="00613F86" w:rsidRDefault="0087768E" w:rsidP="005C0325">
                <w:pPr>
                  <w:jc w:val="center"/>
                  <w:rPr>
                    <w:lang w:val="en-IE"/>
                  </w:rPr>
                </w:pPr>
                <w:r w:rsidRPr="00613F86">
                  <w:rPr>
                    <w:lang w:val="en-IE"/>
                  </w:rPr>
                  <w:t>3</w:t>
                </w:r>
                <w:r w:rsidR="00295682" w:rsidRPr="00613F86">
                  <w:rPr>
                    <w:lang w:val="en-IE"/>
                  </w:rPr>
                  <w:t>0%</w:t>
                </w:r>
              </w:p>
            </w:tc>
            <w:tc>
              <w:tcPr>
                <w:tcW w:w="1771" w:type="dxa"/>
              </w:tcPr>
              <w:p w14:paraId="2404AB36" w14:textId="0E2AF767" w:rsidR="00295682" w:rsidRPr="00613F86" w:rsidRDefault="0087768E" w:rsidP="005C0325">
                <w:pPr>
                  <w:jc w:val="center"/>
                  <w:rPr>
                    <w:lang w:val="en-IE"/>
                  </w:rPr>
                </w:pPr>
                <w:r w:rsidRPr="00613F86">
                  <w:rPr>
                    <w:lang w:val="en-IE"/>
                  </w:rPr>
                  <w:t>3</w:t>
                </w:r>
                <w:r w:rsidR="00295682" w:rsidRPr="00613F86">
                  <w:rPr>
                    <w:lang w:val="en-IE"/>
                  </w:rPr>
                  <w:t>00</w:t>
                </w:r>
              </w:p>
            </w:tc>
            <w:tc>
              <w:tcPr>
                <w:tcW w:w="1880" w:type="dxa"/>
              </w:tcPr>
              <w:p w14:paraId="622905F7" w14:textId="77777777" w:rsidR="00295682" w:rsidRPr="00613F86" w:rsidRDefault="00295682" w:rsidP="005C0325">
                <w:pPr>
                  <w:jc w:val="center"/>
                  <w:rPr>
                    <w:lang w:val="en-IE"/>
                  </w:rPr>
                </w:pPr>
                <w:r w:rsidRPr="00613F86">
                  <w:rPr>
                    <w:lang w:val="en-IE"/>
                  </w:rPr>
                  <w:t>N/A</w:t>
                </w:r>
              </w:p>
            </w:tc>
          </w:tr>
          <w:tr w:rsidR="004B676B" w:rsidRPr="00B032EB" w14:paraId="54ABC490" w14:textId="77777777" w:rsidTr="00B032EB">
            <w:tc>
              <w:tcPr>
                <w:tcW w:w="426" w:type="dxa"/>
              </w:tcPr>
              <w:p w14:paraId="051C344E" w14:textId="77777777" w:rsidR="004B676B" w:rsidRPr="00613F86" w:rsidRDefault="004B676B" w:rsidP="006257C3">
                <w:pPr>
                  <w:rPr>
                    <w:b/>
                    <w:bCs/>
                    <w:lang w:val="en-IE"/>
                  </w:rPr>
                </w:pPr>
              </w:p>
            </w:tc>
            <w:tc>
              <w:tcPr>
                <w:tcW w:w="3118" w:type="dxa"/>
              </w:tcPr>
              <w:p w14:paraId="52D98850" w14:textId="6B2F8EC7" w:rsidR="004B676B" w:rsidRPr="00613F86" w:rsidRDefault="00A25DB2" w:rsidP="006257C3">
                <w:pPr>
                  <w:rPr>
                    <w:b/>
                    <w:bCs/>
                    <w:lang w:val="en-IE"/>
                  </w:rPr>
                </w:pPr>
                <w:bookmarkStart w:id="21" w:name="_Hlk161399188"/>
                <w:r w:rsidRPr="00613F86">
                  <w:rPr>
                    <w:b/>
                    <w:bCs/>
                    <w:lang w:val="en-IE"/>
                  </w:rPr>
                  <w:t>TOTAL MARKS</w:t>
                </w:r>
              </w:p>
            </w:tc>
            <w:tc>
              <w:tcPr>
                <w:tcW w:w="1398" w:type="dxa"/>
              </w:tcPr>
              <w:p w14:paraId="7E4F474A" w14:textId="0E70A09A" w:rsidR="004B676B" w:rsidRPr="00613F86" w:rsidRDefault="00A25DB2" w:rsidP="006D5E86">
                <w:pPr>
                  <w:jc w:val="center"/>
                  <w:rPr>
                    <w:b/>
                    <w:bCs/>
                    <w:lang w:val="en-IE"/>
                  </w:rPr>
                </w:pPr>
                <w:r w:rsidRPr="00613F86">
                  <w:rPr>
                    <w:b/>
                    <w:bCs/>
                    <w:lang w:val="en-IE"/>
                  </w:rPr>
                  <w:t>100%</w:t>
                </w:r>
              </w:p>
            </w:tc>
            <w:tc>
              <w:tcPr>
                <w:tcW w:w="1771" w:type="dxa"/>
              </w:tcPr>
              <w:p w14:paraId="426EE71B" w14:textId="04C2F244" w:rsidR="004B676B" w:rsidRPr="00613F86" w:rsidRDefault="00A25DB2" w:rsidP="006D5E86">
                <w:pPr>
                  <w:jc w:val="center"/>
                  <w:rPr>
                    <w:b/>
                    <w:bCs/>
                    <w:lang w:val="en-IE"/>
                  </w:rPr>
                </w:pPr>
                <w:r w:rsidRPr="00613F86">
                  <w:rPr>
                    <w:b/>
                    <w:bCs/>
                    <w:lang w:val="en-IE"/>
                  </w:rPr>
                  <w:t>1,000</w:t>
                </w:r>
              </w:p>
            </w:tc>
            <w:tc>
              <w:tcPr>
                <w:tcW w:w="1880" w:type="dxa"/>
              </w:tcPr>
              <w:p w14:paraId="33A4CF26" w14:textId="3C89C709" w:rsidR="004B676B" w:rsidRPr="006257C3" w:rsidRDefault="004B676B" w:rsidP="006D5E86">
                <w:pPr>
                  <w:jc w:val="center"/>
                  <w:rPr>
                    <w:b/>
                    <w:bCs/>
                    <w:lang w:val="en-IE"/>
                  </w:rPr>
                </w:pPr>
              </w:p>
            </w:tc>
          </w:tr>
          <w:bookmarkEnd w:id="21"/>
        </w:tbl>
        <w:p w14:paraId="7E0C9B2B" w14:textId="77777777" w:rsidR="006F3E0C" w:rsidRDefault="006F3E0C" w:rsidP="00AA7395"/>
        <w:p w14:paraId="3C5D72BF" w14:textId="6E82C529" w:rsidR="006F3E0C" w:rsidRDefault="003F75BC" w:rsidP="00AA7395">
          <w:r>
            <w:t>Tenderers are required to score a minimum of 60</w:t>
          </w:r>
          <w:r w:rsidR="00102E8F">
            <w:t xml:space="preserve">% of all qualitative criteria (non-cost criteria) in order to </w:t>
          </w:r>
          <w:r w:rsidR="00601E62">
            <w:t>progress to evaluation under the cost criterion.</w:t>
          </w:r>
          <w:r w:rsidR="00604428">
            <w:t xml:space="preserve"> Tenderers who do not achieve </w:t>
          </w:r>
          <w:r w:rsidR="0044709B">
            <w:t>60% of available marks may be eliminated from the competition.</w:t>
          </w:r>
        </w:p>
        <w:p w14:paraId="1099A5C6" w14:textId="77777777" w:rsidR="006F3E0C" w:rsidRDefault="006F3E0C" w:rsidP="00AA7395"/>
        <w:p w14:paraId="69D52526" w14:textId="77777777" w:rsidR="00974AD4" w:rsidRDefault="00974AD4" w:rsidP="00AA7395"/>
        <w:p w14:paraId="42D2C4BB" w14:textId="77777777" w:rsidR="00974AD4" w:rsidRDefault="00974AD4" w:rsidP="00AA7395"/>
        <w:p w14:paraId="16C2228A" w14:textId="7B09DF8E" w:rsidR="00F413A4" w:rsidRDefault="00F413A4" w:rsidP="00F413A4">
          <w:r>
            <w:lastRenderedPageBreak/>
            <w:t>The scoring methodology for qualitative criteria is as follows</w:t>
          </w:r>
          <w:r w:rsidR="002E5185">
            <w:t>. Scores may be awarded within the ranges specified (i.e. a Very Good submission may score between 80% and 90%)</w:t>
          </w:r>
        </w:p>
        <w:tbl>
          <w:tblPr>
            <w:tblW w:w="8931"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7"/>
            <w:gridCol w:w="1532"/>
            <w:gridCol w:w="6122"/>
          </w:tblGrid>
          <w:tr w:rsidR="00E6741C" w:rsidRPr="006406A5" w14:paraId="49E02E8F" w14:textId="77777777" w:rsidTr="00683453">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4472C4"/>
                <w:hideMark/>
              </w:tcPr>
              <w:p w14:paraId="7957617B"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color w:val="FFFFFF"/>
                    <w:lang w:val="en-IE"/>
                  </w:rPr>
                  <w:t>Band</w:t>
                </w:r>
              </w:p>
            </w:tc>
            <w:tc>
              <w:tcPr>
                <w:tcW w:w="1532" w:type="dxa"/>
                <w:tcBorders>
                  <w:top w:val="single" w:sz="4" w:space="0" w:color="auto"/>
                  <w:left w:val="single" w:sz="4" w:space="0" w:color="auto"/>
                  <w:bottom w:val="single" w:sz="4" w:space="0" w:color="auto"/>
                  <w:right w:val="single" w:sz="4" w:space="0" w:color="auto"/>
                </w:tcBorders>
                <w:shd w:val="clear" w:color="auto" w:fill="4472C4"/>
                <w:hideMark/>
              </w:tcPr>
              <w:p w14:paraId="28439A5B"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color w:val="FFFFFF"/>
                    <w:lang w:val="en-IE"/>
                  </w:rPr>
                  <w:t>Scoring Range</w:t>
                </w:r>
              </w:p>
            </w:tc>
            <w:tc>
              <w:tcPr>
                <w:tcW w:w="6122" w:type="dxa"/>
                <w:tcBorders>
                  <w:top w:val="single" w:sz="4" w:space="0" w:color="auto"/>
                  <w:left w:val="single" w:sz="4" w:space="0" w:color="auto"/>
                  <w:bottom w:val="single" w:sz="4" w:space="0" w:color="auto"/>
                  <w:right w:val="single" w:sz="4" w:space="0" w:color="auto"/>
                </w:tcBorders>
                <w:shd w:val="clear" w:color="auto" w:fill="4472C4"/>
                <w:hideMark/>
              </w:tcPr>
              <w:p w14:paraId="44855379"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color w:val="FFFFFF"/>
                    <w:lang w:val="en-IE"/>
                  </w:rPr>
                  <w:t>Meaning</w:t>
                </w:r>
              </w:p>
            </w:tc>
          </w:tr>
          <w:tr w:rsidR="00E6741C" w:rsidRPr="006406A5" w14:paraId="34C9042D" w14:textId="77777777" w:rsidTr="00683453">
            <w:trPr>
              <w:trHeight w:val="810"/>
            </w:trPr>
            <w:tc>
              <w:tcPr>
                <w:tcW w:w="1277" w:type="dxa"/>
                <w:tcBorders>
                  <w:top w:val="single" w:sz="4" w:space="0" w:color="auto"/>
                  <w:left w:val="single" w:sz="6" w:space="0" w:color="8EAADB"/>
                  <w:bottom w:val="single" w:sz="6" w:space="0" w:color="8EAADB"/>
                  <w:right w:val="single" w:sz="6" w:space="0" w:color="8EAADB"/>
                </w:tcBorders>
                <w:shd w:val="clear" w:color="auto" w:fill="D9E2F3"/>
                <w:hideMark/>
              </w:tcPr>
              <w:p w14:paraId="3867097A"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 </w:t>
                </w:r>
                <w:r w:rsidRPr="006406A5">
                  <w:rPr>
                    <w:lang w:val="en-IE"/>
                  </w:rPr>
                  <w:t> </w:t>
                </w:r>
              </w:p>
              <w:p w14:paraId="63E36BE1"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Excellent</w:t>
                </w:r>
                <w:r w:rsidRPr="006406A5">
                  <w:rPr>
                    <w:lang w:val="en-IE"/>
                  </w:rPr>
                  <w:t> </w:t>
                </w:r>
              </w:p>
            </w:tc>
            <w:tc>
              <w:tcPr>
                <w:tcW w:w="1532" w:type="dxa"/>
                <w:tcBorders>
                  <w:top w:val="single" w:sz="4" w:space="0" w:color="auto"/>
                  <w:left w:val="nil"/>
                  <w:bottom w:val="single" w:sz="12" w:space="0" w:color="5B9BD5"/>
                  <w:right w:val="single" w:sz="12" w:space="0" w:color="5B9BD5"/>
                </w:tcBorders>
                <w:shd w:val="clear" w:color="auto" w:fill="1F4E79"/>
                <w:vAlign w:val="center"/>
                <w:hideMark/>
              </w:tcPr>
              <w:p w14:paraId="26AE796C"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color w:val="FFFFFF"/>
                    <w:lang w:val="en-IE"/>
                  </w:rPr>
                  <w:t>91% – 100%</w:t>
                </w:r>
              </w:p>
            </w:tc>
            <w:tc>
              <w:tcPr>
                <w:tcW w:w="6122" w:type="dxa"/>
                <w:tcBorders>
                  <w:top w:val="single" w:sz="4" w:space="0" w:color="auto"/>
                  <w:left w:val="nil"/>
                  <w:bottom w:val="single" w:sz="6" w:space="0" w:color="8EAADB"/>
                  <w:right w:val="single" w:sz="6" w:space="0" w:color="8EAADB"/>
                </w:tcBorders>
                <w:shd w:val="clear" w:color="auto" w:fill="D9E2F3"/>
                <w:hideMark/>
              </w:tcPr>
              <w:p w14:paraId="0E74E02E" w14:textId="77777777" w:rsidR="00E6741C" w:rsidRPr="006406A5" w:rsidRDefault="00E6741C" w:rsidP="005C0325">
                <w:pPr>
                  <w:spacing w:after="160" w:line="360" w:lineRule="auto"/>
                  <w:textAlignment w:val="baseline"/>
                  <w:rPr>
                    <w:rFonts w:ascii="Segoe UI" w:hAnsi="Segoe UI" w:cs="Segoe UI"/>
                    <w:sz w:val="18"/>
                    <w:szCs w:val="18"/>
                    <w:lang w:val="en-IE"/>
                  </w:rPr>
                </w:pPr>
                <w:r w:rsidRPr="006406A5">
                  <w:rPr>
                    <w:lang w:val="en-IE"/>
                  </w:rPr>
                  <w:t>Excellent response that fully meets and exceeds requirements, providing comprehensive, detailed, and convincing assurance that the Tenderer will deliver to an exceptional standard. </w:t>
                </w:r>
              </w:p>
            </w:tc>
          </w:tr>
          <w:tr w:rsidR="00E6741C" w:rsidRPr="006406A5" w14:paraId="7236CA78" w14:textId="77777777" w:rsidTr="00683453">
            <w:trPr>
              <w:trHeight w:val="1395"/>
            </w:trPr>
            <w:tc>
              <w:tcPr>
                <w:tcW w:w="1277" w:type="dxa"/>
                <w:tcBorders>
                  <w:top w:val="nil"/>
                  <w:left w:val="single" w:sz="6" w:space="0" w:color="8EAADB"/>
                  <w:bottom w:val="single" w:sz="6" w:space="0" w:color="8EAADB"/>
                  <w:right w:val="single" w:sz="6" w:space="0" w:color="8EAADB"/>
                </w:tcBorders>
                <w:hideMark/>
              </w:tcPr>
              <w:p w14:paraId="1EB2066B"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lang w:val="en-IE"/>
                  </w:rPr>
                  <w:t> </w:t>
                </w:r>
              </w:p>
              <w:p w14:paraId="2EAD0912"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Very Good</w:t>
                </w:r>
                <w:r w:rsidRPr="006406A5">
                  <w:rPr>
                    <w:lang w:val="en-IE"/>
                  </w:rPr>
                  <w:t> </w:t>
                </w:r>
              </w:p>
            </w:tc>
            <w:tc>
              <w:tcPr>
                <w:tcW w:w="1532" w:type="dxa"/>
                <w:tcBorders>
                  <w:top w:val="nil"/>
                  <w:left w:val="nil"/>
                  <w:bottom w:val="single" w:sz="12" w:space="0" w:color="5B9BD5"/>
                  <w:right w:val="single" w:sz="12" w:space="0" w:color="5B9BD5"/>
                </w:tcBorders>
                <w:shd w:val="clear" w:color="auto" w:fill="1F4E79"/>
                <w:vAlign w:val="center"/>
                <w:hideMark/>
              </w:tcPr>
              <w:p w14:paraId="3F41B4FB"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color w:val="FFFFFF"/>
                    <w:lang w:val="en-IE"/>
                  </w:rPr>
                  <w:t>80% – 90%</w:t>
                </w:r>
              </w:p>
            </w:tc>
            <w:tc>
              <w:tcPr>
                <w:tcW w:w="6122" w:type="dxa"/>
                <w:tcBorders>
                  <w:top w:val="nil"/>
                  <w:left w:val="nil"/>
                  <w:bottom w:val="single" w:sz="6" w:space="0" w:color="8EAADB"/>
                  <w:right w:val="single" w:sz="6" w:space="0" w:color="8EAADB"/>
                </w:tcBorders>
                <w:hideMark/>
              </w:tcPr>
              <w:p w14:paraId="56C8D8EC" w14:textId="77777777" w:rsidR="00E6741C" w:rsidRPr="006406A5" w:rsidRDefault="00E6741C" w:rsidP="005C0325">
                <w:pPr>
                  <w:spacing w:after="160" w:line="360" w:lineRule="auto"/>
                  <w:textAlignment w:val="baseline"/>
                  <w:rPr>
                    <w:rFonts w:ascii="Segoe UI" w:hAnsi="Segoe UI" w:cs="Segoe UI"/>
                    <w:sz w:val="18"/>
                    <w:szCs w:val="18"/>
                    <w:lang w:val="en-IE"/>
                  </w:rPr>
                </w:pPr>
                <w:r w:rsidRPr="006406A5">
                  <w:rPr>
                    <w:lang w:val="en-IE"/>
                  </w:rPr>
                  <w:t>A very good response that demonstrates real understanding and fully meets the requirements and provides convincing assurance that the Tenderer will deliver to high standard.   </w:t>
                </w:r>
              </w:p>
            </w:tc>
          </w:tr>
          <w:tr w:rsidR="00E6741C" w:rsidRPr="006406A5" w14:paraId="768A97B5" w14:textId="77777777" w:rsidTr="00683453">
            <w:trPr>
              <w:trHeight w:val="585"/>
            </w:trPr>
            <w:tc>
              <w:tcPr>
                <w:tcW w:w="1277" w:type="dxa"/>
                <w:tcBorders>
                  <w:top w:val="nil"/>
                  <w:left w:val="single" w:sz="6" w:space="0" w:color="8EAADB"/>
                  <w:bottom w:val="single" w:sz="6" w:space="0" w:color="8EAADB"/>
                  <w:right w:val="single" w:sz="6" w:space="0" w:color="8EAADB"/>
                </w:tcBorders>
                <w:shd w:val="clear" w:color="auto" w:fill="D9E2F3"/>
                <w:hideMark/>
              </w:tcPr>
              <w:p w14:paraId="3B025DA6"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lang w:val="en-IE"/>
                  </w:rPr>
                  <w:t> </w:t>
                </w:r>
              </w:p>
              <w:p w14:paraId="64CF6D1D"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Good</w:t>
                </w:r>
                <w:r w:rsidRPr="006406A5">
                  <w:rPr>
                    <w:lang w:val="en-IE"/>
                  </w:rPr>
                  <w:t> </w:t>
                </w:r>
              </w:p>
            </w:tc>
            <w:tc>
              <w:tcPr>
                <w:tcW w:w="1532" w:type="dxa"/>
                <w:tcBorders>
                  <w:top w:val="nil"/>
                  <w:left w:val="nil"/>
                  <w:bottom w:val="single" w:sz="12" w:space="0" w:color="5B9BD5"/>
                  <w:right w:val="single" w:sz="12" w:space="0" w:color="5B9BD5"/>
                </w:tcBorders>
                <w:shd w:val="clear" w:color="auto" w:fill="1F4E79"/>
                <w:vAlign w:val="center"/>
                <w:hideMark/>
              </w:tcPr>
              <w:p w14:paraId="0499DA24"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color w:val="FFFFFF"/>
                    <w:lang w:val="en-IE"/>
                  </w:rPr>
                  <w:t>60% – 79%</w:t>
                </w:r>
              </w:p>
            </w:tc>
            <w:tc>
              <w:tcPr>
                <w:tcW w:w="6122" w:type="dxa"/>
                <w:tcBorders>
                  <w:top w:val="nil"/>
                  <w:left w:val="nil"/>
                  <w:bottom w:val="single" w:sz="6" w:space="0" w:color="8EAADB"/>
                  <w:right w:val="single" w:sz="6" w:space="0" w:color="8EAADB"/>
                </w:tcBorders>
                <w:shd w:val="clear" w:color="auto" w:fill="D9E2F3"/>
                <w:hideMark/>
              </w:tcPr>
              <w:p w14:paraId="1D523A12" w14:textId="77777777" w:rsidR="00E6741C" w:rsidRPr="006406A5" w:rsidRDefault="00E6741C" w:rsidP="005C0325">
                <w:pPr>
                  <w:spacing w:after="160" w:line="360" w:lineRule="auto"/>
                  <w:textAlignment w:val="baseline"/>
                  <w:rPr>
                    <w:rFonts w:ascii="Segoe UI" w:hAnsi="Segoe UI" w:cs="Segoe UI"/>
                    <w:sz w:val="18"/>
                    <w:szCs w:val="18"/>
                    <w:lang w:val="en-IE"/>
                  </w:rPr>
                </w:pPr>
                <w:r w:rsidRPr="006406A5">
                  <w:rPr>
                    <w:lang w:val="en-IE"/>
                  </w:rPr>
                  <w:t xml:space="preserve">A </w:t>
                </w:r>
                <w:r>
                  <w:rPr>
                    <w:lang w:val="en-IE"/>
                  </w:rPr>
                  <w:t>good</w:t>
                </w:r>
                <w:r w:rsidRPr="006406A5">
                  <w:rPr>
                    <w:lang w:val="en-IE"/>
                  </w:rPr>
                  <w:t xml:space="preserve"> response which demonstrates a reasonable understanding of requirements and provides reasonable confidence that the minimum requirements will be delivered. However, it does not provide sufficiently convincing assurance to award a higher mark.  </w:t>
                </w:r>
              </w:p>
            </w:tc>
          </w:tr>
          <w:tr w:rsidR="00E6741C" w:rsidRPr="006406A5" w14:paraId="06ACDE57" w14:textId="77777777" w:rsidTr="00683453">
            <w:trPr>
              <w:trHeight w:val="810"/>
            </w:trPr>
            <w:tc>
              <w:tcPr>
                <w:tcW w:w="1277" w:type="dxa"/>
                <w:tcBorders>
                  <w:top w:val="nil"/>
                  <w:left w:val="single" w:sz="6" w:space="0" w:color="8EAADB"/>
                  <w:bottom w:val="single" w:sz="6" w:space="0" w:color="8EAADB"/>
                  <w:right w:val="single" w:sz="6" w:space="0" w:color="8EAADB"/>
                </w:tcBorders>
                <w:hideMark/>
              </w:tcPr>
              <w:p w14:paraId="3DEAEC6C"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lang w:val="en-IE"/>
                  </w:rPr>
                  <w:t> </w:t>
                </w:r>
              </w:p>
              <w:p w14:paraId="787CB3D6"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Fair</w:t>
                </w:r>
                <w:r w:rsidRPr="006406A5">
                  <w:rPr>
                    <w:lang w:val="en-IE"/>
                  </w:rPr>
                  <w:t> </w:t>
                </w:r>
              </w:p>
            </w:tc>
            <w:tc>
              <w:tcPr>
                <w:tcW w:w="1532" w:type="dxa"/>
                <w:tcBorders>
                  <w:top w:val="nil"/>
                  <w:left w:val="nil"/>
                  <w:bottom w:val="single" w:sz="12" w:space="0" w:color="5B9BD5"/>
                  <w:right w:val="single" w:sz="12" w:space="0" w:color="5B9BD5"/>
                </w:tcBorders>
                <w:shd w:val="clear" w:color="auto" w:fill="1F4E79"/>
                <w:vAlign w:val="center"/>
                <w:hideMark/>
              </w:tcPr>
              <w:p w14:paraId="630C1951"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color w:val="FFFFFF"/>
                    <w:lang w:val="en-IE"/>
                  </w:rPr>
                  <w:t>30% - 59%</w:t>
                </w:r>
              </w:p>
            </w:tc>
            <w:tc>
              <w:tcPr>
                <w:tcW w:w="6122" w:type="dxa"/>
                <w:tcBorders>
                  <w:top w:val="nil"/>
                  <w:left w:val="nil"/>
                  <w:bottom w:val="single" w:sz="6" w:space="0" w:color="8EAADB"/>
                  <w:right w:val="single" w:sz="6" w:space="0" w:color="8EAADB"/>
                </w:tcBorders>
                <w:hideMark/>
              </w:tcPr>
              <w:p w14:paraId="62342CF0" w14:textId="77777777" w:rsidR="00E6741C" w:rsidRPr="006406A5" w:rsidRDefault="00E6741C" w:rsidP="005C0325">
                <w:pPr>
                  <w:spacing w:after="160" w:line="360" w:lineRule="auto"/>
                  <w:textAlignment w:val="baseline"/>
                  <w:rPr>
                    <w:rFonts w:ascii="Segoe UI" w:hAnsi="Segoe UI" w:cs="Segoe UI"/>
                    <w:sz w:val="18"/>
                    <w:szCs w:val="18"/>
                    <w:lang w:val="en-IE"/>
                  </w:rPr>
                </w:pPr>
                <w:r w:rsidRPr="006406A5">
                  <w:rPr>
                    <w:lang w:val="en-IE"/>
                  </w:rPr>
                  <w:t>A response where reservations exist due to a lack of convincing details and comprehensive credibility. There is a significant risk that the requirements will not be delivered to a satisfactory standard. </w:t>
                </w:r>
              </w:p>
            </w:tc>
          </w:tr>
          <w:tr w:rsidR="00E6741C" w:rsidRPr="006406A5" w14:paraId="67EF47DF" w14:textId="77777777" w:rsidTr="00683453">
            <w:trPr>
              <w:trHeight w:val="1065"/>
            </w:trPr>
            <w:tc>
              <w:tcPr>
                <w:tcW w:w="1277" w:type="dxa"/>
                <w:tcBorders>
                  <w:top w:val="nil"/>
                  <w:left w:val="single" w:sz="6" w:space="0" w:color="8EAADB"/>
                  <w:bottom w:val="single" w:sz="6" w:space="0" w:color="8EAADB"/>
                  <w:right w:val="single" w:sz="6" w:space="0" w:color="8EAADB"/>
                </w:tcBorders>
                <w:shd w:val="clear" w:color="auto" w:fill="D9E2F3"/>
                <w:hideMark/>
              </w:tcPr>
              <w:p w14:paraId="30DA5957"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lang w:val="en-IE"/>
                  </w:rPr>
                  <w:t> </w:t>
                </w:r>
              </w:p>
              <w:p w14:paraId="43A23F1D"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Poor</w:t>
                </w:r>
                <w:r w:rsidRPr="006406A5">
                  <w:rPr>
                    <w:lang w:val="en-IE"/>
                  </w:rPr>
                  <w:t> </w:t>
                </w:r>
              </w:p>
            </w:tc>
            <w:tc>
              <w:tcPr>
                <w:tcW w:w="1532" w:type="dxa"/>
                <w:tcBorders>
                  <w:top w:val="nil"/>
                  <w:left w:val="nil"/>
                  <w:bottom w:val="single" w:sz="12" w:space="0" w:color="5B9BD5"/>
                  <w:right w:val="single" w:sz="12" w:space="0" w:color="5B9BD5"/>
                </w:tcBorders>
                <w:shd w:val="clear" w:color="auto" w:fill="1F4E79"/>
                <w:vAlign w:val="center"/>
                <w:hideMark/>
              </w:tcPr>
              <w:p w14:paraId="425C1393"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color w:val="FFFFFF"/>
                    <w:lang w:val="en-IE"/>
                  </w:rPr>
                  <w:t>1% – 29%</w:t>
                </w:r>
              </w:p>
            </w:tc>
            <w:tc>
              <w:tcPr>
                <w:tcW w:w="6122" w:type="dxa"/>
                <w:tcBorders>
                  <w:top w:val="nil"/>
                  <w:left w:val="nil"/>
                  <w:bottom w:val="single" w:sz="6" w:space="0" w:color="8EAADB"/>
                  <w:right w:val="single" w:sz="6" w:space="0" w:color="8EAADB"/>
                </w:tcBorders>
                <w:shd w:val="clear" w:color="auto" w:fill="D9E2F3"/>
                <w:hideMark/>
              </w:tcPr>
              <w:p w14:paraId="6167D8A6" w14:textId="77777777" w:rsidR="00E6741C" w:rsidRPr="006406A5" w:rsidRDefault="00E6741C" w:rsidP="005C0325">
                <w:pPr>
                  <w:spacing w:after="160" w:line="360" w:lineRule="auto"/>
                  <w:textAlignment w:val="baseline"/>
                  <w:rPr>
                    <w:rFonts w:ascii="Segoe UI" w:hAnsi="Segoe UI" w:cs="Segoe UI"/>
                    <w:sz w:val="18"/>
                    <w:szCs w:val="18"/>
                    <w:lang w:val="en-IE"/>
                  </w:rPr>
                </w:pPr>
                <w:r w:rsidRPr="006406A5">
                  <w:rPr>
                    <w:lang w:val="en-IE"/>
                  </w:rPr>
                  <w:t>A response that raises significant reservations, due to insufficient detail, critical or notable deficiencies, that seriously lacks credibility, presenting a high risk of non-delivery. </w:t>
                </w:r>
              </w:p>
            </w:tc>
          </w:tr>
          <w:tr w:rsidR="00E6741C" w:rsidRPr="006406A5" w14:paraId="3C9E5820" w14:textId="77777777" w:rsidTr="00683453">
            <w:trPr>
              <w:trHeight w:val="720"/>
            </w:trPr>
            <w:tc>
              <w:tcPr>
                <w:tcW w:w="1277" w:type="dxa"/>
                <w:tcBorders>
                  <w:top w:val="nil"/>
                  <w:left w:val="single" w:sz="6" w:space="0" w:color="8EAADB"/>
                  <w:bottom w:val="single" w:sz="6" w:space="0" w:color="8EAADB"/>
                  <w:right w:val="single" w:sz="6" w:space="0" w:color="8EAADB"/>
                </w:tcBorders>
                <w:hideMark/>
              </w:tcPr>
              <w:p w14:paraId="61A5219B"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b/>
                    <w:bCs/>
                    <w:lang w:val="en-IE"/>
                  </w:rPr>
                  <w:t>0</w:t>
                </w:r>
                <w:r w:rsidRPr="006406A5">
                  <w:rPr>
                    <w:lang w:val="en-IE"/>
                  </w:rPr>
                  <w:t> </w:t>
                </w:r>
              </w:p>
              <w:p w14:paraId="17073138"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lang w:val="en-IE"/>
                  </w:rPr>
                  <w:t> </w:t>
                </w:r>
              </w:p>
            </w:tc>
            <w:tc>
              <w:tcPr>
                <w:tcW w:w="1532" w:type="dxa"/>
                <w:tcBorders>
                  <w:top w:val="nil"/>
                  <w:left w:val="nil"/>
                  <w:bottom w:val="single" w:sz="12" w:space="0" w:color="5B9BD5"/>
                  <w:right w:val="single" w:sz="12" w:space="0" w:color="5B9BD5"/>
                </w:tcBorders>
                <w:shd w:val="clear" w:color="auto" w:fill="1F4E79"/>
                <w:vAlign w:val="center"/>
                <w:hideMark/>
              </w:tcPr>
              <w:p w14:paraId="09F7F921" w14:textId="77777777" w:rsidR="00E6741C" w:rsidRPr="006406A5" w:rsidRDefault="00E6741C" w:rsidP="005C0325">
                <w:pPr>
                  <w:spacing w:after="160" w:line="360" w:lineRule="auto"/>
                  <w:jc w:val="center"/>
                  <w:textAlignment w:val="baseline"/>
                  <w:rPr>
                    <w:rFonts w:ascii="Segoe UI" w:hAnsi="Segoe UI" w:cs="Segoe UI"/>
                    <w:sz w:val="18"/>
                    <w:szCs w:val="18"/>
                    <w:lang w:val="en-IE"/>
                  </w:rPr>
                </w:pPr>
                <w:r w:rsidRPr="006406A5">
                  <w:rPr>
                    <w:color w:val="FFFFFF"/>
                    <w:lang w:val="en-IE"/>
                  </w:rPr>
                  <w:t>0%</w:t>
                </w:r>
              </w:p>
            </w:tc>
            <w:tc>
              <w:tcPr>
                <w:tcW w:w="6122" w:type="dxa"/>
                <w:tcBorders>
                  <w:top w:val="nil"/>
                  <w:left w:val="nil"/>
                  <w:bottom w:val="single" w:sz="6" w:space="0" w:color="8EAADB"/>
                  <w:right w:val="single" w:sz="6" w:space="0" w:color="8EAADB"/>
                </w:tcBorders>
                <w:hideMark/>
              </w:tcPr>
              <w:p w14:paraId="091D1AEB" w14:textId="77777777" w:rsidR="00E6741C" w:rsidRPr="006406A5" w:rsidRDefault="00E6741C" w:rsidP="005C0325">
                <w:pPr>
                  <w:spacing w:after="160" w:line="360" w:lineRule="auto"/>
                  <w:textAlignment w:val="baseline"/>
                  <w:rPr>
                    <w:rFonts w:ascii="Segoe UI" w:hAnsi="Segoe UI" w:cs="Segoe UI"/>
                    <w:sz w:val="18"/>
                    <w:szCs w:val="18"/>
                    <w:lang w:val="en-IE"/>
                  </w:rPr>
                </w:pPr>
                <w:r w:rsidRPr="006406A5">
                  <w:rPr>
                    <w:lang w:val="en-IE"/>
                  </w:rPr>
                  <w:t>No Response or partial Response that completely fails to address the criterion under consideration </w:t>
                </w:r>
              </w:p>
            </w:tc>
          </w:tr>
        </w:tbl>
        <w:p w14:paraId="34BABAC6" w14:textId="77777777" w:rsidR="00E6741C" w:rsidRDefault="00E6741C" w:rsidP="00F413A4"/>
        <w:p w14:paraId="1CD0483E" w14:textId="77777777" w:rsidR="00B66888" w:rsidRDefault="00B66888" w:rsidP="009B1936">
          <w:pPr>
            <w:rPr>
              <w:b/>
              <w:bCs/>
            </w:rPr>
          </w:pPr>
        </w:p>
        <w:p w14:paraId="16A314F9" w14:textId="7D579C0A" w:rsidR="009B1936" w:rsidRDefault="00B032EB" w:rsidP="009B1936">
          <w:pPr>
            <w:rPr>
              <w:b/>
              <w:bCs/>
            </w:rPr>
          </w:pPr>
          <w:r>
            <w:rPr>
              <w:b/>
              <w:bCs/>
            </w:rPr>
            <w:t xml:space="preserve">Criterion A: Methodology and </w:t>
          </w:r>
          <w:r w:rsidR="00073F31">
            <w:rPr>
              <w:b/>
              <w:bCs/>
            </w:rPr>
            <w:t>Approach to Service Delivery</w:t>
          </w:r>
          <w:r w:rsidR="009B1936" w:rsidRPr="009B1936">
            <w:rPr>
              <w:b/>
              <w:bCs/>
            </w:rPr>
            <w:t xml:space="preserve"> - </w:t>
          </w:r>
          <w:r w:rsidR="00375F81">
            <w:rPr>
              <w:b/>
              <w:bCs/>
            </w:rPr>
            <w:t>4</w:t>
          </w:r>
          <w:r w:rsidR="009B1936" w:rsidRPr="009B1936">
            <w:rPr>
              <w:b/>
              <w:bCs/>
            </w:rPr>
            <w:t>0%</w:t>
          </w:r>
          <w:r w:rsidR="00073F31">
            <w:rPr>
              <w:b/>
              <w:bCs/>
            </w:rPr>
            <w:t xml:space="preserve"> of available marks</w:t>
          </w:r>
          <w:r w:rsidR="00375F81">
            <w:rPr>
              <w:b/>
              <w:bCs/>
            </w:rPr>
            <w:t xml:space="preserve"> (400 Marks available)</w:t>
          </w:r>
        </w:p>
        <w:p w14:paraId="6C682D62" w14:textId="77777777" w:rsidR="00697A8B" w:rsidRDefault="00697A8B" w:rsidP="009B1936">
          <w:pPr>
            <w:rPr>
              <w:b/>
              <w:bCs/>
            </w:rPr>
          </w:pPr>
        </w:p>
        <w:p w14:paraId="2257E77A" w14:textId="77777777" w:rsidR="00697A8B" w:rsidRPr="00697A8B" w:rsidRDefault="00697A8B" w:rsidP="00697A8B">
          <w:r w:rsidRPr="00697A8B">
            <w:t>Tenderers should address the bullet points below at a minimum. This is not an exhaustive list and tenderers should include any further items they deem relevant and which may obtain additional marks.</w:t>
          </w:r>
        </w:p>
        <w:p w14:paraId="4EFD20FF" w14:textId="068A8A53" w:rsidR="00012A51" w:rsidRDefault="00012A51" w:rsidP="00012A51">
          <w:pPr>
            <w:ind w:left="426" w:hanging="284"/>
          </w:pPr>
          <w:r>
            <w:t>•</w:t>
          </w:r>
          <w:r>
            <w:tab/>
            <w:t xml:space="preserve">Propose the steps required in delivering the service throughout the year </w:t>
          </w:r>
        </w:p>
        <w:p w14:paraId="5FE7AF0D" w14:textId="77777777" w:rsidR="00012A51" w:rsidRDefault="00012A51" w:rsidP="00012A51">
          <w:pPr>
            <w:ind w:left="426" w:hanging="284"/>
          </w:pPr>
          <w:r>
            <w:t>•</w:t>
          </w:r>
          <w:r>
            <w:tab/>
            <w:t>Detail your commitment to equity and responsiveness to a diverse student population</w:t>
          </w:r>
        </w:p>
        <w:p w14:paraId="0F8C1EF5" w14:textId="4F634874" w:rsidR="00012A51" w:rsidRDefault="00012A51" w:rsidP="007348B0">
          <w:pPr>
            <w:ind w:left="426" w:hanging="284"/>
          </w:pPr>
          <w:r>
            <w:t>•</w:t>
          </w:r>
          <w:r>
            <w:tab/>
            <w:t xml:space="preserve">Outline your approach to quality assurance throughout, including working with the relevant </w:t>
          </w:r>
          <w:r w:rsidR="00697AB9">
            <w:t>MIC</w:t>
          </w:r>
          <w:r>
            <w:t xml:space="preserve"> staff lead and your approach to engaging and responding to students receiving support</w:t>
          </w:r>
        </w:p>
        <w:p w14:paraId="665CEB5A" w14:textId="0D8C5368" w:rsidR="00697A8B" w:rsidRDefault="00012A51" w:rsidP="00012A51">
          <w:pPr>
            <w:ind w:left="426" w:hanging="284"/>
            <w:rPr>
              <w:b/>
              <w:bCs/>
            </w:rPr>
          </w:pPr>
          <w:r>
            <w:lastRenderedPageBreak/>
            <w:t>•</w:t>
          </w:r>
          <w:r>
            <w:tab/>
            <w:t>Confirm compliance with GDPR regulations.</w:t>
          </w:r>
        </w:p>
        <w:p w14:paraId="2CBE79DA" w14:textId="77777777" w:rsidR="00697A8B" w:rsidRDefault="00697A8B" w:rsidP="009B1936">
          <w:pPr>
            <w:rPr>
              <w:b/>
              <w:bCs/>
            </w:rPr>
          </w:pPr>
        </w:p>
        <w:p w14:paraId="4D0CC5E1" w14:textId="6BA094BB" w:rsidR="00E9245E" w:rsidRPr="002E5185" w:rsidRDefault="00F76ABF" w:rsidP="009B1936">
          <w:pPr>
            <w:rPr>
              <w:b/>
              <w:bCs/>
            </w:rPr>
          </w:pPr>
          <w:r>
            <w:rPr>
              <w:b/>
              <w:bCs/>
            </w:rPr>
            <w:t>Criterion B</w:t>
          </w:r>
          <w:r w:rsidR="00464DD1">
            <w:rPr>
              <w:b/>
              <w:bCs/>
            </w:rPr>
            <w:t xml:space="preserve">: </w:t>
          </w:r>
          <w:r w:rsidR="00464DD1" w:rsidRPr="00464DD1">
            <w:rPr>
              <w:b/>
              <w:bCs/>
            </w:rPr>
            <w:t>Resourcing Reliability and Continuity of Supply</w:t>
          </w:r>
          <w:r w:rsidR="009B1936" w:rsidRPr="00BA7F1B">
            <w:rPr>
              <w:b/>
              <w:bCs/>
            </w:rPr>
            <w:t xml:space="preserve"> - </w:t>
          </w:r>
          <w:r w:rsidR="00073F31">
            <w:rPr>
              <w:b/>
              <w:bCs/>
            </w:rPr>
            <w:t>3</w:t>
          </w:r>
          <w:r w:rsidR="009B1936" w:rsidRPr="00BA7F1B">
            <w:rPr>
              <w:b/>
              <w:bCs/>
            </w:rPr>
            <w:t>0%</w:t>
          </w:r>
          <w:r w:rsidR="00464DD1">
            <w:rPr>
              <w:b/>
              <w:bCs/>
            </w:rPr>
            <w:t xml:space="preserve"> of available marks</w:t>
          </w:r>
          <w:r w:rsidR="00375F81">
            <w:rPr>
              <w:b/>
              <w:bCs/>
            </w:rPr>
            <w:t xml:space="preserve"> – 300 Marks available</w:t>
          </w:r>
        </w:p>
        <w:p w14:paraId="7B90DCFB" w14:textId="06538472" w:rsidR="001A6987" w:rsidRPr="00A77AC7" w:rsidRDefault="00E9245E" w:rsidP="009B1936">
          <w:pPr>
            <w:rPr>
              <w:b/>
              <w:bCs/>
            </w:rPr>
          </w:pPr>
          <w:r w:rsidRPr="00A77AC7">
            <w:rPr>
              <w:b/>
              <w:bCs/>
            </w:rPr>
            <w:t>Tenderers should address the bullet points below at a minimum. This is not an exhaustive list and tenderers should include any further items they deem relevant and which may obtain additional marks.</w:t>
          </w:r>
        </w:p>
        <w:p w14:paraId="7A51C7F2" w14:textId="77777777" w:rsidR="00FB19F4" w:rsidRDefault="00FB19F4" w:rsidP="00FB19F4">
          <w:pPr>
            <w:ind w:left="426" w:hanging="284"/>
          </w:pPr>
          <w:r>
            <w:t>•</w:t>
          </w:r>
          <w:r>
            <w:tab/>
            <w:t>Demonstrate your capacity to provide continuity of service of senior occupational therapy support within the academic year.</w:t>
          </w:r>
        </w:p>
        <w:p w14:paraId="2E7095B6" w14:textId="77777777" w:rsidR="00FB19F4" w:rsidRDefault="00FB19F4" w:rsidP="00FB19F4">
          <w:pPr>
            <w:ind w:left="426" w:hanging="284"/>
          </w:pPr>
          <w:r>
            <w:t>•</w:t>
          </w:r>
          <w:r>
            <w:tab/>
            <w:t xml:space="preserve">Demonstrate the extent of the expertise and fitness for purpose of the resources proposed to fulfil the requirements outlined in the Invitation to Tender </w:t>
          </w:r>
        </w:p>
        <w:p w14:paraId="302C3844" w14:textId="77777777" w:rsidR="00FB19F4" w:rsidRDefault="00FB19F4" w:rsidP="00FB19F4">
          <w:pPr>
            <w:ind w:left="426" w:hanging="284"/>
          </w:pPr>
          <w:r>
            <w:t>•</w:t>
          </w:r>
          <w:r>
            <w:tab/>
            <w:t>Demonstrate your resourcing ability to ensure continuity of supply of service provision</w:t>
          </w:r>
        </w:p>
        <w:p w14:paraId="4D6BF97B" w14:textId="577C7163" w:rsidR="00FB19F4" w:rsidRDefault="00FB19F4" w:rsidP="00FB19F4">
          <w:pPr>
            <w:ind w:left="426" w:hanging="284"/>
          </w:pPr>
          <w:r>
            <w:t>•</w:t>
          </w:r>
          <w:r>
            <w:tab/>
            <w:t xml:space="preserve">Provide details of a dedicated liaison/account manager for </w:t>
          </w:r>
          <w:r w:rsidR="00424015">
            <w:t>MIC</w:t>
          </w:r>
        </w:p>
        <w:p w14:paraId="41868FA6" w14:textId="77777777" w:rsidR="002E5185" w:rsidRDefault="002E5185" w:rsidP="002E5185"/>
        <w:p w14:paraId="4C2FAFF8" w14:textId="319BCFFB" w:rsidR="002E5185" w:rsidRPr="002E5185" w:rsidRDefault="002E5185" w:rsidP="002E5185">
          <w:pPr>
            <w:rPr>
              <w:b/>
              <w:bCs/>
            </w:rPr>
          </w:pPr>
          <w:r w:rsidRPr="002E5185">
            <w:rPr>
              <w:b/>
              <w:bCs/>
            </w:rPr>
            <w:t>Lot 1 and Lot 2</w:t>
          </w:r>
        </w:p>
        <w:p w14:paraId="5C7EA53E" w14:textId="77777777" w:rsidR="002E5185" w:rsidRDefault="002E5185" w:rsidP="002E5185">
          <w:r>
            <w:t>The anticipated requirement for Lots 1 and 2 is the provision of one Occupational Therapist (OT) per Lot for each academic year (September–May).</w:t>
          </w:r>
        </w:p>
        <w:p w14:paraId="019627CD" w14:textId="77777777" w:rsidR="002E5185" w:rsidRDefault="002E5185" w:rsidP="002E5185">
          <w:r>
            <w:t>•</w:t>
          </w:r>
          <w:r>
            <w:tab/>
            <w:t>Semester 1: September–December</w:t>
          </w:r>
        </w:p>
        <w:p w14:paraId="788182A4" w14:textId="77777777" w:rsidR="002E5185" w:rsidRDefault="002E5185" w:rsidP="002E5185">
          <w:r>
            <w:t>•</w:t>
          </w:r>
          <w:r>
            <w:tab/>
            <w:t>Semester 2: End of January–May</w:t>
          </w:r>
        </w:p>
        <w:p w14:paraId="1B7DBD00" w14:textId="77777777" w:rsidR="002E5185" w:rsidRDefault="002E5185" w:rsidP="002E5185">
          <w:r>
            <w:t>Service demand may fluctuate during the academic year, particularly in Semester 1 when needs assessments for incoming students with disabilities are typically undertaken. Providers should, where possible, be able to increase or decrease capacity in response to demand. Any variation in service delivery will remain within the overall contracted hours.</w:t>
          </w:r>
        </w:p>
        <w:p w14:paraId="41C86BE9" w14:textId="77777777" w:rsidR="002E5185" w:rsidRPr="002E5185" w:rsidRDefault="002E5185" w:rsidP="002E5185">
          <w:pPr>
            <w:rPr>
              <w:b/>
              <w:bCs/>
            </w:rPr>
          </w:pPr>
          <w:r w:rsidRPr="002E5185">
            <w:rPr>
              <w:b/>
              <w:bCs/>
            </w:rPr>
            <w:t>Lot 3</w:t>
          </w:r>
        </w:p>
        <w:p w14:paraId="40E0AB5A" w14:textId="77777777" w:rsidR="002E5185" w:rsidRDefault="002E5185" w:rsidP="002E5185">
          <w:r>
            <w:t>Lot 3 is a two-year engagement.</w:t>
          </w:r>
        </w:p>
        <w:p w14:paraId="061A7025" w14:textId="77777777" w:rsidR="002E5185" w:rsidRDefault="002E5185" w:rsidP="002E5185">
          <w:r>
            <w:t>Year 1</w:t>
          </w:r>
        </w:p>
        <w:p w14:paraId="3F4CE3C1" w14:textId="77777777" w:rsidR="002E5185" w:rsidRDefault="002E5185" w:rsidP="002E5185">
          <w:r>
            <w:t>The Occupational Therapist will assess students and develop individualised learning plans tailored to their needs and abilities. Recommendations will support independence, inclusion, participation, and academic success.</w:t>
          </w:r>
        </w:p>
        <w:p w14:paraId="03CA3251" w14:textId="77777777" w:rsidR="002E5185" w:rsidRDefault="002E5185" w:rsidP="002E5185">
          <w:r>
            <w:t>Year 2</w:t>
          </w:r>
        </w:p>
        <w:p w14:paraId="60793E7B" w14:textId="7EF900AC" w:rsidR="00FB19F4" w:rsidRDefault="002E5185" w:rsidP="002E5185">
          <w:r>
            <w:t>From September to December, the Occupational Therapist will support students and advise staff in preparing for work placement. During the second semester, the Occupational Therapist will continue to support students, employers, and the programme team to facilitate successful work placements</w:t>
          </w:r>
        </w:p>
        <w:p w14:paraId="5283C92E" w14:textId="518C24B7" w:rsidR="00F413A4" w:rsidRPr="00C35AD0" w:rsidRDefault="00F413A4" w:rsidP="00FB19F4">
          <w:pPr>
            <w:rPr>
              <w:b/>
              <w:bCs/>
            </w:rPr>
          </w:pPr>
          <w:r>
            <w:rPr>
              <w:b/>
              <w:bCs/>
            </w:rPr>
            <w:t xml:space="preserve">Criterion </w:t>
          </w:r>
          <w:r w:rsidR="002E5185">
            <w:rPr>
              <w:b/>
              <w:bCs/>
            </w:rPr>
            <w:t>C</w:t>
          </w:r>
          <w:r>
            <w:rPr>
              <w:b/>
              <w:bCs/>
            </w:rPr>
            <w:t xml:space="preserve">: </w:t>
          </w:r>
          <w:r w:rsidRPr="00C35AD0">
            <w:rPr>
              <w:b/>
              <w:bCs/>
            </w:rPr>
            <w:t>Cost -</w:t>
          </w:r>
          <w:r>
            <w:rPr>
              <w:b/>
              <w:bCs/>
            </w:rPr>
            <w:t xml:space="preserve"> </w:t>
          </w:r>
          <w:r w:rsidRPr="00C35AD0">
            <w:rPr>
              <w:b/>
              <w:bCs/>
            </w:rPr>
            <w:t>30%</w:t>
          </w:r>
          <w:r>
            <w:rPr>
              <w:b/>
              <w:bCs/>
            </w:rPr>
            <w:t xml:space="preserve"> of available marks</w:t>
          </w:r>
        </w:p>
        <w:p w14:paraId="6ED5220F" w14:textId="77C4B969" w:rsidR="00F413A4" w:rsidRPr="00C35AD0" w:rsidRDefault="002A56D6" w:rsidP="00F413A4">
          <w:pPr>
            <w:numPr>
              <w:ilvl w:val="0"/>
              <w:numId w:val="24"/>
            </w:numPr>
          </w:pPr>
          <w:r>
            <w:t xml:space="preserve">Hourly </w:t>
          </w:r>
          <w:r w:rsidR="00F413A4" w:rsidRPr="00C35AD0">
            <w:t>Rates</w:t>
          </w:r>
          <w:r w:rsidR="00720C1B">
            <w:t xml:space="preserve"> (inclusive of income tax and PRSI)</w:t>
          </w:r>
          <w:r w:rsidR="00F413A4" w:rsidRPr="00C35AD0">
            <w:t xml:space="preserve"> to be provided for </w:t>
          </w:r>
          <w:r w:rsidR="00AB4348">
            <w:t xml:space="preserve">Senior </w:t>
          </w:r>
          <w:r w:rsidR="00F413A4" w:rsidRPr="00C35AD0">
            <w:t>Occupational Therapist</w:t>
          </w:r>
          <w:r w:rsidR="009D531F">
            <w:t xml:space="preserve"> </w:t>
          </w:r>
          <w:r w:rsidR="00F413A4" w:rsidRPr="00C35AD0">
            <w:t>in Appendix 2 Pricing Schedule</w:t>
          </w:r>
          <w:r w:rsidR="00F413A4">
            <w:t>, uploaded with tender documents.</w:t>
          </w:r>
        </w:p>
        <w:p w14:paraId="018895E9" w14:textId="290E56B5" w:rsidR="00F413A4" w:rsidRPr="00C35AD0" w:rsidRDefault="00F413A4" w:rsidP="00F413A4">
          <w:pPr>
            <w:numPr>
              <w:ilvl w:val="0"/>
              <w:numId w:val="24"/>
            </w:numPr>
            <w:rPr>
              <w:lang w:val="en-US"/>
            </w:rPr>
          </w:pPr>
          <w:r w:rsidRPr="00C35AD0">
            <w:rPr>
              <w:lang w:val="en-US"/>
            </w:rPr>
            <w:t xml:space="preserve">The lowest </w:t>
          </w:r>
          <w:r w:rsidR="007963BB">
            <w:rPr>
              <w:lang w:val="en-US"/>
            </w:rPr>
            <w:t>Hourly Rate</w:t>
          </w:r>
          <w:r w:rsidRPr="00C35AD0">
            <w:rPr>
              <w:lang w:val="en-US"/>
            </w:rPr>
            <w:t xml:space="preserve"> tender, will receive the maximum score achievable under this criterion.</w:t>
          </w:r>
        </w:p>
        <w:tbl>
          <w:tblPr>
            <w:tblW w:w="8652" w:type="dxa"/>
            <w:tblInd w:w="284" w:type="dxa"/>
            <w:tblLook w:val="04A0" w:firstRow="1" w:lastRow="0" w:firstColumn="1" w:lastColumn="0" w:noHBand="0" w:noVBand="1"/>
          </w:tblPr>
          <w:tblGrid>
            <w:gridCol w:w="2002"/>
            <w:gridCol w:w="6356"/>
            <w:gridCol w:w="294"/>
          </w:tblGrid>
          <w:tr w:rsidR="00F413A4" w:rsidRPr="00C35AD0" w14:paraId="40A8DCE0" w14:textId="77777777" w:rsidTr="005C0325">
            <w:trPr>
              <w:trHeight w:val="238"/>
            </w:trPr>
            <w:tc>
              <w:tcPr>
                <w:tcW w:w="2002" w:type="dxa"/>
                <w:tcBorders>
                  <w:top w:val="nil"/>
                  <w:left w:val="nil"/>
                  <w:bottom w:val="nil"/>
                  <w:right w:val="nil"/>
                </w:tcBorders>
                <w:noWrap/>
                <w:vAlign w:val="bottom"/>
                <w:hideMark/>
              </w:tcPr>
              <w:p w14:paraId="6FEBB3E1" w14:textId="77777777" w:rsidR="00F413A4" w:rsidRPr="00C35AD0" w:rsidRDefault="00F413A4" w:rsidP="005C0325">
                <w:pPr>
                  <w:rPr>
                    <w:lang w:val="en-IE"/>
                  </w:rPr>
                </w:pPr>
                <w:r w:rsidRPr="00C35AD0">
                  <w:rPr>
                    <w:lang w:val="en-IE"/>
                  </w:rPr>
                  <w:lastRenderedPageBreak/>
                  <w:t xml:space="preserve">       Pricing  Score = </w:t>
                </w:r>
              </w:p>
            </w:tc>
            <w:tc>
              <w:tcPr>
                <w:tcW w:w="6650" w:type="dxa"/>
                <w:gridSpan w:val="2"/>
                <w:tcBorders>
                  <w:top w:val="nil"/>
                  <w:left w:val="nil"/>
                  <w:bottom w:val="nil"/>
                  <w:right w:val="nil"/>
                </w:tcBorders>
                <w:noWrap/>
                <w:vAlign w:val="bottom"/>
                <w:hideMark/>
              </w:tcPr>
              <w:p w14:paraId="4060AD55" w14:textId="26CFB53A" w:rsidR="00F413A4" w:rsidRPr="00C35AD0" w:rsidRDefault="00F413A4" w:rsidP="005C0325">
                <w:pPr>
                  <w:rPr>
                    <w:u w:val="single"/>
                    <w:lang w:val="en-IE"/>
                  </w:rPr>
                </w:pPr>
                <w:r w:rsidRPr="00C35AD0">
                  <w:rPr>
                    <w:u w:val="single"/>
                    <w:lang w:val="en-IE"/>
                  </w:rPr>
                  <w:t>Lowest</w:t>
                </w:r>
                <w:r>
                  <w:rPr>
                    <w:u w:val="single"/>
                    <w:lang w:val="en-IE"/>
                  </w:rPr>
                  <w:t xml:space="preserve"> Valid</w:t>
                </w:r>
                <w:r w:rsidRPr="00C35AD0">
                  <w:rPr>
                    <w:u w:val="single"/>
                    <w:lang w:val="en-IE"/>
                  </w:rPr>
                  <w:t xml:space="preserve"> </w:t>
                </w:r>
                <w:r w:rsidR="007963BB" w:rsidRPr="00555F03">
                  <w:rPr>
                    <w:u w:val="single"/>
                    <w:lang w:val="en-IE"/>
                  </w:rPr>
                  <w:t>Hourly Rate</w:t>
                </w:r>
                <w:r w:rsidRPr="00C35AD0">
                  <w:rPr>
                    <w:u w:val="single"/>
                    <w:lang w:val="en-IE"/>
                  </w:rPr>
                  <w:t xml:space="preserve"> x Max Points </w:t>
                </w:r>
              </w:p>
              <w:p w14:paraId="57E67F27" w14:textId="77777777" w:rsidR="00F413A4" w:rsidRPr="00C35AD0" w:rsidRDefault="00F413A4" w:rsidP="005C0325">
                <w:pPr>
                  <w:rPr>
                    <w:u w:val="single"/>
                    <w:lang w:val="en-IE"/>
                  </w:rPr>
                </w:pPr>
              </w:p>
            </w:tc>
          </w:tr>
          <w:tr w:rsidR="00F413A4" w:rsidRPr="00C35AD0" w14:paraId="61165926" w14:textId="77777777" w:rsidTr="005C0325">
            <w:trPr>
              <w:trHeight w:val="238"/>
            </w:trPr>
            <w:tc>
              <w:tcPr>
                <w:tcW w:w="2002" w:type="dxa"/>
                <w:tcBorders>
                  <w:top w:val="nil"/>
                  <w:left w:val="nil"/>
                  <w:bottom w:val="nil"/>
                  <w:right w:val="nil"/>
                </w:tcBorders>
                <w:noWrap/>
                <w:vAlign w:val="bottom"/>
                <w:hideMark/>
              </w:tcPr>
              <w:p w14:paraId="292E51D2" w14:textId="77777777" w:rsidR="00F413A4" w:rsidRPr="00C35AD0" w:rsidRDefault="00F413A4" w:rsidP="005C0325">
                <w:pPr>
                  <w:rPr>
                    <w:lang w:val="en-IE"/>
                  </w:rPr>
                </w:pPr>
              </w:p>
            </w:tc>
            <w:tc>
              <w:tcPr>
                <w:tcW w:w="6356" w:type="dxa"/>
                <w:tcBorders>
                  <w:top w:val="nil"/>
                  <w:left w:val="nil"/>
                  <w:bottom w:val="nil"/>
                  <w:right w:val="nil"/>
                </w:tcBorders>
                <w:noWrap/>
                <w:vAlign w:val="bottom"/>
                <w:hideMark/>
              </w:tcPr>
              <w:p w14:paraId="16CB8626" w14:textId="05C47482" w:rsidR="00F413A4" w:rsidRDefault="00F413A4" w:rsidP="005C0325">
                <w:pPr>
                  <w:rPr>
                    <w:lang w:val="en-IE"/>
                  </w:rPr>
                </w:pPr>
                <w:r w:rsidRPr="00C35AD0">
                  <w:rPr>
                    <w:lang w:val="en-IE"/>
                  </w:rPr>
                  <w:t xml:space="preserve"> </w:t>
                </w:r>
                <w:r w:rsidR="007963BB">
                  <w:rPr>
                    <w:lang w:val="en-IE"/>
                  </w:rPr>
                  <w:t>Tender</w:t>
                </w:r>
                <w:r w:rsidR="00364D01">
                  <w:rPr>
                    <w:lang w:val="en-IE"/>
                  </w:rPr>
                  <w:t>ed Hourly Rate</w:t>
                </w:r>
                <w:r w:rsidRPr="00C35AD0">
                  <w:rPr>
                    <w:lang w:val="en-IE"/>
                  </w:rPr>
                  <w:t xml:space="preserve"> being evaluated</w:t>
                </w:r>
              </w:p>
              <w:p w14:paraId="7105B3F6" w14:textId="77777777" w:rsidR="00171B8C" w:rsidRPr="00C35AD0" w:rsidRDefault="00171B8C" w:rsidP="005C0325">
                <w:pPr>
                  <w:rPr>
                    <w:lang w:val="en-IE"/>
                  </w:rPr>
                </w:pPr>
              </w:p>
            </w:tc>
            <w:tc>
              <w:tcPr>
                <w:tcW w:w="294" w:type="dxa"/>
                <w:tcBorders>
                  <w:top w:val="nil"/>
                  <w:left w:val="nil"/>
                  <w:bottom w:val="nil"/>
                  <w:right w:val="nil"/>
                </w:tcBorders>
                <w:noWrap/>
                <w:vAlign w:val="bottom"/>
                <w:hideMark/>
              </w:tcPr>
              <w:p w14:paraId="02D5D9EF" w14:textId="77777777" w:rsidR="00F413A4" w:rsidRPr="00C35AD0" w:rsidRDefault="00F413A4" w:rsidP="005C0325">
                <w:pPr>
                  <w:rPr>
                    <w:lang w:val="en-IE"/>
                  </w:rPr>
                </w:pPr>
              </w:p>
            </w:tc>
          </w:tr>
        </w:tbl>
        <w:p w14:paraId="3814F6A7" w14:textId="77777777" w:rsidR="00171B8C" w:rsidRDefault="00171B8C" w:rsidP="00171B8C">
          <w:pPr>
            <w:rPr>
              <w:rFonts w:ascii="Arial" w:hAnsi="Arial" w:cs="Arial"/>
              <w:sz w:val="20"/>
              <w:szCs w:val="20"/>
            </w:rPr>
          </w:pPr>
        </w:p>
        <w:p w14:paraId="1F647EDF" w14:textId="545085D6" w:rsidR="00171B8C" w:rsidRPr="008A1886" w:rsidRDefault="00171B8C" w:rsidP="00171B8C">
          <w:pPr>
            <w:rPr>
              <w:rFonts w:asciiTheme="minorHAnsi" w:hAnsiTheme="minorHAnsi" w:cstheme="minorHAnsi"/>
              <w:szCs w:val="22"/>
            </w:rPr>
          </w:pPr>
          <w:r>
            <w:rPr>
              <w:rFonts w:ascii="Arial" w:hAnsi="Arial" w:cs="Arial"/>
              <w:sz w:val="20"/>
              <w:szCs w:val="20"/>
            </w:rPr>
            <w:t>T</w:t>
          </w:r>
          <w:r w:rsidRPr="00516D65">
            <w:rPr>
              <w:rFonts w:asciiTheme="minorHAnsi" w:hAnsiTheme="minorHAnsi" w:cstheme="minorHAnsi"/>
              <w:szCs w:val="22"/>
            </w:rPr>
            <w:t>he rates and prices quoted in the Pricing Schedule must be an all-inclusive price and include all and any costs associated with the provision of the Services howsoever incurred, including but not limited to staff costs</w:t>
          </w:r>
          <w:r w:rsidR="00720C1B">
            <w:rPr>
              <w:rFonts w:asciiTheme="minorHAnsi" w:hAnsiTheme="minorHAnsi" w:cstheme="minorHAnsi"/>
              <w:szCs w:val="22"/>
            </w:rPr>
            <w:t xml:space="preserve"> (including income tax and PRSI)</w:t>
          </w:r>
          <w:r w:rsidRPr="00516D65">
            <w:rPr>
              <w:rFonts w:asciiTheme="minorHAnsi" w:hAnsiTheme="minorHAnsi" w:cstheme="minorHAnsi"/>
              <w:szCs w:val="22"/>
            </w:rPr>
            <w:t xml:space="preserve">, provision of external clinical supervision, administration costs, all appropriate assessments and ability tests, travel and subsistence expenses together with all general risks, liabilities, and obligations set out or implied in this Request for Tenders, the Services Contract and the Framework Contract. </w:t>
          </w:r>
        </w:p>
        <w:p w14:paraId="6D63F81E" w14:textId="569E53ED" w:rsidR="00171B8C" w:rsidRPr="008052B2" w:rsidRDefault="00171B8C" w:rsidP="00171B8C">
          <w:pPr>
            <w:rPr>
              <w:rFonts w:asciiTheme="minorHAnsi" w:hAnsiTheme="minorHAnsi" w:cstheme="minorHAnsi"/>
              <w:szCs w:val="22"/>
            </w:rPr>
          </w:pPr>
          <w:r w:rsidRPr="00D004DD">
            <w:rPr>
              <w:rFonts w:asciiTheme="minorHAnsi" w:hAnsiTheme="minorHAnsi" w:cstheme="minorHAnsi"/>
              <w:szCs w:val="22"/>
            </w:rPr>
            <w:t xml:space="preserve">The Agency </w:t>
          </w:r>
          <w:r w:rsidR="00DF19C2" w:rsidRPr="00D004DD">
            <w:rPr>
              <w:rFonts w:asciiTheme="minorHAnsi" w:hAnsiTheme="minorHAnsi" w:cstheme="minorHAnsi"/>
              <w:bCs/>
              <w:szCs w:val="22"/>
            </w:rPr>
            <w:t xml:space="preserve">hourly rate quoted </w:t>
          </w:r>
          <w:r w:rsidR="00062C41" w:rsidRPr="00D004DD">
            <w:rPr>
              <w:rFonts w:asciiTheme="minorHAnsi" w:hAnsiTheme="minorHAnsi" w:cstheme="minorHAnsi"/>
              <w:bCs/>
              <w:szCs w:val="22"/>
            </w:rPr>
            <w:t>must be</w:t>
          </w:r>
          <w:r w:rsidRPr="00D004DD">
            <w:rPr>
              <w:rFonts w:asciiTheme="minorHAnsi" w:hAnsiTheme="minorHAnsi" w:cstheme="minorHAnsi"/>
              <w:szCs w:val="22"/>
            </w:rPr>
            <w:t xml:space="preserve"> inclusive of all and any statutory obligations such as holiday pay, sick pay, PRSI etc. i.e. the Contractor is only permitted to charge the Contracting Authority for the days/hours the Senior Occupational Therapists works for the University.</w:t>
          </w:r>
        </w:p>
        <w:p w14:paraId="2F327F33" w14:textId="6554053A" w:rsidR="00171B8C" w:rsidRPr="00807AC6" w:rsidRDefault="008A1886" w:rsidP="00171B8C">
          <w:pPr>
            <w:rPr>
              <w:rFonts w:ascii="Arial" w:hAnsi="Arial" w:cs="Arial"/>
              <w:b/>
              <w:sz w:val="20"/>
              <w:szCs w:val="20"/>
            </w:rPr>
          </w:pPr>
          <w:r w:rsidRPr="00807AC6">
            <w:rPr>
              <w:rFonts w:ascii="Arial" w:hAnsi="Arial" w:cs="Arial"/>
              <w:b/>
              <w:bCs/>
              <w:sz w:val="20"/>
              <w:szCs w:val="20"/>
            </w:rPr>
            <w:t>No other additional costs will be accepted.</w:t>
          </w:r>
        </w:p>
        <w:p w14:paraId="12C36F2B" w14:textId="0BA641CD" w:rsidR="00171B8C" w:rsidRPr="00516D65" w:rsidRDefault="00171B8C" w:rsidP="00171B8C">
          <w:pPr>
            <w:pStyle w:val="ListParagraph"/>
            <w:widowControl w:val="0"/>
            <w:numPr>
              <w:ilvl w:val="0"/>
              <w:numId w:val="26"/>
            </w:numPr>
            <w:autoSpaceDE w:val="0"/>
            <w:autoSpaceDN w:val="0"/>
            <w:spacing w:after="0" w:line="240" w:lineRule="auto"/>
            <w:contextualSpacing w:val="0"/>
            <w:rPr>
              <w:rFonts w:asciiTheme="minorHAnsi" w:hAnsiTheme="minorHAnsi" w:cstheme="minorHAnsi"/>
              <w:szCs w:val="22"/>
            </w:rPr>
          </w:pPr>
          <w:r w:rsidRPr="00516D65">
            <w:rPr>
              <w:rFonts w:asciiTheme="minorHAnsi" w:hAnsiTheme="minorHAnsi" w:cstheme="minorHAnsi"/>
              <w:szCs w:val="22"/>
            </w:rPr>
            <w:t>All prices tendered must be in Euro and submitted in table format as requested</w:t>
          </w:r>
          <w:r w:rsidR="008D0610" w:rsidRPr="00516D65">
            <w:rPr>
              <w:rFonts w:asciiTheme="minorHAnsi" w:hAnsiTheme="minorHAnsi" w:cstheme="minorHAnsi"/>
              <w:szCs w:val="22"/>
            </w:rPr>
            <w:t xml:space="preserve"> in Appendix 2 Pricing Sched</w:t>
          </w:r>
          <w:r w:rsidR="00AD3A99" w:rsidRPr="00516D65">
            <w:rPr>
              <w:rFonts w:asciiTheme="minorHAnsi" w:hAnsiTheme="minorHAnsi" w:cstheme="minorHAnsi"/>
              <w:szCs w:val="22"/>
            </w:rPr>
            <w:t>u</w:t>
          </w:r>
          <w:r w:rsidR="008D0610" w:rsidRPr="00516D65">
            <w:rPr>
              <w:rFonts w:asciiTheme="minorHAnsi" w:hAnsiTheme="minorHAnsi" w:cstheme="minorHAnsi"/>
              <w:szCs w:val="22"/>
            </w:rPr>
            <w:t>le</w:t>
          </w:r>
          <w:r w:rsidRPr="00516D65">
            <w:rPr>
              <w:rFonts w:asciiTheme="minorHAnsi" w:hAnsiTheme="minorHAnsi" w:cstheme="minorHAnsi"/>
              <w:szCs w:val="22"/>
            </w:rPr>
            <w:t xml:space="preserve"> and no other charges whatsoever will be payable by </w:t>
          </w:r>
          <w:r w:rsidR="00D83219">
            <w:rPr>
              <w:rFonts w:asciiTheme="minorHAnsi" w:hAnsiTheme="minorHAnsi" w:cstheme="minorHAnsi"/>
              <w:szCs w:val="22"/>
            </w:rPr>
            <w:t>MIC</w:t>
          </w:r>
          <w:r w:rsidRPr="00516D65">
            <w:rPr>
              <w:rFonts w:asciiTheme="minorHAnsi" w:hAnsiTheme="minorHAnsi" w:cstheme="minorHAnsi"/>
              <w:szCs w:val="22"/>
            </w:rPr>
            <w:t>.</w:t>
          </w:r>
        </w:p>
        <w:p w14:paraId="6E8C8E6C" w14:textId="75CC9BAB" w:rsidR="00171B8C" w:rsidRPr="00516D65" w:rsidRDefault="00171B8C" w:rsidP="00171B8C">
          <w:pPr>
            <w:pStyle w:val="ListParagraph"/>
            <w:widowControl w:val="0"/>
            <w:numPr>
              <w:ilvl w:val="0"/>
              <w:numId w:val="26"/>
            </w:numPr>
            <w:autoSpaceDE w:val="0"/>
            <w:autoSpaceDN w:val="0"/>
            <w:spacing w:after="0" w:line="240" w:lineRule="auto"/>
            <w:contextualSpacing w:val="0"/>
            <w:rPr>
              <w:rFonts w:asciiTheme="minorHAnsi" w:hAnsiTheme="minorHAnsi" w:cstheme="minorHAnsi"/>
              <w:szCs w:val="22"/>
            </w:rPr>
          </w:pPr>
          <w:r w:rsidRPr="00516D65">
            <w:rPr>
              <w:rFonts w:asciiTheme="minorHAnsi" w:hAnsiTheme="minorHAnsi" w:cstheme="minorHAnsi"/>
              <w:szCs w:val="22"/>
            </w:rPr>
            <w:t xml:space="preserve">The price quoted is to be exclusive of VAT </w:t>
          </w:r>
        </w:p>
        <w:p w14:paraId="44787876" w14:textId="4A779513" w:rsidR="0096388F" w:rsidRPr="00516D65" w:rsidRDefault="0096388F" w:rsidP="00171B8C">
          <w:pPr>
            <w:pStyle w:val="ListParagraph"/>
            <w:widowControl w:val="0"/>
            <w:numPr>
              <w:ilvl w:val="0"/>
              <w:numId w:val="26"/>
            </w:numPr>
            <w:autoSpaceDE w:val="0"/>
            <w:autoSpaceDN w:val="0"/>
            <w:spacing w:after="0" w:line="240" w:lineRule="auto"/>
            <w:contextualSpacing w:val="0"/>
            <w:rPr>
              <w:rFonts w:asciiTheme="minorHAnsi" w:hAnsiTheme="minorHAnsi" w:cstheme="minorHAnsi"/>
              <w:szCs w:val="22"/>
            </w:rPr>
          </w:pPr>
          <w:r w:rsidRPr="00516D65">
            <w:rPr>
              <w:rFonts w:asciiTheme="minorHAnsi" w:hAnsiTheme="minorHAnsi" w:cstheme="minorHAnsi"/>
              <w:szCs w:val="22"/>
            </w:rPr>
            <w:t>The VAT rate, where applicable, should be outlined separ</w:t>
          </w:r>
          <w:r w:rsidR="001148F6" w:rsidRPr="00516D65">
            <w:rPr>
              <w:rFonts w:asciiTheme="minorHAnsi" w:hAnsiTheme="minorHAnsi" w:cstheme="minorHAnsi"/>
              <w:szCs w:val="22"/>
            </w:rPr>
            <w:t>a</w:t>
          </w:r>
          <w:r w:rsidRPr="00516D65">
            <w:rPr>
              <w:rFonts w:asciiTheme="minorHAnsi" w:hAnsiTheme="minorHAnsi" w:cstheme="minorHAnsi"/>
              <w:szCs w:val="22"/>
            </w:rPr>
            <w:t>tely</w:t>
          </w:r>
        </w:p>
        <w:p w14:paraId="2140C238" w14:textId="77777777" w:rsidR="00171B8C" w:rsidRPr="00516D65" w:rsidRDefault="00171B8C" w:rsidP="00171B8C">
          <w:pPr>
            <w:pStyle w:val="ListParagraph"/>
            <w:widowControl w:val="0"/>
            <w:numPr>
              <w:ilvl w:val="0"/>
              <w:numId w:val="26"/>
            </w:numPr>
            <w:autoSpaceDE w:val="0"/>
            <w:autoSpaceDN w:val="0"/>
            <w:spacing w:after="0" w:line="240" w:lineRule="auto"/>
            <w:contextualSpacing w:val="0"/>
            <w:rPr>
              <w:rFonts w:asciiTheme="minorHAnsi" w:hAnsiTheme="minorHAnsi" w:cstheme="minorHAnsi"/>
              <w:szCs w:val="22"/>
            </w:rPr>
          </w:pPr>
          <w:r w:rsidRPr="00516D65">
            <w:rPr>
              <w:rFonts w:asciiTheme="minorHAnsi" w:hAnsiTheme="minorHAnsi" w:cstheme="minorHAnsi"/>
              <w:szCs w:val="22"/>
            </w:rPr>
            <w:t>Evaluation will be based on the VAT exclusive cost</w:t>
          </w:r>
        </w:p>
        <w:p w14:paraId="4C6790EB" w14:textId="77777777" w:rsidR="00171B8C" w:rsidRDefault="00171B8C" w:rsidP="00171B8C">
          <w:pPr>
            <w:rPr>
              <w:rFonts w:ascii="Arial" w:hAnsi="Arial" w:cs="Arial"/>
              <w:sz w:val="20"/>
              <w:szCs w:val="20"/>
            </w:rPr>
          </w:pPr>
        </w:p>
        <w:p w14:paraId="3C2F7883" w14:textId="133507A2" w:rsidR="00171B8C" w:rsidRPr="002E5185" w:rsidRDefault="00171B8C" w:rsidP="00171B8C">
          <w:pPr>
            <w:rPr>
              <w:rFonts w:asciiTheme="minorHAnsi" w:hAnsiTheme="minorHAnsi" w:cstheme="minorHAnsi"/>
              <w:szCs w:val="22"/>
            </w:rPr>
          </w:pPr>
          <w:r w:rsidRPr="002E5185">
            <w:rPr>
              <w:rFonts w:asciiTheme="minorHAnsi" w:hAnsiTheme="minorHAnsi" w:cstheme="minorHAnsi"/>
              <w:szCs w:val="22"/>
            </w:rPr>
            <w:t xml:space="preserve">Tenders will only be considered on completion of the tender pricing schedule tables in </w:t>
          </w:r>
          <w:r w:rsidRPr="002E5185">
            <w:rPr>
              <w:rFonts w:asciiTheme="minorHAnsi" w:hAnsiTheme="minorHAnsi" w:cstheme="minorHAnsi"/>
              <w:b/>
              <w:bCs/>
              <w:szCs w:val="22"/>
            </w:rPr>
            <w:t xml:space="preserve">Appendix 2 Pricing Schedule. </w:t>
          </w:r>
        </w:p>
        <w:p w14:paraId="5B30F149" w14:textId="77777777" w:rsidR="0053726A" w:rsidRDefault="00387608" w:rsidP="00AA7395"/>
      </w:sdtContent>
    </w:sdt>
    <w:p w14:paraId="37286AA0" w14:textId="55774222" w:rsidR="0053726A" w:rsidRDefault="0053726A" w:rsidP="00AA7395"/>
    <w:p w14:paraId="262C7748" w14:textId="77777777" w:rsidR="006F3E0C" w:rsidRDefault="006F3E0C" w:rsidP="00564F8A">
      <w:pPr>
        <w:sectPr w:rsidR="006F3E0C"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654D724E"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2"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974FFD">
              <w:t>five (5)</w:t>
            </w:r>
            <w:r w:rsidRPr="000E5DB7">
              <w:fldChar w:fldCharType="end"/>
            </w:r>
            <w:bookmarkEnd w:id="22"/>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rPr>
          <w:highlight w:val="yellow"/>
        </w:rPr>
      </w:sdtEndPr>
      <w:sdtContent>
        <w:sdt>
          <w:sdtPr>
            <w:rPr>
              <w:highlight w:val="yellow"/>
            </w:rPr>
            <w:id w:val="1406286"/>
            <w:placeholder>
              <w:docPart w:val="F4792B88E2D344CB88D77BF6152C06F7"/>
            </w:placeholder>
          </w:sdtPr>
          <w:sdtEndPr/>
          <w:sdtContent>
            <w:p w14:paraId="0345C179" w14:textId="77777777" w:rsidR="001E2D35" w:rsidRPr="00354C66" w:rsidRDefault="001E2D35" w:rsidP="001E2D35">
              <w:pPr>
                <w:rPr>
                  <w:b/>
                  <w:bCs/>
                </w:rPr>
              </w:pPr>
              <w:r w:rsidRPr="00354C66">
                <w:rPr>
                  <w:b/>
                  <w:bCs/>
                </w:rPr>
                <w:t>Overview</w:t>
              </w:r>
            </w:p>
            <w:p w14:paraId="261BEB17" w14:textId="271A906E" w:rsidR="001E2D35" w:rsidRPr="00354C66" w:rsidRDefault="00D83219" w:rsidP="001E2D35">
              <w:r>
                <w:t>MIC</w:t>
              </w:r>
              <w:r w:rsidR="001E2D35" w:rsidRPr="00354C66">
                <w:t xml:space="preserve"> is inviting tenders from Occupational Therapy (OT) providers</w:t>
              </w:r>
              <w:r w:rsidR="00FB17E7">
                <w:t xml:space="preserve"> and or </w:t>
              </w:r>
              <w:r w:rsidR="00016948" w:rsidRPr="00354C66">
                <w:t>Sole Traders</w:t>
              </w:r>
              <w:r w:rsidR="001E2D35" w:rsidRPr="00354C66">
                <w:t xml:space="preserve"> for the provision of OT services to </w:t>
              </w:r>
              <w:r>
                <w:t>MIC</w:t>
              </w:r>
              <w:r w:rsidR="001E2D35" w:rsidRPr="00354C66">
                <w:t xml:space="preserve"> students registered with the </w:t>
              </w:r>
              <w:r w:rsidR="00FB17E7">
                <w:t>Disability Support Services (</w:t>
              </w:r>
              <w:r w:rsidR="001E2D35" w:rsidRPr="00354C66">
                <w:t>DSS</w:t>
              </w:r>
              <w:r w:rsidR="00FB17E7">
                <w:t>)</w:t>
              </w:r>
              <w:r w:rsidR="00BE5194" w:rsidRPr="00354C66">
                <w:t xml:space="preserve"> (Lot 1 and Lot 2) and the Faculty of </w:t>
              </w:r>
              <w:r w:rsidR="00261FB9" w:rsidRPr="00354C66">
                <w:t>Applied Sciences and Technology (Lot 3 and Lot 4)</w:t>
              </w:r>
              <w:r w:rsidR="00016948" w:rsidRPr="00354C66">
                <w:t>,</w:t>
              </w:r>
              <w:r w:rsidR="009B7811" w:rsidRPr="00354C66">
                <w:t xml:space="preserve"> on a contract for services basis</w:t>
              </w:r>
              <w:r w:rsidR="00016948" w:rsidRPr="00354C66">
                <w:t>.</w:t>
              </w:r>
              <w:r w:rsidR="00483871" w:rsidRPr="00354C66">
                <w:t xml:space="preserve"> The intention is for </w:t>
              </w:r>
              <w:r>
                <w:t>MIC</w:t>
              </w:r>
              <w:r w:rsidR="00483871" w:rsidRPr="00354C66">
                <w:t xml:space="preserve"> to establish a Single Supplier Framework Agreement (SSFA) to appoint a single OT provider for each Lot to supply the services required.</w:t>
              </w:r>
            </w:p>
            <w:p w14:paraId="2DF6F7EE" w14:textId="77777777" w:rsidR="008D4E68" w:rsidRPr="00B17A6A" w:rsidRDefault="008D4E68" w:rsidP="001E2D35">
              <w:pPr>
                <w:rPr>
                  <w:highlight w:val="yellow"/>
                </w:rPr>
              </w:pPr>
            </w:p>
            <w:p w14:paraId="02E08696" w14:textId="24402707" w:rsidR="00483871" w:rsidRPr="00354C66" w:rsidRDefault="00483871" w:rsidP="001E2D35">
              <w:r w:rsidRPr="00354C66">
                <w:t>The contract is divided into Lots as follows</w:t>
              </w:r>
              <w:r w:rsidR="007D403E">
                <w:t xml:space="preserve"> </w:t>
              </w:r>
              <w:r w:rsidR="001C3E3A">
                <w:t xml:space="preserve">with detailed requirements </w:t>
              </w:r>
              <w:r w:rsidR="0079318F">
                <w:t>outlined below</w:t>
              </w:r>
              <w:r w:rsidR="001C3E3A">
                <w:t xml:space="preserve"> </w:t>
              </w:r>
              <w:r w:rsidRPr="00354C66">
                <w:t>:</w:t>
              </w:r>
            </w:p>
            <w:p w14:paraId="7330819B" w14:textId="104A91FF" w:rsidR="00483871" w:rsidRPr="00595E8A" w:rsidRDefault="00483871" w:rsidP="00483871">
              <w:r w:rsidRPr="00595E8A">
                <w:t xml:space="preserve">Lot 1 - </w:t>
              </w:r>
              <w:r w:rsidR="00D83219" w:rsidRPr="00595E8A">
                <w:t>MIC</w:t>
              </w:r>
              <w:r w:rsidRPr="00595E8A">
                <w:t xml:space="preserve"> (</w:t>
              </w:r>
              <w:r w:rsidR="00595E8A" w:rsidRPr="00595E8A">
                <w:t>Limerick Campus</w:t>
              </w:r>
              <w:r w:rsidRPr="00595E8A">
                <w:t>)</w:t>
              </w:r>
              <w:r w:rsidR="00B547DE" w:rsidRPr="00595E8A">
                <w:t xml:space="preserve"> </w:t>
              </w:r>
              <w:r w:rsidR="00C350BD" w:rsidRPr="00595E8A">
                <w:t>–</w:t>
              </w:r>
              <w:r w:rsidR="00B547DE" w:rsidRPr="00595E8A">
                <w:t xml:space="preserve"> </w:t>
              </w:r>
              <w:r w:rsidR="00C350BD" w:rsidRPr="00595E8A">
                <w:t xml:space="preserve">For students registered with the </w:t>
              </w:r>
              <w:r w:rsidR="00595E8A" w:rsidRPr="00595E8A">
                <w:t>Access</w:t>
              </w:r>
              <w:r w:rsidR="00C350BD" w:rsidRPr="00595E8A">
                <w:t xml:space="preserve"> Service (DSS) -</w:t>
              </w:r>
              <w:r w:rsidR="00595E8A" w:rsidRPr="00595E8A">
                <w:rPr>
                  <w:highlight w:val="yellow"/>
                </w:rPr>
                <w:t>?</w:t>
              </w:r>
              <w:r w:rsidR="00B547DE" w:rsidRPr="00595E8A">
                <w:t xml:space="preserve"> hours per week</w:t>
              </w:r>
            </w:p>
            <w:p w14:paraId="26E90681" w14:textId="3DFAB5EB" w:rsidR="00483871" w:rsidRPr="00354C66" w:rsidRDefault="00483871" w:rsidP="00483871">
              <w:r w:rsidRPr="00595E8A">
                <w:t xml:space="preserve">Lot 2 - </w:t>
              </w:r>
              <w:r w:rsidR="00D83219" w:rsidRPr="00595E8A">
                <w:t>MIC</w:t>
              </w:r>
              <w:r w:rsidRPr="00595E8A">
                <w:t xml:space="preserve"> </w:t>
              </w:r>
              <w:r w:rsidR="00595E8A" w:rsidRPr="00595E8A">
                <w:t>(</w:t>
              </w:r>
              <w:r w:rsidR="00DB2B4E" w:rsidRPr="00595E8A">
                <w:t>Thurles</w:t>
              </w:r>
              <w:r w:rsidR="00DB2B4E">
                <w:t xml:space="preserve"> Campus</w:t>
              </w:r>
              <w:r w:rsidR="00595E8A">
                <w:t>)</w:t>
              </w:r>
              <w:r w:rsidR="00DB2B4E">
                <w:t xml:space="preserve"> </w:t>
              </w:r>
              <w:r w:rsidR="00DB2B4E" w:rsidRPr="00DB2B4E">
                <w:t>8.5 hours per week</w:t>
              </w:r>
            </w:p>
            <w:p w14:paraId="16AC6F75" w14:textId="62BF13AD" w:rsidR="00045A4A" w:rsidRPr="00354C66" w:rsidRDefault="00267426" w:rsidP="00045A4A">
              <w:r w:rsidRPr="00354C66">
                <w:t xml:space="preserve">Lot 3 – </w:t>
              </w:r>
              <w:r w:rsidR="00D83219">
                <w:t>MIC</w:t>
              </w:r>
              <w:r w:rsidR="009A15E0">
                <w:t xml:space="preserve"> (</w:t>
              </w:r>
              <w:r w:rsidR="00D83219">
                <w:t>Limerick Campus</w:t>
              </w:r>
              <w:r w:rsidR="004A11EF" w:rsidRPr="00354C66">
                <w:t>)</w:t>
              </w:r>
              <w:r w:rsidR="00AB4348" w:rsidRPr="00354C66">
                <w:t xml:space="preserve"> </w:t>
              </w:r>
              <w:r w:rsidR="00DB2B4E" w:rsidRPr="00595E8A">
                <w:t>8</w:t>
              </w:r>
              <w:r w:rsidR="00AB4348" w:rsidRPr="00595E8A">
                <w:t>.5</w:t>
              </w:r>
              <w:r w:rsidR="00AB4348" w:rsidRPr="00354C66">
                <w:t xml:space="preserve"> hours per week</w:t>
              </w:r>
              <w:r w:rsidR="00045A4A" w:rsidRPr="00354C66">
                <w:t xml:space="preserve">, for students registered on the </w:t>
              </w:r>
              <w:r w:rsidR="009A15E0">
                <w:t>MAP</w:t>
              </w:r>
            </w:p>
            <w:p w14:paraId="28B344F1" w14:textId="50590454" w:rsidR="00483871" w:rsidRPr="00354C66" w:rsidRDefault="00483871" w:rsidP="00483871">
              <w:pPr>
                <w:rPr>
                  <w:b/>
                  <w:bCs/>
                </w:rPr>
              </w:pPr>
              <w:r w:rsidRPr="00354C66">
                <w:rPr>
                  <w:b/>
                  <w:bCs/>
                </w:rPr>
                <w:t xml:space="preserve">Tenderers may apply for one </w:t>
              </w:r>
              <w:r w:rsidR="00272E2F" w:rsidRPr="00354C66">
                <w:rPr>
                  <w:b/>
                  <w:bCs/>
                </w:rPr>
                <w:t xml:space="preserve">some or all </w:t>
              </w:r>
              <w:r w:rsidRPr="00354C66">
                <w:rPr>
                  <w:b/>
                  <w:bCs/>
                </w:rPr>
                <w:t>Lots.</w:t>
              </w:r>
            </w:p>
            <w:p w14:paraId="045D2266" w14:textId="77777777" w:rsidR="00272E2F" w:rsidRPr="00B17A6A" w:rsidRDefault="00272E2F" w:rsidP="001E2D35">
              <w:pPr>
                <w:rPr>
                  <w:b/>
                  <w:bCs/>
                  <w:highlight w:val="yellow"/>
                </w:rPr>
              </w:pPr>
            </w:p>
            <w:p w14:paraId="1816AAAD" w14:textId="0207E808" w:rsidR="001E2D35" w:rsidRPr="00354C66" w:rsidRDefault="00F308B6" w:rsidP="001E2D35">
              <w:pPr>
                <w:rPr>
                  <w:b/>
                  <w:bCs/>
                </w:rPr>
              </w:pPr>
              <w:r w:rsidRPr="00354C66">
                <w:rPr>
                  <w:b/>
                  <w:bCs/>
                </w:rPr>
                <w:t>Lot 1 and Lot 2</w:t>
              </w:r>
              <w:r w:rsidR="00A76A39" w:rsidRPr="00354C66">
                <w:rPr>
                  <w:b/>
                  <w:bCs/>
                </w:rPr>
                <w:t>:</w:t>
              </w:r>
            </w:p>
            <w:p w14:paraId="0860CF7A" w14:textId="45C1AC9C" w:rsidR="00F85AA1" w:rsidRPr="00B17A6A" w:rsidRDefault="009A15E0" w:rsidP="001E2D35">
              <w:pPr>
                <w:rPr>
                  <w:highlight w:val="yellow"/>
                </w:rPr>
              </w:pPr>
              <w:r>
                <w:t>MIC Access Office</w:t>
              </w:r>
              <w:r w:rsidR="00866DE5" w:rsidRPr="00354C66">
                <w:t xml:space="preserve"> </w:t>
              </w:r>
              <w:r w:rsidR="001E2D35" w:rsidRPr="00354C66">
                <w:t xml:space="preserve">at </w:t>
              </w:r>
              <w:r w:rsidR="00D83219">
                <w:t>MIC</w:t>
              </w:r>
              <w:r w:rsidR="001E2D35" w:rsidRPr="00354C66">
                <w:t xml:space="preserve"> provide a range of educational, personal, and social supports to students registered with the service and is now seeking to further tailor supports for neurodiverse students. The service aims to embed an OT-based support model within the existing support structure to enhance the academic experience of students who may encounter specific challenges in the third-level learning environment.</w:t>
              </w:r>
              <w:r w:rsidR="001E2D35" w:rsidRPr="00354C66">
                <w:rPr>
                  <w:color w:val="000000" w:themeColor="text1"/>
                </w:rPr>
                <w:t xml:space="preserve"> </w:t>
              </w:r>
              <w:r w:rsidR="00E75B8E" w:rsidRPr="00A650DD">
                <w:rPr>
                  <w:color w:val="000000" w:themeColor="text1"/>
                </w:rPr>
                <w:t xml:space="preserve"> The OT service will c</w:t>
              </w:r>
              <w:r w:rsidR="00F85AA1" w:rsidRPr="00A650DD">
                <w:rPr>
                  <w:color w:val="000000" w:themeColor="text1"/>
                </w:rPr>
                <w:t xml:space="preserve">onduct needs assessments with incoming students registering with DSS along with </w:t>
              </w:r>
              <w:r w:rsidR="00E75B8E" w:rsidRPr="00A650DD">
                <w:rPr>
                  <w:color w:val="000000" w:themeColor="text1"/>
                </w:rPr>
                <w:t>associated</w:t>
              </w:r>
              <w:r w:rsidR="00F85AA1" w:rsidRPr="00A650DD">
                <w:rPr>
                  <w:color w:val="000000" w:themeColor="text1"/>
                </w:rPr>
                <w:t xml:space="preserve"> administrative duties</w:t>
              </w:r>
              <w:r w:rsidR="00CC5F11" w:rsidRPr="00A650DD">
                <w:rPr>
                  <w:color w:val="000000" w:themeColor="text1"/>
                </w:rPr>
                <w:t xml:space="preserve">. The OT service will also provide </w:t>
              </w:r>
              <w:r w:rsidR="00F85AA1" w:rsidRPr="00A650DD">
                <w:rPr>
                  <w:color w:val="000000" w:themeColor="text1"/>
                </w:rPr>
                <w:t>intervention support to individual students and groups (with a focus on Neurodiverse students).</w:t>
              </w:r>
              <w:r w:rsidR="005828A8" w:rsidRPr="00A650DD">
                <w:rPr>
                  <w:color w:val="000000" w:themeColor="text1"/>
                </w:rPr>
                <w:t xml:space="preserve"> </w:t>
              </w:r>
              <w:r w:rsidR="00E75B8E" w:rsidRPr="00A650DD">
                <w:rPr>
                  <w:color w:val="000000" w:themeColor="text1"/>
                </w:rPr>
                <w:t>Oversight of all OT-related services will be provided by the Disability Officers.</w:t>
              </w:r>
            </w:p>
            <w:p w14:paraId="27CFFC7C" w14:textId="77777777" w:rsidR="00D10C66" w:rsidRPr="00B17A6A" w:rsidRDefault="00D10C66" w:rsidP="001E2D35">
              <w:pPr>
                <w:rPr>
                  <w:highlight w:val="yellow"/>
                </w:rPr>
              </w:pPr>
            </w:p>
            <w:p w14:paraId="1DEE6E98" w14:textId="02E34B96" w:rsidR="001E2D35" w:rsidRPr="00354C66" w:rsidRDefault="001E2D35" w:rsidP="001E2D35">
              <w:r w:rsidRPr="00354C66">
                <w:t xml:space="preserve">Service provision will aim to develop resources and build the capacity of </w:t>
              </w:r>
              <w:r w:rsidR="00563FA3">
                <w:t xml:space="preserve">MIC Access Office </w:t>
              </w:r>
              <w:r w:rsidRPr="00354C66">
                <w:t xml:space="preserve">to support the increasing number of neurodiverse students registering with the service. The </w:t>
              </w:r>
              <w:r w:rsidR="00563FA3">
                <w:t xml:space="preserve">Office </w:t>
              </w:r>
              <w:r w:rsidRPr="00354C66">
                <w:t>will identify students needing support and will work in collaboration with the OT provider to deliver the service effectively.</w:t>
              </w:r>
            </w:p>
            <w:p w14:paraId="63E8AD26" w14:textId="7DF99180" w:rsidR="00483871" w:rsidRPr="00B17A6A" w:rsidRDefault="00483871" w:rsidP="009B7811">
              <w:pPr>
                <w:rPr>
                  <w:highlight w:val="yellow"/>
                </w:rPr>
              </w:pPr>
            </w:p>
            <w:p w14:paraId="00ECA37F" w14:textId="686ABD07" w:rsidR="009B7811" w:rsidRPr="00354C66" w:rsidRDefault="009B7811" w:rsidP="009B7811">
              <w:r w:rsidRPr="00354C66">
                <w:t xml:space="preserve">The service may be delivered on-campus and/or remotely, depending on student needs. The mode of delivery will be determined by the </w:t>
              </w:r>
              <w:r w:rsidR="00D83219">
                <w:t>MIC</w:t>
              </w:r>
              <w:r w:rsidRPr="00354C66">
                <w:t xml:space="preserve"> </w:t>
              </w:r>
              <w:r w:rsidR="00563FA3">
                <w:t xml:space="preserve">Access Office </w:t>
              </w:r>
              <w:r w:rsidRPr="00354C66">
                <w:t>according to the needs of and in the best interest of the students</w:t>
              </w:r>
            </w:p>
            <w:p w14:paraId="7AA52B43" w14:textId="77777777" w:rsidR="006E48E9" w:rsidRPr="00CD54F7" w:rsidRDefault="00D252E2" w:rsidP="00D252E2">
              <w:pPr>
                <w:rPr>
                  <w:b/>
                  <w:bCs/>
                  <w:color w:val="000000" w:themeColor="text1"/>
                </w:rPr>
              </w:pPr>
              <w:r w:rsidRPr="00CD54F7">
                <w:rPr>
                  <w:b/>
                  <w:bCs/>
                  <w:color w:val="000000" w:themeColor="text1"/>
                </w:rPr>
                <w:lastRenderedPageBreak/>
                <w:t xml:space="preserve">Operating </w:t>
              </w:r>
              <w:r w:rsidR="006E48E9" w:rsidRPr="00CD54F7">
                <w:rPr>
                  <w:b/>
                  <w:bCs/>
                  <w:color w:val="000000" w:themeColor="text1"/>
                </w:rPr>
                <w:t xml:space="preserve">Timeline: </w:t>
              </w:r>
            </w:p>
            <w:p w14:paraId="1AB2538A" w14:textId="77777777" w:rsidR="00004429" w:rsidRDefault="00D252E2" w:rsidP="00D252E2">
              <w:pPr>
                <w:rPr>
                  <w:color w:val="000000" w:themeColor="text1"/>
                </w:rPr>
              </w:pPr>
              <w:r w:rsidRPr="00A650DD">
                <w:rPr>
                  <w:color w:val="000000" w:themeColor="text1"/>
                </w:rPr>
                <w:t xml:space="preserve">Service will be required </w:t>
              </w:r>
              <w:r w:rsidR="00746251" w:rsidRPr="00A650DD">
                <w:rPr>
                  <w:color w:val="000000" w:themeColor="text1"/>
                </w:rPr>
                <w:t xml:space="preserve">as </w:t>
              </w:r>
              <w:r w:rsidR="00F759B2">
                <w:rPr>
                  <w:color w:val="000000" w:themeColor="text1"/>
                </w:rPr>
                <w:t>follows</w:t>
              </w:r>
              <w:r w:rsidR="00004429">
                <w:rPr>
                  <w:color w:val="000000" w:themeColor="text1"/>
                </w:rPr>
                <w:t>:</w:t>
              </w:r>
            </w:p>
            <w:p w14:paraId="1FAD68B6" w14:textId="65739D5A" w:rsidR="00004429" w:rsidRPr="002E5185" w:rsidRDefault="000C0DDC" w:rsidP="00004429">
              <w:pPr>
                <w:pStyle w:val="ListParagraph"/>
                <w:numPr>
                  <w:ilvl w:val="0"/>
                  <w:numId w:val="31"/>
                </w:numPr>
                <w:rPr>
                  <w:color w:val="000000" w:themeColor="text1"/>
                </w:rPr>
              </w:pPr>
              <w:r w:rsidRPr="002E5185">
                <w:rPr>
                  <w:color w:val="000000" w:themeColor="text1"/>
                </w:rPr>
                <w:t xml:space="preserve">Lot 1  = </w:t>
              </w:r>
              <w:r w:rsidR="002E5185" w:rsidRPr="002E5185">
                <w:rPr>
                  <w:color w:val="000000" w:themeColor="text1"/>
                </w:rPr>
                <w:t>20</w:t>
              </w:r>
              <w:r w:rsidR="00746251" w:rsidRPr="002E5185">
                <w:rPr>
                  <w:color w:val="000000" w:themeColor="text1"/>
                </w:rPr>
                <w:t xml:space="preserve"> hrs/</w:t>
              </w:r>
              <w:proofErr w:type="spellStart"/>
              <w:r w:rsidR="00746251" w:rsidRPr="002E5185">
                <w:rPr>
                  <w:color w:val="000000" w:themeColor="text1"/>
                </w:rPr>
                <w:t>wk</w:t>
              </w:r>
              <w:proofErr w:type="spellEnd"/>
              <w:r w:rsidRPr="002E5185">
                <w:rPr>
                  <w:color w:val="000000" w:themeColor="text1"/>
                </w:rPr>
                <w:t xml:space="preserve"> and</w:t>
              </w:r>
              <w:r w:rsidR="00004429" w:rsidRPr="002E5185">
                <w:rPr>
                  <w:color w:val="000000" w:themeColor="text1"/>
                </w:rPr>
                <w:t>;</w:t>
              </w:r>
              <w:r w:rsidRPr="002E5185">
                <w:rPr>
                  <w:color w:val="000000" w:themeColor="text1"/>
                </w:rPr>
                <w:t xml:space="preserve"> </w:t>
              </w:r>
            </w:p>
            <w:p w14:paraId="473BA297" w14:textId="317FB254" w:rsidR="00D252E2" w:rsidRPr="002E5185" w:rsidRDefault="000C0DDC" w:rsidP="00004429">
              <w:pPr>
                <w:pStyle w:val="ListParagraph"/>
                <w:numPr>
                  <w:ilvl w:val="0"/>
                  <w:numId w:val="31"/>
                </w:numPr>
                <w:rPr>
                  <w:color w:val="000000" w:themeColor="text1"/>
                </w:rPr>
              </w:pPr>
              <w:r w:rsidRPr="002E5185">
                <w:rPr>
                  <w:color w:val="000000" w:themeColor="text1"/>
                </w:rPr>
                <w:t xml:space="preserve">Lot 2 </w:t>
              </w:r>
              <w:r w:rsidR="00357252" w:rsidRPr="002E5185">
                <w:rPr>
                  <w:color w:val="000000" w:themeColor="text1"/>
                </w:rPr>
                <w:t xml:space="preserve">= </w:t>
              </w:r>
              <w:r w:rsidR="0068288C" w:rsidRPr="002E5185">
                <w:rPr>
                  <w:color w:val="000000" w:themeColor="text1"/>
                </w:rPr>
                <w:t xml:space="preserve">8.5 </w:t>
              </w:r>
              <w:r w:rsidRPr="002E5185">
                <w:rPr>
                  <w:color w:val="000000" w:themeColor="text1"/>
                </w:rPr>
                <w:t>hrs/</w:t>
              </w:r>
              <w:proofErr w:type="spellStart"/>
              <w:r w:rsidRPr="002E5185">
                <w:rPr>
                  <w:color w:val="000000" w:themeColor="text1"/>
                </w:rPr>
                <w:t>wk</w:t>
              </w:r>
              <w:proofErr w:type="spellEnd"/>
              <w:r w:rsidRPr="002E5185">
                <w:rPr>
                  <w:color w:val="000000" w:themeColor="text1"/>
                </w:rPr>
                <w:t>)</w:t>
              </w:r>
              <w:r w:rsidR="00D252E2" w:rsidRPr="002E5185">
                <w:rPr>
                  <w:color w:val="000000" w:themeColor="text1"/>
                </w:rPr>
                <w:t xml:space="preserve"> </w:t>
              </w:r>
            </w:p>
            <w:p w14:paraId="720F4ECE" w14:textId="53D75381" w:rsidR="0068288C" w:rsidRPr="002E5185" w:rsidRDefault="0068288C" w:rsidP="00004429">
              <w:pPr>
                <w:pStyle w:val="ListParagraph"/>
                <w:numPr>
                  <w:ilvl w:val="0"/>
                  <w:numId w:val="31"/>
                </w:numPr>
                <w:rPr>
                  <w:color w:val="000000" w:themeColor="text1"/>
                </w:rPr>
              </w:pPr>
              <w:r w:rsidRPr="002E5185">
                <w:rPr>
                  <w:color w:val="000000" w:themeColor="text1"/>
                </w:rPr>
                <w:t>Lot 3 = 8.5 hrs/</w:t>
              </w:r>
              <w:proofErr w:type="spellStart"/>
              <w:r w:rsidRPr="002E5185">
                <w:rPr>
                  <w:color w:val="000000" w:themeColor="text1"/>
                </w:rPr>
                <w:t>wk</w:t>
              </w:r>
              <w:proofErr w:type="spellEnd"/>
            </w:p>
            <w:p w14:paraId="652CA229" w14:textId="55D9651A" w:rsidR="00D252E2" w:rsidRPr="00A650DD" w:rsidRDefault="00D252E2" w:rsidP="00D252E2">
              <w:pPr>
                <w:rPr>
                  <w:color w:val="000000" w:themeColor="text1"/>
                  <w:highlight w:val="yellow"/>
                </w:rPr>
              </w:pPr>
              <w:r w:rsidRPr="00A650DD">
                <w:rPr>
                  <w:color w:val="000000" w:themeColor="text1"/>
                </w:rPr>
                <w:t>Services will be provided between 9.00 a.m. to 5.00 p.m. Monday to Friday with occasional flexibility for early morning or late afternoon/evening sessions.</w:t>
              </w:r>
            </w:p>
            <w:p w14:paraId="0617A293" w14:textId="77777777" w:rsidR="00D252E2" w:rsidRDefault="00D252E2" w:rsidP="009B7811">
              <w:pPr>
                <w:rPr>
                  <w:color w:val="EE0000"/>
                  <w:highlight w:val="yellow"/>
                </w:rPr>
              </w:pPr>
            </w:p>
            <w:p w14:paraId="5133CB9D" w14:textId="77777777" w:rsidR="00C66DD3" w:rsidRDefault="006E48A7" w:rsidP="009D1661">
              <w:pPr>
                <w:rPr>
                  <w:b/>
                  <w:bCs/>
                </w:rPr>
              </w:pPr>
              <w:r w:rsidRPr="00354C66">
                <w:rPr>
                  <w:b/>
                  <w:bCs/>
                </w:rPr>
                <w:t>Lot 3:</w:t>
              </w:r>
            </w:p>
            <w:p w14:paraId="6D616C33" w14:textId="77777777" w:rsidR="003951F5" w:rsidRDefault="00AB4348" w:rsidP="009D1661">
              <w:r w:rsidRPr="00C66DD3">
                <w:t xml:space="preserve"> </w:t>
              </w:r>
              <w:r w:rsidR="00D83219" w:rsidRPr="00C66DD3">
                <w:t>MIC</w:t>
              </w:r>
              <w:r w:rsidRPr="00C66DD3">
                <w:t xml:space="preserve"> is committed to promoting equitable access to and successful participation in higher education (HE) for all members of society. </w:t>
              </w:r>
              <w:r w:rsidR="00D83219" w:rsidRPr="00C66DD3">
                <w:t>MIC</w:t>
              </w:r>
              <w:r w:rsidRPr="00C66DD3">
                <w:t xml:space="preserve"> has a range of strategies and initiatives to assist underrepresented groups</w:t>
              </w:r>
              <w:r w:rsidR="009D1661" w:rsidRPr="00C66DD3">
                <w:t>. Th</w:t>
              </w:r>
              <w:r w:rsidR="00151355" w:rsidRPr="00C66DD3">
                <w:t>e MAP</w:t>
              </w:r>
              <w:r w:rsidR="009D1661" w:rsidRPr="00C66DD3">
                <w:t xml:space="preserve"> is aligned to the purpose, vision, and values of </w:t>
              </w:r>
              <w:r w:rsidR="00D83219" w:rsidRPr="00C66DD3">
                <w:t>MIC</w:t>
              </w:r>
              <w:r w:rsidR="009D1661" w:rsidRPr="00C66DD3">
                <w:t>, as defined in its strategic plan</w:t>
              </w:r>
              <w:r w:rsidR="00177BD1" w:rsidRPr="00C66DD3">
                <w:t xml:space="preserve"> 2030</w:t>
              </w:r>
              <w:r w:rsidR="009D1661" w:rsidRPr="00C66DD3">
                <w:t>:</w:t>
              </w:r>
              <w:r w:rsidR="00151355" w:rsidRPr="00C66DD3">
                <w:t xml:space="preserve"> Pathways Lit, Futures Found</w:t>
              </w:r>
              <w:r w:rsidR="009D1661" w:rsidRPr="00C66DD3">
                <w:t>. The outline of our Path 4 – Phase 2 programme gives evidence and credence to realise our ambition for students with Intellectual Disabilities (ID)</w:t>
              </w:r>
              <w:r w:rsidR="00C66DD3" w:rsidRPr="00C66DD3">
                <w:t>.</w:t>
              </w:r>
              <w:r w:rsidR="003951F5" w:rsidRPr="003951F5">
                <w:t xml:space="preserve"> </w:t>
              </w:r>
            </w:p>
            <w:p w14:paraId="60020A48" w14:textId="32E0992F" w:rsidR="00AB4348" w:rsidRPr="00C66DD3" w:rsidRDefault="003951F5" w:rsidP="009D1661">
              <w:pPr>
                <w:rPr>
                  <w:b/>
                  <w:bCs/>
                </w:rPr>
              </w:pPr>
              <w:r w:rsidRPr="003951F5">
                <w:t>The MAP project is dedicated to providing a pathway to higher education for people with intellectual disabilities, and to supporting their subsequent transition to community-based employment and/or educational opportunities.</w:t>
              </w:r>
            </w:p>
            <w:p w14:paraId="01B8E511" w14:textId="44C0094A" w:rsidR="00F12EEE" w:rsidRDefault="009D1661" w:rsidP="009D1661">
              <w:r w:rsidRPr="00354C66">
                <w:t xml:space="preserve">OT Service provision will aim to develop resources and build the capacity of the </w:t>
              </w:r>
              <w:r w:rsidR="00D83219">
                <w:t>MIC</w:t>
              </w:r>
              <w:r w:rsidRPr="00354C66">
                <w:t xml:space="preserve"> PATH</w:t>
              </w:r>
              <w:r w:rsidR="002B1DB6">
                <w:t xml:space="preserve"> </w:t>
              </w:r>
              <w:r w:rsidRPr="00354C66">
                <w:t xml:space="preserve">4 team to support the </w:t>
              </w:r>
              <w:r w:rsidR="004943B3">
                <w:t>10-</w:t>
              </w:r>
              <w:r w:rsidRPr="00354C66">
                <w:t xml:space="preserve">12 students registered on each campus. The Programme </w:t>
              </w:r>
              <w:r w:rsidR="002B1DB6">
                <w:t xml:space="preserve">Director </w:t>
              </w:r>
              <w:r w:rsidRPr="00354C66">
                <w:t>and the team will work in collaboration with the OT provider to deliver the service effectively.</w:t>
              </w:r>
              <w:r w:rsidR="00F12EEE" w:rsidRPr="00F12EEE">
                <w:rPr>
                  <w:color w:val="000000"/>
                  <w:sz w:val="27"/>
                  <w:szCs w:val="27"/>
                </w:rPr>
                <w:t xml:space="preserve"> </w:t>
              </w:r>
              <w:r w:rsidR="00F12EEE" w:rsidRPr="00F12EEE">
                <w:t xml:space="preserve">The OT service will work </w:t>
              </w:r>
              <w:r w:rsidR="003951F5">
                <w:t xml:space="preserve">primarily </w:t>
              </w:r>
              <w:r w:rsidR="00F12EEE" w:rsidRPr="00F12EEE">
                <w:t xml:space="preserve">with MAP students. </w:t>
              </w:r>
            </w:p>
            <w:p w14:paraId="6A15C16D" w14:textId="2F37983B" w:rsidR="009D1661" w:rsidRPr="00354C66" w:rsidRDefault="00F12EEE" w:rsidP="009D1661">
              <w:r w:rsidRPr="00F12EEE">
                <w:t>The service will be provided in a flexible manner in order to adapt to the needs and availability of the students &amp; staff. The Occupational Therapist will provide one-to-one OT sessions in person, online check-in and support in between sessions, psycho-education group sessions and staff support</w:t>
              </w:r>
              <w:r w:rsidR="002F08E8">
                <w:t xml:space="preserve"> and will work with other staff involved in the programme.</w:t>
              </w:r>
            </w:p>
            <w:p w14:paraId="15904401" w14:textId="235FB0A0" w:rsidR="007A64A1" w:rsidRPr="00354C66" w:rsidRDefault="007A64A1" w:rsidP="009D1661">
              <w:r w:rsidRPr="008479C5">
                <w:t>Oversight of all OT-related services will be provided by the</w:t>
              </w:r>
              <w:r w:rsidR="00FA6DED" w:rsidRPr="008479C5">
                <w:t xml:space="preserve"> </w:t>
              </w:r>
              <w:r w:rsidR="008E648A" w:rsidRPr="008479C5">
                <w:t>P</w:t>
              </w:r>
              <w:r w:rsidR="00FA6DED" w:rsidRPr="008479C5">
                <w:t xml:space="preserve">rogramme </w:t>
              </w:r>
              <w:r w:rsidR="00893215">
                <w:t xml:space="preserve">Director. </w:t>
              </w:r>
              <w:r w:rsidR="00B4641F" w:rsidRPr="00354C66">
                <w:t xml:space="preserve">The main duties </w:t>
              </w:r>
              <w:r w:rsidR="00893215" w:rsidRPr="00893215">
                <w:rPr>
                  <w:b/>
                  <w:bCs/>
                </w:rPr>
                <w:t>may</w:t>
              </w:r>
              <w:r w:rsidR="00893215">
                <w:t xml:space="preserve"> </w:t>
              </w:r>
              <w:r w:rsidR="00B4641F" w:rsidRPr="00354C66">
                <w:t>include the following:</w:t>
              </w:r>
            </w:p>
            <w:p w14:paraId="0D810DD7" w14:textId="55A24DDB" w:rsidR="00851B98" w:rsidRDefault="00A7701F" w:rsidP="00B4641F">
              <w:pPr>
                <w:pStyle w:val="ListParagraph"/>
                <w:numPr>
                  <w:ilvl w:val="0"/>
                  <w:numId w:val="30"/>
                </w:numPr>
                <w:ind w:left="426" w:hanging="284"/>
              </w:pPr>
              <w:r>
                <w:t xml:space="preserve">Collaboration and Consultation: Work closely with programme and department staff and with </w:t>
              </w:r>
              <w:r w:rsidR="008479C5">
                <w:t xml:space="preserve">Access </w:t>
              </w:r>
              <w:r>
                <w:t>services to ensure that recommended accommodations are understood and implemented. Act as a resource to educators by providing guidance on teaching strategies, environmental modifications, and adaptive learning techniques to support students with intellectual disabilities. Liaise with other healthcare providers, counsellors, and family members to ensure a coordinated approach to student support as appropriate.</w:t>
              </w:r>
            </w:p>
            <w:p w14:paraId="314BC38F" w14:textId="7D46921A" w:rsidR="00A7701F" w:rsidRDefault="00851B98" w:rsidP="00B4641F">
              <w:pPr>
                <w:pStyle w:val="ListParagraph"/>
                <w:numPr>
                  <w:ilvl w:val="0"/>
                  <w:numId w:val="30"/>
                </w:numPr>
                <w:ind w:left="426" w:hanging="284"/>
              </w:pPr>
              <w:r>
                <w:t>Work Experience preparation:</w:t>
              </w:r>
              <w:r w:rsidR="00A7701F">
                <w:t xml:space="preserve"> the OT will continue to support the students, the employers and the team to ensure successful work placement.</w:t>
              </w:r>
              <w:r w:rsidR="008479C5">
                <w:t xml:space="preserve"> This is a key aspect of the service.</w:t>
              </w:r>
            </w:p>
            <w:p w14:paraId="3EA63FFE" w14:textId="235E1788" w:rsidR="004448AB" w:rsidRPr="00A7701F" w:rsidRDefault="00A7701F" w:rsidP="00B4641F">
              <w:pPr>
                <w:pStyle w:val="ListParagraph"/>
                <w:numPr>
                  <w:ilvl w:val="0"/>
                  <w:numId w:val="30"/>
                </w:numPr>
                <w:ind w:left="426" w:hanging="284"/>
              </w:pPr>
              <w:r>
                <w:t>Monitoring and Review: Regularly monitor students' progress and adjust learning plans as necessary to reflect any changes in needs or goals. Maintain accurate records of assessments, recommendations, and interventions. Evaluate the effectiveness of the accommodations and strategies put in place, making adjustments as needed.</w:t>
              </w:r>
            </w:p>
            <w:p w14:paraId="5FAA51D4" w14:textId="50B1D7FB" w:rsidR="009D1661" w:rsidRPr="00C453DD" w:rsidRDefault="009D1661" w:rsidP="009D1661">
              <w:r w:rsidRPr="00C453DD">
                <w:t>The service may be delivered on-campus and/or remotely, depending on student needs</w:t>
              </w:r>
              <w:r w:rsidR="00BE1CF8">
                <w:t>, however</w:t>
              </w:r>
              <w:r w:rsidR="00036079">
                <w:t>,</w:t>
              </w:r>
              <w:r w:rsidR="00BE1CF8">
                <w:t xml:space="preserve"> it is envisaged that the service will be provided mainly on campus</w:t>
              </w:r>
              <w:r w:rsidRPr="00C453DD">
                <w:t xml:space="preserve">. The mode of delivery will be </w:t>
              </w:r>
              <w:r w:rsidRPr="00C453DD">
                <w:lastRenderedPageBreak/>
                <w:t xml:space="preserve">determined by the </w:t>
              </w:r>
              <w:r w:rsidR="00D83219">
                <w:t>MIC</w:t>
              </w:r>
              <w:r w:rsidRPr="00C453DD">
                <w:t xml:space="preserve"> PATH</w:t>
              </w:r>
              <w:r w:rsidR="002F08E8">
                <w:t xml:space="preserve"> </w:t>
              </w:r>
              <w:r w:rsidRPr="00C453DD">
                <w:t>4 Team according to the needs of and in the best interest of the students</w:t>
              </w:r>
            </w:p>
            <w:p w14:paraId="374E0C0D" w14:textId="77777777" w:rsidR="000066B5" w:rsidRPr="00BF0E78" w:rsidRDefault="000066B5" w:rsidP="001E2D35"/>
            <w:p w14:paraId="05E098C6" w14:textId="0D5C5549" w:rsidR="001E2D35" w:rsidRPr="00BF0E78" w:rsidRDefault="001E2D35" w:rsidP="001E2D35">
              <w:pPr>
                <w:rPr>
                  <w:b/>
                  <w:bCs/>
                </w:rPr>
              </w:pPr>
              <w:r w:rsidRPr="00BF0E78">
                <w:rPr>
                  <w:b/>
                  <w:bCs/>
                </w:rPr>
                <w:t>Additional</w:t>
              </w:r>
              <w:r w:rsidR="00BF0FF5" w:rsidRPr="00BF0E78">
                <w:rPr>
                  <w:b/>
                  <w:bCs/>
                </w:rPr>
                <w:t>/Specific</w:t>
              </w:r>
              <w:r w:rsidR="000B12F4" w:rsidRPr="00BF0E78">
                <w:rPr>
                  <w:b/>
                  <w:bCs/>
                </w:rPr>
                <w:t xml:space="preserve"> Requirements</w:t>
              </w:r>
            </w:p>
            <w:p w14:paraId="741CE587" w14:textId="5AB8E437" w:rsidR="001C59DE" w:rsidRPr="00BF0E78" w:rsidRDefault="001C59DE" w:rsidP="001E2D35">
              <w:pPr>
                <w:rPr>
                  <w:b/>
                  <w:bCs/>
                </w:rPr>
              </w:pPr>
              <w:r w:rsidRPr="00BF0E78">
                <w:rPr>
                  <w:b/>
                  <w:bCs/>
                </w:rPr>
                <w:t>This applies to all lots:</w:t>
              </w:r>
            </w:p>
            <w:p w14:paraId="14519F20" w14:textId="6C5F9C33" w:rsidR="001E2D35" w:rsidRPr="00BF0E78" w:rsidRDefault="001E2D35" w:rsidP="007C23D9">
              <w:pPr>
                <w:pStyle w:val="ListParagraph"/>
                <w:numPr>
                  <w:ilvl w:val="0"/>
                  <w:numId w:val="32"/>
                </w:numPr>
                <w:ind w:hanging="720"/>
              </w:pPr>
              <w:r w:rsidRPr="00BF0E78">
                <w:t>Contribute to the development of a skills resource pack</w:t>
              </w:r>
              <w:r w:rsidR="00C243D7" w:rsidRPr="00BF0E78">
                <w:t xml:space="preserve"> </w:t>
              </w:r>
              <w:r w:rsidR="005829A5" w:rsidRPr="00BF0E78">
                <w:t xml:space="preserve">(Lot 1 &amp; 2) </w:t>
              </w:r>
              <w:r w:rsidR="00C243D7" w:rsidRPr="00BF0E78">
                <w:t>or individual learning plans</w:t>
              </w:r>
              <w:r w:rsidR="005829A5" w:rsidRPr="00BF0E78">
                <w:t xml:space="preserve"> (Lot 3</w:t>
              </w:r>
              <w:r w:rsidR="003F2545" w:rsidRPr="00BF0E78">
                <w:t>)</w:t>
              </w:r>
              <w:r w:rsidR="0031222D" w:rsidRPr="00BF0E78">
                <w:t>,</w:t>
              </w:r>
              <w:r w:rsidR="00275661" w:rsidRPr="00BF0E78">
                <w:t xml:space="preserve"> in support of academic student success,</w:t>
              </w:r>
              <w:r w:rsidRPr="00BF0E78">
                <w:t xml:space="preserve"> for use by </w:t>
              </w:r>
              <w:r w:rsidR="00A54C45" w:rsidRPr="00BF0E78">
                <w:t xml:space="preserve">relevant </w:t>
              </w:r>
              <w:r w:rsidR="00D83219">
                <w:t>MIC</w:t>
              </w:r>
              <w:r w:rsidR="00A54C45" w:rsidRPr="00BF0E78">
                <w:t xml:space="preserve"> staff and/or students</w:t>
              </w:r>
              <w:r w:rsidR="005829A5" w:rsidRPr="00BF0E78">
                <w:t xml:space="preserve">. </w:t>
              </w:r>
            </w:p>
            <w:p w14:paraId="1A525523" w14:textId="0199F600" w:rsidR="001E2D35" w:rsidRPr="00BF0E78" w:rsidRDefault="001E2D35" w:rsidP="007C23D9">
              <w:pPr>
                <w:pStyle w:val="ListParagraph"/>
                <w:numPr>
                  <w:ilvl w:val="0"/>
                  <w:numId w:val="32"/>
                </w:numPr>
                <w:ind w:hanging="720"/>
              </w:pPr>
              <w:r w:rsidRPr="00BF0E78">
                <w:t>Collaborate with staff to develop resources and projects to support academic staff and tutors in working with neurodiverse students</w:t>
              </w:r>
              <w:r w:rsidR="001C7545" w:rsidRPr="00BF0E78">
                <w:t xml:space="preserve"> and</w:t>
              </w:r>
              <w:r w:rsidR="00D048C9" w:rsidRPr="00BF0E78">
                <w:t>/or</w:t>
              </w:r>
              <w:r w:rsidR="001C7545" w:rsidRPr="00BF0E78">
                <w:t xml:space="preserve"> students with intellectual disabilities</w:t>
              </w:r>
              <w:r w:rsidRPr="00BF0E78">
                <w:t>, with a focus on student engagement, participation, and progression.</w:t>
              </w:r>
            </w:p>
            <w:p w14:paraId="6398D044" w14:textId="4F86632A" w:rsidR="001E2D35" w:rsidRPr="00BF0E78" w:rsidRDefault="007C23D9" w:rsidP="007C23D9">
              <w:pPr>
                <w:pStyle w:val="ListParagraph"/>
                <w:numPr>
                  <w:ilvl w:val="0"/>
                  <w:numId w:val="32"/>
                </w:numPr>
                <w:ind w:hanging="720"/>
              </w:pPr>
              <w:r>
                <w:t>P</w:t>
              </w:r>
              <w:r w:rsidR="001E2D35" w:rsidRPr="00BF0E78">
                <w:t xml:space="preserve">rovide support for individual students in preparing for placement. </w:t>
              </w:r>
            </w:p>
            <w:p w14:paraId="1692699D" w14:textId="4D939773" w:rsidR="001E2D35" w:rsidRPr="00BF0E78" w:rsidRDefault="001E2D35" w:rsidP="007C23D9">
              <w:pPr>
                <w:pStyle w:val="ListParagraph"/>
                <w:numPr>
                  <w:ilvl w:val="0"/>
                  <w:numId w:val="32"/>
                </w:numPr>
                <w:ind w:hanging="720"/>
              </w:pPr>
              <w:r w:rsidRPr="00BF0E78">
                <w:t xml:space="preserve">The service provider must supply qualified </w:t>
              </w:r>
              <w:r w:rsidR="00B17A6A" w:rsidRPr="00BF0E78">
                <w:t xml:space="preserve">Senior </w:t>
              </w:r>
              <w:r w:rsidRPr="00BF0E78">
                <w:t>Occupational Therapists (OTs) with relevant qualifications, experience, and knowledge as outlined; in the case of a sole provider, the individual must meet these same criteria</w:t>
              </w:r>
              <w:r w:rsidR="00D10C66" w:rsidRPr="00BF0E78">
                <w:t>.</w:t>
              </w:r>
              <w:r w:rsidRPr="00BF0E78">
                <w:t xml:space="preserve"> </w:t>
              </w:r>
            </w:p>
            <w:p w14:paraId="1C3BD26B" w14:textId="77EB0845" w:rsidR="001E2D35" w:rsidRPr="00BF0E78" w:rsidRDefault="001E2D35" w:rsidP="007C23D9">
              <w:pPr>
                <w:pStyle w:val="ListParagraph"/>
                <w:numPr>
                  <w:ilvl w:val="0"/>
                  <w:numId w:val="32"/>
                </w:numPr>
                <w:ind w:hanging="720"/>
              </w:pPr>
              <w:r w:rsidRPr="00BF0E78">
                <w:t>Knowledge of neurodiversity and the impact of neurodivergent conditions on learning in third-level education.</w:t>
              </w:r>
            </w:p>
            <w:p w14:paraId="3E0401AA" w14:textId="0C8E5B98" w:rsidR="001E2D35" w:rsidRPr="00BF0E78" w:rsidRDefault="001E2D35" w:rsidP="007C23D9">
              <w:pPr>
                <w:pStyle w:val="ListParagraph"/>
                <w:numPr>
                  <w:ilvl w:val="0"/>
                  <w:numId w:val="32"/>
                </w:numPr>
                <w:ind w:hanging="720"/>
              </w:pPr>
              <w:r w:rsidRPr="00BF0E78">
                <w:t>Understanding of reasonable accommodations in education.</w:t>
              </w:r>
            </w:p>
            <w:p w14:paraId="3AC0AE16" w14:textId="31CF185A" w:rsidR="001E2D35" w:rsidRPr="00BF0E78" w:rsidRDefault="001E2D35" w:rsidP="007C23D9">
              <w:pPr>
                <w:pStyle w:val="ListParagraph"/>
                <w:numPr>
                  <w:ilvl w:val="0"/>
                  <w:numId w:val="32"/>
                </w:numPr>
                <w:ind w:hanging="720"/>
              </w:pPr>
              <w:r w:rsidRPr="00BF0E78">
                <w:t xml:space="preserve">Demonstrates sensitivity, maintains confidentiality, and upholds data protection principles in relation to personal information </w:t>
              </w:r>
            </w:p>
            <w:p w14:paraId="0CE3638D" w14:textId="4E1A6FD5" w:rsidR="001E2D35" w:rsidRPr="00BF0E78" w:rsidRDefault="001E2D35" w:rsidP="007C23D9">
              <w:pPr>
                <w:pStyle w:val="ListParagraph"/>
                <w:numPr>
                  <w:ilvl w:val="0"/>
                  <w:numId w:val="32"/>
                </w:numPr>
                <w:ind w:hanging="720"/>
              </w:pPr>
              <w:r w:rsidRPr="00BF0E78">
                <w:t>Ability to self-direct and collaborate within the</w:t>
              </w:r>
              <w:r w:rsidR="009639C4">
                <w:t xml:space="preserve"> Access</w:t>
              </w:r>
              <w:r w:rsidRPr="00BF0E78">
                <w:t xml:space="preserve"> and</w:t>
              </w:r>
              <w:r w:rsidR="008C6744" w:rsidRPr="00BF0E78">
                <w:t>/</w:t>
              </w:r>
              <w:r w:rsidR="00646950" w:rsidRPr="00BF0E78">
                <w:t>or</w:t>
              </w:r>
              <w:r w:rsidRPr="00BF0E78">
                <w:t xml:space="preserve"> </w:t>
              </w:r>
              <w:r w:rsidR="008C6744" w:rsidRPr="00BF0E78">
                <w:t xml:space="preserve">PATH 4 team and the </w:t>
              </w:r>
              <w:r w:rsidRPr="00BF0E78">
                <w:t xml:space="preserve">wider </w:t>
              </w:r>
              <w:r w:rsidR="00D83219">
                <w:t>MIC</w:t>
              </w:r>
              <w:r w:rsidRPr="00BF0E78">
                <w:t xml:space="preserve"> community.</w:t>
              </w:r>
            </w:p>
            <w:p w14:paraId="0A6EDEBC" w14:textId="23D80C3E" w:rsidR="001E2D35" w:rsidRPr="00BF0E78" w:rsidRDefault="001E2D35" w:rsidP="007C23D9">
              <w:pPr>
                <w:pStyle w:val="ListParagraph"/>
                <w:numPr>
                  <w:ilvl w:val="0"/>
                  <w:numId w:val="32"/>
                </w:numPr>
                <w:ind w:hanging="720"/>
              </w:pPr>
              <w:r w:rsidRPr="00BF0E78">
                <w:t xml:space="preserve">Familiarity with assistive technologies and productivity tools </w:t>
              </w:r>
              <w:r w:rsidR="00116F8B" w:rsidRPr="00BF0E78">
                <w:t>required</w:t>
              </w:r>
              <w:r w:rsidRPr="00BF0E78">
                <w:t xml:space="preserve"> by students</w:t>
              </w:r>
              <w:r w:rsidR="008C4D75" w:rsidRPr="00BF0E78">
                <w:t xml:space="preserve"> with additional needs</w:t>
              </w:r>
              <w:r w:rsidRPr="00BF0E78">
                <w:t>.</w:t>
              </w:r>
            </w:p>
            <w:p w14:paraId="5A6382D9" w14:textId="5004BA9E" w:rsidR="001E2D35" w:rsidRPr="00BF0E78" w:rsidRDefault="001E2D35" w:rsidP="007C23D9">
              <w:pPr>
                <w:pStyle w:val="ListParagraph"/>
                <w:numPr>
                  <w:ilvl w:val="0"/>
                  <w:numId w:val="32"/>
                </w:numPr>
                <w:ind w:hanging="720"/>
              </w:pPr>
              <w:r w:rsidRPr="00BF0E78">
                <w:t>Understanding of academic and organisational skills required for third-level success.</w:t>
              </w:r>
            </w:p>
            <w:p w14:paraId="369FB3A5" w14:textId="7D1EEBCA" w:rsidR="001E2D35" w:rsidRPr="00BF0E78" w:rsidRDefault="001E2D35" w:rsidP="007C23D9">
              <w:pPr>
                <w:pStyle w:val="ListParagraph"/>
                <w:numPr>
                  <w:ilvl w:val="0"/>
                  <w:numId w:val="32"/>
                </w:numPr>
                <w:ind w:hanging="720"/>
              </w:pPr>
              <w:r w:rsidRPr="00BF0E78">
                <w:t>Ability to work with students individually or in groups, either in person</w:t>
              </w:r>
              <w:r w:rsidR="008C4D75" w:rsidRPr="00BF0E78">
                <w:t xml:space="preserve"> and/or remotely</w:t>
              </w:r>
              <w:r w:rsidRPr="00BF0E78">
                <w:t>.</w:t>
              </w:r>
            </w:p>
            <w:p w14:paraId="27BBA19A" w14:textId="4D0F9288" w:rsidR="001E2D35" w:rsidRPr="00BF0E78" w:rsidRDefault="001E2D35" w:rsidP="007C23D9">
              <w:pPr>
                <w:pStyle w:val="ListParagraph"/>
                <w:numPr>
                  <w:ilvl w:val="0"/>
                  <w:numId w:val="32"/>
                </w:numPr>
                <w:ind w:hanging="720"/>
              </w:pPr>
              <w:r w:rsidRPr="00BF0E78">
                <w:t xml:space="preserve">Provision of </w:t>
              </w:r>
              <w:r w:rsidR="000C71E3" w:rsidRPr="00BF0E78">
                <w:t>Senior Occupational Therapist</w:t>
              </w:r>
              <w:r w:rsidR="00C45557">
                <w:t xml:space="preserve"> with </w:t>
              </w:r>
              <w:r w:rsidRPr="00BF0E78">
                <w:t>CORU registration</w:t>
              </w:r>
              <w:r w:rsidR="00C45557">
                <w:t>, or equivalent</w:t>
              </w:r>
              <w:r w:rsidR="00B32918" w:rsidRPr="00BF0E78">
                <w:t>.</w:t>
              </w:r>
            </w:p>
            <w:p w14:paraId="18B9C077" w14:textId="51AF41EA" w:rsidR="00B1490E" w:rsidRPr="00BF0E78" w:rsidRDefault="001E2D35" w:rsidP="007C23D9">
              <w:pPr>
                <w:pStyle w:val="ListParagraph"/>
                <w:numPr>
                  <w:ilvl w:val="0"/>
                  <w:numId w:val="32"/>
                </w:numPr>
                <w:ind w:hanging="720"/>
              </w:pPr>
              <w:r w:rsidRPr="00BF0E78">
                <w:t>Provision of provider and/or personnel references.</w:t>
              </w:r>
            </w:p>
            <w:p w14:paraId="28160831" w14:textId="1C670753" w:rsidR="002625D8" w:rsidRDefault="00503D12" w:rsidP="007C23D9">
              <w:pPr>
                <w:pStyle w:val="ListParagraph"/>
                <w:numPr>
                  <w:ilvl w:val="0"/>
                  <w:numId w:val="32"/>
                </w:numPr>
                <w:ind w:hanging="720"/>
              </w:pPr>
              <w:r w:rsidRPr="00C93EF1">
                <w:t xml:space="preserve">Collate relevant data and contribute to </w:t>
              </w:r>
              <w:r w:rsidR="000C71E3" w:rsidRPr="00C93EF1">
                <w:t xml:space="preserve">interim and final </w:t>
              </w:r>
              <w:r w:rsidR="00ED0988" w:rsidRPr="00C93EF1">
                <w:t>reporting requirements.</w:t>
              </w:r>
              <w:r w:rsidR="00797496" w:rsidRPr="00BF0E78">
                <w:t xml:space="preserve"> </w:t>
              </w:r>
            </w:p>
            <w:p w14:paraId="6BF7F35D" w14:textId="77777777" w:rsidR="005143A1" w:rsidRDefault="005143A1" w:rsidP="005143A1">
              <w:r>
                <w:t>•</w:t>
              </w:r>
              <w:r>
                <w:tab/>
                <w:t xml:space="preserve">The provider will be responsible for obtaining Garda Clearances for OTs. In the case of a sole </w:t>
              </w:r>
              <w:r>
                <w:tab/>
              </w:r>
              <w:proofErr w:type="gramStart"/>
              <w:r>
                <w:t>trader</w:t>
              </w:r>
              <w:proofErr w:type="gramEnd"/>
              <w:r>
                <w:t xml:space="preserve"> it will be their sole responsibility to obtain Garda Clearance.</w:t>
              </w:r>
            </w:p>
            <w:p w14:paraId="224036FD" w14:textId="77777777" w:rsidR="005143A1" w:rsidRDefault="005143A1" w:rsidP="001D2939">
              <w:pPr>
                <w:ind w:left="709" w:hanging="709"/>
              </w:pPr>
              <w:r>
                <w:t>•</w:t>
              </w:r>
              <w:r>
                <w:tab/>
                <w:t>The provider must ensure that the OTs must have experience in the area of assessing the needs of people with disability preferably in an educational setting. The same experience requirement applies to a Sole Trader.</w:t>
              </w:r>
            </w:p>
            <w:p w14:paraId="148A59A9" w14:textId="77777777" w:rsidR="005143A1" w:rsidRDefault="005143A1" w:rsidP="005143A1">
              <w:r>
                <w:t>•</w:t>
              </w:r>
              <w:r>
                <w:tab/>
                <w:t xml:space="preserve">The provider must ensure that the OTs have a wide range of experience of disabilities and </w:t>
              </w:r>
              <w:r>
                <w:tab/>
                <w:t>conditions. The same experience requirement applies to a Sole Trader.</w:t>
              </w:r>
            </w:p>
            <w:p w14:paraId="1A9E6264" w14:textId="77777777" w:rsidR="005143A1" w:rsidRDefault="005143A1" w:rsidP="005143A1">
              <w:r>
                <w:t>•</w:t>
              </w:r>
              <w:r>
                <w:tab/>
                <w:t xml:space="preserve">The provider must ensure that the OTs have an understanding of productivity/assistive </w:t>
              </w:r>
              <w:r>
                <w:tab/>
                <w:t>technology tools for education. The same requirement applies to a Sole Trader.</w:t>
              </w:r>
            </w:p>
            <w:p w14:paraId="4931606F" w14:textId="77777777" w:rsidR="005143A1" w:rsidRDefault="005143A1" w:rsidP="005143A1">
              <w:r>
                <w:t>•</w:t>
              </w:r>
              <w:r>
                <w:tab/>
                <w:t xml:space="preserve">The provider must have an understanding of the data protection requirements for managing </w:t>
              </w:r>
              <w:r>
                <w:tab/>
                <w:t xml:space="preserve">personal sensitive data and ensure that the OTs work within a data protection framework. </w:t>
              </w:r>
              <w:r>
                <w:tab/>
                <w:t>The same requirement applies to a Sole Trader.</w:t>
              </w:r>
            </w:p>
            <w:p w14:paraId="064D4E75" w14:textId="77777777" w:rsidR="005143A1" w:rsidRDefault="005143A1" w:rsidP="005143A1">
              <w:r>
                <w:t>•</w:t>
              </w:r>
              <w:r>
                <w:tab/>
                <w:t xml:space="preserve">The provider will have the capacity to deliver services remotely, as required. The same </w:t>
              </w:r>
              <w:r>
                <w:tab/>
                <w:t>requirement applies to a Sole Trader.</w:t>
              </w:r>
            </w:p>
            <w:p w14:paraId="5EC78098" w14:textId="77777777" w:rsidR="005143A1" w:rsidRDefault="005143A1" w:rsidP="005143A1">
              <w:r>
                <w:lastRenderedPageBreak/>
                <w:t>•</w:t>
              </w:r>
              <w:r>
                <w:tab/>
                <w:t xml:space="preserve">The provider must ensure continuity of provision in the event of staff being on sick leave. The </w:t>
              </w:r>
              <w:r>
                <w:tab/>
                <w:t>same requirement applies to a Sole Trader.</w:t>
              </w:r>
            </w:p>
            <w:p w14:paraId="269D39DC" w14:textId="7BD88D34" w:rsidR="005143A1" w:rsidRDefault="005143A1" w:rsidP="005143A1">
              <w:r>
                <w:t>•</w:t>
              </w:r>
              <w:r>
                <w:tab/>
                <w:t xml:space="preserve">The provider must ensure the provision of adequate account management.  The same </w:t>
              </w:r>
              <w:r>
                <w:tab/>
                <w:t xml:space="preserve">requirement applies to a Sole Trader. Provide regular invoicing (monthly) and engage </w:t>
              </w:r>
              <w:r>
                <w:tab/>
                <w:t xml:space="preserve">proactively with </w:t>
              </w:r>
              <w:r w:rsidR="00D83219">
                <w:t>MIC</w:t>
              </w:r>
              <w:r>
                <w:t xml:space="preserve"> to ensure accounts are accurate and up to date.</w:t>
              </w:r>
            </w:p>
            <w:p w14:paraId="78C18350" w14:textId="77777777" w:rsidR="005143A1" w:rsidRDefault="005143A1" w:rsidP="005143A1">
              <w:r>
                <w:t>•</w:t>
              </w:r>
              <w:r>
                <w:tab/>
                <w:t>Capacity to start at the beginning of the first semester (September)</w:t>
              </w:r>
            </w:p>
            <w:p w14:paraId="32D77E76" w14:textId="77777777" w:rsidR="005143A1" w:rsidRDefault="005143A1" w:rsidP="005143A1">
              <w:r>
                <w:t>•</w:t>
              </w:r>
              <w:r>
                <w:tab/>
                <w:t xml:space="preserve">Capacity to guarantee the availability of one qualified OT with experience of identifying and </w:t>
              </w:r>
              <w:r>
                <w:tab/>
                <w:t>delivering supports to students in educational or other support service settings.</w:t>
              </w:r>
            </w:p>
            <w:p w14:paraId="492E28B0" w14:textId="101B4C03" w:rsidR="005143A1" w:rsidRPr="00B17A6A" w:rsidRDefault="005143A1" w:rsidP="005143A1">
              <w:pPr>
                <w:rPr>
                  <w:highlight w:val="yellow"/>
                </w:rPr>
              </w:pPr>
              <w:r>
                <w:t>•</w:t>
              </w:r>
              <w:r>
                <w:tab/>
                <w:t xml:space="preserve">Be available and contactable during the operational hours of the contract to manage any </w:t>
              </w:r>
              <w:r>
                <w:tab/>
                <w:t>queries and/or issues that may arise during the term of the contract.</w:t>
              </w:r>
            </w:p>
          </w:sdtContent>
        </w:sdt>
      </w:sdtContent>
    </w:sdt>
    <w:p w14:paraId="41DC5681" w14:textId="77777777" w:rsidR="00A7701F" w:rsidRDefault="00A7701F" w:rsidP="00674B5C"/>
    <w:p w14:paraId="291956DF" w14:textId="027CB691" w:rsidR="00674B5C" w:rsidRDefault="00674B5C" w:rsidP="00674B5C">
      <w:pPr>
        <w:sectPr w:rsidR="00674B5C"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4A9CCCFE" w:rsidR="003C0FB1" w:rsidRPr="00310EDC" w:rsidRDefault="00387608" w:rsidP="00CC7906">
          <w:sdt>
            <w:sdtPr>
              <w:id w:val="1406293"/>
              <w:placeholder>
                <w:docPart w:val="2242A3F4E0F24EC1AA874628DB11E43F"/>
              </w:placeholder>
            </w:sdtPr>
            <w:sdtEndPr/>
            <w:sdtContent>
              <w:r w:rsidR="002E7CBD">
                <w:t xml:space="preserve">Tenderers are required to complete </w:t>
              </w:r>
              <w:r w:rsidR="0034029F">
                <w:t xml:space="preserve">Excel file </w:t>
              </w:r>
              <w:r w:rsidR="002E7CBD">
                <w:t>Appendix 2 Pricing Schedule in full according to the instructions provided and return the completed Appendix 2 with your tender proposal.</w:t>
              </w:r>
              <w:r w:rsidR="003C0FB1" w:rsidRPr="00310EDC">
                <w:t xml:space="preserve">   </w:t>
              </w:r>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71CF38AB"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showingPlcHdr/>
          <w:dataBinding w:prefixMappings="xmlns:ns0='http://schemas.microsoft.com/office/2006/coverPageProps' " w:xpath="/ns0:CoverPageProperties[1]/ns0:Abstract[1]" w:storeItemID="{55AF091B-3C7A-41E3-B477-F2FDAA23CFDA}"/>
          <w:text/>
        </w:sdtPr>
        <w:sdtEndPr/>
        <w:sdtContent>
          <w:r w:rsidR="0034029F" w:rsidRPr="00383C79">
            <w:rPr>
              <w:rStyle w:val="PlaceholderText"/>
              <w:rFonts w:eastAsiaTheme="minorHAnsi"/>
              <w:highlight w:val="lightGray"/>
            </w:rPr>
            <w:t>[Insert name of Contracting Authority]</w:t>
          </w:r>
        </w:sdtContent>
      </w:sdt>
      <w:r w:rsidR="003F3EE7">
        <w:t xml:space="preserve"> </w:t>
      </w:r>
      <w:r w:rsidR="003F3EE7" w:rsidRPr="00CC568F">
        <w:t>(the “Contracting Authority”)</w:t>
      </w:r>
    </w:p>
    <w:p w14:paraId="46FC351B" w14:textId="088624D4"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CA7A38">
            <w:rPr>
              <w:szCs w:val="22"/>
              <w:highlight w:val="lightGray"/>
            </w:rPr>
            <w:t>Senior Occupational Therapy (OT) Services for Mary Immaculate College (MIC)</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DB75247"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showingPlcHdr/>
          <w:dataBinding w:prefixMappings="xmlns:ns0='http://schemas.microsoft.com/office/2006/coverPageProps' " w:xpath="/ns0:CoverPageProperties[1]/ns0:Abstract[1]" w:storeItemID="{55AF091B-3C7A-41E3-B477-F2FDAA23CFDA}"/>
          <w:text/>
        </w:sdtPr>
        <w:sdtEndPr/>
        <w:sdtContent>
          <w:r w:rsidR="0034029F" w:rsidRPr="00383C79">
            <w:rPr>
              <w:rStyle w:val="PlaceholderText"/>
              <w:rFonts w:eastAsiaTheme="minorHAnsi"/>
              <w:highlight w:val="lightGray"/>
            </w:rPr>
            <w:t>[Insert name of Contracting Authority]</w:t>
          </w:r>
        </w:sdtContent>
      </w:sdt>
      <w:r>
        <w:t xml:space="preserve"> </w:t>
      </w:r>
      <w:r w:rsidRPr="00CC568F">
        <w:t>(the “Contracting Authority”)</w:t>
      </w:r>
    </w:p>
    <w:p w14:paraId="1D1A8B25" w14:textId="11168CF8"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CA7A38">
            <w:rPr>
              <w:szCs w:val="22"/>
              <w:highlight w:val="lightGray"/>
            </w:rPr>
            <w:t>Senior Occupational Therapy (OT) Services for Mary Immaculate College (MIC)</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906E09A"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CA7A38">
            <w:rPr>
              <w:szCs w:val="22"/>
              <w:highlight w:val="lightGray"/>
            </w:rPr>
            <w:t>Senior Occupational Therapy (OT) Services for Mary Immaculate College (MIC)</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798F33F" w:rsidR="003C0FB1" w:rsidRPr="00CB5B77" w:rsidRDefault="00387608" w:rsidP="003C0FB1">
      <w:pPr>
        <w:jc w:val="center"/>
      </w:pPr>
      <w:sdt>
        <w:sdtPr>
          <w:rPr>
            <w:highlight w:val="lightGray"/>
          </w:rPr>
          <w:alias w:val="Name"/>
          <w:tag w:val="Name"/>
          <w:id w:val="326865637"/>
          <w:placeholder>
            <w:docPart w:val="5C9662E07BD046D980C10DCA8FD4E19A"/>
          </w:placeholder>
          <w:showingPlcHdr/>
          <w:dataBinding w:prefixMappings="xmlns:ns0='http://schemas.microsoft.com/office/2006/coverPageProps' " w:xpath="/ns0:CoverPageProperties[1]/ns0:Abstract[1]" w:storeItemID="{55AF091B-3C7A-41E3-B477-F2FDAA23CFDA}"/>
          <w:text/>
        </w:sdtPr>
        <w:sdtEndPr/>
        <w:sdtContent>
          <w:r w:rsidR="0034029F" w:rsidRPr="003D35B0">
            <w:rPr>
              <w:rStyle w:val="PlaceholderText"/>
              <w:rFonts w:eastAsiaTheme="minorHAnsi"/>
            </w:rPr>
            <w:t>[Insert name of Contracting Authority]</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8E23B63"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CA7A38">
            <w:rPr>
              <w:szCs w:val="22"/>
              <w:highlight w:val="lightGray"/>
            </w:rPr>
            <w:t>Senior Occupational Therapy (OT) Services for Mary Immaculate College (MIC)</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1AF01927" w:rsidR="003C0FB1" w:rsidRDefault="00387608" w:rsidP="000E2CF8">
      <w:pPr>
        <w:spacing w:before="240" w:after="200"/>
        <w:jc w:val="both"/>
      </w:pPr>
      <w:sdt>
        <w:sdtPr>
          <w:rPr>
            <w:highlight w:val="lightGray"/>
          </w:rPr>
          <w:alias w:val="Name"/>
          <w:tag w:val="Name"/>
          <w:id w:val="-1240703947"/>
          <w:placeholder>
            <w:docPart w:val="4EA1E3A48DD9413EB0A14AD17508F8C9"/>
          </w:placeholder>
          <w:showingPlcHdr/>
          <w:dataBinding w:prefixMappings="xmlns:ns0='http://schemas.microsoft.com/office/2006/coverPageProps' " w:xpath="/ns0:CoverPageProperties[1]/ns0:Abstract[1]" w:storeItemID="{55AF091B-3C7A-41E3-B477-F2FDAA23CFDA}"/>
          <w:text/>
        </w:sdtPr>
        <w:sdtEndPr/>
        <w:sdtContent>
          <w:r w:rsidR="0034029F" w:rsidRPr="003D35B0">
            <w:rPr>
              <w:rStyle w:val="PlaceholderText"/>
              <w:rFonts w:eastAsiaTheme="minorHAnsi"/>
            </w:rPr>
            <w:t>[Insert name of Contracting Authority]</w:t>
          </w:r>
        </w:sdtContent>
      </w:sdt>
      <w:r w:rsidR="003C0FB1" w:rsidRPr="000E5DB7">
        <w:t xml:space="preserve">, of </w:t>
      </w:r>
      <w:bookmarkStart w:id="23"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3"/>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387608"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4" w:name="Text39"/>
            <w:r w:rsidR="00C93669">
              <w:instrText xml:space="preserve"> FORMTEXT </w:instrText>
            </w:r>
            <w:r w:rsidR="00C93669">
              <w:fldChar w:fldCharType="separate"/>
            </w:r>
            <w:r w:rsidR="00C93669">
              <w:rPr>
                <w:noProof/>
              </w:rPr>
              <w:t>[address of contact person]</w:t>
            </w:r>
            <w:r w:rsidR="00C93669">
              <w:fldChar w:fldCharType="end"/>
            </w:r>
            <w:bookmarkEnd w:id="24"/>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5"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5"/>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6"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6"/>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7"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7"/>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387608"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8"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8"/>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9" w:name="Text145"/>
            <w:r>
              <w:instrText xml:space="preserve"> FORMTEXT </w:instrText>
            </w:r>
            <w:r>
              <w:fldChar w:fldCharType="separate"/>
            </w:r>
            <w:r>
              <w:rPr>
                <w:noProof/>
              </w:rPr>
              <w:t>[number]</w:t>
            </w:r>
            <w:r>
              <w:fldChar w:fldCharType="end"/>
            </w:r>
            <w:bookmarkEnd w:id="29"/>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19716B14" w14:textId="77777777" w:rsidR="00CC3794" w:rsidRDefault="00D103CA" w:rsidP="00A7281F">
            <w:pPr>
              <w:rPr>
                <w:i/>
                <w:iCs/>
                <w:noProof/>
                <w:color w:val="FF0000"/>
              </w:rPr>
            </w:pPr>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p>
          <w:p w14:paraId="4D55D8C9" w14:textId="7797E677" w:rsidR="004F3DDB" w:rsidRPr="00B12CE7" w:rsidRDefault="00D103CA" w:rsidP="00A7281F">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0" w:name="Text43"/>
            <w:r w:rsidR="001F7FC2">
              <w:instrText xml:space="preserve">FORMTEXT </w:instrText>
            </w:r>
            <w:r w:rsidR="001F7FC2">
              <w:fldChar w:fldCharType="separate"/>
            </w:r>
            <w:r w:rsidR="001F7FC2">
              <w:rPr>
                <w:noProof/>
              </w:rPr>
              <w:t>[insert amount]</w:t>
            </w:r>
            <w:r w:rsidR="001F7FC2">
              <w:fldChar w:fldCharType="end"/>
            </w:r>
            <w:bookmarkEnd w:id="30"/>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1" w:name="Text146"/>
            <w:r w:rsidR="00B625AA">
              <w:instrText xml:space="preserve"> FORMTEXT </w:instrText>
            </w:r>
            <w:r w:rsidR="00B625AA">
              <w:fldChar w:fldCharType="separate"/>
            </w:r>
            <w:r w:rsidR="00B625AA">
              <w:rPr>
                <w:noProof/>
              </w:rPr>
              <w:t>[insert number]</w:t>
            </w:r>
            <w:r w:rsidR="00B625AA">
              <w:fldChar w:fldCharType="end"/>
            </w:r>
            <w:bookmarkEnd w:id="31"/>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2" w:name="Text147"/>
            <w:r w:rsidR="00B625AA">
              <w:instrText xml:space="preserve"> FORMTEXT </w:instrText>
            </w:r>
            <w:r w:rsidR="00B625AA">
              <w:fldChar w:fldCharType="separate"/>
            </w:r>
            <w:r w:rsidR="00B625AA">
              <w:rPr>
                <w:noProof/>
              </w:rPr>
              <w:t>[insert period of time months]</w:t>
            </w:r>
            <w:r w:rsidR="00B625AA">
              <w:fldChar w:fldCharType="end"/>
            </w:r>
            <w:bookmarkEnd w:id="32"/>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387608"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rFonts w:ascii="Calibri" w:hAnsi="Calibri"/>
          <w:b w:val="0"/>
          <w:iCs w:val="0"/>
          <w:caps w:val="0"/>
          <w:color w:val="auto"/>
          <w:szCs w:val="24"/>
        </w:rPr>
      </w:sdtEndPr>
      <w:sdtContent>
        <w:sdt>
          <w:sdtPr>
            <w:id w:val="-1538664204"/>
            <w:placeholder>
              <w:docPart w:val="1F7AF9D59AD84958AA32F6681998FA68"/>
            </w:placeholder>
          </w:sdtPr>
          <w:sdtEndPr>
            <w:rPr>
              <w:rFonts w:ascii="Calibri" w:hAnsi="Calibri"/>
              <w:b w:val="0"/>
              <w:iCs w:val="0"/>
              <w:caps w:val="0"/>
              <w:color w:val="auto"/>
              <w:szCs w:val="24"/>
            </w:rPr>
          </w:sdtEndPr>
          <w:sdtContent>
            <w:p w14:paraId="2D3ACEC0" w14:textId="77777777" w:rsidR="00387608" w:rsidRDefault="007E76FD" w:rsidP="00387608">
              <w:pPr>
                <w:pStyle w:val="Heading3"/>
              </w:pPr>
              <w:r w:rsidRPr="00310EDC">
                <w:rPr>
                  <w:bCs/>
                  <w:i/>
                  <w:u w:val="single"/>
                </w:rPr>
                <w:t>[</w:t>
              </w:r>
              <w:r w:rsidR="00387608">
                <w:t>Instructions for Completion of Data Protection Section</w:t>
              </w:r>
            </w:p>
            <w:p w14:paraId="441A6C4C" w14:textId="77777777" w:rsidR="00387608" w:rsidRDefault="00387608" w:rsidP="00387608"/>
            <w:p w14:paraId="44B98390" w14:textId="77777777" w:rsidR="00387608" w:rsidRPr="00812949" w:rsidRDefault="00387608" w:rsidP="00387608">
              <w:r>
                <w:t>Please address the following:</w:t>
              </w:r>
            </w:p>
            <w:p w14:paraId="1BF910FE" w14:textId="77777777" w:rsidR="00387608" w:rsidRDefault="00387608" w:rsidP="00387608">
              <w:pPr>
                <w:pStyle w:val="ListParagraph"/>
                <w:numPr>
                  <w:ilvl w:val="0"/>
                  <w:numId w:val="33"/>
                </w:numPr>
                <w:spacing w:after="160" w:line="279" w:lineRule="auto"/>
              </w:pPr>
              <w:r>
                <w:rPr>
                  <w:b/>
                  <w:bCs/>
                </w:rPr>
                <w:t>Specify the Processing of Special Category Personal Data</w:t>
              </w:r>
            </w:p>
            <w:p w14:paraId="3D0DA668" w14:textId="77777777" w:rsidR="00387608" w:rsidRDefault="00387608" w:rsidP="00387608">
              <w:pPr>
                <w:pStyle w:val="ListParagraph"/>
                <w:numPr>
                  <w:ilvl w:val="1"/>
                  <w:numId w:val="33"/>
                </w:numPr>
                <w:spacing w:after="160" w:line="279" w:lineRule="auto"/>
              </w:pPr>
              <w:r>
                <w:t>State explicitly that the service will involve the processing of special category personal data, including disability and health-related information.</w:t>
              </w:r>
            </w:p>
            <w:p w14:paraId="4FB5BE38" w14:textId="77777777" w:rsidR="00387608" w:rsidRDefault="00387608" w:rsidP="00387608">
              <w:pPr>
                <w:pStyle w:val="ListParagraph"/>
                <w:numPr>
                  <w:ilvl w:val="1"/>
                  <w:numId w:val="33"/>
                </w:numPr>
                <w:spacing w:after="160" w:line="279" w:lineRule="auto"/>
              </w:pPr>
              <w:r>
                <w:t xml:space="preserve">Require tenderers to explain how they will comply with GDPR and Irish data protection legislation in relation to such data. </w:t>
              </w:r>
            </w:p>
            <w:p w14:paraId="0A4F4D67" w14:textId="77777777" w:rsidR="00387608" w:rsidRDefault="00387608" w:rsidP="00387608">
              <w:pPr>
                <w:pStyle w:val="ListParagraph"/>
                <w:numPr>
                  <w:ilvl w:val="0"/>
                  <w:numId w:val="33"/>
                </w:numPr>
                <w:spacing w:after="160" w:line="279" w:lineRule="auto"/>
              </w:pPr>
              <w:r>
                <w:rPr>
                  <w:b/>
                  <w:bCs/>
                </w:rPr>
                <w:t>Include Record Retention and Disposal Requirements</w:t>
              </w:r>
            </w:p>
            <w:p w14:paraId="1F5920D7" w14:textId="77777777" w:rsidR="00387608" w:rsidRDefault="00387608" w:rsidP="00387608">
              <w:pPr>
                <w:pStyle w:val="ListParagraph"/>
                <w:numPr>
                  <w:ilvl w:val="1"/>
                  <w:numId w:val="33"/>
                </w:numPr>
                <w:spacing w:after="160" w:line="279" w:lineRule="auto"/>
              </w:pPr>
              <w:r>
                <w:t>Provide clear requirements regarding:</w:t>
              </w:r>
            </w:p>
            <w:p w14:paraId="394DA954" w14:textId="77777777" w:rsidR="00387608" w:rsidRDefault="00387608" w:rsidP="00387608">
              <w:pPr>
                <w:pStyle w:val="ListParagraph"/>
                <w:numPr>
                  <w:ilvl w:val="2"/>
                  <w:numId w:val="33"/>
                </w:numPr>
                <w:spacing w:after="160" w:line="279" w:lineRule="auto"/>
              </w:pPr>
              <w:r>
                <w:t>Retention periods for records.</w:t>
              </w:r>
            </w:p>
            <w:p w14:paraId="7365D175" w14:textId="77777777" w:rsidR="00387608" w:rsidRDefault="00387608" w:rsidP="00387608">
              <w:pPr>
                <w:pStyle w:val="ListParagraph"/>
                <w:numPr>
                  <w:ilvl w:val="2"/>
                  <w:numId w:val="33"/>
                </w:numPr>
                <w:spacing w:after="160" w:line="279" w:lineRule="auto"/>
              </w:pPr>
              <w:r>
                <w:t>Secure deletion procedures.</w:t>
              </w:r>
            </w:p>
            <w:p w14:paraId="24215C75" w14:textId="77777777" w:rsidR="00387608" w:rsidRDefault="00387608" w:rsidP="00387608">
              <w:pPr>
                <w:pStyle w:val="ListParagraph"/>
                <w:numPr>
                  <w:ilvl w:val="2"/>
                  <w:numId w:val="33"/>
                </w:numPr>
                <w:spacing w:after="160" w:line="279" w:lineRule="auto"/>
              </w:pPr>
              <w:r>
                <w:t xml:space="preserve">Secure disposal arrangements for assessments, case notes and supporting documentation. </w:t>
              </w:r>
            </w:p>
            <w:p w14:paraId="2EE4BE29" w14:textId="77777777" w:rsidR="00387608" w:rsidRDefault="00387608" w:rsidP="00387608">
              <w:pPr>
                <w:pStyle w:val="ListParagraph"/>
                <w:numPr>
                  <w:ilvl w:val="0"/>
                  <w:numId w:val="33"/>
                </w:numPr>
                <w:spacing w:after="160" w:line="279" w:lineRule="auto"/>
              </w:pPr>
              <w:r>
                <w:rPr>
                  <w:b/>
                  <w:bCs/>
                </w:rPr>
                <w:t>Request Information on Data Protection and Information Security Measures</w:t>
              </w:r>
            </w:p>
            <w:p w14:paraId="185FF394" w14:textId="77777777" w:rsidR="00387608" w:rsidRDefault="00387608" w:rsidP="00387608">
              <w:pPr>
                <w:pStyle w:val="ListParagraph"/>
                <w:numPr>
                  <w:ilvl w:val="1"/>
                  <w:numId w:val="33"/>
                </w:numPr>
                <w:spacing w:after="160" w:line="279" w:lineRule="auto"/>
              </w:pPr>
              <w:r>
                <w:t>Require tenderers to outline:</w:t>
              </w:r>
            </w:p>
            <w:p w14:paraId="34102F96" w14:textId="77777777" w:rsidR="00387608" w:rsidRDefault="00387608" w:rsidP="00387608">
              <w:pPr>
                <w:pStyle w:val="ListParagraph"/>
                <w:numPr>
                  <w:ilvl w:val="2"/>
                  <w:numId w:val="33"/>
                </w:numPr>
                <w:spacing w:after="160" w:line="279" w:lineRule="auto"/>
              </w:pPr>
              <w:r>
                <w:t>Confidentiality measures.</w:t>
              </w:r>
            </w:p>
            <w:p w14:paraId="6BFE5785" w14:textId="77777777" w:rsidR="00387608" w:rsidRDefault="00387608" w:rsidP="00387608">
              <w:pPr>
                <w:pStyle w:val="ListParagraph"/>
                <w:numPr>
                  <w:ilvl w:val="2"/>
                  <w:numId w:val="33"/>
                </w:numPr>
                <w:spacing w:after="160" w:line="279" w:lineRule="auto"/>
              </w:pPr>
              <w:r>
                <w:t>Information security arrangements.</w:t>
              </w:r>
            </w:p>
            <w:p w14:paraId="177074D7" w14:textId="77777777" w:rsidR="00387608" w:rsidRDefault="00387608" w:rsidP="00387608">
              <w:pPr>
                <w:pStyle w:val="ListParagraph"/>
                <w:numPr>
                  <w:ilvl w:val="2"/>
                  <w:numId w:val="33"/>
                </w:numPr>
                <w:spacing w:after="160" w:line="279" w:lineRule="auto"/>
              </w:pPr>
              <w:r>
                <w:t>Data breach management procedures.</w:t>
              </w:r>
            </w:p>
            <w:p w14:paraId="503F28C2" w14:textId="77777777" w:rsidR="00387608" w:rsidRDefault="00387608" w:rsidP="00387608">
              <w:pPr>
                <w:pStyle w:val="ListParagraph"/>
                <w:numPr>
                  <w:ilvl w:val="2"/>
                  <w:numId w:val="33"/>
                </w:numPr>
                <w:spacing w:after="160" w:line="279" w:lineRule="auto"/>
              </w:pPr>
              <w:r>
                <w:t xml:space="preserve">Relevant data protection and information security policies. </w:t>
              </w:r>
            </w:p>
            <w:p w14:paraId="220B6D59" w14:textId="77777777" w:rsidR="00387608" w:rsidRDefault="00387608" w:rsidP="00387608">
              <w:pPr>
                <w:pStyle w:val="ListParagraph"/>
                <w:numPr>
                  <w:ilvl w:val="0"/>
                  <w:numId w:val="33"/>
                </w:numPr>
                <w:spacing w:after="160" w:line="279" w:lineRule="auto"/>
              </w:pPr>
              <w:r>
                <w:rPr>
                  <w:b/>
                  <w:bCs/>
                </w:rPr>
                <w:t>Review the Controller/Processor Relationship</w:t>
              </w:r>
            </w:p>
            <w:p w14:paraId="2B6EC520" w14:textId="77777777" w:rsidR="00387608" w:rsidRDefault="00387608" w:rsidP="00387608">
              <w:pPr>
                <w:pStyle w:val="ListParagraph"/>
                <w:numPr>
                  <w:ilvl w:val="1"/>
                  <w:numId w:val="33"/>
                </w:numPr>
                <w:spacing w:after="160" w:line="279" w:lineRule="auto"/>
              </w:pPr>
              <w:r>
                <w:t>Consider whether the proposed contractual designation of the provider as a processor accurately reflects the practical delivery of the service.</w:t>
              </w:r>
            </w:p>
            <w:p w14:paraId="538D35A4" w14:textId="77777777" w:rsidR="00387608" w:rsidRDefault="00387608" w:rsidP="00387608">
              <w:pPr>
                <w:pStyle w:val="ListParagraph"/>
                <w:numPr>
                  <w:ilvl w:val="1"/>
                  <w:numId w:val="33"/>
                </w:numPr>
                <w:spacing w:after="160" w:line="279" w:lineRule="auto"/>
              </w:pPr>
              <w:r>
                <w:t xml:space="preserve">Assess whether any aspects of the service may result in the provider exercising independent professional judgement, which could affect the data protection roles assigned. </w:t>
              </w:r>
            </w:p>
            <w:p w14:paraId="6B4FA653" w14:textId="77777777" w:rsidR="00387608" w:rsidRDefault="00387608" w:rsidP="00387608">
              <w:pPr>
                <w:pStyle w:val="ListParagraph"/>
                <w:numPr>
                  <w:ilvl w:val="0"/>
                  <w:numId w:val="33"/>
                </w:numPr>
                <w:spacing w:after="160" w:line="279" w:lineRule="auto"/>
              </w:pPr>
              <w:r>
                <w:rPr>
                  <w:b/>
                  <w:bCs/>
                </w:rPr>
                <w:t>Undertake a Data Protection Impact Assessment (DPIA)</w:t>
              </w:r>
            </w:p>
            <w:p w14:paraId="69AC9E82" w14:textId="77777777" w:rsidR="00387608" w:rsidRDefault="00387608" w:rsidP="00387608">
              <w:pPr>
                <w:pStyle w:val="ListParagraph"/>
                <w:numPr>
                  <w:ilvl w:val="1"/>
                  <w:numId w:val="33"/>
                </w:numPr>
                <w:spacing w:after="160" w:line="279" w:lineRule="auto"/>
              </w:pPr>
              <w:r>
                <w:t>Complete a DPIA for the service due to the nature of the personal data involved and the vulnerability of the data subjects.</w:t>
              </w:r>
            </w:p>
            <w:p w14:paraId="1E49D1D9" w14:textId="77777777" w:rsidR="00387608" w:rsidRDefault="00387608" w:rsidP="00387608">
              <w:pPr>
                <w:pStyle w:val="ListParagraph"/>
                <w:numPr>
                  <w:ilvl w:val="1"/>
                  <w:numId w:val="33"/>
                </w:numPr>
                <w:spacing w:after="160" w:line="279" w:lineRule="auto"/>
              </w:pPr>
              <w:r>
                <w:t xml:space="preserve">Liaise with the Data Protection Office for assistance with the DPIA process following the selection of the preferred provider. </w:t>
              </w:r>
            </w:p>
            <w:p w14:paraId="11042589" w14:textId="77777777" w:rsidR="00387608" w:rsidRDefault="00387608" w:rsidP="00387608"/>
            <w:p w14:paraId="11C4452B" w14:textId="6720B8FB" w:rsidR="007E76FD" w:rsidRDefault="00387608" w:rsidP="00387608"/>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3"/>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4"/>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6"/>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7"/>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387608"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387608"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rPr>
          <w:b w:val="0"/>
          <w:iCs w:val="0"/>
          <w:caps w:val="0"/>
          <w:szCs w:val="24"/>
        </w:rPr>
      </w:sdtEndPr>
      <w:sdtContent>
        <w:p w14:paraId="7A7EDEC4" w14:textId="77777777" w:rsidR="00387608" w:rsidRDefault="00387608" w:rsidP="00387608">
          <w:pPr>
            <w:pStyle w:val="Heading3"/>
          </w:pPr>
          <w:r>
            <w:t>Instructions for Completion of Data Protection Section</w:t>
          </w:r>
        </w:p>
        <w:p w14:paraId="70350361" w14:textId="77777777" w:rsidR="00387608" w:rsidRDefault="00387608" w:rsidP="00387608"/>
        <w:p w14:paraId="3CCF9BF2" w14:textId="77777777" w:rsidR="00387608" w:rsidRPr="00812949" w:rsidRDefault="00387608" w:rsidP="00387608">
          <w:r>
            <w:t>Please address the following:</w:t>
          </w:r>
        </w:p>
        <w:p w14:paraId="039E6890" w14:textId="77777777" w:rsidR="00387608" w:rsidRDefault="00387608" w:rsidP="00387608">
          <w:pPr>
            <w:pStyle w:val="ListParagraph"/>
            <w:numPr>
              <w:ilvl w:val="0"/>
              <w:numId w:val="33"/>
            </w:numPr>
            <w:spacing w:after="160" w:line="279" w:lineRule="auto"/>
          </w:pPr>
          <w:r>
            <w:rPr>
              <w:b/>
              <w:bCs/>
            </w:rPr>
            <w:t>Specify the Processing of Special Category Personal Data</w:t>
          </w:r>
        </w:p>
        <w:p w14:paraId="6F1E0106" w14:textId="77777777" w:rsidR="00387608" w:rsidRDefault="00387608" w:rsidP="00387608">
          <w:pPr>
            <w:pStyle w:val="ListParagraph"/>
            <w:numPr>
              <w:ilvl w:val="1"/>
              <w:numId w:val="33"/>
            </w:numPr>
            <w:spacing w:after="160" w:line="279" w:lineRule="auto"/>
          </w:pPr>
          <w:r>
            <w:t>State explicitly that the service will involve the processing of special category personal data, including disability and health-related information.</w:t>
          </w:r>
        </w:p>
        <w:p w14:paraId="6D1A4388" w14:textId="77777777" w:rsidR="00387608" w:rsidRDefault="00387608" w:rsidP="00387608">
          <w:pPr>
            <w:pStyle w:val="ListParagraph"/>
            <w:numPr>
              <w:ilvl w:val="1"/>
              <w:numId w:val="33"/>
            </w:numPr>
            <w:spacing w:after="160" w:line="279" w:lineRule="auto"/>
          </w:pPr>
          <w:r>
            <w:t xml:space="preserve">Require tenderers to explain how they will comply with GDPR and Irish data protection legislation in relation to such data. </w:t>
          </w:r>
        </w:p>
        <w:p w14:paraId="239D9817" w14:textId="77777777" w:rsidR="00387608" w:rsidRDefault="00387608" w:rsidP="00387608">
          <w:pPr>
            <w:pStyle w:val="ListParagraph"/>
            <w:numPr>
              <w:ilvl w:val="0"/>
              <w:numId w:val="33"/>
            </w:numPr>
            <w:spacing w:after="160" w:line="279" w:lineRule="auto"/>
          </w:pPr>
          <w:r>
            <w:rPr>
              <w:b/>
              <w:bCs/>
            </w:rPr>
            <w:t>Include Record Retention and Disposal Requirements</w:t>
          </w:r>
        </w:p>
        <w:p w14:paraId="6FE0828B" w14:textId="77777777" w:rsidR="00387608" w:rsidRDefault="00387608" w:rsidP="00387608">
          <w:pPr>
            <w:pStyle w:val="ListParagraph"/>
            <w:numPr>
              <w:ilvl w:val="1"/>
              <w:numId w:val="33"/>
            </w:numPr>
            <w:spacing w:after="160" w:line="279" w:lineRule="auto"/>
          </w:pPr>
          <w:r>
            <w:t>Provide clear requirements regarding:</w:t>
          </w:r>
        </w:p>
        <w:p w14:paraId="12FD06AF" w14:textId="77777777" w:rsidR="00387608" w:rsidRDefault="00387608" w:rsidP="00387608">
          <w:pPr>
            <w:pStyle w:val="ListParagraph"/>
            <w:numPr>
              <w:ilvl w:val="2"/>
              <w:numId w:val="33"/>
            </w:numPr>
            <w:spacing w:after="160" w:line="279" w:lineRule="auto"/>
          </w:pPr>
          <w:r>
            <w:t>Retention periods for records.</w:t>
          </w:r>
        </w:p>
        <w:p w14:paraId="0FF6288A" w14:textId="77777777" w:rsidR="00387608" w:rsidRDefault="00387608" w:rsidP="00387608">
          <w:pPr>
            <w:pStyle w:val="ListParagraph"/>
            <w:numPr>
              <w:ilvl w:val="2"/>
              <w:numId w:val="33"/>
            </w:numPr>
            <w:spacing w:after="160" w:line="279" w:lineRule="auto"/>
          </w:pPr>
          <w:r>
            <w:t>Secure deletion procedures.</w:t>
          </w:r>
        </w:p>
        <w:p w14:paraId="717DFC1D" w14:textId="77777777" w:rsidR="00387608" w:rsidRDefault="00387608" w:rsidP="00387608">
          <w:pPr>
            <w:pStyle w:val="ListParagraph"/>
            <w:numPr>
              <w:ilvl w:val="2"/>
              <w:numId w:val="33"/>
            </w:numPr>
            <w:spacing w:after="160" w:line="279" w:lineRule="auto"/>
          </w:pPr>
          <w:r>
            <w:t xml:space="preserve">Secure disposal arrangements for assessments, case notes and supporting documentation. </w:t>
          </w:r>
        </w:p>
        <w:p w14:paraId="093DD767" w14:textId="77777777" w:rsidR="00387608" w:rsidRDefault="00387608" w:rsidP="00387608">
          <w:pPr>
            <w:pStyle w:val="ListParagraph"/>
            <w:numPr>
              <w:ilvl w:val="0"/>
              <w:numId w:val="33"/>
            </w:numPr>
            <w:spacing w:after="160" w:line="279" w:lineRule="auto"/>
          </w:pPr>
          <w:r>
            <w:rPr>
              <w:b/>
              <w:bCs/>
            </w:rPr>
            <w:t>Request Information on Data Protection and Information Security Measures</w:t>
          </w:r>
        </w:p>
        <w:p w14:paraId="247D4F6E" w14:textId="77777777" w:rsidR="00387608" w:rsidRDefault="00387608" w:rsidP="00387608">
          <w:pPr>
            <w:pStyle w:val="ListParagraph"/>
            <w:numPr>
              <w:ilvl w:val="1"/>
              <w:numId w:val="33"/>
            </w:numPr>
            <w:spacing w:after="160" w:line="279" w:lineRule="auto"/>
          </w:pPr>
          <w:r>
            <w:t>Require tenderers to outline:</w:t>
          </w:r>
        </w:p>
        <w:p w14:paraId="765CED99" w14:textId="77777777" w:rsidR="00387608" w:rsidRDefault="00387608" w:rsidP="00387608">
          <w:pPr>
            <w:pStyle w:val="ListParagraph"/>
            <w:numPr>
              <w:ilvl w:val="2"/>
              <w:numId w:val="33"/>
            </w:numPr>
            <w:spacing w:after="160" w:line="279" w:lineRule="auto"/>
          </w:pPr>
          <w:r>
            <w:t>Confidentiality measures.</w:t>
          </w:r>
        </w:p>
        <w:p w14:paraId="66140116" w14:textId="77777777" w:rsidR="00387608" w:rsidRDefault="00387608" w:rsidP="00387608">
          <w:pPr>
            <w:pStyle w:val="ListParagraph"/>
            <w:numPr>
              <w:ilvl w:val="2"/>
              <w:numId w:val="33"/>
            </w:numPr>
            <w:spacing w:after="160" w:line="279" w:lineRule="auto"/>
          </w:pPr>
          <w:r>
            <w:t>Information security arrangements.</w:t>
          </w:r>
        </w:p>
        <w:p w14:paraId="287AA899" w14:textId="77777777" w:rsidR="00387608" w:rsidRDefault="00387608" w:rsidP="00387608">
          <w:pPr>
            <w:pStyle w:val="ListParagraph"/>
            <w:numPr>
              <w:ilvl w:val="2"/>
              <w:numId w:val="33"/>
            </w:numPr>
            <w:spacing w:after="160" w:line="279" w:lineRule="auto"/>
          </w:pPr>
          <w:r>
            <w:t>Data breach management procedures.</w:t>
          </w:r>
        </w:p>
        <w:p w14:paraId="04A2B5E0" w14:textId="77777777" w:rsidR="00387608" w:rsidRDefault="00387608" w:rsidP="00387608">
          <w:pPr>
            <w:pStyle w:val="ListParagraph"/>
            <w:numPr>
              <w:ilvl w:val="2"/>
              <w:numId w:val="33"/>
            </w:numPr>
            <w:spacing w:after="160" w:line="279" w:lineRule="auto"/>
          </w:pPr>
          <w:r>
            <w:t xml:space="preserve">Relevant data protection and information security policies. </w:t>
          </w:r>
        </w:p>
        <w:p w14:paraId="71280001" w14:textId="77777777" w:rsidR="00387608" w:rsidRDefault="00387608" w:rsidP="00387608">
          <w:pPr>
            <w:pStyle w:val="ListParagraph"/>
            <w:numPr>
              <w:ilvl w:val="0"/>
              <w:numId w:val="33"/>
            </w:numPr>
            <w:spacing w:after="160" w:line="279" w:lineRule="auto"/>
          </w:pPr>
          <w:r>
            <w:rPr>
              <w:b/>
              <w:bCs/>
            </w:rPr>
            <w:t>Review the Controller/Processor Relationship</w:t>
          </w:r>
        </w:p>
        <w:p w14:paraId="269517F5" w14:textId="77777777" w:rsidR="00387608" w:rsidRDefault="00387608" w:rsidP="00387608">
          <w:pPr>
            <w:pStyle w:val="ListParagraph"/>
            <w:numPr>
              <w:ilvl w:val="1"/>
              <w:numId w:val="33"/>
            </w:numPr>
            <w:spacing w:after="160" w:line="279" w:lineRule="auto"/>
          </w:pPr>
          <w:r>
            <w:t>Consider whether the proposed contractual designation of the provider as a processor accurately reflects the practical delivery of the service.</w:t>
          </w:r>
        </w:p>
        <w:p w14:paraId="40C4D391" w14:textId="77777777" w:rsidR="00387608" w:rsidRDefault="00387608" w:rsidP="00387608">
          <w:pPr>
            <w:pStyle w:val="ListParagraph"/>
            <w:numPr>
              <w:ilvl w:val="1"/>
              <w:numId w:val="33"/>
            </w:numPr>
            <w:spacing w:after="160" w:line="279" w:lineRule="auto"/>
          </w:pPr>
          <w:r>
            <w:t xml:space="preserve">Assess whether any aspects of the service may result in the provider exercising independent professional judgement, which could affect the data protection roles assigned. </w:t>
          </w:r>
        </w:p>
        <w:p w14:paraId="59F5390A" w14:textId="77777777" w:rsidR="00387608" w:rsidRDefault="00387608" w:rsidP="00387608">
          <w:pPr>
            <w:pStyle w:val="ListParagraph"/>
            <w:numPr>
              <w:ilvl w:val="0"/>
              <w:numId w:val="33"/>
            </w:numPr>
            <w:spacing w:after="160" w:line="279" w:lineRule="auto"/>
          </w:pPr>
          <w:r>
            <w:rPr>
              <w:b/>
              <w:bCs/>
            </w:rPr>
            <w:t>Undertake a Data Protection Impact Assessment (DPIA)</w:t>
          </w:r>
        </w:p>
        <w:p w14:paraId="2F9A2CE5" w14:textId="77777777" w:rsidR="00387608" w:rsidRDefault="00387608" w:rsidP="00387608">
          <w:pPr>
            <w:pStyle w:val="ListParagraph"/>
            <w:numPr>
              <w:ilvl w:val="1"/>
              <w:numId w:val="33"/>
            </w:numPr>
            <w:spacing w:after="160" w:line="279" w:lineRule="auto"/>
          </w:pPr>
          <w:r>
            <w:t>Complete a DPIA for the service due to the nature of the personal data involved and the vulnerability of the data subjects.</w:t>
          </w:r>
        </w:p>
        <w:p w14:paraId="48B9151F" w14:textId="77777777" w:rsidR="00387608" w:rsidRDefault="00387608" w:rsidP="00387608">
          <w:pPr>
            <w:pStyle w:val="ListParagraph"/>
            <w:numPr>
              <w:ilvl w:val="1"/>
              <w:numId w:val="33"/>
            </w:numPr>
            <w:spacing w:after="160" w:line="279" w:lineRule="auto"/>
          </w:pPr>
          <w:r>
            <w:t xml:space="preserve">Liaise with the Data Protection Office for assistance with the DPIA process following the selection of the preferred provider. </w:t>
          </w:r>
        </w:p>
        <w:p w14:paraId="7F6C2E7C" w14:textId="77777777" w:rsidR="00387608" w:rsidRDefault="00387608" w:rsidP="00387608"/>
        <w:p w14:paraId="340CE7C9" w14:textId="74403E49" w:rsidR="00DB6F9F" w:rsidRDefault="00387608" w:rsidP="00387608">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B929" w14:textId="77777777" w:rsidR="00AF4224" w:rsidRDefault="00AF4224" w:rsidP="003C0FB1">
      <w:r>
        <w:separator/>
      </w:r>
    </w:p>
  </w:endnote>
  <w:endnote w:type="continuationSeparator" w:id="0">
    <w:p w14:paraId="727357A6" w14:textId="77777777" w:rsidR="00AF4224" w:rsidRDefault="00AF4224" w:rsidP="003C0FB1">
      <w:r>
        <w:continuationSeparator/>
      </w:r>
    </w:p>
  </w:endnote>
  <w:endnote w:type="continuationNotice" w:id="1">
    <w:p w14:paraId="03F59BAA" w14:textId="77777777" w:rsidR="00AF4224" w:rsidRDefault="00AF42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DE0E4" w14:textId="77777777" w:rsidR="00AF4224" w:rsidRDefault="00AF4224" w:rsidP="003C0FB1">
      <w:r>
        <w:separator/>
      </w:r>
    </w:p>
  </w:footnote>
  <w:footnote w:type="continuationSeparator" w:id="0">
    <w:p w14:paraId="15EECAEA" w14:textId="77777777" w:rsidR="00AF4224" w:rsidRDefault="00AF4224" w:rsidP="003C0FB1">
      <w:r>
        <w:continuationSeparator/>
      </w:r>
    </w:p>
  </w:footnote>
  <w:footnote w:type="continuationNotice" w:id="1">
    <w:p w14:paraId="4B24E0BF" w14:textId="77777777" w:rsidR="00AF4224" w:rsidRDefault="00AF42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70098F"/>
    <w:multiLevelType w:val="hybridMultilevel"/>
    <w:tmpl w:val="C4A439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9A63A43"/>
    <w:multiLevelType w:val="hybridMultilevel"/>
    <w:tmpl w:val="9476E1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E66A1E"/>
    <w:multiLevelType w:val="hybridMultilevel"/>
    <w:tmpl w:val="AE56BE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1363CBE"/>
    <w:multiLevelType w:val="hybridMultilevel"/>
    <w:tmpl w:val="EDC68188"/>
    <w:lvl w:ilvl="0" w:tplc="CCB01CFC">
      <w:start w:val="1"/>
      <w:numFmt w:val="decimal"/>
      <w:lvlText w:val="%1."/>
      <w:lvlJc w:val="left"/>
      <w:pPr>
        <w:ind w:left="720" w:hanging="360"/>
      </w:pPr>
    </w:lvl>
    <w:lvl w:ilvl="1" w:tplc="6A8842D0">
      <w:start w:val="1"/>
      <w:numFmt w:val="bullet"/>
      <w:lvlText w:val="o"/>
      <w:lvlJc w:val="left"/>
      <w:pPr>
        <w:ind w:left="1440" w:hanging="360"/>
      </w:pPr>
      <w:rPr>
        <w:rFonts w:ascii="Courier New" w:eastAsia="Courier New" w:hAnsi="Courier New" w:cs="Courier New"/>
      </w:rPr>
    </w:lvl>
    <w:lvl w:ilvl="2" w:tplc="7534D48A">
      <w:start w:val="1"/>
      <w:numFmt w:val="bullet"/>
      <w:lvlText w:val=""/>
      <w:lvlJc w:val="left"/>
      <w:pPr>
        <w:ind w:left="2160" w:hanging="360"/>
      </w:pPr>
      <w:rPr>
        <w:rFonts w:ascii="Wingdings" w:eastAsia="Wingdings" w:hAnsi="Wingdings" w:cs="Wingdings"/>
      </w:rPr>
    </w:lvl>
    <w:lvl w:ilvl="3" w:tplc="3332962C">
      <w:start w:val="1"/>
      <w:numFmt w:val="decimal"/>
      <w:lvlText w:val="%4."/>
      <w:lvlJc w:val="left"/>
      <w:pPr>
        <w:ind w:left="2880" w:hanging="360"/>
      </w:pPr>
    </w:lvl>
    <w:lvl w:ilvl="4" w:tplc="9092C83C">
      <w:start w:val="1"/>
      <w:numFmt w:val="lowerLetter"/>
      <w:lvlText w:val="%5."/>
      <w:lvlJc w:val="left"/>
      <w:pPr>
        <w:ind w:left="3600" w:hanging="360"/>
      </w:pPr>
    </w:lvl>
    <w:lvl w:ilvl="5" w:tplc="43BE64A2">
      <w:start w:val="1"/>
      <w:numFmt w:val="lowerRoman"/>
      <w:lvlText w:val="%6."/>
      <w:lvlJc w:val="right"/>
      <w:pPr>
        <w:ind w:left="4320" w:hanging="180"/>
      </w:pPr>
    </w:lvl>
    <w:lvl w:ilvl="6" w:tplc="353A4450">
      <w:start w:val="1"/>
      <w:numFmt w:val="decimal"/>
      <w:lvlText w:val="%7."/>
      <w:lvlJc w:val="left"/>
      <w:pPr>
        <w:ind w:left="5040" w:hanging="360"/>
      </w:pPr>
    </w:lvl>
    <w:lvl w:ilvl="7" w:tplc="007A88A4">
      <w:start w:val="1"/>
      <w:numFmt w:val="lowerLetter"/>
      <w:lvlText w:val="%8."/>
      <w:lvlJc w:val="left"/>
      <w:pPr>
        <w:ind w:left="5760" w:hanging="360"/>
      </w:pPr>
    </w:lvl>
    <w:lvl w:ilvl="8" w:tplc="9DB25B78">
      <w:start w:val="1"/>
      <w:numFmt w:val="lowerRoman"/>
      <w:lvlText w:val="%9."/>
      <w:lvlJc w:val="right"/>
      <w:pPr>
        <w:ind w:left="6480" w:hanging="180"/>
      </w:pPr>
    </w:lvl>
  </w:abstractNum>
  <w:abstractNum w:abstractNumId="2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192811"/>
    <w:multiLevelType w:val="hybridMultilevel"/>
    <w:tmpl w:val="BD4C97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40617E"/>
    <w:multiLevelType w:val="hybridMultilevel"/>
    <w:tmpl w:val="B53AE6F6"/>
    <w:lvl w:ilvl="0" w:tplc="E284A5D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9EF3514"/>
    <w:multiLevelType w:val="hybridMultilevel"/>
    <w:tmpl w:val="E256AE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5D2DD2"/>
    <w:multiLevelType w:val="hybridMultilevel"/>
    <w:tmpl w:val="BCB0571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EF61CE3"/>
    <w:multiLevelType w:val="hybridMultilevel"/>
    <w:tmpl w:val="D9842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4" w15:restartNumberingAfterBreak="0">
    <w:nsid w:val="7CE12A36"/>
    <w:multiLevelType w:val="hybridMultilevel"/>
    <w:tmpl w:val="3690A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42143411">
    <w:abstractNumId w:val="21"/>
  </w:num>
  <w:num w:numId="2" w16cid:durableId="168444764">
    <w:abstractNumId w:val="33"/>
  </w:num>
  <w:num w:numId="3" w16cid:durableId="24989246">
    <w:abstractNumId w:val="23"/>
  </w:num>
  <w:num w:numId="4" w16cid:durableId="531459186">
    <w:abstractNumId w:val="5"/>
  </w:num>
  <w:num w:numId="5" w16cid:durableId="769542031">
    <w:abstractNumId w:val="32"/>
  </w:num>
  <w:num w:numId="6" w16cid:durableId="1286889042">
    <w:abstractNumId w:val="9"/>
  </w:num>
  <w:num w:numId="7" w16cid:durableId="2129354636">
    <w:abstractNumId w:val="2"/>
  </w:num>
  <w:num w:numId="8" w16cid:durableId="1188375763">
    <w:abstractNumId w:val="3"/>
  </w:num>
  <w:num w:numId="9" w16cid:durableId="390615791">
    <w:abstractNumId w:val="7"/>
  </w:num>
  <w:num w:numId="10" w16cid:durableId="2102797401">
    <w:abstractNumId w:val="31"/>
  </w:num>
  <w:num w:numId="11" w16cid:durableId="830414796">
    <w:abstractNumId w:val="10"/>
  </w:num>
  <w:num w:numId="12" w16cid:durableId="286662932">
    <w:abstractNumId w:val="17"/>
  </w:num>
  <w:num w:numId="13" w16cid:durableId="2098555645">
    <w:abstractNumId w:val="19"/>
  </w:num>
  <w:num w:numId="14" w16cid:durableId="1439790745">
    <w:abstractNumId w:val="14"/>
  </w:num>
  <w:num w:numId="15" w16cid:durableId="328949325">
    <w:abstractNumId w:val="30"/>
  </w:num>
  <w:num w:numId="16" w16cid:durableId="20133322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2149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5649394">
    <w:abstractNumId w:val="8"/>
  </w:num>
  <w:num w:numId="19" w16cid:durableId="2030986947">
    <w:abstractNumId w:val="24"/>
  </w:num>
  <w:num w:numId="20" w16cid:durableId="1471942675">
    <w:abstractNumId w:val="15"/>
  </w:num>
  <w:num w:numId="21" w16cid:durableId="948119627">
    <w:abstractNumId w:val="13"/>
  </w:num>
  <w:num w:numId="22" w16cid:durableId="836575410">
    <w:abstractNumId w:val="26"/>
  </w:num>
  <w:num w:numId="23" w16cid:durableId="1521965444">
    <w:abstractNumId w:val="1"/>
  </w:num>
  <w:num w:numId="24" w16cid:durableId="1376999703">
    <w:abstractNumId w:val="28"/>
  </w:num>
  <w:num w:numId="25" w16cid:durableId="1510874532">
    <w:abstractNumId w:val="16"/>
  </w:num>
  <w:num w:numId="26" w16cid:durableId="784231820">
    <w:abstractNumId w:val="27"/>
  </w:num>
  <w:num w:numId="27" w16cid:durableId="1921207291">
    <w:abstractNumId w:val="4"/>
  </w:num>
  <w:num w:numId="28" w16cid:durableId="130680064">
    <w:abstractNumId w:val="34"/>
  </w:num>
  <w:num w:numId="29" w16cid:durableId="1524175068">
    <w:abstractNumId w:val="25"/>
  </w:num>
  <w:num w:numId="30" w16cid:durableId="1678192654">
    <w:abstractNumId w:val="22"/>
  </w:num>
  <w:num w:numId="31" w16cid:durableId="1614941903">
    <w:abstractNumId w:val="18"/>
  </w:num>
  <w:num w:numId="32" w16cid:durableId="2082831270">
    <w:abstractNumId w:val="29"/>
  </w:num>
  <w:num w:numId="33" w16cid:durableId="185094771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429B"/>
    <w:rsid w:val="00004429"/>
    <w:rsid w:val="00004546"/>
    <w:rsid w:val="0000669B"/>
    <w:rsid w:val="000066B5"/>
    <w:rsid w:val="00007EF6"/>
    <w:rsid w:val="00012A51"/>
    <w:rsid w:val="0001388F"/>
    <w:rsid w:val="00016948"/>
    <w:rsid w:val="000218AB"/>
    <w:rsid w:val="000225C5"/>
    <w:rsid w:val="00024812"/>
    <w:rsid w:val="00026085"/>
    <w:rsid w:val="0002739A"/>
    <w:rsid w:val="0003041E"/>
    <w:rsid w:val="00036079"/>
    <w:rsid w:val="000403DB"/>
    <w:rsid w:val="0004116C"/>
    <w:rsid w:val="00045A4A"/>
    <w:rsid w:val="000548C3"/>
    <w:rsid w:val="00056B48"/>
    <w:rsid w:val="00061527"/>
    <w:rsid w:val="00062C41"/>
    <w:rsid w:val="0006379F"/>
    <w:rsid w:val="00065AEE"/>
    <w:rsid w:val="00067005"/>
    <w:rsid w:val="0006738A"/>
    <w:rsid w:val="00067E43"/>
    <w:rsid w:val="00073F31"/>
    <w:rsid w:val="00074610"/>
    <w:rsid w:val="00080B2B"/>
    <w:rsid w:val="00086717"/>
    <w:rsid w:val="00093757"/>
    <w:rsid w:val="000965BA"/>
    <w:rsid w:val="000B12F4"/>
    <w:rsid w:val="000C0DDC"/>
    <w:rsid w:val="000C0E06"/>
    <w:rsid w:val="000C0E11"/>
    <w:rsid w:val="000C1FC8"/>
    <w:rsid w:val="000C45D3"/>
    <w:rsid w:val="000C64DA"/>
    <w:rsid w:val="000C65B7"/>
    <w:rsid w:val="000C6EB5"/>
    <w:rsid w:val="000C71E3"/>
    <w:rsid w:val="000D0B7B"/>
    <w:rsid w:val="000D10E2"/>
    <w:rsid w:val="000E283A"/>
    <w:rsid w:val="000E2CF8"/>
    <w:rsid w:val="000E35A2"/>
    <w:rsid w:val="000E4872"/>
    <w:rsid w:val="000F0378"/>
    <w:rsid w:val="000F2921"/>
    <w:rsid w:val="000F4D74"/>
    <w:rsid w:val="000F4FE9"/>
    <w:rsid w:val="000F751F"/>
    <w:rsid w:val="000F7540"/>
    <w:rsid w:val="00101A30"/>
    <w:rsid w:val="00101AC8"/>
    <w:rsid w:val="00102515"/>
    <w:rsid w:val="00102E8F"/>
    <w:rsid w:val="001133A1"/>
    <w:rsid w:val="00114317"/>
    <w:rsid w:val="001148F6"/>
    <w:rsid w:val="00116F8B"/>
    <w:rsid w:val="00124071"/>
    <w:rsid w:val="00125215"/>
    <w:rsid w:val="00126707"/>
    <w:rsid w:val="00130442"/>
    <w:rsid w:val="00133D98"/>
    <w:rsid w:val="001473BE"/>
    <w:rsid w:val="00147DAB"/>
    <w:rsid w:val="00150F6B"/>
    <w:rsid w:val="00151355"/>
    <w:rsid w:val="001524AB"/>
    <w:rsid w:val="00155190"/>
    <w:rsid w:val="00155959"/>
    <w:rsid w:val="00156855"/>
    <w:rsid w:val="00162AB1"/>
    <w:rsid w:val="00163A76"/>
    <w:rsid w:val="00164CF1"/>
    <w:rsid w:val="001651D7"/>
    <w:rsid w:val="00166656"/>
    <w:rsid w:val="00171996"/>
    <w:rsid w:val="00171B8C"/>
    <w:rsid w:val="00173329"/>
    <w:rsid w:val="001750A8"/>
    <w:rsid w:val="00175C84"/>
    <w:rsid w:val="00177BD1"/>
    <w:rsid w:val="0018606D"/>
    <w:rsid w:val="00192D79"/>
    <w:rsid w:val="00194074"/>
    <w:rsid w:val="001961EE"/>
    <w:rsid w:val="00197436"/>
    <w:rsid w:val="001A3620"/>
    <w:rsid w:val="001A6987"/>
    <w:rsid w:val="001B1505"/>
    <w:rsid w:val="001B5C7C"/>
    <w:rsid w:val="001B602E"/>
    <w:rsid w:val="001C1087"/>
    <w:rsid w:val="001C2928"/>
    <w:rsid w:val="001C3A95"/>
    <w:rsid w:val="001C3D44"/>
    <w:rsid w:val="001C3E3A"/>
    <w:rsid w:val="001C59DE"/>
    <w:rsid w:val="001C7545"/>
    <w:rsid w:val="001D1C4C"/>
    <w:rsid w:val="001D2939"/>
    <w:rsid w:val="001E2D35"/>
    <w:rsid w:val="001E59E6"/>
    <w:rsid w:val="001F5676"/>
    <w:rsid w:val="001F6360"/>
    <w:rsid w:val="001F68D2"/>
    <w:rsid w:val="001F7CA8"/>
    <w:rsid w:val="001F7FC2"/>
    <w:rsid w:val="00200BD5"/>
    <w:rsid w:val="00206CC8"/>
    <w:rsid w:val="00206FAC"/>
    <w:rsid w:val="00215F83"/>
    <w:rsid w:val="00230A11"/>
    <w:rsid w:val="00232E4E"/>
    <w:rsid w:val="00234B34"/>
    <w:rsid w:val="00234C8E"/>
    <w:rsid w:val="0023618E"/>
    <w:rsid w:val="0023670C"/>
    <w:rsid w:val="002418DA"/>
    <w:rsid w:val="00241925"/>
    <w:rsid w:val="00242D17"/>
    <w:rsid w:val="00245488"/>
    <w:rsid w:val="00246362"/>
    <w:rsid w:val="00247491"/>
    <w:rsid w:val="002507EB"/>
    <w:rsid w:val="002535DD"/>
    <w:rsid w:val="00261FB9"/>
    <w:rsid w:val="002625D8"/>
    <w:rsid w:val="002628DF"/>
    <w:rsid w:val="002638A1"/>
    <w:rsid w:val="00266BF3"/>
    <w:rsid w:val="00267426"/>
    <w:rsid w:val="00267BC8"/>
    <w:rsid w:val="00267D6E"/>
    <w:rsid w:val="00272107"/>
    <w:rsid w:val="00272E2F"/>
    <w:rsid w:val="0027308A"/>
    <w:rsid w:val="002738F2"/>
    <w:rsid w:val="00275661"/>
    <w:rsid w:val="00275B7B"/>
    <w:rsid w:val="002807A7"/>
    <w:rsid w:val="0028250A"/>
    <w:rsid w:val="00283759"/>
    <w:rsid w:val="002856DB"/>
    <w:rsid w:val="00290300"/>
    <w:rsid w:val="00290A64"/>
    <w:rsid w:val="00292437"/>
    <w:rsid w:val="00295682"/>
    <w:rsid w:val="00296C52"/>
    <w:rsid w:val="002A1879"/>
    <w:rsid w:val="002A37FE"/>
    <w:rsid w:val="002A4DD6"/>
    <w:rsid w:val="002A56D6"/>
    <w:rsid w:val="002A6A18"/>
    <w:rsid w:val="002A6D1A"/>
    <w:rsid w:val="002B1DAF"/>
    <w:rsid w:val="002B1DB6"/>
    <w:rsid w:val="002B2535"/>
    <w:rsid w:val="002B2E9E"/>
    <w:rsid w:val="002B4BD9"/>
    <w:rsid w:val="002B60D2"/>
    <w:rsid w:val="002C08E8"/>
    <w:rsid w:val="002C337A"/>
    <w:rsid w:val="002C62D0"/>
    <w:rsid w:val="002C70EC"/>
    <w:rsid w:val="002C7140"/>
    <w:rsid w:val="002C72C0"/>
    <w:rsid w:val="002D062E"/>
    <w:rsid w:val="002D68D3"/>
    <w:rsid w:val="002E0438"/>
    <w:rsid w:val="002E0586"/>
    <w:rsid w:val="002E0C25"/>
    <w:rsid w:val="002E239C"/>
    <w:rsid w:val="002E273D"/>
    <w:rsid w:val="002E5185"/>
    <w:rsid w:val="002E7CBD"/>
    <w:rsid w:val="002F0288"/>
    <w:rsid w:val="002F08E8"/>
    <w:rsid w:val="002F50F6"/>
    <w:rsid w:val="003010BB"/>
    <w:rsid w:val="003021C2"/>
    <w:rsid w:val="003026F3"/>
    <w:rsid w:val="0030399F"/>
    <w:rsid w:val="003073E6"/>
    <w:rsid w:val="0031024C"/>
    <w:rsid w:val="00310EDC"/>
    <w:rsid w:val="00311BCB"/>
    <w:rsid w:val="0031222D"/>
    <w:rsid w:val="00313D1A"/>
    <w:rsid w:val="00315EF4"/>
    <w:rsid w:val="00321AC6"/>
    <w:rsid w:val="00325955"/>
    <w:rsid w:val="00325B4F"/>
    <w:rsid w:val="003266CE"/>
    <w:rsid w:val="003270FE"/>
    <w:rsid w:val="003316BC"/>
    <w:rsid w:val="00332B08"/>
    <w:rsid w:val="0034029F"/>
    <w:rsid w:val="0034204D"/>
    <w:rsid w:val="003467EA"/>
    <w:rsid w:val="00347E6B"/>
    <w:rsid w:val="00350DBC"/>
    <w:rsid w:val="00352509"/>
    <w:rsid w:val="00353D39"/>
    <w:rsid w:val="00354C66"/>
    <w:rsid w:val="003557A6"/>
    <w:rsid w:val="003561F8"/>
    <w:rsid w:val="00357252"/>
    <w:rsid w:val="00360A0F"/>
    <w:rsid w:val="00360E6D"/>
    <w:rsid w:val="0036182A"/>
    <w:rsid w:val="00364211"/>
    <w:rsid w:val="00364635"/>
    <w:rsid w:val="00364D01"/>
    <w:rsid w:val="003670C3"/>
    <w:rsid w:val="003700B0"/>
    <w:rsid w:val="00372984"/>
    <w:rsid w:val="0037365C"/>
    <w:rsid w:val="00375F81"/>
    <w:rsid w:val="00377945"/>
    <w:rsid w:val="00383C79"/>
    <w:rsid w:val="00384238"/>
    <w:rsid w:val="0038503C"/>
    <w:rsid w:val="00387608"/>
    <w:rsid w:val="0038799C"/>
    <w:rsid w:val="00390CF3"/>
    <w:rsid w:val="003925C7"/>
    <w:rsid w:val="00394603"/>
    <w:rsid w:val="003951F5"/>
    <w:rsid w:val="0039593C"/>
    <w:rsid w:val="00395F3F"/>
    <w:rsid w:val="003A034A"/>
    <w:rsid w:val="003A0B52"/>
    <w:rsid w:val="003B5F93"/>
    <w:rsid w:val="003C0FB1"/>
    <w:rsid w:val="003C19E4"/>
    <w:rsid w:val="003C2DA6"/>
    <w:rsid w:val="003C3115"/>
    <w:rsid w:val="003C3220"/>
    <w:rsid w:val="003D35B0"/>
    <w:rsid w:val="003D3AC1"/>
    <w:rsid w:val="003D3CC0"/>
    <w:rsid w:val="003E08C5"/>
    <w:rsid w:val="003E384E"/>
    <w:rsid w:val="003E78B8"/>
    <w:rsid w:val="003E7CC4"/>
    <w:rsid w:val="003F00FE"/>
    <w:rsid w:val="003F2545"/>
    <w:rsid w:val="003F3971"/>
    <w:rsid w:val="003F3CA9"/>
    <w:rsid w:val="003F3EE7"/>
    <w:rsid w:val="003F75BC"/>
    <w:rsid w:val="004017E5"/>
    <w:rsid w:val="004034BE"/>
    <w:rsid w:val="004101AD"/>
    <w:rsid w:val="00411106"/>
    <w:rsid w:val="004133F9"/>
    <w:rsid w:val="00422154"/>
    <w:rsid w:val="004236EF"/>
    <w:rsid w:val="00424015"/>
    <w:rsid w:val="00426525"/>
    <w:rsid w:val="0043026C"/>
    <w:rsid w:val="00430324"/>
    <w:rsid w:val="00430EA8"/>
    <w:rsid w:val="00432032"/>
    <w:rsid w:val="00435A17"/>
    <w:rsid w:val="004378B0"/>
    <w:rsid w:val="00442CEF"/>
    <w:rsid w:val="00443976"/>
    <w:rsid w:val="00444730"/>
    <w:rsid w:val="004448AB"/>
    <w:rsid w:val="00444B12"/>
    <w:rsid w:val="00445879"/>
    <w:rsid w:val="00446358"/>
    <w:rsid w:val="0044709B"/>
    <w:rsid w:val="00452734"/>
    <w:rsid w:val="0046000A"/>
    <w:rsid w:val="00461893"/>
    <w:rsid w:val="00463488"/>
    <w:rsid w:val="004643AF"/>
    <w:rsid w:val="00464817"/>
    <w:rsid w:val="00464DD1"/>
    <w:rsid w:val="00471619"/>
    <w:rsid w:val="00474043"/>
    <w:rsid w:val="0047687B"/>
    <w:rsid w:val="004772F8"/>
    <w:rsid w:val="00482B9E"/>
    <w:rsid w:val="00483871"/>
    <w:rsid w:val="00483B81"/>
    <w:rsid w:val="004853C9"/>
    <w:rsid w:val="00487B0C"/>
    <w:rsid w:val="004939B5"/>
    <w:rsid w:val="004943B3"/>
    <w:rsid w:val="00496C17"/>
    <w:rsid w:val="004A0961"/>
    <w:rsid w:val="004A11EF"/>
    <w:rsid w:val="004A15F8"/>
    <w:rsid w:val="004A5483"/>
    <w:rsid w:val="004A6639"/>
    <w:rsid w:val="004A7D33"/>
    <w:rsid w:val="004B2AF8"/>
    <w:rsid w:val="004B4771"/>
    <w:rsid w:val="004B576C"/>
    <w:rsid w:val="004B65A0"/>
    <w:rsid w:val="004B676B"/>
    <w:rsid w:val="004C7F6E"/>
    <w:rsid w:val="004D3248"/>
    <w:rsid w:val="004E00BE"/>
    <w:rsid w:val="004F3DDB"/>
    <w:rsid w:val="00503D12"/>
    <w:rsid w:val="00503F93"/>
    <w:rsid w:val="00513905"/>
    <w:rsid w:val="0051392C"/>
    <w:rsid w:val="005143A1"/>
    <w:rsid w:val="00514DFD"/>
    <w:rsid w:val="0051673A"/>
    <w:rsid w:val="00516D65"/>
    <w:rsid w:val="0051749E"/>
    <w:rsid w:val="00522DF9"/>
    <w:rsid w:val="005239E4"/>
    <w:rsid w:val="00523AB6"/>
    <w:rsid w:val="005244DF"/>
    <w:rsid w:val="00530DBB"/>
    <w:rsid w:val="00533484"/>
    <w:rsid w:val="00534A1C"/>
    <w:rsid w:val="00537179"/>
    <w:rsid w:val="0053726A"/>
    <w:rsid w:val="00541969"/>
    <w:rsid w:val="00542683"/>
    <w:rsid w:val="00542982"/>
    <w:rsid w:val="00544DAE"/>
    <w:rsid w:val="0054610F"/>
    <w:rsid w:val="00547D96"/>
    <w:rsid w:val="00550821"/>
    <w:rsid w:val="00550B2B"/>
    <w:rsid w:val="005520E5"/>
    <w:rsid w:val="005533FB"/>
    <w:rsid w:val="00555F03"/>
    <w:rsid w:val="00561621"/>
    <w:rsid w:val="005635BE"/>
    <w:rsid w:val="005637A5"/>
    <w:rsid w:val="00563FA3"/>
    <w:rsid w:val="00564EBF"/>
    <w:rsid w:val="00564F8A"/>
    <w:rsid w:val="00566CB9"/>
    <w:rsid w:val="0056762B"/>
    <w:rsid w:val="005700B3"/>
    <w:rsid w:val="00580AF7"/>
    <w:rsid w:val="00581B1D"/>
    <w:rsid w:val="00582856"/>
    <w:rsid w:val="005828A8"/>
    <w:rsid w:val="005829A5"/>
    <w:rsid w:val="0058336E"/>
    <w:rsid w:val="00595C8F"/>
    <w:rsid w:val="00595E8A"/>
    <w:rsid w:val="005A08C1"/>
    <w:rsid w:val="005A34CC"/>
    <w:rsid w:val="005A41B0"/>
    <w:rsid w:val="005A564A"/>
    <w:rsid w:val="005B04E9"/>
    <w:rsid w:val="005B0A0E"/>
    <w:rsid w:val="005B2A6D"/>
    <w:rsid w:val="005C1535"/>
    <w:rsid w:val="005C31BF"/>
    <w:rsid w:val="005C418E"/>
    <w:rsid w:val="005C4EB3"/>
    <w:rsid w:val="005D142E"/>
    <w:rsid w:val="005D1D5D"/>
    <w:rsid w:val="005D28E7"/>
    <w:rsid w:val="005D60C5"/>
    <w:rsid w:val="005E3864"/>
    <w:rsid w:val="005E6199"/>
    <w:rsid w:val="005F2191"/>
    <w:rsid w:val="005F643D"/>
    <w:rsid w:val="005F64C5"/>
    <w:rsid w:val="005F67F0"/>
    <w:rsid w:val="005F7E00"/>
    <w:rsid w:val="00601E62"/>
    <w:rsid w:val="00601E78"/>
    <w:rsid w:val="00602D12"/>
    <w:rsid w:val="00604428"/>
    <w:rsid w:val="0061100A"/>
    <w:rsid w:val="00613F86"/>
    <w:rsid w:val="006158B4"/>
    <w:rsid w:val="00624DC5"/>
    <w:rsid w:val="006257C3"/>
    <w:rsid w:val="00631631"/>
    <w:rsid w:val="0063497C"/>
    <w:rsid w:val="00635351"/>
    <w:rsid w:val="00640446"/>
    <w:rsid w:val="00646818"/>
    <w:rsid w:val="00646950"/>
    <w:rsid w:val="00646B48"/>
    <w:rsid w:val="00651CC6"/>
    <w:rsid w:val="006535A0"/>
    <w:rsid w:val="006565BD"/>
    <w:rsid w:val="00662F78"/>
    <w:rsid w:val="00663B2A"/>
    <w:rsid w:val="00665F81"/>
    <w:rsid w:val="00671010"/>
    <w:rsid w:val="006715A8"/>
    <w:rsid w:val="00674B5C"/>
    <w:rsid w:val="00675A93"/>
    <w:rsid w:val="00675CAB"/>
    <w:rsid w:val="006761DC"/>
    <w:rsid w:val="00681323"/>
    <w:rsid w:val="0068288C"/>
    <w:rsid w:val="00683453"/>
    <w:rsid w:val="00684357"/>
    <w:rsid w:val="00687B3D"/>
    <w:rsid w:val="00692697"/>
    <w:rsid w:val="00692C00"/>
    <w:rsid w:val="0069317D"/>
    <w:rsid w:val="006955D1"/>
    <w:rsid w:val="00697A8B"/>
    <w:rsid w:val="00697AB9"/>
    <w:rsid w:val="006A1D74"/>
    <w:rsid w:val="006A49F6"/>
    <w:rsid w:val="006A7016"/>
    <w:rsid w:val="006A7D8A"/>
    <w:rsid w:val="006B0C4C"/>
    <w:rsid w:val="006C6715"/>
    <w:rsid w:val="006C71B4"/>
    <w:rsid w:val="006D5E86"/>
    <w:rsid w:val="006E00C8"/>
    <w:rsid w:val="006E2FAC"/>
    <w:rsid w:val="006E48A7"/>
    <w:rsid w:val="006E48E9"/>
    <w:rsid w:val="006E6190"/>
    <w:rsid w:val="006F1D50"/>
    <w:rsid w:val="006F2D1A"/>
    <w:rsid w:val="006F32F2"/>
    <w:rsid w:val="006F3E0C"/>
    <w:rsid w:val="006F4378"/>
    <w:rsid w:val="00702C39"/>
    <w:rsid w:val="00702EB2"/>
    <w:rsid w:val="00720C1B"/>
    <w:rsid w:val="00720E5B"/>
    <w:rsid w:val="007348B0"/>
    <w:rsid w:val="0073644F"/>
    <w:rsid w:val="007368CF"/>
    <w:rsid w:val="00740079"/>
    <w:rsid w:val="00743CF3"/>
    <w:rsid w:val="00743DEE"/>
    <w:rsid w:val="00746251"/>
    <w:rsid w:val="00746EFF"/>
    <w:rsid w:val="0074750C"/>
    <w:rsid w:val="00750183"/>
    <w:rsid w:val="00755A89"/>
    <w:rsid w:val="00756CA9"/>
    <w:rsid w:val="00757561"/>
    <w:rsid w:val="00760FD5"/>
    <w:rsid w:val="007657E3"/>
    <w:rsid w:val="007704DA"/>
    <w:rsid w:val="007712DD"/>
    <w:rsid w:val="007725C0"/>
    <w:rsid w:val="0077288A"/>
    <w:rsid w:val="007746D2"/>
    <w:rsid w:val="00774A1A"/>
    <w:rsid w:val="007831B0"/>
    <w:rsid w:val="00785B01"/>
    <w:rsid w:val="007879CD"/>
    <w:rsid w:val="0079053D"/>
    <w:rsid w:val="0079318F"/>
    <w:rsid w:val="007963BB"/>
    <w:rsid w:val="00796489"/>
    <w:rsid w:val="007973F9"/>
    <w:rsid w:val="00797496"/>
    <w:rsid w:val="007A3C19"/>
    <w:rsid w:val="007A422E"/>
    <w:rsid w:val="007A49FA"/>
    <w:rsid w:val="007A64A1"/>
    <w:rsid w:val="007B120C"/>
    <w:rsid w:val="007B1A67"/>
    <w:rsid w:val="007B2AA3"/>
    <w:rsid w:val="007B2C0C"/>
    <w:rsid w:val="007B7D0E"/>
    <w:rsid w:val="007C23D9"/>
    <w:rsid w:val="007C335F"/>
    <w:rsid w:val="007C5D7B"/>
    <w:rsid w:val="007C5E41"/>
    <w:rsid w:val="007C793D"/>
    <w:rsid w:val="007D403E"/>
    <w:rsid w:val="007E093F"/>
    <w:rsid w:val="007E335A"/>
    <w:rsid w:val="007E3CC8"/>
    <w:rsid w:val="007E5B65"/>
    <w:rsid w:val="007E63D6"/>
    <w:rsid w:val="007E6F13"/>
    <w:rsid w:val="007E76FD"/>
    <w:rsid w:val="007E7F2F"/>
    <w:rsid w:val="007F13F0"/>
    <w:rsid w:val="007F1787"/>
    <w:rsid w:val="007F3458"/>
    <w:rsid w:val="008034BE"/>
    <w:rsid w:val="00803D16"/>
    <w:rsid w:val="0080489A"/>
    <w:rsid w:val="00804B0A"/>
    <w:rsid w:val="008052B2"/>
    <w:rsid w:val="00807AC6"/>
    <w:rsid w:val="00810B05"/>
    <w:rsid w:val="0081239D"/>
    <w:rsid w:val="0081621E"/>
    <w:rsid w:val="008168BE"/>
    <w:rsid w:val="0081730C"/>
    <w:rsid w:val="00817D65"/>
    <w:rsid w:val="00817E69"/>
    <w:rsid w:val="0082103A"/>
    <w:rsid w:val="0082552F"/>
    <w:rsid w:val="00827B42"/>
    <w:rsid w:val="00830BB8"/>
    <w:rsid w:val="0083112F"/>
    <w:rsid w:val="008327F4"/>
    <w:rsid w:val="008347C3"/>
    <w:rsid w:val="00837A39"/>
    <w:rsid w:val="00845FE9"/>
    <w:rsid w:val="0084721E"/>
    <w:rsid w:val="008479C5"/>
    <w:rsid w:val="00851B98"/>
    <w:rsid w:val="00854C0D"/>
    <w:rsid w:val="00861561"/>
    <w:rsid w:val="00866DE5"/>
    <w:rsid w:val="00867EDE"/>
    <w:rsid w:val="00871DE2"/>
    <w:rsid w:val="00875B71"/>
    <w:rsid w:val="008761F5"/>
    <w:rsid w:val="0087768E"/>
    <w:rsid w:val="00883E31"/>
    <w:rsid w:val="0088594E"/>
    <w:rsid w:val="00891A74"/>
    <w:rsid w:val="008926F3"/>
    <w:rsid w:val="00893215"/>
    <w:rsid w:val="00896634"/>
    <w:rsid w:val="008A0BD8"/>
    <w:rsid w:val="008A1886"/>
    <w:rsid w:val="008A1C6D"/>
    <w:rsid w:val="008A721C"/>
    <w:rsid w:val="008B05E8"/>
    <w:rsid w:val="008C07AC"/>
    <w:rsid w:val="008C21D4"/>
    <w:rsid w:val="008C4D75"/>
    <w:rsid w:val="008C6744"/>
    <w:rsid w:val="008C69A3"/>
    <w:rsid w:val="008D0610"/>
    <w:rsid w:val="008D3B94"/>
    <w:rsid w:val="008D4E68"/>
    <w:rsid w:val="008D5599"/>
    <w:rsid w:val="008D6E2E"/>
    <w:rsid w:val="008E0814"/>
    <w:rsid w:val="008E11D4"/>
    <w:rsid w:val="008E235A"/>
    <w:rsid w:val="008E2D08"/>
    <w:rsid w:val="008E560D"/>
    <w:rsid w:val="008E648A"/>
    <w:rsid w:val="008F5874"/>
    <w:rsid w:val="008F637D"/>
    <w:rsid w:val="008F784F"/>
    <w:rsid w:val="00904FCA"/>
    <w:rsid w:val="009147DA"/>
    <w:rsid w:val="00916113"/>
    <w:rsid w:val="00920FF1"/>
    <w:rsid w:val="00921E8E"/>
    <w:rsid w:val="0092236C"/>
    <w:rsid w:val="00926F67"/>
    <w:rsid w:val="009271DC"/>
    <w:rsid w:val="00927A61"/>
    <w:rsid w:val="00930CE0"/>
    <w:rsid w:val="00931121"/>
    <w:rsid w:val="00931D25"/>
    <w:rsid w:val="009340FB"/>
    <w:rsid w:val="00934BC4"/>
    <w:rsid w:val="00935DE4"/>
    <w:rsid w:val="00950118"/>
    <w:rsid w:val="00951854"/>
    <w:rsid w:val="009528C8"/>
    <w:rsid w:val="0095374A"/>
    <w:rsid w:val="009563A9"/>
    <w:rsid w:val="009608C5"/>
    <w:rsid w:val="00963354"/>
    <w:rsid w:val="00963877"/>
    <w:rsid w:val="0096388F"/>
    <w:rsid w:val="009639C4"/>
    <w:rsid w:val="00963F2E"/>
    <w:rsid w:val="00974AD4"/>
    <w:rsid w:val="00974DC2"/>
    <w:rsid w:val="00974FFD"/>
    <w:rsid w:val="009762B8"/>
    <w:rsid w:val="00977CC4"/>
    <w:rsid w:val="009840F9"/>
    <w:rsid w:val="00986B33"/>
    <w:rsid w:val="00991923"/>
    <w:rsid w:val="009951E2"/>
    <w:rsid w:val="0099533F"/>
    <w:rsid w:val="00997226"/>
    <w:rsid w:val="009A0BAB"/>
    <w:rsid w:val="009A15E0"/>
    <w:rsid w:val="009A1818"/>
    <w:rsid w:val="009A2220"/>
    <w:rsid w:val="009B0FE7"/>
    <w:rsid w:val="009B1079"/>
    <w:rsid w:val="009B1936"/>
    <w:rsid w:val="009B1FA7"/>
    <w:rsid w:val="009B281D"/>
    <w:rsid w:val="009B3CD6"/>
    <w:rsid w:val="009B5AFE"/>
    <w:rsid w:val="009B6F44"/>
    <w:rsid w:val="009B70E5"/>
    <w:rsid w:val="009B7811"/>
    <w:rsid w:val="009C05E9"/>
    <w:rsid w:val="009C10C9"/>
    <w:rsid w:val="009C5258"/>
    <w:rsid w:val="009C6248"/>
    <w:rsid w:val="009C6CBD"/>
    <w:rsid w:val="009D1661"/>
    <w:rsid w:val="009D4AD7"/>
    <w:rsid w:val="009D4D8C"/>
    <w:rsid w:val="009D531F"/>
    <w:rsid w:val="009D6264"/>
    <w:rsid w:val="009D6394"/>
    <w:rsid w:val="009E6B8D"/>
    <w:rsid w:val="009E7298"/>
    <w:rsid w:val="009F1B87"/>
    <w:rsid w:val="009F45A1"/>
    <w:rsid w:val="00A034E8"/>
    <w:rsid w:val="00A066C6"/>
    <w:rsid w:val="00A0779A"/>
    <w:rsid w:val="00A07A8B"/>
    <w:rsid w:val="00A11833"/>
    <w:rsid w:val="00A16FA5"/>
    <w:rsid w:val="00A2058A"/>
    <w:rsid w:val="00A259E3"/>
    <w:rsid w:val="00A25C3C"/>
    <w:rsid w:val="00A25DB2"/>
    <w:rsid w:val="00A27BA9"/>
    <w:rsid w:val="00A31012"/>
    <w:rsid w:val="00A43963"/>
    <w:rsid w:val="00A47EA7"/>
    <w:rsid w:val="00A54C45"/>
    <w:rsid w:val="00A55469"/>
    <w:rsid w:val="00A60A1D"/>
    <w:rsid w:val="00A6430B"/>
    <w:rsid w:val="00A650DD"/>
    <w:rsid w:val="00A7281F"/>
    <w:rsid w:val="00A76A39"/>
    <w:rsid w:val="00A76E64"/>
    <w:rsid w:val="00A7701F"/>
    <w:rsid w:val="00A77AC7"/>
    <w:rsid w:val="00A8258F"/>
    <w:rsid w:val="00A82605"/>
    <w:rsid w:val="00A941CE"/>
    <w:rsid w:val="00A94316"/>
    <w:rsid w:val="00A95A37"/>
    <w:rsid w:val="00AA5D03"/>
    <w:rsid w:val="00AA6544"/>
    <w:rsid w:val="00AA6837"/>
    <w:rsid w:val="00AA7395"/>
    <w:rsid w:val="00AB3391"/>
    <w:rsid w:val="00AB4348"/>
    <w:rsid w:val="00AB5697"/>
    <w:rsid w:val="00AC0227"/>
    <w:rsid w:val="00AC44B0"/>
    <w:rsid w:val="00AC4D66"/>
    <w:rsid w:val="00AC5EF4"/>
    <w:rsid w:val="00AD3A99"/>
    <w:rsid w:val="00AD44D1"/>
    <w:rsid w:val="00AD51B0"/>
    <w:rsid w:val="00AE3BE4"/>
    <w:rsid w:val="00AE4B0F"/>
    <w:rsid w:val="00AE7AD4"/>
    <w:rsid w:val="00AF00E1"/>
    <w:rsid w:val="00AF4224"/>
    <w:rsid w:val="00AF4849"/>
    <w:rsid w:val="00B032EB"/>
    <w:rsid w:val="00B03645"/>
    <w:rsid w:val="00B05FF4"/>
    <w:rsid w:val="00B12CE7"/>
    <w:rsid w:val="00B1490E"/>
    <w:rsid w:val="00B15AE6"/>
    <w:rsid w:val="00B17A6A"/>
    <w:rsid w:val="00B17AC3"/>
    <w:rsid w:val="00B276AA"/>
    <w:rsid w:val="00B3089B"/>
    <w:rsid w:val="00B32918"/>
    <w:rsid w:val="00B35085"/>
    <w:rsid w:val="00B36A6C"/>
    <w:rsid w:val="00B402FB"/>
    <w:rsid w:val="00B421F3"/>
    <w:rsid w:val="00B4232A"/>
    <w:rsid w:val="00B43068"/>
    <w:rsid w:val="00B446FD"/>
    <w:rsid w:val="00B4641F"/>
    <w:rsid w:val="00B504CE"/>
    <w:rsid w:val="00B54541"/>
    <w:rsid w:val="00B547DE"/>
    <w:rsid w:val="00B6057A"/>
    <w:rsid w:val="00B61934"/>
    <w:rsid w:val="00B61AEE"/>
    <w:rsid w:val="00B61DAD"/>
    <w:rsid w:val="00B625AA"/>
    <w:rsid w:val="00B66734"/>
    <w:rsid w:val="00B66888"/>
    <w:rsid w:val="00B66FE4"/>
    <w:rsid w:val="00B67484"/>
    <w:rsid w:val="00B75B1A"/>
    <w:rsid w:val="00B77248"/>
    <w:rsid w:val="00B77826"/>
    <w:rsid w:val="00B809C4"/>
    <w:rsid w:val="00B92C49"/>
    <w:rsid w:val="00B9639C"/>
    <w:rsid w:val="00BA3271"/>
    <w:rsid w:val="00BA3A5E"/>
    <w:rsid w:val="00BA3C02"/>
    <w:rsid w:val="00BA7F1B"/>
    <w:rsid w:val="00BB23AC"/>
    <w:rsid w:val="00BB24E7"/>
    <w:rsid w:val="00BB39D3"/>
    <w:rsid w:val="00BB40EB"/>
    <w:rsid w:val="00BB5E9D"/>
    <w:rsid w:val="00BC612B"/>
    <w:rsid w:val="00BD0902"/>
    <w:rsid w:val="00BD2B8D"/>
    <w:rsid w:val="00BE044A"/>
    <w:rsid w:val="00BE0C6B"/>
    <w:rsid w:val="00BE1CF8"/>
    <w:rsid w:val="00BE4EBF"/>
    <w:rsid w:val="00BE5194"/>
    <w:rsid w:val="00BE69B1"/>
    <w:rsid w:val="00BE782F"/>
    <w:rsid w:val="00BF0E78"/>
    <w:rsid w:val="00BF0FF5"/>
    <w:rsid w:val="00BF2FC1"/>
    <w:rsid w:val="00BF4019"/>
    <w:rsid w:val="00C00189"/>
    <w:rsid w:val="00C03C05"/>
    <w:rsid w:val="00C0570B"/>
    <w:rsid w:val="00C1042E"/>
    <w:rsid w:val="00C11244"/>
    <w:rsid w:val="00C22B2F"/>
    <w:rsid w:val="00C243D7"/>
    <w:rsid w:val="00C25940"/>
    <w:rsid w:val="00C27905"/>
    <w:rsid w:val="00C3103B"/>
    <w:rsid w:val="00C32309"/>
    <w:rsid w:val="00C34DCA"/>
    <w:rsid w:val="00C350BD"/>
    <w:rsid w:val="00C35AD0"/>
    <w:rsid w:val="00C37241"/>
    <w:rsid w:val="00C42E06"/>
    <w:rsid w:val="00C43DF2"/>
    <w:rsid w:val="00C453DD"/>
    <w:rsid w:val="00C45557"/>
    <w:rsid w:val="00C4555F"/>
    <w:rsid w:val="00C4598F"/>
    <w:rsid w:val="00C559C3"/>
    <w:rsid w:val="00C57446"/>
    <w:rsid w:val="00C62854"/>
    <w:rsid w:val="00C629A4"/>
    <w:rsid w:val="00C652FF"/>
    <w:rsid w:val="00C66DD3"/>
    <w:rsid w:val="00C7189F"/>
    <w:rsid w:val="00C81255"/>
    <w:rsid w:val="00C93669"/>
    <w:rsid w:val="00C93EF1"/>
    <w:rsid w:val="00CA3AF8"/>
    <w:rsid w:val="00CA6071"/>
    <w:rsid w:val="00CA6D1C"/>
    <w:rsid w:val="00CA7A38"/>
    <w:rsid w:val="00CB22B7"/>
    <w:rsid w:val="00CC3794"/>
    <w:rsid w:val="00CC48EF"/>
    <w:rsid w:val="00CC568F"/>
    <w:rsid w:val="00CC5858"/>
    <w:rsid w:val="00CC5F11"/>
    <w:rsid w:val="00CC7906"/>
    <w:rsid w:val="00CD0A09"/>
    <w:rsid w:val="00CD2813"/>
    <w:rsid w:val="00CD2DA5"/>
    <w:rsid w:val="00CD54F7"/>
    <w:rsid w:val="00CD5505"/>
    <w:rsid w:val="00CD5DEE"/>
    <w:rsid w:val="00CE0F47"/>
    <w:rsid w:val="00CE52AE"/>
    <w:rsid w:val="00CE7EE0"/>
    <w:rsid w:val="00CF7F7C"/>
    <w:rsid w:val="00D004DD"/>
    <w:rsid w:val="00D048C9"/>
    <w:rsid w:val="00D077C1"/>
    <w:rsid w:val="00D103CA"/>
    <w:rsid w:val="00D10C66"/>
    <w:rsid w:val="00D116BB"/>
    <w:rsid w:val="00D1195E"/>
    <w:rsid w:val="00D12A4C"/>
    <w:rsid w:val="00D179B0"/>
    <w:rsid w:val="00D17C44"/>
    <w:rsid w:val="00D226EF"/>
    <w:rsid w:val="00D244FD"/>
    <w:rsid w:val="00D252E2"/>
    <w:rsid w:val="00D3359A"/>
    <w:rsid w:val="00D3541F"/>
    <w:rsid w:val="00D357CB"/>
    <w:rsid w:val="00D35AA7"/>
    <w:rsid w:val="00D37705"/>
    <w:rsid w:val="00D4055B"/>
    <w:rsid w:val="00D41A14"/>
    <w:rsid w:val="00D42F7C"/>
    <w:rsid w:val="00D47C20"/>
    <w:rsid w:val="00D53CDC"/>
    <w:rsid w:val="00D54E01"/>
    <w:rsid w:val="00D61AC9"/>
    <w:rsid w:val="00D622B0"/>
    <w:rsid w:val="00D64590"/>
    <w:rsid w:val="00D65C2E"/>
    <w:rsid w:val="00D67634"/>
    <w:rsid w:val="00D72E2F"/>
    <w:rsid w:val="00D74111"/>
    <w:rsid w:val="00D7420C"/>
    <w:rsid w:val="00D804A3"/>
    <w:rsid w:val="00D80C20"/>
    <w:rsid w:val="00D81F94"/>
    <w:rsid w:val="00D820BD"/>
    <w:rsid w:val="00D83219"/>
    <w:rsid w:val="00D93AE5"/>
    <w:rsid w:val="00D97FE5"/>
    <w:rsid w:val="00DA508A"/>
    <w:rsid w:val="00DA58DA"/>
    <w:rsid w:val="00DA6804"/>
    <w:rsid w:val="00DB1533"/>
    <w:rsid w:val="00DB2B4E"/>
    <w:rsid w:val="00DB3219"/>
    <w:rsid w:val="00DB5E7D"/>
    <w:rsid w:val="00DB6F9F"/>
    <w:rsid w:val="00DC28E8"/>
    <w:rsid w:val="00DD1382"/>
    <w:rsid w:val="00DD2839"/>
    <w:rsid w:val="00DD4C4F"/>
    <w:rsid w:val="00DD59EC"/>
    <w:rsid w:val="00DE4679"/>
    <w:rsid w:val="00DF1454"/>
    <w:rsid w:val="00DF19C2"/>
    <w:rsid w:val="00DF26D3"/>
    <w:rsid w:val="00E006EF"/>
    <w:rsid w:val="00E03583"/>
    <w:rsid w:val="00E03758"/>
    <w:rsid w:val="00E21F5F"/>
    <w:rsid w:val="00E2701F"/>
    <w:rsid w:val="00E41596"/>
    <w:rsid w:val="00E42FF2"/>
    <w:rsid w:val="00E438AF"/>
    <w:rsid w:val="00E43B56"/>
    <w:rsid w:val="00E466BE"/>
    <w:rsid w:val="00E516BF"/>
    <w:rsid w:val="00E51E4B"/>
    <w:rsid w:val="00E523F0"/>
    <w:rsid w:val="00E52579"/>
    <w:rsid w:val="00E53691"/>
    <w:rsid w:val="00E541AF"/>
    <w:rsid w:val="00E551F2"/>
    <w:rsid w:val="00E572E1"/>
    <w:rsid w:val="00E5752A"/>
    <w:rsid w:val="00E6741C"/>
    <w:rsid w:val="00E75B8E"/>
    <w:rsid w:val="00E762DC"/>
    <w:rsid w:val="00E80B01"/>
    <w:rsid w:val="00E84DBA"/>
    <w:rsid w:val="00E85794"/>
    <w:rsid w:val="00E862B4"/>
    <w:rsid w:val="00E87868"/>
    <w:rsid w:val="00E90291"/>
    <w:rsid w:val="00E9245E"/>
    <w:rsid w:val="00E92AA2"/>
    <w:rsid w:val="00E92FAE"/>
    <w:rsid w:val="00E93694"/>
    <w:rsid w:val="00E94DAE"/>
    <w:rsid w:val="00E95936"/>
    <w:rsid w:val="00E97A42"/>
    <w:rsid w:val="00EA1632"/>
    <w:rsid w:val="00EA17BE"/>
    <w:rsid w:val="00EA39AD"/>
    <w:rsid w:val="00EA40E7"/>
    <w:rsid w:val="00EB1547"/>
    <w:rsid w:val="00EB3269"/>
    <w:rsid w:val="00EB444F"/>
    <w:rsid w:val="00EB5352"/>
    <w:rsid w:val="00EC2373"/>
    <w:rsid w:val="00EC3227"/>
    <w:rsid w:val="00EC5462"/>
    <w:rsid w:val="00EC5658"/>
    <w:rsid w:val="00EC7568"/>
    <w:rsid w:val="00ED08A1"/>
    <w:rsid w:val="00ED0988"/>
    <w:rsid w:val="00ED1993"/>
    <w:rsid w:val="00EE066C"/>
    <w:rsid w:val="00EE08AA"/>
    <w:rsid w:val="00EE229F"/>
    <w:rsid w:val="00EE6480"/>
    <w:rsid w:val="00EF15ED"/>
    <w:rsid w:val="00F03354"/>
    <w:rsid w:val="00F036FB"/>
    <w:rsid w:val="00F12EEE"/>
    <w:rsid w:val="00F17E91"/>
    <w:rsid w:val="00F20CC1"/>
    <w:rsid w:val="00F27C91"/>
    <w:rsid w:val="00F308B6"/>
    <w:rsid w:val="00F32760"/>
    <w:rsid w:val="00F36615"/>
    <w:rsid w:val="00F413A4"/>
    <w:rsid w:val="00F54F8B"/>
    <w:rsid w:val="00F57B57"/>
    <w:rsid w:val="00F57E25"/>
    <w:rsid w:val="00F651E4"/>
    <w:rsid w:val="00F7596B"/>
    <w:rsid w:val="00F759B2"/>
    <w:rsid w:val="00F76ABF"/>
    <w:rsid w:val="00F84C2A"/>
    <w:rsid w:val="00F84D6B"/>
    <w:rsid w:val="00F85911"/>
    <w:rsid w:val="00F85AA1"/>
    <w:rsid w:val="00F86BCA"/>
    <w:rsid w:val="00F92B67"/>
    <w:rsid w:val="00F934BA"/>
    <w:rsid w:val="00F9788B"/>
    <w:rsid w:val="00F979CD"/>
    <w:rsid w:val="00FA0D12"/>
    <w:rsid w:val="00FA3101"/>
    <w:rsid w:val="00FA4A41"/>
    <w:rsid w:val="00FA6DED"/>
    <w:rsid w:val="00FB17E7"/>
    <w:rsid w:val="00FB19F4"/>
    <w:rsid w:val="00FB22B2"/>
    <w:rsid w:val="00FB4614"/>
    <w:rsid w:val="00FB7237"/>
    <w:rsid w:val="00FC12C5"/>
    <w:rsid w:val="00FC4084"/>
    <w:rsid w:val="00FC4D9D"/>
    <w:rsid w:val="00FD38B8"/>
    <w:rsid w:val="00FD4FA1"/>
    <w:rsid w:val="00FD67C6"/>
    <w:rsid w:val="00FD7F07"/>
    <w:rsid w:val="00FE2ECD"/>
    <w:rsid w:val="00FE64D3"/>
    <w:rsid w:val="00FF17CB"/>
    <w:rsid w:val="00FF29F7"/>
    <w:rsid w:val="00FF63F5"/>
    <w:rsid w:val="00FF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List Paragraph1,igunore,Task Body,Loetelu (bulletid),Bullet List,FooterText,numbered,Paragraphe de liste1,Bulletr List Paragraph,列出段落,列出段落1,List Paragraph2,List Paragraph21,Listeafsnit1,Parágrafo da Lista1,リスト段落1,Dot p"/>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C35AD0"/>
    <w:rPr>
      <w:color w:val="605E5C"/>
      <w:shd w:val="clear" w:color="auto" w:fill="E1DFDD"/>
    </w:rPr>
  </w:style>
  <w:style w:type="character" w:customStyle="1" w:styleId="ListParagraphChar">
    <w:name w:val="List Paragraph Char"/>
    <w:aliases w:val="Subtitle Cover Page Char,List Paragraph1 Char,igunore Char,Task Body Char,Loetelu (bulletid) Char,Bullet List Char,FooterText Char,numbered Char,Paragraphe de liste1 Char,Bulletr List Paragraph Char,列出段落 Char,列出段落1 Char,リスト段落1 Char"/>
    <w:link w:val="ListParagraph"/>
    <w:uiPriority w:val="34"/>
    <w:qFormat/>
    <w:rsid w:val="00171B8C"/>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57C2A"/>
    <w:rsid w:val="000878A3"/>
    <w:rsid w:val="00096EC6"/>
    <w:rsid w:val="000E50F2"/>
    <w:rsid w:val="000F16A3"/>
    <w:rsid w:val="000F57A1"/>
    <w:rsid w:val="00120EEE"/>
    <w:rsid w:val="0017502A"/>
    <w:rsid w:val="00202000"/>
    <w:rsid w:val="0021568F"/>
    <w:rsid w:val="002411F6"/>
    <w:rsid w:val="00243E81"/>
    <w:rsid w:val="002742FF"/>
    <w:rsid w:val="00282355"/>
    <w:rsid w:val="002954EC"/>
    <w:rsid w:val="00296C2C"/>
    <w:rsid w:val="002B4D30"/>
    <w:rsid w:val="002E0586"/>
    <w:rsid w:val="00342601"/>
    <w:rsid w:val="003C47B8"/>
    <w:rsid w:val="003D0F6C"/>
    <w:rsid w:val="003F7A40"/>
    <w:rsid w:val="00416790"/>
    <w:rsid w:val="00423548"/>
    <w:rsid w:val="004357E2"/>
    <w:rsid w:val="004368B4"/>
    <w:rsid w:val="00461DA6"/>
    <w:rsid w:val="004631ED"/>
    <w:rsid w:val="0048189C"/>
    <w:rsid w:val="004D3DF9"/>
    <w:rsid w:val="005005BD"/>
    <w:rsid w:val="0051392C"/>
    <w:rsid w:val="00520CC8"/>
    <w:rsid w:val="00550BBC"/>
    <w:rsid w:val="00593781"/>
    <w:rsid w:val="005F0348"/>
    <w:rsid w:val="00624DC5"/>
    <w:rsid w:val="00653685"/>
    <w:rsid w:val="006B1429"/>
    <w:rsid w:val="006F632D"/>
    <w:rsid w:val="00752271"/>
    <w:rsid w:val="00784072"/>
    <w:rsid w:val="00790A85"/>
    <w:rsid w:val="007C2D64"/>
    <w:rsid w:val="00816695"/>
    <w:rsid w:val="00831B7E"/>
    <w:rsid w:val="0085602E"/>
    <w:rsid w:val="008D401B"/>
    <w:rsid w:val="008F784F"/>
    <w:rsid w:val="009041FA"/>
    <w:rsid w:val="00930CE0"/>
    <w:rsid w:val="00931D25"/>
    <w:rsid w:val="00975DA6"/>
    <w:rsid w:val="009B3292"/>
    <w:rsid w:val="009B3FDC"/>
    <w:rsid w:val="009C5258"/>
    <w:rsid w:val="009D7763"/>
    <w:rsid w:val="009F5929"/>
    <w:rsid w:val="00A07A8B"/>
    <w:rsid w:val="00A33272"/>
    <w:rsid w:val="00A37992"/>
    <w:rsid w:val="00A62CC7"/>
    <w:rsid w:val="00A70F35"/>
    <w:rsid w:val="00A90020"/>
    <w:rsid w:val="00A96FA1"/>
    <w:rsid w:val="00AA15E9"/>
    <w:rsid w:val="00AB4676"/>
    <w:rsid w:val="00AD1371"/>
    <w:rsid w:val="00B46260"/>
    <w:rsid w:val="00B64619"/>
    <w:rsid w:val="00C0248A"/>
    <w:rsid w:val="00C22A3B"/>
    <w:rsid w:val="00C34DCA"/>
    <w:rsid w:val="00C37132"/>
    <w:rsid w:val="00C43F9A"/>
    <w:rsid w:val="00C57C4A"/>
    <w:rsid w:val="00C61719"/>
    <w:rsid w:val="00C7052B"/>
    <w:rsid w:val="00CB40EB"/>
    <w:rsid w:val="00CC6B57"/>
    <w:rsid w:val="00D3147F"/>
    <w:rsid w:val="00E0041B"/>
    <w:rsid w:val="00E0054D"/>
    <w:rsid w:val="00E74482"/>
    <w:rsid w:val="00E8465B"/>
    <w:rsid w:val="00E84A40"/>
    <w:rsid w:val="00E862B4"/>
    <w:rsid w:val="00E94DAE"/>
    <w:rsid w:val="00EC1AB8"/>
    <w:rsid w:val="00F179AA"/>
    <w:rsid w:val="00F3224F"/>
    <w:rsid w:val="00F42675"/>
    <w:rsid w:val="00F44154"/>
    <w:rsid w:val="00F66EA7"/>
    <w:rsid w:val="00F84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Senior Occupational Therapy (OT) Services for Mary Immaculate College (MIC)</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6E53BF50C99CC4D8F5C75275BD38B7D" ma:contentTypeVersion="3" ma:contentTypeDescription="Create a new document." ma:contentTypeScope="" ma:versionID="7512dcb5be29199e48655f6cfed2972b">
  <xsd:schema xmlns:xsd="http://www.w3.org/2001/XMLSchema" xmlns:xs="http://www.w3.org/2001/XMLSchema" xmlns:p="http://schemas.microsoft.com/office/2006/metadata/properties" xmlns:ns2="1abd690f-8bda-41f1-bdf4-5d93ac9b10ce" targetNamespace="http://schemas.microsoft.com/office/2006/metadata/properties" ma:root="true" ma:fieldsID="ca375bebadc34b0619446f2601a8668d" ns2:_="">
    <xsd:import namespace="1abd690f-8bda-41f1-bdf4-5d93ac9b10c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d690f-8bda-41f1-bdf4-5d93ac9b1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D685DA96-E0D4-4963-B013-CBC0229DA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d690f-8bda-41f1-bdf4-5d93ac9b1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8b196a-2d57-407f-a70d-3c0571c3266a}" enabled="0" method="" siteId="{068b196a-2d57-407f-a70d-3c0571c3266a}" removed="1"/>
</clbl:labelList>
</file>

<file path=docProps/app.xml><?xml version="1.0" encoding="utf-8"?>
<Properties xmlns="http://schemas.openxmlformats.org/officeDocument/2006/extended-properties" xmlns:vt="http://schemas.openxmlformats.org/officeDocument/2006/docPropsVTypes">
  <Template>Normal</Template>
  <TotalTime>23</TotalTime>
  <Pages>79</Pages>
  <Words>25599</Words>
  <Characters>145918</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171175</CharactersWithSpaces>
  <SharedDoc>false</SharedDoc>
  <HLinks>
    <vt:vector size="42" baseType="variant">
      <vt:variant>
        <vt:i4>3604516</vt:i4>
      </vt:variant>
      <vt:variant>
        <vt:i4>219</vt:i4>
      </vt:variant>
      <vt:variant>
        <vt:i4>0</vt:i4>
      </vt:variant>
      <vt:variant>
        <vt:i4>5</vt:i4>
      </vt:variant>
      <vt:variant>
        <vt:lpwstr>http://www.etenders.gov.ie/</vt:lpwstr>
      </vt:variant>
      <vt:variant>
        <vt:lpwstr/>
      </vt:variant>
      <vt:variant>
        <vt:i4>6422638</vt:i4>
      </vt:variant>
      <vt:variant>
        <vt:i4>90</vt:i4>
      </vt:variant>
      <vt:variant>
        <vt:i4>0</vt:i4>
      </vt:variant>
      <vt:variant>
        <vt:i4>5</vt:i4>
      </vt:variant>
      <vt:variant>
        <vt:lpwstr>http://www.revenue.ie/</vt:lpwstr>
      </vt:variant>
      <vt:variant>
        <vt:lpwstr/>
      </vt:variant>
      <vt:variant>
        <vt:i4>3604516</vt:i4>
      </vt:variant>
      <vt:variant>
        <vt:i4>75</vt:i4>
      </vt:variant>
      <vt:variant>
        <vt:i4>0</vt:i4>
      </vt:variant>
      <vt:variant>
        <vt:i4>5</vt:i4>
      </vt:variant>
      <vt:variant>
        <vt:lpwstr>http://www.etenders.gov.ie/</vt:lpwstr>
      </vt:variant>
      <vt:variant>
        <vt:lpwstr/>
      </vt:variant>
      <vt:variant>
        <vt:i4>3604516</vt:i4>
      </vt:variant>
      <vt:variant>
        <vt:i4>72</vt:i4>
      </vt:variant>
      <vt:variant>
        <vt:i4>0</vt:i4>
      </vt:variant>
      <vt:variant>
        <vt:i4>5</vt:i4>
      </vt:variant>
      <vt:variant>
        <vt:lpwstr>http://www.etenders.gov.ie/</vt:lpwstr>
      </vt:variant>
      <vt:variant>
        <vt:lpwstr/>
      </vt:variant>
      <vt:variant>
        <vt:i4>3604516</vt:i4>
      </vt:variant>
      <vt:variant>
        <vt:i4>63</vt:i4>
      </vt:variant>
      <vt:variant>
        <vt:i4>0</vt:i4>
      </vt:variant>
      <vt:variant>
        <vt:i4>5</vt:i4>
      </vt:variant>
      <vt:variant>
        <vt:lpwstr>http://www.etenders.gov.ie/</vt:lpwstr>
      </vt:variant>
      <vt:variant>
        <vt:lpwstr/>
      </vt:variant>
      <vt:variant>
        <vt:i4>3604516</vt:i4>
      </vt:variant>
      <vt:variant>
        <vt:i4>42</vt:i4>
      </vt:variant>
      <vt:variant>
        <vt:i4>0</vt:i4>
      </vt:variant>
      <vt:variant>
        <vt:i4>5</vt:i4>
      </vt:variant>
      <vt:variant>
        <vt:lpwstr>http://www.etenders.gov.ie/</vt:lpwstr>
      </vt:variant>
      <vt:variant>
        <vt:lpwstr/>
      </vt:variant>
      <vt:variant>
        <vt:i4>2555940</vt:i4>
      </vt:variant>
      <vt:variant>
        <vt:i4>39</vt:i4>
      </vt:variant>
      <vt:variant>
        <vt:i4>0</vt:i4>
      </vt:variant>
      <vt:variant>
        <vt:i4>5</vt:i4>
      </vt:variant>
      <vt:variant>
        <vt:lpwstr>https://ogp.gov.ie/wp-content/uploads/Information-Note-ESPD.pdf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Eoin Buckley</cp:lastModifiedBy>
  <cp:revision>4</cp:revision>
  <dcterms:created xsi:type="dcterms:W3CDTF">2026-07-29T14:44:00Z</dcterms:created>
  <dcterms:modified xsi:type="dcterms:W3CDTF">2026-07-30T08:55:00Z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0x010100F6E53BF50C99CC4D8F5C75275BD38B7D</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ediaServiceImageTags">
    <vt:lpwstr/>
  </property>
</Properties>
</file>