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C946" w14:textId="77777777" w:rsidR="00C03617" w:rsidRPr="00C03617" w:rsidRDefault="00C03617" w:rsidP="00C03617">
      <w:pPr>
        <w:rPr>
          <w:b/>
          <w:bCs/>
        </w:rPr>
      </w:pPr>
      <w:r w:rsidRPr="00C03617">
        <w:rPr>
          <w:b/>
          <w:bCs/>
        </w:rPr>
        <w:t>Competitive Dialogue Procedure – Applicant Guidance Document</w:t>
      </w:r>
    </w:p>
    <w:p w14:paraId="59975620" w14:textId="572A6E14" w:rsidR="00C03617" w:rsidRPr="00C03617" w:rsidRDefault="00C03617" w:rsidP="00C03617">
      <w:r w:rsidRPr="00C03617">
        <w:rPr>
          <w:i/>
          <w:iCs/>
        </w:rPr>
        <w:t>Cork City Council – Official Sports Brand Procurement</w:t>
      </w:r>
      <w:r w:rsidRPr="00C03617">
        <w:t xml:space="preserve"> </w:t>
      </w:r>
      <w:r w:rsidRPr="00C03617">
        <w:rPr>
          <w:b/>
          <w:bCs/>
        </w:rPr>
        <w:t>Disclaimer:</w:t>
      </w:r>
      <w:r w:rsidRPr="00C03617">
        <w:t xml:space="preserve"> This document is issued for information purposes only. It does not constitute a commitment by Cork City Council (CCC) to proceed with any procurement or award.</w:t>
      </w:r>
      <w:r w:rsidR="000B2C7F">
        <w:t xml:space="preserve"> This contract will cover event </w:t>
      </w:r>
      <w:proofErr w:type="spellStart"/>
      <w:r w:rsidR="000B2C7F">
        <w:t>teeshirts</w:t>
      </w:r>
      <w:proofErr w:type="spellEnd"/>
      <w:r w:rsidR="000B2C7F">
        <w:t xml:space="preserve"> and other associated merchandise such as race organisers </w:t>
      </w:r>
      <w:r w:rsidR="00E15118">
        <w:t>clothing and items for sale to the runners at the race expo or online.</w:t>
      </w:r>
    </w:p>
    <w:p w14:paraId="1DCFDF58" w14:textId="77777777" w:rsidR="00C03617" w:rsidRPr="00C03617" w:rsidRDefault="00C03617" w:rsidP="00C03617">
      <w:pPr>
        <w:rPr>
          <w:b/>
          <w:bCs/>
        </w:rPr>
      </w:pPr>
      <w:r w:rsidRPr="00C03617">
        <w:rPr>
          <w:b/>
          <w:bCs/>
        </w:rPr>
        <w:t>1. Overview of the Competitive Dialogue Procedure</w:t>
      </w:r>
    </w:p>
    <w:p w14:paraId="4AB80504" w14:textId="14ADE21C" w:rsidR="00C03617" w:rsidRPr="00C03617" w:rsidRDefault="00C03617" w:rsidP="00C03617">
      <w:r w:rsidRPr="00C03617">
        <w:t>The Competitive Dialogue procedure, as provided for under EU Directive 2014/24/EU, enables Cork City Council to engage in structured discussions with shortlisted candidates to develop and refine solutions prior to the submission of final tenders. This procedure is selected where the Council’s requirements may be met through multiple potential approaches and where dialogue is necessary to identify the optimal solution.</w:t>
      </w:r>
      <w:r w:rsidR="005B6E49">
        <w:t xml:space="preserve"> </w:t>
      </w:r>
    </w:p>
    <w:p w14:paraId="10A54053" w14:textId="77777777" w:rsidR="00C03617" w:rsidRPr="00C03617" w:rsidRDefault="00C03617" w:rsidP="00C03617">
      <w:pPr>
        <w:rPr>
          <w:b/>
          <w:bCs/>
        </w:rPr>
      </w:pPr>
      <w:r w:rsidRPr="00C03617">
        <w:rPr>
          <w:b/>
          <w:bCs/>
        </w:rPr>
        <w:t>2. Eligibility to Apply</w:t>
      </w:r>
    </w:p>
    <w:p w14:paraId="2EA169C6" w14:textId="77777777" w:rsidR="00C03617" w:rsidRPr="00C03617" w:rsidRDefault="00C03617" w:rsidP="00C03617">
      <w:r w:rsidRPr="00C03617">
        <w:t>Applications are invited from companies that:</w:t>
      </w:r>
    </w:p>
    <w:p w14:paraId="01639E8F" w14:textId="77777777" w:rsidR="00C03617" w:rsidRPr="00C03617" w:rsidRDefault="00C03617" w:rsidP="00C03617">
      <w:pPr>
        <w:numPr>
          <w:ilvl w:val="0"/>
          <w:numId w:val="1"/>
        </w:numPr>
      </w:pPr>
      <w:r w:rsidRPr="00C03617">
        <w:t>Supply high</w:t>
      </w:r>
      <w:r w:rsidRPr="00C03617">
        <w:noBreakHyphen/>
        <w:t>quality running apparel; and</w:t>
      </w:r>
    </w:p>
    <w:p w14:paraId="65C68E51" w14:textId="77777777" w:rsidR="00C03617" w:rsidRPr="00C03617" w:rsidRDefault="00C03617" w:rsidP="00C03617">
      <w:pPr>
        <w:numPr>
          <w:ilvl w:val="0"/>
          <w:numId w:val="1"/>
        </w:numPr>
      </w:pPr>
      <w:r w:rsidRPr="00C03617">
        <w:t>Represent a reputable, established, and suitable sportswear brand.</w:t>
      </w:r>
    </w:p>
    <w:p w14:paraId="0D4EA660" w14:textId="77777777" w:rsidR="00C03617" w:rsidRPr="00C03617" w:rsidRDefault="00C03617" w:rsidP="00C03617">
      <w:r w:rsidRPr="00C03617">
        <w:t>Only organisations capable of delivering premium</w:t>
      </w:r>
      <w:r w:rsidRPr="00C03617">
        <w:noBreakHyphen/>
        <w:t>quality event T</w:t>
      </w:r>
      <w:r w:rsidRPr="00C03617">
        <w:noBreakHyphen/>
        <w:t>shirts and associated merchandise will be considered.</w:t>
      </w:r>
    </w:p>
    <w:p w14:paraId="1D5173DD" w14:textId="77777777" w:rsidR="00C03617" w:rsidRPr="00C03617" w:rsidRDefault="00C03617" w:rsidP="00C03617">
      <w:pPr>
        <w:rPr>
          <w:b/>
          <w:bCs/>
        </w:rPr>
      </w:pPr>
      <w:r w:rsidRPr="00C03617">
        <w:rPr>
          <w:b/>
          <w:bCs/>
        </w:rPr>
        <w:t>3. Summary of the Procedure</w:t>
      </w:r>
    </w:p>
    <w:p w14:paraId="58D6A798" w14:textId="77777777" w:rsidR="00C03617" w:rsidRPr="00C03617" w:rsidRDefault="00C03617" w:rsidP="00C03617">
      <w:r w:rsidRPr="00C03617">
        <w:t>The procurement process will consist of the following sequential phases:</w:t>
      </w:r>
    </w:p>
    <w:p w14:paraId="3DE868E8" w14:textId="77777777" w:rsidR="00C03617" w:rsidRPr="00C03617" w:rsidRDefault="00C03617" w:rsidP="00C03617">
      <w:pPr>
        <w:rPr>
          <w:b/>
          <w:bCs/>
        </w:rPr>
      </w:pPr>
      <w:r w:rsidRPr="00C03617">
        <w:rPr>
          <w:b/>
          <w:bCs/>
        </w:rPr>
        <w:t>a) Suitability Assessment</w:t>
      </w:r>
    </w:p>
    <w:p w14:paraId="180D5B55" w14:textId="3758FD31" w:rsidR="00C03617" w:rsidRPr="00C03617" w:rsidRDefault="00C03617" w:rsidP="00C03617">
      <w:r w:rsidRPr="00C03617">
        <w:t xml:space="preserve">Applicants must complete and submit the Suitability Assessment Questionnaire (SAQ) by email to </w:t>
      </w:r>
      <w:hyperlink r:id="rId5" w:history="1">
        <w:r w:rsidR="00EA40F7" w:rsidRPr="00E80920">
          <w:rPr>
            <w:rStyle w:val="Hyperlink"/>
            <w:b/>
            <w:bCs/>
          </w:rPr>
          <w:t>info@corkcitymarathon.ie</w:t>
        </w:r>
      </w:hyperlink>
      <w:r w:rsidRPr="00C03617">
        <w:t>.</w:t>
      </w:r>
      <w:r w:rsidR="00EA40F7">
        <w:t xml:space="preserve">   (put tender response in the email header)</w:t>
      </w:r>
    </w:p>
    <w:p w14:paraId="5375978E" w14:textId="77777777" w:rsidR="00C03617" w:rsidRPr="00C03617" w:rsidRDefault="00C03617" w:rsidP="00C03617">
      <w:pPr>
        <w:rPr>
          <w:b/>
          <w:bCs/>
        </w:rPr>
      </w:pPr>
      <w:r w:rsidRPr="00C03617">
        <w:rPr>
          <w:b/>
          <w:bCs/>
        </w:rPr>
        <w:t>b) Shortlisting</w:t>
      </w:r>
    </w:p>
    <w:p w14:paraId="61440DF5" w14:textId="77777777" w:rsidR="00C03617" w:rsidRPr="00C03617" w:rsidRDefault="00C03617" w:rsidP="00C03617">
      <w:r w:rsidRPr="00C03617">
        <w:t>CCC will assess SAQ submissions based on:</w:t>
      </w:r>
    </w:p>
    <w:p w14:paraId="0AD85503" w14:textId="012CE57D" w:rsidR="00C03617" w:rsidRPr="00C03617" w:rsidRDefault="00ED0FBD" w:rsidP="00C03617">
      <w:pPr>
        <w:numPr>
          <w:ilvl w:val="0"/>
          <w:numId w:val="2"/>
        </w:numPr>
      </w:pPr>
      <w:r>
        <w:t>Organisational Profile and Branding Stre</w:t>
      </w:r>
      <w:r w:rsidR="002C21BD">
        <w:t>n</w:t>
      </w:r>
      <w:r>
        <w:t>gth</w:t>
      </w:r>
    </w:p>
    <w:p w14:paraId="284201DF" w14:textId="46BA9DE2" w:rsidR="00C03617" w:rsidRPr="00C03617" w:rsidRDefault="00ED0FBD" w:rsidP="00C03617">
      <w:pPr>
        <w:numPr>
          <w:ilvl w:val="0"/>
          <w:numId w:val="2"/>
        </w:numPr>
      </w:pPr>
      <w:r>
        <w:t>Technical and Professional Ability</w:t>
      </w:r>
    </w:p>
    <w:p w14:paraId="074EA12E" w14:textId="0718CCFD" w:rsidR="00C03617" w:rsidRPr="00C03617" w:rsidRDefault="00ED0FBD" w:rsidP="00C03617">
      <w:pPr>
        <w:numPr>
          <w:ilvl w:val="0"/>
          <w:numId w:val="2"/>
        </w:numPr>
      </w:pPr>
      <w:r>
        <w:t>Production, Capacity and Delivery</w:t>
      </w:r>
    </w:p>
    <w:p w14:paraId="6E8A1B07" w14:textId="2CD4304C" w:rsidR="00C03617" w:rsidRPr="00C03617" w:rsidRDefault="000B0CCE" w:rsidP="00C03617">
      <w:r>
        <w:t xml:space="preserve">The three highest scoring </w:t>
      </w:r>
      <w:r w:rsidR="00C03617" w:rsidRPr="00C03617">
        <w:t>Candidates meeting the required standards will be shortlisted for dialogue.</w:t>
      </w:r>
    </w:p>
    <w:p w14:paraId="433BDA06" w14:textId="77777777" w:rsidR="00C03617" w:rsidRPr="00C03617" w:rsidRDefault="00C03617" w:rsidP="00C03617">
      <w:pPr>
        <w:rPr>
          <w:b/>
          <w:bCs/>
        </w:rPr>
      </w:pPr>
      <w:r w:rsidRPr="00C03617">
        <w:rPr>
          <w:b/>
          <w:bCs/>
        </w:rPr>
        <w:t>c) Dialogue Phase</w:t>
      </w:r>
    </w:p>
    <w:p w14:paraId="6A27E308" w14:textId="2FC00298" w:rsidR="00C03617" w:rsidRPr="00C03617" w:rsidRDefault="00C03617" w:rsidP="00C03617">
      <w:r w:rsidRPr="00C03617">
        <w:t>CCC</w:t>
      </w:r>
      <w:r w:rsidR="000B0CCE">
        <w:t xml:space="preserve"> will engage with the companies that qualify for the dialogue stage</w:t>
      </w:r>
      <w:r w:rsidRPr="00C03617">
        <w:t xml:space="preserve"> to refine their proposed solutions. Dialogue may address:</w:t>
      </w:r>
    </w:p>
    <w:p w14:paraId="173D955B" w14:textId="77777777" w:rsidR="00C03617" w:rsidRPr="00C03617" w:rsidRDefault="00C03617" w:rsidP="00C03617">
      <w:pPr>
        <w:numPr>
          <w:ilvl w:val="0"/>
          <w:numId w:val="3"/>
        </w:numPr>
      </w:pPr>
      <w:r w:rsidRPr="00C03617">
        <w:t>Design concepts and branding approaches</w:t>
      </w:r>
    </w:p>
    <w:p w14:paraId="309789AB" w14:textId="77777777" w:rsidR="00C03617" w:rsidRPr="00C03617" w:rsidRDefault="00C03617" w:rsidP="00C03617">
      <w:pPr>
        <w:numPr>
          <w:ilvl w:val="0"/>
          <w:numId w:val="3"/>
        </w:numPr>
      </w:pPr>
      <w:r w:rsidRPr="00C03617">
        <w:t>Delivery and logistics planning</w:t>
      </w:r>
    </w:p>
    <w:p w14:paraId="40893525" w14:textId="77777777" w:rsidR="00C03617" w:rsidRPr="00C03617" w:rsidRDefault="00C03617" w:rsidP="00C03617">
      <w:pPr>
        <w:numPr>
          <w:ilvl w:val="0"/>
          <w:numId w:val="3"/>
        </w:numPr>
      </w:pPr>
      <w:r w:rsidRPr="00C03617">
        <w:lastRenderedPageBreak/>
        <w:t>Sizing strategies and stock management</w:t>
      </w:r>
    </w:p>
    <w:p w14:paraId="6AC8A5FA" w14:textId="77777777" w:rsidR="00C03617" w:rsidRPr="00C03617" w:rsidRDefault="00C03617" w:rsidP="00C03617">
      <w:pPr>
        <w:numPr>
          <w:ilvl w:val="0"/>
          <w:numId w:val="3"/>
        </w:numPr>
      </w:pPr>
      <w:r w:rsidRPr="00C03617">
        <w:t>Options for additional merchandise</w:t>
      </w:r>
    </w:p>
    <w:p w14:paraId="2E946A59" w14:textId="77777777" w:rsidR="00C03617" w:rsidRPr="00C03617" w:rsidRDefault="00C03617" w:rsidP="00C03617">
      <w:r w:rsidRPr="00C03617">
        <w:t>CCC reserves the right to reduce the number of candidates during this phase.</w:t>
      </w:r>
    </w:p>
    <w:p w14:paraId="0EC09BFF" w14:textId="77777777" w:rsidR="00C03617" w:rsidRPr="00C03617" w:rsidRDefault="00C03617" w:rsidP="00C03617">
      <w:pPr>
        <w:rPr>
          <w:b/>
          <w:bCs/>
        </w:rPr>
      </w:pPr>
      <w:r w:rsidRPr="00C03617">
        <w:rPr>
          <w:b/>
          <w:bCs/>
        </w:rPr>
        <w:t>d) Final Tender Submission</w:t>
      </w:r>
    </w:p>
    <w:p w14:paraId="0E2D39F1" w14:textId="77777777" w:rsidR="00C03617" w:rsidRPr="00C03617" w:rsidRDefault="00C03617" w:rsidP="00C03617">
      <w:r w:rsidRPr="00C03617">
        <w:t>Following the conclusion of dialogue, remaining candidates will be invited to submit a detailed final tender.</w:t>
      </w:r>
    </w:p>
    <w:p w14:paraId="78147DC8" w14:textId="77777777" w:rsidR="00C03617" w:rsidRPr="00C03617" w:rsidRDefault="00C03617" w:rsidP="00C03617">
      <w:pPr>
        <w:rPr>
          <w:b/>
          <w:bCs/>
        </w:rPr>
      </w:pPr>
      <w:r w:rsidRPr="00C03617">
        <w:rPr>
          <w:b/>
          <w:bCs/>
        </w:rPr>
        <w:t>e) Contract Award</w:t>
      </w:r>
    </w:p>
    <w:p w14:paraId="452A5A71" w14:textId="77777777" w:rsidR="00C03617" w:rsidRPr="00C03617" w:rsidRDefault="00C03617" w:rsidP="00C03617">
      <w:r w:rsidRPr="00C03617">
        <w:t>The contract will be awarded based on an evaluation of:</w:t>
      </w:r>
    </w:p>
    <w:p w14:paraId="04DC7367" w14:textId="1986A985" w:rsidR="00C03617" w:rsidRPr="00C03617" w:rsidRDefault="002C2772" w:rsidP="00C03617">
      <w:pPr>
        <w:numPr>
          <w:ilvl w:val="0"/>
          <w:numId w:val="4"/>
        </w:numPr>
      </w:pPr>
      <w:proofErr w:type="gramStart"/>
      <w:r>
        <w:t>Cost</w:t>
      </w:r>
      <w:r w:rsidR="00ED0FBD">
        <w:t xml:space="preserve">  20</w:t>
      </w:r>
      <w:proofErr w:type="gramEnd"/>
      <w:r w:rsidR="00ED0FBD">
        <w:t>-40%</w:t>
      </w:r>
    </w:p>
    <w:p w14:paraId="1843DB6F" w14:textId="3A6D2812" w:rsidR="00C03617" w:rsidRPr="00C03617" w:rsidRDefault="00C03617" w:rsidP="00C03617">
      <w:pPr>
        <w:numPr>
          <w:ilvl w:val="0"/>
          <w:numId w:val="4"/>
        </w:numPr>
      </w:pPr>
      <w:r w:rsidRPr="00C03617">
        <w:t>Quality</w:t>
      </w:r>
      <w:r w:rsidR="002C2772">
        <w:t>,</w:t>
      </w:r>
      <w:r w:rsidRPr="00C03617">
        <w:t xml:space="preserve"> </w:t>
      </w:r>
      <w:r w:rsidR="002C2772">
        <w:t xml:space="preserve">sizing, design </w:t>
      </w:r>
      <w:r w:rsidRPr="00C03617">
        <w:t>and suitability</w:t>
      </w:r>
      <w:r w:rsidR="002C2772">
        <w:t>.</w:t>
      </w:r>
      <w:r w:rsidR="00ED0FBD">
        <w:t xml:space="preserve">  20-50%</w:t>
      </w:r>
    </w:p>
    <w:p w14:paraId="7E4600D2" w14:textId="5040B0AB" w:rsidR="00C03617" w:rsidRDefault="00C03617" w:rsidP="00C03617">
      <w:pPr>
        <w:numPr>
          <w:ilvl w:val="0"/>
          <w:numId w:val="4"/>
        </w:numPr>
      </w:pPr>
      <w:r w:rsidRPr="00C03617">
        <w:t>Deliverability and capacity to meet timelines</w:t>
      </w:r>
      <w:r w:rsidR="00ED0FBD">
        <w:t xml:space="preserve"> 20-50%</w:t>
      </w:r>
    </w:p>
    <w:p w14:paraId="4A17677C" w14:textId="34A4A283" w:rsidR="002C2772" w:rsidRPr="00C03617" w:rsidRDefault="002C2772" w:rsidP="00C03617">
      <w:pPr>
        <w:numPr>
          <w:ilvl w:val="0"/>
          <w:numId w:val="4"/>
        </w:numPr>
      </w:pPr>
      <w:r>
        <w:t xml:space="preserve">Green Initiatives </w:t>
      </w:r>
      <w:r w:rsidR="006002A4">
        <w:t>5-10%</w:t>
      </w:r>
    </w:p>
    <w:p w14:paraId="5E9A6DC6" w14:textId="77777777" w:rsidR="00C03617" w:rsidRPr="00C03617" w:rsidRDefault="00C03617" w:rsidP="00C03617">
      <w:pPr>
        <w:rPr>
          <w:b/>
          <w:bCs/>
        </w:rPr>
      </w:pPr>
      <w:r w:rsidRPr="00C03617">
        <w:rPr>
          <w:b/>
          <w:bCs/>
        </w:rPr>
        <w:t>4. Key Dates</w:t>
      </w:r>
    </w:p>
    <w:p w14:paraId="65723DF0" w14:textId="7C0E87D7" w:rsidR="00C03617" w:rsidRPr="00C03617" w:rsidRDefault="00C03617" w:rsidP="00C03617">
      <w:pPr>
        <w:numPr>
          <w:ilvl w:val="0"/>
          <w:numId w:val="5"/>
        </w:numPr>
      </w:pPr>
      <w:r w:rsidRPr="00C03617">
        <w:rPr>
          <w:b/>
          <w:bCs/>
        </w:rPr>
        <w:t>SAQ Submission Deadline:</w:t>
      </w:r>
      <w:r w:rsidRPr="00C03617">
        <w:t xml:space="preserve"> 28 </w:t>
      </w:r>
      <w:proofErr w:type="gramStart"/>
      <w:r w:rsidRPr="00C03617">
        <w:t>August</w:t>
      </w:r>
      <w:r w:rsidR="008D796B">
        <w:t xml:space="preserve"> </w:t>
      </w:r>
      <w:r w:rsidR="005B6E49">
        <w:t xml:space="preserve"> 2026</w:t>
      </w:r>
      <w:proofErr w:type="gramEnd"/>
      <w:r w:rsidR="005B6E49">
        <w:t xml:space="preserve"> 4pm</w:t>
      </w:r>
    </w:p>
    <w:p w14:paraId="6ABF0770" w14:textId="77777777" w:rsidR="00C03617" w:rsidRPr="00C03617" w:rsidRDefault="00C03617" w:rsidP="00C03617">
      <w:pPr>
        <w:numPr>
          <w:ilvl w:val="0"/>
          <w:numId w:val="5"/>
        </w:numPr>
      </w:pPr>
      <w:r w:rsidRPr="00C03617">
        <w:rPr>
          <w:b/>
          <w:bCs/>
        </w:rPr>
        <w:t>Dialogue Phase:</w:t>
      </w:r>
      <w:r w:rsidRPr="00C03617">
        <w:t xml:space="preserve"> 31 August – 12 September</w:t>
      </w:r>
    </w:p>
    <w:p w14:paraId="3D8D3911" w14:textId="77777777" w:rsidR="00C03617" w:rsidRPr="00C03617" w:rsidRDefault="00C03617" w:rsidP="00C03617">
      <w:pPr>
        <w:numPr>
          <w:ilvl w:val="0"/>
          <w:numId w:val="5"/>
        </w:numPr>
      </w:pPr>
      <w:r w:rsidRPr="00C03617">
        <w:rPr>
          <w:b/>
          <w:bCs/>
        </w:rPr>
        <w:t>Final Tender Submission:</w:t>
      </w:r>
      <w:r w:rsidRPr="00C03617">
        <w:t xml:space="preserve"> 30 September</w:t>
      </w:r>
    </w:p>
    <w:p w14:paraId="6DD311CC" w14:textId="77777777" w:rsidR="00C03617" w:rsidRPr="00C03617" w:rsidRDefault="00C03617" w:rsidP="00C03617">
      <w:r w:rsidRPr="00C03617">
        <w:t>All deadlines are firm unless otherwise communicated by CCC.</w:t>
      </w:r>
    </w:p>
    <w:p w14:paraId="555EAA08" w14:textId="77777777" w:rsidR="00C03617" w:rsidRPr="00C03617" w:rsidRDefault="00C03617" w:rsidP="00C03617">
      <w:pPr>
        <w:rPr>
          <w:b/>
          <w:bCs/>
        </w:rPr>
      </w:pPr>
      <w:r w:rsidRPr="00C03617">
        <w:rPr>
          <w:b/>
          <w:bCs/>
        </w:rPr>
        <w:t>5. Submission Requirements</w:t>
      </w:r>
    </w:p>
    <w:p w14:paraId="2BADD68A" w14:textId="77777777" w:rsidR="00C03617" w:rsidRPr="00C03617" w:rsidRDefault="00C03617" w:rsidP="00C03617">
      <w:r w:rsidRPr="00C03617">
        <w:t xml:space="preserve">Completed SAQs must be submitted electronically to </w:t>
      </w:r>
      <w:r w:rsidRPr="00C03617">
        <w:rPr>
          <w:b/>
          <w:bCs/>
        </w:rPr>
        <w:t>info@corkcitymarathon.ie</w:t>
      </w:r>
      <w:r w:rsidRPr="00C03617">
        <w:t>. Late submissions may not be considered.</w:t>
      </w:r>
    </w:p>
    <w:p w14:paraId="470C399C" w14:textId="77777777" w:rsidR="00C03617" w:rsidRPr="00C03617" w:rsidRDefault="00C03617" w:rsidP="00C03617">
      <w:pPr>
        <w:rPr>
          <w:b/>
          <w:bCs/>
        </w:rPr>
      </w:pPr>
      <w:r w:rsidRPr="00C03617">
        <w:rPr>
          <w:b/>
          <w:bCs/>
        </w:rPr>
        <w:t>6. Mandatory Qualification Criteria</w:t>
      </w:r>
    </w:p>
    <w:p w14:paraId="3B0AE878" w14:textId="77777777" w:rsidR="00C03617" w:rsidRPr="00C03617" w:rsidRDefault="00C03617" w:rsidP="00C03617">
      <w:r w:rsidRPr="00C03617">
        <w:t>Applicants must demonstrate that they have supplied event T</w:t>
      </w:r>
      <w:r w:rsidRPr="00C03617">
        <w:noBreakHyphen/>
        <w:t xml:space="preserve">shirts to </w:t>
      </w:r>
      <w:r w:rsidRPr="00C03617">
        <w:rPr>
          <w:b/>
          <w:bCs/>
        </w:rPr>
        <w:t>a minimum of three races within the past two years</w:t>
      </w:r>
      <w:r w:rsidRPr="00C03617">
        <w:t>. Evidence of this experience must be provided within the SAQ.</w:t>
      </w:r>
    </w:p>
    <w:p w14:paraId="2C85126B" w14:textId="77777777" w:rsidR="00C03617" w:rsidRPr="00C03617" w:rsidRDefault="00C03617" w:rsidP="00C03617">
      <w:pPr>
        <w:rPr>
          <w:b/>
          <w:bCs/>
        </w:rPr>
      </w:pPr>
      <w:r w:rsidRPr="00C03617">
        <w:rPr>
          <w:b/>
          <w:bCs/>
        </w:rPr>
        <w:t>7. Conduct of the Dialogue Phase</w:t>
      </w:r>
    </w:p>
    <w:p w14:paraId="08207003" w14:textId="77777777" w:rsidR="00C03617" w:rsidRDefault="00C03617" w:rsidP="00C03617">
      <w:r w:rsidRPr="00C03617">
        <w:t>During the Dialogue Phase, candidates will work collaboratively with CCC to refine their proposals. Discussions may include technical, design, operational, and commercial considerations. CCC may, at its discretion, reduce the number of candidates as dialogue progresses to ensure an efficient and focused process.</w:t>
      </w:r>
    </w:p>
    <w:p w14:paraId="7C287134" w14:textId="14C904BB" w:rsidR="00B87FD2" w:rsidRPr="00B87FD2" w:rsidRDefault="00B87FD2" w:rsidP="00C03617">
      <w:pPr>
        <w:rPr>
          <w:b/>
          <w:bCs/>
        </w:rPr>
      </w:pPr>
      <w:r w:rsidRPr="00B87FD2">
        <w:rPr>
          <w:b/>
          <w:bCs/>
        </w:rPr>
        <w:t>8. Contract Length.</w:t>
      </w:r>
    </w:p>
    <w:p w14:paraId="2DF4C5FA" w14:textId="6432BBF1" w:rsidR="005B6E49" w:rsidRPr="00C03617" w:rsidRDefault="00B87FD2" w:rsidP="005B6E49">
      <w:r>
        <w:t xml:space="preserve">The contract will be for a three year period subject to the usual Cork City Council contract terms and conditions. </w:t>
      </w:r>
      <w:r w:rsidR="000B0CCE">
        <w:t>Maximum Contract value of €216,000.</w:t>
      </w:r>
      <w:r w:rsidR="005B6E49">
        <w:t xml:space="preserve"> </w:t>
      </w:r>
      <w:r w:rsidR="005B6E49">
        <w:t>Cork City Council does</w:t>
      </w:r>
      <w:r w:rsidR="005B6E49">
        <w:t xml:space="preserve"> however</w:t>
      </w:r>
      <w:r w:rsidR="005B6E49">
        <w:t xml:space="preserve"> reserve the right to order merchandise outside this contract</w:t>
      </w:r>
      <w:r w:rsidR="005B6E49">
        <w:t xml:space="preserve"> with other suppliers for example items for goodie bags etc.</w:t>
      </w:r>
    </w:p>
    <w:p w14:paraId="3AF4DD81" w14:textId="225BCFAE" w:rsidR="00B87FD2" w:rsidRPr="00C03617" w:rsidRDefault="00B87FD2" w:rsidP="00C03617"/>
    <w:p w14:paraId="423AB64C" w14:textId="77777777" w:rsidR="00B6428A" w:rsidRDefault="00B6428A"/>
    <w:sectPr w:rsidR="00B64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0DA9"/>
    <w:multiLevelType w:val="multilevel"/>
    <w:tmpl w:val="A2D0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BB5BF0"/>
    <w:multiLevelType w:val="multilevel"/>
    <w:tmpl w:val="8644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1A43D0"/>
    <w:multiLevelType w:val="multilevel"/>
    <w:tmpl w:val="92E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E166D8"/>
    <w:multiLevelType w:val="multilevel"/>
    <w:tmpl w:val="96B4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3576CB"/>
    <w:multiLevelType w:val="multilevel"/>
    <w:tmpl w:val="3F96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151482">
    <w:abstractNumId w:val="3"/>
  </w:num>
  <w:num w:numId="2" w16cid:durableId="1784690977">
    <w:abstractNumId w:val="2"/>
  </w:num>
  <w:num w:numId="3" w16cid:durableId="785733602">
    <w:abstractNumId w:val="4"/>
  </w:num>
  <w:num w:numId="4" w16cid:durableId="1272662340">
    <w:abstractNumId w:val="1"/>
  </w:num>
  <w:num w:numId="5" w16cid:durableId="1110664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17"/>
    <w:rsid w:val="000B0CCE"/>
    <w:rsid w:val="000B2C7F"/>
    <w:rsid w:val="002C21BD"/>
    <w:rsid w:val="002C2772"/>
    <w:rsid w:val="004F0B0C"/>
    <w:rsid w:val="005B6E49"/>
    <w:rsid w:val="006002A4"/>
    <w:rsid w:val="008D796B"/>
    <w:rsid w:val="00B6428A"/>
    <w:rsid w:val="00B72288"/>
    <w:rsid w:val="00B87FD2"/>
    <w:rsid w:val="00C03617"/>
    <w:rsid w:val="00E15118"/>
    <w:rsid w:val="00E24653"/>
    <w:rsid w:val="00EA40F7"/>
    <w:rsid w:val="00ED0FBD"/>
    <w:rsid w:val="00EF5884"/>
    <w:rsid w:val="00F15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F5E5"/>
  <w15:chartTrackingRefBased/>
  <w15:docId w15:val="{4510B45C-FC07-43D2-925E-BA9E335D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617"/>
    <w:rPr>
      <w:rFonts w:eastAsiaTheme="majorEastAsia" w:cstheme="majorBidi"/>
      <w:color w:val="272727" w:themeColor="text1" w:themeTint="D8"/>
    </w:rPr>
  </w:style>
  <w:style w:type="paragraph" w:styleId="Title">
    <w:name w:val="Title"/>
    <w:basedOn w:val="Normal"/>
    <w:next w:val="Normal"/>
    <w:link w:val="TitleChar"/>
    <w:uiPriority w:val="10"/>
    <w:qFormat/>
    <w:rsid w:val="00C03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617"/>
    <w:pPr>
      <w:spacing w:before="160"/>
      <w:jc w:val="center"/>
    </w:pPr>
    <w:rPr>
      <w:i/>
      <w:iCs/>
      <w:color w:val="404040" w:themeColor="text1" w:themeTint="BF"/>
    </w:rPr>
  </w:style>
  <w:style w:type="character" w:customStyle="1" w:styleId="QuoteChar">
    <w:name w:val="Quote Char"/>
    <w:basedOn w:val="DefaultParagraphFont"/>
    <w:link w:val="Quote"/>
    <w:uiPriority w:val="29"/>
    <w:rsid w:val="00C03617"/>
    <w:rPr>
      <w:i/>
      <w:iCs/>
      <w:color w:val="404040" w:themeColor="text1" w:themeTint="BF"/>
    </w:rPr>
  </w:style>
  <w:style w:type="paragraph" w:styleId="ListParagraph">
    <w:name w:val="List Paragraph"/>
    <w:basedOn w:val="Normal"/>
    <w:uiPriority w:val="34"/>
    <w:qFormat/>
    <w:rsid w:val="00C03617"/>
    <w:pPr>
      <w:ind w:left="720"/>
      <w:contextualSpacing/>
    </w:pPr>
  </w:style>
  <w:style w:type="character" w:styleId="IntenseEmphasis">
    <w:name w:val="Intense Emphasis"/>
    <w:basedOn w:val="DefaultParagraphFont"/>
    <w:uiPriority w:val="21"/>
    <w:qFormat/>
    <w:rsid w:val="00C03617"/>
    <w:rPr>
      <w:i/>
      <w:iCs/>
      <w:color w:val="0F4761" w:themeColor="accent1" w:themeShade="BF"/>
    </w:rPr>
  </w:style>
  <w:style w:type="paragraph" w:styleId="IntenseQuote">
    <w:name w:val="Intense Quote"/>
    <w:basedOn w:val="Normal"/>
    <w:next w:val="Normal"/>
    <w:link w:val="IntenseQuoteChar"/>
    <w:uiPriority w:val="30"/>
    <w:qFormat/>
    <w:rsid w:val="00C03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617"/>
    <w:rPr>
      <w:i/>
      <w:iCs/>
      <w:color w:val="0F4761" w:themeColor="accent1" w:themeShade="BF"/>
    </w:rPr>
  </w:style>
  <w:style w:type="character" w:styleId="IntenseReference">
    <w:name w:val="Intense Reference"/>
    <w:basedOn w:val="DefaultParagraphFont"/>
    <w:uiPriority w:val="32"/>
    <w:qFormat/>
    <w:rsid w:val="00C03617"/>
    <w:rPr>
      <w:b/>
      <w:bCs/>
      <w:smallCaps/>
      <w:color w:val="0F4761" w:themeColor="accent1" w:themeShade="BF"/>
      <w:spacing w:val="5"/>
    </w:rPr>
  </w:style>
  <w:style w:type="character" w:styleId="Hyperlink">
    <w:name w:val="Hyperlink"/>
    <w:basedOn w:val="DefaultParagraphFont"/>
    <w:uiPriority w:val="99"/>
    <w:unhideWhenUsed/>
    <w:rsid w:val="00EA40F7"/>
    <w:rPr>
      <w:color w:val="467886" w:themeColor="hyperlink"/>
      <w:u w:val="single"/>
    </w:rPr>
  </w:style>
  <w:style w:type="character" w:styleId="UnresolvedMention">
    <w:name w:val="Unresolved Mention"/>
    <w:basedOn w:val="DefaultParagraphFont"/>
    <w:uiPriority w:val="99"/>
    <w:semiHidden/>
    <w:unhideWhenUsed/>
    <w:rsid w:val="00EA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orkcitymarathon.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 Hayes</dc:creator>
  <cp:keywords/>
  <dc:description/>
  <cp:lastModifiedBy>Eamon Hayes</cp:lastModifiedBy>
  <cp:revision>2</cp:revision>
  <dcterms:created xsi:type="dcterms:W3CDTF">2026-07-29T11:09:00Z</dcterms:created>
  <dcterms:modified xsi:type="dcterms:W3CDTF">2026-07-29T11:09:00Z</dcterms:modified>
</cp:coreProperties>
</file>