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257F0" w14:textId="77777777" w:rsidR="00090046" w:rsidRDefault="00836DE8" w:rsidP="00836DE8">
      <w:pPr>
        <w:jc w:val="center"/>
        <w:rPr>
          <w:rFonts w:ascii="Arial" w:hAnsi="Arial" w:cs="Arial"/>
          <w:b/>
          <w:bCs/>
          <w:lang w:val="en-GB"/>
        </w:rPr>
      </w:pPr>
      <w:r w:rsidRPr="00090046">
        <w:rPr>
          <w:rFonts w:ascii="Arial" w:hAnsi="Arial" w:cs="Arial"/>
          <w:b/>
          <w:bCs/>
          <w:lang w:val="en-GB"/>
        </w:rPr>
        <w:t>Explanatory documents for the employment of</w:t>
      </w:r>
    </w:p>
    <w:p w14:paraId="1E8771E9" w14:textId="605609B9" w:rsidR="00836DE8" w:rsidRPr="007B5228" w:rsidRDefault="00836DE8" w:rsidP="00836DE8">
      <w:pPr>
        <w:jc w:val="center"/>
        <w:rPr>
          <w:rFonts w:ascii="Arial" w:hAnsi="Arial" w:cs="Arial"/>
          <w:b/>
          <w:bCs/>
          <w:color w:val="FF0000"/>
          <w:lang w:val="en-GB"/>
        </w:rPr>
      </w:pPr>
      <w:r w:rsidRPr="00090046">
        <w:rPr>
          <w:rFonts w:ascii="Arial" w:hAnsi="Arial" w:cs="Arial"/>
          <w:b/>
          <w:bCs/>
          <w:lang w:val="en-GB"/>
        </w:rPr>
        <w:t xml:space="preserve"> </w:t>
      </w:r>
      <w:r w:rsidR="007B5228">
        <w:rPr>
          <w:rFonts w:ascii="Arial" w:hAnsi="Arial" w:cs="Arial"/>
          <w:b/>
          <w:bCs/>
          <w:color w:val="FF0000"/>
          <w:lang w:val="en-GB"/>
        </w:rPr>
        <w:t>C</w:t>
      </w:r>
      <w:r w:rsidR="009648AE">
        <w:rPr>
          <w:rFonts w:ascii="Arial" w:hAnsi="Arial" w:cs="Arial"/>
          <w:b/>
          <w:bCs/>
          <w:color w:val="FF0000"/>
          <w:lang w:val="en-GB"/>
        </w:rPr>
        <w:t>onsultant</w:t>
      </w:r>
      <w:r w:rsidR="007B5228">
        <w:rPr>
          <w:rFonts w:ascii="Arial" w:hAnsi="Arial" w:cs="Arial"/>
          <w:b/>
          <w:bCs/>
          <w:color w:val="FF0000"/>
          <w:lang w:val="en-GB"/>
        </w:rPr>
        <w:t xml:space="preserve"> Engineer</w:t>
      </w:r>
    </w:p>
    <w:p w14:paraId="75783147" w14:textId="02C4E251" w:rsidR="00836DE8" w:rsidRPr="009536B8" w:rsidRDefault="00836DE8" w:rsidP="009536B8">
      <w:pPr>
        <w:jc w:val="center"/>
        <w:rPr>
          <w:rFonts w:ascii="Arial" w:hAnsi="Arial" w:cs="Arial"/>
          <w:b/>
          <w:bCs/>
          <w:lang w:val="en-GB"/>
        </w:rPr>
      </w:pPr>
      <w:r w:rsidRPr="00090046">
        <w:rPr>
          <w:rFonts w:ascii="Arial" w:hAnsi="Arial" w:cs="Arial"/>
          <w:b/>
          <w:bCs/>
          <w:lang w:val="en-GB"/>
        </w:rPr>
        <w:t>For Bodyke Group Water Scheme Bodyke Co. Clare Ireland</w:t>
      </w:r>
    </w:p>
    <w:p w14:paraId="6AB2FAB3" w14:textId="77777777" w:rsidR="004D69D6" w:rsidRDefault="004D69D6" w:rsidP="009648AE">
      <w:pPr>
        <w:rPr>
          <w:rFonts w:ascii="Arial" w:hAnsi="Arial" w:cs="Arial"/>
          <w:b/>
          <w:bCs/>
          <w:lang w:val="en-GB"/>
        </w:rPr>
      </w:pPr>
    </w:p>
    <w:p w14:paraId="0C809AF6" w14:textId="77777777" w:rsidR="006111D5" w:rsidRDefault="009648AE" w:rsidP="009648AE">
      <w:pPr>
        <w:rPr>
          <w:rFonts w:ascii="Aptos Display" w:hAnsi="Aptos Display"/>
          <w:color w:val="FF0000"/>
          <w:sz w:val="22"/>
          <w:szCs w:val="22"/>
          <w:lang w:val="en-US"/>
        </w:rPr>
      </w:pPr>
      <w:r w:rsidRPr="009648AE">
        <w:rPr>
          <w:rFonts w:ascii="Aptos Display" w:hAnsi="Aptos Display"/>
          <w:color w:val="FF0000"/>
          <w:sz w:val="22"/>
          <w:szCs w:val="22"/>
        </w:rPr>
        <w:t>This tender requested will be to appoint a Consultant Engineer (CE) to deliver the project on behalf of Bodyke PrGWS. The estimated works are to construct an interconnecting main between Scarriff/ Tuamgraney PWS and Bodyke PriGWS including the construction of required pumping stations, and upgrade of Bodyke PriGWS to the minimum basic standards for Uisce Eireann Taking in charge,</w:t>
      </w:r>
      <w:r w:rsidR="006111D5">
        <w:rPr>
          <w:rFonts w:ascii="Aptos Display" w:hAnsi="Aptos Display"/>
          <w:color w:val="FF0000"/>
          <w:sz w:val="22"/>
          <w:szCs w:val="22"/>
          <w:lang w:val="en-US"/>
        </w:rPr>
        <w:t>.</w:t>
      </w:r>
    </w:p>
    <w:p w14:paraId="217AE5E4" w14:textId="426DE1EA" w:rsidR="009648AE" w:rsidRPr="009648AE" w:rsidRDefault="009648AE" w:rsidP="009648AE">
      <w:pPr>
        <w:rPr>
          <w:rFonts w:ascii="Aptos Display" w:hAnsi="Aptos Display"/>
          <w:color w:val="FF0000"/>
          <w:sz w:val="22"/>
          <w:szCs w:val="22"/>
        </w:rPr>
      </w:pPr>
      <w:r w:rsidRPr="009648AE">
        <w:rPr>
          <w:rFonts w:ascii="Aptos Display" w:hAnsi="Aptos Display"/>
          <w:color w:val="FF0000"/>
          <w:sz w:val="22"/>
          <w:szCs w:val="22"/>
        </w:rPr>
        <w:t xml:space="preserve">The CE appointed will undertake the Duties and Services for the Works as defined below.  </w:t>
      </w:r>
    </w:p>
    <w:p w14:paraId="02D21A66" w14:textId="77777777" w:rsidR="009648AE" w:rsidRPr="009648AE" w:rsidRDefault="009648AE" w:rsidP="009648AE">
      <w:pPr>
        <w:rPr>
          <w:rFonts w:ascii="Aptos Display" w:hAnsi="Aptos Display"/>
          <w:color w:val="FF0000"/>
          <w:sz w:val="22"/>
          <w:szCs w:val="22"/>
        </w:rPr>
      </w:pPr>
    </w:p>
    <w:p w14:paraId="514B61DE" w14:textId="77777777" w:rsidR="009648AE" w:rsidRPr="009648AE" w:rsidRDefault="009648AE" w:rsidP="009648AE">
      <w:pPr>
        <w:rPr>
          <w:rFonts w:ascii="Aptos Display" w:hAnsi="Aptos Display"/>
          <w:b/>
          <w:bCs/>
          <w:color w:val="FF0000"/>
          <w:sz w:val="22"/>
          <w:szCs w:val="22"/>
          <w:u w:val="single"/>
        </w:rPr>
      </w:pPr>
      <w:r w:rsidRPr="009648AE">
        <w:rPr>
          <w:rFonts w:ascii="Aptos Display" w:hAnsi="Aptos Display"/>
          <w:b/>
          <w:bCs/>
          <w:color w:val="FF0000"/>
          <w:sz w:val="22"/>
          <w:szCs w:val="22"/>
          <w:u w:val="single"/>
        </w:rPr>
        <w:t xml:space="preserve">Duties should include but not be limited to. </w:t>
      </w:r>
    </w:p>
    <w:p w14:paraId="53F65EF0" w14:textId="77777777" w:rsidR="009648AE" w:rsidRPr="009648AE" w:rsidRDefault="009648AE" w:rsidP="009648AE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ptos Display" w:eastAsia="Times New Roman" w:hAnsi="Aptos Display"/>
          <w:i/>
          <w:iCs/>
          <w:color w:val="FF0000"/>
          <w:sz w:val="22"/>
          <w:szCs w:val="22"/>
        </w:rPr>
      </w:pPr>
      <w:r w:rsidRPr="009648AE">
        <w:rPr>
          <w:rFonts w:ascii="Aptos Display" w:eastAsia="Times New Roman" w:hAnsi="Aptos Display"/>
          <w:i/>
          <w:iCs/>
          <w:color w:val="FF0000"/>
          <w:sz w:val="22"/>
          <w:szCs w:val="22"/>
        </w:rPr>
        <w:t xml:space="preserve">Survey of Site to allow for Design Process  </w:t>
      </w:r>
    </w:p>
    <w:p w14:paraId="2DA4ED23" w14:textId="77777777" w:rsidR="009648AE" w:rsidRPr="009648AE" w:rsidRDefault="009648AE" w:rsidP="009648AE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ptos Display" w:eastAsia="Times New Roman" w:hAnsi="Aptos Display"/>
          <w:i/>
          <w:iCs/>
          <w:color w:val="FF0000"/>
          <w:sz w:val="22"/>
          <w:szCs w:val="22"/>
        </w:rPr>
      </w:pPr>
      <w:r w:rsidRPr="009648AE">
        <w:rPr>
          <w:rFonts w:ascii="Aptos Display" w:eastAsia="Times New Roman" w:hAnsi="Aptos Display"/>
          <w:i/>
          <w:iCs/>
          <w:color w:val="FF0000"/>
          <w:sz w:val="22"/>
          <w:szCs w:val="22"/>
        </w:rPr>
        <w:t>Design of upgrade works required to bring the GWS up to the minimum basic standard for Uisce Eireann (UE) Taken in Charge including design of an interconnecting mains to Scarriff/ Tuamgraney PWS . Design to be in accordance with the UE Code of Practise for Water Infrastructure and Basic Standards for Taking in Charge</w:t>
      </w:r>
    </w:p>
    <w:p w14:paraId="2B2A2A4A" w14:textId="77777777" w:rsidR="009648AE" w:rsidRPr="009648AE" w:rsidRDefault="009648AE" w:rsidP="009648AE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ptos Display" w:eastAsia="Times New Roman" w:hAnsi="Aptos Display"/>
          <w:i/>
          <w:iCs/>
          <w:color w:val="FF0000"/>
          <w:sz w:val="22"/>
          <w:szCs w:val="22"/>
        </w:rPr>
      </w:pPr>
      <w:r w:rsidRPr="009648AE">
        <w:rPr>
          <w:rFonts w:ascii="Aptos Display" w:eastAsia="Times New Roman" w:hAnsi="Aptos Display"/>
          <w:i/>
          <w:iCs/>
          <w:color w:val="FF0000"/>
          <w:sz w:val="22"/>
          <w:szCs w:val="22"/>
        </w:rPr>
        <w:t xml:space="preserve">Submission of AF1 to HSA </w:t>
      </w:r>
    </w:p>
    <w:p w14:paraId="0BA512CE" w14:textId="77777777" w:rsidR="009648AE" w:rsidRPr="009648AE" w:rsidRDefault="009648AE" w:rsidP="009648AE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ptos Display" w:eastAsia="Times New Roman" w:hAnsi="Aptos Display"/>
          <w:i/>
          <w:iCs/>
          <w:color w:val="FF0000"/>
          <w:sz w:val="22"/>
          <w:szCs w:val="22"/>
        </w:rPr>
      </w:pPr>
      <w:r w:rsidRPr="009648AE">
        <w:rPr>
          <w:rFonts w:ascii="Aptos Display" w:eastAsia="Times New Roman" w:hAnsi="Aptos Display"/>
          <w:i/>
          <w:iCs/>
          <w:color w:val="FF0000"/>
          <w:sz w:val="22"/>
          <w:szCs w:val="22"/>
        </w:rPr>
        <w:t xml:space="preserve">Liaison with Roads Area Engineer to assess ROL requirements and reinstatement requirements for inclusion in Contract Documents </w:t>
      </w:r>
    </w:p>
    <w:p w14:paraId="56CF2BF8" w14:textId="77777777" w:rsidR="009648AE" w:rsidRPr="009648AE" w:rsidRDefault="009648AE" w:rsidP="009648AE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ptos Display" w:eastAsia="Times New Roman" w:hAnsi="Aptos Display"/>
          <w:i/>
          <w:iCs/>
          <w:color w:val="FF0000"/>
          <w:sz w:val="22"/>
          <w:szCs w:val="22"/>
        </w:rPr>
      </w:pPr>
      <w:r w:rsidRPr="009648AE">
        <w:rPr>
          <w:rFonts w:ascii="Aptos Display" w:eastAsia="Times New Roman" w:hAnsi="Aptos Display"/>
          <w:i/>
          <w:iCs/>
          <w:color w:val="FF0000"/>
          <w:sz w:val="22"/>
          <w:szCs w:val="22"/>
        </w:rPr>
        <w:t xml:space="preserve">Delivery of all Planning Permission Requirements </w:t>
      </w:r>
    </w:p>
    <w:p w14:paraId="64D6BFB4" w14:textId="77777777" w:rsidR="009648AE" w:rsidRPr="009648AE" w:rsidRDefault="009648AE" w:rsidP="009648AE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ptos Display" w:eastAsia="Times New Roman" w:hAnsi="Aptos Display"/>
          <w:i/>
          <w:iCs/>
          <w:color w:val="FF0000"/>
          <w:sz w:val="22"/>
          <w:szCs w:val="22"/>
        </w:rPr>
      </w:pPr>
      <w:r w:rsidRPr="009648AE">
        <w:rPr>
          <w:rFonts w:ascii="Aptos Display" w:eastAsia="Times New Roman" w:hAnsi="Aptos Display"/>
          <w:i/>
          <w:iCs/>
          <w:color w:val="FF0000"/>
          <w:sz w:val="22"/>
          <w:szCs w:val="22"/>
        </w:rPr>
        <w:t xml:space="preserve">Complete and Satisfy Environmental Screening Requirements. Complete all other reports as necessary (e.g. stability of adjoining walls &amp; buildings, protected structures, archaeological, asbestos, contamination, temporary works design, etc)  </w:t>
      </w:r>
    </w:p>
    <w:p w14:paraId="1D854AD6" w14:textId="77777777" w:rsidR="009648AE" w:rsidRPr="009648AE" w:rsidRDefault="009648AE" w:rsidP="009648AE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ptos Display" w:eastAsia="Times New Roman" w:hAnsi="Aptos Display"/>
          <w:i/>
          <w:iCs/>
          <w:color w:val="FF0000"/>
          <w:sz w:val="22"/>
          <w:szCs w:val="22"/>
        </w:rPr>
      </w:pPr>
      <w:r w:rsidRPr="009648AE">
        <w:rPr>
          <w:rFonts w:ascii="Aptos Display" w:eastAsia="Times New Roman" w:hAnsi="Aptos Display"/>
          <w:i/>
          <w:iCs/>
          <w:color w:val="FF0000"/>
          <w:sz w:val="22"/>
          <w:szCs w:val="22"/>
        </w:rPr>
        <w:t xml:space="preserve">Carry out survey of services on site (drainage of chambers, foul &amp; surface water network pipes, existing water mains, ESB, Telecom, Eirgrid, Bord Gais, ESAT, Eircom, Broadband, etc.)  </w:t>
      </w:r>
    </w:p>
    <w:p w14:paraId="1D94C38B" w14:textId="77777777" w:rsidR="009648AE" w:rsidRPr="009648AE" w:rsidRDefault="009648AE" w:rsidP="009648AE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ptos Display" w:eastAsia="Times New Roman" w:hAnsi="Aptos Display"/>
          <w:i/>
          <w:iCs/>
          <w:color w:val="FF0000"/>
          <w:sz w:val="22"/>
          <w:szCs w:val="22"/>
        </w:rPr>
      </w:pPr>
      <w:r w:rsidRPr="009648AE">
        <w:rPr>
          <w:rFonts w:ascii="Aptos Display" w:eastAsia="Times New Roman" w:hAnsi="Aptos Display"/>
          <w:i/>
          <w:iCs/>
          <w:color w:val="FF0000"/>
          <w:sz w:val="22"/>
          <w:szCs w:val="22"/>
        </w:rPr>
        <w:t xml:space="preserve">Acceptance of Role as Designer and PSDP and assist the GWS with their requirements under Health and Safety Legislation. </w:t>
      </w:r>
    </w:p>
    <w:p w14:paraId="6F1E7021" w14:textId="77777777" w:rsidR="009648AE" w:rsidRPr="009648AE" w:rsidRDefault="009648AE" w:rsidP="009648AE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ptos Display" w:eastAsia="Times New Roman" w:hAnsi="Aptos Display"/>
          <w:i/>
          <w:iCs/>
          <w:color w:val="FF0000"/>
          <w:sz w:val="22"/>
          <w:szCs w:val="22"/>
        </w:rPr>
      </w:pPr>
      <w:r w:rsidRPr="009648AE">
        <w:rPr>
          <w:rFonts w:ascii="Aptos Display" w:eastAsia="Times New Roman" w:hAnsi="Aptos Display"/>
          <w:i/>
          <w:iCs/>
          <w:color w:val="FF0000"/>
          <w:sz w:val="22"/>
          <w:szCs w:val="22"/>
        </w:rPr>
        <w:t xml:space="preserve">Preparation of wayleaves agreements/ Land Transfer documents as required (Pump station, Reservoir, Network on Third Party Lands, etc) </w:t>
      </w:r>
    </w:p>
    <w:p w14:paraId="7DC08A83" w14:textId="77777777" w:rsidR="009648AE" w:rsidRPr="009648AE" w:rsidRDefault="009648AE" w:rsidP="009648AE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ptos Display" w:eastAsia="Times New Roman" w:hAnsi="Aptos Display"/>
          <w:i/>
          <w:iCs/>
          <w:color w:val="FF0000"/>
          <w:sz w:val="22"/>
          <w:szCs w:val="22"/>
        </w:rPr>
      </w:pPr>
      <w:r w:rsidRPr="009648AE">
        <w:rPr>
          <w:rFonts w:ascii="Aptos Display" w:eastAsia="Times New Roman" w:hAnsi="Aptos Display"/>
          <w:i/>
          <w:iCs/>
          <w:color w:val="FF0000"/>
          <w:sz w:val="22"/>
          <w:szCs w:val="22"/>
        </w:rPr>
        <w:t xml:space="preserve">Preparation of Contract Documents and Publish to E-Tenders including Preliminary Safety and Health Plan. </w:t>
      </w:r>
    </w:p>
    <w:p w14:paraId="5E8EAC6A" w14:textId="77777777" w:rsidR="009648AE" w:rsidRPr="009648AE" w:rsidRDefault="009648AE" w:rsidP="009648AE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ptos Display" w:eastAsia="Times New Roman" w:hAnsi="Aptos Display"/>
          <w:i/>
          <w:iCs/>
          <w:color w:val="FF0000"/>
          <w:sz w:val="22"/>
          <w:szCs w:val="22"/>
        </w:rPr>
      </w:pPr>
      <w:r w:rsidRPr="009648AE">
        <w:rPr>
          <w:rFonts w:ascii="Aptos Display" w:eastAsia="Times New Roman" w:hAnsi="Aptos Display"/>
          <w:i/>
          <w:iCs/>
          <w:color w:val="FF0000"/>
          <w:sz w:val="22"/>
          <w:szCs w:val="22"/>
        </w:rPr>
        <w:t xml:space="preserve">Excavation, Inspection and Site Investigation of Trial Holes for inclusion in the contract </w:t>
      </w:r>
    </w:p>
    <w:p w14:paraId="22793CD8" w14:textId="77777777" w:rsidR="009648AE" w:rsidRPr="009648AE" w:rsidRDefault="009648AE" w:rsidP="009648AE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ptos Display" w:eastAsia="Times New Roman" w:hAnsi="Aptos Display"/>
          <w:i/>
          <w:iCs/>
          <w:color w:val="FF0000"/>
          <w:sz w:val="22"/>
          <w:szCs w:val="22"/>
        </w:rPr>
      </w:pPr>
      <w:r w:rsidRPr="009648AE">
        <w:rPr>
          <w:rFonts w:ascii="Aptos Display" w:eastAsia="Times New Roman" w:hAnsi="Aptos Display"/>
          <w:i/>
          <w:iCs/>
          <w:color w:val="FF0000"/>
          <w:sz w:val="22"/>
          <w:szCs w:val="22"/>
        </w:rPr>
        <w:t xml:space="preserve">Ensure that the successful contractor provides all necessary insurance requirements and tax clearance certificates to the GWS </w:t>
      </w:r>
    </w:p>
    <w:p w14:paraId="201FF83F" w14:textId="77777777" w:rsidR="009648AE" w:rsidRPr="009648AE" w:rsidRDefault="009648AE" w:rsidP="009648AE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ptos Display" w:eastAsia="Times New Roman" w:hAnsi="Aptos Display"/>
          <w:i/>
          <w:iCs/>
          <w:color w:val="FF0000"/>
          <w:sz w:val="22"/>
          <w:szCs w:val="22"/>
        </w:rPr>
      </w:pPr>
      <w:r w:rsidRPr="009648AE">
        <w:rPr>
          <w:rFonts w:ascii="Aptos Display" w:eastAsia="Times New Roman" w:hAnsi="Aptos Display"/>
          <w:i/>
          <w:iCs/>
          <w:color w:val="FF0000"/>
          <w:sz w:val="22"/>
          <w:szCs w:val="22"/>
        </w:rPr>
        <w:t xml:space="preserve">Assessment of Tenders including any potential contract clarifications </w:t>
      </w:r>
    </w:p>
    <w:p w14:paraId="05835132" w14:textId="77777777" w:rsidR="009648AE" w:rsidRPr="009648AE" w:rsidRDefault="009648AE" w:rsidP="009648AE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ptos Display" w:eastAsia="Times New Roman" w:hAnsi="Aptos Display"/>
          <w:i/>
          <w:iCs/>
          <w:color w:val="FF0000"/>
          <w:sz w:val="22"/>
          <w:szCs w:val="22"/>
        </w:rPr>
      </w:pPr>
      <w:r w:rsidRPr="009648AE">
        <w:rPr>
          <w:rFonts w:ascii="Aptos Display" w:eastAsia="Times New Roman" w:hAnsi="Aptos Display"/>
          <w:i/>
          <w:iCs/>
          <w:color w:val="FF0000"/>
          <w:sz w:val="22"/>
          <w:szCs w:val="22"/>
        </w:rPr>
        <w:t xml:space="preserve">Ensure the Contract Documents include: </w:t>
      </w:r>
    </w:p>
    <w:p w14:paraId="19CEA982" w14:textId="77777777" w:rsidR="009648AE" w:rsidRPr="009648AE" w:rsidRDefault="009648AE" w:rsidP="009648AE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Aptos Display" w:eastAsia="Times New Roman" w:hAnsi="Aptos Display"/>
          <w:i/>
          <w:iCs/>
          <w:color w:val="FF0000"/>
          <w:sz w:val="22"/>
          <w:szCs w:val="22"/>
        </w:rPr>
      </w:pPr>
      <w:r w:rsidRPr="009648AE">
        <w:rPr>
          <w:rFonts w:ascii="Aptos Display" w:eastAsia="Times New Roman" w:hAnsi="Aptos Display"/>
          <w:i/>
          <w:iCs/>
          <w:color w:val="FF0000"/>
          <w:sz w:val="22"/>
          <w:szCs w:val="22"/>
        </w:rPr>
        <w:t xml:space="preserve">Pricing Document. </w:t>
      </w:r>
    </w:p>
    <w:p w14:paraId="28499880" w14:textId="77777777" w:rsidR="009648AE" w:rsidRPr="009648AE" w:rsidRDefault="009648AE" w:rsidP="009648AE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Aptos Display" w:eastAsia="Times New Roman" w:hAnsi="Aptos Display"/>
          <w:i/>
          <w:iCs/>
          <w:color w:val="FF0000"/>
          <w:sz w:val="22"/>
          <w:szCs w:val="22"/>
        </w:rPr>
      </w:pPr>
      <w:r w:rsidRPr="009648AE">
        <w:rPr>
          <w:rFonts w:ascii="Aptos Display" w:eastAsia="Times New Roman" w:hAnsi="Aptos Display"/>
          <w:i/>
          <w:iCs/>
          <w:color w:val="FF0000"/>
          <w:sz w:val="22"/>
          <w:szCs w:val="22"/>
        </w:rPr>
        <w:t xml:space="preserve">Design Drawings </w:t>
      </w:r>
    </w:p>
    <w:p w14:paraId="2A6C29CA" w14:textId="77777777" w:rsidR="009648AE" w:rsidRPr="009648AE" w:rsidRDefault="009648AE" w:rsidP="009648AE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Aptos Display" w:eastAsia="Times New Roman" w:hAnsi="Aptos Display"/>
          <w:i/>
          <w:iCs/>
          <w:color w:val="FF0000"/>
          <w:sz w:val="22"/>
          <w:szCs w:val="22"/>
        </w:rPr>
      </w:pPr>
      <w:r w:rsidRPr="009648AE">
        <w:rPr>
          <w:rFonts w:ascii="Aptos Display" w:eastAsia="Times New Roman" w:hAnsi="Aptos Display"/>
          <w:i/>
          <w:iCs/>
          <w:color w:val="FF0000"/>
          <w:sz w:val="22"/>
          <w:szCs w:val="22"/>
        </w:rPr>
        <w:t xml:space="preserve">Works Requirements </w:t>
      </w:r>
    </w:p>
    <w:p w14:paraId="128BE235" w14:textId="77777777" w:rsidR="009648AE" w:rsidRPr="009648AE" w:rsidRDefault="009648AE" w:rsidP="009648AE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Aptos Display" w:eastAsia="Times New Roman" w:hAnsi="Aptos Display"/>
          <w:i/>
          <w:iCs/>
          <w:color w:val="FF0000"/>
          <w:sz w:val="22"/>
          <w:szCs w:val="22"/>
        </w:rPr>
      </w:pPr>
      <w:r w:rsidRPr="009648AE">
        <w:rPr>
          <w:rFonts w:ascii="Aptos Display" w:eastAsia="Times New Roman" w:hAnsi="Aptos Display"/>
          <w:i/>
          <w:iCs/>
          <w:color w:val="FF0000"/>
          <w:sz w:val="22"/>
          <w:szCs w:val="22"/>
        </w:rPr>
        <w:t xml:space="preserve">Any further specification needed. </w:t>
      </w:r>
    </w:p>
    <w:p w14:paraId="1B71CB18" w14:textId="77777777" w:rsidR="009648AE" w:rsidRPr="009648AE" w:rsidRDefault="009648AE" w:rsidP="009648AE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ptos Display" w:eastAsia="Times New Roman" w:hAnsi="Aptos Display"/>
          <w:i/>
          <w:iCs/>
          <w:color w:val="FF0000"/>
          <w:sz w:val="22"/>
          <w:szCs w:val="22"/>
        </w:rPr>
      </w:pPr>
      <w:r w:rsidRPr="009648AE">
        <w:rPr>
          <w:rFonts w:ascii="Aptos Display" w:eastAsia="Times New Roman" w:hAnsi="Aptos Display"/>
          <w:i/>
          <w:iCs/>
          <w:color w:val="FF0000"/>
          <w:sz w:val="22"/>
          <w:szCs w:val="22"/>
        </w:rPr>
        <w:t xml:space="preserve">Preparation of Tender Report and Issue to GWS and CCC with recommendation of appointment, to include but not limited to: </w:t>
      </w:r>
    </w:p>
    <w:p w14:paraId="77892843" w14:textId="77777777" w:rsidR="009648AE" w:rsidRPr="009648AE" w:rsidRDefault="009648AE" w:rsidP="009648AE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Aptos Display" w:eastAsia="Times New Roman" w:hAnsi="Aptos Display"/>
          <w:i/>
          <w:iCs/>
          <w:color w:val="FF0000"/>
          <w:sz w:val="22"/>
          <w:szCs w:val="22"/>
        </w:rPr>
      </w:pPr>
      <w:r w:rsidRPr="009648AE">
        <w:rPr>
          <w:rFonts w:ascii="Aptos Display" w:eastAsia="Times New Roman" w:hAnsi="Aptos Display"/>
          <w:i/>
          <w:iCs/>
          <w:color w:val="FF0000"/>
          <w:sz w:val="22"/>
          <w:szCs w:val="22"/>
        </w:rPr>
        <w:t xml:space="preserve">Report procedure </w:t>
      </w:r>
    </w:p>
    <w:p w14:paraId="63DA9CA8" w14:textId="77777777" w:rsidR="009648AE" w:rsidRPr="009648AE" w:rsidRDefault="009648AE" w:rsidP="009648AE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Aptos Display" w:eastAsia="Times New Roman" w:hAnsi="Aptos Display"/>
          <w:i/>
          <w:iCs/>
          <w:color w:val="FF0000"/>
          <w:sz w:val="22"/>
          <w:szCs w:val="22"/>
        </w:rPr>
      </w:pPr>
      <w:r w:rsidRPr="009648AE">
        <w:rPr>
          <w:rFonts w:ascii="Aptos Display" w:eastAsia="Times New Roman" w:hAnsi="Aptos Display"/>
          <w:i/>
          <w:iCs/>
          <w:color w:val="FF0000"/>
          <w:sz w:val="22"/>
          <w:szCs w:val="22"/>
        </w:rPr>
        <w:t xml:space="preserve">Summary of Tenders </w:t>
      </w:r>
    </w:p>
    <w:p w14:paraId="54B8BEDC" w14:textId="77777777" w:rsidR="009648AE" w:rsidRPr="009648AE" w:rsidRDefault="009648AE" w:rsidP="009648AE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Aptos Display" w:eastAsia="Times New Roman" w:hAnsi="Aptos Display"/>
          <w:i/>
          <w:iCs/>
          <w:color w:val="FF0000"/>
          <w:sz w:val="22"/>
          <w:szCs w:val="22"/>
        </w:rPr>
      </w:pPr>
      <w:r w:rsidRPr="009648AE">
        <w:rPr>
          <w:rFonts w:ascii="Aptos Display" w:eastAsia="Times New Roman" w:hAnsi="Aptos Display"/>
          <w:i/>
          <w:iCs/>
          <w:color w:val="FF0000"/>
          <w:sz w:val="22"/>
          <w:szCs w:val="22"/>
        </w:rPr>
        <w:lastRenderedPageBreak/>
        <w:t xml:space="preserve">Assessment process </w:t>
      </w:r>
    </w:p>
    <w:p w14:paraId="4E7ED1FE" w14:textId="77777777" w:rsidR="009648AE" w:rsidRPr="009648AE" w:rsidRDefault="009648AE" w:rsidP="009648AE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Aptos Display" w:eastAsia="Times New Roman" w:hAnsi="Aptos Display"/>
          <w:i/>
          <w:iCs/>
          <w:color w:val="FF0000"/>
          <w:sz w:val="22"/>
          <w:szCs w:val="22"/>
        </w:rPr>
      </w:pPr>
      <w:r w:rsidRPr="009648AE">
        <w:rPr>
          <w:rFonts w:ascii="Aptos Display" w:eastAsia="Times New Roman" w:hAnsi="Aptos Display"/>
          <w:i/>
          <w:iCs/>
          <w:color w:val="FF0000"/>
          <w:sz w:val="22"/>
          <w:szCs w:val="22"/>
        </w:rPr>
        <w:t xml:space="preserve">Recommendation </w:t>
      </w:r>
    </w:p>
    <w:p w14:paraId="724ACF78" w14:textId="77777777" w:rsidR="009648AE" w:rsidRPr="009648AE" w:rsidRDefault="009648AE" w:rsidP="009648AE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ptos Display" w:eastAsia="Times New Roman" w:hAnsi="Aptos Display"/>
          <w:i/>
          <w:iCs/>
          <w:color w:val="FF0000"/>
          <w:sz w:val="22"/>
          <w:szCs w:val="22"/>
        </w:rPr>
      </w:pPr>
      <w:r w:rsidRPr="009648AE">
        <w:rPr>
          <w:rFonts w:ascii="Aptos Display" w:eastAsia="Times New Roman" w:hAnsi="Aptos Display"/>
          <w:i/>
          <w:iCs/>
          <w:color w:val="FF0000"/>
          <w:sz w:val="22"/>
          <w:szCs w:val="22"/>
        </w:rPr>
        <w:t xml:space="preserve">Award of Contract to Successful Tender and Issue of Appointments as Contractor and PSCS </w:t>
      </w:r>
    </w:p>
    <w:p w14:paraId="3B061266" w14:textId="77777777" w:rsidR="009648AE" w:rsidRPr="009648AE" w:rsidRDefault="009648AE" w:rsidP="009648AE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ptos Display" w:eastAsia="Times New Roman" w:hAnsi="Aptos Display"/>
          <w:i/>
          <w:iCs/>
          <w:color w:val="FF0000"/>
          <w:sz w:val="22"/>
          <w:szCs w:val="22"/>
        </w:rPr>
      </w:pPr>
      <w:r w:rsidRPr="009648AE">
        <w:rPr>
          <w:rFonts w:ascii="Aptos Display" w:eastAsia="Times New Roman" w:hAnsi="Aptos Display"/>
          <w:i/>
          <w:iCs/>
          <w:color w:val="FF0000"/>
          <w:sz w:val="22"/>
          <w:szCs w:val="22"/>
        </w:rPr>
        <w:t xml:space="preserve">Submission of Payment Certificates to GWS  </w:t>
      </w:r>
    </w:p>
    <w:p w14:paraId="72FCAACB" w14:textId="77777777" w:rsidR="009648AE" w:rsidRPr="009648AE" w:rsidRDefault="009648AE" w:rsidP="009648AE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ptos Display" w:eastAsia="Times New Roman" w:hAnsi="Aptos Display"/>
          <w:i/>
          <w:iCs/>
          <w:color w:val="FF0000"/>
          <w:sz w:val="22"/>
          <w:szCs w:val="22"/>
        </w:rPr>
      </w:pPr>
      <w:r w:rsidRPr="009648AE">
        <w:rPr>
          <w:rFonts w:ascii="Aptos Display" w:eastAsia="Times New Roman" w:hAnsi="Aptos Display"/>
          <w:i/>
          <w:iCs/>
          <w:color w:val="FF0000"/>
          <w:sz w:val="22"/>
          <w:szCs w:val="22"/>
        </w:rPr>
        <w:t xml:space="preserve">On Site Supervision including supervision of pressure testing of mains. </w:t>
      </w:r>
    </w:p>
    <w:p w14:paraId="6231227C" w14:textId="77777777" w:rsidR="009648AE" w:rsidRPr="009648AE" w:rsidRDefault="009648AE" w:rsidP="009648AE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ptos Display" w:eastAsia="Times New Roman" w:hAnsi="Aptos Display"/>
          <w:i/>
          <w:iCs/>
          <w:color w:val="FF0000"/>
          <w:sz w:val="22"/>
          <w:szCs w:val="22"/>
        </w:rPr>
      </w:pPr>
      <w:r w:rsidRPr="009648AE">
        <w:rPr>
          <w:rFonts w:ascii="Aptos Display" w:eastAsia="Times New Roman" w:hAnsi="Aptos Display"/>
          <w:i/>
          <w:iCs/>
          <w:color w:val="FF0000"/>
          <w:sz w:val="22"/>
          <w:szCs w:val="22"/>
        </w:rPr>
        <w:t xml:space="preserve">Allowance for weekly site visit for construction period and any additional visits as required. </w:t>
      </w:r>
    </w:p>
    <w:p w14:paraId="1204C8E4" w14:textId="77777777" w:rsidR="009648AE" w:rsidRPr="009648AE" w:rsidRDefault="009648AE" w:rsidP="009648AE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ptos Display" w:eastAsia="Times New Roman" w:hAnsi="Aptos Display"/>
          <w:i/>
          <w:iCs/>
          <w:color w:val="FF0000"/>
          <w:sz w:val="22"/>
          <w:szCs w:val="22"/>
        </w:rPr>
      </w:pPr>
      <w:r w:rsidRPr="009648AE">
        <w:rPr>
          <w:rFonts w:ascii="Aptos Display" w:eastAsia="Times New Roman" w:hAnsi="Aptos Display"/>
          <w:i/>
          <w:iCs/>
          <w:color w:val="FF0000"/>
          <w:sz w:val="22"/>
          <w:szCs w:val="22"/>
        </w:rPr>
        <w:t xml:space="preserve">Preparation and submission of weekly report </w:t>
      </w:r>
    </w:p>
    <w:p w14:paraId="5C9B7E23" w14:textId="77777777" w:rsidR="009648AE" w:rsidRPr="009648AE" w:rsidRDefault="009648AE" w:rsidP="009648AE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ptos Display" w:eastAsia="Times New Roman" w:hAnsi="Aptos Display"/>
          <w:i/>
          <w:iCs/>
          <w:color w:val="FF0000"/>
          <w:sz w:val="22"/>
          <w:szCs w:val="22"/>
        </w:rPr>
      </w:pPr>
      <w:r w:rsidRPr="009648AE">
        <w:rPr>
          <w:rFonts w:ascii="Aptos Display" w:eastAsia="Times New Roman" w:hAnsi="Aptos Display"/>
          <w:i/>
          <w:iCs/>
          <w:color w:val="FF0000"/>
          <w:sz w:val="22"/>
          <w:szCs w:val="22"/>
        </w:rPr>
        <w:t xml:space="preserve">Preparation of Snag List and Ensuring all Items are addressed by Contractor </w:t>
      </w:r>
    </w:p>
    <w:p w14:paraId="5442DE1A" w14:textId="77777777" w:rsidR="009648AE" w:rsidRPr="009648AE" w:rsidRDefault="009648AE" w:rsidP="009648AE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ptos Display" w:eastAsia="Times New Roman" w:hAnsi="Aptos Display"/>
          <w:i/>
          <w:iCs/>
          <w:color w:val="FF0000"/>
          <w:sz w:val="22"/>
          <w:szCs w:val="22"/>
        </w:rPr>
      </w:pPr>
      <w:r w:rsidRPr="009648AE">
        <w:rPr>
          <w:rFonts w:ascii="Aptos Display" w:eastAsia="Times New Roman" w:hAnsi="Aptos Display"/>
          <w:i/>
          <w:iCs/>
          <w:color w:val="FF0000"/>
          <w:sz w:val="22"/>
          <w:szCs w:val="22"/>
        </w:rPr>
        <w:t xml:space="preserve">Submission of Certificate of Substantial Completion and Sign off of Works </w:t>
      </w:r>
    </w:p>
    <w:p w14:paraId="244F8009" w14:textId="77777777" w:rsidR="009648AE" w:rsidRPr="009648AE" w:rsidRDefault="009648AE" w:rsidP="009648AE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ptos Display" w:eastAsia="Times New Roman" w:hAnsi="Aptos Display"/>
          <w:i/>
          <w:iCs/>
          <w:color w:val="FF0000"/>
          <w:sz w:val="22"/>
          <w:szCs w:val="22"/>
        </w:rPr>
      </w:pPr>
      <w:r w:rsidRPr="009648AE">
        <w:rPr>
          <w:rFonts w:ascii="Aptos Display" w:eastAsia="Times New Roman" w:hAnsi="Aptos Display"/>
          <w:i/>
          <w:iCs/>
          <w:color w:val="FF0000"/>
          <w:sz w:val="22"/>
          <w:szCs w:val="22"/>
        </w:rPr>
        <w:t xml:space="preserve">Representation on behalf of GWS for any Compensation Events / Post Works Meeting / Final Contract Sum </w:t>
      </w:r>
    </w:p>
    <w:p w14:paraId="18EFA506" w14:textId="77777777" w:rsidR="009648AE" w:rsidRPr="009648AE" w:rsidRDefault="009648AE" w:rsidP="009648AE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ptos Display" w:eastAsia="Times New Roman" w:hAnsi="Aptos Display"/>
          <w:i/>
          <w:iCs/>
          <w:color w:val="FF0000"/>
          <w:sz w:val="22"/>
          <w:szCs w:val="22"/>
        </w:rPr>
      </w:pPr>
      <w:r w:rsidRPr="009648AE">
        <w:rPr>
          <w:rFonts w:ascii="Aptos Display" w:eastAsia="Times New Roman" w:hAnsi="Aptos Display"/>
          <w:i/>
          <w:iCs/>
          <w:color w:val="FF0000"/>
          <w:sz w:val="22"/>
          <w:szCs w:val="22"/>
        </w:rPr>
        <w:t xml:space="preserve">Preparation and submission to CCC of the full Taking in Charge Documents on behalf of the GWS for forward submission to UE taking in charge consideration including the following:  </w:t>
      </w:r>
    </w:p>
    <w:p w14:paraId="3C9AA328" w14:textId="77777777" w:rsidR="009648AE" w:rsidRPr="009648AE" w:rsidRDefault="009648AE" w:rsidP="009648AE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Aptos Display" w:eastAsia="Times New Roman" w:hAnsi="Aptos Display"/>
          <w:i/>
          <w:iCs/>
          <w:color w:val="FF0000"/>
          <w:sz w:val="22"/>
          <w:szCs w:val="22"/>
        </w:rPr>
      </w:pPr>
      <w:r w:rsidRPr="009648AE">
        <w:rPr>
          <w:rFonts w:ascii="Aptos Display" w:eastAsia="Times New Roman" w:hAnsi="Aptos Display"/>
          <w:i/>
          <w:iCs/>
          <w:color w:val="FF0000"/>
          <w:sz w:val="22"/>
          <w:szCs w:val="22"/>
        </w:rPr>
        <w:t xml:space="preserve">Application Form,  </w:t>
      </w:r>
    </w:p>
    <w:p w14:paraId="1372166B" w14:textId="77777777" w:rsidR="009648AE" w:rsidRPr="009648AE" w:rsidRDefault="009648AE" w:rsidP="009648AE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Aptos Display" w:eastAsia="Times New Roman" w:hAnsi="Aptos Display"/>
          <w:i/>
          <w:iCs/>
          <w:color w:val="FF0000"/>
          <w:sz w:val="22"/>
          <w:szCs w:val="22"/>
        </w:rPr>
      </w:pPr>
      <w:r w:rsidRPr="009648AE">
        <w:rPr>
          <w:rFonts w:ascii="Aptos Display" w:eastAsia="Times New Roman" w:hAnsi="Aptos Display"/>
          <w:i/>
          <w:iCs/>
          <w:color w:val="FF0000"/>
          <w:sz w:val="22"/>
          <w:szCs w:val="22"/>
        </w:rPr>
        <w:t xml:space="preserve">Consent Form,  </w:t>
      </w:r>
    </w:p>
    <w:p w14:paraId="1AD2B508" w14:textId="77777777" w:rsidR="009648AE" w:rsidRPr="009648AE" w:rsidRDefault="009648AE" w:rsidP="009648AE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Aptos Display" w:eastAsia="Times New Roman" w:hAnsi="Aptos Display"/>
          <w:i/>
          <w:iCs/>
          <w:color w:val="FF0000"/>
          <w:sz w:val="22"/>
          <w:szCs w:val="22"/>
        </w:rPr>
      </w:pPr>
      <w:r w:rsidRPr="009648AE">
        <w:rPr>
          <w:rFonts w:ascii="Aptos Display" w:eastAsia="Times New Roman" w:hAnsi="Aptos Display"/>
          <w:i/>
          <w:iCs/>
          <w:color w:val="FF0000"/>
          <w:sz w:val="22"/>
          <w:szCs w:val="22"/>
        </w:rPr>
        <w:t xml:space="preserve">Connection Schedule,  </w:t>
      </w:r>
    </w:p>
    <w:p w14:paraId="2077A330" w14:textId="77777777" w:rsidR="009648AE" w:rsidRPr="009648AE" w:rsidRDefault="009648AE" w:rsidP="009648AE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Aptos Display" w:eastAsia="Times New Roman" w:hAnsi="Aptos Display"/>
          <w:i/>
          <w:iCs/>
          <w:color w:val="FF0000"/>
          <w:sz w:val="22"/>
          <w:szCs w:val="22"/>
        </w:rPr>
      </w:pPr>
      <w:r w:rsidRPr="009648AE">
        <w:rPr>
          <w:rFonts w:ascii="Aptos Display" w:eastAsia="Times New Roman" w:hAnsi="Aptos Display"/>
          <w:i/>
          <w:iCs/>
          <w:color w:val="FF0000"/>
          <w:sz w:val="22"/>
          <w:szCs w:val="22"/>
        </w:rPr>
        <w:t xml:space="preserve">As-Constructed Drawings (.dxf or .dwg AutoCAD drawings) </w:t>
      </w:r>
    </w:p>
    <w:p w14:paraId="28BC3384" w14:textId="77777777" w:rsidR="009648AE" w:rsidRPr="009648AE" w:rsidRDefault="009648AE" w:rsidP="009648AE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Aptos Display" w:eastAsia="Times New Roman" w:hAnsi="Aptos Display"/>
          <w:i/>
          <w:iCs/>
          <w:color w:val="FF0000"/>
          <w:sz w:val="22"/>
          <w:szCs w:val="22"/>
        </w:rPr>
      </w:pPr>
      <w:r w:rsidRPr="009648AE">
        <w:rPr>
          <w:rFonts w:ascii="Aptos Display" w:eastAsia="Times New Roman" w:hAnsi="Aptos Display"/>
          <w:i/>
          <w:iCs/>
          <w:color w:val="FF0000"/>
          <w:sz w:val="22"/>
          <w:szCs w:val="22"/>
        </w:rPr>
        <w:t>Wayleave Agreements.</w:t>
      </w:r>
    </w:p>
    <w:p w14:paraId="66CA9AB5" w14:textId="77777777" w:rsidR="009648AE" w:rsidRPr="009648AE" w:rsidRDefault="009648AE" w:rsidP="00090046">
      <w:pPr>
        <w:rPr>
          <w:rFonts w:ascii="Arial" w:hAnsi="Arial" w:cs="Arial"/>
          <w:color w:val="FF0000"/>
          <w:lang w:val="en-GB"/>
        </w:rPr>
      </w:pPr>
    </w:p>
    <w:p w14:paraId="5FF11BC6" w14:textId="77777777" w:rsidR="00090046" w:rsidRPr="009536B8" w:rsidRDefault="00090046" w:rsidP="00836DE8">
      <w:pPr>
        <w:rPr>
          <w:rFonts w:ascii="Arial" w:hAnsi="Arial" w:cs="Arial"/>
          <w:b/>
          <w:bCs/>
          <w:color w:val="FF0000"/>
          <w:lang w:val="en-GB"/>
        </w:rPr>
      </w:pPr>
    </w:p>
    <w:p w14:paraId="5E31B64E" w14:textId="77777777" w:rsidR="00836DE8" w:rsidRPr="005375E5" w:rsidRDefault="00836DE8" w:rsidP="00836DE8">
      <w:pPr>
        <w:rPr>
          <w:rFonts w:ascii="Arial" w:hAnsi="Arial" w:cs="Arial"/>
          <w:lang w:val="en-GB"/>
        </w:rPr>
      </w:pPr>
    </w:p>
    <w:p w14:paraId="2482AFBC" w14:textId="4E024886" w:rsidR="00023348" w:rsidRPr="005375E5" w:rsidRDefault="00023348" w:rsidP="00836DE8">
      <w:pPr>
        <w:rPr>
          <w:rFonts w:ascii="Arial" w:hAnsi="Arial" w:cs="Arial"/>
          <w:lang w:val="en-GB"/>
        </w:rPr>
      </w:pPr>
    </w:p>
    <w:sectPr w:rsidR="00023348" w:rsidRPr="005375E5" w:rsidSect="007C72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C7240"/>
    <w:multiLevelType w:val="hybridMultilevel"/>
    <w:tmpl w:val="8E52523C"/>
    <w:lvl w:ilvl="0" w:tplc="CA7A577A">
      <w:start w:val="1"/>
      <w:numFmt w:val="decimal"/>
      <w:lvlText w:val="%1."/>
      <w:lvlJc w:val="left"/>
      <w:pPr>
        <w:ind w:left="1080" w:hanging="360"/>
      </w:pPr>
    </w:lvl>
    <w:lvl w:ilvl="1" w:tplc="5C28E606">
      <w:start w:val="24"/>
      <w:numFmt w:val="bullet"/>
      <w:lvlText w:val="•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2" w:tplc="1809001B">
      <w:start w:val="1"/>
      <w:numFmt w:val="lowerRoman"/>
      <w:lvlText w:val="%3."/>
      <w:lvlJc w:val="right"/>
      <w:pPr>
        <w:ind w:left="2520" w:hanging="180"/>
      </w:pPr>
    </w:lvl>
    <w:lvl w:ilvl="3" w:tplc="1809000F">
      <w:start w:val="1"/>
      <w:numFmt w:val="decimal"/>
      <w:lvlText w:val="%4."/>
      <w:lvlJc w:val="left"/>
      <w:pPr>
        <w:ind w:left="3240" w:hanging="360"/>
      </w:pPr>
    </w:lvl>
    <w:lvl w:ilvl="4" w:tplc="18090019">
      <w:start w:val="1"/>
      <w:numFmt w:val="lowerLetter"/>
      <w:lvlText w:val="%5."/>
      <w:lvlJc w:val="left"/>
      <w:pPr>
        <w:ind w:left="3960" w:hanging="360"/>
      </w:pPr>
    </w:lvl>
    <w:lvl w:ilvl="5" w:tplc="1809001B">
      <w:start w:val="1"/>
      <w:numFmt w:val="lowerRoman"/>
      <w:lvlText w:val="%6."/>
      <w:lvlJc w:val="right"/>
      <w:pPr>
        <w:ind w:left="4680" w:hanging="180"/>
      </w:pPr>
    </w:lvl>
    <w:lvl w:ilvl="6" w:tplc="1809000F">
      <w:start w:val="1"/>
      <w:numFmt w:val="decimal"/>
      <w:lvlText w:val="%7."/>
      <w:lvlJc w:val="left"/>
      <w:pPr>
        <w:ind w:left="5400" w:hanging="360"/>
      </w:pPr>
    </w:lvl>
    <w:lvl w:ilvl="7" w:tplc="18090019">
      <w:start w:val="1"/>
      <w:numFmt w:val="lowerLetter"/>
      <w:lvlText w:val="%8."/>
      <w:lvlJc w:val="left"/>
      <w:pPr>
        <w:ind w:left="6120" w:hanging="360"/>
      </w:pPr>
    </w:lvl>
    <w:lvl w:ilvl="8" w:tplc="1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7927F6"/>
    <w:multiLevelType w:val="hybridMultilevel"/>
    <w:tmpl w:val="9B22181C"/>
    <w:lvl w:ilvl="0" w:tplc="1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" w15:restartNumberingAfterBreak="0">
    <w:nsid w:val="4DB717E0"/>
    <w:multiLevelType w:val="hybridMultilevel"/>
    <w:tmpl w:val="258239BC"/>
    <w:lvl w:ilvl="0" w:tplc="1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3" w15:restartNumberingAfterBreak="0">
    <w:nsid w:val="6CBB14D5"/>
    <w:multiLevelType w:val="hybridMultilevel"/>
    <w:tmpl w:val="DCA2CE1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2539F3"/>
    <w:multiLevelType w:val="hybridMultilevel"/>
    <w:tmpl w:val="D09229BC"/>
    <w:lvl w:ilvl="0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21391715">
    <w:abstractNumId w:val="3"/>
  </w:num>
  <w:num w:numId="2" w16cid:durableId="928268147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2360367">
    <w:abstractNumId w:val="2"/>
  </w:num>
  <w:num w:numId="4" w16cid:durableId="121702005">
    <w:abstractNumId w:val="1"/>
  </w:num>
  <w:num w:numId="5" w16cid:durableId="6374137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DE8"/>
    <w:rsid w:val="00023348"/>
    <w:rsid w:val="0007389A"/>
    <w:rsid w:val="00090046"/>
    <w:rsid w:val="000E62F5"/>
    <w:rsid w:val="000E703D"/>
    <w:rsid w:val="00232FE8"/>
    <w:rsid w:val="002C62EC"/>
    <w:rsid w:val="0031122D"/>
    <w:rsid w:val="004D69D6"/>
    <w:rsid w:val="005375E5"/>
    <w:rsid w:val="005D3CF0"/>
    <w:rsid w:val="005E089E"/>
    <w:rsid w:val="006111D5"/>
    <w:rsid w:val="006C70E0"/>
    <w:rsid w:val="007B5228"/>
    <w:rsid w:val="007C72B8"/>
    <w:rsid w:val="00836DE8"/>
    <w:rsid w:val="008D4E5B"/>
    <w:rsid w:val="009536B8"/>
    <w:rsid w:val="009648AE"/>
    <w:rsid w:val="00B72020"/>
    <w:rsid w:val="00BE0166"/>
    <w:rsid w:val="00C75F49"/>
    <w:rsid w:val="00CA1A78"/>
    <w:rsid w:val="00D01CD6"/>
    <w:rsid w:val="00E2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F0211"/>
  <w15:chartTrackingRefBased/>
  <w15:docId w15:val="{4C85F224-9D42-4673-B630-F03EA6A2A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6D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6D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6D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6D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6D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6D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6D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6D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6D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6D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6D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6D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6DE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6DE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6D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6D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6D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6D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6D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6D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6D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6D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6D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6D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6D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6DE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6D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6DE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6DE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Marie Moreau</dc:creator>
  <cp:keywords/>
  <dc:description/>
  <cp:lastModifiedBy>Philip Marie Moreau</cp:lastModifiedBy>
  <cp:revision>2</cp:revision>
  <dcterms:created xsi:type="dcterms:W3CDTF">2026-07-28T14:31:00Z</dcterms:created>
  <dcterms:modified xsi:type="dcterms:W3CDTF">2026-07-28T14:31:00Z</dcterms:modified>
</cp:coreProperties>
</file>