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00421" w14:textId="4FCE7EC0" w:rsidR="00327B14" w:rsidRDefault="00503D89" w:rsidP="00503D89">
      <w:pPr>
        <w:jc w:val="center"/>
        <w:rPr>
          <w:rFonts w:cs="Arial"/>
        </w:rPr>
      </w:pPr>
      <w:r>
        <w:rPr>
          <w:noProof/>
        </w:rPr>
        <w:drawing>
          <wp:inline distT="0" distB="0" distL="0" distR="0" wp14:anchorId="762036A9" wp14:editId="4CDDED1A">
            <wp:extent cx="1143000" cy="1206500"/>
            <wp:effectExtent l="0" t="0" r="0" b="0"/>
            <wp:docPr id="4" name="Picture 1" descr="C:\Users\lodowd\Desktop\k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odowd\Desktop\kcclog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06500"/>
                    </a:xfrm>
                    <a:prstGeom prst="rect">
                      <a:avLst/>
                    </a:prstGeom>
                    <a:noFill/>
                    <a:ln>
                      <a:noFill/>
                    </a:ln>
                  </pic:spPr>
                </pic:pic>
              </a:graphicData>
            </a:graphic>
          </wp:inline>
        </w:drawing>
      </w:r>
    </w:p>
    <w:p w14:paraId="5EFA8C7F" w14:textId="77777777" w:rsidR="00327B14" w:rsidRPr="00F86E12" w:rsidRDefault="00327B14" w:rsidP="00F92C66">
      <w:pPr>
        <w:pStyle w:val="BodyText"/>
        <w:jc w:val="center"/>
        <w:rPr>
          <w:rFonts w:cs="Arial"/>
        </w:rPr>
      </w:pP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510DD1">
      <w:pPr>
        <w:shd w:val="clear" w:color="auto" w:fill="3FBFB6"/>
        <w:spacing w:line="240" w:lineRule="auto"/>
        <w:jc w:val="center"/>
        <w:rPr>
          <w:rFonts w:cs="Arial"/>
          <w:b/>
          <w:sz w:val="28"/>
        </w:rPr>
      </w:pPr>
      <w:r w:rsidRPr="000D6A2B">
        <w:rPr>
          <w:rFonts w:cs="Arial"/>
          <w:b/>
          <w:sz w:val="28"/>
        </w:rPr>
        <w:t>RECOMMENDED FOR BELOW EU THRESHOLD</w:t>
      </w:r>
      <w:r w:rsidR="009A0573">
        <w:rPr>
          <w:rFonts w:cs="Arial"/>
          <w:b/>
          <w:sz w:val="28"/>
        </w:rPr>
        <w:t xml:space="preserve"> ONLY</w:t>
      </w:r>
      <w:r w:rsidR="009A0573">
        <w:rPr>
          <w:rFonts w:cs="Arial"/>
          <w:b/>
          <w:sz w:val="28"/>
        </w:rPr>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348DD903" w14:textId="5200E651" w:rsidR="00BD2B0A" w:rsidRPr="00BD2B0A" w:rsidRDefault="00BD2B0A" w:rsidP="00BD2B0A">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000000"/>
                <w:lang w:val="en-IE" w:eastAsia="en-IE"/>
              </w:rPr>
            </w:pPr>
            <w:r w:rsidRPr="00BD2B0A">
              <w:rPr>
                <w:rFonts w:cs="Arial"/>
                <w:color w:val="000000"/>
              </w:rPr>
              <w:t>The provision of a</w:t>
            </w:r>
            <w:r w:rsidR="001B5FEB">
              <w:rPr>
                <w:rFonts w:cs="Arial"/>
                <w:color w:val="000000"/>
              </w:rPr>
              <w:t xml:space="preserve"> </w:t>
            </w:r>
            <w:r w:rsidRPr="00BD2B0A">
              <w:rPr>
                <w:rFonts w:cs="Arial"/>
                <w:color w:val="000000"/>
              </w:rPr>
              <w:t>Lone Worker Protection System</w:t>
            </w:r>
          </w:p>
          <w:p w14:paraId="06621432" w14:textId="6F3D3655" w:rsidR="00AA6660" w:rsidRPr="00F86E12" w:rsidRDefault="00AA6660"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11848EAD" w:rsidR="00621319" w:rsidRPr="00D05954" w:rsidRDefault="00D05954" w:rsidP="00621319">
            <w:pPr>
              <w:jc w:val="both"/>
              <w:cnfStyle w:val="000000100000" w:firstRow="0" w:lastRow="0" w:firstColumn="0" w:lastColumn="0" w:oddVBand="0" w:evenVBand="0" w:oddHBand="1" w:evenHBand="0" w:firstRowFirstColumn="0" w:firstRowLastColumn="0" w:lastRowFirstColumn="0" w:lastRowLastColumn="0"/>
              <w:rPr>
                <w:rFonts w:cs="Arial"/>
                <w:b/>
                <w:highlight w:val="lightGray"/>
              </w:rPr>
            </w:pPr>
            <w:r w:rsidRPr="00D05954">
              <w:rPr>
                <w:rFonts w:cs="Arial"/>
                <w:b/>
              </w:rPr>
              <w:t>27</w:t>
            </w:r>
            <w:r w:rsidRPr="00D05954">
              <w:rPr>
                <w:rFonts w:cs="Arial"/>
                <w:b/>
                <w:vertAlign w:val="superscript"/>
              </w:rPr>
              <w:t>th</w:t>
            </w:r>
            <w:r w:rsidRPr="00D05954">
              <w:rPr>
                <w:rFonts w:cs="Arial"/>
                <w:b/>
              </w:rPr>
              <w:t xml:space="preserve"> July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2101CA43" w:rsidR="00621319" w:rsidRPr="002021BB" w:rsidRDefault="00D05954"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FF0000"/>
                <w:highlight w:val="lightGray"/>
              </w:rPr>
            </w:pPr>
            <w:r w:rsidRPr="00D05954">
              <w:rPr>
                <w:rFonts w:cs="Arial"/>
                <w:b/>
                <w:bCs/>
              </w:rPr>
              <w:t>1</w:t>
            </w:r>
            <w:r w:rsidR="001B5FEB">
              <w:rPr>
                <w:rFonts w:cs="Arial"/>
                <w:b/>
                <w:bCs/>
              </w:rPr>
              <w:t>7</w:t>
            </w:r>
            <w:r w:rsidRPr="00D05954">
              <w:rPr>
                <w:rFonts w:cs="Arial"/>
                <w:b/>
                <w:bCs/>
                <w:vertAlign w:val="superscript"/>
              </w:rPr>
              <w:t>th</w:t>
            </w:r>
            <w:r w:rsidRPr="00D05954">
              <w:rPr>
                <w:rFonts w:cs="Arial"/>
                <w:b/>
                <w:bCs/>
              </w:rPr>
              <w:t xml:space="preserve"> of August 2026 @ 4pm </w:t>
            </w:r>
          </w:p>
        </w:tc>
      </w:tr>
      <w:tr w:rsidR="00621319" w:rsidRPr="00F86E12" w14:paraId="6B200B39" w14:textId="77777777" w:rsidTr="00D05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FFFFFF" w:themeFill="background1"/>
          </w:tcPr>
          <w:p w14:paraId="6A877F00" w14:textId="503FE86F" w:rsidR="00621319" w:rsidRPr="002021BB" w:rsidRDefault="001B5FEB"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FF0000"/>
                <w:highlight w:val="lightGray"/>
              </w:rPr>
            </w:pPr>
            <w:r>
              <w:rPr>
                <w:rFonts w:cs="Arial"/>
                <w:b/>
                <w:bCs/>
              </w:rPr>
              <w:t>24th</w:t>
            </w:r>
            <w:r w:rsidR="00D05954" w:rsidRPr="00D05954">
              <w:rPr>
                <w:rFonts w:cs="Arial"/>
                <w:b/>
                <w:bCs/>
              </w:rPr>
              <w:t xml:space="preserve"> of August 2026 @ 4pm</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11CDEEAC" w14:textId="18F32781" w:rsidR="0009161B"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6055518" w:history="1">
            <w:r w:rsidR="0009161B" w:rsidRPr="00E31576">
              <w:rPr>
                <w:rStyle w:val="Hyperlink"/>
                <w:noProof/>
              </w:rPr>
              <w:t>1</w:t>
            </w:r>
            <w:r w:rsidR="0009161B">
              <w:rPr>
                <w:rFonts w:asciiTheme="minorHAnsi" w:hAnsiTheme="minorHAnsi"/>
                <w:noProof/>
                <w:kern w:val="2"/>
                <w:sz w:val="24"/>
                <w:szCs w:val="24"/>
                <w:lang w:val="en-IE" w:eastAsia="en-IE"/>
                <w14:ligatures w14:val="standardContextual"/>
              </w:rPr>
              <w:tab/>
            </w:r>
            <w:r w:rsidR="0009161B" w:rsidRPr="00E31576">
              <w:rPr>
                <w:rStyle w:val="Hyperlink"/>
                <w:noProof/>
              </w:rPr>
              <w:t>ABOUT THE CONTRACTING AUTHORITY</w:t>
            </w:r>
            <w:r w:rsidR="0009161B">
              <w:rPr>
                <w:noProof/>
                <w:webHidden/>
              </w:rPr>
              <w:tab/>
            </w:r>
            <w:r w:rsidR="0009161B">
              <w:rPr>
                <w:noProof/>
                <w:webHidden/>
              </w:rPr>
              <w:fldChar w:fldCharType="begin"/>
            </w:r>
            <w:r w:rsidR="0009161B">
              <w:rPr>
                <w:noProof/>
                <w:webHidden/>
              </w:rPr>
              <w:instrText xml:space="preserve"> PAGEREF _Toc236055518 \h </w:instrText>
            </w:r>
            <w:r w:rsidR="0009161B">
              <w:rPr>
                <w:noProof/>
                <w:webHidden/>
              </w:rPr>
            </w:r>
            <w:r w:rsidR="0009161B">
              <w:rPr>
                <w:noProof/>
                <w:webHidden/>
              </w:rPr>
              <w:fldChar w:fldCharType="separate"/>
            </w:r>
            <w:r w:rsidR="0009161B">
              <w:rPr>
                <w:noProof/>
                <w:webHidden/>
              </w:rPr>
              <w:t>4</w:t>
            </w:r>
            <w:r w:rsidR="0009161B">
              <w:rPr>
                <w:noProof/>
                <w:webHidden/>
              </w:rPr>
              <w:fldChar w:fldCharType="end"/>
            </w:r>
          </w:hyperlink>
        </w:p>
        <w:p w14:paraId="2449E46C" w14:textId="6D9B2001" w:rsidR="0009161B" w:rsidRDefault="0009161B">
          <w:pPr>
            <w:pStyle w:val="TOC2"/>
            <w:rPr>
              <w:rFonts w:asciiTheme="minorHAnsi" w:hAnsiTheme="minorHAnsi"/>
              <w:noProof/>
              <w:kern w:val="2"/>
              <w:sz w:val="24"/>
              <w:szCs w:val="24"/>
              <w:lang w:val="en-IE" w:eastAsia="en-IE"/>
              <w14:ligatures w14:val="standardContextual"/>
            </w:rPr>
          </w:pPr>
          <w:hyperlink w:anchor="_Toc236055519" w:history="1">
            <w:r w:rsidRPr="00E31576">
              <w:rPr>
                <w:rStyle w:val="Hyperlink"/>
                <w:noProof/>
              </w:rPr>
              <w:t>1.1</w:t>
            </w:r>
            <w:r>
              <w:rPr>
                <w:rFonts w:asciiTheme="minorHAnsi" w:hAnsiTheme="minorHAnsi"/>
                <w:noProof/>
                <w:kern w:val="2"/>
                <w:sz w:val="24"/>
                <w:szCs w:val="24"/>
                <w:lang w:val="en-IE" w:eastAsia="en-IE"/>
                <w14:ligatures w14:val="standardContextual"/>
              </w:rPr>
              <w:tab/>
            </w:r>
            <w:r w:rsidRPr="00E31576">
              <w:rPr>
                <w:rStyle w:val="Hyperlink"/>
                <w:noProof/>
              </w:rPr>
              <w:t>The Contracting Authority</w:t>
            </w:r>
            <w:r>
              <w:rPr>
                <w:noProof/>
                <w:webHidden/>
              </w:rPr>
              <w:tab/>
            </w:r>
            <w:r>
              <w:rPr>
                <w:noProof/>
                <w:webHidden/>
              </w:rPr>
              <w:fldChar w:fldCharType="begin"/>
            </w:r>
            <w:r>
              <w:rPr>
                <w:noProof/>
                <w:webHidden/>
              </w:rPr>
              <w:instrText xml:space="preserve"> PAGEREF _Toc236055519 \h </w:instrText>
            </w:r>
            <w:r>
              <w:rPr>
                <w:noProof/>
                <w:webHidden/>
              </w:rPr>
            </w:r>
            <w:r>
              <w:rPr>
                <w:noProof/>
                <w:webHidden/>
              </w:rPr>
              <w:fldChar w:fldCharType="separate"/>
            </w:r>
            <w:r>
              <w:rPr>
                <w:noProof/>
                <w:webHidden/>
              </w:rPr>
              <w:t>4</w:t>
            </w:r>
            <w:r>
              <w:rPr>
                <w:noProof/>
                <w:webHidden/>
              </w:rPr>
              <w:fldChar w:fldCharType="end"/>
            </w:r>
          </w:hyperlink>
        </w:p>
        <w:p w14:paraId="41CCD5F5" w14:textId="55393A2E" w:rsidR="0009161B" w:rsidRDefault="0009161B">
          <w:pPr>
            <w:pStyle w:val="TOC2"/>
            <w:rPr>
              <w:rFonts w:asciiTheme="minorHAnsi" w:hAnsiTheme="minorHAnsi"/>
              <w:noProof/>
              <w:kern w:val="2"/>
              <w:sz w:val="24"/>
              <w:szCs w:val="24"/>
              <w:lang w:val="en-IE" w:eastAsia="en-IE"/>
              <w14:ligatures w14:val="standardContextual"/>
            </w:rPr>
          </w:pPr>
          <w:hyperlink w:anchor="_Toc236055520" w:history="1">
            <w:r w:rsidRPr="00E31576">
              <w:rPr>
                <w:rStyle w:val="Hyperlink"/>
                <w:noProof/>
              </w:rPr>
              <w:t>1.2</w:t>
            </w:r>
            <w:r>
              <w:rPr>
                <w:rFonts w:asciiTheme="minorHAnsi" w:hAnsiTheme="minorHAnsi"/>
                <w:noProof/>
                <w:kern w:val="2"/>
                <w:sz w:val="24"/>
                <w:szCs w:val="24"/>
                <w:lang w:val="en-IE" w:eastAsia="en-IE"/>
                <w14:ligatures w14:val="standardContextual"/>
              </w:rPr>
              <w:tab/>
            </w:r>
            <w:r w:rsidRPr="00E31576">
              <w:rPr>
                <w:rStyle w:val="Hyperlink"/>
                <w:noProof/>
              </w:rPr>
              <w:t>Disclaimer</w:t>
            </w:r>
            <w:r>
              <w:rPr>
                <w:noProof/>
                <w:webHidden/>
              </w:rPr>
              <w:tab/>
            </w:r>
            <w:r>
              <w:rPr>
                <w:noProof/>
                <w:webHidden/>
              </w:rPr>
              <w:fldChar w:fldCharType="begin"/>
            </w:r>
            <w:r>
              <w:rPr>
                <w:noProof/>
                <w:webHidden/>
              </w:rPr>
              <w:instrText xml:space="preserve"> PAGEREF _Toc236055520 \h </w:instrText>
            </w:r>
            <w:r>
              <w:rPr>
                <w:noProof/>
                <w:webHidden/>
              </w:rPr>
            </w:r>
            <w:r>
              <w:rPr>
                <w:noProof/>
                <w:webHidden/>
              </w:rPr>
              <w:fldChar w:fldCharType="separate"/>
            </w:r>
            <w:r>
              <w:rPr>
                <w:noProof/>
                <w:webHidden/>
              </w:rPr>
              <w:t>4</w:t>
            </w:r>
            <w:r>
              <w:rPr>
                <w:noProof/>
                <w:webHidden/>
              </w:rPr>
              <w:fldChar w:fldCharType="end"/>
            </w:r>
          </w:hyperlink>
        </w:p>
        <w:p w14:paraId="6A38DFDC" w14:textId="531F5668" w:rsidR="0009161B" w:rsidRDefault="0009161B">
          <w:pPr>
            <w:pStyle w:val="TOC2"/>
            <w:rPr>
              <w:rFonts w:asciiTheme="minorHAnsi" w:hAnsiTheme="minorHAnsi"/>
              <w:noProof/>
              <w:kern w:val="2"/>
              <w:sz w:val="24"/>
              <w:szCs w:val="24"/>
              <w:lang w:val="en-IE" w:eastAsia="en-IE"/>
              <w14:ligatures w14:val="standardContextual"/>
            </w:rPr>
          </w:pPr>
          <w:hyperlink w:anchor="_Toc236055521" w:history="1">
            <w:r w:rsidRPr="00E31576">
              <w:rPr>
                <w:rStyle w:val="Hyperlink"/>
                <w:noProof/>
              </w:rPr>
              <w:t>1.3</w:t>
            </w:r>
            <w:r>
              <w:rPr>
                <w:rFonts w:asciiTheme="minorHAnsi" w:hAnsiTheme="minorHAnsi"/>
                <w:noProof/>
                <w:kern w:val="2"/>
                <w:sz w:val="24"/>
                <w:szCs w:val="24"/>
                <w:lang w:val="en-IE" w:eastAsia="en-IE"/>
                <w14:ligatures w14:val="standardContextual"/>
              </w:rPr>
              <w:tab/>
            </w:r>
            <w:r w:rsidRPr="00E31576">
              <w:rPr>
                <w:rStyle w:val="Hyperlink"/>
                <w:noProof/>
              </w:rPr>
              <w:t>Use of eTenders</w:t>
            </w:r>
            <w:r>
              <w:rPr>
                <w:noProof/>
                <w:webHidden/>
              </w:rPr>
              <w:tab/>
            </w:r>
            <w:r>
              <w:rPr>
                <w:noProof/>
                <w:webHidden/>
              </w:rPr>
              <w:fldChar w:fldCharType="begin"/>
            </w:r>
            <w:r>
              <w:rPr>
                <w:noProof/>
                <w:webHidden/>
              </w:rPr>
              <w:instrText xml:space="preserve"> PAGEREF _Toc236055521 \h </w:instrText>
            </w:r>
            <w:r>
              <w:rPr>
                <w:noProof/>
                <w:webHidden/>
              </w:rPr>
            </w:r>
            <w:r>
              <w:rPr>
                <w:noProof/>
                <w:webHidden/>
              </w:rPr>
              <w:fldChar w:fldCharType="separate"/>
            </w:r>
            <w:r>
              <w:rPr>
                <w:noProof/>
                <w:webHidden/>
              </w:rPr>
              <w:t>4</w:t>
            </w:r>
            <w:r>
              <w:rPr>
                <w:noProof/>
                <w:webHidden/>
              </w:rPr>
              <w:fldChar w:fldCharType="end"/>
            </w:r>
          </w:hyperlink>
        </w:p>
        <w:p w14:paraId="22F0DC2E" w14:textId="3D3F3C1B" w:rsidR="0009161B" w:rsidRDefault="0009161B">
          <w:pPr>
            <w:pStyle w:val="TOC2"/>
            <w:rPr>
              <w:rFonts w:asciiTheme="minorHAnsi" w:hAnsiTheme="minorHAnsi"/>
              <w:noProof/>
              <w:kern w:val="2"/>
              <w:sz w:val="24"/>
              <w:szCs w:val="24"/>
              <w:lang w:val="en-IE" w:eastAsia="en-IE"/>
              <w14:ligatures w14:val="standardContextual"/>
            </w:rPr>
          </w:pPr>
          <w:hyperlink w:anchor="_Toc236055522" w:history="1">
            <w:r w:rsidRPr="00E31576">
              <w:rPr>
                <w:rStyle w:val="Hyperlink"/>
                <w:noProof/>
              </w:rPr>
              <w:t>1.4</w:t>
            </w:r>
            <w:r>
              <w:rPr>
                <w:rFonts w:asciiTheme="minorHAnsi" w:hAnsiTheme="minorHAnsi"/>
                <w:noProof/>
                <w:kern w:val="2"/>
                <w:sz w:val="24"/>
                <w:szCs w:val="24"/>
                <w:lang w:val="en-IE" w:eastAsia="en-IE"/>
                <w14:ligatures w14:val="standardContextual"/>
              </w:rPr>
              <w:tab/>
            </w:r>
            <w:r w:rsidRPr="00E31576">
              <w:rPr>
                <w:rStyle w:val="Hyperlink"/>
                <w:noProof/>
              </w:rPr>
              <w:t>Use of a Tender Response Document</w:t>
            </w:r>
            <w:r>
              <w:rPr>
                <w:noProof/>
                <w:webHidden/>
              </w:rPr>
              <w:tab/>
            </w:r>
            <w:r>
              <w:rPr>
                <w:noProof/>
                <w:webHidden/>
              </w:rPr>
              <w:fldChar w:fldCharType="begin"/>
            </w:r>
            <w:r>
              <w:rPr>
                <w:noProof/>
                <w:webHidden/>
              </w:rPr>
              <w:instrText xml:space="preserve"> PAGEREF _Toc236055522 \h </w:instrText>
            </w:r>
            <w:r>
              <w:rPr>
                <w:noProof/>
                <w:webHidden/>
              </w:rPr>
            </w:r>
            <w:r>
              <w:rPr>
                <w:noProof/>
                <w:webHidden/>
              </w:rPr>
              <w:fldChar w:fldCharType="separate"/>
            </w:r>
            <w:r>
              <w:rPr>
                <w:noProof/>
                <w:webHidden/>
              </w:rPr>
              <w:t>4</w:t>
            </w:r>
            <w:r>
              <w:rPr>
                <w:noProof/>
                <w:webHidden/>
              </w:rPr>
              <w:fldChar w:fldCharType="end"/>
            </w:r>
          </w:hyperlink>
        </w:p>
        <w:p w14:paraId="0D3BA1B6" w14:textId="7C897B5A" w:rsidR="0009161B" w:rsidRDefault="0009161B">
          <w:pPr>
            <w:pStyle w:val="TOC2"/>
            <w:rPr>
              <w:rFonts w:asciiTheme="minorHAnsi" w:hAnsiTheme="minorHAnsi"/>
              <w:noProof/>
              <w:kern w:val="2"/>
              <w:sz w:val="24"/>
              <w:szCs w:val="24"/>
              <w:lang w:val="en-IE" w:eastAsia="en-IE"/>
              <w14:ligatures w14:val="standardContextual"/>
            </w:rPr>
          </w:pPr>
          <w:hyperlink w:anchor="_Toc236055523" w:history="1">
            <w:r w:rsidRPr="00E31576">
              <w:rPr>
                <w:rStyle w:val="Hyperlink"/>
                <w:noProof/>
              </w:rPr>
              <w:t>1.5</w:t>
            </w:r>
            <w:r>
              <w:rPr>
                <w:rFonts w:asciiTheme="minorHAnsi" w:hAnsiTheme="minorHAnsi"/>
                <w:noProof/>
                <w:kern w:val="2"/>
                <w:sz w:val="24"/>
                <w:szCs w:val="24"/>
                <w:lang w:val="en-IE" w:eastAsia="en-IE"/>
                <w14:ligatures w14:val="standardContextual"/>
              </w:rPr>
              <w:tab/>
            </w:r>
            <w:r w:rsidRPr="00E31576">
              <w:rPr>
                <w:rStyle w:val="Hyperlink"/>
                <w:noProof/>
              </w:rPr>
              <w:t xml:space="preserve">It is recommended to upload your response as a </w:t>
            </w:r>
            <w:r w:rsidRPr="00E31576">
              <w:rPr>
                <w:rStyle w:val="Hyperlink"/>
                <w:bCs/>
                <w:noProof/>
              </w:rPr>
              <w:t>Zip file</w:t>
            </w:r>
            <w:r w:rsidRPr="00E31576">
              <w:rPr>
                <w:rStyle w:val="Hyperlink"/>
                <w:noProof/>
              </w:rPr>
              <w:t xml:space="preserve"> in order to protect the integrity of file names.Small and Medium Enterprise Participation</w:t>
            </w:r>
            <w:r>
              <w:rPr>
                <w:noProof/>
                <w:webHidden/>
              </w:rPr>
              <w:tab/>
            </w:r>
            <w:r>
              <w:rPr>
                <w:noProof/>
                <w:webHidden/>
              </w:rPr>
              <w:fldChar w:fldCharType="begin"/>
            </w:r>
            <w:r>
              <w:rPr>
                <w:noProof/>
                <w:webHidden/>
              </w:rPr>
              <w:instrText xml:space="preserve"> PAGEREF _Toc236055523 \h </w:instrText>
            </w:r>
            <w:r>
              <w:rPr>
                <w:noProof/>
                <w:webHidden/>
              </w:rPr>
            </w:r>
            <w:r>
              <w:rPr>
                <w:noProof/>
                <w:webHidden/>
              </w:rPr>
              <w:fldChar w:fldCharType="separate"/>
            </w:r>
            <w:r>
              <w:rPr>
                <w:noProof/>
                <w:webHidden/>
              </w:rPr>
              <w:t>5</w:t>
            </w:r>
            <w:r>
              <w:rPr>
                <w:noProof/>
                <w:webHidden/>
              </w:rPr>
              <w:fldChar w:fldCharType="end"/>
            </w:r>
          </w:hyperlink>
        </w:p>
        <w:p w14:paraId="43B78428" w14:textId="6EDA2998" w:rsidR="0009161B" w:rsidRDefault="0009161B">
          <w:pPr>
            <w:pStyle w:val="TOC1"/>
            <w:rPr>
              <w:rFonts w:asciiTheme="minorHAnsi" w:hAnsiTheme="minorHAnsi"/>
              <w:noProof/>
              <w:kern w:val="2"/>
              <w:sz w:val="24"/>
              <w:szCs w:val="24"/>
              <w:lang w:val="en-IE" w:eastAsia="en-IE"/>
              <w14:ligatures w14:val="standardContextual"/>
            </w:rPr>
          </w:pPr>
          <w:hyperlink w:anchor="_Toc236055524" w:history="1">
            <w:r w:rsidRPr="00E31576">
              <w:rPr>
                <w:rStyle w:val="Hyperlink"/>
                <w:noProof/>
              </w:rPr>
              <w:t>2</w:t>
            </w:r>
            <w:r>
              <w:rPr>
                <w:rFonts w:asciiTheme="minorHAnsi" w:hAnsiTheme="minorHAnsi"/>
                <w:noProof/>
                <w:kern w:val="2"/>
                <w:sz w:val="24"/>
                <w:szCs w:val="24"/>
                <w:lang w:val="en-IE" w:eastAsia="en-IE"/>
                <w14:ligatures w14:val="standardContextual"/>
              </w:rPr>
              <w:tab/>
            </w:r>
            <w:r w:rsidRPr="00E31576">
              <w:rPr>
                <w:rStyle w:val="Hyperlink"/>
                <w:noProof/>
              </w:rPr>
              <w:t>OVERVIEW OF THE REQUIREMENT</w:t>
            </w:r>
            <w:r>
              <w:rPr>
                <w:noProof/>
                <w:webHidden/>
              </w:rPr>
              <w:tab/>
            </w:r>
            <w:r>
              <w:rPr>
                <w:noProof/>
                <w:webHidden/>
              </w:rPr>
              <w:fldChar w:fldCharType="begin"/>
            </w:r>
            <w:r>
              <w:rPr>
                <w:noProof/>
                <w:webHidden/>
              </w:rPr>
              <w:instrText xml:space="preserve"> PAGEREF _Toc236055524 \h </w:instrText>
            </w:r>
            <w:r>
              <w:rPr>
                <w:noProof/>
                <w:webHidden/>
              </w:rPr>
            </w:r>
            <w:r>
              <w:rPr>
                <w:noProof/>
                <w:webHidden/>
              </w:rPr>
              <w:fldChar w:fldCharType="separate"/>
            </w:r>
            <w:r>
              <w:rPr>
                <w:noProof/>
                <w:webHidden/>
              </w:rPr>
              <w:t>6</w:t>
            </w:r>
            <w:r>
              <w:rPr>
                <w:noProof/>
                <w:webHidden/>
              </w:rPr>
              <w:fldChar w:fldCharType="end"/>
            </w:r>
          </w:hyperlink>
        </w:p>
        <w:p w14:paraId="7255BF7B" w14:textId="72DD0EF4" w:rsidR="0009161B" w:rsidRDefault="0009161B">
          <w:pPr>
            <w:pStyle w:val="TOC2"/>
            <w:rPr>
              <w:rFonts w:asciiTheme="minorHAnsi" w:hAnsiTheme="minorHAnsi"/>
              <w:noProof/>
              <w:kern w:val="2"/>
              <w:sz w:val="24"/>
              <w:szCs w:val="24"/>
              <w:lang w:val="en-IE" w:eastAsia="en-IE"/>
              <w14:ligatures w14:val="standardContextual"/>
            </w:rPr>
          </w:pPr>
          <w:hyperlink w:anchor="_Toc236055525" w:history="1">
            <w:r w:rsidRPr="00E31576">
              <w:rPr>
                <w:rStyle w:val="Hyperlink"/>
                <w:noProof/>
              </w:rPr>
              <w:t>2.1</w:t>
            </w:r>
            <w:r>
              <w:rPr>
                <w:rFonts w:asciiTheme="minorHAnsi" w:hAnsiTheme="minorHAnsi"/>
                <w:noProof/>
                <w:kern w:val="2"/>
                <w:sz w:val="24"/>
                <w:szCs w:val="24"/>
                <w:lang w:val="en-IE" w:eastAsia="en-IE"/>
                <w14:ligatures w14:val="standardContextual"/>
              </w:rPr>
              <w:tab/>
            </w:r>
            <w:r w:rsidRPr="00E31576">
              <w:rPr>
                <w:rStyle w:val="Hyperlink"/>
                <w:noProof/>
              </w:rPr>
              <w:t>High Level Scope</w:t>
            </w:r>
            <w:r>
              <w:rPr>
                <w:noProof/>
                <w:webHidden/>
              </w:rPr>
              <w:tab/>
            </w:r>
            <w:r>
              <w:rPr>
                <w:noProof/>
                <w:webHidden/>
              </w:rPr>
              <w:fldChar w:fldCharType="begin"/>
            </w:r>
            <w:r>
              <w:rPr>
                <w:noProof/>
                <w:webHidden/>
              </w:rPr>
              <w:instrText xml:space="preserve"> PAGEREF _Toc236055525 \h </w:instrText>
            </w:r>
            <w:r>
              <w:rPr>
                <w:noProof/>
                <w:webHidden/>
              </w:rPr>
            </w:r>
            <w:r>
              <w:rPr>
                <w:noProof/>
                <w:webHidden/>
              </w:rPr>
              <w:fldChar w:fldCharType="separate"/>
            </w:r>
            <w:r>
              <w:rPr>
                <w:noProof/>
                <w:webHidden/>
              </w:rPr>
              <w:t>6</w:t>
            </w:r>
            <w:r>
              <w:rPr>
                <w:noProof/>
                <w:webHidden/>
              </w:rPr>
              <w:fldChar w:fldCharType="end"/>
            </w:r>
          </w:hyperlink>
        </w:p>
        <w:p w14:paraId="5E9FC06D" w14:textId="29EDBB64" w:rsidR="0009161B" w:rsidRDefault="0009161B">
          <w:pPr>
            <w:pStyle w:val="TOC2"/>
            <w:rPr>
              <w:rFonts w:asciiTheme="minorHAnsi" w:hAnsiTheme="minorHAnsi"/>
              <w:noProof/>
              <w:kern w:val="2"/>
              <w:sz w:val="24"/>
              <w:szCs w:val="24"/>
              <w:lang w:val="en-IE" w:eastAsia="en-IE"/>
              <w14:ligatures w14:val="standardContextual"/>
            </w:rPr>
          </w:pPr>
          <w:hyperlink w:anchor="_Toc236055526" w:history="1">
            <w:r w:rsidRPr="00E31576">
              <w:rPr>
                <w:rStyle w:val="Hyperlink"/>
                <w:noProof/>
              </w:rPr>
              <w:t>2.2</w:t>
            </w:r>
            <w:r>
              <w:rPr>
                <w:rFonts w:asciiTheme="minorHAnsi" w:hAnsiTheme="minorHAnsi"/>
                <w:noProof/>
                <w:kern w:val="2"/>
                <w:sz w:val="24"/>
                <w:szCs w:val="24"/>
                <w:lang w:val="en-IE" w:eastAsia="en-IE"/>
                <w14:ligatures w14:val="standardContextual"/>
              </w:rPr>
              <w:tab/>
            </w:r>
            <w:r w:rsidRPr="00E31576">
              <w:rPr>
                <w:rStyle w:val="Hyperlink"/>
                <w:noProof/>
              </w:rPr>
              <w:t>Anticipated Timeline</w:t>
            </w:r>
            <w:r>
              <w:rPr>
                <w:noProof/>
                <w:webHidden/>
              </w:rPr>
              <w:tab/>
            </w:r>
            <w:r>
              <w:rPr>
                <w:noProof/>
                <w:webHidden/>
              </w:rPr>
              <w:fldChar w:fldCharType="begin"/>
            </w:r>
            <w:r>
              <w:rPr>
                <w:noProof/>
                <w:webHidden/>
              </w:rPr>
              <w:instrText xml:space="preserve"> PAGEREF _Toc236055526 \h </w:instrText>
            </w:r>
            <w:r>
              <w:rPr>
                <w:noProof/>
                <w:webHidden/>
              </w:rPr>
            </w:r>
            <w:r>
              <w:rPr>
                <w:noProof/>
                <w:webHidden/>
              </w:rPr>
              <w:fldChar w:fldCharType="separate"/>
            </w:r>
            <w:r>
              <w:rPr>
                <w:noProof/>
                <w:webHidden/>
              </w:rPr>
              <w:t>6</w:t>
            </w:r>
            <w:r>
              <w:rPr>
                <w:noProof/>
                <w:webHidden/>
              </w:rPr>
              <w:fldChar w:fldCharType="end"/>
            </w:r>
          </w:hyperlink>
        </w:p>
        <w:p w14:paraId="31A6016C" w14:textId="06EA93FB" w:rsidR="0009161B" w:rsidRDefault="0009161B">
          <w:pPr>
            <w:pStyle w:val="TOC2"/>
            <w:rPr>
              <w:rFonts w:asciiTheme="minorHAnsi" w:hAnsiTheme="minorHAnsi"/>
              <w:noProof/>
              <w:kern w:val="2"/>
              <w:sz w:val="24"/>
              <w:szCs w:val="24"/>
              <w:lang w:val="en-IE" w:eastAsia="en-IE"/>
              <w14:ligatures w14:val="standardContextual"/>
            </w:rPr>
          </w:pPr>
          <w:hyperlink w:anchor="_Toc236055527" w:history="1">
            <w:r w:rsidRPr="00E31576">
              <w:rPr>
                <w:rStyle w:val="Hyperlink"/>
                <w:noProof/>
              </w:rPr>
              <w:t>2.3</w:t>
            </w:r>
            <w:r>
              <w:rPr>
                <w:rFonts w:asciiTheme="minorHAnsi" w:hAnsiTheme="minorHAnsi"/>
                <w:noProof/>
                <w:kern w:val="2"/>
                <w:sz w:val="24"/>
                <w:szCs w:val="24"/>
                <w:lang w:val="en-IE" w:eastAsia="en-IE"/>
                <w14:ligatures w14:val="standardContextual"/>
              </w:rPr>
              <w:tab/>
            </w:r>
            <w:r w:rsidRPr="00E31576">
              <w:rPr>
                <w:rStyle w:val="Hyperlink"/>
                <w:noProof/>
              </w:rPr>
              <w:t>Termination of Contract</w:t>
            </w:r>
            <w:r>
              <w:rPr>
                <w:noProof/>
                <w:webHidden/>
              </w:rPr>
              <w:tab/>
            </w:r>
            <w:r>
              <w:rPr>
                <w:noProof/>
                <w:webHidden/>
              </w:rPr>
              <w:fldChar w:fldCharType="begin"/>
            </w:r>
            <w:r>
              <w:rPr>
                <w:noProof/>
                <w:webHidden/>
              </w:rPr>
              <w:instrText xml:space="preserve"> PAGEREF _Toc236055527 \h </w:instrText>
            </w:r>
            <w:r>
              <w:rPr>
                <w:noProof/>
                <w:webHidden/>
              </w:rPr>
            </w:r>
            <w:r>
              <w:rPr>
                <w:noProof/>
                <w:webHidden/>
              </w:rPr>
              <w:fldChar w:fldCharType="separate"/>
            </w:r>
            <w:r>
              <w:rPr>
                <w:noProof/>
                <w:webHidden/>
              </w:rPr>
              <w:t>6</w:t>
            </w:r>
            <w:r>
              <w:rPr>
                <w:noProof/>
                <w:webHidden/>
              </w:rPr>
              <w:fldChar w:fldCharType="end"/>
            </w:r>
          </w:hyperlink>
        </w:p>
        <w:p w14:paraId="48914E52" w14:textId="3FC4EBC3" w:rsidR="0009161B" w:rsidRDefault="0009161B">
          <w:pPr>
            <w:pStyle w:val="TOC2"/>
            <w:rPr>
              <w:rFonts w:asciiTheme="minorHAnsi" w:hAnsiTheme="minorHAnsi"/>
              <w:noProof/>
              <w:kern w:val="2"/>
              <w:sz w:val="24"/>
              <w:szCs w:val="24"/>
              <w:lang w:val="en-IE" w:eastAsia="en-IE"/>
              <w14:ligatures w14:val="standardContextual"/>
            </w:rPr>
          </w:pPr>
          <w:hyperlink w:anchor="_Toc236055528" w:history="1">
            <w:r w:rsidRPr="00E31576">
              <w:rPr>
                <w:rStyle w:val="Hyperlink"/>
                <w:noProof/>
              </w:rPr>
              <w:t>2.4</w:t>
            </w:r>
            <w:r>
              <w:rPr>
                <w:rFonts w:asciiTheme="minorHAnsi" w:hAnsiTheme="minorHAnsi"/>
                <w:noProof/>
                <w:kern w:val="2"/>
                <w:sz w:val="24"/>
                <w:szCs w:val="24"/>
                <w:lang w:val="en-IE" w:eastAsia="en-IE"/>
                <w14:ligatures w14:val="standardContextual"/>
              </w:rPr>
              <w:tab/>
            </w:r>
            <w:r w:rsidRPr="00E31576">
              <w:rPr>
                <w:rStyle w:val="Hyperlink"/>
                <w:noProof/>
              </w:rPr>
              <w:t>Compliance with the Terms and Conditions</w:t>
            </w:r>
            <w:r>
              <w:rPr>
                <w:noProof/>
                <w:webHidden/>
              </w:rPr>
              <w:tab/>
            </w:r>
            <w:r>
              <w:rPr>
                <w:noProof/>
                <w:webHidden/>
              </w:rPr>
              <w:fldChar w:fldCharType="begin"/>
            </w:r>
            <w:r>
              <w:rPr>
                <w:noProof/>
                <w:webHidden/>
              </w:rPr>
              <w:instrText xml:space="preserve"> PAGEREF _Toc236055528 \h </w:instrText>
            </w:r>
            <w:r>
              <w:rPr>
                <w:noProof/>
                <w:webHidden/>
              </w:rPr>
            </w:r>
            <w:r>
              <w:rPr>
                <w:noProof/>
                <w:webHidden/>
              </w:rPr>
              <w:fldChar w:fldCharType="separate"/>
            </w:r>
            <w:r>
              <w:rPr>
                <w:noProof/>
                <w:webHidden/>
              </w:rPr>
              <w:t>6</w:t>
            </w:r>
            <w:r>
              <w:rPr>
                <w:noProof/>
                <w:webHidden/>
              </w:rPr>
              <w:fldChar w:fldCharType="end"/>
            </w:r>
          </w:hyperlink>
        </w:p>
        <w:p w14:paraId="09768193" w14:textId="00EEE99C" w:rsidR="0009161B" w:rsidRDefault="0009161B">
          <w:pPr>
            <w:pStyle w:val="TOC2"/>
            <w:rPr>
              <w:rFonts w:asciiTheme="minorHAnsi" w:hAnsiTheme="minorHAnsi"/>
              <w:noProof/>
              <w:kern w:val="2"/>
              <w:sz w:val="24"/>
              <w:szCs w:val="24"/>
              <w:lang w:val="en-IE" w:eastAsia="en-IE"/>
              <w14:ligatures w14:val="standardContextual"/>
            </w:rPr>
          </w:pPr>
          <w:hyperlink w:anchor="_Toc236055529" w:history="1">
            <w:r w:rsidRPr="00E31576">
              <w:rPr>
                <w:rStyle w:val="Hyperlink"/>
                <w:noProof/>
              </w:rPr>
              <w:t>2.5</w:t>
            </w:r>
            <w:r>
              <w:rPr>
                <w:rFonts w:asciiTheme="minorHAnsi" w:hAnsiTheme="minorHAnsi"/>
                <w:noProof/>
                <w:kern w:val="2"/>
                <w:sz w:val="24"/>
                <w:szCs w:val="24"/>
                <w:lang w:val="en-IE" w:eastAsia="en-IE"/>
                <w14:ligatures w14:val="standardContextual"/>
              </w:rPr>
              <w:tab/>
            </w:r>
            <w:r w:rsidRPr="00E31576">
              <w:rPr>
                <w:rStyle w:val="Hyperlink"/>
                <w:noProof/>
              </w:rPr>
              <w:t>Award to Runner Up</w:t>
            </w:r>
            <w:r>
              <w:rPr>
                <w:noProof/>
                <w:webHidden/>
              </w:rPr>
              <w:tab/>
            </w:r>
            <w:r>
              <w:rPr>
                <w:noProof/>
                <w:webHidden/>
              </w:rPr>
              <w:fldChar w:fldCharType="begin"/>
            </w:r>
            <w:r>
              <w:rPr>
                <w:noProof/>
                <w:webHidden/>
              </w:rPr>
              <w:instrText xml:space="preserve"> PAGEREF _Toc236055529 \h </w:instrText>
            </w:r>
            <w:r>
              <w:rPr>
                <w:noProof/>
                <w:webHidden/>
              </w:rPr>
            </w:r>
            <w:r>
              <w:rPr>
                <w:noProof/>
                <w:webHidden/>
              </w:rPr>
              <w:fldChar w:fldCharType="separate"/>
            </w:r>
            <w:r>
              <w:rPr>
                <w:noProof/>
                <w:webHidden/>
              </w:rPr>
              <w:t>6</w:t>
            </w:r>
            <w:r>
              <w:rPr>
                <w:noProof/>
                <w:webHidden/>
              </w:rPr>
              <w:fldChar w:fldCharType="end"/>
            </w:r>
          </w:hyperlink>
        </w:p>
        <w:p w14:paraId="22559974" w14:textId="47667C7A" w:rsidR="0009161B" w:rsidRDefault="0009161B">
          <w:pPr>
            <w:pStyle w:val="TOC1"/>
            <w:rPr>
              <w:rFonts w:asciiTheme="minorHAnsi" w:hAnsiTheme="minorHAnsi"/>
              <w:noProof/>
              <w:kern w:val="2"/>
              <w:sz w:val="24"/>
              <w:szCs w:val="24"/>
              <w:lang w:val="en-IE" w:eastAsia="en-IE"/>
              <w14:ligatures w14:val="standardContextual"/>
            </w:rPr>
          </w:pPr>
          <w:hyperlink w:anchor="_Toc236055530" w:history="1">
            <w:r w:rsidRPr="00E31576">
              <w:rPr>
                <w:rStyle w:val="Hyperlink"/>
                <w:noProof/>
              </w:rPr>
              <w:t>3</w:t>
            </w:r>
            <w:r>
              <w:rPr>
                <w:rFonts w:asciiTheme="minorHAnsi" w:hAnsiTheme="minorHAnsi"/>
                <w:noProof/>
                <w:kern w:val="2"/>
                <w:sz w:val="24"/>
                <w:szCs w:val="24"/>
                <w:lang w:val="en-IE" w:eastAsia="en-IE"/>
                <w14:ligatures w14:val="standardContextual"/>
              </w:rPr>
              <w:tab/>
            </w:r>
            <w:r w:rsidRPr="00E31576">
              <w:rPr>
                <w:rStyle w:val="Hyperlink"/>
                <w:noProof/>
              </w:rPr>
              <w:t>DETAILED SPECIFICATION OF REQUIREMENTS</w:t>
            </w:r>
            <w:r>
              <w:rPr>
                <w:noProof/>
                <w:webHidden/>
              </w:rPr>
              <w:tab/>
            </w:r>
            <w:r>
              <w:rPr>
                <w:noProof/>
                <w:webHidden/>
              </w:rPr>
              <w:fldChar w:fldCharType="begin"/>
            </w:r>
            <w:r>
              <w:rPr>
                <w:noProof/>
                <w:webHidden/>
              </w:rPr>
              <w:instrText xml:space="preserve"> PAGEREF _Toc236055530 \h </w:instrText>
            </w:r>
            <w:r>
              <w:rPr>
                <w:noProof/>
                <w:webHidden/>
              </w:rPr>
            </w:r>
            <w:r>
              <w:rPr>
                <w:noProof/>
                <w:webHidden/>
              </w:rPr>
              <w:fldChar w:fldCharType="separate"/>
            </w:r>
            <w:r>
              <w:rPr>
                <w:noProof/>
                <w:webHidden/>
              </w:rPr>
              <w:t>8</w:t>
            </w:r>
            <w:r>
              <w:rPr>
                <w:noProof/>
                <w:webHidden/>
              </w:rPr>
              <w:fldChar w:fldCharType="end"/>
            </w:r>
          </w:hyperlink>
        </w:p>
        <w:p w14:paraId="48ECC1B2" w14:textId="4ECE2AF5" w:rsidR="0009161B" w:rsidRDefault="0009161B">
          <w:pPr>
            <w:pStyle w:val="TOC2"/>
            <w:rPr>
              <w:rFonts w:asciiTheme="minorHAnsi" w:hAnsiTheme="minorHAnsi"/>
              <w:noProof/>
              <w:kern w:val="2"/>
              <w:sz w:val="24"/>
              <w:szCs w:val="24"/>
              <w:lang w:val="en-IE" w:eastAsia="en-IE"/>
              <w14:ligatures w14:val="standardContextual"/>
            </w:rPr>
          </w:pPr>
          <w:hyperlink w:anchor="_Toc236055531" w:history="1">
            <w:r w:rsidRPr="00E31576">
              <w:rPr>
                <w:rStyle w:val="Hyperlink"/>
                <w:noProof/>
              </w:rPr>
              <w:t>3.1</w:t>
            </w:r>
            <w:r>
              <w:rPr>
                <w:rFonts w:asciiTheme="minorHAnsi" w:hAnsiTheme="minorHAnsi"/>
                <w:noProof/>
                <w:kern w:val="2"/>
                <w:sz w:val="24"/>
                <w:szCs w:val="24"/>
                <w:lang w:val="en-IE" w:eastAsia="en-IE"/>
                <w14:ligatures w14:val="standardContextual"/>
              </w:rPr>
              <w:tab/>
            </w:r>
            <w:r w:rsidRPr="00E31576">
              <w:rPr>
                <w:rStyle w:val="Hyperlink"/>
                <w:noProof/>
              </w:rPr>
              <w:t>Specification</w:t>
            </w:r>
            <w:r>
              <w:rPr>
                <w:noProof/>
                <w:webHidden/>
              </w:rPr>
              <w:tab/>
            </w:r>
            <w:r>
              <w:rPr>
                <w:noProof/>
                <w:webHidden/>
              </w:rPr>
              <w:fldChar w:fldCharType="begin"/>
            </w:r>
            <w:r>
              <w:rPr>
                <w:noProof/>
                <w:webHidden/>
              </w:rPr>
              <w:instrText xml:space="preserve"> PAGEREF _Toc236055531 \h </w:instrText>
            </w:r>
            <w:r>
              <w:rPr>
                <w:noProof/>
                <w:webHidden/>
              </w:rPr>
            </w:r>
            <w:r>
              <w:rPr>
                <w:noProof/>
                <w:webHidden/>
              </w:rPr>
              <w:fldChar w:fldCharType="separate"/>
            </w:r>
            <w:r>
              <w:rPr>
                <w:noProof/>
                <w:webHidden/>
              </w:rPr>
              <w:t>8</w:t>
            </w:r>
            <w:r>
              <w:rPr>
                <w:noProof/>
                <w:webHidden/>
              </w:rPr>
              <w:fldChar w:fldCharType="end"/>
            </w:r>
          </w:hyperlink>
        </w:p>
        <w:p w14:paraId="3DCF993D" w14:textId="43C58AC0" w:rsidR="0009161B" w:rsidRDefault="0009161B">
          <w:pPr>
            <w:pStyle w:val="TOC2"/>
            <w:rPr>
              <w:rFonts w:asciiTheme="minorHAnsi" w:hAnsiTheme="minorHAnsi"/>
              <w:noProof/>
              <w:kern w:val="2"/>
              <w:sz w:val="24"/>
              <w:szCs w:val="24"/>
              <w:lang w:val="en-IE" w:eastAsia="en-IE"/>
              <w14:ligatures w14:val="standardContextual"/>
            </w:rPr>
          </w:pPr>
          <w:hyperlink w:anchor="_Toc236055532" w:history="1">
            <w:r w:rsidRPr="00E31576">
              <w:rPr>
                <w:rStyle w:val="Hyperlink"/>
                <w:noProof/>
              </w:rPr>
              <w:t>3.2</w:t>
            </w:r>
            <w:r>
              <w:rPr>
                <w:rFonts w:asciiTheme="minorHAnsi" w:hAnsiTheme="minorHAnsi"/>
                <w:noProof/>
                <w:kern w:val="2"/>
                <w:sz w:val="24"/>
                <w:szCs w:val="24"/>
                <w:lang w:val="en-IE" w:eastAsia="en-IE"/>
                <w14:ligatures w14:val="standardContextual"/>
              </w:rPr>
              <w:tab/>
            </w:r>
            <w:r w:rsidRPr="00E31576">
              <w:rPr>
                <w:rStyle w:val="Hyperlink"/>
                <w:noProof/>
              </w:rPr>
              <w:t>Site Visits</w:t>
            </w:r>
            <w:r>
              <w:rPr>
                <w:noProof/>
                <w:webHidden/>
              </w:rPr>
              <w:tab/>
            </w:r>
            <w:r>
              <w:rPr>
                <w:noProof/>
                <w:webHidden/>
              </w:rPr>
              <w:fldChar w:fldCharType="begin"/>
            </w:r>
            <w:r>
              <w:rPr>
                <w:noProof/>
                <w:webHidden/>
              </w:rPr>
              <w:instrText xml:space="preserve"> PAGEREF _Toc236055532 \h </w:instrText>
            </w:r>
            <w:r>
              <w:rPr>
                <w:noProof/>
                <w:webHidden/>
              </w:rPr>
            </w:r>
            <w:r>
              <w:rPr>
                <w:noProof/>
                <w:webHidden/>
              </w:rPr>
              <w:fldChar w:fldCharType="separate"/>
            </w:r>
            <w:r>
              <w:rPr>
                <w:noProof/>
                <w:webHidden/>
              </w:rPr>
              <w:t>8</w:t>
            </w:r>
            <w:r>
              <w:rPr>
                <w:noProof/>
                <w:webHidden/>
              </w:rPr>
              <w:fldChar w:fldCharType="end"/>
            </w:r>
          </w:hyperlink>
        </w:p>
        <w:p w14:paraId="60368F40" w14:textId="2B0561F3" w:rsidR="0009161B" w:rsidRDefault="0009161B">
          <w:pPr>
            <w:pStyle w:val="TOC2"/>
            <w:rPr>
              <w:rFonts w:asciiTheme="minorHAnsi" w:hAnsiTheme="minorHAnsi"/>
              <w:noProof/>
              <w:kern w:val="2"/>
              <w:sz w:val="24"/>
              <w:szCs w:val="24"/>
              <w:lang w:val="en-IE" w:eastAsia="en-IE"/>
              <w14:ligatures w14:val="standardContextual"/>
            </w:rPr>
          </w:pPr>
          <w:hyperlink w:anchor="_Toc236055533" w:history="1">
            <w:r w:rsidRPr="00E31576">
              <w:rPr>
                <w:rStyle w:val="Hyperlink"/>
                <w:noProof/>
              </w:rPr>
              <w:t>3.3</w:t>
            </w:r>
            <w:r>
              <w:rPr>
                <w:rFonts w:asciiTheme="minorHAnsi" w:hAnsiTheme="minorHAnsi"/>
                <w:noProof/>
                <w:kern w:val="2"/>
                <w:sz w:val="24"/>
                <w:szCs w:val="24"/>
                <w:lang w:val="en-IE" w:eastAsia="en-IE"/>
                <w14:ligatures w14:val="standardContextual"/>
              </w:rPr>
              <w:tab/>
            </w:r>
            <w:r w:rsidRPr="00E31576">
              <w:rPr>
                <w:rStyle w:val="Hyperlink"/>
                <w:noProof/>
              </w:rPr>
              <w:t>Duration</w:t>
            </w:r>
            <w:r>
              <w:rPr>
                <w:noProof/>
                <w:webHidden/>
              </w:rPr>
              <w:tab/>
            </w:r>
            <w:r>
              <w:rPr>
                <w:noProof/>
                <w:webHidden/>
              </w:rPr>
              <w:fldChar w:fldCharType="begin"/>
            </w:r>
            <w:r>
              <w:rPr>
                <w:noProof/>
                <w:webHidden/>
              </w:rPr>
              <w:instrText xml:space="preserve"> PAGEREF _Toc236055533 \h </w:instrText>
            </w:r>
            <w:r>
              <w:rPr>
                <w:noProof/>
                <w:webHidden/>
              </w:rPr>
            </w:r>
            <w:r>
              <w:rPr>
                <w:noProof/>
                <w:webHidden/>
              </w:rPr>
              <w:fldChar w:fldCharType="separate"/>
            </w:r>
            <w:r>
              <w:rPr>
                <w:noProof/>
                <w:webHidden/>
              </w:rPr>
              <w:t>8</w:t>
            </w:r>
            <w:r>
              <w:rPr>
                <w:noProof/>
                <w:webHidden/>
              </w:rPr>
              <w:fldChar w:fldCharType="end"/>
            </w:r>
          </w:hyperlink>
        </w:p>
        <w:p w14:paraId="28227F24" w14:textId="6938E0D6" w:rsidR="0009161B" w:rsidRDefault="0009161B">
          <w:pPr>
            <w:pStyle w:val="TOC2"/>
            <w:rPr>
              <w:rFonts w:asciiTheme="minorHAnsi" w:hAnsiTheme="minorHAnsi"/>
              <w:noProof/>
              <w:kern w:val="2"/>
              <w:sz w:val="24"/>
              <w:szCs w:val="24"/>
              <w:lang w:val="en-IE" w:eastAsia="en-IE"/>
              <w14:ligatures w14:val="standardContextual"/>
            </w:rPr>
          </w:pPr>
          <w:hyperlink w:anchor="_Toc236055534" w:history="1">
            <w:r w:rsidRPr="00E31576">
              <w:rPr>
                <w:rStyle w:val="Hyperlink"/>
                <w:noProof/>
              </w:rPr>
              <w:t>3.4</w:t>
            </w:r>
            <w:r>
              <w:rPr>
                <w:rFonts w:asciiTheme="minorHAnsi" w:hAnsiTheme="minorHAnsi"/>
                <w:noProof/>
                <w:kern w:val="2"/>
                <w:sz w:val="24"/>
                <w:szCs w:val="24"/>
                <w:lang w:val="en-IE" w:eastAsia="en-IE"/>
                <w14:ligatures w14:val="standardContextual"/>
              </w:rPr>
              <w:tab/>
            </w:r>
            <w:r w:rsidRPr="00E31576">
              <w:rPr>
                <w:rStyle w:val="Hyperlink"/>
                <w:noProof/>
              </w:rPr>
              <w:t>Indicative budget</w:t>
            </w:r>
            <w:r>
              <w:rPr>
                <w:noProof/>
                <w:webHidden/>
              </w:rPr>
              <w:tab/>
            </w:r>
            <w:r>
              <w:rPr>
                <w:noProof/>
                <w:webHidden/>
              </w:rPr>
              <w:fldChar w:fldCharType="begin"/>
            </w:r>
            <w:r>
              <w:rPr>
                <w:noProof/>
                <w:webHidden/>
              </w:rPr>
              <w:instrText xml:space="preserve"> PAGEREF _Toc236055534 \h </w:instrText>
            </w:r>
            <w:r>
              <w:rPr>
                <w:noProof/>
                <w:webHidden/>
              </w:rPr>
            </w:r>
            <w:r>
              <w:rPr>
                <w:noProof/>
                <w:webHidden/>
              </w:rPr>
              <w:fldChar w:fldCharType="separate"/>
            </w:r>
            <w:r>
              <w:rPr>
                <w:noProof/>
                <w:webHidden/>
              </w:rPr>
              <w:t>8</w:t>
            </w:r>
            <w:r>
              <w:rPr>
                <w:noProof/>
                <w:webHidden/>
              </w:rPr>
              <w:fldChar w:fldCharType="end"/>
            </w:r>
          </w:hyperlink>
        </w:p>
        <w:p w14:paraId="4E744957" w14:textId="661582F9" w:rsidR="0009161B" w:rsidRDefault="0009161B">
          <w:pPr>
            <w:pStyle w:val="TOC2"/>
            <w:rPr>
              <w:rFonts w:asciiTheme="minorHAnsi" w:hAnsiTheme="minorHAnsi"/>
              <w:noProof/>
              <w:kern w:val="2"/>
              <w:sz w:val="24"/>
              <w:szCs w:val="24"/>
              <w:lang w:val="en-IE" w:eastAsia="en-IE"/>
              <w14:ligatures w14:val="standardContextual"/>
            </w:rPr>
          </w:pPr>
          <w:hyperlink w:anchor="_Toc236055535" w:history="1">
            <w:r w:rsidRPr="00E31576">
              <w:rPr>
                <w:rStyle w:val="Hyperlink"/>
                <w:noProof/>
              </w:rPr>
              <w:t>3.5</w:t>
            </w:r>
            <w:r>
              <w:rPr>
                <w:rFonts w:asciiTheme="minorHAnsi" w:hAnsiTheme="minorHAnsi"/>
                <w:noProof/>
                <w:kern w:val="2"/>
                <w:sz w:val="24"/>
                <w:szCs w:val="24"/>
                <w:lang w:val="en-IE" w:eastAsia="en-IE"/>
                <w14:ligatures w14:val="standardContextual"/>
              </w:rPr>
              <w:tab/>
            </w:r>
            <w:r w:rsidRPr="00E31576">
              <w:rPr>
                <w:rStyle w:val="Hyperlink"/>
                <w:noProof/>
              </w:rPr>
              <w:t>Contract Management</w:t>
            </w:r>
            <w:r>
              <w:rPr>
                <w:noProof/>
                <w:webHidden/>
              </w:rPr>
              <w:tab/>
            </w:r>
            <w:r>
              <w:rPr>
                <w:noProof/>
                <w:webHidden/>
              </w:rPr>
              <w:fldChar w:fldCharType="begin"/>
            </w:r>
            <w:r>
              <w:rPr>
                <w:noProof/>
                <w:webHidden/>
              </w:rPr>
              <w:instrText xml:space="preserve"> PAGEREF _Toc236055535 \h </w:instrText>
            </w:r>
            <w:r>
              <w:rPr>
                <w:noProof/>
                <w:webHidden/>
              </w:rPr>
            </w:r>
            <w:r>
              <w:rPr>
                <w:noProof/>
                <w:webHidden/>
              </w:rPr>
              <w:fldChar w:fldCharType="separate"/>
            </w:r>
            <w:r>
              <w:rPr>
                <w:noProof/>
                <w:webHidden/>
              </w:rPr>
              <w:t>8</w:t>
            </w:r>
            <w:r>
              <w:rPr>
                <w:noProof/>
                <w:webHidden/>
              </w:rPr>
              <w:fldChar w:fldCharType="end"/>
            </w:r>
          </w:hyperlink>
        </w:p>
        <w:p w14:paraId="5E2E7076" w14:textId="763394B7" w:rsidR="0009161B" w:rsidRDefault="0009161B">
          <w:pPr>
            <w:pStyle w:val="TOC1"/>
            <w:rPr>
              <w:rFonts w:asciiTheme="minorHAnsi" w:hAnsiTheme="minorHAnsi"/>
              <w:noProof/>
              <w:kern w:val="2"/>
              <w:sz w:val="24"/>
              <w:szCs w:val="24"/>
              <w:lang w:val="en-IE" w:eastAsia="en-IE"/>
              <w14:ligatures w14:val="standardContextual"/>
            </w:rPr>
          </w:pPr>
          <w:hyperlink w:anchor="_Toc236055536" w:history="1">
            <w:r w:rsidRPr="00E31576">
              <w:rPr>
                <w:rStyle w:val="Hyperlink"/>
                <w:noProof/>
              </w:rPr>
              <w:t>4</w:t>
            </w:r>
            <w:r>
              <w:rPr>
                <w:rFonts w:asciiTheme="minorHAnsi" w:hAnsiTheme="minorHAnsi"/>
                <w:noProof/>
                <w:kern w:val="2"/>
                <w:sz w:val="24"/>
                <w:szCs w:val="24"/>
                <w:lang w:val="en-IE" w:eastAsia="en-IE"/>
                <w14:ligatures w14:val="standardContextual"/>
              </w:rPr>
              <w:tab/>
            </w:r>
            <w:r w:rsidRPr="00E31576">
              <w:rPr>
                <w:rStyle w:val="Hyperlink"/>
                <w:noProof/>
              </w:rPr>
              <w:t>SELECTION CRITERIA</w:t>
            </w:r>
            <w:r>
              <w:rPr>
                <w:noProof/>
                <w:webHidden/>
              </w:rPr>
              <w:tab/>
            </w:r>
            <w:r>
              <w:rPr>
                <w:noProof/>
                <w:webHidden/>
              </w:rPr>
              <w:fldChar w:fldCharType="begin"/>
            </w:r>
            <w:r>
              <w:rPr>
                <w:noProof/>
                <w:webHidden/>
              </w:rPr>
              <w:instrText xml:space="preserve"> PAGEREF _Toc236055536 \h </w:instrText>
            </w:r>
            <w:r>
              <w:rPr>
                <w:noProof/>
                <w:webHidden/>
              </w:rPr>
            </w:r>
            <w:r>
              <w:rPr>
                <w:noProof/>
                <w:webHidden/>
              </w:rPr>
              <w:fldChar w:fldCharType="separate"/>
            </w:r>
            <w:r>
              <w:rPr>
                <w:noProof/>
                <w:webHidden/>
              </w:rPr>
              <w:t>9</w:t>
            </w:r>
            <w:r>
              <w:rPr>
                <w:noProof/>
                <w:webHidden/>
              </w:rPr>
              <w:fldChar w:fldCharType="end"/>
            </w:r>
          </w:hyperlink>
        </w:p>
        <w:p w14:paraId="369D4140" w14:textId="471A6153" w:rsidR="0009161B" w:rsidRDefault="0009161B">
          <w:pPr>
            <w:pStyle w:val="TOC2"/>
            <w:rPr>
              <w:rFonts w:asciiTheme="minorHAnsi" w:hAnsiTheme="minorHAnsi"/>
              <w:noProof/>
              <w:kern w:val="2"/>
              <w:sz w:val="24"/>
              <w:szCs w:val="24"/>
              <w:lang w:val="en-IE" w:eastAsia="en-IE"/>
              <w14:ligatures w14:val="standardContextual"/>
            </w:rPr>
          </w:pPr>
          <w:hyperlink w:anchor="_Toc236055537" w:history="1">
            <w:r w:rsidRPr="00E31576">
              <w:rPr>
                <w:rStyle w:val="Hyperlink"/>
                <w:noProof/>
              </w:rPr>
              <w:t>4.1</w:t>
            </w:r>
            <w:r>
              <w:rPr>
                <w:rFonts w:asciiTheme="minorHAnsi" w:hAnsiTheme="minorHAnsi"/>
                <w:noProof/>
                <w:kern w:val="2"/>
                <w:sz w:val="24"/>
                <w:szCs w:val="24"/>
                <w:lang w:val="en-IE" w:eastAsia="en-IE"/>
                <w14:ligatures w14:val="standardContextual"/>
              </w:rPr>
              <w:tab/>
            </w:r>
            <w:r w:rsidRPr="00E31576">
              <w:rPr>
                <w:rStyle w:val="Hyperlink"/>
                <w:noProof/>
              </w:rPr>
              <w:t>Use of the European Single Procurement Document</w:t>
            </w:r>
            <w:r>
              <w:rPr>
                <w:noProof/>
                <w:webHidden/>
              </w:rPr>
              <w:tab/>
            </w:r>
            <w:r>
              <w:rPr>
                <w:noProof/>
                <w:webHidden/>
              </w:rPr>
              <w:fldChar w:fldCharType="begin"/>
            </w:r>
            <w:r>
              <w:rPr>
                <w:noProof/>
                <w:webHidden/>
              </w:rPr>
              <w:instrText xml:space="preserve"> PAGEREF _Toc236055537 \h </w:instrText>
            </w:r>
            <w:r>
              <w:rPr>
                <w:noProof/>
                <w:webHidden/>
              </w:rPr>
            </w:r>
            <w:r>
              <w:rPr>
                <w:noProof/>
                <w:webHidden/>
              </w:rPr>
              <w:fldChar w:fldCharType="separate"/>
            </w:r>
            <w:r>
              <w:rPr>
                <w:noProof/>
                <w:webHidden/>
              </w:rPr>
              <w:t>9</w:t>
            </w:r>
            <w:r>
              <w:rPr>
                <w:noProof/>
                <w:webHidden/>
              </w:rPr>
              <w:fldChar w:fldCharType="end"/>
            </w:r>
          </w:hyperlink>
        </w:p>
        <w:p w14:paraId="49DCFAAF" w14:textId="60C22D7D" w:rsidR="0009161B" w:rsidRDefault="0009161B">
          <w:pPr>
            <w:pStyle w:val="TOC2"/>
            <w:rPr>
              <w:rFonts w:asciiTheme="minorHAnsi" w:hAnsiTheme="minorHAnsi"/>
              <w:noProof/>
              <w:kern w:val="2"/>
              <w:sz w:val="24"/>
              <w:szCs w:val="24"/>
              <w:lang w:val="en-IE" w:eastAsia="en-IE"/>
              <w14:ligatures w14:val="standardContextual"/>
            </w:rPr>
          </w:pPr>
          <w:hyperlink w:anchor="_Toc236055538" w:history="1">
            <w:r w:rsidRPr="00E31576">
              <w:rPr>
                <w:rStyle w:val="Hyperlink"/>
                <w:noProof/>
              </w:rPr>
              <w:t>4.2</w:t>
            </w:r>
            <w:r>
              <w:rPr>
                <w:rFonts w:asciiTheme="minorHAnsi" w:hAnsiTheme="minorHAnsi"/>
                <w:noProof/>
                <w:kern w:val="2"/>
                <w:sz w:val="24"/>
                <w:szCs w:val="24"/>
                <w:lang w:val="en-IE" w:eastAsia="en-IE"/>
                <w14:ligatures w14:val="standardContextual"/>
              </w:rPr>
              <w:tab/>
            </w:r>
            <w:r w:rsidRPr="00E31576">
              <w:rPr>
                <w:rStyle w:val="Hyperlink"/>
                <w:noProof/>
              </w:rPr>
              <w:t>Relying on the Standing of Other Entities</w:t>
            </w:r>
            <w:r>
              <w:rPr>
                <w:noProof/>
                <w:webHidden/>
              </w:rPr>
              <w:tab/>
            </w:r>
            <w:r>
              <w:rPr>
                <w:noProof/>
                <w:webHidden/>
              </w:rPr>
              <w:fldChar w:fldCharType="begin"/>
            </w:r>
            <w:r>
              <w:rPr>
                <w:noProof/>
                <w:webHidden/>
              </w:rPr>
              <w:instrText xml:space="preserve"> PAGEREF _Toc236055538 \h </w:instrText>
            </w:r>
            <w:r>
              <w:rPr>
                <w:noProof/>
                <w:webHidden/>
              </w:rPr>
            </w:r>
            <w:r>
              <w:rPr>
                <w:noProof/>
                <w:webHidden/>
              </w:rPr>
              <w:fldChar w:fldCharType="separate"/>
            </w:r>
            <w:r>
              <w:rPr>
                <w:noProof/>
                <w:webHidden/>
              </w:rPr>
              <w:t>9</w:t>
            </w:r>
            <w:r>
              <w:rPr>
                <w:noProof/>
                <w:webHidden/>
              </w:rPr>
              <w:fldChar w:fldCharType="end"/>
            </w:r>
          </w:hyperlink>
        </w:p>
        <w:p w14:paraId="3D89DB86" w14:textId="0C0E426B" w:rsidR="0009161B" w:rsidRDefault="0009161B">
          <w:pPr>
            <w:pStyle w:val="TOC2"/>
            <w:rPr>
              <w:rFonts w:asciiTheme="minorHAnsi" w:hAnsiTheme="minorHAnsi"/>
              <w:noProof/>
              <w:kern w:val="2"/>
              <w:sz w:val="24"/>
              <w:szCs w:val="24"/>
              <w:lang w:val="en-IE" w:eastAsia="en-IE"/>
              <w14:ligatures w14:val="standardContextual"/>
            </w:rPr>
          </w:pPr>
          <w:hyperlink w:anchor="_Toc236055539" w:history="1">
            <w:r w:rsidRPr="00E31576">
              <w:rPr>
                <w:rStyle w:val="Hyperlink"/>
                <w:noProof/>
              </w:rPr>
              <w:t>4.3</w:t>
            </w:r>
            <w:r>
              <w:rPr>
                <w:rFonts w:asciiTheme="minorHAnsi" w:hAnsiTheme="minorHAnsi"/>
                <w:noProof/>
                <w:kern w:val="2"/>
                <w:sz w:val="24"/>
                <w:szCs w:val="24"/>
                <w:lang w:val="en-IE" w:eastAsia="en-IE"/>
                <w14:ligatures w14:val="standardContextual"/>
              </w:rPr>
              <w:tab/>
            </w:r>
            <w:r w:rsidRPr="00E31576">
              <w:rPr>
                <w:rStyle w:val="Hyperlink"/>
                <w:noProof/>
              </w:rPr>
              <w:t>General, Legal and Financial Requirements</w:t>
            </w:r>
            <w:r>
              <w:rPr>
                <w:noProof/>
                <w:webHidden/>
              </w:rPr>
              <w:tab/>
            </w:r>
            <w:r>
              <w:rPr>
                <w:noProof/>
                <w:webHidden/>
              </w:rPr>
              <w:fldChar w:fldCharType="begin"/>
            </w:r>
            <w:r>
              <w:rPr>
                <w:noProof/>
                <w:webHidden/>
              </w:rPr>
              <w:instrText xml:space="preserve"> PAGEREF _Toc236055539 \h </w:instrText>
            </w:r>
            <w:r>
              <w:rPr>
                <w:noProof/>
                <w:webHidden/>
              </w:rPr>
            </w:r>
            <w:r>
              <w:rPr>
                <w:noProof/>
                <w:webHidden/>
              </w:rPr>
              <w:fldChar w:fldCharType="separate"/>
            </w:r>
            <w:r>
              <w:rPr>
                <w:noProof/>
                <w:webHidden/>
              </w:rPr>
              <w:t>9</w:t>
            </w:r>
            <w:r>
              <w:rPr>
                <w:noProof/>
                <w:webHidden/>
              </w:rPr>
              <w:fldChar w:fldCharType="end"/>
            </w:r>
          </w:hyperlink>
        </w:p>
        <w:p w14:paraId="6CB77640" w14:textId="73BA6D5F" w:rsidR="0009161B" w:rsidRDefault="0009161B">
          <w:pPr>
            <w:pStyle w:val="TOC2"/>
            <w:rPr>
              <w:rFonts w:asciiTheme="minorHAnsi" w:hAnsiTheme="minorHAnsi"/>
              <w:noProof/>
              <w:kern w:val="2"/>
              <w:sz w:val="24"/>
              <w:szCs w:val="24"/>
              <w:lang w:val="en-IE" w:eastAsia="en-IE"/>
              <w14:ligatures w14:val="standardContextual"/>
            </w:rPr>
          </w:pPr>
          <w:hyperlink w:anchor="_Toc236055540" w:history="1">
            <w:r w:rsidRPr="00E31576">
              <w:rPr>
                <w:rStyle w:val="Hyperlink"/>
                <w:noProof/>
              </w:rPr>
              <w:t>4.4</w:t>
            </w:r>
            <w:r>
              <w:rPr>
                <w:rFonts w:asciiTheme="minorHAnsi" w:hAnsiTheme="minorHAnsi"/>
                <w:noProof/>
                <w:kern w:val="2"/>
                <w:sz w:val="24"/>
                <w:szCs w:val="24"/>
                <w:lang w:val="en-IE" w:eastAsia="en-IE"/>
                <w14:ligatures w14:val="standardContextual"/>
              </w:rPr>
              <w:tab/>
            </w:r>
            <w:r w:rsidRPr="00E31576">
              <w:rPr>
                <w:rStyle w:val="Hyperlink"/>
                <w:noProof/>
              </w:rPr>
              <w:t>Technical Capacity Requirements</w:t>
            </w:r>
            <w:r>
              <w:rPr>
                <w:noProof/>
                <w:webHidden/>
              </w:rPr>
              <w:tab/>
            </w:r>
            <w:r>
              <w:rPr>
                <w:noProof/>
                <w:webHidden/>
              </w:rPr>
              <w:fldChar w:fldCharType="begin"/>
            </w:r>
            <w:r>
              <w:rPr>
                <w:noProof/>
                <w:webHidden/>
              </w:rPr>
              <w:instrText xml:space="preserve"> PAGEREF _Toc236055540 \h </w:instrText>
            </w:r>
            <w:r>
              <w:rPr>
                <w:noProof/>
                <w:webHidden/>
              </w:rPr>
            </w:r>
            <w:r>
              <w:rPr>
                <w:noProof/>
                <w:webHidden/>
              </w:rPr>
              <w:fldChar w:fldCharType="separate"/>
            </w:r>
            <w:r>
              <w:rPr>
                <w:noProof/>
                <w:webHidden/>
              </w:rPr>
              <w:t>11</w:t>
            </w:r>
            <w:r>
              <w:rPr>
                <w:noProof/>
                <w:webHidden/>
              </w:rPr>
              <w:fldChar w:fldCharType="end"/>
            </w:r>
          </w:hyperlink>
        </w:p>
        <w:p w14:paraId="55405588" w14:textId="527177C8" w:rsidR="0009161B" w:rsidRDefault="0009161B">
          <w:pPr>
            <w:pStyle w:val="TOC1"/>
            <w:rPr>
              <w:rFonts w:asciiTheme="minorHAnsi" w:hAnsiTheme="minorHAnsi"/>
              <w:noProof/>
              <w:kern w:val="2"/>
              <w:sz w:val="24"/>
              <w:szCs w:val="24"/>
              <w:lang w:val="en-IE" w:eastAsia="en-IE"/>
              <w14:ligatures w14:val="standardContextual"/>
            </w:rPr>
          </w:pPr>
          <w:hyperlink w:anchor="_Toc236055541" w:history="1">
            <w:r w:rsidRPr="00E31576">
              <w:rPr>
                <w:rStyle w:val="Hyperlink"/>
                <w:noProof/>
              </w:rPr>
              <w:t>5</w:t>
            </w:r>
            <w:r>
              <w:rPr>
                <w:rFonts w:asciiTheme="minorHAnsi" w:hAnsiTheme="minorHAnsi"/>
                <w:noProof/>
                <w:kern w:val="2"/>
                <w:sz w:val="24"/>
                <w:szCs w:val="24"/>
                <w:lang w:val="en-IE" w:eastAsia="en-IE"/>
                <w14:ligatures w14:val="standardContextual"/>
              </w:rPr>
              <w:tab/>
            </w:r>
            <w:r w:rsidRPr="00E31576">
              <w:rPr>
                <w:rStyle w:val="Hyperlink"/>
                <w:noProof/>
              </w:rPr>
              <w:t>AWARD CRITERIA</w:t>
            </w:r>
            <w:r>
              <w:rPr>
                <w:noProof/>
                <w:webHidden/>
              </w:rPr>
              <w:tab/>
            </w:r>
            <w:r>
              <w:rPr>
                <w:noProof/>
                <w:webHidden/>
              </w:rPr>
              <w:fldChar w:fldCharType="begin"/>
            </w:r>
            <w:r>
              <w:rPr>
                <w:noProof/>
                <w:webHidden/>
              </w:rPr>
              <w:instrText xml:space="preserve"> PAGEREF _Toc236055541 \h </w:instrText>
            </w:r>
            <w:r>
              <w:rPr>
                <w:noProof/>
                <w:webHidden/>
              </w:rPr>
            </w:r>
            <w:r>
              <w:rPr>
                <w:noProof/>
                <w:webHidden/>
              </w:rPr>
              <w:fldChar w:fldCharType="separate"/>
            </w:r>
            <w:r>
              <w:rPr>
                <w:noProof/>
                <w:webHidden/>
              </w:rPr>
              <w:t>14</w:t>
            </w:r>
            <w:r>
              <w:rPr>
                <w:noProof/>
                <w:webHidden/>
              </w:rPr>
              <w:fldChar w:fldCharType="end"/>
            </w:r>
          </w:hyperlink>
        </w:p>
        <w:p w14:paraId="201E2BFC" w14:textId="1D053BBC" w:rsidR="0009161B" w:rsidRDefault="0009161B">
          <w:pPr>
            <w:pStyle w:val="TOC2"/>
            <w:rPr>
              <w:rFonts w:asciiTheme="minorHAnsi" w:hAnsiTheme="minorHAnsi"/>
              <w:noProof/>
              <w:kern w:val="2"/>
              <w:sz w:val="24"/>
              <w:szCs w:val="24"/>
              <w:lang w:val="en-IE" w:eastAsia="en-IE"/>
              <w14:ligatures w14:val="standardContextual"/>
            </w:rPr>
          </w:pPr>
          <w:hyperlink w:anchor="_Toc236055542" w:history="1">
            <w:r w:rsidRPr="00E31576">
              <w:rPr>
                <w:rStyle w:val="Hyperlink"/>
                <w:noProof/>
              </w:rPr>
              <w:t>5.1</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the Cost Score</w:t>
            </w:r>
            <w:r>
              <w:rPr>
                <w:noProof/>
                <w:webHidden/>
              </w:rPr>
              <w:tab/>
            </w:r>
            <w:r>
              <w:rPr>
                <w:noProof/>
                <w:webHidden/>
              </w:rPr>
              <w:fldChar w:fldCharType="begin"/>
            </w:r>
            <w:r>
              <w:rPr>
                <w:noProof/>
                <w:webHidden/>
              </w:rPr>
              <w:instrText xml:space="preserve"> PAGEREF _Toc236055542 \h </w:instrText>
            </w:r>
            <w:r>
              <w:rPr>
                <w:noProof/>
                <w:webHidden/>
              </w:rPr>
            </w:r>
            <w:r>
              <w:rPr>
                <w:noProof/>
                <w:webHidden/>
              </w:rPr>
              <w:fldChar w:fldCharType="separate"/>
            </w:r>
            <w:r>
              <w:rPr>
                <w:noProof/>
                <w:webHidden/>
              </w:rPr>
              <w:t>15</w:t>
            </w:r>
            <w:r>
              <w:rPr>
                <w:noProof/>
                <w:webHidden/>
              </w:rPr>
              <w:fldChar w:fldCharType="end"/>
            </w:r>
          </w:hyperlink>
        </w:p>
        <w:p w14:paraId="408A1367" w14:textId="37151917" w:rsidR="0009161B" w:rsidRDefault="0009161B">
          <w:pPr>
            <w:pStyle w:val="TOC2"/>
            <w:rPr>
              <w:rFonts w:asciiTheme="minorHAnsi" w:hAnsiTheme="minorHAnsi"/>
              <w:noProof/>
              <w:kern w:val="2"/>
              <w:sz w:val="24"/>
              <w:szCs w:val="24"/>
              <w:lang w:val="en-IE" w:eastAsia="en-IE"/>
              <w14:ligatures w14:val="standardContextual"/>
            </w:rPr>
          </w:pPr>
          <w:hyperlink w:anchor="_Toc236055543" w:history="1">
            <w:r w:rsidRPr="00E31576">
              <w:rPr>
                <w:rStyle w:val="Hyperlink"/>
                <w:noProof/>
              </w:rPr>
              <w:t>5.2</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_Toc236055543 \h </w:instrText>
            </w:r>
            <w:r>
              <w:rPr>
                <w:noProof/>
                <w:webHidden/>
              </w:rPr>
            </w:r>
            <w:r>
              <w:rPr>
                <w:noProof/>
                <w:webHidden/>
              </w:rPr>
              <w:fldChar w:fldCharType="separate"/>
            </w:r>
            <w:r>
              <w:rPr>
                <w:noProof/>
                <w:webHidden/>
              </w:rPr>
              <w:t>17</w:t>
            </w:r>
            <w:r>
              <w:rPr>
                <w:noProof/>
                <w:webHidden/>
              </w:rPr>
              <w:fldChar w:fldCharType="end"/>
            </w:r>
          </w:hyperlink>
        </w:p>
        <w:p w14:paraId="0C171A62" w14:textId="551F8EE7" w:rsidR="0009161B" w:rsidRDefault="0009161B">
          <w:pPr>
            <w:pStyle w:val="TOC2"/>
            <w:rPr>
              <w:rFonts w:asciiTheme="minorHAnsi" w:hAnsiTheme="minorHAnsi"/>
              <w:noProof/>
              <w:kern w:val="2"/>
              <w:sz w:val="24"/>
              <w:szCs w:val="24"/>
              <w:lang w:val="en-IE" w:eastAsia="en-IE"/>
              <w14:ligatures w14:val="standardContextual"/>
            </w:rPr>
          </w:pPr>
          <w:hyperlink w:anchor="_Toc236055544" w:history="1">
            <w:r w:rsidRPr="00E31576">
              <w:rPr>
                <w:rStyle w:val="Hyperlink"/>
                <w:noProof/>
              </w:rPr>
              <w:t>5.3</w:t>
            </w:r>
            <w:r>
              <w:rPr>
                <w:rFonts w:asciiTheme="minorHAnsi" w:hAnsiTheme="minorHAnsi"/>
                <w:noProof/>
                <w:kern w:val="2"/>
                <w:sz w:val="24"/>
                <w:szCs w:val="24"/>
                <w:lang w:val="en-IE" w:eastAsia="en-IE"/>
                <w14:ligatures w14:val="standardContextual"/>
              </w:rPr>
              <w:tab/>
            </w:r>
            <w:r w:rsidRPr="00E31576">
              <w:rPr>
                <w:rStyle w:val="Hyperlink"/>
                <w:noProof/>
              </w:rPr>
              <w:t>Post Tender Clarification</w:t>
            </w:r>
            <w:r>
              <w:rPr>
                <w:noProof/>
                <w:webHidden/>
              </w:rPr>
              <w:tab/>
            </w:r>
            <w:r>
              <w:rPr>
                <w:noProof/>
                <w:webHidden/>
              </w:rPr>
              <w:fldChar w:fldCharType="begin"/>
            </w:r>
            <w:r>
              <w:rPr>
                <w:noProof/>
                <w:webHidden/>
              </w:rPr>
              <w:instrText xml:space="preserve"> PAGEREF _Toc236055544 \h </w:instrText>
            </w:r>
            <w:r>
              <w:rPr>
                <w:noProof/>
                <w:webHidden/>
              </w:rPr>
            </w:r>
            <w:r>
              <w:rPr>
                <w:noProof/>
                <w:webHidden/>
              </w:rPr>
              <w:fldChar w:fldCharType="separate"/>
            </w:r>
            <w:r>
              <w:rPr>
                <w:noProof/>
                <w:webHidden/>
              </w:rPr>
              <w:t>17</w:t>
            </w:r>
            <w:r>
              <w:rPr>
                <w:noProof/>
                <w:webHidden/>
              </w:rPr>
              <w:fldChar w:fldCharType="end"/>
            </w:r>
          </w:hyperlink>
        </w:p>
        <w:p w14:paraId="6D5BCB69" w14:textId="1EBF2E56" w:rsidR="0009161B" w:rsidRDefault="0009161B">
          <w:pPr>
            <w:pStyle w:val="TOC2"/>
            <w:rPr>
              <w:rFonts w:asciiTheme="minorHAnsi" w:hAnsiTheme="minorHAnsi"/>
              <w:noProof/>
              <w:kern w:val="2"/>
              <w:sz w:val="24"/>
              <w:szCs w:val="24"/>
              <w:lang w:val="en-IE" w:eastAsia="en-IE"/>
              <w14:ligatures w14:val="standardContextual"/>
            </w:rPr>
          </w:pPr>
          <w:hyperlink w:anchor="_Toc236055545" w:history="1">
            <w:r w:rsidRPr="00E31576">
              <w:rPr>
                <w:rStyle w:val="Hyperlink"/>
                <w:noProof/>
              </w:rPr>
              <w:t>5.4</w:t>
            </w:r>
            <w:r>
              <w:rPr>
                <w:rFonts w:asciiTheme="minorHAnsi" w:hAnsiTheme="minorHAnsi"/>
                <w:noProof/>
                <w:kern w:val="2"/>
                <w:sz w:val="24"/>
                <w:szCs w:val="24"/>
                <w:lang w:val="en-IE" w:eastAsia="en-IE"/>
                <w14:ligatures w14:val="standardContextual"/>
              </w:rPr>
              <w:tab/>
            </w:r>
            <w:r w:rsidRPr="00E31576">
              <w:rPr>
                <w:rStyle w:val="Hyperlink"/>
                <w:noProof/>
              </w:rPr>
              <w:t>Verification Meetings</w:t>
            </w:r>
            <w:r>
              <w:rPr>
                <w:noProof/>
                <w:webHidden/>
              </w:rPr>
              <w:tab/>
            </w:r>
            <w:r>
              <w:rPr>
                <w:noProof/>
                <w:webHidden/>
              </w:rPr>
              <w:fldChar w:fldCharType="begin"/>
            </w:r>
            <w:r>
              <w:rPr>
                <w:noProof/>
                <w:webHidden/>
              </w:rPr>
              <w:instrText xml:space="preserve"> PAGEREF _Toc236055545 \h </w:instrText>
            </w:r>
            <w:r>
              <w:rPr>
                <w:noProof/>
                <w:webHidden/>
              </w:rPr>
            </w:r>
            <w:r>
              <w:rPr>
                <w:noProof/>
                <w:webHidden/>
              </w:rPr>
              <w:fldChar w:fldCharType="separate"/>
            </w:r>
            <w:r>
              <w:rPr>
                <w:noProof/>
                <w:webHidden/>
              </w:rPr>
              <w:t>17</w:t>
            </w:r>
            <w:r>
              <w:rPr>
                <w:noProof/>
                <w:webHidden/>
              </w:rPr>
              <w:fldChar w:fldCharType="end"/>
            </w:r>
          </w:hyperlink>
        </w:p>
        <w:p w14:paraId="7597629E" w14:textId="5B5E79CA" w:rsidR="0009161B" w:rsidRDefault="0009161B">
          <w:pPr>
            <w:pStyle w:val="TOC2"/>
            <w:rPr>
              <w:rFonts w:asciiTheme="minorHAnsi" w:hAnsiTheme="minorHAnsi"/>
              <w:noProof/>
              <w:kern w:val="2"/>
              <w:sz w:val="24"/>
              <w:szCs w:val="24"/>
              <w:lang w:val="en-IE" w:eastAsia="en-IE"/>
              <w14:ligatures w14:val="standardContextual"/>
            </w:rPr>
          </w:pPr>
          <w:hyperlink w:anchor="_Toc236055546" w:history="1">
            <w:r w:rsidRPr="00E31576">
              <w:rPr>
                <w:rStyle w:val="Hyperlink"/>
                <w:noProof/>
              </w:rPr>
              <w:t>5.5</w:t>
            </w:r>
            <w:r>
              <w:rPr>
                <w:rFonts w:asciiTheme="minorHAnsi" w:hAnsiTheme="minorHAnsi"/>
                <w:noProof/>
                <w:kern w:val="2"/>
                <w:sz w:val="24"/>
                <w:szCs w:val="24"/>
                <w:lang w:val="en-IE" w:eastAsia="en-IE"/>
                <w14:ligatures w14:val="standardContextual"/>
              </w:rPr>
              <w:tab/>
            </w:r>
            <w:r w:rsidRPr="00E31576">
              <w:rPr>
                <w:rStyle w:val="Hyperlink"/>
                <w:noProof/>
              </w:rPr>
              <w:t>Clarification of Abnormally Low Tenders</w:t>
            </w:r>
            <w:r>
              <w:rPr>
                <w:noProof/>
                <w:webHidden/>
              </w:rPr>
              <w:tab/>
            </w:r>
            <w:r>
              <w:rPr>
                <w:noProof/>
                <w:webHidden/>
              </w:rPr>
              <w:fldChar w:fldCharType="begin"/>
            </w:r>
            <w:r>
              <w:rPr>
                <w:noProof/>
                <w:webHidden/>
              </w:rPr>
              <w:instrText xml:space="preserve"> PAGEREF _Toc236055546 \h </w:instrText>
            </w:r>
            <w:r>
              <w:rPr>
                <w:noProof/>
                <w:webHidden/>
              </w:rPr>
            </w:r>
            <w:r>
              <w:rPr>
                <w:noProof/>
                <w:webHidden/>
              </w:rPr>
              <w:fldChar w:fldCharType="separate"/>
            </w:r>
            <w:r>
              <w:rPr>
                <w:noProof/>
                <w:webHidden/>
              </w:rPr>
              <w:t>18</w:t>
            </w:r>
            <w:r>
              <w:rPr>
                <w:noProof/>
                <w:webHidden/>
              </w:rPr>
              <w:fldChar w:fldCharType="end"/>
            </w:r>
          </w:hyperlink>
        </w:p>
        <w:p w14:paraId="4BAF41C2" w14:textId="262BC5BD" w:rsidR="0009161B" w:rsidRDefault="0009161B">
          <w:pPr>
            <w:pStyle w:val="TOC2"/>
            <w:rPr>
              <w:rFonts w:asciiTheme="minorHAnsi" w:hAnsiTheme="minorHAnsi"/>
              <w:noProof/>
              <w:kern w:val="2"/>
              <w:sz w:val="24"/>
              <w:szCs w:val="24"/>
              <w:lang w:val="en-IE" w:eastAsia="en-IE"/>
              <w14:ligatures w14:val="standardContextual"/>
            </w:rPr>
          </w:pPr>
          <w:hyperlink w:anchor="_Toc236055547" w:history="1">
            <w:r w:rsidRPr="00E31576">
              <w:rPr>
                <w:rStyle w:val="Hyperlink"/>
                <w:noProof/>
              </w:rPr>
              <w:t>5.6</w:t>
            </w:r>
            <w:r>
              <w:rPr>
                <w:rFonts w:asciiTheme="minorHAnsi" w:hAnsiTheme="minorHAnsi"/>
                <w:noProof/>
                <w:kern w:val="2"/>
                <w:sz w:val="24"/>
                <w:szCs w:val="24"/>
                <w:lang w:val="en-IE" w:eastAsia="en-IE"/>
                <w14:ligatures w14:val="standardContextual"/>
              </w:rPr>
              <w:tab/>
            </w:r>
            <w:r w:rsidRPr="00E31576">
              <w:rPr>
                <w:rStyle w:val="Hyperlink"/>
                <w:noProof/>
              </w:rPr>
              <w:t>Right to Confirm Suitability</w:t>
            </w:r>
            <w:r>
              <w:rPr>
                <w:noProof/>
                <w:webHidden/>
              </w:rPr>
              <w:tab/>
            </w:r>
            <w:r>
              <w:rPr>
                <w:noProof/>
                <w:webHidden/>
              </w:rPr>
              <w:fldChar w:fldCharType="begin"/>
            </w:r>
            <w:r>
              <w:rPr>
                <w:noProof/>
                <w:webHidden/>
              </w:rPr>
              <w:instrText xml:space="preserve"> PAGEREF _Toc236055547 \h </w:instrText>
            </w:r>
            <w:r>
              <w:rPr>
                <w:noProof/>
                <w:webHidden/>
              </w:rPr>
            </w:r>
            <w:r>
              <w:rPr>
                <w:noProof/>
                <w:webHidden/>
              </w:rPr>
              <w:fldChar w:fldCharType="separate"/>
            </w:r>
            <w:r>
              <w:rPr>
                <w:noProof/>
                <w:webHidden/>
              </w:rPr>
              <w:t>18</w:t>
            </w:r>
            <w:r>
              <w:rPr>
                <w:noProof/>
                <w:webHidden/>
              </w:rPr>
              <w:fldChar w:fldCharType="end"/>
            </w:r>
          </w:hyperlink>
        </w:p>
        <w:p w14:paraId="1D7A7AC8" w14:textId="589CB27B" w:rsidR="0009161B" w:rsidRDefault="0009161B">
          <w:pPr>
            <w:pStyle w:val="TOC1"/>
            <w:rPr>
              <w:rFonts w:asciiTheme="minorHAnsi" w:hAnsiTheme="minorHAnsi"/>
              <w:noProof/>
              <w:kern w:val="2"/>
              <w:sz w:val="24"/>
              <w:szCs w:val="24"/>
              <w:lang w:val="en-IE" w:eastAsia="en-IE"/>
              <w14:ligatures w14:val="standardContextual"/>
            </w:rPr>
          </w:pPr>
          <w:hyperlink w:anchor="_Toc236055548" w:history="1">
            <w:r w:rsidRPr="00E31576">
              <w:rPr>
                <w:rStyle w:val="Hyperlink"/>
                <w:noProof/>
              </w:rPr>
              <w:t>6</w:t>
            </w:r>
            <w:r>
              <w:rPr>
                <w:rFonts w:asciiTheme="minorHAnsi" w:hAnsiTheme="minorHAnsi"/>
                <w:noProof/>
                <w:kern w:val="2"/>
                <w:sz w:val="24"/>
                <w:szCs w:val="24"/>
                <w:lang w:val="en-IE" w:eastAsia="en-IE"/>
                <w14:ligatures w14:val="standardContextual"/>
              </w:rPr>
              <w:tab/>
            </w:r>
            <w:r w:rsidRPr="00E31576">
              <w:rPr>
                <w:rStyle w:val="Hyperlink"/>
                <w:noProof/>
              </w:rPr>
              <w:t>INSTRUCTIONS FOR TENDERERS</w:t>
            </w:r>
            <w:r>
              <w:rPr>
                <w:noProof/>
                <w:webHidden/>
              </w:rPr>
              <w:tab/>
            </w:r>
            <w:r>
              <w:rPr>
                <w:noProof/>
                <w:webHidden/>
              </w:rPr>
              <w:fldChar w:fldCharType="begin"/>
            </w:r>
            <w:r>
              <w:rPr>
                <w:noProof/>
                <w:webHidden/>
              </w:rPr>
              <w:instrText xml:space="preserve"> PAGEREF _Toc236055548 \h </w:instrText>
            </w:r>
            <w:r>
              <w:rPr>
                <w:noProof/>
                <w:webHidden/>
              </w:rPr>
            </w:r>
            <w:r>
              <w:rPr>
                <w:noProof/>
                <w:webHidden/>
              </w:rPr>
              <w:fldChar w:fldCharType="separate"/>
            </w:r>
            <w:r>
              <w:rPr>
                <w:noProof/>
                <w:webHidden/>
              </w:rPr>
              <w:t>19</w:t>
            </w:r>
            <w:r>
              <w:rPr>
                <w:noProof/>
                <w:webHidden/>
              </w:rPr>
              <w:fldChar w:fldCharType="end"/>
            </w:r>
          </w:hyperlink>
        </w:p>
        <w:p w14:paraId="7EC5132F" w14:textId="2ECD203E" w:rsidR="0009161B" w:rsidRDefault="0009161B">
          <w:pPr>
            <w:pStyle w:val="TOC2"/>
            <w:rPr>
              <w:rFonts w:asciiTheme="minorHAnsi" w:hAnsiTheme="minorHAnsi"/>
              <w:noProof/>
              <w:kern w:val="2"/>
              <w:sz w:val="24"/>
              <w:szCs w:val="24"/>
              <w:lang w:val="en-IE" w:eastAsia="en-IE"/>
              <w14:ligatures w14:val="standardContextual"/>
            </w:rPr>
          </w:pPr>
          <w:hyperlink w:anchor="_Toc236055549" w:history="1">
            <w:r w:rsidRPr="00E31576">
              <w:rPr>
                <w:rStyle w:val="Hyperlink"/>
                <w:noProof/>
              </w:rPr>
              <w:t>6.1</w:t>
            </w:r>
            <w:r>
              <w:rPr>
                <w:rFonts w:asciiTheme="minorHAnsi" w:hAnsiTheme="minorHAnsi"/>
                <w:noProof/>
                <w:kern w:val="2"/>
                <w:sz w:val="24"/>
                <w:szCs w:val="24"/>
                <w:lang w:val="en-IE" w:eastAsia="en-IE"/>
                <w14:ligatures w14:val="standardContextual"/>
              </w:rPr>
              <w:tab/>
            </w:r>
            <w:r w:rsidRPr="00E31576">
              <w:rPr>
                <w:rStyle w:val="Hyperlink"/>
                <w:noProof/>
              </w:rPr>
              <w:t>Submission of Tenders</w:t>
            </w:r>
            <w:r>
              <w:rPr>
                <w:noProof/>
                <w:webHidden/>
              </w:rPr>
              <w:tab/>
            </w:r>
            <w:r>
              <w:rPr>
                <w:noProof/>
                <w:webHidden/>
              </w:rPr>
              <w:fldChar w:fldCharType="begin"/>
            </w:r>
            <w:r>
              <w:rPr>
                <w:noProof/>
                <w:webHidden/>
              </w:rPr>
              <w:instrText xml:space="preserve"> PAGEREF _Toc236055549 \h </w:instrText>
            </w:r>
            <w:r>
              <w:rPr>
                <w:noProof/>
                <w:webHidden/>
              </w:rPr>
            </w:r>
            <w:r>
              <w:rPr>
                <w:noProof/>
                <w:webHidden/>
              </w:rPr>
              <w:fldChar w:fldCharType="separate"/>
            </w:r>
            <w:r>
              <w:rPr>
                <w:noProof/>
                <w:webHidden/>
              </w:rPr>
              <w:t>19</w:t>
            </w:r>
            <w:r>
              <w:rPr>
                <w:noProof/>
                <w:webHidden/>
              </w:rPr>
              <w:fldChar w:fldCharType="end"/>
            </w:r>
          </w:hyperlink>
        </w:p>
        <w:p w14:paraId="697DEBAE" w14:textId="4B5433A5"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0" w:history="1">
            <w:r w:rsidRPr="00E31576">
              <w:rPr>
                <w:rStyle w:val="Hyperlink"/>
                <w:b/>
                <w:bCs/>
                <w:iCs/>
                <w:noProof/>
              </w:rPr>
              <w:t>6.1.1</w:t>
            </w:r>
            <w:r>
              <w:rPr>
                <w:rFonts w:asciiTheme="minorHAnsi" w:hAnsiTheme="minorHAnsi"/>
                <w:noProof/>
                <w:kern w:val="2"/>
                <w:sz w:val="24"/>
                <w:szCs w:val="24"/>
                <w:lang w:val="en-IE" w:eastAsia="en-IE"/>
                <w14:ligatures w14:val="standardContextual"/>
              </w:rPr>
              <w:tab/>
            </w:r>
            <w:r w:rsidRPr="00E31576">
              <w:rPr>
                <w:rStyle w:val="Hyperlink"/>
                <w:b/>
                <w:bCs/>
                <w:iCs/>
                <w:noProof/>
              </w:rPr>
              <w:t>Accessing Documents</w:t>
            </w:r>
            <w:r>
              <w:rPr>
                <w:noProof/>
                <w:webHidden/>
              </w:rPr>
              <w:tab/>
            </w:r>
            <w:r>
              <w:rPr>
                <w:noProof/>
                <w:webHidden/>
              </w:rPr>
              <w:fldChar w:fldCharType="begin"/>
            </w:r>
            <w:r>
              <w:rPr>
                <w:noProof/>
                <w:webHidden/>
              </w:rPr>
              <w:instrText xml:space="preserve"> PAGEREF _Toc236055550 \h </w:instrText>
            </w:r>
            <w:r>
              <w:rPr>
                <w:noProof/>
                <w:webHidden/>
              </w:rPr>
            </w:r>
            <w:r>
              <w:rPr>
                <w:noProof/>
                <w:webHidden/>
              </w:rPr>
              <w:fldChar w:fldCharType="separate"/>
            </w:r>
            <w:r>
              <w:rPr>
                <w:noProof/>
                <w:webHidden/>
              </w:rPr>
              <w:t>19</w:t>
            </w:r>
            <w:r>
              <w:rPr>
                <w:noProof/>
                <w:webHidden/>
              </w:rPr>
              <w:fldChar w:fldCharType="end"/>
            </w:r>
          </w:hyperlink>
        </w:p>
        <w:p w14:paraId="1EC76AEC" w14:textId="6A2F1C41"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1" w:history="1">
            <w:r w:rsidRPr="00E31576">
              <w:rPr>
                <w:rStyle w:val="Hyperlink"/>
                <w:b/>
                <w:bCs/>
                <w:iCs/>
                <w:noProof/>
              </w:rPr>
              <w:t>6.1.2</w:t>
            </w:r>
            <w:r>
              <w:rPr>
                <w:rFonts w:asciiTheme="minorHAnsi" w:hAnsiTheme="minorHAnsi"/>
                <w:noProof/>
                <w:kern w:val="2"/>
                <w:sz w:val="24"/>
                <w:szCs w:val="24"/>
                <w:lang w:val="en-IE" w:eastAsia="en-IE"/>
                <w14:ligatures w14:val="standardContextual"/>
              </w:rPr>
              <w:tab/>
            </w:r>
            <w:r w:rsidRPr="00E31576">
              <w:rPr>
                <w:rStyle w:val="Hyperlink"/>
                <w:b/>
                <w:bCs/>
                <w:iCs/>
                <w:noProof/>
              </w:rPr>
              <w:t>Submitting your Response</w:t>
            </w:r>
            <w:r>
              <w:rPr>
                <w:noProof/>
                <w:webHidden/>
              </w:rPr>
              <w:tab/>
            </w:r>
            <w:r>
              <w:rPr>
                <w:noProof/>
                <w:webHidden/>
              </w:rPr>
              <w:fldChar w:fldCharType="begin"/>
            </w:r>
            <w:r>
              <w:rPr>
                <w:noProof/>
                <w:webHidden/>
              </w:rPr>
              <w:instrText xml:space="preserve"> PAGEREF _Toc236055551 \h </w:instrText>
            </w:r>
            <w:r>
              <w:rPr>
                <w:noProof/>
                <w:webHidden/>
              </w:rPr>
            </w:r>
            <w:r>
              <w:rPr>
                <w:noProof/>
                <w:webHidden/>
              </w:rPr>
              <w:fldChar w:fldCharType="separate"/>
            </w:r>
            <w:r>
              <w:rPr>
                <w:noProof/>
                <w:webHidden/>
              </w:rPr>
              <w:t>19</w:t>
            </w:r>
            <w:r>
              <w:rPr>
                <w:noProof/>
                <w:webHidden/>
              </w:rPr>
              <w:fldChar w:fldCharType="end"/>
            </w:r>
          </w:hyperlink>
        </w:p>
        <w:p w14:paraId="635DAB1C" w14:textId="596B7388" w:rsidR="0009161B" w:rsidRDefault="0009161B">
          <w:pPr>
            <w:pStyle w:val="TOC2"/>
            <w:rPr>
              <w:rFonts w:asciiTheme="minorHAnsi" w:hAnsiTheme="minorHAnsi"/>
              <w:noProof/>
              <w:kern w:val="2"/>
              <w:sz w:val="24"/>
              <w:szCs w:val="24"/>
              <w:lang w:val="en-IE" w:eastAsia="en-IE"/>
              <w14:ligatures w14:val="standardContextual"/>
            </w:rPr>
          </w:pPr>
          <w:hyperlink w:anchor="_Toc236055552" w:history="1">
            <w:r w:rsidRPr="00E31576">
              <w:rPr>
                <w:rStyle w:val="Hyperlink"/>
                <w:noProof/>
              </w:rPr>
              <w:t>6.2</w:t>
            </w:r>
            <w:r>
              <w:rPr>
                <w:rFonts w:asciiTheme="minorHAnsi" w:hAnsiTheme="minorHAnsi"/>
                <w:noProof/>
                <w:kern w:val="2"/>
                <w:sz w:val="24"/>
                <w:szCs w:val="24"/>
                <w:lang w:val="en-IE" w:eastAsia="en-IE"/>
                <w14:ligatures w14:val="standardContextual"/>
              </w:rPr>
              <w:tab/>
            </w:r>
            <w:r w:rsidRPr="00E31576">
              <w:rPr>
                <w:rStyle w:val="Hyperlink"/>
                <w:noProof/>
              </w:rPr>
              <w:t>Closing date for Tenders</w:t>
            </w:r>
            <w:r>
              <w:rPr>
                <w:noProof/>
                <w:webHidden/>
              </w:rPr>
              <w:tab/>
            </w:r>
            <w:r>
              <w:rPr>
                <w:noProof/>
                <w:webHidden/>
              </w:rPr>
              <w:fldChar w:fldCharType="begin"/>
            </w:r>
            <w:r>
              <w:rPr>
                <w:noProof/>
                <w:webHidden/>
              </w:rPr>
              <w:instrText xml:space="preserve"> PAGEREF _Toc236055552 \h </w:instrText>
            </w:r>
            <w:r>
              <w:rPr>
                <w:noProof/>
                <w:webHidden/>
              </w:rPr>
            </w:r>
            <w:r>
              <w:rPr>
                <w:noProof/>
                <w:webHidden/>
              </w:rPr>
              <w:fldChar w:fldCharType="separate"/>
            </w:r>
            <w:r>
              <w:rPr>
                <w:noProof/>
                <w:webHidden/>
              </w:rPr>
              <w:t>20</w:t>
            </w:r>
            <w:r>
              <w:rPr>
                <w:noProof/>
                <w:webHidden/>
              </w:rPr>
              <w:fldChar w:fldCharType="end"/>
            </w:r>
          </w:hyperlink>
        </w:p>
        <w:p w14:paraId="1B7A4709" w14:textId="3EEF115D" w:rsidR="0009161B" w:rsidRDefault="0009161B">
          <w:pPr>
            <w:pStyle w:val="TOC2"/>
            <w:rPr>
              <w:rFonts w:asciiTheme="minorHAnsi" w:hAnsiTheme="minorHAnsi"/>
              <w:noProof/>
              <w:kern w:val="2"/>
              <w:sz w:val="24"/>
              <w:szCs w:val="24"/>
              <w:lang w:val="en-IE" w:eastAsia="en-IE"/>
              <w14:ligatures w14:val="standardContextual"/>
            </w:rPr>
          </w:pPr>
          <w:hyperlink w:anchor="_Toc236055553" w:history="1">
            <w:r w:rsidRPr="00E31576">
              <w:rPr>
                <w:rStyle w:val="Hyperlink"/>
                <w:noProof/>
              </w:rPr>
              <w:t>6.3</w:t>
            </w:r>
            <w:r>
              <w:rPr>
                <w:rFonts w:asciiTheme="minorHAnsi" w:hAnsiTheme="minorHAnsi"/>
                <w:noProof/>
                <w:kern w:val="2"/>
                <w:sz w:val="24"/>
                <w:szCs w:val="24"/>
                <w:lang w:val="en-IE" w:eastAsia="en-IE"/>
                <w14:ligatures w14:val="standardContextual"/>
              </w:rPr>
              <w:tab/>
            </w:r>
            <w:r w:rsidRPr="00E31576">
              <w:rPr>
                <w:rStyle w:val="Hyperlink"/>
                <w:noProof/>
              </w:rPr>
              <w:t>Queries</w:t>
            </w:r>
            <w:r>
              <w:rPr>
                <w:noProof/>
                <w:webHidden/>
              </w:rPr>
              <w:tab/>
            </w:r>
            <w:r>
              <w:rPr>
                <w:noProof/>
                <w:webHidden/>
              </w:rPr>
              <w:fldChar w:fldCharType="begin"/>
            </w:r>
            <w:r>
              <w:rPr>
                <w:noProof/>
                <w:webHidden/>
              </w:rPr>
              <w:instrText xml:space="preserve"> PAGEREF _Toc236055553 \h </w:instrText>
            </w:r>
            <w:r>
              <w:rPr>
                <w:noProof/>
                <w:webHidden/>
              </w:rPr>
            </w:r>
            <w:r>
              <w:rPr>
                <w:noProof/>
                <w:webHidden/>
              </w:rPr>
              <w:fldChar w:fldCharType="separate"/>
            </w:r>
            <w:r>
              <w:rPr>
                <w:noProof/>
                <w:webHidden/>
              </w:rPr>
              <w:t>20</w:t>
            </w:r>
            <w:r>
              <w:rPr>
                <w:noProof/>
                <w:webHidden/>
              </w:rPr>
              <w:fldChar w:fldCharType="end"/>
            </w:r>
          </w:hyperlink>
        </w:p>
        <w:p w14:paraId="3D03F365" w14:textId="0698228F" w:rsidR="0009161B" w:rsidRDefault="0009161B">
          <w:pPr>
            <w:pStyle w:val="TOC2"/>
            <w:rPr>
              <w:rFonts w:asciiTheme="minorHAnsi" w:hAnsiTheme="minorHAnsi"/>
              <w:noProof/>
              <w:kern w:val="2"/>
              <w:sz w:val="24"/>
              <w:szCs w:val="24"/>
              <w:lang w:val="en-IE" w:eastAsia="en-IE"/>
              <w14:ligatures w14:val="standardContextual"/>
            </w:rPr>
          </w:pPr>
          <w:hyperlink w:anchor="_Toc236055554" w:history="1">
            <w:r w:rsidRPr="00E31576">
              <w:rPr>
                <w:rStyle w:val="Hyperlink"/>
                <w:noProof/>
              </w:rPr>
              <w:t>6.4</w:t>
            </w:r>
            <w:r>
              <w:rPr>
                <w:rFonts w:asciiTheme="minorHAnsi" w:hAnsiTheme="minorHAnsi"/>
                <w:noProof/>
                <w:kern w:val="2"/>
                <w:sz w:val="24"/>
                <w:szCs w:val="24"/>
                <w:lang w:val="en-IE" w:eastAsia="en-IE"/>
                <w14:ligatures w14:val="standardContextual"/>
              </w:rPr>
              <w:tab/>
            </w:r>
            <w:r w:rsidRPr="00E31576">
              <w:rPr>
                <w:rStyle w:val="Hyperlink"/>
                <w:noProof/>
              </w:rPr>
              <w:t>Extension of Tender Period</w:t>
            </w:r>
            <w:r>
              <w:rPr>
                <w:noProof/>
                <w:webHidden/>
              </w:rPr>
              <w:tab/>
            </w:r>
            <w:r>
              <w:rPr>
                <w:noProof/>
                <w:webHidden/>
              </w:rPr>
              <w:fldChar w:fldCharType="begin"/>
            </w:r>
            <w:r>
              <w:rPr>
                <w:noProof/>
                <w:webHidden/>
              </w:rPr>
              <w:instrText xml:space="preserve"> PAGEREF _Toc236055554 \h </w:instrText>
            </w:r>
            <w:r>
              <w:rPr>
                <w:noProof/>
                <w:webHidden/>
              </w:rPr>
            </w:r>
            <w:r>
              <w:rPr>
                <w:noProof/>
                <w:webHidden/>
              </w:rPr>
              <w:fldChar w:fldCharType="separate"/>
            </w:r>
            <w:r>
              <w:rPr>
                <w:noProof/>
                <w:webHidden/>
              </w:rPr>
              <w:t>20</w:t>
            </w:r>
            <w:r>
              <w:rPr>
                <w:noProof/>
                <w:webHidden/>
              </w:rPr>
              <w:fldChar w:fldCharType="end"/>
            </w:r>
          </w:hyperlink>
        </w:p>
        <w:p w14:paraId="5B9D3C56" w14:textId="63D357D2" w:rsidR="0009161B" w:rsidRDefault="0009161B">
          <w:pPr>
            <w:pStyle w:val="TOC2"/>
            <w:rPr>
              <w:rFonts w:asciiTheme="minorHAnsi" w:hAnsiTheme="minorHAnsi"/>
              <w:noProof/>
              <w:kern w:val="2"/>
              <w:sz w:val="24"/>
              <w:szCs w:val="24"/>
              <w:lang w:val="en-IE" w:eastAsia="en-IE"/>
              <w14:ligatures w14:val="standardContextual"/>
            </w:rPr>
          </w:pPr>
          <w:hyperlink w:anchor="_Toc236055555" w:history="1">
            <w:r w:rsidRPr="00E31576">
              <w:rPr>
                <w:rStyle w:val="Hyperlink"/>
                <w:noProof/>
              </w:rPr>
              <w:t>6.5</w:t>
            </w:r>
            <w:r>
              <w:rPr>
                <w:rFonts w:asciiTheme="minorHAnsi" w:hAnsiTheme="minorHAnsi"/>
                <w:noProof/>
                <w:kern w:val="2"/>
                <w:sz w:val="24"/>
                <w:szCs w:val="24"/>
                <w:lang w:val="en-IE" w:eastAsia="en-IE"/>
                <w14:ligatures w14:val="standardContextual"/>
              </w:rPr>
              <w:tab/>
            </w:r>
            <w:r w:rsidRPr="00E31576">
              <w:rPr>
                <w:rStyle w:val="Hyperlink"/>
                <w:noProof/>
              </w:rPr>
              <w:t>Tender Validity Period</w:t>
            </w:r>
            <w:r>
              <w:rPr>
                <w:noProof/>
                <w:webHidden/>
              </w:rPr>
              <w:tab/>
            </w:r>
            <w:r>
              <w:rPr>
                <w:noProof/>
                <w:webHidden/>
              </w:rPr>
              <w:fldChar w:fldCharType="begin"/>
            </w:r>
            <w:r>
              <w:rPr>
                <w:noProof/>
                <w:webHidden/>
              </w:rPr>
              <w:instrText xml:space="preserve"> PAGEREF _Toc236055555 \h </w:instrText>
            </w:r>
            <w:r>
              <w:rPr>
                <w:noProof/>
                <w:webHidden/>
              </w:rPr>
            </w:r>
            <w:r>
              <w:rPr>
                <w:noProof/>
                <w:webHidden/>
              </w:rPr>
              <w:fldChar w:fldCharType="separate"/>
            </w:r>
            <w:r>
              <w:rPr>
                <w:noProof/>
                <w:webHidden/>
              </w:rPr>
              <w:t>20</w:t>
            </w:r>
            <w:r>
              <w:rPr>
                <w:noProof/>
                <w:webHidden/>
              </w:rPr>
              <w:fldChar w:fldCharType="end"/>
            </w:r>
          </w:hyperlink>
        </w:p>
        <w:p w14:paraId="3A20967E" w14:textId="611A0A4B" w:rsidR="0009161B" w:rsidRDefault="0009161B">
          <w:pPr>
            <w:pStyle w:val="TOC2"/>
            <w:rPr>
              <w:rFonts w:asciiTheme="minorHAnsi" w:hAnsiTheme="minorHAnsi"/>
              <w:noProof/>
              <w:kern w:val="2"/>
              <w:sz w:val="24"/>
              <w:szCs w:val="24"/>
              <w:lang w:val="en-IE" w:eastAsia="en-IE"/>
              <w14:ligatures w14:val="standardContextual"/>
            </w:rPr>
          </w:pPr>
          <w:hyperlink w:anchor="_Toc236055556" w:history="1">
            <w:r w:rsidRPr="00E31576">
              <w:rPr>
                <w:rStyle w:val="Hyperlink"/>
                <w:noProof/>
              </w:rPr>
              <w:t>6.6</w:t>
            </w:r>
            <w:r>
              <w:rPr>
                <w:rFonts w:asciiTheme="minorHAnsi" w:hAnsiTheme="minorHAnsi"/>
                <w:noProof/>
                <w:kern w:val="2"/>
                <w:sz w:val="24"/>
                <w:szCs w:val="24"/>
                <w:lang w:val="en-IE" w:eastAsia="en-IE"/>
                <w14:ligatures w14:val="standardContextual"/>
              </w:rPr>
              <w:tab/>
            </w:r>
            <w:r w:rsidRPr="00E31576">
              <w:rPr>
                <w:rStyle w:val="Hyperlink"/>
                <w:noProof/>
              </w:rPr>
              <w:t>Discrepancies between Documents</w:t>
            </w:r>
            <w:r>
              <w:rPr>
                <w:noProof/>
                <w:webHidden/>
              </w:rPr>
              <w:tab/>
            </w:r>
            <w:r>
              <w:rPr>
                <w:noProof/>
                <w:webHidden/>
              </w:rPr>
              <w:fldChar w:fldCharType="begin"/>
            </w:r>
            <w:r>
              <w:rPr>
                <w:noProof/>
                <w:webHidden/>
              </w:rPr>
              <w:instrText xml:space="preserve"> PAGEREF _Toc236055556 \h </w:instrText>
            </w:r>
            <w:r>
              <w:rPr>
                <w:noProof/>
                <w:webHidden/>
              </w:rPr>
            </w:r>
            <w:r>
              <w:rPr>
                <w:noProof/>
                <w:webHidden/>
              </w:rPr>
              <w:fldChar w:fldCharType="separate"/>
            </w:r>
            <w:r>
              <w:rPr>
                <w:noProof/>
                <w:webHidden/>
              </w:rPr>
              <w:t>20</w:t>
            </w:r>
            <w:r>
              <w:rPr>
                <w:noProof/>
                <w:webHidden/>
              </w:rPr>
              <w:fldChar w:fldCharType="end"/>
            </w:r>
          </w:hyperlink>
        </w:p>
        <w:p w14:paraId="0F3A4528" w14:textId="77472209" w:rsidR="0009161B" w:rsidRDefault="0009161B">
          <w:pPr>
            <w:pStyle w:val="TOC2"/>
            <w:rPr>
              <w:rFonts w:asciiTheme="minorHAnsi" w:hAnsiTheme="minorHAnsi"/>
              <w:noProof/>
              <w:kern w:val="2"/>
              <w:sz w:val="24"/>
              <w:szCs w:val="24"/>
              <w:lang w:val="en-IE" w:eastAsia="en-IE"/>
              <w14:ligatures w14:val="standardContextual"/>
            </w:rPr>
          </w:pPr>
          <w:hyperlink w:anchor="_Toc236055557" w:history="1">
            <w:r w:rsidRPr="00E31576">
              <w:rPr>
                <w:rStyle w:val="Hyperlink"/>
                <w:noProof/>
              </w:rPr>
              <w:t>6.7</w:t>
            </w:r>
            <w:r>
              <w:rPr>
                <w:rFonts w:asciiTheme="minorHAnsi" w:hAnsiTheme="minorHAnsi"/>
                <w:noProof/>
                <w:kern w:val="2"/>
                <w:sz w:val="24"/>
                <w:szCs w:val="24"/>
                <w:lang w:val="en-IE" w:eastAsia="en-IE"/>
                <w14:ligatures w14:val="standardContextual"/>
              </w:rPr>
              <w:tab/>
            </w:r>
            <w:r w:rsidRPr="00E31576">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_Toc236055557 \h </w:instrText>
            </w:r>
            <w:r>
              <w:rPr>
                <w:noProof/>
                <w:webHidden/>
              </w:rPr>
            </w:r>
            <w:r>
              <w:rPr>
                <w:noProof/>
                <w:webHidden/>
              </w:rPr>
              <w:fldChar w:fldCharType="separate"/>
            </w:r>
            <w:r>
              <w:rPr>
                <w:noProof/>
                <w:webHidden/>
              </w:rPr>
              <w:t>21</w:t>
            </w:r>
            <w:r>
              <w:rPr>
                <w:noProof/>
                <w:webHidden/>
              </w:rPr>
              <w:fldChar w:fldCharType="end"/>
            </w:r>
          </w:hyperlink>
        </w:p>
        <w:p w14:paraId="497BB9CA" w14:textId="172ED559" w:rsidR="0009161B" w:rsidRDefault="0009161B">
          <w:pPr>
            <w:pStyle w:val="TOC2"/>
            <w:rPr>
              <w:rFonts w:asciiTheme="minorHAnsi" w:hAnsiTheme="minorHAnsi"/>
              <w:noProof/>
              <w:kern w:val="2"/>
              <w:sz w:val="24"/>
              <w:szCs w:val="24"/>
              <w:lang w:val="en-IE" w:eastAsia="en-IE"/>
              <w14:ligatures w14:val="standardContextual"/>
            </w:rPr>
          </w:pPr>
          <w:hyperlink w:anchor="_Toc236055558" w:history="1">
            <w:r w:rsidRPr="00E31576">
              <w:rPr>
                <w:rStyle w:val="Hyperlink"/>
                <w:noProof/>
              </w:rPr>
              <w:t>6.8</w:t>
            </w:r>
            <w:r>
              <w:rPr>
                <w:rFonts w:asciiTheme="minorHAnsi" w:hAnsiTheme="minorHAnsi"/>
                <w:noProof/>
                <w:kern w:val="2"/>
                <w:sz w:val="24"/>
                <w:szCs w:val="24"/>
                <w:lang w:val="en-IE" w:eastAsia="en-IE"/>
                <w14:ligatures w14:val="standardContextual"/>
              </w:rPr>
              <w:tab/>
            </w:r>
            <w:r w:rsidRPr="00E31576">
              <w:rPr>
                <w:rStyle w:val="Hyperlink"/>
                <w:noProof/>
              </w:rPr>
              <w:t>Collusive Tendering</w:t>
            </w:r>
            <w:r>
              <w:rPr>
                <w:noProof/>
                <w:webHidden/>
              </w:rPr>
              <w:tab/>
            </w:r>
            <w:r>
              <w:rPr>
                <w:noProof/>
                <w:webHidden/>
              </w:rPr>
              <w:fldChar w:fldCharType="begin"/>
            </w:r>
            <w:r>
              <w:rPr>
                <w:noProof/>
                <w:webHidden/>
              </w:rPr>
              <w:instrText xml:space="preserve"> PAGEREF _Toc236055558 \h </w:instrText>
            </w:r>
            <w:r>
              <w:rPr>
                <w:noProof/>
                <w:webHidden/>
              </w:rPr>
            </w:r>
            <w:r>
              <w:rPr>
                <w:noProof/>
                <w:webHidden/>
              </w:rPr>
              <w:fldChar w:fldCharType="separate"/>
            </w:r>
            <w:r>
              <w:rPr>
                <w:noProof/>
                <w:webHidden/>
              </w:rPr>
              <w:t>21</w:t>
            </w:r>
            <w:r>
              <w:rPr>
                <w:noProof/>
                <w:webHidden/>
              </w:rPr>
              <w:fldChar w:fldCharType="end"/>
            </w:r>
          </w:hyperlink>
        </w:p>
        <w:p w14:paraId="2A93654F" w14:textId="04B804F5" w:rsidR="0009161B" w:rsidRDefault="0009161B">
          <w:pPr>
            <w:pStyle w:val="TOC2"/>
            <w:rPr>
              <w:rFonts w:asciiTheme="minorHAnsi" w:hAnsiTheme="minorHAnsi"/>
              <w:noProof/>
              <w:kern w:val="2"/>
              <w:sz w:val="24"/>
              <w:szCs w:val="24"/>
              <w:lang w:val="en-IE" w:eastAsia="en-IE"/>
              <w14:ligatures w14:val="standardContextual"/>
            </w:rPr>
          </w:pPr>
          <w:hyperlink w:anchor="_Toc236055559" w:history="1">
            <w:r w:rsidRPr="00E31576">
              <w:rPr>
                <w:rStyle w:val="Hyperlink"/>
                <w:noProof/>
              </w:rPr>
              <w:t>6.9</w:t>
            </w:r>
            <w:r>
              <w:rPr>
                <w:rFonts w:asciiTheme="minorHAnsi" w:hAnsiTheme="minorHAnsi"/>
                <w:noProof/>
                <w:kern w:val="2"/>
                <w:sz w:val="24"/>
                <w:szCs w:val="24"/>
                <w:lang w:val="en-IE" w:eastAsia="en-IE"/>
                <w14:ligatures w14:val="standardContextual"/>
              </w:rPr>
              <w:tab/>
            </w:r>
            <w:r w:rsidRPr="00E31576">
              <w:rPr>
                <w:rStyle w:val="Hyperlink"/>
                <w:noProof/>
              </w:rPr>
              <w:t>Confidentiality</w:t>
            </w:r>
            <w:r>
              <w:rPr>
                <w:noProof/>
                <w:webHidden/>
              </w:rPr>
              <w:tab/>
            </w:r>
            <w:r>
              <w:rPr>
                <w:noProof/>
                <w:webHidden/>
              </w:rPr>
              <w:fldChar w:fldCharType="begin"/>
            </w:r>
            <w:r>
              <w:rPr>
                <w:noProof/>
                <w:webHidden/>
              </w:rPr>
              <w:instrText xml:space="preserve"> PAGEREF _Toc236055559 \h </w:instrText>
            </w:r>
            <w:r>
              <w:rPr>
                <w:noProof/>
                <w:webHidden/>
              </w:rPr>
            </w:r>
            <w:r>
              <w:rPr>
                <w:noProof/>
                <w:webHidden/>
              </w:rPr>
              <w:fldChar w:fldCharType="separate"/>
            </w:r>
            <w:r>
              <w:rPr>
                <w:noProof/>
                <w:webHidden/>
              </w:rPr>
              <w:t>21</w:t>
            </w:r>
            <w:r>
              <w:rPr>
                <w:noProof/>
                <w:webHidden/>
              </w:rPr>
              <w:fldChar w:fldCharType="end"/>
            </w:r>
          </w:hyperlink>
        </w:p>
        <w:p w14:paraId="73A242E4" w14:textId="5FCD48DE" w:rsidR="0009161B" w:rsidRDefault="0009161B">
          <w:pPr>
            <w:pStyle w:val="TOC2"/>
            <w:rPr>
              <w:rFonts w:asciiTheme="minorHAnsi" w:hAnsiTheme="minorHAnsi"/>
              <w:noProof/>
              <w:kern w:val="2"/>
              <w:sz w:val="24"/>
              <w:szCs w:val="24"/>
              <w:lang w:val="en-IE" w:eastAsia="en-IE"/>
              <w14:ligatures w14:val="standardContextual"/>
            </w:rPr>
          </w:pPr>
          <w:hyperlink w:anchor="_Toc236055560" w:history="1">
            <w:r w:rsidRPr="00E31576">
              <w:rPr>
                <w:rStyle w:val="Hyperlink"/>
                <w:noProof/>
              </w:rPr>
              <w:t>6.10</w:t>
            </w:r>
            <w:r>
              <w:rPr>
                <w:rFonts w:asciiTheme="minorHAnsi" w:hAnsiTheme="minorHAnsi"/>
                <w:noProof/>
                <w:kern w:val="2"/>
                <w:sz w:val="24"/>
                <w:szCs w:val="24"/>
                <w:lang w:val="en-IE" w:eastAsia="en-IE"/>
                <w14:ligatures w14:val="standardContextual"/>
              </w:rPr>
              <w:tab/>
            </w:r>
            <w:r w:rsidRPr="00E31576">
              <w:rPr>
                <w:rStyle w:val="Hyperlink"/>
                <w:noProof/>
              </w:rPr>
              <w:t>Clarification of Tenders</w:t>
            </w:r>
            <w:r>
              <w:rPr>
                <w:noProof/>
                <w:webHidden/>
              </w:rPr>
              <w:tab/>
            </w:r>
            <w:r>
              <w:rPr>
                <w:noProof/>
                <w:webHidden/>
              </w:rPr>
              <w:fldChar w:fldCharType="begin"/>
            </w:r>
            <w:r>
              <w:rPr>
                <w:noProof/>
                <w:webHidden/>
              </w:rPr>
              <w:instrText xml:space="preserve"> PAGEREF _Toc236055560 \h </w:instrText>
            </w:r>
            <w:r>
              <w:rPr>
                <w:noProof/>
                <w:webHidden/>
              </w:rPr>
            </w:r>
            <w:r>
              <w:rPr>
                <w:noProof/>
                <w:webHidden/>
              </w:rPr>
              <w:fldChar w:fldCharType="separate"/>
            </w:r>
            <w:r>
              <w:rPr>
                <w:noProof/>
                <w:webHidden/>
              </w:rPr>
              <w:t>21</w:t>
            </w:r>
            <w:r>
              <w:rPr>
                <w:noProof/>
                <w:webHidden/>
              </w:rPr>
              <w:fldChar w:fldCharType="end"/>
            </w:r>
          </w:hyperlink>
        </w:p>
        <w:p w14:paraId="32ED11B3" w14:textId="54841A3B" w:rsidR="0009161B" w:rsidRDefault="0009161B">
          <w:pPr>
            <w:pStyle w:val="TOC2"/>
            <w:rPr>
              <w:rFonts w:asciiTheme="minorHAnsi" w:hAnsiTheme="minorHAnsi"/>
              <w:noProof/>
              <w:kern w:val="2"/>
              <w:sz w:val="24"/>
              <w:szCs w:val="24"/>
              <w:lang w:val="en-IE" w:eastAsia="en-IE"/>
              <w14:ligatures w14:val="standardContextual"/>
            </w:rPr>
          </w:pPr>
          <w:hyperlink w:anchor="_Toc236055561" w:history="1">
            <w:r w:rsidRPr="00E31576">
              <w:rPr>
                <w:rStyle w:val="Hyperlink"/>
                <w:noProof/>
              </w:rPr>
              <w:t>6.11</w:t>
            </w:r>
            <w:r>
              <w:rPr>
                <w:rFonts w:asciiTheme="minorHAnsi" w:hAnsiTheme="minorHAnsi"/>
                <w:noProof/>
                <w:kern w:val="2"/>
                <w:sz w:val="24"/>
                <w:szCs w:val="24"/>
                <w:lang w:val="en-IE" w:eastAsia="en-IE"/>
                <w14:ligatures w14:val="standardContextual"/>
              </w:rPr>
              <w:tab/>
            </w:r>
            <w:r w:rsidRPr="00E31576">
              <w:rPr>
                <w:rStyle w:val="Hyperlink"/>
                <w:noProof/>
              </w:rPr>
              <w:t>Correction of Errors</w:t>
            </w:r>
            <w:r>
              <w:rPr>
                <w:noProof/>
                <w:webHidden/>
              </w:rPr>
              <w:tab/>
            </w:r>
            <w:r>
              <w:rPr>
                <w:noProof/>
                <w:webHidden/>
              </w:rPr>
              <w:fldChar w:fldCharType="begin"/>
            </w:r>
            <w:r>
              <w:rPr>
                <w:noProof/>
                <w:webHidden/>
              </w:rPr>
              <w:instrText xml:space="preserve"> PAGEREF _Toc236055561 \h </w:instrText>
            </w:r>
            <w:r>
              <w:rPr>
                <w:noProof/>
                <w:webHidden/>
              </w:rPr>
            </w:r>
            <w:r>
              <w:rPr>
                <w:noProof/>
                <w:webHidden/>
              </w:rPr>
              <w:fldChar w:fldCharType="separate"/>
            </w:r>
            <w:r>
              <w:rPr>
                <w:noProof/>
                <w:webHidden/>
              </w:rPr>
              <w:t>21</w:t>
            </w:r>
            <w:r>
              <w:rPr>
                <w:noProof/>
                <w:webHidden/>
              </w:rPr>
              <w:fldChar w:fldCharType="end"/>
            </w:r>
          </w:hyperlink>
        </w:p>
        <w:p w14:paraId="4BCCD705" w14:textId="7733D78B" w:rsidR="0009161B" w:rsidRDefault="0009161B">
          <w:pPr>
            <w:pStyle w:val="TOC2"/>
            <w:rPr>
              <w:rFonts w:asciiTheme="minorHAnsi" w:hAnsiTheme="minorHAnsi"/>
              <w:noProof/>
              <w:kern w:val="2"/>
              <w:sz w:val="24"/>
              <w:szCs w:val="24"/>
              <w:lang w:val="en-IE" w:eastAsia="en-IE"/>
              <w14:ligatures w14:val="standardContextual"/>
            </w:rPr>
          </w:pPr>
          <w:hyperlink w:anchor="_Toc236055562" w:history="1">
            <w:r w:rsidRPr="00E31576">
              <w:rPr>
                <w:rStyle w:val="Hyperlink"/>
                <w:noProof/>
              </w:rPr>
              <w:t>6.12</w:t>
            </w:r>
            <w:r>
              <w:rPr>
                <w:rFonts w:asciiTheme="minorHAnsi" w:hAnsiTheme="minorHAnsi"/>
                <w:noProof/>
                <w:kern w:val="2"/>
                <w:sz w:val="24"/>
                <w:szCs w:val="24"/>
                <w:lang w:val="en-IE" w:eastAsia="en-IE"/>
                <w14:ligatures w14:val="standardContextual"/>
              </w:rPr>
              <w:tab/>
            </w:r>
            <w:r w:rsidRPr="00E31576">
              <w:rPr>
                <w:rStyle w:val="Hyperlink"/>
                <w:noProof/>
              </w:rPr>
              <w:t>Change in the Composition of a Tenderer</w:t>
            </w:r>
            <w:r>
              <w:rPr>
                <w:noProof/>
                <w:webHidden/>
              </w:rPr>
              <w:tab/>
            </w:r>
            <w:r>
              <w:rPr>
                <w:noProof/>
                <w:webHidden/>
              </w:rPr>
              <w:fldChar w:fldCharType="begin"/>
            </w:r>
            <w:r>
              <w:rPr>
                <w:noProof/>
                <w:webHidden/>
              </w:rPr>
              <w:instrText xml:space="preserve"> PAGEREF _Toc236055562 \h </w:instrText>
            </w:r>
            <w:r>
              <w:rPr>
                <w:noProof/>
                <w:webHidden/>
              </w:rPr>
            </w:r>
            <w:r>
              <w:rPr>
                <w:noProof/>
                <w:webHidden/>
              </w:rPr>
              <w:fldChar w:fldCharType="separate"/>
            </w:r>
            <w:r>
              <w:rPr>
                <w:noProof/>
                <w:webHidden/>
              </w:rPr>
              <w:t>22</w:t>
            </w:r>
            <w:r>
              <w:rPr>
                <w:noProof/>
                <w:webHidden/>
              </w:rPr>
              <w:fldChar w:fldCharType="end"/>
            </w:r>
          </w:hyperlink>
        </w:p>
        <w:p w14:paraId="0C61B03D" w14:textId="3E7024C8" w:rsidR="0009161B" w:rsidRDefault="0009161B">
          <w:pPr>
            <w:pStyle w:val="TOC2"/>
            <w:rPr>
              <w:rFonts w:asciiTheme="minorHAnsi" w:hAnsiTheme="minorHAnsi"/>
              <w:noProof/>
              <w:kern w:val="2"/>
              <w:sz w:val="24"/>
              <w:szCs w:val="24"/>
              <w:lang w:val="en-IE" w:eastAsia="en-IE"/>
              <w14:ligatures w14:val="standardContextual"/>
            </w:rPr>
          </w:pPr>
          <w:hyperlink w:anchor="_Toc236055563" w:history="1">
            <w:r w:rsidRPr="00E31576">
              <w:rPr>
                <w:rStyle w:val="Hyperlink"/>
                <w:noProof/>
              </w:rPr>
              <w:t>6.13</w:t>
            </w:r>
            <w:r>
              <w:rPr>
                <w:rFonts w:asciiTheme="minorHAnsi" w:hAnsiTheme="minorHAnsi"/>
                <w:noProof/>
                <w:kern w:val="2"/>
                <w:sz w:val="24"/>
                <w:szCs w:val="24"/>
                <w:lang w:val="en-IE" w:eastAsia="en-IE"/>
                <w14:ligatures w14:val="standardContextual"/>
              </w:rPr>
              <w:tab/>
            </w:r>
            <w:r w:rsidRPr="00E31576">
              <w:rPr>
                <w:rStyle w:val="Hyperlink"/>
                <w:noProof/>
              </w:rPr>
              <w:t>Interference and Inducement to Purchase</w:t>
            </w:r>
            <w:r>
              <w:rPr>
                <w:noProof/>
                <w:webHidden/>
              </w:rPr>
              <w:tab/>
            </w:r>
            <w:r>
              <w:rPr>
                <w:noProof/>
                <w:webHidden/>
              </w:rPr>
              <w:fldChar w:fldCharType="begin"/>
            </w:r>
            <w:r>
              <w:rPr>
                <w:noProof/>
                <w:webHidden/>
              </w:rPr>
              <w:instrText xml:space="preserve"> PAGEREF _Toc236055563 \h </w:instrText>
            </w:r>
            <w:r>
              <w:rPr>
                <w:noProof/>
                <w:webHidden/>
              </w:rPr>
            </w:r>
            <w:r>
              <w:rPr>
                <w:noProof/>
                <w:webHidden/>
              </w:rPr>
              <w:fldChar w:fldCharType="separate"/>
            </w:r>
            <w:r>
              <w:rPr>
                <w:noProof/>
                <w:webHidden/>
              </w:rPr>
              <w:t>22</w:t>
            </w:r>
            <w:r>
              <w:rPr>
                <w:noProof/>
                <w:webHidden/>
              </w:rPr>
              <w:fldChar w:fldCharType="end"/>
            </w:r>
          </w:hyperlink>
        </w:p>
        <w:p w14:paraId="1AB2CA56" w14:textId="7EE8256C" w:rsidR="0009161B" w:rsidRDefault="0009161B">
          <w:pPr>
            <w:pStyle w:val="TOC2"/>
            <w:rPr>
              <w:rFonts w:asciiTheme="minorHAnsi" w:hAnsiTheme="minorHAnsi"/>
              <w:noProof/>
              <w:kern w:val="2"/>
              <w:sz w:val="24"/>
              <w:szCs w:val="24"/>
              <w:lang w:val="en-IE" w:eastAsia="en-IE"/>
              <w14:ligatures w14:val="standardContextual"/>
            </w:rPr>
          </w:pPr>
          <w:hyperlink w:anchor="_Toc236055564" w:history="1">
            <w:r w:rsidRPr="00E31576">
              <w:rPr>
                <w:rStyle w:val="Hyperlink"/>
                <w:noProof/>
              </w:rPr>
              <w:t>6.14</w:t>
            </w:r>
            <w:r>
              <w:rPr>
                <w:rFonts w:asciiTheme="minorHAnsi" w:hAnsiTheme="minorHAnsi"/>
                <w:noProof/>
                <w:kern w:val="2"/>
                <w:sz w:val="24"/>
                <w:szCs w:val="24"/>
                <w:lang w:val="en-IE" w:eastAsia="en-IE"/>
                <w14:ligatures w14:val="standardContextual"/>
              </w:rPr>
              <w:tab/>
            </w:r>
            <w:r w:rsidRPr="00E31576">
              <w:rPr>
                <w:rStyle w:val="Hyperlink"/>
                <w:noProof/>
              </w:rPr>
              <w:t>Conflict of Interest</w:t>
            </w:r>
            <w:r>
              <w:rPr>
                <w:noProof/>
                <w:webHidden/>
              </w:rPr>
              <w:tab/>
            </w:r>
            <w:r>
              <w:rPr>
                <w:noProof/>
                <w:webHidden/>
              </w:rPr>
              <w:fldChar w:fldCharType="begin"/>
            </w:r>
            <w:r>
              <w:rPr>
                <w:noProof/>
                <w:webHidden/>
              </w:rPr>
              <w:instrText xml:space="preserve"> PAGEREF _Toc236055564 \h </w:instrText>
            </w:r>
            <w:r>
              <w:rPr>
                <w:noProof/>
                <w:webHidden/>
              </w:rPr>
            </w:r>
            <w:r>
              <w:rPr>
                <w:noProof/>
                <w:webHidden/>
              </w:rPr>
              <w:fldChar w:fldCharType="separate"/>
            </w:r>
            <w:r>
              <w:rPr>
                <w:noProof/>
                <w:webHidden/>
              </w:rPr>
              <w:t>22</w:t>
            </w:r>
            <w:r>
              <w:rPr>
                <w:noProof/>
                <w:webHidden/>
              </w:rPr>
              <w:fldChar w:fldCharType="end"/>
            </w:r>
          </w:hyperlink>
        </w:p>
        <w:p w14:paraId="5809053B" w14:textId="69EC1597" w:rsidR="0009161B" w:rsidRDefault="0009161B">
          <w:pPr>
            <w:pStyle w:val="TOC2"/>
            <w:rPr>
              <w:rFonts w:asciiTheme="minorHAnsi" w:hAnsiTheme="minorHAnsi"/>
              <w:noProof/>
              <w:kern w:val="2"/>
              <w:sz w:val="24"/>
              <w:szCs w:val="24"/>
              <w:lang w:val="en-IE" w:eastAsia="en-IE"/>
              <w14:ligatures w14:val="standardContextual"/>
            </w:rPr>
          </w:pPr>
          <w:hyperlink w:anchor="_Toc236055565" w:history="1">
            <w:r w:rsidRPr="00E31576">
              <w:rPr>
                <w:rStyle w:val="Hyperlink"/>
                <w:noProof/>
              </w:rPr>
              <w:t>6.15</w:t>
            </w:r>
            <w:r>
              <w:rPr>
                <w:rFonts w:asciiTheme="minorHAnsi" w:hAnsiTheme="minorHAnsi"/>
                <w:noProof/>
                <w:kern w:val="2"/>
                <w:sz w:val="24"/>
                <w:szCs w:val="24"/>
                <w:lang w:val="en-IE" w:eastAsia="en-IE"/>
                <w14:ligatures w14:val="standardContextual"/>
              </w:rPr>
              <w:tab/>
            </w:r>
            <w:r w:rsidRPr="00E31576">
              <w:rPr>
                <w:rStyle w:val="Hyperlink"/>
                <w:noProof/>
              </w:rPr>
              <w:t>Publicity</w:t>
            </w:r>
            <w:r>
              <w:rPr>
                <w:noProof/>
                <w:webHidden/>
              </w:rPr>
              <w:tab/>
            </w:r>
            <w:r>
              <w:rPr>
                <w:noProof/>
                <w:webHidden/>
              </w:rPr>
              <w:fldChar w:fldCharType="begin"/>
            </w:r>
            <w:r>
              <w:rPr>
                <w:noProof/>
                <w:webHidden/>
              </w:rPr>
              <w:instrText xml:space="preserve"> PAGEREF _Toc236055565 \h </w:instrText>
            </w:r>
            <w:r>
              <w:rPr>
                <w:noProof/>
                <w:webHidden/>
              </w:rPr>
            </w:r>
            <w:r>
              <w:rPr>
                <w:noProof/>
                <w:webHidden/>
              </w:rPr>
              <w:fldChar w:fldCharType="separate"/>
            </w:r>
            <w:r>
              <w:rPr>
                <w:noProof/>
                <w:webHidden/>
              </w:rPr>
              <w:t>23</w:t>
            </w:r>
            <w:r>
              <w:rPr>
                <w:noProof/>
                <w:webHidden/>
              </w:rPr>
              <w:fldChar w:fldCharType="end"/>
            </w:r>
          </w:hyperlink>
        </w:p>
        <w:p w14:paraId="6D1A86EA" w14:textId="60347D19" w:rsidR="0009161B" w:rsidRDefault="0009161B">
          <w:pPr>
            <w:pStyle w:val="TOC2"/>
            <w:rPr>
              <w:rFonts w:asciiTheme="minorHAnsi" w:hAnsiTheme="minorHAnsi"/>
              <w:noProof/>
              <w:kern w:val="2"/>
              <w:sz w:val="24"/>
              <w:szCs w:val="24"/>
              <w:lang w:val="en-IE" w:eastAsia="en-IE"/>
              <w14:ligatures w14:val="standardContextual"/>
            </w:rPr>
          </w:pPr>
          <w:hyperlink w:anchor="_Toc236055566" w:history="1">
            <w:r w:rsidRPr="00E31576">
              <w:rPr>
                <w:rStyle w:val="Hyperlink"/>
                <w:noProof/>
              </w:rPr>
              <w:t>6.16</w:t>
            </w:r>
            <w:r>
              <w:rPr>
                <w:rFonts w:asciiTheme="minorHAnsi" w:hAnsiTheme="minorHAnsi"/>
                <w:noProof/>
                <w:kern w:val="2"/>
                <w:sz w:val="24"/>
                <w:szCs w:val="24"/>
                <w:lang w:val="en-IE" w:eastAsia="en-IE"/>
                <w14:ligatures w14:val="standardContextual"/>
              </w:rPr>
              <w:tab/>
            </w:r>
            <w:r w:rsidRPr="00E31576">
              <w:rPr>
                <w:rStyle w:val="Hyperlink"/>
                <w:noProof/>
              </w:rPr>
              <w:t>Right Not to Award</w:t>
            </w:r>
            <w:r>
              <w:rPr>
                <w:noProof/>
                <w:webHidden/>
              </w:rPr>
              <w:tab/>
            </w:r>
            <w:r>
              <w:rPr>
                <w:noProof/>
                <w:webHidden/>
              </w:rPr>
              <w:fldChar w:fldCharType="begin"/>
            </w:r>
            <w:r>
              <w:rPr>
                <w:noProof/>
                <w:webHidden/>
              </w:rPr>
              <w:instrText xml:space="preserve"> PAGEREF _Toc236055566 \h </w:instrText>
            </w:r>
            <w:r>
              <w:rPr>
                <w:noProof/>
                <w:webHidden/>
              </w:rPr>
            </w:r>
            <w:r>
              <w:rPr>
                <w:noProof/>
                <w:webHidden/>
              </w:rPr>
              <w:fldChar w:fldCharType="separate"/>
            </w:r>
            <w:r>
              <w:rPr>
                <w:noProof/>
                <w:webHidden/>
              </w:rPr>
              <w:t>23</w:t>
            </w:r>
            <w:r>
              <w:rPr>
                <w:noProof/>
                <w:webHidden/>
              </w:rPr>
              <w:fldChar w:fldCharType="end"/>
            </w:r>
          </w:hyperlink>
        </w:p>
        <w:p w14:paraId="2DB6C116" w14:textId="72D0B1B5" w:rsidR="0009161B" w:rsidRDefault="0009161B">
          <w:pPr>
            <w:pStyle w:val="TOC2"/>
            <w:rPr>
              <w:rFonts w:asciiTheme="minorHAnsi" w:hAnsiTheme="minorHAnsi"/>
              <w:noProof/>
              <w:kern w:val="2"/>
              <w:sz w:val="24"/>
              <w:szCs w:val="24"/>
              <w:lang w:val="en-IE" w:eastAsia="en-IE"/>
              <w14:ligatures w14:val="standardContextual"/>
            </w:rPr>
          </w:pPr>
          <w:hyperlink w:anchor="_Toc236055567" w:history="1">
            <w:r w:rsidRPr="00E31576">
              <w:rPr>
                <w:rStyle w:val="Hyperlink"/>
                <w:noProof/>
              </w:rPr>
              <w:t>6.17</w:t>
            </w:r>
            <w:r>
              <w:rPr>
                <w:rFonts w:asciiTheme="minorHAnsi" w:hAnsiTheme="minorHAnsi"/>
                <w:noProof/>
                <w:kern w:val="2"/>
                <w:sz w:val="24"/>
                <w:szCs w:val="24"/>
                <w:lang w:val="en-IE" w:eastAsia="en-IE"/>
                <w14:ligatures w14:val="standardContextual"/>
              </w:rPr>
              <w:tab/>
            </w:r>
            <w:r w:rsidRPr="00E31576">
              <w:rPr>
                <w:rStyle w:val="Hyperlink"/>
                <w:noProof/>
              </w:rPr>
              <w:t>Notification of Tender Evaluations</w:t>
            </w:r>
            <w:r>
              <w:rPr>
                <w:noProof/>
                <w:webHidden/>
              </w:rPr>
              <w:tab/>
            </w:r>
            <w:r>
              <w:rPr>
                <w:noProof/>
                <w:webHidden/>
              </w:rPr>
              <w:fldChar w:fldCharType="begin"/>
            </w:r>
            <w:r>
              <w:rPr>
                <w:noProof/>
                <w:webHidden/>
              </w:rPr>
              <w:instrText xml:space="preserve"> PAGEREF _Toc236055567 \h </w:instrText>
            </w:r>
            <w:r>
              <w:rPr>
                <w:noProof/>
                <w:webHidden/>
              </w:rPr>
            </w:r>
            <w:r>
              <w:rPr>
                <w:noProof/>
                <w:webHidden/>
              </w:rPr>
              <w:fldChar w:fldCharType="separate"/>
            </w:r>
            <w:r>
              <w:rPr>
                <w:noProof/>
                <w:webHidden/>
              </w:rPr>
              <w:t>23</w:t>
            </w:r>
            <w:r>
              <w:rPr>
                <w:noProof/>
                <w:webHidden/>
              </w:rPr>
              <w:fldChar w:fldCharType="end"/>
            </w:r>
          </w:hyperlink>
        </w:p>
        <w:p w14:paraId="571A290E" w14:textId="3168CCE6" w:rsidR="0009161B" w:rsidRDefault="0009161B">
          <w:pPr>
            <w:pStyle w:val="TOC2"/>
            <w:rPr>
              <w:rFonts w:asciiTheme="minorHAnsi" w:hAnsiTheme="minorHAnsi"/>
              <w:noProof/>
              <w:kern w:val="2"/>
              <w:sz w:val="24"/>
              <w:szCs w:val="24"/>
              <w:lang w:val="en-IE" w:eastAsia="en-IE"/>
              <w14:ligatures w14:val="standardContextual"/>
            </w:rPr>
          </w:pPr>
          <w:hyperlink w:anchor="_Toc236055568" w:history="1">
            <w:r w:rsidRPr="00E31576">
              <w:rPr>
                <w:rStyle w:val="Hyperlink"/>
                <w:noProof/>
              </w:rPr>
              <w:t>6.18</w:t>
            </w:r>
            <w:r>
              <w:rPr>
                <w:rFonts w:asciiTheme="minorHAnsi" w:hAnsiTheme="minorHAnsi"/>
                <w:noProof/>
                <w:kern w:val="2"/>
                <w:sz w:val="24"/>
                <w:szCs w:val="24"/>
                <w:lang w:val="en-IE" w:eastAsia="en-IE"/>
                <w14:ligatures w14:val="standardContextual"/>
              </w:rPr>
              <w:tab/>
            </w:r>
            <w:r w:rsidRPr="00E31576">
              <w:rPr>
                <w:rStyle w:val="Hyperlink"/>
                <w:noProof/>
              </w:rPr>
              <w:t>Award Notices</w:t>
            </w:r>
            <w:r>
              <w:rPr>
                <w:noProof/>
                <w:webHidden/>
              </w:rPr>
              <w:tab/>
            </w:r>
            <w:r>
              <w:rPr>
                <w:noProof/>
                <w:webHidden/>
              </w:rPr>
              <w:fldChar w:fldCharType="begin"/>
            </w:r>
            <w:r>
              <w:rPr>
                <w:noProof/>
                <w:webHidden/>
              </w:rPr>
              <w:instrText xml:space="preserve"> PAGEREF _Toc236055568 \h </w:instrText>
            </w:r>
            <w:r>
              <w:rPr>
                <w:noProof/>
                <w:webHidden/>
              </w:rPr>
            </w:r>
            <w:r>
              <w:rPr>
                <w:noProof/>
                <w:webHidden/>
              </w:rPr>
              <w:fldChar w:fldCharType="separate"/>
            </w:r>
            <w:r>
              <w:rPr>
                <w:noProof/>
                <w:webHidden/>
              </w:rPr>
              <w:t>23</w:t>
            </w:r>
            <w:r>
              <w:rPr>
                <w:noProof/>
                <w:webHidden/>
              </w:rPr>
              <w:fldChar w:fldCharType="end"/>
            </w:r>
          </w:hyperlink>
        </w:p>
        <w:p w14:paraId="21A5E38B" w14:textId="5BBE5553" w:rsidR="0009161B" w:rsidRDefault="0009161B">
          <w:pPr>
            <w:pStyle w:val="TOC2"/>
            <w:rPr>
              <w:rFonts w:asciiTheme="minorHAnsi" w:hAnsiTheme="minorHAnsi"/>
              <w:noProof/>
              <w:kern w:val="2"/>
              <w:sz w:val="24"/>
              <w:szCs w:val="24"/>
              <w:lang w:val="en-IE" w:eastAsia="en-IE"/>
              <w14:ligatures w14:val="standardContextual"/>
            </w:rPr>
          </w:pPr>
          <w:hyperlink w:anchor="_Toc236055569" w:history="1">
            <w:r w:rsidRPr="00E31576">
              <w:rPr>
                <w:rStyle w:val="Hyperlink"/>
                <w:noProof/>
              </w:rPr>
              <w:t>6.19</w:t>
            </w:r>
            <w:r>
              <w:rPr>
                <w:rFonts w:asciiTheme="minorHAnsi" w:hAnsiTheme="minorHAnsi"/>
                <w:noProof/>
                <w:kern w:val="2"/>
                <w:sz w:val="24"/>
                <w:szCs w:val="24"/>
                <w:lang w:val="en-IE" w:eastAsia="en-IE"/>
                <w14:ligatures w14:val="standardContextual"/>
              </w:rPr>
              <w:tab/>
            </w:r>
            <w:r w:rsidRPr="00E31576">
              <w:rPr>
                <w:rStyle w:val="Hyperlink"/>
                <w:noProof/>
              </w:rPr>
              <w:t>Policy on Personal Debriefings</w:t>
            </w:r>
            <w:r>
              <w:rPr>
                <w:noProof/>
                <w:webHidden/>
              </w:rPr>
              <w:tab/>
            </w:r>
            <w:r>
              <w:rPr>
                <w:noProof/>
                <w:webHidden/>
              </w:rPr>
              <w:fldChar w:fldCharType="begin"/>
            </w:r>
            <w:r>
              <w:rPr>
                <w:noProof/>
                <w:webHidden/>
              </w:rPr>
              <w:instrText xml:space="preserve"> PAGEREF _Toc236055569 \h </w:instrText>
            </w:r>
            <w:r>
              <w:rPr>
                <w:noProof/>
                <w:webHidden/>
              </w:rPr>
            </w:r>
            <w:r>
              <w:rPr>
                <w:noProof/>
                <w:webHidden/>
              </w:rPr>
              <w:fldChar w:fldCharType="separate"/>
            </w:r>
            <w:r>
              <w:rPr>
                <w:noProof/>
                <w:webHidden/>
              </w:rPr>
              <w:t>23</w:t>
            </w:r>
            <w:r>
              <w:rPr>
                <w:noProof/>
                <w:webHidden/>
              </w:rPr>
              <w:fldChar w:fldCharType="end"/>
            </w:r>
          </w:hyperlink>
        </w:p>
        <w:p w14:paraId="7416FCB9" w14:textId="2D7577EB" w:rsidR="0009161B" w:rsidRDefault="0009161B">
          <w:pPr>
            <w:pStyle w:val="TOC2"/>
            <w:rPr>
              <w:rFonts w:asciiTheme="minorHAnsi" w:hAnsiTheme="minorHAnsi"/>
              <w:noProof/>
              <w:kern w:val="2"/>
              <w:sz w:val="24"/>
              <w:szCs w:val="24"/>
              <w:lang w:val="en-IE" w:eastAsia="en-IE"/>
              <w14:ligatures w14:val="standardContextual"/>
            </w:rPr>
          </w:pPr>
          <w:hyperlink w:anchor="_Toc236055570" w:history="1">
            <w:r w:rsidRPr="00E31576">
              <w:rPr>
                <w:rStyle w:val="Hyperlink"/>
                <w:noProof/>
              </w:rPr>
              <w:t>6.20</w:t>
            </w:r>
            <w:r>
              <w:rPr>
                <w:rFonts w:asciiTheme="minorHAnsi" w:hAnsiTheme="minorHAnsi"/>
                <w:noProof/>
                <w:kern w:val="2"/>
                <w:sz w:val="24"/>
                <w:szCs w:val="24"/>
                <w:lang w:val="en-IE" w:eastAsia="en-IE"/>
                <w14:ligatures w14:val="standardContextual"/>
              </w:rPr>
              <w:tab/>
            </w:r>
            <w:r w:rsidRPr="00E31576">
              <w:rPr>
                <w:rStyle w:val="Hyperlink"/>
                <w:noProof/>
              </w:rPr>
              <w:t>Copyright</w:t>
            </w:r>
            <w:r>
              <w:rPr>
                <w:noProof/>
                <w:webHidden/>
              </w:rPr>
              <w:tab/>
            </w:r>
            <w:r>
              <w:rPr>
                <w:noProof/>
                <w:webHidden/>
              </w:rPr>
              <w:fldChar w:fldCharType="begin"/>
            </w:r>
            <w:r>
              <w:rPr>
                <w:noProof/>
                <w:webHidden/>
              </w:rPr>
              <w:instrText xml:space="preserve"> PAGEREF _Toc236055570 \h </w:instrText>
            </w:r>
            <w:r>
              <w:rPr>
                <w:noProof/>
                <w:webHidden/>
              </w:rPr>
            </w:r>
            <w:r>
              <w:rPr>
                <w:noProof/>
                <w:webHidden/>
              </w:rPr>
              <w:fldChar w:fldCharType="separate"/>
            </w:r>
            <w:r>
              <w:rPr>
                <w:noProof/>
                <w:webHidden/>
              </w:rPr>
              <w:t>23</w:t>
            </w:r>
            <w:r>
              <w:rPr>
                <w:noProof/>
                <w:webHidden/>
              </w:rPr>
              <w:fldChar w:fldCharType="end"/>
            </w:r>
          </w:hyperlink>
        </w:p>
        <w:p w14:paraId="30EA2C03" w14:textId="5123A56B" w:rsidR="0009161B" w:rsidRDefault="0009161B">
          <w:pPr>
            <w:pStyle w:val="TOC2"/>
            <w:rPr>
              <w:rFonts w:asciiTheme="minorHAnsi" w:hAnsiTheme="minorHAnsi"/>
              <w:noProof/>
              <w:kern w:val="2"/>
              <w:sz w:val="24"/>
              <w:szCs w:val="24"/>
              <w:lang w:val="en-IE" w:eastAsia="en-IE"/>
              <w14:ligatures w14:val="standardContextual"/>
            </w:rPr>
          </w:pPr>
          <w:hyperlink w:anchor="_Toc236055571" w:history="1">
            <w:r w:rsidRPr="00E31576">
              <w:rPr>
                <w:rStyle w:val="Hyperlink"/>
                <w:noProof/>
              </w:rPr>
              <w:t>6.21</w:t>
            </w:r>
            <w:r>
              <w:rPr>
                <w:rFonts w:asciiTheme="minorHAnsi" w:hAnsiTheme="minorHAnsi"/>
                <w:noProof/>
                <w:kern w:val="2"/>
                <w:sz w:val="24"/>
                <w:szCs w:val="24"/>
                <w:lang w:val="en-IE" w:eastAsia="en-IE"/>
                <w14:ligatures w14:val="standardContextual"/>
              </w:rPr>
              <w:tab/>
            </w:r>
            <w:r w:rsidRPr="00E31576">
              <w:rPr>
                <w:rStyle w:val="Hyperlink"/>
                <w:noProof/>
              </w:rPr>
              <w:t>Brand Names, etc.</w:t>
            </w:r>
            <w:r>
              <w:rPr>
                <w:noProof/>
                <w:webHidden/>
              </w:rPr>
              <w:tab/>
            </w:r>
            <w:r>
              <w:rPr>
                <w:noProof/>
                <w:webHidden/>
              </w:rPr>
              <w:fldChar w:fldCharType="begin"/>
            </w:r>
            <w:r>
              <w:rPr>
                <w:noProof/>
                <w:webHidden/>
              </w:rPr>
              <w:instrText xml:space="preserve"> PAGEREF _Toc236055571 \h </w:instrText>
            </w:r>
            <w:r>
              <w:rPr>
                <w:noProof/>
                <w:webHidden/>
              </w:rPr>
            </w:r>
            <w:r>
              <w:rPr>
                <w:noProof/>
                <w:webHidden/>
              </w:rPr>
              <w:fldChar w:fldCharType="separate"/>
            </w:r>
            <w:r>
              <w:rPr>
                <w:noProof/>
                <w:webHidden/>
              </w:rPr>
              <w:t>24</w:t>
            </w:r>
            <w:r>
              <w:rPr>
                <w:noProof/>
                <w:webHidden/>
              </w:rPr>
              <w:fldChar w:fldCharType="end"/>
            </w:r>
          </w:hyperlink>
        </w:p>
        <w:p w14:paraId="22A72AA9" w14:textId="5F8C9873" w:rsidR="0009161B" w:rsidRDefault="0009161B">
          <w:pPr>
            <w:pStyle w:val="TOC2"/>
            <w:rPr>
              <w:rFonts w:asciiTheme="minorHAnsi" w:hAnsiTheme="minorHAnsi"/>
              <w:noProof/>
              <w:kern w:val="2"/>
              <w:sz w:val="24"/>
              <w:szCs w:val="24"/>
              <w:lang w:val="en-IE" w:eastAsia="en-IE"/>
              <w14:ligatures w14:val="standardContextual"/>
            </w:rPr>
          </w:pPr>
          <w:hyperlink w:anchor="_Toc236055572" w:history="1">
            <w:r w:rsidRPr="00E31576">
              <w:rPr>
                <w:rStyle w:val="Hyperlink"/>
                <w:noProof/>
              </w:rPr>
              <w:t>6.22</w:t>
            </w:r>
            <w:r>
              <w:rPr>
                <w:rFonts w:asciiTheme="minorHAnsi" w:hAnsiTheme="minorHAnsi"/>
                <w:noProof/>
                <w:kern w:val="2"/>
                <w:sz w:val="24"/>
                <w:szCs w:val="24"/>
                <w:lang w:val="en-IE" w:eastAsia="en-IE"/>
                <w14:ligatures w14:val="standardContextual"/>
              </w:rPr>
              <w:tab/>
            </w:r>
            <w:r w:rsidRPr="00E31576">
              <w:rPr>
                <w:rStyle w:val="Hyperlink"/>
                <w:noProof/>
              </w:rPr>
              <w:t>Environmental Aspects</w:t>
            </w:r>
            <w:r>
              <w:rPr>
                <w:noProof/>
                <w:webHidden/>
              </w:rPr>
              <w:tab/>
            </w:r>
            <w:r>
              <w:rPr>
                <w:noProof/>
                <w:webHidden/>
              </w:rPr>
              <w:fldChar w:fldCharType="begin"/>
            </w:r>
            <w:r>
              <w:rPr>
                <w:noProof/>
                <w:webHidden/>
              </w:rPr>
              <w:instrText xml:space="preserve"> PAGEREF _Toc236055572 \h </w:instrText>
            </w:r>
            <w:r>
              <w:rPr>
                <w:noProof/>
                <w:webHidden/>
              </w:rPr>
            </w:r>
            <w:r>
              <w:rPr>
                <w:noProof/>
                <w:webHidden/>
              </w:rPr>
              <w:fldChar w:fldCharType="separate"/>
            </w:r>
            <w:r>
              <w:rPr>
                <w:noProof/>
                <w:webHidden/>
              </w:rPr>
              <w:t>24</w:t>
            </w:r>
            <w:r>
              <w:rPr>
                <w:noProof/>
                <w:webHidden/>
              </w:rPr>
              <w:fldChar w:fldCharType="end"/>
            </w:r>
          </w:hyperlink>
        </w:p>
        <w:p w14:paraId="021C5862" w14:textId="29F5E818" w:rsidR="0009161B" w:rsidRDefault="0009161B">
          <w:pPr>
            <w:pStyle w:val="TOC2"/>
            <w:rPr>
              <w:rFonts w:asciiTheme="minorHAnsi" w:hAnsiTheme="minorHAnsi"/>
              <w:noProof/>
              <w:kern w:val="2"/>
              <w:sz w:val="24"/>
              <w:szCs w:val="24"/>
              <w:lang w:val="en-IE" w:eastAsia="en-IE"/>
              <w14:ligatures w14:val="standardContextual"/>
            </w:rPr>
          </w:pPr>
          <w:hyperlink w:anchor="_Toc236055573" w:history="1">
            <w:r w:rsidRPr="00E31576">
              <w:rPr>
                <w:rStyle w:val="Hyperlink"/>
                <w:noProof/>
              </w:rPr>
              <w:t>6.23</w:t>
            </w:r>
            <w:r>
              <w:rPr>
                <w:rFonts w:asciiTheme="minorHAnsi" w:hAnsiTheme="minorHAnsi"/>
                <w:noProof/>
                <w:kern w:val="2"/>
                <w:sz w:val="24"/>
                <w:szCs w:val="24"/>
                <w:lang w:val="en-IE" w:eastAsia="en-IE"/>
                <w14:ligatures w14:val="standardContextual"/>
              </w:rPr>
              <w:tab/>
            </w:r>
            <w:r w:rsidRPr="00E31576">
              <w:rPr>
                <w:rStyle w:val="Hyperlink"/>
                <w:noProof/>
              </w:rPr>
              <w:t>Knowledge and Skills Transfer</w:t>
            </w:r>
            <w:r>
              <w:rPr>
                <w:noProof/>
                <w:webHidden/>
              </w:rPr>
              <w:tab/>
            </w:r>
            <w:r>
              <w:rPr>
                <w:noProof/>
                <w:webHidden/>
              </w:rPr>
              <w:fldChar w:fldCharType="begin"/>
            </w:r>
            <w:r>
              <w:rPr>
                <w:noProof/>
                <w:webHidden/>
              </w:rPr>
              <w:instrText xml:space="preserve"> PAGEREF _Toc236055573 \h </w:instrText>
            </w:r>
            <w:r>
              <w:rPr>
                <w:noProof/>
                <w:webHidden/>
              </w:rPr>
            </w:r>
            <w:r>
              <w:rPr>
                <w:noProof/>
                <w:webHidden/>
              </w:rPr>
              <w:fldChar w:fldCharType="separate"/>
            </w:r>
            <w:r>
              <w:rPr>
                <w:noProof/>
                <w:webHidden/>
              </w:rPr>
              <w:t>24</w:t>
            </w:r>
            <w:r>
              <w:rPr>
                <w:noProof/>
                <w:webHidden/>
              </w:rPr>
              <w:fldChar w:fldCharType="end"/>
            </w:r>
          </w:hyperlink>
        </w:p>
        <w:p w14:paraId="147769EB" w14:textId="72696AE9" w:rsidR="0009161B" w:rsidRDefault="0009161B">
          <w:pPr>
            <w:pStyle w:val="TOC2"/>
            <w:rPr>
              <w:rFonts w:asciiTheme="minorHAnsi" w:hAnsiTheme="minorHAnsi"/>
              <w:noProof/>
              <w:kern w:val="2"/>
              <w:sz w:val="24"/>
              <w:szCs w:val="24"/>
              <w:lang w:val="en-IE" w:eastAsia="en-IE"/>
              <w14:ligatures w14:val="standardContextual"/>
            </w:rPr>
          </w:pPr>
          <w:hyperlink w:anchor="_Toc236055574" w:history="1">
            <w:r w:rsidRPr="00E31576">
              <w:rPr>
                <w:rStyle w:val="Hyperlink"/>
                <w:noProof/>
              </w:rPr>
              <w:t>6.24</w:t>
            </w:r>
            <w:r>
              <w:rPr>
                <w:rFonts w:asciiTheme="minorHAnsi" w:hAnsiTheme="minorHAnsi"/>
                <w:noProof/>
                <w:kern w:val="2"/>
                <w:sz w:val="24"/>
                <w:szCs w:val="24"/>
                <w:lang w:val="en-IE" w:eastAsia="en-IE"/>
                <w14:ligatures w14:val="standardContextual"/>
              </w:rPr>
              <w:tab/>
            </w:r>
            <w:r w:rsidRPr="00E31576">
              <w:rPr>
                <w:rStyle w:val="Hyperlink"/>
                <w:noProof/>
              </w:rPr>
              <w:t>Currency and Payment</w:t>
            </w:r>
            <w:r>
              <w:rPr>
                <w:noProof/>
                <w:webHidden/>
              </w:rPr>
              <w:tab/>
            </w:r>
            <w:r>
              <w:rPr>
                <w:noProof/>
                <w:webHidden/>
              </w:rPr>
              <w:fldChar w:fldCharType="begin"/>
            </w:r>
            <w:r>
              <w:rPr>
                <w:noProof/>
                <w:webHidden/>
              </w:rPr>
              <w:instrText xml:space="preserve"> PAGEREF _Toc236055574 \h </w:instrText>
            </w:r>
            <w:r>
              <w:rPr>
                <w:noProof/>
                <w:webHidden/>
              </w:rPr>
            </w:r>
            <w:r>
              <w:rPr>
                <w:noProof/>
                <w:webHidden/>
              </w:rPr>
              <w:fldChar w:fldCharType="separate"/>
            </w:r>
            <w:r>
              <w:rPr>
                <w:noProof/>
                <w:webHidden/>
              </w:rPr>
              <w:t>24</w:t>
            </w:r>
            <w:r>
              <w:rPr>
                <w:noProof/>
                <w:webHidden/>
              </w:rPr>
              <w:fldChar w:fldCharType="end"/>
            </w:r>
          </w:hyperlink>
        </w:p>
        <w:p w14:paraId="44270655" w14:textId="53E7CEB7" w:rsidR="0009161B" w:rsidRDefault="0009161B">
          <w:pPr>
            <w:pStyle w:val="TOC2"/>
            <w:rPr>
              <w:rFonts w:asciiTheme="minorHAnsi" w:hAnsiTheme="minorHAnsi"/>
              <w:noProof/>
              <w:kern w:val="2"/>
              <w:sz w:val="24"/>
              <w:szCs w:val="24"/>
              <w:lang w:val="en-IE" w:eastAsia="en-IE"/>
              <w14:ligatures w14:val="standardContextual"/>
            </w:rPr>
          </w:pPr>
          <w:hyperlink w:anchor="_Toc236055575" w:history="1">
            <w:r w:rsidRPr="00E31576">
              <w:rPr>
                <w:rStyle w:val="Hyperlink"/>
                <w:noProof/>
              </w:rPr>
              <w:t>6.25</w:t>
            </w:r>
            <w:r>
              <w:rPr>
                <w:rFonts w:asciiTheme="minorHAnsi" w:hAnsiTheme="minorHAnsi"/>
                <w:noProof/>
                <w:kern w:val="2"/>
                <w:sz w:val="24"/>
                <w:szCs w:val="24"/>
                <w:lang w:val="en-IE" w:eastAsia="en-IE"/>
                <w14:ligatures w14:val="standardContextual"/>
              </w:rPr>
              <w:tab/>
            </w:r>
            <w:r w:rsidRPr="00E31576">
              <w:rPr>
                <w:rStyle w:val="Hyperlink"/>
                <w:noProof/>
              </w:rPr>
              <w:t>Irish Legislation and Law</w:t>
            </w:r>
            <w:r>
              <w:rPr>
                <w:noProof/>
                <w:webHidden/>
              </w:rPr>
              <w:tab/>
            </w:r>
            <w:r>
              <w:rPr>
                <w:noProof/>
                <w:webHidden/>
              </w:rPr>
              <w:fldChar w:fldCharType="begin"/>
            </w:r>
            <w:r>
              <w:rPr>
                <w:noProof/>
                <w:webHidden/>
              </w:rPr>
              <w:instrText xml:space="preserve"> PAGEREF _Toc236055575 \h </w:instrText>
            </w:r>
            <w:r>
              <w:rPr>
                <w:noProof/>
                <w:webHidden/>
              </w:rPr>
            </w:r>
            <w:r>
              <w:rPr>
                <w:noProof/>
                <w:webHidden/>
              </w:rPr>
              <w:fldChar w:fldCharType="separate"/>
            </w:r>
            <w:r>
              <w:rPr>
                <w:noProof/>
                <w:webHidden/>
              </w:rPr>
              <w:t>24</w:t>
            </w:r>
            <w:r>
              <w:rPr>
                <w:noProof/>
                <w:webHidden/>
              </w:rPr>
              <w:fldChar w:fldCharType="end"/>
            </w:r>
          </w:hyperlink>
        </w:p>
        <w:p w14:paraId="282AD0EF" w14:textId="2D03BB9F" w:rsidR="0009161B" w:rsidRDefault="0009161B">
          <w:pPr>
            <w:pStyle w:val="TOC2"/>
            <w:rPr>
              <w:rFonts w:asciiTheme="minorHAnsi" w:hAnsiTheme="minorHAnsi"/>
              <w:noProof/>
              <w:kern w:val="2"/>
              <w:sz w:val="24"/>
              <w:szCs w:val="24"/>
              <w:lang w:val="en-IE" w:eastAsia="en-IE"/>
              <w14:ligatures w14:val="standardContextual"/>
            </w:rPr>
          </w:pPr>
          <w:hyperlink w:anchor="_Toc236055576" w:history="1">
            <w:r w:rsidRPr="00E31576">
              <w:rPr>
                <w:rStyle w:val="Hyperlink"/>
                <w:noProof/>
              </w:rPr>
              <w:t>6.26</w:t>
            </w:r>
            <w:r>
              <w:rPr>
                <w:rFonts w:asciiTheme="minorHAnsi" w:hAnsiTheme="minorHAnsi"/>
                <w:noProof/>
                <w:kern w:val="2"/>
                <w:sz w:val="24"/>
                <w:szCs w:val="24"/>
                <w:lang w:val="en-IE" w:eastAsia="en-IE"/>
                <w14:ligatures w14:val="standardContextual"/>
              </w:rPr>
              <w:tab/>
            </w:r>
            <w:r w:rsidRPr="00E31576">
              <w:rPr>
                <w:rStyle w:val="Hyperlink"/>
                <w:noProof/>
              </w:rPr>
              <w:t>Anti-Competitive Conduct</w:t>
            </w:r>
            <w:r>
              <w:rPr>
                <w:noProof/>
                <w:webHidden/>
              </w:rPr>
              <w:tab/>
            </w:r>
            <w:r>
              <w:rPr>
                <w:noProof/>
                <w:webHidden/>
              </w:rPr>
              <w:fldChar w:fldCharType="begin"/>
            </w:r>
            <w:r>
              <w:rPr>
                <w:noProof/>
                <w:webHidden/>
              </w:rPr>
              <w:instrText xml:space="preserve"> PAGEREF _Toc236055576 \h </w:instrText>
            </w:r>
            <w:r>
              <w:rPr>
                <w:noProof/>
                <w:webHidden/>
              </w:rPr>
            </w:r>
            <w:r>
              <w:rPr>
                <w:noProof/>
                <w:webHidden/>
              </w:rPr>
              <w:fldChar w:fldCharType="separate"/>
            </w:r>
            <w:r>
              <w:rPr>
                <w:noProof/>
                <w:webHidden/>
              </w:rPr>
              <w:t>24</w:t>
            </w:r>
            <w:r>
              <w:rPr>
                <w:noProof/>
                <w:webHidden/>
              </w:rPr>
              <w:fldChar w:fldCharType="end"/>
            </w:r>
          </w:hyperlink>
        </w:p>
        <w:p w14:paraId="0D9E2370" w14:textId="04AEEDD0" w:rsidR="0009161B" w:rsidRDefault="0009161B">
          <w:pPr>
            <w:pStyle w:val="TOC2"/>
            <w:rPr>
              <w:rFonts w:asciiTheme="minorHAnsi" w:hAnsiTheme="minorHAnsi"/>
              <w:noProof/>
              <w:kern w:val="2"/>
              <w:sz w:val="24"/>
              <w:szCs w:val="24"/>
              <w:lang w:val="en-IE" w:eastAsia="en-IE"/>
              <w14:ligatures w14:val="standardContextual"/>
            </w:rPr>
          </w:pPr>
          <w:hyperlink w:anchor="_Toc236055577" w:history="1">
            <w:r w:rsidRPr="00E31576">
              <w:rPr>
                <w:rStyle w:val="Hyperlink"/>
                <w:noProof/>
              </w:rPr>
              <w:t>6.27</w:t>
            </w:r>
            <w:r>
              <w:rPr>
                <w:rFonts w:asciiTheme="minorHAnsi" w:hAnsiTheme="minorHAnsi"/>
                <w:noProof/>
                <w:kern w:val="2"/>
                <w:sz w:val="24"/>
                <w:szCs w:val="24"/>
                <w:lang w:val="en-IE" w:eastAsia="en-IE"/>
                <w14:ligatures w14:val="standardContextual"/>
              </w:rPr>
              <w:tab/>
            </w:r>
            <w:r w:rsidRPr="00E31576">
              <w:rPr>
                <w:rStyle w:val="Hyperlink"/>
                <w:noProof/>
              </w:rPr>
              <w:t>Accessibility / Dignity at Work</w:t>
            </w:r>
            <w:r>
              <w:rPr>
                <w:noProof/>
                <w:webHidden/>
              </w:rPr>
              <w:tab/>
            </w:r>
            <w:r>
              <w:rPr>
                <w:noProof/>
                <w:webHidden/>
              </w:rPr>
              <w:fldChar w:fldCharType="begin"/>
            </w:r>
            <w:r>
              <w:rPr>
                <w:noProof/>
                <w:webHidden/>
              </w:rPr>
              <w:instrText xml:space="preserve"> PAGEREF _Toc236055577 \h </w:instrText>
            </w:r>
            <w:r>
              <w:rPr>
                <w:noProof/>
                <w:webHidden/>
              </w:rPr>
            </w:r>
            <w:r>
              <w:rPr>
                <w:noProof/>
                <w:webHidden/>
              </w:rPr>
              <w:fldChar w:fldCharType="separate"/>
            </w:r>
            <w:r>
              <w:rPr>
                <w:noProof/>
                <w:webHidden/>
              </w:rPr>
              <w:t>24</w:t>
            </w:r>
            <w:r>
              <w:rPr>
                <w:noProof/>
                <w:webHidden/>
              </w:rPr>
              <w:fldChar w:fldCharType="end"/>
            </w:r>
          </w:hyperlink>
        </w:p>
        <w:p w14:paraId="06C24586" w14:textId="24BF6567" w:rsidR="0009161B" w:rsidRDefault="0009161B">
          <w:pPr>
            <w:pStyle w:val="TOC2"/>
            <w:rPr>
              <w:rFonts w:asciiTheme="minorHAnsi" w:hAnsiTheme="minorHAnsi"/>
              <w:noProof/>
              <w:kern w:val="2"/>
              <w:sz w:val="24"/>
              <w:szCs w:val="24"/>
              <w:lang w:val="en-IE" w:eastAsia="en-IE"/>
              <w14:ligatures w14:val="standardContextual"/>
            </w:rPr>
          </w:pPr>
          <w:hyperlink w:anchor="_Toc236055578" w:history="1">
            <w:r w:rsidRPr="00E31576">
              <w:rPr>
                <w:rStyle w:val="Hyperlink"/>
                <w:noProof/>
              </w:rPr>
              <w:t>6.28</w:t>
            </w:r>
            <w:r>
              <w:rPr>
                <w:rFonts w:asciiTheme="minorHAnsi" w:hAnsiTheme="minorHAnsi"/>
                <w:noProof/>
                <w:kern w:val="2"/>
                <w:sz w:val="24"/>
                <w:szCs w:val="24"/>
                <w:lang w:val="en-IE" w:eastAsia="en-IE"/>
                <w14:ligatures w14:val="standardContextual"/>
              </w:rPr>
              <w:tab/>
            </w:r>
            <w:r w:rsidRPr="00E31576">
              <w:rPr>
                <w:rStyle w:val="Hyperlink"/>
                <w:noProof/>
              </w:rPr>
              <w:t>Withholding Tax</w:t>
            </w:r>
            <w:r>
              <w:rPr>
                <w:noProof/>
                <w:webHidden/>
              </w:rPr>
              <w:tab/>
            </w:r>
            <w:r>
              <w:rPr>
                <w:noProof/>
                <w:webHidden/>
              </w:rPr>
              <w:fldChar w:fldCharType="begin"/>
            </w:r>
            <w:r>
              <w:rPr>
                <w:noProof/>
                <w:webHidden/>
              </w:rPr>
              <w:instrText xml:space="preserve"> PAGEREF _Toc236055578 \h </w:instrText>
            </w:r>
            <w:r>
              <w:rPr>
                <w:noProof/>
                <w:webHidden/>
              </w:rPr>
            </w:r>
            <w:r>
              <w:rPr>
                <w:noProof/>
                <w:webHidden/>
              </w:rPr>
              <w:fldChar w:fldCharType="separate"/>
            </w:r>
            <w:r>
              <w:rPr>
                <w:noProof/>
                <w:webHidden/>
              </w:rPr>
              <w:t>25</w:t>
            </w:r>
            <w:r>
              <w:rPr>
                <w:noProof/>
                <w:webHidden/>
              </w:rPr>
              <w:fldChar w:fldCharType="end"/>
            </w:r>
          </w:hyperlink>
        </w:p>
        <w:p w14:paraId="65F1E43E" w14:textId="24592938" w:rsidR="0009161B" w:rsidRDefault="0009161B">
          <w:pPr>
            <w:pStyle w:val="TOC2"/>
            <w:rPr>
              <w:rFonts w:asciiTheme="minorHAnsi" w:hAnsiTheme="minorHAnsi"/>
              <w:noProof/>
              <w:kern w:val="2"/>
              <w:sz w:val="24"/>
              <w:szCs w:val="24"/>
              <w:lang w:val="en-IE" w:eastAsia="en-IE"/>
              <w14:ligatures w14:val="standardContextual"/>
            </w:rPr>
          </w:pPr>
          <w:hyperlink w:anchor="_Toc236055579" w:history="1">
            <w:r w:rsidRPr="00E31576">
              <w:rPr>
                <w:rStyle w:val="Hyperlink"/>
                <w:noProof/>
              </w:rPr>
              <w:t>6.29</w:t>
            </w:r>
            <w:r>
              <w:rPr>
                <w:rFonts w:asciiTheme="minorHAnsi" w:hAnsiTheme="minorHAnsi"/>
                <w:noProof/>
                <w:kern w:val="2"/>
                <w:sz w:val="24"/>
                <w:szCs w:val="24"/>
                <w:lang w:val="en-IE" w:eastAsia="en-IE"/>
                <w14:ligatures w14:val="standardContextual"/>
              </w:rPr>
              <w:tab/>
            </w:r>
            <w:r w:rsidRPr="00E31576">
              <w:rPr>
                <w:rStyle w:val="Hyperlink"/>
                <w:noProof/>
              </w:rPr>
              <w:t>Freedom of Information</w:t>
            </w:r>
            <w:r>
              <w:rPr>
                <w:noProof/>
                <w:webHidden/>
              </w:rPr>
              <w:tab/>
            </w:r>
            <w:r>
              <w:rPr>
                <w:noProof/>
                <w:webHidden/>
              </w:rPr>
              <w:fldChar w:fldCharType="begin"/>
            </w:r>
            <w:r>
              <w:rPr>
                <w:noProof/>
                <w:webHidden/>
              </w:rPr>
              <w:instrText xml:space="preserve"> PAGEREF _Toc236055579 \h </w:instrText>
            </w:r>
            <w:r>
              <w:rPr>
                <w:noProof/>
                <w:webHidden/>
              </w:rPr>
            </w:r>
            <w:r>
              <w:rPr>
                <w:noProof/>
                <w:webHidden/>
              </w:rPr>
              <w:fldChar w:fldCharType="separate"/>
            </w:r>
            <w:r>
              <w:rPr>
                <w:noProof/>
                <w:webHidden/>
              </w:rPr>
              <w:t>25</w:t>
            </w:r>
            <w:r>
              <w:rPr>
                <w:noProof/>
                <w:webHidden/>
              </w:rPr>
              <w:fldChar w:fldCharType="end"/>
            </w:r>
          </w:hyperlink>
        </w:p>
        <w:p w14:paraId="0BCE1211" w14:textId="0A1DD817" w:rsidR="0009161B" w:rsidRDefault="0009161B">
          <w:pPr>
            <w:pStyle w:val="TOC2"/>
            <w:rPr>
              <w:rFonts w:asciiTheme="minorHAnsi" w:hAnsiTheme="minorHAnsi"/>
              <w:noProof/>
              <w:kern w:val="2"/>
              <w:sz w:val="24"/>
              <w:szCs w:val="24"/>
              <w:lang w:val="en-IE" w:eastAsia="en-IE"/>
              <w14:ligatures w14:val="standardContextual"/>
            </w:rPr>
          </w:pPr>
          <w:hyperlink w:anchor="_Toc236055580" w:history="1">
            <w:r w:rsidRPr="00E31576">
              <w:rPr>
                <w:rStyle w:val="Hyperlink"/>
                <w:noProof/>
              </w:rPr>
              <w:t>6.30</w:t>
            </w:r>
            <w:r>
              <w:rPr>
                <w:rFonts w:asciiTheme="minorHAnsi" w:hAnsiTheme="minorHAnsi"/>
                <w:noProof/>
                <w:kern w:val="2"/>
                <w:sz w:val="24"/>
                <w:szCs w:val="24"/>
                <w:lang w:val="en-IE" w:eastAsia="en-IE"/>
                <w14:ligatures w14:val="standardContextual"/>
              </w:rPr>
              <w:tab/>
            </w:r>
            <w:r w:rsidRPr="00E31576">
              <w:rPr>
                <w:rStyle w:val="Hyperlink"/>
                <w:noProof/>
              </w:rPr>
              <w:t>Late Payment</w:t>
            </w:r>
            <w:r>
              <w:rPr>
                <w:noProof/>
                <w:webHidden/>
              </w:rPr>
              <w:tab/>
            </w:r>
            <w:r>
              <w:rPr>
                <w:noProof/>
                <w:webHidden/>
              </w:rPr>
              <w:fldChar w:fldCharType="begin"/>
            </w:r>
            <w:r>
              <w:rPr>
                <w:noProof/>
                <w:webHidden/>
              </w:rPr>
              <w:instrText xml:space="preserve"> PAGEREF _Toc236055580 \h </w:instrText>
            </w:r>
            <w:r>
              <w:rPr>
                <w:noProof/>
                <w:webHidden/>
              </w:rPr>
            </w:r>
            <w:r>
              <w:rPr>
                <w:noProof/>
                <w:webHidden/>
              </w:rPr>
              <w:fldChar w:fldCharType="separate"/>
            </w:r>
            <w:r>
              <w:rPr>
                <w:noProof/>
                <w:webHidden/>
              </w:rPr>
              <w:t>25</w:t>
            </w:r>
            <w:r>
              <w:rPr>
                <w:noProof/>
                <w:webHidden/>
              </w:rPr>
              <w:fldChar w:fldCharType="end"/>
            </w:r>
          </w:hyperlink>
        </w:p>
        <w:p w14:paraId="7B97CD18" w14:textId="786E9A8A" w:rsidR="0009161B" w:rsidRDefault="0009161B">
          <w:pPr>
            <w:pStyle w:val="TOC2"/>
            <w:rPr>
              <w:rFonts w:asciiTheme="minorHAnsi" w:hAnsiTheme="minorHAnsi"/>
              <w:noProof/>
              <w:kern w:val="2"/>
              <w:sz w:val="24"/>
              <w:szCs w:val="24"/>
              <w:lang w:val="en-IE" w:eastAsia="en-IE"/>
              <w14:ligatures w14:val="standardContextual"/>
            </w:rPr>
          </w:pPr>
          <w:hyperlink w:anchor="_Toc236055581" w:history="1">
            <w:r w:rsidRPr="00E31576">
              <w:rPr>
                <w:rStyle w:val="Hyperlink"/>
                <w:noProof/>
              </w:rPr>
              <w:t>6.31</w:t>
            </w:r>
            <w:r>
              <w:rPr>
                <w:rFonts w:asciiTheme="minorHAnsi" w:hAnsiTheme="minorHAnsi"/>
                <w:noProof/>
                <w:kern w:val="2"/>
                <w:sz w:val="24"/>
                <w:szCs w:val="24"/>
                <w:lang w:val="en-IE" w:eastAsia="en-IE"/>
                <w14:ligatures w14:val="standardContextual"/>
              </w:rPr>
              <w:tab/>
            </w:r>
            <w:r w:rsidRPr="00E31576">
              <w:rPr>
                <w:rStyle w:val="Hyperlink"/>
                <w:noProof/>
              </w:rPr>
              <w:t>Data Protection</w:t>
            </w:r>
            <w:r>
              <w:rPr>
                <w:noProof/>
                <w:webHidden/>
              </w:rPr>
              <w:tab/>
            </w:r>
            <w:r>
              <w:rPr>
                <w:noProof/>
                <w:webHidden/>
              </w:rPr>
              <w:fldChar w:fldCharType="begin"/>
            </w:r>
            <w:r>
              <w:rPr>
                <w:noProof/>
                <w:webHidden/>
              </w:rPr>
              <w:instrText xml:space="preserve"> PAGEREF _Toc236055581 \h </w:instrText>
            </w:r>
            <w:r>
              <w:rPr>
                <w:noProof/>
                <w:webHidden/>
              </w:rPr>
            </w:r>
            <w:r>
              <w:rPr>
                <w:noProof/>
                <w:webHidden/>
              </w:rPr>
              <w:fldChar w:fldCharType="separate"/>
            </w:r>
            <w:r>
              <w:rPr>
                <w:noProof/>
                <w:webHidden/>
              </w:rPr>
              <w:t>25</w:t>
            </w:r>
            <w:r>
              <w:rPr>
                <w:noProof/>
                <w:webHidden/>
              </w:rPr>
              <w:fldChar w:fldCharType="end"/>
            </w:r>
          </w:hyperlink>
        </w:p>
        <w:p w14:paraId="09A41765" w14:textId="0F689AF6" w:rsidR="0009161B" w:rsidRDefault="0009161B">
          <w:pPr>
            <w:pStyle w:val="TOC2"/>
            <w:rPr>
              <w:rFonts w:asciiTheme="minorHAnsi" w:hAnsiTheme="minorHAnsi"/>
              <w:noProof/>
              <w:kern w:val="2"/>
              <w:sz w:val="24"/>
              <w:szCs w:val="24"/>
              <w:lang w:val="en-IE" w:eastAsia="en-IE"/>
              <w14:ligatures w14:val="standardContextual"/>
            </w:rPr>
          </w:pPr>
          <w:hyperlink w:anchor="_Toc236055582" w:history="1">
            <w:r w:rsidRPr="00E31576">
              <w:rPr>
                <w:rStyle w:val="Hyperlink"/>
                <w:noProof/>
              </w:rPr>
              <w:t>6.32</w:t>
            </w:r>
            <w:r>
              <w:rPr>
                <w:rFonts w:asciiTheme="minorHAnsi" w:hAnsiTheme="minorHAnsi"/>
                <w:noProof/>
                <w:kern w:val="2"/>
                <w:sz w:val="24"/>
                <w:szCs w:val="24"/>
                <w:lang w:val="en-IE" w:eastAsia="en-IE"/>
                <w14:ligatures w14:val="standardContextual"/>
              </w:rPr>
              <w:tab/>
            </w:r>
            <w:r w:rsidRPr="00E31576">
              <w:rPr>
                <w:rStyle w:val="Hyperlink"/>
                <w:noProof/>
              </w:rPr>
              <w:t>Changes in Legislation</w:t>
            </w:r>
            <w:r>
              <w:rPr>
                <w:noProof/>
                <w:webHidden/>
              </w:rPr>
              <w:tab/>
            </w:r>
            <w:r>
              <w:rPr>
                <w:noProof/>
                <w:webHidden/>
              </w:rPr>
              <w:fldChar w:fldCharType="begin"/>
            </w:r>
            <w:r>
              <w:rPr>
                <w:noProof/>
                <w:webHidden/>
              </w:rPr>
              <w:instrText xml:space="preserve"> PAGEREF _Toc236055582 \h </w:instrText>
            </w:r>
            <w:r>
              <w:rPr>
                <w:noProof/>
                <w:webHidden/>
              </w:rPr>
            </w:r>
            <w:r>
              <w:rPr>
                <w:noProof/>
                <w:webHidden/>
              </w:rPr>
              <w:fldChar w:fldCharType="separate"/>
            </w:r>
            <w:r>
              <w:rPr>
                <w:noProof/>
                <w:webHidden/>
              </w:rPr>
              <w:t>26</w:t>
            </w:r>
            <w:r>
              <w:rPr>
                <w:noProof/>
                <w:webHidden/>
              </w:rPr>
              <w:fldChar w:fldCharType="end"/>
            </w:r>
          </w:hyperlink>
        </w:p>
        <w:p w14:paraId="772232F6" w14:textId="0F6195A7" w:rsidR="0009161B" w:rsidRDefault="0009161B">
          <w:pPr>
            <w:pStyle w:val="TOC2"/>
            <w:rPr>
              <w:rFonts w:asciiTheme="minorHAnsi" w:hAnsiTheme="minorHAnsi"/>
              <w:noProof/>
              <w:kern w:val="2"/>
              <w:sz w:val="24"/>
              <w:szCs w:val="24"/>
              <w:lang w:val="en-IE" w:eastAsia="en-IE"/>
              <w14:ligatures w14:val="standardContextual"/>
            </w:rPr>
          </w:pPr>
          <w:hyperlink w:anchor="_Toc236055583" w:history="1">
            <w:r w:rsidRPr="00E31576">
              <w:rPr>
                <w:rStyle w:val="Hyperlink"/>
                <w:noProof/>
              </w:rPr>
              <w:t>6.33</w:t>
            </w:r>
            <w:r>
              <w:rPr>
                <w:rFonts w:asciiTheme="minorHAnsi" w:hAnsiTheme="minorHAnsi"/>
                <w:noProof/>
                <w:kern w:val="2"/>
                <w:sz w:val="24"/>
                <w:szCs w:val="24"/>
                <w:lang w:val="en-IE" w:eastAsia="en-IE"/>
                <w14:ligatures w14:val="standardContextual"/>
              </w:rPr>
              <w:tab/>
            </w:r>
            <w:r w:rsidRPr="00E31576">
              <w:rPr>
                <w:rStyle w:val="Hyperlink"/>
                <w:noProof/>
              </w:rPr>
              <w:t>International Procurement Instrument-IPI</w:t>
            </w:r>
            <w:r>
              <w:rPr>
                <w:noProof/>
                <w:webHidden/>
              </w:rPr>
              <w:tab/>
            </w:r>
            <w:r>
              <w:rPr>
                <w:noProof/>
                <w:webHidden/>
              </w:rPr>
              <w:fldChar w:fldCharType="begin"/>
            </w:r>
            <w:r>
              <w:rPr>
                <w:noProof/>
                <w:webHidden/>
              </w:rPr>
              <w:instrText xml:space="preserve"> PAGEREF _Toc236055583 \h </w:instrText>
            </w:r>
            <w:r>
              <w:rPr>
                <w:noProof/>
                <w:webHidden/>
              </w:rPr>
            </w:r>
            <w:r>
              <w:rPr>
                <w:noProof/>
                <w:webHidden/>
              </w:rPr>
              <w:fldChar w:fldCharType="separate"/>
            </w:r>
            <w:r>
              <w:rPr>
                <w:noProof/>
                <w:webHidden/>
              </w:rPr>
              <w:t>26</w:t>
            </w:r>
            <w:r>
              <w:rPr>
                <w:noProof/>
                <w:webHidden/>
              </w:rPr>
              <w:fldChar w:fldCharType="end"/>
            </w:r>
          </w:hyperlink>
        </w:p>
        <w:p w14:paraId="760A0D30" w14:textId="5E29A7C5" w:rsidR="0009161B" w:rsidRDefault="0009161B">
          <w:pPr>
            <w:pStyle w:val="TOC2"/>
            <w:rPr>
              <w:rStyle w:val="Hyperlink"/>
              <w:noProof/>
            </w:rPr>
          </w:pPr>
          <w:hyperlink w:anchor="_Toc236055584" w:history="1">
            <w:r w:rsidRPr="00E31576">
              <w:rPr>
                <w:rStyle w:val="Hyperlink"/>
                <w:noProof/>
              </w:rPr>
              <w:t>6.34</w:t>
            </w:r>
            <w:r>
              <w:rPr>
                <w:rFonts w:asciiTheme="minorHAnsi" w:hAnsiTheme="minorHAnsi"/>
                <w:noProof/>
                <w:kern w:val="2"/>
                <w:sz w:val="24"/>
                <w:szCs w:val="24"/>
                <w:lang w:val="en-IE" w:eastAsia="en-IE"/>
                <w14:ligatures w14:val="standardContextual"/>
              </w:rPr>
              <w:tab/>
            </w:r>
            <w:r w:rsidRPr="00E31576">
              <w:rPr>
                <w:rStyle w:val="Hyperlink"/>
                <w:noProof/>
              </w:rPr>
              <w:t>Responsibility of Successful Party</w:t>
            </w:r>
            <w:r>
              <w:rPr>
                <w:noProof/>
                <w:webHidden/>
              </w:rPr>
              <w:tab/>
            </w:r>
            <w:r>
              <w:rPr>
                <w:noProof/>
                <w:webHidden/>
              </w:rPr>
              <w:fldChar w:fldCharType="begin"/>
            </w:r>
            <w:r>
              <w:rPr>
                <w:noProof/>
                <w:webHidden/>
              </w:rPr>
              <w:instrText xml:space="preserve"> PAGEREF _Toc236055584 \h </w:instrText>
            </w:r>
            <w:r>
              <w:rPr>
                <w:noProof/>
                <w:webHidden/>
              </w:rPr>
            </w:r>
            <w:r>
              <w:rPr>
                <w:noProof/>
                <w:webHidden/>
              </w:rPr>
              <w:fldChar w:fldCharType="separate"/>
            </w:r>
            <w:r>
              <w:rPr>
                <w:noProof/>
                <w:webHidden/>
              </w:rPr>
              <w:t>26</w:t>
            </w:r>
            <w:r>
              <w:rPr>
                <w:noProof/>
                <w:webHidden/>
              </w:rPr>
              <w:fldChar w:fldCharType="end"/>
            </w:r>
          </w:hyperlink>
        </w:p>
        <w:p w14:paraId="444B551F" w14:textId="7AA8D428" w:rsidR="00994A7C" w:rsidRDefault="006C2FE0" w:rsidP="00994A7C">
          <w:pPr>
            <w:jc w:val="both"/>
            <w:rPr>
              <w:rFonts w:cs="Arial"/>
              <w:b/>
              <w:bCs/>
              <w:noProof/>
            </w:rPr>
          </w:pPr>
          <w:r w:rsidRPr="00444341">
            <w:rPr>
              <w:rFonts w:cs="Arial"/>
              <w:b/>
              <w:bCs/>
              <w:noProof/>
            </w:rPr>
            <w:fldChar w:fldCharType="end"/>
          </w:r>
        </w:p>
        <w:p w14:paraId="432F4AEC" w14:textId="2E6976BB"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706CF947" w14:textId="49D529D8" w:rsidR="00670182" w:rsidRPr="003B7F2C" w:rsidRDefault="00670182" w:rsidP="003B7F2C">
      <w:pPr>
        <w:pStyle w:val="Heading1"/>
      </w:pPr>
      <w:bookmarkStart w:id="2" w:name="_Toc236055518"/>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6055519"/>
      <w:r w:rsidRPr="00F86E12">
        <w:t>The Contracting Authority</w:t>
      </w:r>
      <w:bookmarkEnd w:id="3"/>
    </w:p>
    <w:p w14:paraId="48CCA258" w14:textId="42B2BA97" w:rsidR="00E30D24" w:rsidRPr="00F86E12" w:rsidRDefault="00503D89" w:rsidP="00C55C87">
      <w:pPr>
        <w:jc w:val="both"/>
        <w:rPr>
          <w:rFonts w:cs="Arial"/>
        </w:rPr>
      </w:pPr>
      <w:r>
        <w:rPr>
          <w:rFonts w:cs="Arial"/>
        </w:rPr>
        <w:t>Kerry County Council</w:t>
      </w:r>
      <w:r w:rsidR="00E30D24" w:rsidRPr="00503D89">
        <w:rPr>
          <w:rFonts w:cs="Arial"/>
        </w:rPr>
        <w:t xml:space="preserve"> </w:t>
      </w:r>
      <w:r w:rsidR="00E30D24" w:rsidRPr="00F86E12">
        <w:rPr>
          <w:rFonts w:cs="Arial"/>
        </w:rPr>
        <w:t xml:space="preserve">herein after referred to as the Contracting Authority, is the authority responsible for this procurement. </w:t>
      </w:r>
    </w:p>
    <w:p w14:paraId="6D7CD8CA" w14:textId="1E8D0832" w:rsidR="00E30D24" w:rsidRDefault="00E30D24" w:rsidP="00C55C87">
      <w:pPr>
        <w:jc w:val="both"/>
        <w:rPr>
          <w:rFonts w:cs="Arial"/>
          <w:color w:val="FF0000"/>
        </w:rPr>
      </w:pPr>
      <w:r w:rsidRPr="008B2A34">
        <w:rPr>
          <w:rFonts w:cs="Arial"/>
        </w:rPr>
        <w:t xml:space="preserve">Further information is available at our corporate website </w:t>
      </w:r>
      <w:r w:rsidR="00503D89">
        <w:rPr>
          <w:rFonts w:cs="Arial"/>
        </w:rPr>
        <w:t>www.kerrycoco.ie.</w:t>
      </w:r>
    </w:p>
    <w:p w14:paraId="1A5F10CF" w14:textId="77777777" w:rsidR="00DF7FF6" w:rsidRPr="00175F03" w:rsidRDefault="00DF7FF6" w:rsidP="00510DD1">
      <w:pPr>
        <w:pStyle w:val="Heading2"/>
      </w:pPr>
      <w:bookmarkStart w:id="4" w:name="_Toc236055520"/>
      <w:r w:rsidRPr="00175F03">
        <w:t>Disclaimer</w:t>
      </w:r>
      <w:bookmarkEnd w:id="4"/>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055521"/>
      <w:r w:rsidRPr="00175F03">
        <w:t>Use of eTenders</w:t>
      </w:r>
      <w:bookmarkEnd w:id="5"/>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7" w:name="_Toc236055522"/>
      <w:bookmarkEnd w:id="6"/>
      <w:r w:rsidRPr="00175F03">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lastRenderedPageBreak/>
        <w:t>Please note that in addition to this RFT and the TRD, the following documents form part of the tender documentation:</w:t>
      </w:r>
    </w:p>
    <w:p w14:paraId="162FDDD7" w14:textId="092595D3" w:rsidR="00DF7FF6" w:rsidRPr="001B2681" w:rsidRDefault="00DF7FF6" w:rsidP="00AA6660">
      <w:pPr>
        <w:pStyle w:val="ListParagraph"/>
        <w:numPr>
          <w:ilvl w:val="0"/>
          <w:numId w:val="52"/>
        </w:numPr>
        <w:spacing w:after="120" w:line="240" w:lineRule="auto"/>
        <w:contextualSpacing w:val="0"/>
        <w:jc w:val="both"/>
        <w:rPr>
          <w:rFonts w:cs="Arial"/>
        </w:rPr>
      </w:pPr>
      <w:r w:rsidRPr="001B2681">
        <w:rPr>
          <w:rFonts w:cs="Arial"/>
        </w:rPr>
        <w:t xml:space="preserve">Appendix </w:t>
      </w:r>
      <w:r w:rsidR="001B2681">
        <w:rPr>
          <w:rFonts w:cs="Arial"/>
        </w:rPr>
        <w:t>3</w:t>
      </w:r>
      <w:r w:rsidRPr="001B2681">
        <w:rPr>
          <w:rFonts w:cs="Arial"/>
        </w:rPr>
        <w:t xml:space="preserve"> – Contract Terms and Conditions </w:t>
      </w:r>
    </w:p>
    <w:p w14:paraId="455E3F5F" w14:textId="77777777" w:rsidR="00DF7FF6" w:rsidRPr="003012F6" w:rsidRDefault="00DF7FF6" w:rsidP="00AA6660">
      <w:pPr>
        <w:pStyle w:val="ListParagraph"/>
        <w:numPr>
          <w:ilvl w:val="0"/>
          <w:numId w:val="52"/>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6995C0E1" w14:textId="6864A16C" w:rsidR="00E30D24" w:rsidRPr="00DF7FF6" w:rsidRDefault="00DF7FF6" w:rsidP="00AA6660">
      <w:pPr>
        <w:pStyle w:val="Heading2"/>
      </w:pPr>
      <w:bookmarkStart w:id="10" w:name="_Toc236055523"/>
      <w:bookmarkEnd w:id="9"/>
      <w:r w:rsidRPr="003012F6">
        <w:t xml:space="preserve">It is recommended to upload your response as a </w:t>
      </w:r>
      <w:r w:rsidRPr="003012F6">
        <w:rPr>
          <w:bCs/>
        </w:rPr>
        <w:t>Zip file</w:t>
      </w:r>
      <w:r w:rsidRPr="003012F6">
        <w:t xml:space="preserve"> in order to protect the integrity of file names</w:t>
      </w:r>
      <w:bookmarkEnd w:id="8"/>
      <w:r w:rsidRPr="003012F6">
        <w:t>.</w:t>
      </w:r>
      <w:bookmarkStart w:id="11" w:name="_Toc490402517"/>
      <w:r w:rsidR="00E30D24" w:rsidRPr="00DF7FF6">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055524"/>
      <w:r>
        <w:lastRenderedPageBreak/>
        <w:t>OVERVIEW OF THE REQUIREMENT</w:t>
      </w:r>
      <w:bookmarkEnd w:id="12"/>
    </w:p>
    <w:p w14:paraId="6F013571" w14:textId="3C0F6453" w:rsidR="00A71BFD" w:rsidRPr="00F86E12" w:rsidRDefault="005A4511" w:rsidP="00AA6660">
      <w:pPr>
        <w:pStyle w:val="Heading2"/>
      </w:pPr>
      <w:bookmarkStart w:id="13" w:name="_Toc236055525"/>
      <w:r>
        <w:t>High Level Scope</w:t>
      </w:r>
      <w:bookmarkEnd w:id="13"/>
      <w:r>
        <w:t xml:space="preserve"> </w:t>
      </w:r>
    </w:p>
    <w:p w14:paraId="2FD603A9" w14:textId="69BF78A0" w:rsidR="00E30D24" w:rsidRPr="00F86E08" w:rsidRDefault="00FC5E76" w:rsidP="00FC5E76">
      <w:pPr>
        <w:rPr>
          <w:rFonts w:ascii="Aptos" w:eastAsiaTheme="minorHAnsi" w:hAnsi="Aptos" w:cs="Aptos"/>
          <w:lang w:val="en-IE" w:eastAsia="en-US"/>
        </w:rPr>
      </w:pPr>
      <w:r w:rsidRPr="00F86E08">
        <w:t>“The contracting authority acknowledges that there are some workplaces / tasks and activities undertaken within its remit, that potentially present a high risk to the assigned lone worker. To mitigate this risk a Lone Worker Protection System may be provided where deemed suitable and appropriate to control the risk. The contracting authority intends to enter a contract with the successful tenderer for 36 months with an optional further 12 months extension. The contracting authority estimates that approximately 65 units comprising 50 nr smartphone applications and 15 nr devices will be required (not guaranteed).”</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236055526"/>
      <w:bookmarkEnd w:id="14"/>
      <w:bookmarkEnd w:id="15"/>
      <w:bookmarkEnd w:id="16"/>
      <w:bookmarkEnd w:id="17"/>
      <w:r w:rsidRPr="00F86E12">
        <w:t xml:space="preserve">Anticipated </w:t>
      </w:r>
      <w:bookmarkEnd w:id="18"/>
      <w:r w:rsidRPr="00F86E12">
        <w:t>Timeline</w:t>
      </w:r>
      <w:bookmarkEnd w:id="19"/>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54EAAC36" w:rsidR="00D16E98" w:rsidRPr="00135696" w:rsidRDefault="00BD2B0A" w:rsidP="00C55C87">
            <w:pPr>
              <w:spacing w:before="0" w:after="160" w:line="259" w:lineRule="auto"/>
              <w:jc w:val="both"/>
              <w:rPr>
                <w:rFonts w:cs="Arial"/>
              </w:rPr>
            </w:pPr>
            <w:r w:rsidRPr="00BD2B0A">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BD2B0A" w:rsidRPr="00F86E12" w14:paraId="7F249258" w14:textId="77777777" w:rsidTr="00510DD1">
        <w:tc>
          <w:tcPr>
            <w:tcW w:w="4390" w:type="dxa"/>
            <w:shd w:val="clear" w:color="auto" w:fill="808080" w:themeFill="background1" w:themeFillShade="80"/>
          </w:tcPr>
          <w:p w14:paraId="191A379F" w14:textId="0FD1CBD2" w:rsidR="00BD2B0A" w:rsidRPr="00123E6E" w:rsidRDefault="00BD2B0A" w:rsidP="00BD2B0A">
            <w:pPr>
              <w:spacing w:before="0" w:after="160" w:line="259" w:lineRule="auto"/>
              <w:jc w:val="both"/>
              <w:rPr>
                <w:rFonts w:cs="Arial"/>
                <w:b/>
                <w:color w:val="FFFFFF" w:themeColor="background1"/>
              </w:rPr>
            </w:pPr>
            <w:r w:rsidRPr="00A77CF3">
              <w:rPr>
                <w:rFonts w:cs="Arial"/>
              </w:rPr>
              <w:t>As specified on title page</w:t>
            </w:r>
          </w:p>
        </w:tc>
        <w:tc>
          <w:tcPr>
            <w:tcW w:w="4626" w:type="dxa"/>
          </w:tcPr>
          <w:p w14:paraId="1DD49353" w14:textId="4E401B14" w:rsidR="00BD2B0A" w:rsidRPr="008871FB" w:rsidRDefault="00BD2B0A" w:rsidP="00BD2B0A">
            <w:pPr>
              <w:spacing w:before="0" w:after="160" w:line="259" w:lineRule="auto"/>
              <w:jc w:val="both"/>
              <w:rPr>
                <w:rFonts w:cs="Arial"/>
                <w:color w:val="FF0000"/>
              </w:rPr>
            </w:pPr>
            <w:r w:rsidRPr="00A77CF3">
              <w:rPr>
                <w:rFonts w:cs="Arial"/>
              </w:rPr>
              <w:t>As specified on title page</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77D552EE" w:rsidR="00BD2B0A" w:rsidRPr="00BD0A77" w:rsidRDefault="00D65494" w:rsidP="00C55C87">
            <w:pPr>
              <w:spacing w:before="0" w:after="160" w:line="259" w:lineRule="auto"/>
              <w:jc w:val="both"/>
              <w:rPr>
                <w:rFonts w:cs="Arial"/>
              </w:rPr>
            </w:pPr>
            <w:r w:rsidRPr="00BD0A77">
              <w:rPr>
                <w:rFonts w:cs="Arial"/>
              </w:rPr>
              <w:t>September</w:t>
            </w:r>
            <w:r w:rsidR="00BD2B0A" w:rsidRPr="00BD0A77">
              <w:rPr>
                <w:rFonts w:cs="Arial"/>
              </w:rPr>
              <w:t xml:space="preserve"> 2026</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3D06B24C" w:rsidR="0019423E" w:rsidRPr="00BD0A77" w:rsidRDefault="00D65494" w:rsidP="00C55C87">
            <w:pPr>
              <w:spacing w:before="0" w:after="160" w:line="259" w:lineRule="auto"/>
              <w:jc w:val="both"/>
              <w:rPr>
                <w:rFonts w:cs="Arial"/>
              </w:rPr>
            </w:pPr>
            <w:r w:rsidRPr="00BD0A77">
              <w:rPr>
                <w:rFonts w:cs="Arial"/>
              </w:rPr>
              <w:t>December</w:t>
            </w:r>
            <w:r w:rsidR="00BD2B0A" w:rsidRPr="00BD0A77">
              <w:rPr>
                <w:rFonts w:cs="Arial"/>
              </w:rPr>
              <w:t xml:space="preserve"> 2026</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055527"/>
      <w:bookmarkStart w:id="21" w:name="_Hlk490555739"/>
      <w:r w:rsidRPr="00F86E12">
        <w:t>Termination of Contract</w:t>
      </w:r>
      <w:bookmarkEnd w:id="20"/>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055528"/>
      <w:r w:rsidRPr="00F86E12">
        <w:t>Compliance with the Terms and Conditions</w:t>
      </w:r>
      <w:bookmarkEnd w:id="22"/>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055529"/>
      <w:r w:rsidRPr="00F86E12">
        <w:t>Award to Runner Up</w:t>
      </w:r>
      <w:bookmarkEnd w:id="23"/>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lastRenderedPageBreak/>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055530"/>
      <w:r w:rsidRPr="00F86E12">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5" w:name="_Toc236055531"/>
      <w:r w:rsidRPr="00F86E12">
        <w:t>Specification</w:t>
      </w:r>
      <w:bookmarkEnd w:id="25"/>
    </w:p>
    <w:p w14:paraId="05D7E3B7" w14:textId="60D973EE" w:rsidR="005A4511" w:rsidRPr="00BD2B0A" w:rsidRDefault="00BD2B0A" w:rsidP="00BD2B0A">
      <w:pPr>
        <w:jc w:val="both"/>
      </w:pPr>
      <w:r w:rsidRPr="00BD2B0A">
        <w:rPr>
          <w:rFonts w:cs="Arial"/>
        </w:rPr>
        <w:t>Please refer to Appendix 1</w:t>
      </w:r>
    </w:p>
    <w:p w14:paraId="3F296B0A" w14:textId="77777777" w:rsidR="006F0120" w:rsidRPr="00181B51" w:rsidRDefault="006F0120" w:rsidP="00AA6660">
      <w:pPr>
        <w:pStyle w:val="Heading2"/>
      </w:pPr>
      <w:bookmarkStart w:id="26" w:name="_Toc67426655"/>
      <w:bookmarkStart w:id="27" w:name="_Toc67039821"/>
      <w:bookmarkStart w:id="28" w:name="_Toc67426656"/>
      <w:bookmarkStart w:id="29" w:name="_Toc236055532"/>
      <w:bookmarkStart w:id="30" w:name="_Hlk199058970"/>
      <w:bookmarkEnd w:id="26"/>
      <w:bookmarkEnd w:id="27"/>
      <w:bookmarkEnd w:id="28"/>
      <w:r>
        <w:t>Site Visits</w:t>
      </w:r>
      <w:bookmarkEnd w:id="29"/>
    </w:p>
    <w:p w14:paraId="32FC3E51" w14:textId="33D4621B" w:rsidR="006F0120" w:rsidRPr="009A0573" w:rsidRDefault="006F0120" w:rsidP="00510DD1">
      <w:pPr>
        <w:spacing w:line="319" w:lineRule="auto"/>
        <w:jc w:val="both"/>
        <w:rPr>
          <w:rFonts w:cs="Arial"/>
        </w:rPr>
      </w:pPr>
      <w:r w:rsidRPr="009A0573">
        <w:rPr>
          <w:rFonts w:cs="Arial"/>
          <w:i/>
          <w:color w:val="FF0000"/>
        </w:rPr>
        <w:t xml:space="preserve"> “Not Used”</w:t>
      </w:r>
    </w:p>
    <w:p w14:paraId="30C2E232" w14:textId="7B355381" w:rsidR="00670182" w:rsidRPr="00F86E12" w:rsidRDefault="00BC4BCF" w:rsidP="00AA6660">
      <w:pPr>
        <w:pStyle w:val="Heading2"/>
      </w:pPr>
      <w:bookmarkStart w:id="31" w:name="_Toc198923680"/>
      <w:bookmarkStart w:id="32" w:name="_Toc198923681"/>
      <w:bookmarkStart w:id="33" w:name="_Toc198923682"/>
      <w:bookmarkStart w:id="34" w:name="_Toc236055533"/>
      <w:bookmarkEnd w:id="30"/>
      <w:bookmarkEnd w:id="31"/>
      <w:bookmarkEnd w:id="32"/>
      <w:bookmarkEnd w:id="33"/>
      <w:r w:rsidRPr="00F86E12">
        <w:t>Duration</w:t>
      </w:r>
      <w:bookmarkEnd w:id="34"/>
    </w:p>
    <w:p w14:paraId="09787D45" w14:textId="32EF859E" w:rsidR="00BC4BCF" w:rsidRPr="00BD2B0A"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w:t>
      </w:r>
      <w:r w:rsidR="00654247" w:rsidRPr="00BD2B0A">
        <w:rPr>
          <w:rFonts w:cs="Arial"/>
        </w:rPr>
        <w:t xml:space="preserve">of </w:t>
      </w:r>
      <w:r w:rsidR="00D65494">
        <w:rPr>
          <w:rFonts w:cs="Arial"/>
        </w:rPr>
        <w:t>36</w:t>
      </w:r>
      <w:r w:rsidR="00BD2B0A" w:rsidRPr="00BD2B0A">
        <w:rPr>
          <w:rFonts w:cs="Arial"/>
        </w:rPr>
        <w:t xml:space="preserve"> months.</w:t>
      </w:r>
    </w:p>
    <w:p w14:paraId="3F6C6F28" w14:textId="6E12942E"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sidR="00D65494" w:rsidRPr="00D65494">
        <w:rPr>
          <w:rFonts w:cs="Arial"/>
        </w:rPr>
        <w:t xml:space="preserve">36 months with optional one 12-month </w:t>
      </w:r>
      <w:r w:rsidRPr="00D65494">
        <w:rPr>
          <w:rFonts w:cs="Arial"/>
        </w:rPr>
        <w:t>extension</w:t>
      </w:r>
      <w:r w:rsidR="00354FD9" w:rsidRPr="008871FB">
        <w:rPr>
          <w:rFonts w:cs="Arial"/>
          <w:color w:val="FF0000"/>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5" w:name="_Toc67426658"/>
      <w:bookmarkStart w:id="36" w:name="_Toc236055534"/>
      <w:bookmarkEnd w:id="35"/>
      <w:commentRangeStart w:id="37"/>
      <w:r w:rsidRPr="00F86E12">
        <w:t>Indicative budget</w:t>
      </w:r>
      <w:bookmarkEnd w:id="36"/>
      <w:r w:rsidR="00670182" w:rsidRPr="00F86E12">
        <w:t xml:space="preserve"> </w:t>
      </w:r>
      <w:commentRangeEnd w:id="37"/>
      <w:r w:rsidR="00A622A5" w:rsidRPr="00F86E12">
        <w:rPr>
          <w:rStyle w:val="CommentReference"/>
          <w:sz w:val="22"/>
          <w:szCs w:val="22"/>
        </w:rPr>
        <w:commentReference w:id="37"/>
      </w:r>
    </w:p>
    <w:p w14:paraId="755ED615" w14:textId="1FF78E3C" w:rsidR="00E30D24" w:rsidRPr="00F86E12" w:rsidRDefault="00BC4BCF" w:rsidP="00C55C87">
      <w:pPr>
        <w:jc w:val="both"/>
        <w:rPr>
          <w:rFonts w:cs="Arial"/>
          <w:color w:val="FF0000"/>
        </w:rPr>
      </w:pPr>
      <w:r w:rsidRPr="00F86E12">
        <w:rPr>
          <w:rFonts w:cs="Arial"/>
        </w:rPr>
        <w:t xml:space="preserve">The indicative budget for the contract </w:t>
      </w:r>
      <w:r w:rsidR="00BD2B0A">
        <w:rPr>
          <w:rFonts w:cs="Arial"/>
        </w:rPr>
        <w:t xml:space="preserve">€75,000 </w:t>
      </w:r>
    </w:p>
    <w:p w14:paraId="78416FA9" w14:textId="707748E9" w:rsidR="00DF7DE2" w:rsidRPr="00F86E12" w:rsidRDefault="00DF7DE2" w:rsidP="00AA6660">
      <w:pPr>
        <w:pStyle w:val="Heading2"/>
      </w:pPr>
      <w:bookmarkStart w:id="38" w:name="_Toc67039824"/>
      <w:bookmarkStart w:id="39" w:name="_Toc67426660"/>
      <w:bookmarkStart w:id="40" w:name="_Toc236055535"/>
      <w:bookmarkEnd w:id="38"/>
      <w:bookmarkEnd w:id="39"/>
      <w:r w:rsidRPr="00F86E12">
        <w:t>Contract Management</w:t>
      </w:r>
      <w:bookmarkEnd w:id="40"/>
    </w:p>
    <w:p w14:paraId="10541F23" w14:textId="6D7CF2A0"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w:t>
      </w:r>
      <w:r w:rsidRPr="00FA3B6E">
        <w:rPr>
          <w:rFonts w:cs="Arial"/>
        </w:rPr>
        <w:t>the services</w:t>
      </w:r>
      <w:r w:rsidRPr="00FA3B6E">
        <w:rPr>
          <w:rFonts w:cs="Arial"/>
          <w:color w:val="FF0000"/>
        </w:rPr>
        <w:t xml:space="preserve"> </w:t>
      </w:r>
      <w:r w:rsidRPr="00FA3B6E">
        <w:rPr>
          <w:rFonts w:cs="Arial"/>
        </w:rPr>
        <w:t>required</w:t>
      </w:r>
      <w:r w:rsidRPr="00F86E12">
        <w:rPr>
          <w:rFonts w:cs="Arial"/>
        </w:rPr>
        <w:t>.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055536"/>
      <w:r w:rsidRPr="00F86E12">
        <w:lastRenderedPageBreak/>
        <w:t>SELECTION</w:t>
      </w:r>
      <w:r w:rsidR="000D64FD" w:rsidRPr="00F86E12">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055537"/>
      <w:r w:rsidRPr="00F86E12">
        <w:t xml:space="preserve">Use of the </w:t>
      </w:r>
      <w:r w:rsidR="00C84A9E" w:rsidRPr="00F86E12">
        <w:t>European Single Procurement Document</w:t>
      </w:r>
      <w:bookmarkEnd w:id="45"/>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6" w:name="_Toc236055538"/>
      <w:r w:rsidRPr="00F86E12">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055539"/>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FA3B6E">
        <w:tc>
          <w:tcPr>
            <w:tcW w:w="9016" w:type="dxa"/>
            <w:gridSpan w:val="2"/>
            <w:shd w:val="clear" w:color="auto" w:fill="FFFFFF" w:themeFill="background1"/>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Pr="00FA3B6E" w:rsidRDefault="00F212A8" w:rsidP="00FA3B6E">
            <w:pPr>
              <w:pStyle w:val="ListParagraph"/>
              <w:numPr>
                <w:ilvl w:val="0"/>
                <w:numId w:val="2"/>
              </w:numPr>
              <w:shd w:val="clear" w:color="auto" w:fill="FFFFFF" w:themeFill="background1"/>
              <w:rPr>
                <w:rFonts w:cs="Arial"/>
              </w:rPr>
            </w:pPr>
            <w:commentRangeStart w:id="48"/>
            <w:r w:rsidRPr="00FA3B6E">
              <w:rPr>
                <w:rFonts w:cs="Arial"/>
              </w:rPr>
              <w:t xml:space="preserve">The Contracting Authority may decide to examine tenders before verifying the absence of exclusion grounds in Regulation 57 of the regulations (the “Exclusion Grounds”) and the fulfilment of the Selection Criteria. </w:t>
            </w:r>
            <w:r w:rsidRPr="00FA3B6E">
              <w:rPr>
                <w:rFonts w:cs="Arial"/>
              </w:rPr>
              <w:b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sidRPr="00FA3B6E">
              <w:rPr>
                <w:rFonts w:cs="Arial"/>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FA3B6E">
              <w:rPr>
                <w:rFonts w:cs="Arial"/>
              </w:rPr>
              <w:br/>
              <w:t xml:space="preserve">(ii) and information concerning the origin of goods, if any, for the purposes of assessing compliance with Regulation (EU) No 833/2014 (as amended by EU Regulation 2022/576 or any subsequent amendments to same). </w:t>
            </w:r>
            <w:commentRangeEnd w:id="48"/>
            <w:r w:rsidRPr="00FA3B6E">
              <w:rPr>
                <w:rStyle w:val="CommentReference"/>
                <w:rFonts w:cs="Arial"/>
                <w:sz w:val="22"/>
                <w:szCs w:val="22"/>
              </w:rPr>
              <w:commentReference w:id="48"/>
            </w:r>
          </w:p>
          <w:p w14:paraId="277E935A" w14:textId="0DBFAA92" w:rsidR="00F212A8" w:rsidRDefault="00F212A8" w:rsidP="00FA3B6E">
            <w:pPr>
              <w:pStyle w:val="ListParagraph"/>
              <w:numPr>
                <w:ilvl w:val="0"/>
                <w:numId w:val="2"/>
              </w:numPr>
              <w:shd w:val="clear" w:color="auto" w:fill="FFFFFF" w:themeFill="background1"/>
              <w:spacing w:before="240" w:after="160" w:line="256" w:lineRule="auto"/>
              <w:jc w:val="both"/>
              <w:rPr>
                <w:rFonts w:cs="Arial"/>
              </w:rPr>
            </w:pPr>
            <w:r w:rsidRPr="00FA3B6E">
              <w:rPr>
                <w:rFonts w:cs="Arial"/>
              </w:rPr>
              <w:t>If a Tenderer does not, upon request by the Contracting Authority, provide evidence</w:t>
            </w:r>
            <w:r w:rsidRPr="00FA281D">
              <w:rPr>
                <w:rFonts w:cs="Arial"/>
              </w:rPr>
              <w:t xml:space="preserv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lastRenderedPageBreak/>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352A4164" w:rsidR="00C84A9E" w:rsidRPr="00F86E12" w:rsidRDefault="00C84A9E" w:rsidP="00F829AB">
            <w:pPr>
              <w:pStyle w:val="ListParagraph"/>
              <w:numPr>
                <w:ilvl w:val="0"/>
                <w:numId w:val="38"/>
              </w:numPr>
              <w:spacing w:before="0" w:after="0" w:line="240" w:lineRule="auto"/>
              <w:jc w:val="both"/>
              <w:rPr>
                <w:rFonts w:cs="Arial"/>
              </w:rPr>
            </w:pPr>
            <w:r w:rsidRPr="009D0B4C">
              <w:rPr>
                <w:rFonts w:cs="Arial"/>
              </w:rPr>
              <w:t xml:space="preserve">Confirmation that the tendering party turnover exceeded </w:t>
            </w:r>
            <w:r w:rsidR="009D0B4C" w:rsidRPr="009D0B4C">
              <w:rPr>
                <w:rFonts w:cs="Arial"/>
              </w:rPr>
              <w:t>€150,000</w:t>
            </w:r>
            <w:r w:rsidRPr="009D0B4C">
              <w:rPr>
                <w:rFonts w:cs="Arial"/>
              </w:rPr>
              <w:t xml:space="preserve"> during </w:t>
            </w:r>
            <w:r w:rsidR="009D0B4C" w:rsidRPr="009D0B4C">
              <w:rPr>
                <w:rFonts w:cs="Arial"/>
              </w:rPr>
              <w:t xml:space="preserve">in </w:t>
            </w:r>
            <w:r w:rsidRPr="009D0B4C">
              <w:rPr>
                <w:rFonts w:cs="Arial"/>
              </w:rPr>
              <w:t>each of the last</w:t>
            </w:r>
            <w:r w:rsidRPr="00135696">
              <w:rPr>
                <w:rFonts w:cs="Arial"/>
              </w:rPr>
              <w:t xml:space="preserve">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rsidP="00F829AB">
            <w:pPr>
              <w:pStyle w:val="ListParagraph"/>
              <w:numPr>
                <w:ilvl w:val="0"/>
                <w:numId w:val="38"/>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05C7A2AB" w:rsidR="00E30D24" w:rsidRPr="009D0B4C" w:rsidRDefault="00E30D24" w:rsidP="00F829AB">
            <w:pPr>
              <w:spacing w:before="0" w:after="0" w:line="240" w:lineRule="auto"/>
              <w:jc w:val="both"/>
              <w:rPr>
                <w:rFonts w:cs="Arial"/>
              </w:rPr>
            </w:pPr>
            <w:r w:rsidRPr="009D0B4C">
              <w:rPr>
                <w:rFonts w:cs="Arial"/>
              </w:rPr>
              <w:t>Confirmation of the follo</w:t>
            </w:r>
            <w:r w:rsidR="00BF7C30" w:rsidRPr="009D0B4C">
              <w:rPr>
                <w:rFonts w:cs="Arial"/>
              </w:rPr>
              <w:t>wing insurances being in place</w:t>
            </w:r>
          </w:p>
          <w:p w14:paraId="5618F891" w14:textId="1704B3A3" w:rsidR="00FA7208" w:rsidRDefault="00E30D24" w:rsidP="005A053B">
            <w:pPr>
              <w:pStyle w:val="ListParagraph"/>
              <w:numPr>
                <w:ilvl w:val="0"/>
                <w:numId w:val="2"/>
              </w:numPr>
              <w:spacing w:before="0" w:after="0" w:line="240" w:lineRule="auto"/>
              <w:jc w:val="both"/>
              <w:rPr>
                <w:rFonts w:cs="Arial"/>
              </w:rPr>
            </w:pPr>
            <w:r w:rsidRPr="00FA7208">
              <w:rPr>
                <w:rFonts w:cs="Arial"/>
              </w:rPr>
              <w:t>Employer’s Liability - €1</w:t>
            </w:r>
            <w:r w:rsidR="00FA7208" w:rsidRPr="00FA7208">
              <w:rPr>
                <w:rFonts w:cs="Arial"/>
              </w:rPr>
              <w:t>2</w:t>
            </w:r>
            <w:r w:rsidR="00FA7208">
              <w:rPr>
                <w:rFonts w:cs="Arial"/>
              </w:rPr>
              <w:t>,</w:t>
            </w:r>
            <w:r w:rsidR="00FA7208" w:rsidRPr="00FA7208">
              <w:rPr>
                <w:rFonts w:cs="Arial"/>
              </w:rPr>
              <w:t>700,000</w:t>
            </w:r>
          </w:p>
          <w:p w14:paraId="422AB994" w14:textId="77777777" w:rsidR="00FA7208" w:rsidRDefault="00FA7208" w:rsidP="001E4B49">
            <w:pPr>
              <w:pStyle w:val="ListParagraph"/>
              <w:numPr>
                <w:ilvl w:val="0"/>
                <w:numId w:val="2"/>
              </w:numPr>
              <w:spacing w:before="0" w:after="0" w:line="240" w:lineRule="auto"/>
              <w:jc w:val="both"/>
              <w:rPr>
                <w:rFonts w:cs="Arial"/>
              </w:rPr>
            </w:pPr>
            <w:r w:rsidRPr="00FA7208">
              <w:rPr>
                <w:rFonts w:cs="Arial"/>
              </w:rPr>
              <w:t>P</w:t>
            </w:r>
            <w:r w:rsidR="00E30D24" w:rsidRPr="00FA7208">
              <w:rPr>
                <w:rFonts w:cs="Arial"/>
              </w:rPr>
              <w:t>ublic Liability - €6</w:t>
            </w:r>
            <w:r w:rsidRPr="00FA7208">
              <w:rPr>
                <w:rFonts w:cs="Arial"/>
              </w:rPr>
              <w:t>,500,000</w:t>
            </w:r>
          </w:p>
          <w:p w14:paraId="0AE96C0E" w14:textId="5412092A" w:rsidR="00FA7208" w:rsidRDefault="00E30D24" w:rsidP="00FA14BC">
            <w:pPr>
              <w:pStyle w:val="ListParagraph"/>
              <w:numPr>
                <w:ilvl w:val="0"/>
                <w:numId w:val="2"/>
              </w:numPr>
              <w:spacing w:before="0" w:after="0" w:line="240" w:lineRule="auto"/>
              <w:jc w:val="both"/>
              <w:rPr>
                <w:rFonts w:cs="Arial"/>
              </w:rPr>
            </w:pPr>
            <w:r w:rsidRPr="00FA7208">
              <w:rPr>
                <w:rFonts w:cs="Arial"/>
              </w:rPr>
              <w:t>Product Liability - €</w:t>
            </w:r>
            <w:r w:rsidR="001168BD">
              <w:rPr>
                <w:rFonts w:cs="Arial"/>
              </w:rPr>
              <w:t>6</w:t>
            </w:r>
            <w:r w:rsidR="00FA7208">
              <w:rPr>
                <w:rFonts w:cs="Arial"/>
              </w:rPr>
              <w:t>,500,000</w:t>
            </w:r>
          </w:p>
          <w:p w14:paraId="00E06E80" w14:textId="1AD09451" w:rsidR="00FA7208" w:rsidRDefault="00FA7208" w:rsidP="00545781">
            <w:pPr>
              <w:pStyle w:val="ListParagraph"/>
              <w:numPr>
                <w:ilvl w:val="0"/>
                <w:numId w:val="2"/>
              </w:numPr>
              <w:spacing w:before="0" w:after="0" w:line="240" w:lineRule="auto"/>
              <w:jc w:val="both"/>
              <w:rPr>
                <w:rFonts w:cs="Arial"/>
              </w:rPr>
            </w:pPr>
            <w:r w:rsidRPr="00FA7208">
              <w:rPr>
                <w:rFonts w:cs="Arial"/>
              </w:rPr>
              <w:t>Professional</w:t>
            </w:r>
            <w:r w:rsidR="00E30D24" w:rsidRPr="00FA7208">
              <w:rPr>
                <w:rFonts w:cs="Arial"/>
              </w:rPr>
              <w:t xml:space="preserve"> Indemnity </w:t>
            </w:r>
            <w:r>
              <w:rPr>
                <w:rFonts w:cs="Arial"/>
              </w:rPr>
              <w:t>€1,000,000</w:t>
            </w:r>
          </w:p>
          <w:p w14:paraId="1E518A81" w14:textId="023BE882" w:rsidR="00E30D24" w:rsidRPr="00FA7208" w:rsidRDefault="00E30D24" w:rsidP="00545781">
            <w:pPr>
              <w:pStyle w:val="ListParagraph"/>
              <w:numPr>
                <w:ilvl w:val="0"/>
                <w:numId w:val="2"/>
              </w:numPr>
              <w:spacing w:before="0" w:after="0" w:line="240" w:lineRule="auto"/>
              <w:jc w:val="both"/>
              <w:rPr>
                <w:rFonts w:cs="Arial"/>
              </w:rPr>
            </w:pPr>
            <w:r w:rsidRPr="00FA7208">
              <w:rPr>
                <w:rFonts w:cs="Arial"/>
              </w:rPr>
              <w:t xml:space="preserve">Cyber Liability - € </w:t>
            </w:r>
            <w:r w:rsidR="00FA7208">
              <w:rPr>
                <w:rFonts w:cs="Arial"/>
              </w:rPr>
              <w:t>1,000,000</w:t>
            </w:r>
          </w:p>
          <w:p w14:paraId="3DB5B538" w14:textId="7485E1E1" w:rsidR="00FC5E76" w:rsidRPr="00FC5E76" w:rsidRDefault="00FC5E76" w:rsidP="00FC5E76">
            <w:pPr>
              <w:spacing w:before="0" w:after="0" w:line="240" w:lineRule="auto"/>
              <w:ind w:left="360"/>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9" w:name="_Toc67039833"/>
      <w:bookmarkStart w:id="50" w:name="_Toc67426666"/>
      <w:bookmarkStart w:id="51" w:name="_Toc67039834"/>
      <w:bookmarkStart w:id="52" w:name="_Toc67426667"/>
      <w:bookmarkStart w:id="53" w:name="_Toc67039835"/>
      <w:bookmarkStart w:id="54" w:name="_Toc67426668"/>
      <w:bookmarkStart w:id="55" w:name="_Toc67039836"/>
      <w:bookmarkStart w:id="56" w:name="_Toc67426669"/>
      <w:bookmarkStart w:id="57" w:name="_Toc67039837"/>
      <w:bookmarkStart w:id="58" w:name="_Toc67426670"/>
      <w:bookmarkStart w:id="59" w:name="_Toc236055540"/>
      <w:bookmarkEnd w:id="49"/>
      <w:bookmarkEnd w:id="50"/>
      <w:bookmarkEnd w:id="51"/>
      <w:bookmarkEnd w:id="52"/>
      <w:bookmarkEnd w:id="53"/>
      <w:bookmarkEnd w:id="54"/>
      <w:bookmarkEnd w:id="55"/>
      <w:bookmarkEnd w:id="56"/>
      <w:bookmarkEnd w:id="57"/>
      <w:bookmarkEnd w:id="58"/>
      <w:r w:rsidRPr="00F86E12">
        <w:t xml:space="preserve">Technical Capacity </w:t>
      </w:r>
      <w:r w:rsidR="00DD2D7F" w:rsidRPr="00F86E12">
        <w:t>Requirements</w:t>
      </w:r>
      <w:bookmarkEnd w:id="59"/>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00BA56DE" w14:textId="77777777" w:rsidR="00AB4F4B" w:rsidRDefault="00AB4F4B" w:rsidP="00C55C87">
      <w:pPr>
        <w:jc w:val="both"/>
        <w:rPr>
          <w:rFonts w:cs="Arial"/>
        </w:rPr>
      </w:pPr>
    </w:p>
    <w:p w14:paraId="747609AC" w14:textId="77777777" w:rsidR="007A51AF" w:rsidRDefault="007A51AF" w:rsidP="00C55C87">
      <w:pPr>
        <w:jc w:val="both"/>
        <w:rPr>
          <w:rFonts w:cs="Arial"/>
        </w:rPr>
      </w:pPr>
    </w:p>
    <w:p w14:paraId="6282BD03" w14:textId="235B4D89"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lastRenderedPageBreak/>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51C5F7D4" w:rsidR="000F33B3" w:rsidRPr="003012F6" w:rsidRDefault="000F33B3" w:rsidP="000F33B3">
                  <w:pPr>
                    <w:rPr>
                      <w:rFonts w:cs="Arial"/>
                    </w:rPr>
                  </w:pPr>
                  <w:r w:rsidRPr="003012F6">
                    <w:rPr>
                      <w:rFonts w:cs="Arial"/>
                    </w:rPr>
                    <w:t xml:space="preserve">Tenderers must provide information clearly demonstrating successful </w:t>
                  </w:r>
                  <w:r w:rsidRPr="0020152E">
                    <w:rPr>
                      <w:rFonts w:cs="Arial"/>
                    </w:rPr>
                    <w:t xml:space="preserve">delivery of </w:t>
                  </w:r>
                  <w:r w:rsidR="0020152E" w:rsidRPr="0020152E">
                    <w:rPr>
                      <w:rFonts w:cs="Arial"/>
                    </w:rPr>
                    <w:t>3</w:t>
                  </w:r>
                  <w:r w:rsidRPr="0020152E">
                    <w:rPr>
                      <w:rFonts w:cs="Arial"/>
                    </w:rPr>
                    <w:t xml:space="preserve"> instances of previous comparable experience/projects, involving the features as defined in the TRD.  These projects should be within the last five (5) years The contracts</w:t>
                  </w:r>
                  <w:r w:rsidRPr="003012F6">
                    <w:rPr>
                      <w:rFonts w:cs="Arial"/>
                    </w:rPr>
                    <w:t xml:space="preserve">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22DBD382"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2E38BB3C" w14:textId="1C72ECB4" w:rsidR="00DD2D7F" w:rsidRPr="00F86E12" w:rsidRDefault="00DD2D7F" w:rsidP="00C55C87">
            <w:pPr>
              <w:jc w:val="both"/>
              <w:rPr>
                <w:rFonts w:cs="Arial"/>
                <w:b/>
                <w:color w:val="FFFFFF" w:themeColor="background1"/>
              </w:rPr>
            </w:pPr>
          </w:p>
        </w:tc>
      </w:tr>
      <w:tr w:rsidR="005116C4" w:rsidRPr="00F86E12" w14:paraId="24F99F36"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FD261AA" w14:textId="09AE6264" w:rsidR="005116C4" w:rsidRPr="00F86E12" w:rsidRDefault="005116C4" w:rsidP="005614AF">
            <w:pPr>
              <w:jc w:val="both"/>
              <w:rPr>
                <w:rFonts w:cs="Arial"/>
                <w:color w:val="FFFFFF" w:themeColor="background1"/>
                <w:highlight w:val="yellow"/>
              </w:rPr>
            </w:pPr>
            <w:r w:rsidRPr="005116C4">
              <w:rPr>
                <w:rFonts w:cs="Arial"/>
                <w:b/>
                <w:color w:val="FFFFFF" w:themeColor="background1"/>
              </w:rPr>
              <w:t>Delivery of Goods</w:t>
            </w:r>
          </w:p>
        </w:tc>
      </w:tr>
      <w:tr w:rsidR="005116C4" w:rsidRPr="00F86E12" w14:paraId="7C51B2AE"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27DD885" w14:textId="77777777" w:rsidR="005116C4" w:rsidRDefault="005116C4" w:rsidP="005614AF">
            <w:pPr>
              <w:jc w:val="both"/>
              <w:rPr>
                <w:rFonts w:cs="Arial"/>
              </w:rPr>
            </w:pPr>
            <w:r w:rsidRPr="005116C4">
              <w:rPr>
                <w:rFonts w:cs="Arial"/>
              </w:rPr>
              <w:t>Subject to contract award, tenderers must confirm that they can deliver the goods / service within a period of 30 days.</w:t>
            </w:r>
          </w:p>
          <w:p w14:paraId="175D960A" w14:textId="153525C7" w:rsidR="007A51AF" w:rsidRPr="00F86E12" w:rsidRDefault="007A51AF" w:rsidP="005614AF">
            <w:pPr>
              <w:jc w:val="both"/>
              <w:rPr>
                <w:rFonts w:cs="Arial"/>
              </w:rPr>
            </w:pPr>
          </w:p>
        </w:tc>
      </w:tr>
      <w:tr w:rsidR="005116C4" w:rsidRPr="007A51AF" w14:paraId="7D64F7A2"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6540AE20" w14:textId="186C312A" w:rsidR="005116C4" w:rsidRPr="007A51AF" w:rsidRDefault="005116C4" w:rsidP="005614AF">
            <w:pPr>
              <w:jc w:val="both"/>
              <w:rPr>
                <w:rFonts w:cs="Arial"/>
                <w:b/>
                <w:bCs/>
                <w:color w:val="FFFFFF" w:themeColor="background1"/>
                <w:highlight w:val="yellow"/>
              </w:rPr>
            </w:pPr>
            <w:r w:rsidRPr="007A51AF">
              <w:rPr>
                <w:b/>
                <w:bCs/>
                <w:color w:val="FFFFFF" w:themeColor="background1"/>
                <w:spacing w:val="-1"/>
              </w:rPr>
              <w:lastRenderedPageBreak/>
              <w:t>Proposal Meets Minimum Specification and is fit for its intended purpose</w:t>
            </w:r>
          </w:p>
        </w:tc>
      </w:tr>
      <w:tr w:rsidR="005116C4" w:rsidRPr="00F86E12" w14:paraId="48403F59"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257D0547" w14:textId="54ADC159" w:rsidR="005116C4" w:rsidRPr="007A51AF" w:rsidRDefault="007A51AF" w:rsidP="005614AF">
            <w:pPr>
              <w:jc w:val="both"/>
              <w:rPr>
                <w:rFonts w:cs="Arial"/>
              </w:rPr>
            </w:pPr>
            <w:r w:rsidRPr="007A51AF">
              <w:rPr>
                <w:rFonts w:cs="Arial"/>
              </w:rPr>
              <w:t xml:space="preserve">Tenderers must confirm that their proposed specification meets the minimum specification requirements set out in Appendix 1 </w:t>
            </w:r>
            <w:r w:rsidRPr="007A51AF">
              <w:rPr>
                <w:spacing w:val="-1"/>
              </w:rPr>
              <w:t>Requirements and Specifications</w:t>
            </w:r>
            <w:r w:rsidRPr="007A51AF">
              <w:rPr>
                <w:rFonts w:cs="Arial"/>
              </w:rPr>
              <w:t xml:space="preserve"> and is fit for its intended purpose</w:t>
            </w:r>
            <w:r w:rsidRPr="007A51AF">
              <w:rPr>
                <w:spacing w:val="-1"/>
              </w:rPr>
              <w:t>.</w:t>
            </w:r>
            <w:r w:rsidR="005116C4" w:rsidRPr="007A51AF">
              <w:rPr>
                <w:rFonts w:cs="Arial"/>
              </w:rPr>
              <w:t xml:space="preserve">. Please complete the TRD. Evidence of compliance will be required as condition of contract award. </w:t>
            </w: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60" w:name="_Toc236055541"/>
      <w:r w:rsidRPr="00F86E12">
        <w:lastRenderedPageBreak/>
        <w:t>AWARD CRITERIA</w:t>
      </w:r>
      <w:bookmarkEnd w:id="60"/>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D75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1"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4694B4B5"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highlight w:val="lightGray"/>
              </w:rPr>
              <w:t>60</w:t>
            </w:r>
            <w:r w:rsidR="00F77FD7" w:rsidRPr="003A43AE">
              <w:rPr>
                <w:rFonts w:cs="Arial"/>
                <w:highlight w:val="lightGray"/>
              </w:rPr>
              <w:t>%</w:t>
            </w:r>
          </w:p>
        </w:tc>
        <w:tc>
          <w:tcPr>
            <w:tcW w:w="1979" w:type="dxa"/>
            <w:shd w:val="clear" w:color="auto" w:fill="D9D9D9" w:themeFill="background1" w:themeFillShade="D9"/>
          </w:tcPr>
          <w:p w14:paraId="27F37B6A" w14:textId="616E8D80"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rPr>
              <w:t>600</w:t>
            </w:r>
            <w:r w:rsidR="00D00F1F">
              <w:rPr>
                <w:rFonts w:cs="Arial"/>
              </w:rPr>
              <w:t>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34F0F009" w:rsidR="0085613A" w:rsidRPr="003A43AE"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3A43AE">
              <w:rPr>
                <w:rFonts w:cs="Arial"/>
              </w:rPr>
              <w:t>C</w:t>
            </w:r>
            <w:r w:rsidR="007A31DD" w:rsidRPr="003A43AE">
              <w:rPr>
                <w:rFonts w:cs="Arial"/>
              </w:rPr>
              <w:t xml:space="preserve">ost </w:t>
            </w:r>
          </w:p>
        </w:tc>
      </w:tr>
      <w:bookmarkEnd w:id="61"/>
      <w:tr w:rsidR="0085613A" w:rsidRPr="00F86E12" w14:paraId="5321553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60F4475C" w:rsidR="0085613A" w:rsidRPr="00F86E12"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3A43AE">
              <w:rPr>
                <w:rFonts w:cs="Arial"/>
              </w:rPr>
              <w:t>Cost - Tenderers are advised that there is an expectation that approximately 65 units comprising 50 nr smartphone applications and 15 nr devices will be required, however, Kerry County Council cannot guarantee this figure. Equally, Kerry County Council cannot state at this stage, with any degree of certainty, how many devices will be required during the lifetime of the contract. Tenderers must Indicate all-inclusive cost per unit per annum, training, licenses, associated software, installation costs and all ancillaries required to meet the requirements of Appendix 1 Requirements and Specification. See Appendix 2 Pricing Schedule.</w:t>
            </w:r>
          </w:p>
        </w:tc>
      </w:tr>
      <w:tr w:rsidR="00F77FD7" w:rsidRPr="00F86E12" w14:paraId="51DB4D0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5731F495"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1D10DD4F" w14:textId="69374828"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100</w:t>
            </w:r>
            <w:r w:rsidR="00D00F1F">
              <w:rPr>
                <w:rFonts w:cs="Arial"/>
              </w:rPr>
              <w:t>0</w:t>
            </w:r>
          </w:p>
        </w:tc>
        <w:tc>
          <w:tcPr>
            <w:tcW w:w="1966" w:type="dxa"/>
            <w:shd w:val="clear" w:color="auto" w:fill="D9D9D9" w:themeFill="background1" w:themeFillShade="D9"/>
          </w:tcPr>
          <w:p w14:paraId="2B06F32C" w14:textId="034DF7A2"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50</w:t>
            </w:r>
            <w:r w:rsidR="00D92BB1">
              <w:rPr>
                <w:rFonts w:cs="Arial"/>
              </w:rPr>
              <w:t>0</w:t>
            </w:r>
          </w:p>
        </w:tc>
      </w:tr>
      <w:tr w:rsidR="009C2DFE" w:rsidRPr="00F86E12" w14:paraId="42450BFF"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3D8EE805" w:rsidR="009C2DFE" w:rsidRPr="00AF4B79"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Quality of the product offered</w:t>
            </w:r>
          </w:p>
        </w:tc>
      </w:tr>
      <w:tr w:rsidR="009C2DFE" w:rsidRPr="00F86E12" w14:paraId="7B4FD14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490FB998" w14:textId="70BD0B92" w:rsidR="009C2DFE"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Under this sub criterion tenderers will be awarded marks for the Technical Quality and ease of use of the entire proposed solution based on the elements as described in Appendix 1.  Tenderers should submit details of the following all software including applications and portal / hardware including devices and accessories / cloud based dedicated storage</w:t>
            </w:r>
          </w:p>
        </w:tc>
      </w:tr>
      <w:tr w:rsidR="00F77FD7" w:rsidRPr="00F86E12" w14:paraId="61B20B5C"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072338CD"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 xml:space="preserve">Weighting </w:t>
            </w:r>
          </w:p>
        </w:tc>
        <w:tc>
          <w:tcPr>
            <w:tcW w:w="1979" w:type="dxa"/>
            <w:shd w:val="clear" w:color="auto" w:fill="808080" w:themeFill="background1" w:themeFillShade="80"/>
          </w:tcPr>
          <w:p w14:paraId="6D46D4A8"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Maximum Marks</w:t>
            </w:r>
          </w:p>
        </w:tc>
        <w:tc>
          <w:tcPr>
            <w:tcW w:w="1966" w:type="dxa"/>
            <w:shd w:val="clear" w:color="auto" w:fill="808080" w:themeFill="background1" w:themeFillShade="80"/>
          </w:tcPr>
          <w:p w14:paraId="5159161C" w14:textId="4B513F60"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rPr>
            </w:pPr>
            <w:r w:rsidRPr="00AF4B79">
              <w:rPr>
                <w:rFonts w:cs="Arial"/>
                <w:b/>
              </w:rPr>
              <w:t xml:space="preserve">Minimum Marks </w:t>
            </w:r>
          </w:p>
        </w:tc>
      </w:tr>
      <w:tr w:rsidR="00F77FD7" w:rsidRPr="00F86E12" w14:paraId="36C4222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1B47364E" w:rsidR="00F77FD7" w:rsidRPr="00D00F1F"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highlight w:val="lightGray"/>
              </w:rPr>
            </w:pPr>
            <w:r>
              <w:rPr>
                <w:rFonts w:cs="Arial"/>
                <w:highlight w:val="lightGray"/>
              </w:rPr>
              <w:t>15</w:t>
            </w:r>
            <w:r w:rsidR="00F77FD7" w:rsidRPr="00AF4B79">
              <w:rPr>
                <w:rFonts w:cs="Arial"/>
                <w:highlight w:val="lightGray"/>
              </w:rPr>
              <w:t>%</w:t>
            </w:r>
          </w:p>
        </w:tc>
        <w:tc>
          <w:tcPr>
            <w:tcW w:w="1979" w:type="dxa"/>
            <w:shd w:val="clear" w:color="auto" w:fill="D9D9D9" w:themeFill="background1" w:themeFillShade="D9"/>
          </w:tcPr>
          <w:p w14:paraId="7650694E" w14:textId="08D80C83"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150</w:t>
            </w:r>
            <w:r w:rsidR="00D00F1F">
              <w:rPr>
                <w:rFonts w:cs="Arial"/>
              </w:rPr>
              <w:t>0</w:t>
            </w:r>
          </w:p>
        </w:tc>
        <w:tc>
          <w:tcPr>
            <w:tcW w:w="1966" w:type="dxa"/>
            <w:shd w:val="clear" w:color="auto" w:fill="D9D9D9" w:themeFill="background1" w:themeFillShade="D9"/>
          </w:tcPr>
          <w:p w14:paraId="05E4D4CB" w14:textId="1FB87AD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75</w:t>
            </w:r>
            <w:r w:rsidR="00D92BB1">
              <w:rPr>
                <w:rFonts w:cs="Arial"/>
                <w:highlight w:val="lightGray"/>
              </w:rPr>
              <w:t>0</w:t>
            </w:r>
          </w:p>
        </w:tc>
      </w:tr>
      <w:tr w:rsidR="009C2DFE" w:rsidRPr="00F86E12" w14:paraId="295510E0"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6DAD8B3C" w:rsidR="009C2DFE"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Delivery methodology / Contract Management</w:t>
            </w:r>
          </w:p>
        </w:tc>
      </w:tr>
      <w:tr w:rsidR="009C2DFE" w:rsidRPr="00F86E12" w14:paraId="60CC82C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lastRenderedPageBreak/>
              <w:t>Description</w:t>
            </w:r>
          </w:p>
        </w:tc>
        <w:tc>
          <w:tcPr>
            <w:tcW w:w="7589" w:type="dxa"/>
            <w:gridSpan w:val="4"/>
            <w:shd w:val="clear" w:color="auto" w:fill="auto"/>
          </w:tcPr>
          <w:p w14:paraId="0EF4CF97" w14:textId="1D71C3DB" w:rsidR="009C2DFE"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Tenderers must clearly and comprehensively describe the approach and methodology that they will use to ensure the successful delivery of the proposed contract as set out in the specification of requirements.  Tenderers must detail their plan for service delivery to ensure high quality, client-focused, timely and cost-effective service delivery.  This should include the approach to meeting agreed response times, project and account management, reporting mechanisms and measures for ensuring quality and continuity of service.</w:t>
            </w:r>
          </w:p>
        </w:tc>
      </w:tr>
      <w:tr w:rsidR="00F77FD7" w:rsidRPr="00F86E12" w14:paraId="3804274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1549C411" w14:textId="7BFB9BBA" w:rsidR="00F77FD7" w:rsidRPr="00F86E12" w:rsidRDefault="00F77FD7" w:rsidP="00C55C87">
            <w:pPr>
              <w:jc w:val="both"/>
              <w:rPr>
                <w:rFonts w:cs="Arial"/>
                <w:bCs w:val="0"/>
                <w:color w:val="FFFFFF" w:themeColor="background1"/>
              </w:rPr>
            </w:pPr>
            <w:r w:rsidRPr="00F86E12">
              <w:rPr>
                <w:rFonts w:cs="Arial"/>
                <w:color w:val="FFFFFF" w:themeColor="background1"/>
              </w:rPr>
              <w:t>Criterion D</w:t>
            </w:r>
          </w:p>
        </w:tc>
        <w:tc>
          <w:tcPr>
            <w:tcW w:w="1993" w:type="dxa"/>
            <w:shd w:val="clear" w:color="auto" w:fill="808080" w:themeFill="background1" w:themeFillShade="80"/>
          </w:tcPr>
          <w:p w14:paraId="49F3742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1BBCBE70"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2E28B3B" w14:textId="06F930CD"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7254B109"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263CEA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19FA7EF5" w14:textId="47D7AC01"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39E544A3" w14:textId="6364B93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100</w:t>
            </w:r>
            <w:r w:rsidR="00D00F1F">
              <w:rPr>
                <w:rFonts w:cs="Arial"/>
                <w:highlight w:val="lightGray"/>
              </w:rPr>
              <w:t>0</w:t>
            </w:r>
          </w:p>
        </w:tc>
        <w:tc>
          <w:tcPr>
            <w:tcW w:w="1966" w:type="dxa"/>
            <w:shd w:val="clear" w:color="auto" w:fill="D9D9D9" w:themeFill="background1" w:themeFillShade="D9"/>
          </w:tcPr>
          <w:p w14:paraId="2B86ED91" w14:textId="4879B8B9"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50</w:t>
            </w:r>
          </w:p>
        </w:tc>
      </w:tr>
      <w:tr w:rsidR="001B5974" w:rsidRPr="00F86E12" w14:paraId="08355895"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36188C8C" w14:textId="77777777" w:rsidR="001B5974" w:rsidRPr="00F86E12" w:rsidRDefault="001B5974" w:rsidP="00C55C87">
            <w:pPr>
              <w:jc w:val="both"/>
              <w:rPr>
                <w:rFonts w:cs="Arial"/>
                <w:b w:val="0"/>
                <w:bCs w:val="0"/>
              </w:rPr>
            </w:pPr>
            <w:r w:rsidRPr="00F86E12">
              <w:rPr>
                <w:rFonts w:cs="Arial"/>
              </w:rPr>
              <w:t>Title</w:t>
            </w:r>
          </w:p>
        </w:tc>
        <w:tc>
          <w:tcPr>
            <w:tcW w:w="7589" w:type="dxa"/>
            <w:gridSpan w:val="4"/>
          </w:tcPr>
          <w:p w14:paraId="66D4AE73" w14:textId="0FD3122F" w:rsidR="001B5974"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Warranty and after sales service</w:t>
            </w:r>
          </w:p>
        </w:tc>
      </w:tr>
      <w:tr w:rsidR="001B5974" w:rsidRPr="00F86E12" w14:paraId="181758C5"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019407B3" w14:textId="77777777" w:rsidR="001B5974" w:rsidRPr="00F86E12" w:rsidRDefault="001B5974" w:rsidP="00C55C87">
            <w:pPr>
              <w:jc w:val="both"/>
              <w:rPr>
                <w:rFonts w:cs="Arial"/>
                <w:b w:val="0"/>
                <w:bCs w:val="0"/>
              </w:rPr>
            </w:pPr>
            <w:r w:rsidRPr="00F86E12">
              <w:rPr>
                <w:rFonts w:cs="Arial"/>
              </w:rPr>
              <w:t>Description</w:t>
            </w:r>
          </w:p>
        </w:tc>
        <w:tc>
          <w:tcPr>
            <w:tcW w:w="7589" w:type="dxa"/>
            <w:gridSpan w:val="4"/>
            <w:shd w:val="clear" w:color="auto" w:fill="auto"/>
          </w:tcPr>
          <w:p w14:paraId="26F82104" w14:textId="51C03612" w:rsidR="001B5974"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Aftersales Service, Support Facilities and proven track record. The Tenderer’s submission must include a statement on Aftersales Service, Support Facilities and Warranty provided</w:t>
            </w:r>
          </w:p>
        </w:tc>
      </w:tr>
      <w:tr w:rsidR="00D752EB" w:rsidRPr="00F86E12" w14:paraId="5C789ADF"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60633263" w14:textId="70A7EA87" w:rsidR="00D752EB" w:rsidRPr="00F86E12" w:rsidRDefault="00D752EB" w:rsidP="00D90B6E">
            <w:pPr>
              <w:jc w:val="both"/>
              <w:rPr>
                <w:rFonts w:cs="Arial"/>
                <w:bCs w:val="0"/>
                <w:color w:val="FFFFFF" w:themeColor="background1"/>
              </w:rPr>
            </w:pPr>
            <w:r w:rsidRPr="00F86E12">
              <w:rPr>
                <w:rFonts w:cs="Arial"/>
                <w:color w:val="FFFFFF" w:themeColor="background1"/>
              </w:rPr>
              <w:t xml:space="preserve">Criterion </w:t>
            </w:r>
            <w:r>
              <w:rPr>
                <w:rFonts w:cs="Arial"/>
                <w:color w:val="FFFFFF" w:themeColor="background1"/>
              </w:rPr>
              <w:t>E</w:t>
            </w:r>
          </w:p>
        </w:tc>
        <w:tc>
          <w:tcPr>
            <w:tcW w:w="1993" w:type="dxa"/>
            <w:shd w:val="clear" w:color="auto" w:fill="808080" w:themeFill="background1" w:themeFillShade="80"/>
          </w:tcPr>
          <w:p w14:paraId="5890F0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4B72FD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157FA20D"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D752EB" w:rsidRPr="00AF4B79" w14:paraId="3AEF22FD"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9DA4829" w14:textId="77777777" w:rsidR="00D752EB" w:rsidRPr="00F86E12" w:rsidRDefault="00D752EB" w:rsidP="00D90B6E">
            <w:pPr>
              <w:jc w:val="both"/>
              <w:rPr>
                <w:rFonts w:cs="Arial"/>
                <w:b w:val="0"/>
                <w:color w:val="FFFFFF" w:themeColor="background1"/>
              </w:rPr>
            </w:pPr>
          </w:p>
        </w:tc>
        <w:tc>
          <w:tcPr>
            <w:tcW w:w="1993" w:type="dxa"/>
            <w:shd w:val="clear" w:color="auto" w:fill="D9D9D9" w:themeFill="background1" w:themeFillShade="D9"/>
          </w:tcPr>
          <w:p w14:paraId="660F1CFE" w14:textId="5EE71070" w:rsidR="00D752EB" w:rsidRPr="00AF4B79" w:rsidRDefault="00D00F1F" w:rsidP="00D90B6E">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5</w:t>
            </w:r>
            <w:r w:rsidR="00D752EB" w:rsidRPr="00AF4B79">
              <w:rPr>
                <w:rFonts w:cs="Arial"/>
                <w:highlight w:val="lightGray"/>
              </w:rPr>
              <w:t>%</w:t>
            </w:r>
          </w:p>
        </w:tc>
        <w:tc>
          <w:tcPr>
            <w:tcW w:w="1979" w:type="dxa"/>
            <w:shd w:val="clear" w:color="auto" w:fill="D9D9D9" w:themeFill="background1" w:themeFillShade="D9"/>
          </w:tcPr>
          <w:p w14:paraId="6CD81CC7" w14:textId="2A22FCC1"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Pr>
                <w:rFonts w:cs="Arial"/>
                <w:highlight w:val="lightGray"/>
              </w:rPr>
              <w:t>50</w:t>
            </w:r>
            <w:r w:rsidR="00D00F1F">
              <w:rPr>
                <w:rFonts w:cs="Arial"/>
                <w:highlight w:val="lightGray"/>
              </w:rPr>
              <w:t>0</w:t>
            </w:r>
          </w:p>
        </w:tc>
        <w:tc>
          <w:tcPr>
            <w:tcW w:w="1966" w:type="dxa"/>
            <w:shd w:val="clear" w:color="auto" w:fill="D9D9D9" w:themeFill="background1" w:themeFillShade="D9"/>
          </w:tcPr>
          <w:p w14:paraId="39D4FCB3" w14:textId="40B107B6"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D752EB">
              <w:rPr>
                <w:rFonts w:cs="Arial"/>
              </w:rPr>
              <w:t>N/A</w:t>
            </w:r>
          </w:p>
        </w:tc>
      </w:tr>
      <w:tr w:rsidR="00D752EB" w:rsidRPr="00F86E12" w14:paraId="65354CBB"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31E1416" w14:textId="77777777" w:rsidR="00D752EB" w:rsidRPr="00F86E12" w:rsidRDefault="00D752EB" w:rsidP="00D90B6E">
            <w:pPr>
              <w:jc w:val="both"/>
              <w:rPr>
                <w:rFonts w:cs="Arial"/>
                <w:b w:val="0"/>
                <w:bCs w:val="0"/>
              </w:rPr>
            </w:pPr>
            <w:r w:rsidRPr="00F86E12">
              <w:rPr>
                <w:rFonts w:cs="Arial"/>
              </w:rPr>
              <w:t>Title</w:t>
            </w:r>
          </w:p>
        </w:tc>
        <w:tc>
          <w:tcPr>
            <w:tcW w:w="7589" w:type="dxa"/>
            <w:gridSpan w:val="4"/>
          </w:tcPr>
          <w:p w14:paraId="33F5511B" w14:textId="3A399745"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D752EB">
              <w:rPr>
                <w:rFonts w:cs="Arial"/>
              </w:rPr>
              <w:t>Environmental Criteria</w:t>
            </w:r>
            <w:r w:rsidRPr="00D752EB">
              <w:rPr>
                <w:rFonts w:cs="Arial"/>
              </w:rPr>
              <w:tab/>
            </w:r>
          </w:p>
        </w:tc>
      </w:tr>
      <w:tr w:rsidR="00D752EB" w:rsidRPr="00F86E12" w14:paraId="197FC543"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FFFFFF" w:themeFill="background1"/>
          </w:tcPr>
          <w:p w14:paraId="48CD7D32" w14:textId="77777777" w:rsidR="00D752EB" w:rsidRPr="00F86E12" w:rsidRDefault="00D752EB" w:rsidP="00D90B6E">
            <w:pPr>
              <w:jc w:val="both"/>
              <w:rPr>
                <w:rFonts w:cs="Arial"/>
                <w:b w:val="0"/>
                <w:bCs w:val="0"/>
              </w:rPr>
            </w:pPr>
            <w:r w:rsidRPr="00F86E12">
              <w:rPr>
                <w:rFonts w:cs="Arial"/>
              </w:rPr>
              <w:t>Description</w:t>
            </w:r>
          </w:p>
        </w:tc>
        <w:tc>
          <w:tcPr>
            <w:tcW w:w="7589" w:type="dxa"/>
            <w:gridSpan w:val="4"/>
            <w:shd w:val="clear" w:color="auto" w:fill="FFFFFF" w:themeFill="background1"/>
          </w:tcPr>
          <w:p w14:paraId="7EECA948"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Innovative procedures to ascertain/maintain sustainability practises. Taking into consideration the Kerry County Councils approach to sustainability and green measures, tenderers are required to outline the following areas and how to implement in their approach to:</w:t>
            </w:r>
          </w:p>
          <w:p w14:paraId="58272AB6"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Reduction in non-recyclables;</w:t>
            </w:r>
          </w:p>
          <w:p w14:paraId="719E762F"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Packaging;</w:t>
            </w:r>
          </w:p>
          <w:p w14:paraId="6728E2C1"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Plastics;</w:t>
            </w:r>
          </w:p>
          <w:p w14:paraId="0E48CA26" w14:textId="269005B8" w:rsidR="00D752EB" w:rsidRPr="00F86E12"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Innovative procedures to ascertain/maintain sustainability practises, to ensure Environmental &amp; Sustainability factors are achieved and maintained</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2" w:name="_Toc198923692"/>
      <w:bookmarkStart w:id="63" w:name="_Toc198923693"/>
      <w:bookmarkStart w:id="64" w:name="_Toc198923694"/>
      <w:bookmarkStart w:id="65" w:name="_Toc198923695"/>
      <w:bookmarkStart w:id="66" w:name="_Toc198923696"/>
      <w:bookmarkStart w:id="67" w:name="_Toc236055542"/>
      <w:bookmarkStart w:id="68" w:name="_Hlk488419778"/>
      <w:bookmarkEnd w:id="62"/>
      <w:bookmarkEnd w:id="63"/>
      <w:bookmarkEnd w:id="64"/>
      <w:bookmarkEnd w:id="65"/>
      <w:bookmarkEnd w:id="66"/>
      <w:r w:rsidRPr="00F86E12">
        <w:t>Methodology for Calculating the Cost Score</w:t>
      </w:r>
      <w:bookmarkEnd w:id="67"/>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lastRenderedPageBreak/>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9"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9"/>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8"/>
    <w:p w14:paraId="2F7B3E15" w14:textId="77777777"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70" w:name="_Toc236055543"/>
      <w:r w:rsidRPr="00EC167F">
        <w:lastRenderedPageBreak/>
        <w:t xml:space="preserve">Methodology </w:t>
      </w:r>
      <w:bookmarkStart w:id="71" w:name="_Hlk72421337"/>
      <w:r w:rsidRPr="00EC167F">
        <w:t>for Calculating Scoring of Qualitative Criteria</w:t>
      </w:r>
      <w:bookmarkEnd w:id="70"/>
      <w:r w:rsidRPr="00EC167F">
        <w:t xml:space="preserve"> </w:t>
      </w:r>
      <w:bookmarkEnd w:id="71"/>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2" w:name="_Hlk72421452"/>
      <w:r w:rsidRPr="00135696">
        <w:rPr>
          <w:rFonts w:ascii="Arial" w:eastAsiaTheme="minorEastAsia" w:hAnsi="Arial" w:cs="Arial"/>
          <w:lang w:val="en-GB" w:eastAsia="ja-JP"/>
        </w:rPr>
        <w:t>Marks in the score ranges outlined above can be awarded where responses so merit additional marks.</w:t>
      </w:r>
      <w:bookmarkEnd w:id="72"/>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3"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3"/>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4" w:name="_Toc236055544"/>
      <w:r w:rsidRPr="00F86E12">
        <w:t xml:space="preserve">Post Tender </w:t>
      </w:r>
      <w:r w:rsidR="00E4632C" w:rsidRPr="00F86E12">
        <w:t>Clarification</w:t>
      </w:r>
      <w:bookmarkEnd w:id="74"/>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5" w:name="_Toc236055545"/>
      <w:r w:rsidRPr="00F86E12">
        <w:t>Verification Meetings</w:t>
      </w:r>
      <w:bookmarkEnd w:id="75"/>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6" w:name="_Toc236055546"/>
      <w:r w:rsidR="0007386B" w:rsidRPr="00F86E12">
        <w:t>Clarification of Abnormally Low Tenders</w:t>
      </w:r>
      <w:bookmarkEnd w:id="76"/>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7" w:name="_Toc236055547"/>
      <w:r w:rsidRPr="00F86E12">
        <w:t>Right to Confirm Suitability</w:t>
      </w:r>
      <w:bookmarkEnd w:id="77"/>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8" w:name="_Toc236055548"/>
      <w:r w:rsidRPr="00F86E12">
        <w:lastRenderedPageBreak/>
        <w:t>INSTRUCTIONS</w:t>
      </w:r>
      <w:r w:rsidR="008153B5" w:rsidRPr="00F86E12">
        <w:t xml:space="preserve"> FOR TENDERERS</w:t>
      </w:r>
      <w:bookmarkEnd w:id="78"/>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9" w:name="_Toc236055549"/>
      <w:r w:rsidRPr="00F86E12">
        <w:t>Submission of Tenders</w:t>
      </w:r>
      <w:bookmarkEnd w:id="79"/>
      <w:r w:rsidRPr="00F86E12">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20"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80"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21"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81" w:name="_Toc142561494"/>
      <w:bookmarkStart w:id="82" w:name="_Toc144731692"/>
      <w:bookmarkStart w:id="83" w:name="_Toc236055550"/>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81"/>
      <w:bookmarkEnd w:id="82"/>
      <w:bookmarkEnd w:id="83"/>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4" w:name="_Toc142561495"/>
      <w:bookmarkStart w:id="85" w:name="_Toc144731693"/>
      <w:bookmarkStart w:id="86" w:name="_Toc236055551"/>
      <w:bookmarkStart w:id="87"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4"/>
      <w:bookmarkEnd w:id="85"/>
      <w:bookmarkEnd w:id="86"/>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7"/>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8" w:name="_Toc198923707"/>
      <w:bookmarkStart w:id="89" w:name="_Toc198923708"/>
      <w:bookmarkStart w:id="90" w:name="_Toc67039848"/>
      <w:bookmarkStart w:id="91" w:name="_Toc67426681"/>
      <w:bookmarkStart w:id="92" w:name="_Toc67039849"/>
      <w:bookmarkStart w:id="93" w:name="_Toc67426682"/>
      <w:bookmarkStart w:id="94" w:name="_Toc67039850"/>
      <w:bookmarkStart w:id="95" w:name="_Toc67426683"/>
      <w:bookmarkStart w:id="96" w:name="_Toc236055552"/>
      <w:bookmarkEnd w:id="80"/>
      <w:bookmarkEnd w:id="88"/>
      <w:bookmarkEnd w:id="89"/>
      <w:bookmarkEnd w:id="90"/>
      <w:bookmarkEnd w:id="91"/>
      <w:bookmarkEnd w:id="92"/>
      <w:bookmarkEnd w:id="93"/>
      <w:bookmarkEnd w:id="94"/>
      <w:bookmarkEnd w:id="95"/>
      <w:r w:rsidRPr="00F86E12">
        <w:t>Closing date for Tenders</w:t>
      </w:r>
      <w:bookmarkEnd w:id="96"/>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7" w:name="_Toc236055553"/>
      <w:r w:rsidRPr="00F86E12">
        <w:t>Queries</w:t>
      </w:r>
      <w:bookmarkEnd w:id="97"/>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3"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8" w:name="_Toc67039853"/>
      <w:bookmarkStart w:id="99" w:name="_Toc67426686"/>
      <w:bookmarkStart w:id="100" w:name="_Toc236055554"/>
      <w:bookmarkEnd w:id="98"/>
      <w:bookmarkEnd w:id="99"/>
      <w:r w:rsidRPr="00F86E12">
        <w:t>Extension of Tender Period</w:t>
      </w:r>
      <w:bookmarkEnd w:id="100"/>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101" w:name="_Toc198923712"/>
      <w:bookmarkStart w:id="102" w:name="_Toc198923713"/>
      <w:bookmarkStart w:id="103" w:name="_Toc236055555"/>
      <w:bookmarkEnd w:id="101"/>
      <w:bookmarkEnd w:id="102"/>
      <w:r w:rsidRPr="00F86E12">
        <w:t>Tender Validity Period</w:t>
      </w:r>
      <w:bookmarkEnd w:id="103"/>
    </w:p>
    <w:p w14:paraId="40DAA822" w14:textId="4EFD16EB"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4" w:name="_Hlk491957743"/>
      <w:r w:rsidRPr="00D05954">
        <w:rPr>
          <w:rFonts w:cs="Arial"/>
        </w:rPr>
        <w:t xml:space="preserve">12 months </w:t>
      </w:r>
      <w:bookmarkEnd w:id="104"/>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5" w:name="_Toc236055556"/>
      <w:r w:rsidRPr="00F86E12">
        <w:t>Discrepancies between Documents</w:t>
      </w:r>
      <w:bookmarkEnd w:id="105"/>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6" w:name="_Toc236055557"/>
      <w:r w:rsidRPr="00F86E12">
        <w:t xml:space="preserve">Formatting of Tenderers / </w:t>
      </w:r>
      <w:r w:rsidR="00BA0BD0" w:rsidRPr="00F86E12">
        <w:t>Amendment of Tender Documentation</w:t>
      </w:r>
      <w:bookmarkEnd w:id="106"/>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7" w:name="_Toc236055558"/>
      <w:r w:rsidRPr="00F86E12">
        <w:t>Collusive Tendering</w:t>
      </w:r>
      <w:bookmarkEnd w:id="107"/>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8" w:name="_Toc236055559"/>
      <w:r w:rsidRPr="00F86E12">
        <w:t>Confidentiality</w:t>
      </w:r>
      <w:bookmarkEnd w:id="108"/>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9" w:name="_Toc198923719"/>
      <w:bookmarkStart w:id="110" w:name="_Toc236055560"/>
      <w:bookmarkEnd w:id="109"/>
      <w:r w:rsidRPr="00F86E12">
        <w:t>Clarification of Tenders</w:t>
      </w:r>
      <w:bookmarkEnd w:id="110"/>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11" w:name="_Toc236055561"/>
      <w:r w:rsidRPr="00F86E12">
        <w:t>Co</w:t>
      </w:r>
      <w:r w:rsidR="00F86E12">
        <w:t>rrection of Errors</w:t>
      </w:r>
      <w:bookmarkEnd w:id="111"/>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12" w:name="_Toc236055562"/>
      <w:r w:rsidR="004B3D3E">
        <w:t>Change in the Composition of a Tenderer</w:t>
      </w:r>
      <w:bookmarkEnd w:id="112"/>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3" w:name="_Toc236055563"/>
      <w:r>
        <w:t xml:space="preserve">Interference </w:t>
      </w:r>
      <w:r w:rsidRPr="005A1893">
        <w:t>and Inducement to Purchase</w:t>
      </w:r>
      <w:bookmarkEnd w:id="113"/>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4" w:name="_Toc198923724"/>
      <w:bookmarkEnd w:id="114"/>
      <w:r w:rsidRPr="00F86E12">
        <w:t xml:space="preserve"> </w:t>
      </w:r>
      <w:bookmarkStart w:id="115" w:name="_Toc236055564"/>
      <w:r w:rsidR="005A1893">
        <w:t>Conflict of Interest</w:t>
      </w:r>
      <w:bookmarkEnd w:id="115"/>
    </w:p>
    <w:p w14:paraId="3F06EB06" w14:textId="54B51BA3" w:rsidR="000F7803" w:rsidRPr="00F86E12" w:rsidRDefault="005A1893" w:rsidP="005A1893">
      <w:pPr>
        <w:jc w:val="both"/>
        <w:rPr>
          <w:rFonts w:cs="Arial"/>
        </w:rPr>
      </w:pPr>
      <w:bookmarkStart w:id="116"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6"/>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7" w:name="_Toc236055565"/>
      <w:r w:rsidRPr="00F86E12">
        <w:t>Publicity</w:t>
      </w:r>
      <w:bookmarkEnd w:id="117"/>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8" w:name="_Toc236055566"/>
      <w:r>
        <w:t>Right Not to Award</w:t>
      </w:r>
      <w:bookmarkEnd w:id="118"/>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9" w:name="_Toc236055567"/>
      <w:r w:rsidRPr="00F86E12">
        <w:t>Notification of Tender Evaluations</w:t>
      </w:r>
      <w:bookmarkEnd w:id="119"/>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20" w:name="_Toc236055568"/>
      <w:r>
        <w:t>Award Notices</w:t>
      </w:r>
      <w:bookmarkEnd w:id="120"/>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21" w:name="_Toc198923730"/>
      <w:bookmarkStart w:id="122" w:name="_Toc236055569"/>
      <w:bookmarkEnd w:id="121"/>
      <w:r>
        <w:t xml:space="preserve">Policy </w:t>
      </w:r>
      <w:r w:rsidRPr="005A1893">
        <w:t>on Personal Debriefings</w:t>
      </w:r>
      <w:bookmarkEnd w:id="122"/>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3" w:name="_Toc236055570"/>
      <w:r>
        <w:t>Copyright</w:t>
      </w:r>
      <w:bookmarkEnd w:id="123"/>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4" w:name="_Toc236055571"/>
      <w:r>
        <w:lastRenderedPageBreak/>
        <w:t xml:space="preserve">Brand </w:t>
      </w:r>
      <w:r w:rsidRPr="005A1893">
        <w:t>Names, etc.</w:t>
      </w:r>
      <w:bookmarkEnd w:id="124"/>
    </w:p>
    <w:p w14:paraId="4CBC4453" w14:textId="02A05DF3" w:rsidR="005A1893" w:rsidRDefault="005A1893" w:rsidP="005A1893">
      <w:pPr>
        <w:jc w:val="both"/>
        <w:rPr>
          <w:rFonts w:cs="Arial"/>
        </w:rPr>
      </w:pPr>
      <w:r w:rsidRPr="005A1893">
        <w:rPr>
          <w:rFonts w:cs="Arial"/>
        </w:rPr>
        <w:t xml:space="preserve">Please </w:t>
      </w:r>
      <w:bookmarkStart w:id="125"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5"/>
    </w:p>
    <w:p w14:paraId="5D40DCB4" w14:textId="198C194D" w:rsidR="005A1893" w:rsidRDefault="005A1893" w:rsidP="00AA6660">
      <w:pPr>
        <w:pStyle w:val="Heading2"/>
      </w:pPr>
      <w:bookmarkStart w:id="126" w:name="_Toc236055572"/>
      <w:r>
        <w:t>Environmental Aspects</w:t>
      </w:r>
      <w:bookmarkEnd w:id="126"/>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7" w:name="_Toc236055573"/>
      <w:r>
        <w:t>Knowledge and Skills Tran</w:t>
      </w:r>
      <w:r w:rsidR="00447522">
        <w:t>s</w:t>
      </w:r>
      <w:r>
        <w:t>fer</w:t>
      </w:r>
      <w:bookmarkEnd w:id="127"/>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8" w:name="_Toc236055574"/>
      <w:r>
        <w:t>Currency and Payment</w:t>
      </w:r>
      <w:bookmarkEnd w:id="128"/>
    </w:p>
    <w:p w14:paraId="2A34D5D2" w14:textId="59C74BD2" w:rsidR="007B19B9" w:rsidRPr="007B19B9" w:rsidRDefault="007B19B9" w:rsidP="007B19B9">
      <w:pPr>
        <w:jc w:val="both"/>
        <w:rPr>
          <w:rFonts w:cs="Arial"/>
        </w:rPr>
      </w:pPr>
      <w:bookmarkStart w:id="129"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30" w:name="_Toc236055575"/>
      <w:bookmarkEnd w:id="129"/>
      <w:r w:rsidRPr="005A1893">
        <w:t>Irish Legislation and Law</w:t>
      </w:r>
      <w:bookmarkEnd w:id="130"/>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1" w:name="_Toc198923738"/>
      <w:bookmarkStart w:id="132" w:name="_Toc198923739"/>
      <w:bookmarkStart w:id="133" w:name="_Toc236055576"/>
      <w:bookmarkEnd w:id="131"/>
      <w:bookmarkEnd w:id="132"/>
      <w:r w:rsidRPr="005A1893">
        <w:t>Anti-Competitive Conduct</w:t>
      </w:r>
      <w:bookmarkEnd w:id="133"/>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4" w:name="_Toc236055577"/>
      <w:r w:rsidRPr="005A1893">
        <w:t>Accessibility / Dignity at Work</w:t>
      </w:r>
      <w:bookmarkEnd w:id="134"/>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5" w:name="_Toc236055578"/>
      <w:r w:rsidRPr="005A1893">
        <w:lastRenderedPageBreak/>
        <w:t>Withholding Tax</w:t>
      </w:r>
      <w:bookmarkEnd w:id="135"/>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6" w:name="_Toc236055579"/>
      <w:r w:rsidRPr="005A1893">
        <w:t>Freedom of Information</w:t>
      </w:r>
      <w:bookmarkEnd w:id="136"/>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7" w:name="_Toc236055580"/>
      <w:r w:rsidRPr="005A1893">
        <w:t>Late Payment</w:t>
      </w:r>
      <w:bookmarkEnd w:id="137"/>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8" w:name="_Toc236055581"/>
      <w:r w:rsidRPr="005A1893">
        <w:t>Data Protection</w:t>
      </w:r>
      <w:bookmarkEnd w:id="138"/>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9" w:name="_Toc236055582"/>
      <w:r w:rsidRPr="005A1893">
        <w:t>Changes in Legislation</w:t>
      </w:r>
      <w:bookmarkEnd w:id="139"/>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40" w:name="_Toc158581365"/>
      <w:bookmarkStart w:id="141" w:name="_Toc236055583"/>
      <w:r w:rsidRPr="00181B51">
        <w:t>International Procurement Instrument-IPI</w:t>
      </w:r>
      <w:bookmarkEnd w:id="140"/>
      <w:bookmarkEnd w:id="141"/>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2" w:name="_Toc72957352"/>
      <w:bookmarkStart w:id="143" w:name="_Toc236055584"/>
      <w:r w:rsidRPr="000B7249">
        <w:t>Responsibility of Successful Party</w:t>
      </w:r>
      <w:bookmarkEnd w:id="142"/>
      <w:bookmarkEnd w:id="143"/>
    </w:p>
    <w:p w14:paraId="058D886D" w14:textId="77777777" w:rsidR="006F0120" w:rsidRPr="00AA6660" w:rsidRDefault="006F0120" w:rsidP="00510DD1">
      <w:pPr>
        <w:rPr>
          <w:rFonts w:cs="Arial"/>
        </w:rPr>
      </w:pPr>
      <w:bookmarkStart w:id="144" w:name="_Hlk198631484"/>
      <w:r w:rsidRPr="00AA6660">
        <w:rPr>
          <w:rFonts w:cs="Arial"/>
        </w:rPr>
        <w:t xml:space="preserve">As a condition of award, it shall be the successful tenderer’s sole responsibility to ensure they have taken account of all obligations under the Contract including </w:t>
      </w:r>
      <w:bookmarkStart w:id="145" w:name="_Hlk198633264"/>
      <w:r w:rsidRPr="00AA6660">
        <w:rPr>
          <w:rFonts w:cs="Arial"/>
        </w:rPr>
        <w:t xml:space="preserve">supply chain and related risk factors.  </w:t>
      </w:r>
      <w:bookmarkEnd w:id="145"/>
      <w:r w:rsidRPr="00AA6660">
        <w:rPr>
          <w:rFonts w:cs="Arial"/>
        </w:rPr>
        <w:t xml:space="preserve"> </w:t>
      </w:r>
      <w:bookmarkEnd w:id="144"/>
    </w:p>
    <w:p w14:paraId="42299AA0" w14:textId="77777777" w:rsidR="00BA0BD0" w:rsidRDefault="00BA0BD0" w:rsidP="00510DD1"/>
    <w:p w14:paraId="40D2E3EC" w14:textId="77777777" w:rsidR="00652D78" w:rsidRDefault="00652D78" w:rsidP="00510DD1"/>
    <w:p w14:paraId="19CADA41" w14:textId="77777777" w:rsidR="00652D78" w:rsidRDefault="00652D78" w:rsidP="00510DD1"/>
    <w:p w14:paraId="7433CCFC" w14:textId="77777777" w:rsidR="00652D78" w:rsidRDefault="00652D78" w:rsidP="00510DD1"/>
    <w:p w14:paraId="325DEB4F" w14:textId="77777777" w:rsidR="00652D78" w:rsidRDefault="00652D78" w:rsidP="00510DD1"/>
    <w:p w14:paraId="553C60E2" w14:textId="77777777" w:rsidR="00652D78" w:rsidRDefault="00652D78" w:rsidP="00510DD1"/>
    <w:p w14:paraId="0B8EF3B9" w14:textId="77777777" w:rsidR="00652D78" w:rsidRDefault="00652D78" w:rsidP="00510DD1"/>
    <w:p w14:paraId="6436FE96" w14:textId="77777777" w:rsidR="00652D78" w:rsidRDefault="00652D78" w:rsidP="00510DD1"/>
    <w:p w14:paraId="03E614D8" w14:textId="77777777" w:rsidR="00652D78" w:rsidRDefault="00652D78" w:rsidP="00510DD1"/>
    <w:p w14:paraId="01A88BCD" w14:textId="77777777" w:rsidR="00652D78" w:rsidRDefault="00652D78" w:rsidP="00510DD1"/>
    <w:p w14:paraId="5A889813" w14:textId="77777777" w:rsidR="00652D78" w:rsidRDefault="00652D78" w:rsidP="00510DD1"/>
    <w:sdt>
      <w:sdtPr>
        <w:rPr>
          <w:rFonts w:cs="Arial"/>
        </w:rPr>
        <w:id w:val="170828057"/>
        <w:placeholder>
          <w:docPart w:val="78991B496AB94BB49F99B4E32496B54E"/>
        </w:placeholder>
      </w:sdtPr>
      <w:sdtEndPr/>
      <w:sdtContent>
        <w:sdt>
          <w:sdtPr>
            <w:rPr>
              <w:rFonts w:cs="Arial"/>
            </w:rPr>
            <w:id w:val="1406286"/>
            <w:placeholder>
              <w:docPart w:val="22635EFAE2014CFFAD0B041D039F5326"/>
            </w:placeholder>
          </w:sdtPr>
          <w:sdtEndPr/>
          <w:sdtContent>
            <w:p w14:paraId="7D5E3CD1" w14:textId="1761B00C" w:rsidR="00652D78" w:rsidRPr="001168BD" w:rsidRDefault="00652D78" w:rsidP="00652D78">
              <w:pPr>
                <w:jc w:val="center"/>
                <w:rPr>
                  <w:rFonts w:cs="Arial"/>
                  <w:b/>
                  <w:bCs/>
                  <w:u w:val="single"/>
                </w:rPr>
              </w:pPr>
              <w:r w:rsidRPr="001168BD">
                <w:rPr>
                  <w:rFonts w:cs="Arial"/>
                  <w:b/>
                  <w:bCs/>
                  <w:u w:val="single"/>
                </w:rPr>
                <w:t>Appendix 1: Requirements and Specifications</w:t>
              </w:r>
            </w:p>
            <w:p w14:paraId="4CFE0D3D" w14:textId="1DBA51BD" w:rsidR="00652D78" w:rsidRPr="001168BD" w:rsidRDefault="00652D78" w:rsidP="00652D78">
              <w:pPr>
                <w:rPr>
                  <w:rFonts w:cs="Arial"/>
                  <w:b/>
                  <w:bCs/>
                </w:rPr>
              </w:pPr>
              <w:r w:rsidRPr="001168BD">
                <w:rPr>
                  <w:rFonts w:cs="Arial"/>
                  <w:b/>
                  <w:bCs/>
                </w:rPr>
                <w:t>Ten</w:t>
              </w:r>
              <w:r w:rsidR="00535B9D" w:rsidRPr="001168BD">
                <w:rPr>
                  <w:rFonts w:cs="Arial"/>
                  <w:b/>
                  <w:bCs/>
                </w:rPr>
                <w:t xml:space="preserve">derers must address each of the issues and requirements in this part of the RFT and submit a detailed description in each case, which demonstrates how these issues and requirements will be dealt with/met and their approach to the proposed delivery of the services   A mere affirmative statement by the Tenderer that it can/will do so or a reiteration of the tender requirements is NOT sufficient in this regard. </w:t>
              </w:r>
            </w:p>
            <w:tbl>
              <w:tblPr>
                <w:tblW w:w="9348" w:type="dxa"/>
                <w:tblLayout w:type="fixed"/>
                <w:tblCellMar>
                  <w:left w:w="0" w:type="dxa"/>
                  <w:right w:w="0" w:type="dxa"/>
                </w:tblCellMar>
                <w:tblLook w:val="01E0" w:firstRow="1" w:lastRow="1" w:firstColumn="1" w:lastColumn="1" w:noHBand="0" w:noVBand="0"/>
              </w:tblPr>
              <w:tblGrid>
                <w:gridCol w:w="654"/>
                <w:gridCol w:w="8694"/>
              </w:tblGrid>
              <w:tr w:rsidR="00652D78" w:rsidRPr="001168BD" w14:paraId="7D59DA6D" w14:textId="77777777" w:rsidTr="00D90B6E">
                <w:trPr>
                  <w:trHeight w:hRule="exact" w:val="493"/>
                  <w:tblHeader/>
                </w:trPr>
                <w:tc>
                  <w:tcPr>
                    <w:tcW w:w="654" w:type="dxa"/>
                    <w:tcBorders>
                      <w:top w:val="single" w:sz="4" w:space="0" w:color="000000"/>
                      <w:left w:val="single" w:sz="6" w:space="0" w:color="000000"/>
                      <w:bottom w:val="single" w:sz="4" w:space="0" w:color="000000"/>
                      <w:right w:val="single" w:sz="6" w:space="0" w:color="000000"/>
                    </w:tcBorders>
                    <w:hideMark/>
                  </w:tcPr>
                  <w:p w14:paraId="23500FE5"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rPr>
                      <w:t>Item</w:t>
                    </w:r>
                  </w:p>
                </w:tc>
                <w:tc>
                  <w:tcPr>
                    <w:tcW w:w="8694" w:type="dxa"/>
                    <w:tcBorders>
                      <w:top w:val="single" w:sz="4" w:space="0" w:color="000000"/>
                      <w:left w:val="single" w:sz="4" w:space="0" w:color="000000"/>
                      <w:bottom w:val="single" w:sz="4" w:space="0" w:color="000000"/>
                      <w:right w:val="single" w:sz="6" w:space="0" w:color="000000"/>
                    </w:tcBorders>
                    <w:hideMark/>
                  </w:tcPr>
                  <w:p w14:paraId="517E824E"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spacing w:val="-1"/>
                      </w:rPr>
                      <w:t>Description</w:t>
                    </w:r>
                  </w:p>
                </w:tc>
              </w:tr>
              <w:tr w:rsidR="00652D78" w:rsidRPr="001168BD" w14:paraId="24445CCC" w14:textId="77777777" w:rsidTr="00D90B6E">
                <w:trPr>
                  <w:trHeight w:hRule="exact" w:val="1182"/>
                </w:trPr>
                <w:tc>
                  <w:tcPr>
                    <w:tcW w:w="654" w:type="dxa"/>
                    <w:tcBorders>
                      <w:top w:val="single" w:sz="4" w:space="0" w:color="000000"/>
                      <w:left w:val="single" w:sz="6" w:space="0" w:color="000000"/>
                      <w:bottom w:val="single" w:sz="4" w:space="0" w:color="000000"/>
                      <w:right w:val="single" w:sz="6" w:space="0" w:color="000000"/>
                    </w:tcBorders>
                    <w:hideMark/>
                  </w:tcPr>
                  <w:p w14:paraId="7B1D7D9B"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1.1</w:t>
                    </w:r>
                  </w:p>
                </w:tc>
                <w:tc>
                  <w:tcPr>
                    <w:tcW w:w="8694" w:type="dxa"/>
                    <w:tcBorders>
                      <w:top w:val="single" w:sz="4" w:space="0" w:color="000000"/>
                      <w:left w:val="single" w:sz="4" w:space="0" w:color="000000"/>
                      <w:bottom w:val="single" w:sz="4" w:space="0" w:color="000000"/>
                      <w:right w:val="single" w:sz="6" w:space="0" w:color="000000"/>
                    </w:tcBorders>
                    <w:hideMark/>
                  </w:tcPr>
                  <w:p w14:paraId="3568A6CF" w14:textId="77777777" w:rsidR="00652D78" w:rsidRPr="001168BD" w:rsidRDefault="00652D78" w:rsidP="00D90B6E">
                    <w:pPr>
                      <w:pStyle w:val="TableParagraph"/>
                      <w:spacing w:line="248" w:lineRule="exact"/>
                      <w:ind w:left="97"/>
                      <w:jc w:val="both"/>
                      <w:rPr>
                        <w:rFonts w:ascii="Arial" w:hAnsi="Arial" w:cs="Arial"/>
                        <w:spacing w:val="-1"/>
                      </w:rPr>
                    </w:pPr>
                    <w:r w:rsidRPr="001168BD">
                      <w:rPr>
                        <w:rFonts w:ascii="Arial" w:eastAsia="Times New Roman" w:hAnsi="Arial" w:cs="Arial"/>
                        <w:spacing w:val="-1"/>
                      </w:rPr>
                      <w:t>15 Devices and 55 Smartphone Applications to be supplied</w:t>
                    </w:r>
                    <w:r w:rsidRPr="001168BD">
                      <w:rPr>
                        <w:rFonts w:ascii="Arial" w:hAnsi="Arial" w:cs="Arial"/>
                        <w:spacing w:val="31"/>
                      </w:rPr>
                      <w:t xml:space="preserve"> </w:t>
                    </w:r>
                    <w:r w:rsidRPr="001168BD">
                      <w:rPr>
                        <w:rFonts w:ascii="Arial" w:hAnsi="Arial" w:cs="Arial"/>
                        <w:spacing w:val="-1"/>
                      </w:rPr>
                      <w:t>for</w:t>
                    </w:r>
                    <w:r w:rsidRPr="001168BD">
                      <w:rPr>
                        <w:rFonts w:ascii="Arial" w:hAnsi="Arial" w:cs="Arial"/>
                        <w:spacing w:val="32"/>
                      </w:rPr>
                      <w:t xml:space="preserve"> 4</w:t>
                    </w:r>
                    <w:r w:rsidRPr="001168BD">
                      <w:rPr>
                        <w:rFonts w:ascii="Arial" w:hAnsi="Arial" w:cs="Arial"/>
                        <w:spacing w:val="36"/>
                      </w:rPr>
                      <w:t xml:space="preserve"> </w:t>
                    </w:r>
                    <w:r w:rsidRPr="001168BD">
                      <w:rPr>
                        <w:rFonts w:ascii="Arial" w:hAnsi="Arial" w:cs="Arial"/>
                        <w:spacing w:val="-1"/>
                      </w:rPr>
                      <w:t>years.</w:t>
                    </w:r>
                  </w:p>
                  <w:p w14:paraId="0AD424A6" w14:textId="77777777" w:rsidR="00652D78" w:rsidRPr="001168BD" w:rsidRDefault="00652D78" w:rsidP="00D90B6E">
                    <w:pPr>
                      <w:pStyle w:val="TableParagraph"/>
                      <w:spacing w:line="248" w:lineRule="exact"/>
                      <w:ind w:left="97"/>
                      <w:jc w:val="both"/>
                      <w:rPr>
                        <w:rFonts w:ascii="Arial" w:hAnsi="Arial" w:cs="Arial"/>
                        <w:spacing w:val="-1"/>
                      </w:rPr>
                    </w:pPr>
                  </w:p>
                  <w:p w14:paraId="078EB8CB" w14:textId="77777777" w:rsidR="00652D78" w:rsidRPr="001168BD" w:rsidRDefault="00652D78" w:rsidP="00D90B6E">
                    <w:pPr>
                      <w:pStyle w:val="TableParagraph"/>
                      <w:spacing w:line="248" w:lineRule="exact"/>
                      <w:ind w:left="97"/>
                      <w:jc w:val="both"/>
                      <w:rPr>
                        <w:rFonts w:ascii="Arial" w:eastAsia="Times New Roman" w:hAnsi="Arial" w:cs="Arial"/>
                        <w:spacing w:val="-1"/>
                      </w:rPr>
                    </w:pPr>
                    <w:r w:rsidRPr="001168BD">
                      <w:rPr>
                        <w:rFonts w:ascii="Arial" w:eastAsia="Times New Roman" w:hAnsi="Arial" w:cs="Arial"/>
                        <w:spacing w:val="-1"/>
                      </w:rPr>
                      <w:t>Note;</w:t>
                    </w:r>
                    <w:r w:rsidRPr="001168BD">
                      <w:rPr>
                        <w:rFonts w:ascii="Arial" w:eastAsia="Times New Roman" w:hAnsi="Arial" w:cs="Arial"/>
                        <w:spacing w:val="34"/>
                      </w:rPr>
                      <w:t xml:space="preserve"> </w:t>
                    </w:r>
                    <w:r w:rsidRPr="001168BD">
                      <w:rPr>
                        <w:rFonts w:ascii="Arial" w:eastAsia="Times New Roman" w:hAnsi="Arial" w:cs="Arial"/>
                      </w:rPr>
                      <w:t>any</w:t>
                    </w:r>
                    <w:r w:rsidRPr="001168BD">
                      <w:rPr>
                        <w:rFonts w:ascii="Arial" w:eastAsia="Times New Roman" w:hAnsi="Arial" w:cs="Arial"/>
                        <w:spacing w:val="28"/>
                      </w:rPr>
                      <w:t xml:space="preserve"> </w:t>
                    </w:r>
                    <w:r w:rsidRPr="001168BD">
                      <w:rPr>
                        <w:rFonts w:ascii="Arial" w:eastAsia="Times New Roman" w:hAnsi="Arial" w:cs="Arial"/>
                      </w:rPr>
                      <w:t>devices</w:t>
                    </w:r>
                    <w:r w:rsidRPr="001168BD">
                      <w:rPr>
                        <w:rFonts w:ascii="Arial" w:eastAsia="Times New Roman" w:hAnsi="Arial" w:cs="Arial"/>
                        <w:spacing w:val="32"/>
                      </w:rPr>
                      <w:t xml:space="preserve"> </w:t>
                    </w:r>
                    <w:r w:rsidRPr="001168BD">
                      <w:rPr>
                        <w:rFonts w:ascii="Arial" w:eastAsia="Times New Roman" w:hAnsi="Arial" w:cs="Arial"/>
                      </w:rPr>
                      <w:t>that</w:t>
                    </w:r>
                    <w:r w:rsidRPr="001168BD">
                      <w:rPr>
                        <w:rFonts w:ascii="Arial" w:eastAsia="Times New Roman" w:hAnsi="Arial" w:cs="Arial"/>
                        <w:spacing w:val="32"/>
                      </w:rPr>
                      <w:t xml:space="preserve"> </w:t>
                    </w:r>
                    <w:r w:rsidRPr="001168BD">
                      <w:rPr>
                        <w:rFonts w:ascii="Arial" w:eastAsia="Times New Roman" w:hAnsi="Arial" w:cs="Arial"/>
                      </w:rPr>
                      <w:t>fail</w:t>
                    </w:r>
                    <w:r w:rsidRPr="001168BD">
                      <w:rPr>
                        <w:rFonts w:ascii="Arial" w:eastAsia="Times New Roman" w:hAnsi="Arial" w:cs="Arial"/>
                        <w:spacing w:val="33"/>
                      </w:rPr>
                      <w:t xml:space="preserve"> </w:t>
                    </w:r>
                    <w:r w:rsidRPr="001168BD">
                      <w:rPr>
                        <w:rFonts w:ascii="Arial" w:eastAsia="Times New Roman" w:hAnsi="Arial" w:cs="Arial"/>
                        <w:spacing w:val="-1"/>
                      </w:rPr>
                      <w:t>during</w:t>
                    </w:r>
                    <w:r w:rsidRPr="001168BD">
                      <w:rPr>
                        <w:rFonts w:ascii="Arial" w:eastAsia="Times New Roman" w:hAnsi="Arial" w:cs="Arial"/>
                        <w:spacing w:val="29"/>
                        <w:w w:val="102"/>
                      </w:rPr>
                      <w:t xml:space="preserve"> </w:t>
                    </w:r>
                    <w:r w:rsidRPr="001168BD">
                      <w:rPr>
                        <w:rFonts w:ascii="Arial" w:eastAsia="Times New Roman" w:hAnsi="Arial" w:cs="Arial"/>
                        <w:spacing w:val="-1"/>
                      </w:rPr>
                      <w:t>that</w:t>
                    </w:r>
                    <w:r w:rsidRPr="001168BD">
                      <w:rPr>
                        <w:rFonts w:ascii="Arial" w:eastAsia="Times New Roman" w:hAnsi="Arial" w:cs="Arial"/>
                        <w:spacing w:val="10"/>
                      </w:rPr>
                      <w:t xml:space="preserve"> </w:t>
                    </w:r>
                    <w:r w:rsidRPr="001168BD">
                      <w:rPr>
                        <w:rFonts w:ascii="Arial" w:eastAsia="Times New Roman" w:hAnsi="Arial" w:cs="Arial"/>
                        <w:spacing w:val="-1"/>
                      </w:rPr>
                      <w:t>period</w:t>
                    </w:r>
                    <w:r w:rsidRPr="001168BD">
                      <w:rPr>
                        <w:rFonts w:ascii="Arial" w:eastAsia="Times New Roman" w:hAnsi="Arial" w:cs="Arial"/>
                        <w:spacing w:val="9"/>
                      </w:rPr>
                      <w:t xml:space="preserve"> </w:t>
                    </w:r>
                    <w:r w:rsidRPr="001168BD">
                      <w:rPr>
                        <w:rFonts w:ascii="Arial" w:eastAsia="Times New Roman" w:hAnsi="Arial" w:cs="Arial"/>
                      </w:rPr>
                      <w:t>must</w:t>
                    </w:r>
                    <w:r w:rsidRPr="001168BD">
                      <w:rPr>
                        <w:rFonts w:ascii="Arial" w:eastAsia="Times New Roman" w:hAnsi="Arial" w:cs="Arial"/>
                        <w:spacing w:val="11"/>
                      </w:rPr>
                      <w:t xml:space="preserve"> </w:t>
                    </w:r>
                    <w:r w:rsidRPr="001168BD">
                      <w:rPr>
                        <w:rFonts w:ascii="Arial" w:eastAsia="Times New Roman" w:hAnsi="Arial" w:cs="Arial"/>
                      </w:rPr>
                      <w:t>be</w:t>
                    </w:r>
                    <w:r w:rsidRPr="001168BD">
                      <w:rPr>
                        <w:rFonts w:ascii="Arial" w:eastAsia="Times New Roman" w:hAnsi="Arial" w:cs="Arial"/>
                        <w:spacing w:val="12"/>
                      </w:rPr>
                      <w:t xml:space="preserve"> </w:t>
                    </w:r>
                    <w:r w:rsidRPr="001168BD">
                      <w:rPr>
                        <w:rFonts w:ascii="Arial" w:eastAsia="Times New Roman" w:hAnsi="Arial" w:cs="Arial"/>
                        <w:spacing w:val="-1"/>
                      </w:rPr>
                      <w:t>replaced</w:t>
                    </w:r>
                    <w:r w:rsidRPr="001168BD">
                      <w:rPr>
                        <w:rFonts w:ascii="Arial" w:eastAsia="Times New Roman" w:hAnsi="Arial" w:cs="Arial"/>
                        <w:spacing w:val="6"/>
                      </w:rPr>
                      <w:t xml:space="preserve"> </w:t>
                    </w:r>
                    <w:r w:rsidRPr="001168BD">
                      <w:rPr>
                        <w:rFonts w:ascii="Arial" w:eastAsia="Times New Roman" w:hAnsi="Arial" w:cs="Arial"/>
                      </w:rPr>
                      <w:t>as</w:t>
                    </w:r>
                    <w:r w:rsidRPr="001168BD">
                      <w:rPr>
                        <w:rFonts w:ascii="Arial" w:eastAsia="Times New Roman" w:hAnsi="Arial" w:cs="Arial"/>
                        <w:spacing w:val="9"/>
                      </w:rPr>
                      <w:t xml:space="preserve"> </w:t>
                    </w:r>
                    <w:r w:rsidRPr="001168BD">
                      <w:rPr>
                        <w:rFonts w:ascii="Arial" w:eastAsia="Times New Roman" w:hAnsi="Arial" w:cs="Arial"/>
                        <w:spacing w:val="-1"/>
                      </w:rPr>
                      <w:t>part</w:t>
                    </w:r>
                    <w:r w:rsidRPr="001168BD">
                      <w:rPr>
                        <w:rFonts w:ascii="Arial" w:eastAsia="Times New Roman" w:hAnsi="Arial" w:cs="Arial"/>
                        <w:spacing w:val="33"/>
                        <w:w w:val="102"/>
                      </w:rPr>
                      <w:t xml:space="preserve"> </w:t>
                    </w:r>
                    <w:r w:rsidRPr="001168BD">
                      <w:rPr>
                        <w:rFonts w:ascii="Arial" w:eastAsia="Times New Roman" w:hAnsi="Arial" w:cs="Arial"/>
                      </w:rPr>
                      <w:t>of</w:t>
                    </w:r>
                    <w:r w:rsidRPr="001168BD">
                      <w:rPr>
                        <w:rFonts w:ascii="Arial" w:eastAsia="Times New Roman" w:hAnsi="Arial" w:cs="Arial"/>
                        <w:spacing w:val="11"/>
                      </w:rPr>
                      <w:t xml:space="preserve"> </w:t>
                    </w:r>
                    <w:r w:rsidRPr="001168BD">
                      <w:rPr>
                        <w:rFonts w:ascii="Arial" w:eastAsia="Times New Roman" w:hAnsi="Arial" w:cs="Arial"/>
                        <w:spacing w:val="-1"/>
                      </w:rPr>
                      <w:t>the</w:t>
                    </w:r>
                    <w:r w:rsidRPr="001168BD">
                      <w:rPr>
                        <w:rFonts w:ascii="Arial" w:eastAsia="Times New Roman" w:hAnsi="Arial" w:cs="Arial"/>
                        <w:spacing w:val="10"/>
                      </w:rPr>
                      <w:t xml:space="preserve"> </w:t>
                    </w:r>
                    <w:r w:rsidRPr="001168BD">
                      <w:rPr>
                        <w:rFonts w:ascii="Arial" w:eastAsia="Times New Roman" w:hAnsi="Arial" w:cs="Arial"/>
                      </w:rPr>
                      <w:t>contract</w:t>
                    </w:r>
                    <w:r w:rsidRPr="001168BD">
                      <w:rPr>
                        <w:rFonts w:ascii="Arial" w:eastAsia="Times New Roman" w:hAnsi="Arial" w:cs="Arial"/>
                        <w:spacing w:val="9"/>
                      </w:rPr>
                      <w:t xml:space="preserve"> </w:t>
                    </w:r>
                    <w:r w:rsidRPr="001168BD">
                      <w:rPr>
                        <w:rFonts w:ascii="Arial" w:eastAsia="Times New Roman" w:hAnsi="Arial" w:cs="Arial"/>
                        <w:spacing w:val="-1"/>
                      </w:rPr>
                      <w:t>free</w:t>
                    </w:r>
                    <w:r w:rsidRPr="001168BD">
                      <w:rPr>
                        <w:rFonts w:ascii="Arial" w:eastAsia="Times New Roman" w:hAnsi="Arial" w:cs="Arial"/>
                        <w:spacing w:val="13"/>
                      </w:rPr>
                      <w:t xml:space="preserve"> </w:t>
                    </w:r>
                    <w:r w:rsidRPr="001168BD">
                      <w:rPr>
                        <w:rFonts w:ascii="Arial" w:eastAsia="Times New Roman" w:hAnsi="Arial" w:cs="Arial"/>
                        <w:spacing w:val="-2"/>
                      </w:rPr>
                      <w:t>of</w:t>
                    </w:r>
                    <w:r w:rsidRPr="001168BD">
                      <w:rPr>
                        <w:rFonts w:ascii="Arial" w:eastAsia="Times New Roman" w:hAnsi="Arial" w:cs="Arial"/>
                        <w:spacing w:val="11"/>
                      </w:rPr>
                      <w:t xml:space="preserve"> </w:t>
                    </w:r>
                    <w:r w:rsidRPr="001168BD">
                      <w:rPr>
                        <w:rFonts w:ascii="Arial" w:eastAsia="Times New Roman" w:hAnsi="Arial" w:cs="Arial"/>
                        <w:spacing w:val="-1"/>
                      </w:rPr>
                      <w:t>charge.</w:t>
                    </w:r>
                  </w:p>
                  <w:p w14:paraId="0953F7F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755CD615"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058DE08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2EEBB9D1" w14:textId="77777777" w:rsidR="00652D78" w:rsidRPr="001168BD" w:rsidRDefault="00652D78" w:rsidP="00D90B6E">
                    <w:pPr>
                      <w:pStyle w:val="TableParagraph"/>
                      <w:spacing w:before="92" w:line="326" w:lineRule="auto"/>
                      <w:ind w:left="97" w:right="92"/>
                      <w:jc w:val="both"/>
                      <w:rPr>
                        <w:rFonts w:ascii="Arial" w:eastAsia="Times New Roman" w:hAnsi="Arial" w:cs="Arial"/>
                      </w:rPr>
                    </w:pPr>
                  </w:p>
                </w:tc>
              </w:tr>
              <w:tr w:rsidR="00652D78" w:rsidRPr="001168BD" w14:paraId="2C761CC4" w14:textId="77777777" w:rsidTr="00D90B6E">
                <w:trPr>
                  <w:trHeight w:hRule="exact" w:val="1278"/>
                </w:trPr>
                <w:tc>
                  <w:tcPr>
                    <w:tcW w:w="654" w:type="dxa"/>
                    <w:tcBorders>
                      <w:top w:val="single" w:sz="4" w:space="0" w:color="000000"/>
                      <w:left w:val="single" w:sz="6" w:space="0" w:color="000000"/>
                      <w:bottom w:val="single" w:sz="6" w:space="0" w:color="000000"/>
                      <w:right w:val="single" w:sz="6" w:space="0" w:color="000000"/>
                    </w:tcBorders>
                    <w:hideMark/>
                  </w:tcPr>
                  <w:p w14:paraId="6DA8B7B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1.2</w:t>
                    </w:r>
                  </w:p>
                </w:tc>
                <w:tc>
                  <w:tcPr>
                    <w:tcW w:w="8694" w:type="dxa"/>
                    <w:tcBorders>
                      <w:top w:val="single" w:sz="4" w:space="0" w:color="000000"/>
                      <w:left w:val="single" w:sz="4" w:space="0" w:color="000000"/>
                      <w:bottom w:val="single" w:sz="6" w:space="0" w:color="000000"/>
                      <w:right w:val="single" w:sz="6" w:space="0" w:color="000000"/>
                    </w:tcBorders>
                    <w:hideMark/>
                  </w:tcPr>
                  <w:p w14:paraId="7C9D4E8E" w14:textId="77777777" w:rsidR="00652D78" w:rsidRPr="001168BD" w:rsidRDefault="00652D78" w:rsidP="00D90B6E">
                    <w:pPr>
                      <w:spacing w:after="0"/>
                      <w:jc w:val="both"/>
                      <w:rPr>
                        <w:rFonts w:cs="Arial"/>
                      </w:rPr>
                    </w:pPr>
                    <w:r w:rsidRPr="001168BD">
                      <w:rPr>
                        <w:rFonts w:cs="Arial"/>
                      </w:rPr>
                      <w:t>The system must be “end to end” and operate independently of the Council’s own IT infrastructure with a dedicated cloud server provided to host the system. Only Kerry County Council Data is permitted on the monitoring solution provided. Full details of location / standards and security to be provided.</w:t>
                    </w:r>
                  </w:p>
                  <w:p w14:paraId="39DBA4AF" w14:textId="77777777" w:rsidR="00652D78" w:rsidRPr="001168BD" w:rsidRDefault="00652D78" w:rsidP="00D90B6E">
                    <w:pPr>
                      <w:spacing w:after="0"/>
                      <w:jc w:val="both"/>
                      <w:rPr>
                        <w:rFonts w:cs="Arial"/>
                      </w:rPr>
                    </w:pPr>
                  </w:p>
                  <w:p w14:paraId="3A49943B" w14:textId="77777777" w:rsidR="00652D78" w:rsidRPr="001168BD" w:rsidRDefault="00652D78" w:rsidP="00D90B6E">
                    <w:pPr>
                      <w:spacing w:after="0"/>
                      <w:jc w:val="both"/>
                      <w:rPr>
                        <w:rFonts w:cs="Arial"/>
                      </w:rPr>
                    </w:pPr>
                  </w:p>
                  <w:p w14:paraId="33C8804A" w14:textId="77777777" w:rsidR="00652D78" w:rsidRPr="001168BD" w:rsidRDefault="00652D78" w:rsidP="00D90B6E">
                    <w:pPr>
                      <w:spacing w:after="0"/>
                      <w:jc w:val="both"/>
                      <w:rPr>
                        <w:rFonts w:cs="Arial"/>
                        <w:lang w:val="en-IE"/>
                      </w:rPr>
                    </w:pPr>
                  </w:p>
                  <w:p w14:paraId="2DEE5D18" w14:textId="77777777" w:rsidR="00652D78" w:rsidRPr="001168BD" w:rsidRDefault="00652D78" w:rsidP="00D90B6E">
                    <w:pPr>
                      <w:pStyle w:val="TableParagraph"/>
                      <w:spacing w:line="276" w:lineRule="auto"/>
                      <w:ind w:left="97" w:right="93"/>
                      <w:jc w:val="both"/>
                      <w:rPr>
                        <w:rFonts w:ascii="Arial" w:eastAsia="Times New Roman" w:hAnsi="Arial" w:cs="Arial"/>
                      </w:rPr>
                    </w:pPr>
                  </w:p>
                </w:tc>
              </w:tr>
              <w:tr w:rsidR="00652D78" w:rsidRPr="001168BD" w14:paraId="285C719D" w14:textId="77777777" w:rsidTr="00D90B6E">
                <w:trPr>
                  <w:trHeight w:hRule="exact" w:val="711"/>
                </w:trPr>
                <w:tc>
                  <w:tcPr>
                    <w:tcW w:w="654" w:type="dxa"/>
                    <w:tcBorders>
                      <w:top w:val="single" w:sz="6" w:space="0" w:color="000000"/>
                      <w:left w:val="single" w:sz="6" w:space="0" w:color="000000"/>
                      <w:bottom w:val="single" w:sz="6" w:space="0" w:color="000000"/>
                      <w:right w:val="single" w:sz="6" w:space="0" w:color="000000"/>
                    </w:tcBorders>
                    <w:hideMark/>
                  </w:tcPr>
                  <w:p w14:paraId="4A3A43C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1.3</w:t>
                    </w:r>
                  </w:p>
                </w:tc>
                <w:tc>
                  <w:tcPr>
                    <w:tcW w:w="8694" w:type="dxa"/>
                    <w:tcBorders>
                      <w:top w:val="single" w:sz="6" w:space="0" w:color="000000"/>
                      <w:left w:val="single" w:sz="4" w:space="0" w:color="000000"/>
                      <w:bottom w:val="single" w:sz="6" w:space="0" w:color="000000"/>
                      <w:right w:val="single" w:sz="6" w:space="0" w:color="000000"/>
                    </w:tcBorders>
                    <w:hideMark/>
                  </w:tcPr>
                  <w:p w14:paraId="3846E217" w14:textId="77777777" w:rsidR="00652D78" w:rsidRPr="001168BD" w:rsidRDefault="00652D78" w:rsidP="00D90B6E">
                    <w:pPr>
                      <w:spacing w:after="0"/>
                      <w:jc w:val="both"/>
                      <w:rPr>
                        <w:rFonts w:cs="Arial"/>
                      </w:rPr>
                    </w:pPr>
                    <w:r w:rsidRPr="001168BD">
                      <w:rPr>
                        <w:rFonts w:cs="Arial"/>
                      </w:rPr>
                      <w:t>Hosting of the monitoring solution must be within the EU and comply to all current and future GDPR regulations.</w:t>
                    </w:r>
                  </w:p>
                  <w:p w14:paraId="125C5A0F" w14:textId="77777777" w:rsidR="00652D78" w:rsidRPr="001168BD" w:rsidRDefault="00652D78" w:rsidP="00D90B6E">
                    <w:pPr>
                      <w:spacing w:after="0"/>
                      <w:jc w:val="both"/>
                      <w:rPr>
                        <w:rFonts w:cs="Arial"/>
                      </w:rPr>
                    </w:pPr>
                  </w:p>
                  <w:p w14:paraId="7BF7B2C9" w14:textId="77777777" w:rsidR="00652D78" w:rsidRPr="001168BD" w:rsidRDefault="00652D78" w:rsidP="00D90B6E">
                    <w:pPr>
                      <w:spacing w:after="0"/>
                      <w:jc w:val="both"/>
                      <w:rPr>
                        <w:rFonts w:cs="Arial"/>
                      </w:rPr>
                    </w:pPr>
                  </w:p>
                  <w:p w14:paraId="6892B1D8" w14:textId="77777777" w:rsidR="00652D78" w:rsidRPr="001168BD" w:rsidRDefault="00652D78" w:rsidP="00D90B6E">
                    <w:pPr>
                      <w:spacing w:after="0"/>
                      <w:jc w:val="both"/>
                      <w:rPr>
                        <w:rFonts w:cs="Arial"/>
                        <w:lang w:val="en-IE"/>
                      </w:rPr>
                    </w:pPr>
                  </w:p>
                  <w:p w14:paraId="5EBD89CD" w14:textId="77777777" w:rsidR="00652D78" w:rsidRPr="001168BD" w:rsidRDefault="00652D78" w:rsidP="00D90B6E">
                    <w:pPr>
                      <w:pStyle w:val="TableParagraph"/>
                      <w:spacing w:line="326" w:lineRule="auto"/>
                      <w:ind w:left="97" w:right="90"/>
                      <w:jc w:val="both"/>
                      <w:rPr>
                        <w:rFonts w:ascii="Arial" w:eastAsia="Times New Roman" w:hAnsi="Arial" w:cs="Arial"/>
                      </w:rPr>
                    </w:pPr>
                  </w:p>
                </w:tc>
              </w:tr>
              <w:tr w:rsidR="00652D78" w:rsidRPr="001168BD" w14:paraId="141069EC" w14:textId="77777777" w:rsidTr="00D90B6E">
                <w:trPr>
                  <w:trHeight w:hRule="exact" w:val="708"/>
                </w:trPr>
                <w:tc>
                  <w:tcPr>
                    <w:tcW w:w="654" w:type="dxa"/>
                    <w:tcBorders>
                      <w:top w:val="single" w:sz="6" w:space="0" w:color="000000"/>
                      <w:left w:val="single" w:sz="6" w:space="0" w:color="000000"/>
                      <w:bottom w:val="single" w:sz="6" w:space="0" w:color="000000"/>
                      <w:right w:val="single" w:sz="6" w:space="0" w:color="000000"/>
                    </w:tcBorders>
                    <w:hideMark/>
                  </w:tcPr>
                  <w:p w14:paraId="7D7F5C5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w:t>
                    </w:r>
                  </w:p>
                </w:tc>
                <w:tc>
                  <w:tcPr>
                    <w:tcW w:w="8694" w:type="dxa"/>
                    <w:tcBorders>
                      <w:top w:val="single" w:sz="6" w:space="0" w:color="000000"/>
                      <w:left w:val="single" w:sz="4" w:space="0" w:color="000000"/>
                      <w:bottom w:val="single" w:sz="6" w:space="0" w:color="000000"/>
                      <w:right w:val="single" w:sz="6" w:space="0" w:color="000000"/>
                    </w:tcBorders>
                    <w:hideMark/>
                  </w:tcPr>
                  <w:p w14:paraId="1A065A50" w14:textId="77777777" w:rsidR="00652D78" w:rsidRPr="001168BD" w:rsidRDefault="00652D78" w:rsidP="00D90B6E">
                    <w:pPr>
                      <w:spacing w:after="0" w:line="240" w:lineRule="auto"/>
                      <w:jc w:val="both"/>
                      <w:rPr>
                        <w:rFonts w:cs="Arial"/>
                      </w:rPr>
                    </w:pPr>
                    <w:r w:rsidRPr="001168BD">
                      <w:rPr>
                        <w:rFonts w:cs="Arial"/>
                      </w:rPr>
                      <w:t>Outdoor positioning of lone workers must be provided using GPS/GNSS services via a smartphone application or dedicated hardware solution.</w:t>
                    </w:r>
                  </w:p>
                  <w:p w14:paraId="00C36756" w14:textId="77777777" w:rsidR="00652D78" w:rsidRPr="001168BD" w:rsidRDefault="00652D78" w:rsidP="00D90B6E">
                    <w:pPr>
                      <w:spacing w:after="0" w:line="240" w:lineRule="auto"/>
                      <w:jc w:val="both"/>
                      <w:rPr>
                        <w:rFonts w:cs="Arial"/>
                      </w:rPr>
                    </w:pPr>
                  </w:p>
                  <w:p w14:paraId="63601187" w14:textId="77777777" w:rsidR="00652D78" w:rsidRPr="001168BD" w:rsidRDefault="00652D78" w:rsidP="00D90B6E">
                    <w:pPr>
                      <w:spacing w:after="0" w:line="240" w:lineRule="auto"/>
                      <w:jc w:val="both"/>
                      <w:rPr>
                        <w:rFonts w:cs="Arial"/>
                      </w:rPr>
                    </w:pPr>
                  </w:p>
                  <w:p w14:paraId="778D463A" w14:textId="77777777" w:rsidR="00652D78" w:rsidRPr="001168BD" w:rsidRDefault="00652D78" w:rsidP="00D90B6E">
                    <w:pPr>
                      <w:spacing w:after="0" w:line="240" w:lineRule="auto"/>
                      <w:jc w:val="both"/>
                      <w:rPr>
                        <w:rFonts w:cs="Arial"/>
                      </w:rPr>
                    </w:pPr>
                  </w:p>
                  <w:p w14:paraId="01CC10BE" w14:textId="77777777" w:rsidR="00652D78" w:rsidRPr="001168BD" w:rsidRDefault="00652D78" w:rsidP="00D90B6E">
                    <w:pPr>
                      <w:spacing w:after="0" w:line="240" w:lineRule="auto"/>
                      <w:jc w:val="both"/>
                      <w:rPr>
                        <w:rFonts w:cs="Arial"/>
                        <w:lang w:val="en-IE"/>
                      </w:rPr>
                    </w:pPr>
                  </w:p>
                  <w:p w14:paraId="0CAAEB45" w14:textId="77777777" w:rsidR="00652D78" w:rsidRPr="001168BD" w:rsidRDefault="00652D78" w:rsidP="00D90B6E">
                    <w:pPr>
                      <w:pStyle w:val="TableParagraph"/>
                      <w:spacing w:line="326" w:lineRule="auto"/>
                      <w:ind w:left="97" w:right="92"/>
                      <w:jc w:val="both"/>
                      <w:rPr>
                        <w:rFonts w:ascii="Arial" w:eastAsia="Times New Roman" w:hAnsi="Arial" w:cs="Arial"/>
                      </w:rPr>
                    </w:pPr>
                  </w:p>
                </w:tc>
              </w:tr>
              <w:tr w:rsidR="00652D78" w:rsidRPr="001168BD" w14:paraId="4FAAFF79" w14:textId="77777777" w:rsidTr="00D90B6E">
                <w:trPr>
                  <w:trHeight w:val="674"/>
                </w:trPr>
                <w:tc>
                  <w:tcPr>
                    <w:tcW w:w="654" w:type="dxa"/>
                    <w:tcBorders>
                      <w:top w:val="single" w:sz="6" w:space="0" w:color="000000"/>
                      <w:left w:val="single" w:sz="6" w:space="0" w:color="000000"/>
                      <w:bottom w:val="nil"/>
                      <w:right w:val="single" w:sz="6" w:space="0" w:color="000000"/>
                    </w:tcBorders>
                    <w:hideMark/>
                  </w:tcPr>
                  <w:p w14:paraId="54BC4184" w14:textId="77777777" w:rsidR="00652D78" w:rsidRPr="001168BD" w:rsidRDefault="00652D78" w:rsidP="00D90B6E">
                    <w:pPr>
                      <w:pStyle w:val="TableParagraph"/>
                      <w:spacing w:line="256" w:lineRule="auto"/>
                      <w:ind w:left="97"/>
                      <w:rPr>
                        <w:rFonts w:ascii="Arial" w:eastAsia="Times New Roman" w:hAnsi="Arial" w:cs="Arial"/>
                      </w:rPr>
                    </w:pPr>
                    <w:bookmarkStart w:id="146" w:name="_Hlk86757521"/>
                    <w:r w:rsidRPr="001168BD">
                      <w:rPr>
                        <w:rFonts w:ascii="Arial" w:hAnsi="Arial" w:cs="Arial"/>
                      </w:rPr>
                      <w:t>1.5</w:t>
                    </w:r>
                  </w:p>
                </w:tc>
                <w:tc>
                  <w:tcPr>
                    <w:tcW w:w="8694" w:type="dxa"/>
                    <w:tcBorders>
                      <w:top w:val="single" w:sz="6" w:space="0" w:color="000000"/>
                      <w:left w:val="single" w:sz="4" w:space="0" w:color="000000"/>
                      <w:bottom w:val="nil"/>
                      <w:right w:val="single" w:sz="6" w:space="0" w:color="000000"/>
                    </w:tcBorders>
                    <w:hideMark/>
                  </w:tcPr>
                  <w:p w14:paraId="552A37C9" w14:textId="77777777" w:rsidR="00652D78" w:rsidRPr="001168BD" w:rsidRDefault="00652D78" w:rsidP="00D90B6E">
                    <w:pPr>
                      <w:pStyle w:val="TableParagraph"/>
                      <w:spacing w:line="324" w:lineRule="auto"/>
                      <w:ind w:left="97" w:right="92"/>
                      <w:jc w:val="both"/>
                      <w:rPr>
                        <w:rFonts w:ascii="Arial" w:eastAsia="Times New Roman" w:hAnsi="Arial" w:cs="Arial"/>
                      </w:rPr>
                    </w:pPr>
                    <w:r w:rsidRPr="001168BD">
                      <w:rPr>
                        <w:rFonts w:ascii="Arial" w:hAnsi="Arial" w:cs="Arial"/>
                      </w:rPr>
                      <w:t>A</w:t>
                    </w:r>
                    <w:r w:rsidRPr="001168BD">
                      <w:rPr>
                        <w:rFonts w:ascii="Arial" w:hAnsi="Arial" w:cs="Arial"/>
                        <w:spacing w:val="40"/>
                      </w:rPr>
                      <w:t xml:space="preserve"> </w:t>
                    </w:r>
                    <w:r w:rsidRPr="001168BD">
                      <w:rPr>
                        <w:rFonts w:ascii="Arial" w:hAnsi="Arial" w:cs="Arial"/>
                      </w:rPr>
                      <w:t>spare</w:t>
                    </w:r>
                    <w:r w:rsidRPr="001168BD">
                      <w:rPr>
                        <w:rFonts w:ascii="Arial" w:hAnsi="Arial" w:cs="Arial"/>
                        <w:spacing w:val="44"/>
                      </w:rPr>
                      <w:t xml:space="preserve"> </w:t>
                    </w:r>
                    <w:r w:rsidRPr="001168BD">
                      <w:rPr>
                        <w:rFonts w:ascii="Arial" w:hAnsi="Arial" w:cs="Arial"/>
                        <w:spacing w:val="-1"/>
                      </w:rPr>
                      <w:t>stock</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2"/>
                      </w:rPr>
                      <w:t xml:space="preserve"> </w:t>
                    </w:r>
                    <w:r w:rsidRPr="001168BD">
                      <w:rPr>
                        <w:rFonts w:ascii="Arial" w:hAnsi="Arial" w:cs="Arial"/>
                      </w:rPr>
                      <w:t>10%</w:t>
                    </w:r>
                    <w:r w:rsidRPr="001168BD">
                      <w:rPr>
                        <w:rFonts w:ascii="Arial" w:hAnsi="Arial" w:cs="Arial"/>
                        <w:spacing w:val="40"/>
                      </w:rPr>
                      <w:t xml:space="preserve"> </w:t>
                    </w:r>
                    <w:r w:rsidRPr="001168BD">
                      <w:rPr>
                        <w:rFonts w:ascii="Arial" w:hAnsi="Arial" w:cs="Arial"/>
                      </w:rPr>
                      <w:t>of</w:t>
                    </w:r>
                    <w:r w:rsidRPr="001168BD">
                      <w:rPr>
                        <w:rFonts w:ascii="Arial" w:hAnsi="Arial" w:cs="Arial"/>
                        <w:spacing w:val="45"/>
                      </w:rPr>
                      <w:t xml:space="preserve"> </w:t>
                    </w:r>
                    <w:r w:rsidRPr="001168BD">
                      <w:rPr>
                        <w:rFonts w:ascii="Arial" w:hAnsi="Arial" w:cs="Arial"/>
                        <w:spacing w:val="-2"/>
                      </w:rPr>
                      <w:t>the</w:t>
                    </w:r>
                    <w:r w:rsidRPr="001168BD">
                      <w:rPr>
                        <w:rFonts w:ascii="Arial" w:hAnsi="Arial" w:cs="Arial"/>
                        <w:spacing w:val="44"/>
                      </w:rPr>
                      <w:t xml:space="preserve"> </w:t>
                    </w:r>
                    <w:r w:rsidRPr="001168BD">
                      <w:rPr>
                        <w:rFonts w:ascii="Arial" w:hAnsi="Arial" w:cs="Arial"/>
                        <w:spacing w:val="-1"/>
                      </w:rPr>
                      <w:t>total</w:t>
                    </w:r>
                    <w:r w:rsidRPr="001168BD">
                      <w:rPr>
                        <w:rFonts w:ascii="Arial" w:hAnsi="Arial" w:cs="Arial"/>
                        <w:spacing w:val="26"/>
                        <w:w w:val="102"/>
                      </w:rPr>
                      <w:t xml:space="preserve"> </w:t>
                    </w:r>
                    <w:r w:rsidRPr="001168BD">
                      <w:rPr>
                        <w:rFonts w:ascii="Arial" w:hAnsi="Arial" w:cs="Arial"/>
                      </w:rPr>
                      <w:t>number</w:t>
                    </w:r>
                    <w:r w:rsidRPr="001168BD">
                      <w:rPr>
                        <w:rFonts w:ascii="Arial" w:hAnsi="Arial" w:cs="Arial"/>
                        <w:spacing w:val="45"/>
                      </w:rPr>
                      <w:t xml:space="preserve"> </w:t>
                    </w:r>
                    <w:r w:rsidRPr="001168BD">
                      <w:rPr>
                        <w:rFonts w:ascii="Arial" w:hAnsi="Arial" w:cs="Arial"/>
                      </w:rPr>
                      <w:t>of</w:t>
                    </w:r>
                    <w:r w:rsidRPr="001168BD">
                      <w:rPr>
                        <w:rFonts w:ascii="Arial" w:hAnsi="Arial" w:cs="Arial"/>
                        <w:spacing w:val="49"/>
                      </w:rPr>
                      <w:t xml:space="preserve"> </w:t>
                    </w:r>
                    <w:r w:rsidRPr="001168BD">
                      <w:rPr>
                        <w:rFonts w:ascii="Arial" w:hAnsi="Arial" w:cs="Arial"/>
                        <w:spacing w:val="-1"/>
                      </w:rPr>
                      <w:t>devices</w:t>
                    </w:r>
                    <w:r w:rsidRPr="001168BD">
                      <w:rPr>
                        <w:rFonts w:ascii="Arial" w:hAnsi="Arial" w:cs="Arial"/>
                        <w:spacing w:val="45"/>
                      </w:rPr>
                      <w:t xml:space="preserve"> </w:t>
                    </w:r>
                    <w:r w:rsidRPr="001168BD">
                      <w:rPr>
                        <w:rFonts w:ascii="Arial" w:hAnsi="Arial" w:cs="Arial"/>
                      </w:rPr>
                      <w:t>to</w:t>
                    </w:r>
                    <w:r w:rsidRPr="001168BD">
                      <w:rPr>
                        <w:rFonts w:ascii="Arial" w:hAnsi="Arial" w:cs="Arial"/>
                        <w:spacing w:val="44"/>
                      </w:rPr>
                      <w:t xml:space="preserve"> </w:t>
                    </w:r>
                    <w:r w:rsidRPr="001168BD">
                      <w:rPr>
                        <w:rFonts w:ascii="Arial" w:hAnsi="Arial" w:cs="Arial"/>
                        <w:spacing w:val="-2"/>
                      </w:rPr>
                      <w:t>be</w:t>
                    </w:r>
                    <w:r w:rsidRPr="001168BD">
                      <w:rPr>
                        <w:rFonts w:ascii="Arial" w:hAnsi="Arial" w:cs="Arial"/>
                        <w:spacing w:val="44"/>
                      </w:rPr>
                      <w:t xml:space="preserve"> </w:t>
                    </w:r>
                    <w:r w:rsidRPr="001168BD">
                      <w:rPr>
                        <w:rFonts w:ascii="Arial" w:hAnsi="Arial" w:cs="Arial"/>
                        <w:spacing w:val="-1"/>
                      </w:rPr>
                      <w:t>available</w:t>
                    </w:r>
                    <w:r w:rsidRPr="001168BD">
                      <w:rPr>
                        <w:rFonts w:ascii="Arial" w:hAnsi="Arial" w:cs="Arial"/>
                        <w:spacing w:val="23"/>
                        <w:w w:val="102"/>
                      </w:rPr>
                      <w:t xml:space="preserve"> </w:t>
                    </w:r>
                    <w:r w:rsidRPr="001168BD">
                      <w:rPr>
                        <w:rFonts w:ascii="Arial" w:hAnsi="Arial" w:cs="Arial"/>
                      </w:rPr>
                      <w:t xml:space="preserve">at  </w:t>
                    </w:r>
                    <w:r w:rsidRPr="001168BD">
                      <w:rPr>
                        <w:rFonts w:ascii="Arial" w:hAnsi="Arial" w:cs="Arial"/>
                        <w:spacing w:val="42"/>
                      </w:rPr>
                      <w:t xml:space="preserve"> </w:t>
                    </w:r>
                    <w:r w:rsidRPr="001168BD">
                      <w:rPr>
                        <w:rFonts w:ascii="Arial" w:hAnsi="Arial" w:cs="Arial"/>
                      </w:rPr>
                      <w:t xml:space="preserve">all  </w:t>
                    </w:r>
                    <w:r w:rsidRPr="001168BD">
                      <w:rPr>
                        <w:rFonts w:ascii="Arial" w:hAnsi="Arial" w:cs="Arial"/>
                        <w:spacing w:val="46"/>
                      </w:rPr>
                      <w:t xml:space="preserve"> </w:t>
                    </w:r>
                    <w:r w:rsidRPr="001168BD">
                      <w:rPr>
                        <w:rFonts w:ascii="Arial" w:hAnsi="Arial" w:cs="Arial"/>
                        <w:spacing w:val="-1"/>
                      </w:rPr>
                      <w:t>times</w:t>
                    </w:r>
                    <w:r w:rsidRPr="001168BD">
                      <w:rPr>
                        <w:rFonts w:ascii="Arial" w:hAnsi="Arial" w:cs="Arial"/>
                      </w:rPr>
                      <w:t xml:space="preserve">  </w:t>
                    </w:r>
                    <w:r w:rsidRPr="001168BD">
                      <w:rPr>
                        <w:rFonts w:ascii="Arial" w:hAnsi="Arial" w:cs="Arial"/>
                        <w:spacing w:val="41"/>
                      </w:rPr>
                      <w:t xml:space="preserve"> </w:t>
                    </w:r>
                    <w:r w:rsidRPr="001168BD">
                      <w:rPr>
                        <w:rFonts w:ascii="Arial" w:hAnsi="Arial" w:cs="Arial"/>
                      </w:rPr>
                      <w:t xml:space="preserve">to  </w:t>
                    </w:r>
                    <w:r w:rsidRPr="001168BD">
                      <w:rPr>
                        <w:rFonts w:ascii="Arial" w:hAnsi="Arial" w:cs="Arial"/>
                        <w:spacing w:val="43"/>
                      </w:rPr>
                      <w:t xml:space="preserve"> </w:t>
                    </w:r>
                    <w:r w:rsidRPr="001168BD">
                      <w:rPr>
                        <w:rFonts w:ascii="Arial" w:hAnsi="Arial" w:cs="Arial"/>
                        <w:spacing w:val="-1"/>
                      </w:rPr>
                      <w:t>Kerry</w:t>
                    </w:r>
                    <w:r w:rsidRPr="001168BD">
                      <w:rPr>
                        <w:rFonts w:ascii="Arial" w:hAnsi="Arial" w:cs="Arial"/>
                        <w:spacing w:val="47"/>
                      </w:rPr>
                      <w:t xml:space="preserve"> </w:t>
                    </w:r>
                    <w:r w:rsidRPr="001168BD">
                      <w:rPr>
                        <w:rFonts w:ascii="Arial" w:hAnsi="Arial" w:cs="Arial"/>
                      </w:rPr>
                      <w:t xml:space="preserve">County Council. </w:t>
                    </w:r>
                  </w:p>
                </w:tc>
              </w:tr>
              <w:bookmarkEnd w:id="146"/>
              <w:tr w:rsidR="00652D78" w:rsidRPr="001168BD" w14:paraId="7FE54F7F" w14:textId="77777777" w:rsidTr="00D90B6E">
                <w:trPr>
                  <w:trHeight w:hRule="exact" w:val="969"/>
                </w:trPr>
                <w:tc>
                  <w:tcPr>
                    <w:tcW w:w="654" w:type="dxa"/>
                    <w:tcBorders>
                      <w:top w:val="single" w:sz="6" w:space="0" w:color="000000"/>
                      <w:left w:val="single" w:sz="6" w:space="0" w:color="000000"/>
                      <w:bottom w:val="single" w:sz="6" w:space="0" w:color="000000"/>
                      <w:right w:val="single" w:sz="6" w:space="0" w:color="000000"/>
                    </w:tcBorders>
                    <w:hideMark/>
                  </w:tcPr>
                  <w:p w14:paraId="6E179C8C"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1.6</w:t>
                    </w:r>
                  </w:p>
                </w:tc>
                <w:tc>
                  <w:tcPr>
                    <w:tcW w:w="8694" w:type="dxa"/>
                    <w:tcBorders>
                      <w:top w:val="single" w:sz="6" w:space="0" w:color="000000"/>
                      <w:left w:val="single" w:sz="4" w:space="0" w:color="000000"/>
                      <w:bottom w:val="single" w:sz="6" w:space="0" w:color="000000"/>
                      <w:right w:val="single" w:sz="6" w:space="0" w:color="000000"/>
                    </w:tcBorders>
                    <w:hideMark/>
                  </w:tcPr>
                  <w:p w14:paraId="1ADD8DAA" w14:textId="77777777" w:rsidR="00652D78" w:rsidRPr="001168BD" w:rsidRDefault="00652D78" w:rsidP="00D90B6E">
                    <w:pPr>
                      <w:spacing w:after="0"/>
                      <w:jc w:val="both"/>
                      <w:rPr>
                        <w:rFonts w:cs="Arial"/>
                        <w:lang w:val="en-IE"/>
                      </w:rPr>
                    </w:pPr>
                    <w:r w:rsidRPr="001168BD">
                      <w:rPr>
                        <w:rFonts w:cs="Arial"/>
                      </w:rPr>
                      <w:t xml:space="preserve">Tracking of users or periodic delivery of location data is </w:t>
                    </w:r>
                    <w:r w:rsidRPr="001168BD">
                      <w:rPr>
                        <w:rFonts w:cs="Arial"/>
                        <w:u w:val="single"/>
                      </w:rPr>
                      <w:t>not</w:t>
                    </w:r>
                    <w:r w:rsidRPr="001168BD">
                      <w:rPr>
                        <w:rFonts w:cs="Arial"/>
                      </w:rPr>
                      <w:t xml:space="preserve"> permitted and must not be a part of the proposed system. Location information can only be sent from the lone workers device or smartphone application when an alert is activated.</w:t>
                    </w:r>
                  </w:p>
                  <w:p w14:paraId="40906E53"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40B7A568" w14:textId="77777777" w:rsidTr="00D90B6E">
                <w:trPr>
                  <w:trHeight w:hRule="exact" w:val="1023"/>
                </w:trPr>
                <w:tc>
                  <w:tcPr>
                    <w:tcW w:w="654" w:type="dxa"/>
                    <w:tcBorders>
                      <w:top w:val="single" w:sz="6" w:space="0" w:color="000000"/>
                      <w:left w:val="single" w:sz="6" w:space="0" w:color="000000"/>
                      <w:bottom w:val="single" w:sz="6" w:space="0" w:color="000000"/>
                      <w:right w:val="single" w:sz="6" w:space="0" w:color="000000"/>
                    </w:tcBorders>
                    <w:hideMark/>
                  </w:tcPr>
                  <w:p w14:paraId="1B27CA2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1.7</w:t>
                    </w:r>
                  </w:p>
                </w:tc>
                <w:tc>
                  <w:tcPr>
                    <w:tcW w:w="8694" w:type="dxa"/>
                    <w:tcBorders>
                      <w:top w:val="single" w:sz="6" w:space="0" w:color="000000"/>
                      <w:left w:val="single" w:sz="4" w:space="0" w:color="000000"/>
                      <w:bottom w:val="single" w:sz="6" w:space="0" w:color="000000"/>
                      <w:right w:val="single" w:sz="6" w:space="0" w:color="000000"/>
                    </w:tcBorders>
                    <w:hideMark/>
                  </w:tcPr>
                  <w:p w14:paraId="6083F0BE" w14:textId="77777777" w:rsidR="00652D78" w:rsidRPr="001168BD" w:rsidRDefault="00652D78" w:rsidP="00D90B6E">
                    <w:pPr>
                      <w:pStyle w:val="TableParagraph"/>
                      <w:spacing w:line="326" w:lineRule="auto"/>
                      <w:ind w:left="97" w:right="92"/>
                      <w:jc w:val="both"/>
                      <w:rPr>
                        <w:rFonts w:ascii="Arial" w:eastAsia="Times New Roman" w:hAnsi="Arial" w:cs="Arial"/>
                      </w:rPr>
                    </w:pPr>
                    <w:r w:rsidRPr="001168BD">
                      <w:rPr>
                        <w:rFonts w:ascii="Arial" w:eastAsia="Times New Roman" w:hAnsi="Arial" w:cs="Arial"/>
                        <w:spacing w:val="-1"/>
                      </w:rPr>
                      <w:t>Real</w:t>
                    </w:r>
                    <w:r w:rsidRPr="001168BD">
                      <w:rPr>
                        <w:rFonts w:ascii="Arial" w:eastAsia="Times New Roman" w:hAnsi="Arial" w:cs="Arial"/>
                        <w:spacing w:val="34"/>
                      </w:rPr>
                      <w:t xml:space="preserve"> </w:t>
                    </w:r>
                    <w:r w:rsidRPr="001168BD">
                      <w:rPr>
                        <w:rFonts w:ascii="Arial" w:eastAsia="Times New Roman" w:hAnsi="Arial" w:cs="Arial"/>
                        <w:spacing w:val="-1"/>
                      </w:rPr>
                      <w:t>time</w:t>
                    </w:r>
                    <w:r w:rsidRPr="001168BD">
                      <w:rPr>
                        <w:rFonts w:ascii="Arial" w:eastAsia="Times New Roman" w:hAnsi="Arial" w:cs="Arial"/>
                        <w:spacing w:val="32"/>
                      </w:rPr>
                      <w:t xml:space="preserve"> </w:t>
                    </w:r>
                    <w:r w:rsidRPr="001168BD">
                      <w:rPr>
                        <w:rFonts w:ascii="Arial" w:eastAsia="Times New Roman" w:hAnsi="Arial" w:cs="Arial"/>
                        <w:spacing w:val="-1"/>
                      </w:rPr>
                      <w:t>usage</w:t>
                    </w:r>
                    <w:r w:rsidRPr="001168BD">
                      <w:rPr>
                        <w:rFonts w:ascii="Arial" w:eastAsia="Times New Roman" w:hAnsi="Arial" w:cs="Arial"/>
                        <w:spacing w:val="32"/>
                      </w:rPr>
                      <w:t xml:space="preserve"> </w:t>
                    </w:r>
                    <w:r w:rsidRPr="001168BD">
                      <w:rPr>
                        <w:rFonts w:ascii="Arial" w:eastAsia="Times New Roman" w:hAnsi="Arial" w:cs="Arial"/>
                      </w:rPr>
                      <w:t>(GPS</w:t>
                    </w:r>
                    <w:r w:rsidRPr="001168BD">
                      <w:rPr>
                        <w:rFonts w:ascii="Arial" w:eastAsia="Times New Roman" w:hAnsi="Arial" w:cs="Arial"/>
                        <w:spacing w:val="28"/>
                      </w:rPr>
                      <w:t xml:space="preserve"> </w:t>
                    </w:r>
                    <w:r w:rsidRPr="001168BD">
                      <w:rPr>
                        <w:rFonts w:ascii="Arial" w:eastAsia="Times New Roman" w:hAnsi="Arial" w:cs="Arial"/>
                      </w:rPr>
                      <w:t>position</w:t>
                    </w:r>
                    <w:r w:rsidRPr="001168BD">
                      <w:rPr>
                        <w:rFonts w:ascii="Arial" w:eastAsia="Times New Roman" w:hAnsi="Arial" w:cs="Arial"/>
                        <w:spacing w:val="32"/>
                      </w:rPr>
                      <w:t xml:space="preserve"> </w:t>
                    </w:r>
                    <w:r w:rsidRPr="001168BD">
                      <w:rPr>
                        <w:rFonts w:ascii="Arial" w:eastAsia="Times New Roman" w:hAnsi="Arial" w:cs="Arial"/>
                        <w:spacing w:val="-2"/>
                      </w:rPr>
                      <w:t>via</w:t>
                    </w:r>
                    <w:r w:rsidRPr="001168BD">
                      <w:rPr>
                        <w:rFonts w:ascii="Arial" w:eastAsia="Times New Roman" w:hAnsi="Arial" w:cs="Arial"/>
                        <w:spacing w:val="29"/>
                        <w:w w:val="102"/>
                      </w:rPr>
                      <w:t xml:space="preserve"> </w:t>
                    </w:r>
                    <w:r w:rsidRPr="001168BD">
                      <w:rPr>
                        <w:rFonts w:ascii="Arial" w:eastAsia="Times New Roman" w:hAnsi="Arial" w:cs="Arial"/>
                      </w:rPr>
                      <w:t>on</w:t>
                    </w:r>
                    <w:r w:rsidRPr="001168BD">
                      <w:rPr>
                        <w:rFonts w:ascii="Arial" w:eastAsia="Times New Roman" w:hAnsi="Arial" w:cs="Arial"/>
                        <w:spacing w:val="14"/>
                      </w:rPr>
                      <w:t xml:space="preserve"> </w:t>
                    </w:r>
                    <w:r w:rsidRPr="001168BD">
                      <w:rPr>
                        <w:rFonts w:ascii="Arial" w:eastAsia="Times New Roman" w:hAnsi="Arial" w:cs="Arial"/>
                      </w:rPr>
                      <w:t>line</w:t>
                    </w:r>
                    <w:r w:rsidRPr="001168BD">
                      <w:rPr>
                        <w:rFonts w:ascii="Arial" w:eastAsia="Times New Roman" w:hAnsi="Arial" w:cs="Arial"/>
                        <w:spacing w:val="18"/>
                      </w:rPr>
                      <w:t xml:space="preserve"> </w:t>
                    </w:r>
                    <w:r w:rsidRPr="001168BD">
                      <w:rPr>
                        <w:rFonts w:ascii="Arial" w:eastAsia="Times New Roman" w:hAnsi="Arial" w:cs="Arial"/>
                        <w:spacing w:val="-1"/>
                      </w:rPr>
                      <w:t>mapping</w:t>
                    </w:r>
                    <w:r w:rsidRPr="001168BD">
                      <w:rPr>
                        <w:rFonts w:ascii="Arial" w:eastAsia="Times New Roman" w:hAnsi="Arial" w:cs="Arial"/>
                        <w:spacing w:val="12"/>
                      </w:rPr>
                      <w:t xml:space="preserve"> </w:t>
                    </w:r>
                    <w:r w:rsidRPr="001168BD">
                      <w:rPr>
                        <w:rFonts w:ascii="Arial" w:eastAsia="Times New Roman" w:hAnsi="Arial" w:cs="Arial"/>
                      </w:rPr>
                      <w:t>software)</w:t>
                    </w:r>
                    <w:r w:rsidRPr="001168BD">
                      <w:rPr>
                        <w:rFonts w:ascii="Arial" w:eastAsia="Times New Roman" w:hAnsi="Arial" w:cs="Arial"/>
                        <w:spacing w:val="14"/>
                      </w:rPr>
                      <w:t xml:space="preserve"> </w:t>
                    </w:r>
                    <w:r w:rsidRPr="001168BD">
                      <w:rPr>
                        <w:rFonts w:ascii="Arial" w:eastAsia="Times New Roman" w:hAnsi="Arial" w:cs="Arial"/>
                      </w:rPr>
                      <w:t>and</w:t>
                    </w:r>
                    <w:r w:rsidRPr="001168BD">
                      <w:rPr>
                        <w:rFonts w:ascii="Arial" w:eastAsia="Times New Roman" w:hAnsi="Arial" w:cs="Arial"/>
                        <w:spacing w:val="28"/>
                        <w:w w:val="102"/>
                      </w:rPr>
                      <w:t xml:space="preserve"> </w:t>
                    </w:r>
                    <w:r w:rsidRPr="001168BD">
                      <w:rPr>
                        <w:rFonts w:ascii="Arial" w:eastAsia="Times New Roman" w:hAnsi="Arial" w:cs="Arial"/>
                        <w:spacing w:val="-1"/>
                      </w:rPr>
                      <w:t>facility</w:t>
                    </w:r>
                    <w:r w:rsidRPr="001168BD">
                      <w:rPr>
                        <w:rFonts w:ascii="Arial" w:eastAsia="Times New Roman" w:hAnsi="Arial" w:cs="Arial"/>
                        <w:spacing w:val="9"/>
                      </w:rPr>
                      <w:t xml:space="preserve"> </w:t>
                    </w:r>
                    <w:r w:rsidRPr="001168BD">
                      <w:rPr>
                        <w:rFonts w:ascii="Arial" w:eastAsia="Times New Roman" w:hAnsi="Arial" w:cs="Arial"/>
                        <w:spacing w:val="-1"/>
                      </w:rPr>
                      <w:t>to</w:t>
                    </w:r>
                    <w:r w:rsidRPr="001168BD">
                      <w:rPr>
                        <w:rFonts w:ascii="Arial" w:eastAsia="Times New Roman" w:hAnsi="Arial" w:cs="Arial"/>
                        <w:spacing w:val="12"/>
                      </w:rPr>
                      <w:t xml:space="preserve"> </w:t>
                    </w:r>
                    <w:r w:rsidRPr="001168BD">
                      <w:rPr>
                        <w:rFonts w:ascii="Arial" w:eastAsia="Times New Roman" w:hAnsi="Arial" w:cs="Arial"/>
                        <w:spacing w:val="-1"/>
                      </w:rPr>
                      <w:t>generate</w:t>
                    </w:r>
                    <w:r w:rsidRPr="001168BD">
                      <w:rPr>
                        <w:rFonts w:ascii="Arial" w:eastAsia="Times New Roman" w:hAnsi="Arial" w:cs="Arial"/>
                        <w:spacing w:val="10"/>
                      </w:rPr>
                      <w:t xml:space="preserve"> </w:t>
                    </w:r>
                    <w:r w:rsidRPr="001168BD">
                      <w:rPr>
                        <w:rFonts w:ascii="Arial" w:eastAsia="Times New Roman" w:hAnsi="Arial" w:cs="Arial"/>
                        <w:spacing w:val="-1"/>
                      </w:rPr>
                      <w:t>management</w:t>
                    </w:r>
                    <w:r w:rsidRPr="001168BD">
                      <w:rPr>
                        <w:rFonts w:ascii="Arial" w:eastAsia="Times New Roman" w:hAnsi="Arial" w:cs="Arial"/>
                        <w:spacing w:val="37"/>
                        <w:w w:val="102"/>
                      </w:rPr>
                      <w:t xml:space="preserve"> </w:t>
                    </w:r>
                    <w:r w:rsidRPr="001168BD">
                      <w:rPr>
                        <w:rFonts w:ascii="Arial" w:eastAsia="Times New Roman" w:hAnsi="Arial" w:cs="Arial"/>
                        <w:spacing w:val="-1"/>
                      </w:rPr>
                      <w:t>reports</w:t>
                    </w:r>
                    <w:r w:rsidRPr="001168BD">
                      <w:rPr>
                        <w:rFonts w:ascii="Arial" w:eastAsia="Times New Roman" w:hAnsi="Arial" w:cs="Arial"/>
                        <w:spacing w:val="24"/>
                      </w:rPr>
                      <w:t xml:space="preserve"> </w:t>
                    </w:r>
                    <w:r w:rsidRPr="001168BD">
                      <w:rPr>
                        <w:rFonts w:ascii="Arial" w:eastAsia="Times New Roman" w:hAnsi="Arial" w:cs="Arial"/>
                      </w:rPr>
                      <w:t>–</w:t>
                    </w:r>
                    <w:r w:rsidRPr="001168BD">
                      <w:rPr>
                        <w:rFonts w:ascii="Arial" w:eastAsia="Times New Roman" w:hAnsi="Arial" w:cs="Arial"/>
                        <w:spacing w:val="26"/>
                      </w:rPr>
                      <w:t xml:space="preserve"> </w:t>
                    </w:r>
                    <w:r w:rsidRPr="001168BD">
                      <w:rPr>
                        <w:rFonts w:ascii="Arial" w:eastAsia="Times New Roman" w:hAnsi="Arial" w:cs="Arial"/>
                        <w:spacing w:val="-1"/>
                      </w:rPr>
                      <w:t>sample</w:t>
                    </w:r>
                    <w:r w:rsidRPr="001168BD">
                      <w:rPr>
                        <w:rFonts w:ascii="Arial" w:eastAsia="Times New Roman" w:hAnsi="Arial" w:cs="Arial"/>
                        <w:spacing w:val="27"/>
                      </w:rPr>
                      <w:t xml:space="preserve"> </w:t>
                    </w:r>
                    <w:r w:rsidRPr="001168BD">
                      <w:rPr>
                        <w:rFonts w:ascii="Arial" w:eastAsia="Times New Roman" w:hAnsi="Arial" w:cs="Arial"/>
                        <w:spacing w:val="-1"/>
                      </w:rPr>
                      <w:t>report</w:t>
                    </w:r>
                    <w:r w:rsidRPr="001168BD">
                      <w:rPr>
                        <w:rFonts w:ascii="Arial" w:eastAsia="Times New Roman" w:hAnsi="Arial" w:cs="Arial"/>
                        <w:spacing w:val="25"/>
                      </w:rPr>
                      <w:t xml:space="preserve"> </w:t>
                    </w:r>
                    <w:r w:rsidRPr="001168BD">
                      <w:rPr>
                        <w:rFonts w:ascii="Arial" w:eastAsia="Times New Roman" w:hAnsi="Arial" w:cs="Arial"/>
                        <w:spacing w:val="-1"/>
                      </w:rPr>
                      <w:t>to</w:t>
                    </w:r>
                    <w:r w:rsidRPr="001168BD">
                      <w:rPr>
                        <w:rFonts w:ascii="Arial" w:eastAsia="Times New Roman" w:hAnsi="Arial" w:cs="Arial"/>
                        <w:spacing w:val="24"/>
                      </w:rPr>
                      <w:t xml:space="preserve"> </w:t>
                    </w:r>
                    <w:r w:rsidRPr="001168BD">
                      <w:rPr>
                        <w:rFonts w:ascii="Arial" w:eastAsia="Times New Roman" w:hAnsi="Arial" w:cs="Arial"/>
                      </w:rPr>
                      <w:t>be</w:t>
                    </w:r>
                    <w:r w:rsidRPr="001168BD">
                      <w:rPr>
                        <w:rFonts w:ascii="Arial" w:eastAsia="Times New Roman" w:hAnsi="Arial" w:cs="Arial"/>
                        <w:spacing w:val="30"/>
                        <w:w w:val="102"/>
                      </w:rPr>
                      <w:t xml:space="preserve"> </w:t>
                    </w:r>
                    <w:r w:rsidRPr="001168BD">
                      <w:rPr>
                        <w:rFonts w:ascii="Arial" w:eastAsia="Times New Roman" w:hAnsi="Arial" w:cs="Arial"/>
                        <w:spacing w:val="-1"/>
                      </w:rPr>
                      <w:t>included</w:t>
                    </w:r>
                    <w:r w:rsidRPr="001168BD">
                      <w:rPr>
                        <w:rFonts w:ascii="Arial" w:eastAsia="Times New Roman" w:hAnsi="Arial" w:cs="Arial"/>
                        <w:spacing w:val="16"/>
                      </w:rPr>
                      <w:t xml:space="preserve"> </w:t>
                    </w:r>
                    <w:r w:rsidRPr="001168BD">
                      <w:rPr>
                        <w:rFonts w:ascii="Arial" w:eastAsia="Times New Roman" w:hAnsi="Arial" w:cs="Arial"/>
                        <w:spacing w:val="-1"/>
                      </w:rPr>
                      <w:t>with</w:t>
                    </w:r>
                    <w:r w:rsidRPr="001168BD">
                      <w:rPr>
                        <w:rFonts w:ascii="Arial" w:eastAsia="Times New Roman" w:hAnsi="Arial" w:cs="Arial"/>
                        <w:spacing w:val="13"/>
                      </w:rPr>
                      <w:t xml:space="preserve"> </w:t>
                    </w:r>
                    <w:r w:rsidRPr="001168BD">
                      <w:rPr>
                        <w:rFonts w:ascii="Arial" w:eastAsia="Times New Roman" w:hAnsi="Arial" w:cs="Arial"/>
                        <w:spacing w:val="-1"/>
                      </w:rPr>
                      <w:t>the</w:t>
                    </w:r>
                    <w:r w:rsidRPr="001168BD">
                      <w:rPr>
                        <w:rFonts w:ascii="Arial" w:eastAsia="Times New Roman" w:hAnsi="Arial" w:cs="Arial"/>
                        <w:spacing w:val="17"/>
                      </w:rPr>
                      <w:t xml:space="preserve"> </w:t>
                    </w:r>
                    <w:r w:rsidRPr="001168BD">
                      <w:rPr>
                        <w:rFonts w:ascii="Arial" w:eastAsia="Times New Roman" w:hAnsi="Arial" w:cs="Arial"/>
                        <w:spacing w:val="-1"/>
                      </w:rPr>
                      <w:t>Tender.</w:t>
                    </w:r>
                  </w:p>
                </w:tc>
              </w:tr>
              <w:tr w:rsidR="00652D78" w:rsidRPr="001168BD" w14:paraId="2092DF65" w14:textId="77777777" w:rsidTr="00D90B6E">
                <w:trPr>
                  <w:trHeight w:hRule="exact" w:val="389"/>
                </w:trPr>
                <w:tc>
                  <w:tcPr>
                    <w:tcW w:w="654" w:type="dxa"/>
                    <w:tcBorders>
                      <w:top w:val="single" w:sz="6" w:space="0" w:color="000000"/>
                      <w:left w:val="single" w:sz="6" w:space="0" w:color="000000"/>
                      <w:bottom w:val="single" w:sz="6" w:space="0" w:color="000000"/>
                      <w:right w:val="single" w:sz="6" w:space="0" w:color="000000"/>
                    </w:tcBorders>
                  </w:tcPr>
                  <w:p w14:paraId="60514E56"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1.8</w:t>
                    </w:r>
                  </w:p>
                </w:tc>
                <w:tc>
                  <w:tcPr>
                    <w:tcW w:w="8694" w:type="dxa"/>
                    <w:tcBorders>
                      <w:top w:val="single" w:sz="6" w:space="0" w:color="000000"/>
                      <w:left w:val="single" w:sz="4" w:space="0" w:color="000000"/>
                      <w:bottom w:val="single" w:sz="6" w:space="0" w:color="000000"/>
                      <w:right w:val="single" w:sz="6" w:space="0" w:color="000000"/>
                    </w:tcBorders>
                  </w:tcPr>
                  <w:p w14:paraId="2A3724FE" w14:textId="77777777" w:rsidR="00652D78" w:rsidRPr="001168BD" w:rsidRDefault="00652D78" w:rsidP="00D90B6E">
                    <w:pPr>
                      <w:pStyle w:val="TableParagraph"/>
                      <w:spacing w:line="326" w:lineRule="auto"/>
                      <w:ind w:left="97" w:right="92"/>
                      <w:jc w:val="both"/>
                      <w:rPr>
                        <w:rFonts w:ascii="Arial" w:eastAsia="Times New Roman" w:hAnsi="Arial" w:cs="Arial"/>
                        <w:spacing w:val="-1"/>
                      </w:rPr>
                    </w:pPr>
                    <w:r w:rsidRPr="001168BD">
                      <w:rPr>
                        <w:rFonts w:ascii="Arial" w:hAnsi="Arial" w:cs="Arial"/>
                      </w:rPr>
                      <w:t>Mapped alert locations to be provided via standard internet mapping services</w:t>
                    </w:r>
                  </w:p>
                </w:tc>
              </w:tr>
              <w:tr w:rsidR="00652D78" w:rsidRPr="001168BD" w14:paraId="491A823C"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3D90E53B"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1.9</w:t>
                    </w:r>
                  </w:p>
                </w:tc>
                <w:tc>
                  <w:tcPr>
                    <w:tcW w:w="8694" w:type="dxa"/>
                    <w:tcBorders>
                      <w:top w:val="single" w:sz="6" w:space="0" w:color="000000"/>
                      <w:left w:val="single" w:sz="4" w:space="0" w:color="000000"/>
                      <w:bottom w:val="single" w:sz="6" w:space="0" w:color="000000"/>
                      <w:right w:val="single" w:sz="6" w:space="0" w:color="000000"/>
                    </w:tcBorders>
                  </w:tcPr>
                  <w:p w14:paraId="7AB6E378" w14:textId="77777777" w:rsidR="00652D78" w:rsidRPr="001168BD" w:rsidRDefault="00652D78" w:rsidP="00D90B6E">
                    <w:pPr>
                      <w:spacing w:after="0"/>
                      <w:jc w:val="both"/>
                      <w:rPr>
                        <w:rFonts w:cs="Arial"/>
                        <w:lang w:val="en-IE"/>
                      </w:rPr>
                    </w:pPr>
                    <w:r w:rsidRPr="001168BD">
                      <w:rPr>
                        <w:rFonts w:cs="Arial"/>
                      </w:rPr>
                      <w:t xml:space="preserve"> Recording of audio from an alert   location must be facilitated within the solution.</w:t>
                    </w:r>
                  </w:p>
                  <w:p w14:paraId="55416708" w14:textId="77777777" w:rsidR="00652D78" w:rsidRPr="001168BD" w:rsidRDefault="00652D78" w:rsidP="00D90B6E">
                    <w:pPr>
                      <w:pStyle w:val="TableParagraph"/>
                      <w:spacing w:line="326" w:lineRule="auto"/>
                      <w:ind w:left="97" w:right="92"/>
                      <w:jc w:val="both"/>
                      <w:rPr>
                        <w:rFonts w:ascii="Arial" w:hAnsi="Arial" w:cs="Arial"/>
                      </w:rPr>
                    </w:pPr>
                  </w:p>
                </w:tc>
              </w:tr>
              <w:tr w:rsidR="00652D78" w:rsidRPr="001168BD" w14:paraId="6567A6B7" w14:textId="77777777" w:rsidTr="00D90B6E">
                <w:trPr>
                  <w:trHeight w:hRule="exact" w:val="712"/>
                </w:trPr>
                <w:tc>
                  <w:tcPr>
                    <w:tcW w:w="654" w:type="dxa"/>
                    <w:tcBorders>
                      <w:top w:val="single" w:sz="6" w:space="0" w:color="000000"/>
                      <w:left w:val="single" w:sz="6" w:space="0" w:color="000000"/>
                      <w:bottom w:val="single" w:sz="6" w:space="0" w:color="000000"/>
                      <w:right w:val="single" w:sz="6" w:space="0" w:color="000000"/>
                    </w:tcBorders>
                  </w:tcPr>
                  <w:p w14:paraId="190319F5"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1.10</w:t>
                    </w:r>
                  </w:p>
                </w:tc>
                <w:tc>
                  <w:tcPr>
                    <w:tcW w:w="8694" w:type="dxa"/>
                    <w:tcBorders>
                      <w:top w:val="single" w:sz="6" w:space="0" w:color="000000"/>
                      <w:left w:val="single" w:sz="4" w:space="0" w:color="000000"/>
                      <w:bottom w:val="single" w:sz="6" w:space="0" w:color="000000"/>
                      <w:right w:val="single" w:sz="6" w:space="0" w:color="000000"/>
                    </w:tcBorders>
                  </w:tcPr>
                  <w:p w14:paraId="27077D89" w14:textId="77777777" w:rsidR="00652D78" w:rsidRPr="001168BD" w:rsidRDefault="00652D78" w:rsidP="00D90B6E">
                    <w:pPr>
                      <w:spacing w:after="0"/>
                      <w:jc w:val="both"/>
                      <w:rPr>
                        <w:rFonts w:cs="Arial"/>
                      </w:rPr>
                    </w:pPr>
                    <w:r w:rsidRPr="001168BD">
                      <w:rPr>
                        <w:rFonts w:cs="Arial"/>
                      </w:rPr>
                      <w:t>A web dashboard/portal must be available to select users to monitor and respond to alerts from lone workers.</w:t>
                    </w:r>
                  </w:p>
                </w:tc>
              </w:tr>
              <w:tr w:rsidR="00652D78" w:rsidRPr="001168BD" w14:paraId="0722826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5473B24A"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1.11</w:t>
                    </w:r>
                  </w:p>
                </w:tc>
                <w:tc>
                  <w:tcPr>
                    <w:tcW w:w="8694" w:type="dxa"/>
                    <w:tcBorders>
                      <w:top w:val="single" w:sz="6" w:space="0" w:color="000000"/>
                      <w:left w:val="single" w:sz="4" w:space="0" w:color="000000"/>
                      <w:bottom w:val="single" w:sz="6" w:space="0" w:color="000000"/>
                      <w:right w:val="single" w:sz="6" w:space="0" w:color="000000"/>
                    </w:tcBorders>
                  </w:tcPr>
                  <w:p w14:paraId="758BABBA" w14:textId="77777777" w:rsidR="00652D78" w:rsidRPr="001168BD" w:rsidRDefault="00652D78" w:rsidP="00D90B6E">
                    <w:pPr>
                      <w:spacing w:after="0"/>
                      <w:jc w:val="both"/>
                      <w:rPr>
                        <w:rFonts w:cs="Arial"/>
                        <w:lang w:val="en-IE"/>
                      </w:rPr>
                    </w:pPr>
                    <w:r w:rsidRPr="001168BD">
                      <w:rPr>
                        <w:rFonts w:cs="Arial"/>
                      </w:rPr>
                      <w:t xml:space="preserve">A web dashboard/portal user’s access to the web dashboard/portal must be limited based on their logon credentials and the lone workers they are responsible for. </w:t>
                    </w:r>
                  </w:p>
                  <w:p w14:paraId="0A47FF87" w14:textId="77777777" w:rsidR="00652D78" w:rsidRPr="001168BD" w:rsidRDefault="00652D78" w:rsidP="00D90B6E">
                    <w:pPr>
                      <w:spacing w:after="0"/>
                      <w:jc w:val="both"/>
                      <w:rPr>
                        <w:rFonts w:cs="Arial"/>
                      </w:rPr>
                    </w:pPr>
                  </w:p>
                </w:tc>
              </w:tr>
              <w:tr w:rsidR="00652D78" w:rsidRPr="001168BD" w14:paraId="0DF1B23E" w14:textId="77777777" w:rsidTr="00D90B6E">
                <w:trPr>
                  <w:trHeight w:hRule="exact" w:val="560"/>
                </w:trPr>
                <w:tc>
                  <w:tcPr>
                    <w:tcW w:w="654" w:type="dxa"/>
                    <w:tcBorders>
                      <w:top w:val="single" w:sz="6" w:space="0" w:color="000000"/>
                      <w:left w:val="single" w:sz="6" w:space="0" w:color="000000"/>
                      <w:bottom w:val="single" w:sz="6" w:space="0" w:color="000000"/>
                      <w:right w:val="single" w:sz="6" w:space="0" w:color="000000"/>
                    </w:tcBorders>
                  </w:tcPr>
                  <w:p w14:paraId="51F0C71C"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1.12</w:t>
                    </w:r>
                  </w:p>
                </w:tc>
                <w:tc>
                  <w:tcPr>
                    <w:tcW w:w="8694" w:type="dxa"/>
                    <w:tcBorders>
                      <w:top w:val="single" w:sz="6" w:space="0" w:color="000000"/>
                      <w:left w:val="single" w:sz="4" w:space="0" w:color="000000"/>
                      <w:bottom w:val="single" w:sz="6" w:space="0" w:color="000000"/>
                      <w:right w:val="single" w:sz="6" w:space="0" w:color="000000"/>
                    </w:tcBorders>
                  </w:tcPr>
                  <w:p w14:paraId="1D137163" w14:textId="77777777" w:rsidR="00652D78" w:rsidRPr="001168BD" w:rsidRDefault="00652D78" w:rsidP="00D90B6E">
                    <w:pPr>
                      <w:spacing w:after="0"/>
                      <w:jc w:val="both"/>
                      <w:rPr>
                        <w:rFonts w:cs="Arial"/>
                      </w:rPr>
                    </w:pPr>
                    <w:r w:rsidRPr="001168BD">
                      <w:rPr>
                        <w:rFonts w:cs="Arial"/>
                      </w:rPr>
                      <w:t>Access to the web dashboard/portal for selected users should be configurable.</w:t>
                    </w:r>
                  </w:p>
                </w:tc>
              </w:tr>
              <w:tr w:rsidR="00652D78" w:rsidRPr="001168BD" w14:paraId="19A5E4ED" w14:textId="77777777" w:rsidTr="00D90B6E">
                <w:trPr>
                  <w:trHeight w:hRule="exact" w:val="3828"/>
                </w:trPr>
                <w:tc>
                  <w:tcPr>
                    <w:tcW w:w="654" w:type="dxa"/>
                    <w:tcBorders>
                      <w:top w:val="single" w:sz="6" w:space="0" w:color="000000"/>
                      <w:left w:val="single" w:sz="6" w:space="0" w:color="000000"/>
                      <w:bottom w:val="single" w:sz="6" w:space="0" w:color="000000"/>
                      <w:right w:val="single" w:sz="6" w:space="0" w:color="000000"/>
                    </w:tcBorders>
                  </w:tcPr>
                  <w:p w14:paraId="0C4FAEB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1.13</w:t>
                    </w:r>
                  </w:p>
                </w:tc>
                <w:tc>
                  <w:tcPr>
                    <w:tcW w:w="8694" w:type="dxa"/>
                    <w:tcBorders>
                      <w:top w:val="single" w:sz="6" w:space="0" w:color="000000"/>
                      <w:left w:val="single" w:sz="4" w:space="0" w:color="000000"/>
                      <w:bottom w:val="single" w:sz="6" w:space="0" w:color="000000"/>
                      <w:right w:val="single" w:sz="6" w:space="0" w:color="000000"/>
                    </w:tcBorders>
                    <w:hideMark/>
                  </w:tcPr>
                  <w:p w14:paraId="67EF8E08" w14:textId="77777777" w:rsidR="00652D78" w:rsidRPr="001168BD" w:rsidRDefault="00652D78" w:rsidP="00D90B6E">
                    <w:pPr>
                      <w:spacing w:after="0" w:line="240" w:lineRule="auto"/>
                      <w:jc w:val="both"/>
                      <w:rPr>
                        <w:rFonts w:cs="Arial"/>
                        <w:lang w:val="en-IE"/>
                      </w:rPr>
                    </w:pPr>
                    <w:r w:rsidRPr="001168BD">
                      <w:rPr>
                        <w:rFonts w:cs="Arial"/>
                      </w:rPr>
                      <w:t>The web dashboard/portal must provide easy access to:</w:t>
                    </w:r>
                  </w:p>
                  <w:p w14:paraId="6C28AF0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All configured users.</w:t>
                    </w:r>
                  </w:p>
                  <w:p w14:paraId="6FCFB5D9"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Currently active lone workers.</w:t>
                    </w:r>
                  </w:p>
                  <w:p w14:paraId="0E802E10"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Active lone workers on a given day or date range.</w:t>
                    </w:r>
                  </w:p>
                  <w:p w14:paraId="6673C266"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Inactive lone workers on a given day or date range.</w:t>
                    </w:r>
                  </w:p>
                  <w:p w14:paraId="01F5B1CE"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check-in timers.</w:t>
                    </w:r>
                  </w:p>
                  <w:p w14:paraId="49B2CAC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alert activations.</w:t>
                    </w:r>
                  </w:p>
                  <w:p w14:paraId="6B1A352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Audit history for each alert activation with response times and active responder(s).</w:t>
                    </w:r>
                  </w:p>
                  <w:p w14:paraId="6776B3A5"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Managing and responding to alerts.</w:t>
                    </w:r>
                  </w:p>
                  <w:p w14:paraId="4FD6B90D"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Lone worker smartphone and hardware device status.</w:t>
                    </w:r>
                  </w:p>
                  <w:p w14:paraId="7B860814"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Quick view of alert status for all lone workers.</w:t>
                    </w:r>
                  </w:p>
                  <w:p w14:paraId="5FF0D7B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Downloadable data in Excel format</w:t>
                    </w:r>
                  </w:p>
                  <w:p w14:paraId="35911380"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7923C56E" w14:textId="77777777" w:rsidTr="00D90B6E">
                <w:trPr>
                  <w:trHeight w:hRule="exact" w:val="722"/>
                </w:trPr>
                <w:tc>
                  <w:tcPr>
                    <w:tcW w:w="654" w:type="dxa"/>
                    <w:tcBorders>
                      <w:top w:val="single" w:sz="6" w:space="0" w:color="000000"/>
                      <w:left w:val="single" w:sz="6" w:space="0" w:color="000000"/>
                      <w:bottom w:val="single" w:sz="6" w:space="0" w:color="000000"/>
                      <w:right w:val="single" w:sz="6" w:space="0" w:color="000000"/>
                    </w:tcBorders>
                  </w:tcPr>
                  <w:p w14:paraId="0C4C204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1.14</w:t>
                    </w:r>
                  </w:p>
                </w:tc>
                <w:tc>
                  <w:tcPr>
                    <w:tcW w:w="8694" w:type="dxa"/>
                    <w:tcBorders>
                      <w:top w:val="single" w:sz="6" w:space="0" w:color="000000"/>
                      <w:left w:val="single" w:sz="4" w:space="0" w:color="000000"/>
                      <w:bottom w:val="single" w:sz="6" w:space="0" w:color="000000"/>
                      <w:right w:val="single" w:sz="6" w:space="0" w:color="000000"/>
                    </w:tcBorders>
                  </w:tcPr>
                  <w:p w14:paraId="5F7E3461" w14:textId="77777777" w:rsidR="00652D78" w:rsidRPr="001168BD" w:rsidRDefault="00652D78" w:rsidP="00D90B6E">
                    <w:pPr>
                      <w:spacing w:after="0"/>
                      <w:jc w:val="both"/>
                      <w:rPr>
                        <w:rFonts w:cs="Arial"/>
                        <w:lang w:val="en-IE"/>
                      </w:rPr>
                    </w:pPr>
                    <w:r w:rsidRPr="001168BD">
                      <w:rPr>
                        <w:rFonts w:cs="Arial"/>
                      </w:rPr>
                      <w:t>The service solution must be capable of delivering lone worker alerts directly to council personnel PC’s, laptops, tablets or mobile phones.</w:t>
                    </w:r>
                  </w:p>
                  <w:p w14:paraId="07AC541E" w14:textId="77777777" w:rsidR="00652D78" w:rsidRPr="001168BD" w:rsidRDefault="00652D78" w:rsidP="00D90B6E">
                    <w:pPr>
                      <w:spacing w:after="0"/>
                      <w:jc w:val="both"/>
                      <w:rPr>
                        <w:rFonts w:cs="Arial"/>
                      </w:rPr>
                    </w:pPr>
                  </w:p>
                </w:tc>
              </w:tr>
              <w:tr w:rsidR="00652D78" w:rsidRPr="001168BD" w14:paraId="036F3602" w14:textId="77777777" w:rsidTr="00D90B6E">
                <w:trPr>
                  <w:trHeight w:hRule="exact" w:val="1696"/>
                </w:trPr>
                <w:tc>
                  <w:tcPr>
                    <w:tcW w:w="654" w:type="dxa"/>
                    <w:tcBorders>
                      <w:top w:val="single" w:sz="6" w:space="0" w:color="000000"/>
                      <w:left w:val="single" w:sz="6" w:space="0" w:color="000000"/>
                      <w:bottom w:val="single" w:sz="6" w:space="0" w:color="000000"/>
                      <w:right w:val="single" w:sz="6" w:space="0" w:color="000000"/>
                    </w:tcBorders>
                  </w:tcPr>
                  <w:p w14:paraId="6C5A188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1.15</w:t>
                    </w:r>
                  </w:p>
                </w:tc>
                <w:tc>
                  <w:tcPr>
                    <w:tcW w:w="8694" w:type="dxa"/>
                    <w:tcBorders>
                      <w:top w:val="single" w:sz="6" w:space="0" w:color="000000"/>
                      <w:left w:val="single" w:sz="4" w:space="0" w:color="000000"/>
                      <w:bottom w:val="single" w:sz="6" w:space="0" w:color="000000"/>
                      <w:right w:val="single" w:sz="6" w:space="0" w:color="000000"/>
                    </w:tcBorders>
                  </w:tcPr>
                  <w:p w14:paraId="576CC259" w14:textId="77777777" w:rsidR="00652D78" w:rsidRPr="001168BD" w:rsidRDefault="00652D78" w:rsidP="00D90B6E">
                    <w:pPr>
                      <w:spacing w:after="0"/>
                      <w:jc w:val="both"/>
                      <w:rPr>
                        <w:rFonts w:cs="Arial"/>
                        <w:lang w:val="en-IE"/>
                      </w:rPr>
                    </w:pPr>
                    <w:r w:rsidRPr="001168BD">
                      <w:rPr>
                        <w:rFonts w:cs="Arial"/>
                      </w:rPr>
                      <w:t>An app for receiving and managing alarms on smartphones must be available. This app must be able to override the “Do-Not-Disturb” function of the smartphone and use WiFi, Mobile Data or SMS to communicate with the proposed monitoring solution. It must be able to attract the responder’s attention even in noisy or challenging signal environments.</w:t>
                    </w:r>
                  </w:p>
                  <w:p w14:paraId="0268A42E" w14:textId="77777777" w:rsidR="00652D78" w:rsidRPr="001168BD" w:rsidRDefault="00652D78" w:rsidP="00D90B6E">
                    <w:pPr>
                      <w:spacing w:after="0"/>
                      <w:jc w:val="both"/>
                      <w:rPr>
                        <w:rFonts w:cs="Arial"/>
                      </w:rPr>
                    </w:pPr>
                  </w:p>
                </w:tc>
              </w:tr>
              <w:tr w:rsidR="00652D78" w:rsidRPr="001168BD" w14:paraId="20EDBF63"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5C778E2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1.16</w:t>
                    </w:r>
                  </w:p>
                </w:tc>
                <w:tc>
                  <w:tcPr>
                    <w:tcW w:w="8694" w:type="dxa"/>
                    <w:tcBorders>
                      <w:top w:val="single" w:sz="6" w:space="0" w:color="000000"/>
                      <w:left w:val="single" w:sz="4" w:space="0" w:color="000000"/>
                      <w:bottom w:val="single" w:sz="6" w:space="0" w:color="000000"/>
                      <w:right w:val="single" w:sz="6" w:space="0" w:color="000000"/>
                    </w:tcBorders>
                  </w:tcPr>
                  <w:p w14:paraId="7195F53B" w14:textId="77777777" w:rsidR="00652D78" w:rsidRPr="001168BD" w:rsidRDefault="00652D78" w:rsidP="00D90B6E">
                    <w:pPr>
                      <w:spacing w:after="0"/>
                      <w:jc w:val="both"/>
                      <w:rPr>
                        <w:rFonts w:cs="Arial"/>
                      </w:rPr>
                    </w:pPr>
                    <w:r w:rsidRPr="001168BD">
                      <w:rPr>
                        <w:rFonts w:cs="Arial"/>
                      </w:rPr>
                      <w:t xml:space="preserve">Each lone worker must be able to define their own group of responders. There may also be common responders to all users. </w:t>
                    </w:r>
                  </w:p>
                </w:tc>
              </w:tr>
              <w:tr w:rsidR="00652D78" w:rsidRPr="001168BD" w14:paraId="2F68DDE7" w14:textId="77777777" w:rsidTr="00D90B6E">
                <w:trPr>
                  <w:trHeight w:hRule="exact" w:val="979"/>
                </w:trPr>
                <w:tc>
                  <w:tcPr>
                    <w:tcW w:w="654" w:type="dxa"/>
                    <w:tcBorders>
                      <w:top w:val="single" w:sz="6" w:space="0" w:color="000000"/>
                      <w:left w:val="single" w:sz="6" w:space="0" w:color="000000"/>
                      <w:bottom w:val="single" w:sz="6" w:space="0" w:color="000000"/>
                      <w:right w:val="single" w:sz="6" w:space="0" w:color="000000"/>
                    </w:tcBorders>
                  </w:tcPr>
                  <w:p w14:paraId="5BD4029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1.17</w:t>
                    </w:r>
                  </w:p>
                </w:tc>
                <w:tc>
                  <w:tcPr>
                    <w:tcW w:w="8694" w:type="dxa"/>
                    <w:tcBorders>
                      <w:top w:val="single" w:sz="6" w:space="0" w:color="000000"/>
                      <w:left w:val="single" w:sz="4" w:space="0" w:color="000000"/>
                      <w:bottom w:val="single" w:sz="6" w:space="0" w:color="000000"/>
                      <w:right w:val="single" w:sz="6" w:space="0" w:color="000000"/>
                    </w:tcBorders>
                  </w:tcPr>
                  <w:p w14:paraId="6F755671" w14:textId="77777777" w:rsidR="00652D78" w:rsidRPr="001168BD" w:rsidRDefault="00652D78" w:rsidP="00D90B6E">
                    <w:pPr>
                      <w:spacing w:after="0"/>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3820E3D" w14:textId="77777777" w:rsidR="00652D78" w:rsidRPr="001168BD" w:rsidRDefault="00652D78" w:rsidP="00D90B6E">
                    <w:pPr>
                      <w:spacing w:after="0"/>
                      <w:jc w:val="both"/>
                      <w:rPr>
                        <w:rFonts w:cs="Arial"/>
                      </w:rPr>
                    </w:pPr>
                  </w:p>
                </w:tc>
              </w:tr>
              <w:tr w:rsidR="00652D78" w:rsidRPr="001168BD" w14:paraId="6A8A3A48" w14:textId="77777777" w:rsidTr="00D90B6E">
                <w:trPr>
                  <w:trHeight w:hRule="exact" w:val="866"/>
                </w:trPr>
                <w:tc>
                  <w:tcPr>
                    <w:tcW w:w="654" w:type="dxa"/>
                    <w:tcBorders>
                      <w:top w:val="single" w:sz="6" w:space="0" w:color="000000"/>
                      <w:left w:val="single" w:sz="6" w:space="0" w:color="000000"/>
                      <w:bottom w:val="single" w:sz="6" w:space="0" w:color="000000"/>
                      <w:right w:val="single" w:sz="6" w:space="0" w:color="000000"/>
                    </w:tcBorders>
                  </w:tcPr>
                  <w:p w14:paraId="6515B3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1.18</w:t>
                    </w:r>
                  </w:p>
                </w:tc>
                <w:tc>
                  <w:tcPr>
                    <w:tcW w:w="8694" w:type="dxa"/>
                    <w:tcBorders>
                      <w:top w:val="single" w:sz="6" w:space="0" w:color="000000"/>
                      <w:left w:val="single" w:sz="4" w:space="0" w:color="000000"/>
                      <w:bottom w:val="single" w:sz="6" w:space="0" w:color="000000"/>
                      <w:right w:val="single" w:sz="6" w:space="0" w:color="000000"/>
                    </w:tcBorders>
                  </w:tcPr>
                  <w:p w14:paraId="0C829BD2" w14:textId="77777777" w:rsidR="00652D78" w:rsidRPr="001168BD" w:rsidRDefault="00652D78" w:rsidP="00D90B6E">
                    <w:pPr>
                      <w:spacing w:after="0" w:line="240" w:lineRule="auto"/>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9A06D35" w14:textId="77777777" w:rsidR="00652D78" w:rsidRPr="001168BD" w:rsidRDefault="00652D78" w:rsidP="00D90B6E">
                    <w:pPr>
                      <w:spacing w:after="0"/>
                      <w:jc w:val="both"/>
                      <w:rPr>
                        <w:rFonts w:cs="Arial"/>
                      </w:rPr>
                    </w:pPr>
                  </w:p>
                </w:tc>
              </w:tr>
              <w:tr w:rsidR="00652D78" w:rsidRPr="001168BD" w14:paraId="26003E8B" w14:textId="77777777" w:rsidTr="00D90B6E">
                <w:trPr>
                  <w:trHeight w:hRule="exact" w:val="694"/>
                </w:trPr>
                <w:tc>
                  <w:tcPr>
                    <w:tcW w:w="654" w:type="dxa"/>
                    <w:tcBorders>
                      <w:top w:val="single" w:sz="6" w:space="0" w:color="000000"/>
                      <w:left w:val="single" w:sz="6" w:space="0" w:color="000000"/>
                      <w:bottom w:val="single" w:sz="6" w:space="0" w:color="000000"/>
                      <w:right w:val="single" w:sz="6" w:space="0" w:color="000000"/>
                    </w:tcBorders>
                  </w:tcPr>
                  <w:p w14:paraId="53EAC68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1.19</w:t>
                    </w:r>
                  </w:p>
                </w:tc>
                <w:tc>
                  <w:tcPr>
                    <w:tcW w:w="8694" w:type="dxa"/>
                    <w:tcBorders>
                      <w:top w:val="single" w:sz="6" w:space="0" w:color="000000"/>
                      <w:left w:val="single" w:sz="4" w:space="0" w:color="000000"/>
                      <w:bottom w:val="single" w:sz="6" w:space="0" w:color="000000"/>
                      <w:right w:val="single" w:sz="6" w:space="0" w:color="000000"/>
                    </w:tcBorders>
                  </w:tcPr>
                  <w:p w14:paraId="70D00CBA" w14:textId="77777777" w:rsidR="00652D78" w:rsidRPr="001168BD" w:rsidRDefault="00652D78" w:rsidP="00D90B6E">
                    <w:pPr>
                      <w:spacing w:after="0" w:line="240" w:lineRule="auto"/>
                      <w:jc w:val="both"/>
                      <w:rPr>
                        <w:rFonts w:cs="Arial"/>
                        <w:lang w:val="en-IE"/>
                      </w:rPr>
                    </w:pPr>
                    <w:r w:rsidRPr="001168BD">
                      <w:rPr>
                        <w:rFonts w:cs="Arial"/>
                      </w:rPr>
                      <w:t>A check-in timer feature must be available to all users and which can be activated using standard SMS text message, phone call and an app on iPhone or Android.</w:t>
                    </w:r>
                  </w:p>
                  <w:p w14:paraId="78851EEC" w14:textId="77777777" w:rsidR="00652D78" w:rsidRPr="001168BD" w:rsidRDefault="00652D78" w:rsidP="00D90B6E">
                    <w:pPr>
                      <w:spacing w:after="0" w:line="240" w:lineRule="auto"/>
                      <w:jc w:val="both"/>
                      <w:rPr>
                        <w:rFonts w:cs="Arial"/>
                      </w:rPr>
                    </w:pPr>
                  </w:p>
                </w:tc>
              </w:tr>
              <w:tr w:rsidR="00652D78" w:rsidRPr="001168BD" w14:paraId="5DF6D303" w14:textId="77777777" w:rsidTr="00D90B6E">
                <w:trPr>
                  <w:trHeight w:hRule="exact" w:val="701"/>
                </w:trPr>
                <w:tc>
                  <w:tcPr>
                    <w:tcW w:w="654" w:type="dxa"/>
                    <w:tcBorders>
                      <w:top w:val="single" w:sz="6" w:space="0" w:color="000000"/>
                      <w:left w:val="single" w:sz="6" w:space="0" w:color="000000"/>
                      <w:bottom w:val="single" w:sz="6" w:space="0" w:color="000000"/>
                      <w:right w:val="single" w:sz="6" w:space="0" w:color="000000"/>
                    </w:tcBorders>
                  </w:tcPr>
                  <w:p w14:paraId="726C293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1.20</w:t>
                    </w:r>
                  </w:p>
                </w:tc>
                <w:tc>
                  <w:tcPr>
                    <w:tcW w:w="8694" w:type="dxa"/>
                    <w:tcBorders>
                      <w:top w:val="single" w:sz="6" w:space="0" w:color="000000"/>
                      <w:left w:val="single" w:sz="4" w:space="0" w:color="000000"/>
                      <w:bottom w:val="single" w:sz="6" w:space="0" w:color="000000"/>
                      <w:right w:val="single" w:sz="6" w:space="0" w:color="000000"/>
                    </w:tcBorders>
                  </w:tcPr>
                  <w:p w14:paraId="3A772C0E" w14:textId="77777777" w:rsidR="00652D78" w:rsidRPr="001168BD" w:rsidRDefault="00652D78" w:rsidP="00D90B6E">
                    <w:pPr>
                      <w:spacing w:after="0" w:line="240" w:lineRule="auto"/>
                      <w:jc w:val="both"/>
                      <w:rPr>
                        <w:rFonts w:cs="Arial"/>
                        <w:lang w:val="en-IE"/>
                      </w:rPr>
                    </w:pPr>
                    <w:r w:rsidRPr="001168BD">
                      <w:rPr>
                        <w:rFonts w:cs="Arial"/>
                      </w:rPr>
                      <w:t xml:space="preserve">A software panic button with easy access via an app for Android or iPhone is to be provided. </w:t>
                    </w:r>
                  </w:p>
                  <w:p w14:paraId="08E1EABC" w14:textId="77777777" w:rsidR="00652D78" w:rsidRPr="001168BD" w:rsidRDefault="00652D78" w:rsidP="00D90B6E">
                    <w:pPr>
                      <w:spacing w:after="0" w:line="240" w:lineRule="auto"/>
                      <w:jc w:val="both"/>
                      <w:rPr>
                        <w:rFonts w:cs="Arial"/>
                      </w:rPr>
                    </w:pPr>
                  </w:p>
                </w:tc>
              </w:tr>
              <w:tr w:rsidR="00652D78" w:rsidRPr="001168BD" w14:paraId="3DB38FA8" w14:textId="77777777" w:rsidTr="00D90B6E">
                <w:trPr>
                  <w:trHeight w:hRule="exact" w:val="688"/>
                </w:trPr>
                <w:tc>
                  <w:tcPr>
                    <w:tcW w:w="654" w:type="dxa"/>
                    <w:tcBorders>
                      <w:top w:val="single" w:sz="6" w:space="0" w:color="000000"/>
                      <w:left w:val="single" w:sz="6" w:space="0" w:color="000000"/>
                      <w:bottom w:val="single" w:sz="6" w:space="0" w:color="000000"/>
                      <w:right w:val="single" w:sz="6" w:space="0" w:color="000000"/>
                    </w:tcBorders>
                  </w:tcPr>
                  <w:p w14:paraId="6109F41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1.21</w:t>
                    </w:r>
                  </w:p>
                </w:tc>
                <w:tc>
                  <w:tcPr>
                    <w:tcW w:w="8694" w:type="dxa"/>
                    <w:tcBorders>
                      <w:top w:val="single" w:sz="6" w:space="0" w:color="000000"/>
                      <w:left w:val="single" w:sz="4" w:space="0" w:color="000000"/>
                      <w:bottom w:val="single" w:sz="6" w:space="0" w:color="000000"/>
                      <w:right w:val="single" w:sz="6" w:space="0" w:color="000000"/>
                    </w:tcBorders>
                  </w:tcPr>
                  <w:p w14:paraId="55E582E0" w14:textId="77777777" w:rsidR="00652D78" w:rsidRPr="001168BD" w:rsidRDefault="00652D78" w:rsidP="00D90B6E">
                    <w:pPr>
                      <w:spacing w:after="0" w:line="240" w:lineRule="auto"/>
                      <w:jc w:val="both"/>
                      <w:rPr>
                        <w:rFonts w:cs="Arial"/>
                        <w:lang w:val="en-IE"/>
                      </w:rPr>
                    </w:pPr>
                    <w:r w:rsidRPr="001168BD">
                      <w:rPr>
                        <w:rFonts w:cs="Arial"/>
                      </w:rPr>
                      <w:t>A hardware panic button with remote connectivity to the user’s smartphone must be available as an option.</w:t>
                    </w:r>
                  </w:p>
                  <w:p w14:paraId="60DA9C85" w14:textId="77777777" w:rsidR="00652D78" w:rsidRPr="001168BD" w:rsidRDefault="00652D78" w:rsidP="00D90B6E">
                    <w:pPr>
                      <w:spacing w:after="0" w:line="240" w:lineRule="auto"/>
                      <w:jc w:val="both"/>
                      <w:rPr>
                        <w:rFonts w:cs="Arial"/>
                      </w:rPr>
                    </w:pPr>
                  </w:p>
                </w:tc>
              </w:tr>
              <w:tr w:rsidR="00652D78" w:rsidRPr="001168BD" w14:paraId="0D26FBC7" w14:textId="77777777" w:rsidTr="00D90B6E">
                <w:trPr>
                  <w:trHeight w:hRule="exact" w:val="584"/>
                </w:trPr>
                <w:tc>
                  <w:tcPr>
                    <w:tcW w:w="654" w:type="dxa"/>
                    <w:tcBorders>
                      <w:top w:val="single" w:sz="6" w:space="0" w:color="000000"/>
                      <w:left w:val="single" w:sz="6" w:space="0" w:color="000000"/>
                      <w:bottom w:val="single" w:sz="6" w:space="0" w:color="000000"/>
                      <w:right w:val="single" w:sz="6" w:space="0" w:color="000000"/>
                    </w:tcBorders>
                  </w:tcPr>
                  <w:p w14:paraId="2C9AE4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1.22</w:t>
                    </w:r>
                  </w:p>
                </w:tc>
                <w:tc>
                  <w:tcPr>
                    <w:tcW w:w="8694" w:type="dxa"/>
                    <w:tcBorders>
                      <w:top w:val="single" w:sz="6" w:space="0" w:color="000000"/>
                      <w:left w:val="single" w:sz="4" w:space="0" w:color="000000"/>
                      <w:bottom w:val="single" w:sz="6" w:space="0" w:color="000000"/>
                      <w:right w:val="single" w:sz="6" w:space="0" w:color="000000"/>
                    </w:tcBorders>
                  </w:tcPr>
                  <w:p w14:paraId="4D461627" w14:textId="77777777" w:rsidR="00652D78" w:rsidRPr="001168BD" w:rsidRDefault="00652D78" w:rsidP="00D90B6E">
                    <w:pPr>
                      <w:spacing w:after="0" w:line="240" w:lineRule="auto"/>
                      <w:jc w:val="both"/>
                      <w:rPr>
                        <w:rFonts w:cs="Arial"/>
                        <w:lang w:val="en-IE"/>
                      </w:rPr>
                    </w:pPr>
                    <w:r w:rsidRPr="001168BD">
                      <w:rPr>
                        <w:rFonts w:cs="Arial"/>
                      </w:rPr>
                      <w:t>A periodic check-in feature must be provided within the app to confirm the user’s status and trigger an alert if their status cannot be confirmed.</w:t>
                    </w:r>
                  </w:p>
                  <w:p w14:paraId="14CCBACD" w14:textId="77777777" w:rsidR="00652D78" w:rsidRPr="001168BD" w:rsidRDefault="00652D78" w:rsidP="00D90B6E">
                    <w:pPr>
                      <w:spacing w:after="0" w:line="240" w:lineRule="auto"/>
                      <w:jc w:val="both"/>
                      <w:rPr>
                        <w:rFonts w:cs="Arial"/>
                      </w:rPr>
                    </w:pPr>
                  </w:p>
                </w:tc>
              </w:tr>
              <w:tr w:rsidR="00652D78" w:rsidRPr="001168BD" w14:paraId="4CFE0162" w14:textId="77777777" w:rsidTr="00D90B6E">
                <w:trPr>
                  <w:trHeight w:hRule="exact" w:val="1007"/>
                </w:trPr>
                <w:tc>
                  <w:tcPr>
                    <w:tcW w:w="654" w:type="dxa"/>
                    <w:tcBorders>
                      <w:top w:val="single" w:sz="6" w:space="0" w:color="000000"/>
                      <w:left w:val="single" w:sz="6" w:space="0" w:color="000000"/>
                      <w:bottom w:val="single" w:sz="6" w:space="0" w:color="000000"/>
                      <w:right w:val="single" w:sz="6" w:space="0" w:color="000000"/>
                    </w:tcBorders>
                  </w:tcPr>
                  <w:p w14:paraId="2B95C8B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1.23</w:t>
                    </w:r>
                  </w:p>
                </w:tc>
                <w:tc>
                  <w:tcPr>
                    <w:tcW w:w="8694" w:type="dxa"/>
                    <w:tcBorders>
                      <w:top w:val="single" w:sz="6" w:space="0" w:color="000000"/>
                      <w:left w:val="single" w:sz="4" w:space="0" w:color="000000"/>
                      <w:bottom w:val="single" w:sz="6" w:space="0" w:color="000000"/>
                      <w:right w:val="single" w:sz="6" w:space="0" w:color="000000"/>
                    </w:tcBorders>
                  </w:tcPr>
                  <w:p w14:paraId="2C4158D7" w14:textId="77777777" w:rsidR="00652D78" w:rsidRPr="001168BD" w:rsidRDefault="00652D78" w:rsidP="00D90B6E">
                    <w:pPr>
                      <w:spacing w:after="0" w:line="240" w:lineRule="auto"/>
                      <w:jc w:val="both"/>
                      <w:rPr>
                        <w:rFonts w:cs="Arial"/>
                      </w:rPr>
                    </w:pPr>
                    <w:r w:rsidRPr="001168BD">
                      <w:rPr>
                        <w:rFonts w:cs="Arial"/>
                      </w:rPr>
                      <w:t>For Android smartphone users, the app must not rely solely on mobile data or WiFi to transmit alerts. The app must also be capable of sending SMS messages and making phone calls as part of the alerting functionality.</w:t>
                    </w:r>
                  </w:p>
                  <w:p w14:paraId="61F9F377" w14:textId="77777777" w:rsidR="00652D78" w:rsidRPr="001168BD" w:rsidRDefault="00652D78" w:rsidP="00D90B6E">
                    <w:pPr>
                      <w:spacing w:after="0" w:line="240" w:lineRule="auto"/>
                      <w:jc w:val="both"/>
                      <w:rPr>
                        <w:rFonts w:cs="Arial"/>
                      </w:rPr>
                    </w:pPr>
                  </w:p>
                </w:tc>
              </w:tr>
              <w:tr w:rsidR="00652D78" w:rsidRPr="001168BD" w14:paraId="5A3A6891" w14:textId="77777777" w:rsidTr="00D90B6E">
                <w:trPr>
                  <w:trHeight w:hRule="exact" w:val="980"/>
                </w:trPr>
                <w:tc>
                  <w:tcPr>
                    <w:tcW w:w="654" w:type="dxa"/>
                    <w:tcBorders>
                      <w:top w:val="single" w:sz="6" w:space="0" w:color="000000"/>
                      <w:left w:val="single" w:sz="6" w:space="0" w:color="000000"/>
                      <w:bottom w:val="single" w:sz="6" w:space="0" w:color="000000"/>
                      <w:right w:val="single" w:sz="6" w:space="0" w:color="000000"/>
                    </w:tcBorders>
                  </w:tcPr>
                  <w:p w14:paraId="4787EEA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1.24</w:t>
                    </w:r>
                  </w:p>
                </w:tc>
                <w:tc>
                  <w:tcPr>
                    <w:tcW w:w="8694" w:type="dxa"/>
                    <w:tcBorders>
                      <w:top w:val="single" w:sz="6" w:space="0" w:color="000000"/>
                      <w:left w:val="single" w:sz="4" w:space="0" w:color="000000"/>
                      <w:bottom w:val="single" w:sz="6" w:space="0" w:color="000000"/>
                      <w:right w:val="single" w:sz="6" w:space="0" w:color="000000"/>
                    </w:tcBorders>
                  </w:tcPr>
                  <w:p w14:paraId="44DC807F" w14:textId="77777777" w:rsidR="00652D78" w:rsidRPr="001168BD" w:rsidRDefault="00652D78" w:rsidP="00D90B6E">
                    <w:pPr>
                      <w:spacing w:after="0" w:line="240" w:lineRule="auto"/>
                      <w:jc w:val="both"/>
                      <w:rPr>
                        <w:rFonts w:cs="Arial"/>
                      </w:rPr>
                    </w:pPr>
                    <w:r w:rsidRPr="001168BD">
                      <w:rPr>
                        <w:rFonts w:cs="Arial"/>
                      </w:rPr>
                      <w:t>Feature phone (non-smartphone) users must be able to call a single number which, without any further interaction, will trigger an alert within the proposed monitoring solution.</w:t>
                    </w:r>
                  </w:p>
                </w:tc>
              </w:tr>
              <w:tr w:rsidR="00652D78" w:rsidRPr="001168BD" w14:paraId="3AF3EA46" w14:textId="77777777" w:rsidTr="00D90B6E">
                <w:trPr>
                  <w:trHeight w:hRule="exact" w:val="1276"/>
                </w:trPr>
                <w:tc>
                  <w:tcPr>
                    <w:tcW w:w="654" w:type="dxa"/>
                    <w:tcBorders>
                      <w:top w:val="single" w:sz="6" w:space="0" w:color="000000"/>
                      <w:left w:val="single" w:sz="6" w:space="0" w:color="000000"/>
                      <w:bottom w:val="single" w:sz="6" w:space="0" w:color="000000"/>
                      <w:right w:val="single" w:sz="6" w:space="0" w:color="000000"/>
                    </w:tcBorders>
                  </w:tcPr>
                  <w:p w14:paraId="0DCA7A1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1.25</w:t>
                    </w:r>
                  </w:p>
                </w:tc>
                <w:tc>
                  <w:tcPr>
                    <w:tcW w:w="8694" w:type="dxa"/>
                    <w:tcBorders>
                      <w:top w:val="single" w:sz="6" w:space="0" w:color="000000"/>
                      <w:left w:val="single" w:sz="4" w:space="0" w:color="000000"/>
                      <w:bottom w:val="single" w:sz="6" w:space="0" w:color="000000"/>
                      <w:right w:val="single" w:sz="6" w:space="0" w:color="000000"/>
                    </w:tcBorders>
                  </w:tcPr>
                  <w:p w14:paraId="2BBB728B" w14:textId="77777777" w:rsidR="00652D78" w:rsidRPr="001168BD" w:rsidRDefault="00652D78" w:rsidP="00D90B6E">
                    <w:pPr>
                      <w:spacing w:after="0" w:line="240" w:lineRule="auto"/>
                      <w:jc w:val="both"/>
                      <w:rPr>
                        <w:rFonts w:cs="Arial"/>
                      </w:rPr>
                    </w:pPr>
                    <w:r w:rsidRPr="001168BD">
                      <w:rPr>
                        <w:rFonts w:cs="Arial"/>
                      </w:rPr>
                      <w:t>Feature phone (non-smartphone) users must be able to activate and deactivate check-in timers using SMS text messaging. The proposed monitoring solution must also be capable of reminding users at least twice by SMS text message of a pending timer expiry.</w:t>
                    </w:r>
                  </w:p>
                  <w:p w14:paraId="51260753" w14:textId="77777777" w:rsidR="00652D78" w:rsidRPr="001168BD" w:rsidRDefault="00652D78" w:rsidP="00D90B6E">
                    <w:pPr>
                      <w:spacing w:after="0" w:line="240" w:lineRule="auto"/>
                      <w:jc w:val="both"/>
                      <w:rPr>
                        <w:rFonts w:cs="Arial"/>
                      </w:rPr>
                    </w:pPr>
                  </w:p>
                </w:tc>
              </w:tr>
              <w:tr w:rsidR="00652D78" w:rsidRPr="001168BD" w14:paraId="1959CE26" w14:textId="77777777" w:rsidTr="00D90B6E">
                <w:trPr>
                  <w:trHeight w:hRule="exact" w:val="1565"/>
                </w:trPr>
                <w:tc>
                  <w:tcPr>
                    <w:tcW w:w="654" w:type="dxa"/>
                    <w:tcBorders>
                      <w:top w:val="single" w:sz="6" w:space="0" w:color="000000"/>
                      <w:left w:val="single" w:sz="6" w:space="0" w:color="000000"/>
                      <w:bottom w:val="single" w:sz="6" w:space="0" w:color="000000"/>
                      <w:right w:val="single" w:sz="6" w:space="0" w:color="000000"/>
                    </w:tcBorders>
                  </w:tcPr>
                  <w:p w14:paraId="3A6F413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1.26</w:t>
                    </w:r>
                  </w:p>
                </w:tc>
                <w:tc>
                  <w:tcPr>
                    <w:tcW w:w="8694" w:type="dxa"/>
                    <w:tcBorders>
                      <w:top w:val="single" w:sz="6" w:space="0" w:color="000000"/>
                      <w:left w:val="single" w:sz="4" w:space="0" w:color="000000"/>
                      <w:bottom w:val="single" w:sz="6" w:space="0" w:color="000000"/>
                      <w:right w:val="single" w:sz="6" w:space="0" w:color="000000"/>
                    </w:tcBorders>
                  </w:tcPr>
                  <w:p w14:paraId="5925C740" w14:textId="77777777" w:rsidR="00652D78" w:rsidRPr="001168BD" w:rsidRDefault="00652D78" w:rsidP="00D90B6E">
                    <w:pPr>
                      <w:spacing w:after="0" w:line="240" w:lineRule="auto"/>
                      <w:jc w:val="both"/>
                      <w:rPr>
                        <w:rFonts w:cs="Arial"/>
                      </w:rPr>
                    </w:pPr>
                    <w:r w:rsidRPr="001168BD">
                      <w:rPr>
                        <w:rFonts w:cs="Arial"/>
                      </w:rPr>
                      <w:t xml:space="preserve"> “Man Down” detection must be provided in both the dedicated lone worker device and the app and detect a “man down” and reset automatically using angle and motion. It must also be capable of independently detecting “man down” via no motion over a defined period. This functionality must be user controlled (Turn on/off). “Fall detection” alone will not be  considered.</w:t>
                    </w:r>
                  </w:p>
                </w:tc>
              </w:tr>
              <w:tr w:rsidR="00652D78" w:rsidRPr="001168BD" w14:paraId="610EDE67" w14:textId="77777777" w:rsidTr="00D90B6E">
                <w:trPr>
                  <w:trHeight w:hRule="exact" w:val="707"/>
                </w:trPr>
                <w:tc>
                  <w:tcPr>
                    <w:tcW w:w="654" w:type="dxa"/>
                    <w:tcBorders>
                      <w:top w:val="single" w:sz="6" w:space="0" w:color="000000"/>
                      <w:left w:val="single" w:sz="6" w:space="0" w:color="000000"/>
                      <w:bottom w:val="single" w:sz="6" w:space="0" w:color="000000"/>
                      <w:right w:val="single" w:sz="6" w:space="0" w:color="000000"/>
                    </w:tcBorders>
                  </w:tcPr>
                  <w:p w14:paraId="254650D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1.27</w:t>
                    </w:r>
                  </w:p>
                </w:tc>
                <w:tc>
                  <w:tcPr>
                    <w:tcW w:w="8694" w:type="dxa"/>
                    <w:tcBorders>
                      <w:top w:val="single" w:sz="6" w:space="0" w:color="000000"/>
                      <w:left w:val="single" w:sz="4" w:space="0" w:color="000000"/>
                      <w:bottom w:val="single" w:sz="6" w:space="0" w:color="000000"/>
                      <w:right w:val="single" w:sz="6" w:space="0" w:color="000000"/>
                    </w:tcBorders>
                  </w:tcPr>
                  <w:p w14:paraId="1598E596" w14:textId="77777777" w:rsidR="00652D78" w:rsidRPr="001168BD" w:rsidRDefault="00652D78" w:rsidP="00D90B6E">
                    <w:pPr>
                      <w:spacing w:after="0" w:line="240" w:lineRule="auto"/>
                      <w:jc w:val="both"/>
                      <w:rPr>
                        <w:rFonts w:cs="Arial"/>
                      </w:rPr>
                    </w:pPr>
                    <w:r w:rsidRPr="001168BD">
                      <w:rPr>
                        <w:rFonts w:cs="Arial"/>
                      </w:rPr>
                      <w:t>App and smartphone status reporting must be provided and must include app operational status, smartphone battery status, charging status and signal status.</w:t>
                    </w:r>
                  </w:p>
                  <w:p w14:paraId="25AC60EB" w14:textId="77777777" w:rsidR="00652D78" w:rsidRPr="001168BD" w:rsidRDefault="00652D78" w:rsidP="00D90B6E">
                    <w:pPr>
                      <w:spacing w:after="0" w:line="240" w:lineRule="auto"/>
                      <w:jc w:val="both"/>
                      <w:rPr>
                        <w:rFonts w:cs="Arial"/>
                      </w:rPr>
                    </w:pPr>
                  </w:p>
                </w:tc>
              </w:tr>
              <w:tr w:rsidR="00652D78" w:rsidRPr="001168BD" w14:paraId="32A0CC3E" w14:textId="77777777" w:rsidTr="00D90B6E">
                <w:trPr>
                  <w:trHeight w:hRule="exact" w:val="718"/>
                </w:trPr>
                <w:tc>
                  <w:tcPr>
                    <w:tcW w:w="654" w:type="dxa"/>
                    <w:tcBorders>
                      <w:top w:val="single" w:sz="6" w:space="0" w:color="000000"/>
                      <w:left w:val="single" w:sz="6" w:space="0" w:color="000000"/>
                      <w:bottom w:val="single" w:sz="6" w:space="0" w:color="000000"/>
                      <w:right w:val="single" w:sz="6" w:space="0" w:color="000000"/>
                    </w:tcBorders>
                  </w:tcPr>
                  <w:p w14:paraId="1276F6C1"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1.28</w:t>
                    </w:r>
                  </w:p>
                </w:tc>
                <w:tc>
                  <w:tcPr>
                    <w:tcW w:w="8694" w:type="dxa"/>
                    <w:tcBorders>
                      <w:top w:val="single" w:sz="6" w:space="0" w:color="000000"/>
                      <w:left w:val="single" w:sz="4" w:space="0" w:color="000000"/>
                      <w:bottom w:val="single" w:sz="6" w:space="0" w:color="000000"/>
                      <w:right w:val="single" w:sz="6" w:space="0" w:color="000000"/>
                    </w:tcBorders>
                  </w:tcPr>
                  <w:p w14:paraId="78E4FBB6" w14:textId="77777777" w:rsidR="00652D78" w:rsidRPr="001168BD" w:rsidRDefault="00652D78" w:rsidP="00D90B6E">
                    <w:pPr>
                      <w:spacing w:after="0" w:line="240" w:lineRule="auto"/>
                      <w:jc w:val="both"/>
                      <w:rPr>
                        <w:rFonts w:cs="Arial"/>
                      </w:rPr>
                    </w:pPr>
                    <w:r w:rsidRPr="001168BD">
                      <w:rPr>
                        <w:rFonts w:cs="Arial"/>
                      </w:rPr>
                      <w:t>Integration with physical buttons on select smartphones should be an option to provide SOS activation while the screen is locked.</w:t>
                    </w:r>
                  </w:p>
                  <w:p w14:paraId="03997EC4" w14:textId="77777777" w:rsidR="00652D78" w:rsidRPr="001168BD" w:rsidRDefault="00652D78" w:rsidP="00D90B6E">
                    <w:pPr>
                      <w:spacing w:after="0" w:line="240" w:lineRule="auto"/>
                      <w:jc w:val="both"/>
                      <w:rPr>
                        <w:rFonts w:cs="Arial"/>
                      </w:rPr>
                    </w:pPr>
                  </w:p>
                </w:tc>
              </w:tr>
              <w:tr w:rsidR="00652D78" w:rsidRPr="001168BD" w14:paraId="1D478F80" w14:textId="77777777" w:rsidTr="00D90B6E">
                <w:trPr>
                  <w:trHeight w:hRule="exact" w:val="700"/>
                </w:trPr>
                <w:tc>
                  <w:tcPr>
                    <w:tcW w:w="654" w:type="dxa"/>
                    <w:tcBorders>
                      <w:top w:val="single" w:sz="6" w:space="0" w:color="000000"/>
                      <w:left w:val="single" w:sz="6" w:space="0" w:color="000000"/>
                      <w:bottom w:val="single" w:sz="6" w:space="0" w:color="000000"/>
                      <w:right w:val="single" w:sz="6" w:space="0" w:color="000000"/>
                    </w:tcBorders>
                  </w:tcPr>
                  <w:p w14:paraId="5DC83259"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1.29</w:t>
                    </w:r>
                  </w:p>
                </w:tc>
                <w:tc>
                  <w:tcPr>
                    <w:tcW w:w="8694" w:type="dxa"/>
                    <w:tcBorders>
                      <w:top w:val="single" w:sz="6" w:space="0" w:color="000000"/>
                      <w:left w:val="single" w:sz="4" w:space="0" w:color="000000"/>
                      <w:bottom w:val="single" w:sz="6" w:space="0" w:color="000000"/>
                      <w:right w:val="single" w:sz="6" w:space="0" w:color="000000"/>
                    </w:tcBorders>
                  </w:tcPr>
                  <w:p w14:paraId="644079A4" w14:textId="77777777" w:rsidR="00652D78" w:rsidRPr="001168BD" w:rsidRDefault="00652D78" w:rsidP="00D90B6E">
                    <w:pPr>
                      <w:spacing w:after="0" w:line="240" w:lineRule="auto"/>
                      <w:jc w:val="both"/>
                      <w:rPr>
                        <w:rFonts w:cs="Arial"/>
                      </w:rPr>
                    </w:pPr>
                    <w:r w:rsidRPr="001168BD">
                      <w:rPr>
                        <w:rFonts w:cs="Arial"/>
                      </w:rPr>
                      <w:t>SOS activation via multiple power button presses must be available.  Configurable press count and duration limits must be available to each user.</w:t>
                    </w:r>
                  </w:p>
                  <w:p w14:paraId="18876558" w14:textId="77777777" w:rsidR="00652D78" w:rsidRPr="001168BD" w:rsidRDefault="00652D78" w:rsidP="00D90B6E">
                    <w:pPr>
                      <w:spacing w:after="0" w:line="240" w:lineRule="auto"/>
                      <w:jc w:val="both"/>
                      <w:rPr>
                        <w:rFonts w:cs="Arial"/>
                      </w:rPr>
                    </w:pPr>
                  </w:p>
                </w:tc>
              </w:tr>
              <w:tr w:rsidR="00652D78" w:rsidRPr="001168BD" w14:paraId="1646D76B" w14:textId="77777777" w:rsidTr="00D90B6E">
                <w:trPr>
                  <w:trHeight w:hRule="exact" w:val="568"/>
                </w:trPr>
                <w:tc>
                  <w:tcPr>
                    <w:tcW w:w="654" w:type="dxa"/>
                    <w:tcBorders>
                      <w:top w:val="single" w:sz="6" w:space="0" w:color="000000"/>
                      <w:left w:val="single" w:sz="6" w:space="0" w:color="000000"/>
                      <w:bottom w:val="single" w:sz="6" w:space="0" w:color="000000"/>
                      <w:right w:val="single" w:sz="6" w:space="0" w:color="000000"/>
                    </w:tcBorders>
                  </w:tcPr>
                  <w:p w14:paraId="5D58F39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1.30</w:t>
                    </w:r>
                  </w:p>
                </w:tc>
                <w:tc>
                  <w:tcPr>
                    <w:tcW w:w="8694" w:type="dxa"/>
                    <w:tcBorders>
                      <w:top w:val="single" w:sz="6" w:space="0" w:color="000000"/>
                      <w:left w:val="single" w:sz="4" w:space="0" w:color="000000"/>
                      <w:bottom w:val="single" w:sz="6" w:space="0" w:color="000000"/>
                      <w:right w:val="single" w:sz="6" w:space="0" w:color="000000"/>
                    </w:tcBorders>
                  </w:tcPr>
                  <w:p w14:paraId="3886F799" w14:textId="77777777" w:rsidR="00652D78" w:rsidRPr="001168BD" w:rsidRDefault="00652D78" w:rsidP="00D90B6E">
                    <w:pPr>
                      <w:spacing w:after="0" w:line="240" w:lineRule="auto"/>
                      <w:jc w:val="both"/>
                      <w:rPr>
                        <w:rFonts w:cs="Arial"/>
                      </w:rPr>
                    </w:pPr>
                    <w:r w:rsidRPr="001168BD">
                      <w:rPr>
                        <w:rFonts w:cs="Arial"/>
                      </w:rPr>
                      <w:t xml:space="preserve">A “Web App” will not be considered for use on smartphones.   </w:t>
                    </w:r>
                  </w:p>
                  <w:p w14:paraId="2CD58472" w14:textId="77777777" w:rsidR="00652D78" w:rsidRPr="001168BD" w:rsidRDefault="00652D78" w:rsidP="00D90B6E">
                    <w:pPr>
                      <w:spacing w:after="0" w:line="240" w:lineRule="auto"/>
                      <w:jc w:val="both"/>
                      <w:rPr>
                        <w:rFonts w:cs="Arial"/>
                      </w:rPr>
                    </w:pPr>
                  </w:p>
                </w:tc>
              </w:tr>
              <w:tr w:rsidR="00652D78" w:rsidRPr="001168BD" w14:paraId="5EFE119C" w14:textId="77777777" w:rsidTr="00D90B6E">
                <w:trPr>
                  <w:trHeight w:hRule="exact" w:val="983"/>
                </w:trPr>
                <w:tc>
                  <w:tcPr>
                    <w:tcW w:w="654" w:type="dxa"/>
                    <w:tcBorders>
                      <w:top w:val="single" w:sz="6" w:space="0" w:color="000000"/>
                      <w:left w:val="single" w:sz="6" w:space="0" w:color="000000"/>
                      <w:bottom w:val="single" w:sz="6" w:space="0" w:color="000000"/>
                      <w:right w:val="single" w:sz="6" w:space="0" w:color="000000"/>
                    </w:tcBorders>
                  </w:tcPr>
                  <w:p w14:paraId="36C2D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1.31</w:t>
                    </w:r>
                  </w:p>
                </w:tc>
                <w:tc>
                  <w:tcPr>
                    <w:tcW w:w="8694" w:type="dxa"/>
                    <w:tcBorders>
                      <w:top w:val="single" w:sz="6" w:space="0" w:color="000000"/>
                      <w:left w:val="single" w:sz="4" w:space="0" w:color="000000"/>
                      <w:bottom w:val="single" w:sz="6" w:space="0" w:color="000000"/>
                      <w:right w:val="single" w:sz="6" w:space="0" w:color="000000"/>
                    </w:tcBorders>
                  </w:tcPr>
                  <w:p w14:paraId="6C4D9D2F" w14:textId="77777777" w:rsidR="00652D78" w:rsidRPr="001168BD" w:rsidRDefault="00652D78" w:rsidP="00D90B6E">
                    <w:pPr>
                      <w:spacing w:after="0" w:line="240" w:lineRule="auto"/>
                      <w:jc w:val="both"/>
                      <w:rPr>
                        <w:rFonts w:cs="Arial"/>
                      </w:rPr>
                    </w:pPr>
                    <w:r w:rsidRPr="001168BD">
                      <w:rPr>
                        <w:rFonts w:cs="Arial"/>
                      </w:rPr>
                      <w:t>The smartphone app must be capable of alert activation, man down detection, outdoor and indoor positioning while the smartphone screen is off and in a locked state.</w:t>
                    </w:r>
                  </w:p>
                  <w:p w14:paraId="7893F3D4" w14:textId="77777777" w:rsidR="00652D78" w:rsidRPr="001168BD" w:rsidRDefault="00652D78" w:rsidP="00D90B6E">
                    <w:pPr>
                      <w:spacing w:after="0" w:line="240" w:lineRule="auto"/>
                      <w:jc w:val="both"/>
                      <w:rPr>
                        <w:rFonts w:cs="Arial"/>
                      </w:rPr>
                    </w:pPr>
                  </w:p>
                </w:tc>
              </w:tr>
              <w:tr w:rsidR="00652D78" w:rsidRPr="001168BD" w14:paraId="48FA0D7B" w14:textId="77777777" w:rsidTr="00D90B6E">
                <w:trPr>
                  <w:trHeight w:hRule="exact" w:val="843"/>
                </w:trPr>
                <w:tc>
                  <w:tcPr>
                    <w:tcW w:w="654" w:type="dxa"/>
                    <w:tcBorders>
                      <w:top w:val="single" w:sz="6" w:space="0" w:color="000000"/>
                      <w:left w:val="single" w:sz="6" w:space="0" w:color="000000"/>
                      <w:bottom w:val="single" w:sz="6" w:space="0" w:color="000000"/>
                      <w:right w:val="single" w:sz="6" w:space="0" w:color="000000"/>
                    </w:tcBorders>
                  </w:tcPr>
                  <w:p w14:paraId="53F688C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1.32</w:t>
                    </w:r>
                  </w:p>
                </w:tc>
                <w:tc>
                  <w:tcPr>
                    <w:tcW w:w="8694" w:type="dxa"/>
                    <w:tcBorders>
                      <w:top w:val="single" w:sz="6" w:space="0" w:color="000000"/>
                      <w:left w:val="single" w:sz="4" w:space="0" w:color="000000"/>
                      <w:bottom w:val="single" w:sz="6" w:space="0" w:color="000000"/>
                      <w:right w:val="single" w:sz="6" w:space="0" w:color="000000"/>
                    </w:tcBorders>
                  </w:tcPr>
                  <w:p w14:paraId="33EA24D8" w14:textId="77777777" w:rsidR="00652D78" w:rsidRPr="001168BD" w:rsidRDefault="00652D78" w:rsidP="00D90B6E">
                    <w:pPr>
                      <w:spacing w:after="0" w:line="240" w:lineRule="auto"/>
                      <w:jc w:val="both"/>
                      <w:rPr>
                        <w:rFonts w:cs="Arial"/>
                      </w:rPr>
                    </w:pPr>
                    <w:r w:rsidRPr="001168BD">
                      <w:rPr>
                        <w:rFonts w:cs="Arial"/>
                      </w:rPr>
                      <w:t>The device must support 2G/GPRS and 4G/LTE minimum. In addition to 2G &amp; 4G, 3G support would be preferred. Devices</w:t>
                    </w:r>
                    <w:r w:rsidRPr="001168BD">
                      <w:rPr>
                        <w:rFonts w:cs="Arial"/>
                        <w:spacing w:val="38"/>
                      </w:rPr>
                      <w:t xml:space="preserve"> </w:t>
                    </w:r>
                    <w:r w:rsidRPr="001168BD">
                      <w:rPr>
                        <w:rFonts w:cs="Arial"/>
                      </w:rPr>
                      <w:t>to</w:t>
                    </w:r>
                    <w:r w:rsidRPr="001168BD">
                      <w:rPr>
                        <w:rFonts w:cs="Arial"/>
                        <w:spacing w:val="36"/>
                      </w:rPr>
                      <w:t xml:space="preserve"> </w:t>
                    </w:r>
                    <w:r w:rsidRPr="001168BD">
                      <w:rPr>
                        <w:rFonts w:cs="Arial"/>
                        <w:spacing w:val="-1"/>
                      </w:rPr>
                      <w:t>work</w:t>
                    </w:r>
                    <w:r w:rsidRPr="001168BD">
                      <w:rPr>
                        <w:rFonts w:cs="Arial"/>
                        <w:spacing w:val="41"/>
                      </w:rPr>
                      <w:t xml:space="preserve"> </w:t>
                    </w:r>
                    <w:r w:rsidRPr="001168BD">
                      <w:rPr>
                        <w:rFonts w:cs="Arial"/>
                      </w:rPr>
                      <w:t>on</w:t>
                    </w:r>
                    <w:r w:rsidRPr="001168BD">
                      <w:rPr>
                        <w:rFonts w:cs="Arial"/>
                        <w:spacing w:val="41"/>
                      </w:rPr>
                      <w:t xml:space="preserve"> </w:t>
                    </w:r>
                    <w:r w:rsidRPr="001168BD">
                      <w:rPr>
                        <w:rFonts w:cs="Arial"/>
                        <w:spacing w:val="-1"/>
                      </w:rPr>
                      <w:t>all</w:t>
                    </w:r>
                    <w:r w:rsidRPr="001168BD">
                      <w:rPr>
                        <w:rFonts w:cs="Arial"/>
                        <w:spacing w:val="38"/>
                      </w:rPr>
                      <w:t xml:space="preserve"> </w:t>
                    </w:r>
                    <w:r w:rsidRPr="001168BD">
                      <w:rPr>
                        <w:rFonts w:cs="Arial"/>
                        <w:spacing w:val="-1"/>
                      </w:rPr>
                      <w:t>Irish</w:t>
                    </w:r>
                    <w:r w:rsidRPr="001168BD">
                      <w:rPr>
                        <w:rFonts w:cs="Arial"/>
                        <w:spacing w:val="28"/>
                        <w:w w:val="102"/>
                      </w:rPr>
                      <w:t xml:space="preserve"> </w:t>
                    </w:r>
                    <w:r w:rsidRPr="001168BD">
                      <w:rPr>
                        <w:rFonts w:cs="Arial"/>
                      </w:rPr>
                      <w:t>Mobile</w:t>
                    </w:r>
                    <w:r w:rsidRPr="001168BD">
                      <w:rPr>
                        <w:rFonts w:cs="Arial"/>
                        <w:spacing w:val="37"/>
                      </w:rPr>
                      <w:t xml:space="preserve"> </w:t>
                    </w:r>
                    <w:r w:rsidRPr="001168BD">
                      <w:rPr>
                        <w:rFonts w:cs="Arial"/>
                        <w:spacing w:val="-1"/>
                      </w:rPr>
                      <w:t>Networks,</w:t>
                    </w:r>
                    <w:r w:rsidRPr="001168BD">
                      <w:rPr>
                        <w:rFonts w:cs="Arial"/>
                        <w:spacing w:val="38"/>
                      </w:rPr>
                      <w:t xml:space="preserve"> </w:t>
                    </w:r>
                    <w:r w:rsidRPr="001168BD">
                      <w:rPr>
                        <w:rFonts w:cs="Arial"/>
                      </w:rPr>
                      <w:t>i.e.</w:t>
                    </w:r>
                    <w:r w:rsidRPr="001168BD">
                      <w:rPr>
                        <w:rFonts w:cs="Arial"/>
                        <w:spacing w:val="38"/>
                      </w:rPr>
                      <w:t xml:space="preserve"> </w:t>
                    </w:r>
                    <w:r w:rsidRPr="001168BD">
                      <w:rPr>
                        <w:rFonts w:cs="Arial"/>
                        <w:spacing w:val="-1"/>
                      </w:rPr>
                      <w:t>roam</w:t>
                    </w:r>
                    <w:r w:rsidRPr="001168BD">
                      <w:rPr>
                        <w:rFonts w:cs="Arial"/>
                        <w:spacing w:val="37"/>
                      </w:rPr>
                      <w:t xml:space="preserve"> </w:t>
                    </w:r>
                    <w:r w:rsidRPr="001168BD">
                      <w:rPr>
                        <w:rFonts w:cs="Arial"/>
                      </w:rPr>
                      <w:t>across</w:t>
                    </w:r>
                    <w:r w:rsidRPr="001168BD">
                      <w:rPr>
                        <w:rFonts w:cs="Arial"/>
                        <w:spacing w:val="29"/>
                        <w:w w:val="102"/>
                      </w:rPr>
                      <w:t xml:space="preserve"> </w:t>
                    </w:r>
                    <w:r w:rsidRPr="001168BD">
                      <w:rPr>
                        <w:rFonts w:cs="Arial"/>
                        <w:spacing w:val="-1"/>
                      </w:rPr>
                      <w:t>all</w:t>
                    </w:r>
                    <w:r w:rsidRPr="001168BD">
                      <w:rPr>
                        <w:rFonts w:cs="Arial"/>
                        <w:spacing w:val="18"/>
                      </w:rPr>
                      <w:t xml:space="preserve"> </w:t>
                    </w:r>
                    <w:r w:rsidRPr="001168BD">
                      <w:rPr>
                        <w:rFonts w:cs="Arial"/>
                        <w:spacing w:val="-1"/>
                      </w:rPr>
                      <w:t>available</w:t>
                    </w:r>
                    <w:r w:rsidRPr="001168BD">
                      <w:rPr>
                        <w:rFonts w:cs="Arial"/>
                        <w:spacing w:val="22"/>
                      </w:rPr>
                      <w:t xml:space="preserve"> </w:t>
                    </w:r>
                    <w:r w:rsidRPr="001168BD">
                      <w:rPr>
                        <w:rFonts w:cs="Arial"/>
                        <w:spacing w:val="-1"/>
                      </w:rPr>
                      <w:t>networks.</w:t>
                    </w:r>
                  </w:p>
                  <w:p w14:paraId="3894312F" w14:textId="77777777" w:rsidR="00652D78" w:rsidRPr="001168BD" w:rsidRDefault="00652D78" w:rsidP="00D90B6E">
                    <w:pPr>
                      <w:spacing w:after="0" w:line="240" w:lineRule="auto"/>
                      <w:jc w:val="both"/>
                      <w:rPr>
                        <w:rFonts w:cs="Arial"/>
                      </w:rPr>
                    </w:pPr>
                  </w:p>
                  <w:p w14:paraId="282FB330" w14:textId="77777777" w:rsidR="00652D78" w:rsidRPr="001168BD" w:rsidRDefault="00652D78" w:rsidP="00D90B6E">
                    <w:pPr>
                      <w:spacing w:after="0" w:line="240" w:lineRule="auto"/>
                      <w:jc w:val="both"/>
                      <w:rPr>
                        <w:rFonts w:cs="Arial"/>
                      </w:rPr>
                    </w:pPr>
                  </w:p>
                </w:tc>
              </w:tr>
              <w:tr w:rsidR="00652D78" w:rsidRPr="001168BD" w14:paraId="3E01F40C"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3BE407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1.33</w:t>
                    </w:r>
                  </w:p>
                </w:tc>
                <w:tc>
                  <w:tcPr>
                    <w:tcW w:w="8694" w:type="dxa"/>
                    <w:tcBorders>
                      <w:top w:val="single" w:sz="6" w:space="0" w:color="000000"/>
                      <w:left w:val="single" w:sz="4" w:space="0" w:color="000000"/>
                      <w:bottom w:val="single" w:sz="6" w:space="0" w:color="000000"/>
                      <w:right w:val="single" w:sz="6" w:space="0" w:color="000000"/>
                    </w:tcBorders>
                  </w:tcPr>
                  <w:p w14:paraId="3609D89E" w14:textId="77777777" w:rsidR="00652D78" w:rsidRPr="001168BD" w:rsidRDefault="00652D78" w:rsidP="00D90B6E">
                    <w:pPr>
                      <w:spacing w:after="0" w:line="240" w:lineRule="auto"/>
                      <w:jc w:val="both"/>
                      <w:rPr>
                        <w:rFonts w:cs="Arial"/>
                      </w:rPr>
                    </w:pPr>
                    <w:r w:rsidRPr="001168BD">
                      <w:rPr>
                        <w:rFonts w:cs="Arial"/>
                      </w:rPr>
                      <w:t>The dedicated devices shall support for delivery of alerts over a WiFi connection because of signal issues in their intended locations. Devices supporting WiFi must be compact and be able to be carried using a lanyard or belt clip.</w:t>
                    </w:r>
                  </w:p>
                  <w:p w14:paraId="32C80203" w14:textId="77777777" w:rsidR="00652D78" w:rsidRPr="001168BD" w:rsidRDefault="00652D78" w:rsidP="00D90B6E">
                    <w:pPr>
                      <w:spacing w:after="0" w:line="240" w:lineRule="auto"/>
                      <w:jc w:val="both"/>
                      <w:rPr>
                        <w:rFonts w:cs="Arial"/>
                      </w:rPr>
                    </w:pPr>
                  </w:p>
                </w:tc>
              </w:tr>
              <w:tr w:rsidR="00652D78" w:rsidRPr="001168BD" w14:paraId="2F3497E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6BFC4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1.34</w:t>
                    </w:r>
                  </w:p>
                </w:tc>
                <w:tc>
                  <w:tcPr>
                    <w:tcW w:w="8694" w:type="dxa"/>
                    <w:tcBorders>
                      <w:top w:val="single" w:sz="6" w:space="0" w:color="000000"/>
                      <w:left w:val="single" w:sz="4" w:space="0" w:color="000000"/>
                      <w:bottom w:val="single" w:sz="6" w:space="0" w:color="000000"/>
                      <w:right w:val="single" w:sz="6" w:space="0" w:color="000000"/>
                    </w:tcBorders>
                  </w:tcPr>
                  <w:p w14:paraId="48CB774B" w14:textId="77777777" w:rsidR="00652D78" w:rsidRPr="001168BD" w:rsidRDefault="00652D78" w:rsidP="00D90B6E">
                    <w:pPr>
                      <w:spacing w:after="0" w:line="240" w:lineRule="auto"/>
                      <w:jc w:val="both"/>
                      <w:rPr>
                        <w:rFonts w:cs="Arial"/>
                      </w:rPr>
                    </w:pPr>
                    <w:r w:rsidRPr="001168BD">
                      <w:rPr>
                        <w:rFonts w:cs="Arial"/>
                      </w:rPr>
                      <w:t>A dedicated SOS button with easy access and vibration feedback to the user must be available on the dedicated device. This button must be configurable to activate on a single press or a long press (3 second approx.).</w:t>
                    </w:r>
                  </w:p>
                  <w:p w14:paraId="40AC5B3A" w14:textId="77777777" w:rsidR="00652D78" w:rsidRPr="001168BD" w:rsidRDefault="00652D78" w:rsidP="00D90B6E">
                    <w:pPr>
                      <w:spacing w:after="0" w:line="240" w:lineRule="auto"/>
                      <w:jc w:val="both"/>
                      <w:rPr>
                        <w:rFonts w:cs="Arial"/>
                      </w:rPr>
                    </w:pPr>
                  </w:p>
                </w:tc>
              </w:tr>
              <w:tr w:rsidR="00652D78" w:rsidRPr="001168BD" w14:paraId="2ADBFE09" w14:textId="77777777" w:rsidTr="00D90B6E">
                <w:trPr>
                  <w:trHeight w:hRule="exact" w:val="716"/>
                </w:trPr>
                <w:tc>
                  <w:tcPr>
                    <w:tcW w:w="654" w:type="dxa"/>
                    <w:tcBorders>
                      <w:top w:val="single" w:sz="6" w:space="0" w:color="000000"/>
                      <w:left w:val="single" w:sz="6" w:space="0" w:color="000000"/>
                      <w:bottom w:val="single" w:sz="6" w:space="0" w:color="000000"/>
                      <w:right w:val="single" w:sz="6" w:space="0" w:color="000000"/>
                    </w:tcBorders>
                  </w:tcPr>
                  <w:p w14:paraId="0FB3B4D0"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1.35</w:t>
                    </w:r>
                  </w:p>
                </w:tc>
                <w:tc>
                  <w:tcPr>
                    <w:tcW w:w="8694" w:type="dxa"/>
                    <w:tcBorders>
                      <w:top w:val="single" w:sz="6" w:space="0" w:color="000000"/>
                      <w:left w:val="single" w:sz="4" w:space="0" w:color="000000"/>
                      <w:bottom w:val="single" w:sz="6" w:space="0" w:color="000000"/>
                      <w:right w:val="single" w:sz="6" w:space="0" w:color="000000"/>
                    </w:tcBorders>
                  </w:tcPr>
                  <w:p w14:paraId="7C2C3EC4" w14:textId="77777777" w:rsidR="00652D78" w:rsidRPr="001168BD" w:rsidRDefault="00652D78" w:rsidP="00D90B6E">
                    <w:pPr>
                      <w:spacing w:after="0" w:line="240" w:lineRule="auto"/>
                      <w:jc w:val="both"/>
                      <w:rPr>
                        <w:rFonts w:cs="Arial"/>
                      </w:rPr>
                    </w:pPr>
                    <w:r w:rsidRPr="001168BD">
                      <w:rPr>
                        <w:rFonts w:cs="Arial"/>
                      </w:rPr>
                      <w:t xml:space="preserve">Clear visual indicators on the dedicated device to show signal and location status must be available. </w:t>
                    </w:r>
                  </w:p>
                  <w:p w14:paraId="4870CFAD" w14:textId="77777777" w:rsidR="00652D78" w:rsidRPr="001168BD" w:rsidRDefault="00652D78" w:rsidP="00D90B6E">
                    <w:pPr>
                      <w:spacing w:after="0" w:line="240" w:lineRule="auto"/>
                      <w:jc w:val="both"/>
                      <w:rPr>
                        <w:rFonts w:cs="Arial"/>
                      </w:rPr>
                    </w:pPr>
                  </w:p>
                </w:tc>
              </w:tr>
              <w:tr w:rsidR="00652D78" w:rsidRPr="001168BD" w14:paraId="2DD1C2C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54AD5F1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1.36</w:t>
                    </w:r>
                  </w:p>
                </w:tc>
                <w:tc>
                  <w:tcPr>
                    <w:tcW w:w="8694" w:type="dxa"/>
                    <w:tcBorders>
                      <w:top w:val="single" w:sz="6" w:space="0" w:color="000000"/>
                      <w:left w:val="single" w:sz="4" w:space="0" w:color="000000"/>
                      <w:bottom w:val="single" w:sz="6" w:space="0" w:color="000000"/>
                      <w:right w:val="single" w:sz="6" w:space="0" w:color="000000"/>
                    </w:tcBorders>
                  </w:tcPr>
                  <w:p w14:paraId="1A2685B9" w14:textId="77777777" w:rsidR="00652D78" w:rsidRPr="001168BD" w:rsidRDefault="00652D78" w:rsidP="00D90B6E">
                    <w:pPr>
                      <w:spacing w:after="0" w:line="240" w:lineRule="auto"/>
                      <w:jc w:val="both"/>
                      <w:rPr>
                        <w:rFonts w:cs="Arial"/>
                      </w:rPr>
                    </w:pPr>
                    <w:r w:rsidRPr="001168BD">
                      <w:rPr>
                        <w:rFonts w:cs="Arial"/>
                      </w:rPr>
                      <w:t xml:space="preserve">Charging of the dedicated devices must be via magnetic attachment or desk charging cradle. A desk charging cradle is the preferred option for many of the devices required. </w:t>
                    </w:r>
                  </w:p>
                  <w:p w14:paraId="52E4C7CC" w14:textId="77777777" w:rsidR="00652D78" w:rsidRPr="001168BD" w:rsidRDefault="00652D78" w:rsidP="00D90B6E">
                    <w:pPr>
                      <w:spacing w:after="0" w:line="240" w:lineRule="auto"/>
                      <w:jc w:val="both"/>
                      <w:rPr>
                        <w:rFonts w:cs="Arial"/>
                      </w:rPr>
                    </w:pPr>
                  </w:p>
                </w:tc>
              </w:tr>
              <w:tr w:rsidR="00652D78" w:rsidRPr="001168BD" w14:paraId="204B5C8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632A858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1.37</w:t>
                    </w:r>
                  </w:p>
                </w:tc>
                <w:tc>
                  <w:tcPr>
                    <w:tcW w:w="8694" w:type="dxa"/>
                    <w:tcBorders>
                      <w:top w:val="single" w:sz="6" w:space="0" w:color="000000"/>
                      <w:left w:val="single" w:sz="4" w:space="0" w:color="000000"/>
                      <w:bottom w:val="single" w:sz="6" w:space="0" w:color="000000"/>
                      <w:right w:val="single" w:sz="6" w:space="0" w:color="000000"/>
                    </w:tcBorders>
                  </w:tcPr>
                  <w:p w14:paraId="7150F364" w14:textId="77777777" w:rsidR="00652D78" w:rsidRPr="001168BD" w:rsidRDefault="00652D78" w:rsidP="00D90B6E">
                    <w:pPr>
                      <w:spacing w:after="0" w:line="240" w:lineRule="auto"/>
                      <w:jc w:val="both"/>
                      <w:rPr>
                        <w:rFonts w:cs="Arial"/>
                      </w:rPr>
                    </w:pPr>
                    <w:r w:rsidRPr="001168BD">
                      <w:rPr>
                        <w:rFonts w:cs="Arial"/>
                      </w:rPr>
                      <w:t xml:space="preserve">The dedicated device(s) proposed should offer, with all features enabled, with GPS/GNSS obtaining a position every 5 minutes and indoor position updates every 3 minutes a minimum of 24 hours battery operation.  </w:t>
                    </w:r>
                  </w:p>
                  <w:p w14:paraId="49962662" w14:textId="77777777" w:rsidR="00652D78" w:rsidRPr="001168BD" w:rsidRDefault="00652D78" w:rsidP="00D90B6E">
                    <w:pPr>
                      <w:spacing w:after="0" w:line="240" w:lineRule="auto"/>
                      <w:jc w:val="both"/>
                      <w:rPr>
                        <w:rFonts w:cs="Arial"/>
                      </w:rPr>
                    </w:pPr>
                  </w:p>
                </w:tc>
              </w:tr>
              <w:tr w:rsidR="00652D78" w:rsidRPr="001168BD" w14:paraId="125E8699" w14:textId="77777777" w:rsidTr="00D90B6E">
                <w:trPr>
                  <w:trHeight w:hRule="exact" w:val="678"/>
                </w:trPr>
                <w:tc>
                  <w:tcPr>
                    <w:tcW w:w="654" w:type="dxa"/>
                    <w:tcBorders>
                      <w:top w:val="single" w:sz="6" w:space="0" w:color="000000"/>
                      <w:left w:val="single" w:sz="6" w:space="0" w:color="000000"/>
                      <w:bottom w:val="single" w:sz="6" w:space="0" w:color="000000"/>
                      <w:right w:val="single" w:sz="6" w:space="0" w:color="000000"/>
                    </w:tcBorders>
                  </w:tcPr>
                  <w:p w14:paraId="0629D2E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1.38</w:t>
                    </w:r>
                  </w:p>
                </w:tc>
                <w:tc>
                  <w:tcPr>
                    <w:tcW w:w="8694" w:type="dxa"/>
                    <w:tcBorders>
                      <w:top w:val="single" w:sz="6" w:space="0" w:color="000000"/>
                      <w:left w:val="single" w:sz="4" w:space="0" w:color="000000"/>
                      <w:bottom w:val="single" w:sz="6" w:space="0" w:color="000000"/>
                      <w:right w:val="single" w:sz="6" w:space="0" w:color="000000"/>
                    </w:tcBorders>
                  </w:tcPr>
                  <w:p w14:paraId="0D8DC22A" w14:textId="77777777" w:rsidR="00652D78" w:rsidRPr="001168BD" w:rsidRDefault="00652D78" w:rsidP="00D90B6E">
                    <w:pPr>
                      <w:spacing w:after="0" w:line="240" w:lineRule="auto"/>
                      <w:jc w:val="both"/>
                      <w:rPr>
                        <w:rFonts w:cs="Arial"/>
                      </w:rPr>
                    </w:pPr>
                    <w:r w:rsidRPr="001168BD">
                      <w:rPr>
                        <w:rFonts w:cs="Arial"/>
                      </w:rPr>
                      <w:t xml:space="preserve">Training for users / responders &amp; managers shall be available (in person preferred but remote shall also be considered) as part of the system.  </w:t>
                    </w:r>
                  </w:p>
                </w:tc>
              </w:tr>
              <w:tr w:rsidR="00652D78" w:rsidRPr="001168BD" w14:paraId="35726CC9" w14:textId="77777777" w:rsidTr="00D90B6E">
                <w:trPr>
                  <w:trHeight w:hRule="exact" w:val="452"/>
                </w:trPr>
                <w:tc>
                  <w:tcPr>
                    <w:tcW w:w="654" w:type="dxa"/>
                    <w:tcBorders>
                      <w:top w:val="single" w:sz="6" w:space="0" w:color="000000"/>
                      <w:left w:val="single" w:sz="6" w:space="0" w:color="000000"/>
                      <w:bottom w:val="single" w:sz="6" w:space="0" w:color="000000"/>
                      <w:right w:val="single" w:sz="6" w:space="0" w:color="000000"/>
                    </w:tcBorders>
                  </w:tcPr>
                  <w:p w14:paraId="4F5E5E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1.39</w:t>
                    </w:r>
                  </w:p>
                </w:tc>
                <w:tc>
                  <w:tcPr>
                    <w:tcW w:w="8694" w:type="dxa"/>
                    <w:tcBorders>
                      <w:top w:val="single" w:sz="6" w:space="0" w:color="000000"/>
                      <w:left w:val="single" w:sz="4" w:space="0" w:color="000000"/>
                      <w:bottom w:val="single" w:sz="6" w:space="0" w:color="000000"/>
                      <w:right w:val="single" w:sz="6" w:space="0" w:color="000000"/>
                    </w:tcBorders>
                  </w:tcPr>
                  <w:p w14:paraId="724AAA41" w14:textId="77777777" w:rsidR="00652D78" w:rsidRPr="001168BD" w:rsidRDefault="00652D78" w:rsidP="00D90B6E">
                    <w:pPr>
                      <w:spacing w:after="0" w:line="240" w:lineRule="auto"/>
                      <w:jc w:val="both"/>
                      <w:rPr>
                        <w:rFonts w:cs="Arial"/>
                      </w:rPr>
                    </w:pPr>
                    <w:r w:rsidRPr="001168BD">
                      <w:rPr>
                        <w:rFonts w:cs="Arial"/>
                      </w:rPr>
                      <w:t>The dedicated device shall be at least IP65 rated.</w:t>
                    </w:r>
                  </w:p>
                </w:tc>
              </w:tr>
              <w:tr w:rsidR="00652D78" w:rsidRPr="001168BD" w14:paraId="3E9276CF" w14:textId="77777777" w:rsidTr="00D90B6E">
                <w:trPr>
                  <w:trHeight w:hRule="exact" w:val="431"/>
                </w:trPr>
                <w:tc>
                  <w:tcPr>
                    <w:tcW w:w="654" w:type="dxa"/>
                    <w:tcBorders>
                      <w:top w:val="single" w:sz="6" w:space="0" w:color="000000"/>
                      <w:left w:val="single" w:sz="6" w:space="0" w:color="000000"/>
                      <w:bottom w:val="single" w:sz="6" w:space="0" w:color="000000"/>
                      <w:right w:val="single" w:sz="6" w:space="0" w:color="000000"/>
                    </w:tcBorders>
                  </w:tcPr>
                  <w:p w14:paraId="01C4278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1.40</w:t>
                    </w:r>
                  </w:p>
                </w:tc>
                <w:tc>
                  <w:tcPr>
                    <w:tcW w:w="8694" w:type="dxa"/>
                    <w:tcBorders>
                      <w:top w:val="single" w:sz="6" w:space="0" w:color="000000"/>
                      <w:left w:val="single" w:sz="4" w:space="0" w:color="000000"/>
                      <w:bottom w:val="single" w:sz="6" w:space="0" w:color="000000"/>
                      <w:right w:val="single" w:sz="6" w:space="0" w:color="000000"/>
                    </w:tcBorders>
                  </w:tcPr>
                  <w:p w14:paraId="5D2D049D"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Signal Status &amp; Level</w:t>
                    </w:r>
                  </w:p>
                  <w:p w14:paraId="2316D913" w14:textId="77777777" w:rsidR="00652D78" w:rsidRPr="001168BD" w:rsidRDefault="00652D78" w:rsidP="00D90B6E">
                    <w:pPr>
                      <w:pStyle w:val="TableParagraph"/>
                      <w:spacing w:line="326" w:lineRule="auto"/>
                      <w:ind w:right="93"/>
                      <w:jc w:val="both"/>
                      <w:rPr>
                        <w:rFonts w:ascii="Arial" w:hAnsi="Arial" w:cs="Arial"/>
                        <w:spacing w:val="-1"/>
                      </w:rPr>
                    </w:pPr>
                  </w:p>
                </w:tc>
              </w:tr>
              <w:tr w:rsidR="00652D78" w:rsidRPr="001168BD" w14:paraId="7D90170B"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13E4B2ED"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1.41</w:t>
                    </w:r>
                  </w:p>
                </w:tc>
                <w:tc>
                  <w:tcPr>
                    <w:tcW w:w="8694" w:type="dxa"/>
                    <w:tcBorders>
                      <w:top w:val="single" w:sz="6" w:space="0" w:color="000000"/>
                      <w:left w:val="single" w:sz="4" w:space="0" w:color="000000"/>
                      <w:bottom w:val="single" w:sz="6" w:space="0" w:color="000000"/>
                      <w:right w:val="single" w:sz="6" w:space="0" w:color="000000"/>
                    </w:tcBorders>
                  </w:tcPr>
                  <w:p w14:paraId="47B0EBC3"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Battery Status &amp; Level</w:t>
                    </w:r>
                  </w:p>
                  <w:p w14:paraId="6951847C" w14:textId="77777777" w:rsidR="00652D78" w:rsidRPr="001168BD" w:rsidRDefault="00652D78" w:rsidP="00D90B6E">
                    <w:pPr>
                      <w:spacing w:after="0" w:line="240" w:lineRule="auto"/>
                      <w:rPr>
                        <w:rFonts w:cs="Arial"/>
                        <w:color w:val="1F3864"/>
                        <w:lang w:val="en-IE"/>
                      </w:rPr>
                    </w:pPr>
                  </w:p>
                  <w:p w14:paraId="7754716B" w14:textId="77777777" w:rsidR="00652D78" w:rsidRPr="001168BD" w:rsidRDefault="00652D78" w:rsidP="00D90B6E">
                    <w:pPr>
                      <w:pStyle w:val="TableParagraph"/>
                      <w:spacing w:line="324" w:lineRule="auto"/>
                      <w:ind w:left="97" w:right="91"/>
                      <w:jc w:val="both"/>
                      <w:rPr>
                        <w:rFonts w:ascii="Arial" w:eastAsia="Times New Roman" w:hAnsi="Arial" w:cs="Arial"/>
                      </w:rPr>
                    </w:pPr>
                  </w:p>
                </w:tc>
              </w:tr>
              <w:tr w:rsidR="00652D78" w:rsidRPr="001168BD" w14:paraId="1BC8747B" w14:textId="77777777" w:rsidTr="00D90B6E">
                <w:trPr>
                  <w:trHeight w:hRule="exact" w:val="414"/>
                </w:trPr>
                <w:tc>
                  <w:tcPr>
                    <w:tcW w:w="654" w:type="dxa"/>
                    <w:tcBorders>
                      <w:top w:val="single" w:sz="6" w:space="0" w:color="000000"/>
                      <w:left w:val="single" w:sz="6" w:space="0" w:color="000000"/>
                      <w:bottom w:val="single" w:sz="4" w:space="0" w:color="000000"/>
                      <w:right w:val="single" w:sz="6" w:space="0" w:color="000000"/>
                    </w:tcBorders>
                  </w:tcPr>
                  <w:p w14:paraId="1BD106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1.42</w:t>
                    </w:r>
                  </w:p>
                </w:tc>
                <w:tc>
                  <w:tcPr>
                    <w:tcW w:w="8694" w:type="dxa"/>
                    <w:tcBorders>
                      <w:top w:val="single" w:sz="6" w:space="0" w:color="000000"/>
                      <w:left w:val="single" w:sz="4" w:space="0" w:color="000000"/>
                      <w:bottom w:val="single" w:sz="4" w:space="0" w:color="000000"/>
                      <w:right w:val="single" w:sz="6" w:space="0" w:color="000000"/>
                    </w:tcBorders>
                  </w:tcPr>
                  <w:p w14:paraId="3D024972" w14:textId="77777777" w:rsidR="00652D78" w:rsidRPr="001168BD" w:rsidRDefault="00652D78" w:rsidP="00D90B6E">
                    <w:pPr>
                      <w:pStyle w:val="TableParagraph"/>
                      <w:spacing w:line="326" w:lineRule="auto"/>
                      <w:ind w:right="92"/>
                      <w:jc w:val="both"/>
                      <w:rPr>
                        <w:rFonts w:ascii="Arial" w:eastAsia="Times New Roman" w:hAnsi="Arial" w:cs="Arial"/>
                      </w:rPr>
                    </w:pPr>
                    <w:r w:rsidRPr="001168BD">
                      <w:rPr>
                        <w:rFonts w:ascii="Arial" w:hAnsi="Arial" w:cs="Arial"/>
                      </w:rPr>
                      <w:t xml:space="preserve">The dedicated device shall display </w:t>
                    </w:r>
                    <w:r w:rsidRPr="001168BD">
                      <w:rPr>
                        <w:rFonts w:ascii="Arial" w:eastAsia="Times New Roman" w:hAnsi="Arial" w:cs="Arial"/>
                      </w:rPr>
                      <w:t>Active User Mode Options</w:t>
                    </w:r>
                  </w:p>
                </w:tc>
              </w:tr>
              <w:tr w:rsidR="00652D78" w:rsidRPr="001168BD" w14:paraId="6362397A" w14:textId="77777777" w:rsidTr="00D90B6E">
                <w:trPr>
                  <w:trHeight w:hRule="exact" w:val="416"/>
                </w:trPr>
                <w:tc>
                  <w:tcPr>
                    <w:tcW w:w="654" w:type="dxa"/>
                    <w:tcBorders>
                      <w:top w:val="single" w:sz="4" w:space="0" w:color="000000"/>
                      <w:left w:val="single" w:sz="6" w:space="0" w:color="000000"/>
                      <w:bottom w:val="single" w:sz="6" w:space="0" w:color="000000"/>
                      <w:right w:val="single" w:sz="6" w:space="0" w:color="000000"/>
                    </w:tcBorders>
                    <w:hideMark/>
                  </w:tcPr>
                  <w:p w14:paraId="742952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1.43</w:t>
                    </w:r>
                  </w:p>
                </w:tc>
                <w:tc>
                  <w:tcPr>
                    <w:tcW w:w="8694" w:type="dxa"/>
                    <w:tcBorders>
                      <w:top w:val="single" w:sz="4" w:space="0" w:color="000000"/>
                      <w:left w:val="single" w:sz="4" w:space="0" w:color="000000"/>
                      <w:bottom w:val="single" w:sz="6" w:space="0" w:color="000000"/>
                      <w:right w:val="single" w:sz="6" w:space="0" w:color="000000"/>
                    </w:tcBorders>
                  </w:tcPr>
                  <w:p w14:paraId="705E0E94" w14:textId="77777777" w:rsidR="00652D78" w:rsidRPr="001168BD" w:rsidRDefault="00652D78" w:rsidP="00D90B6E">
                    <w:pPr>
                      <w:pStyle w:val="TableParagraph"/>
                      <w:tabs>
                        <w:tab w:val="left" w:pos="1282"/>
                        <w:tab w:val="left" w:pos="2166"/>
                      </w:tabs>
                      <w:spacing w:line="328" w:lineRule="auto"/>
                      <w:ind w:right="92"/>
                      <w:rPr>
                        <w:rFonts w:ascii="Arial" w:eastAsia="Times New Roman" w:hAnsi="Arial" w:cs="Arial"/>
                      </w:rPr>
                    </w:pPr>
                    <w:r w:rsidRPr="001168BD">
                      <w:rPr>
                        <w:rFonts w:ascii="Arial" w:hAnsi="Arial" w:cs="Arial"/>
                      </w:rPr>
                      <w:t>The dedicated device shall display Alert Status</w:t>
                    </w:r>
                  </w:p>
                </w:tc>
              </w:tr>
              <w:tr w:rsidR="00652D78" w:rsidRPr="001168BD" w14:paraId="5224DCF2" w14:textId="77777777" w:rsidTr="00D90B6E">
                <w:trPr>
                  <w:trHeight w:hRule="exact" w:val="440"/>
                </w:trPr>
                <w:tc>
                  <w:tcPr>
                    <w:tcW w:w="654" w:type="dxa"/>
                    <w:tcBorders>
                      <w:top w:val="single" w:sz="6" w:space="0" w:color="000000"/>
                      <w:left w:val="single" w:sz="6" w:space="0" w:color="000000"/>
                      <w:bottom w:val="single" w:sz="6" w:space="0" w:color="000000"/>
                      <w:right w:val="single" w:sz="6" w:space="0" w:color="000000"/>
                    </w:tcBorders>
                    <w:hideMark/>
                  </w:tcPr>
                  <w:p w14:paraId="4A43E4F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1.44</w:t>
                    </w:r>
                  </w:p>
                </w:tc>
                <w:tc>
                  <w:tcPr>
                    <w:tcW w:w="8694" w:type="dxa"/>
                    <w:tcBorders>
                      <w:top w:val="single" w:sz="6" w:space="0" w:color="000000"/>
                      <w:left w:val="single" w:sz="4" w:space="0" w:color="000000"/>
                      <w:bottom w:val="single" w:sz="6" w:space="0" w:color="000000"/>
                      <w:right w:val="single" w:sz="6" w:space="0" w:color="000000"/>
                    </w:tcBorders>
                    <w:hideMark/>
                  </w:tcPr>
                  <w:p w14:paraId="29B2F9C6" w14:textId="77777777" w:rsidR="00652D78" w:rsidRPr="001168BD" w:rsidRDefault="00652D78" w:rsidP="00D90B6E">
                    <w:pPr>
                      <w:pStyle w:val="TableParagraph"/>
                      <w:tabs>
                        <w:tab w:val="left" w:pos="1266"/>
                        <w:tab w:val="left" w:pos="2127"/>
                        <w:tab w:val="left" w:pos="3078"/>
                      </w:tabs>
                      <w:spacing w:line="244" w:lineRule="auto"/>
                      <w:ind w:right="95"/>
                      <w:rPr>
                        <w:rFonts w:ascii="Arial" w:eastAsia="Times New Roman" w:hAnsi="Arial" w:cs="Arial"/>
                      </w:rPr>
                    </w:pPr>
                    <w:r w:rsidRPr="001168BD">
                      <w:rPr>
                        <w:rFonts w:ascii="Arial" w:hAnsi="Arial" w:cs="Arial"/>
                      </w:rPr>
                      <w:t>The dedicated device shall display GPS location status</w:t>
                    </w:r>
                  </w:p>
                </w:tc>
              </w:tr>
              <w:tr w:rsidR="00652D78" w:rsidRPr="001168BD" w14:paraId="208A58D3" w14:textId="77777777" w:rsidTr="00D90B6E">
                <w:trPr>
                  <w:trHeight w:hRule="exact" w:val="702"/>
                </w:trPr>
                <w:tc>
                  <w:tcPr>
                    <w:tcW w:w="654" w:type="dxa"/>
                    <w:tcBorders>
                      <w:top w:val="single" w:sz="6" w:space="0" w:color="000000"/>
                      <w:left w:val="single" w:sz="6" w:space="0" w:color="000000"/>
                      <w:bottom w:val="single" w:sz="6" w:space="0" w:color="000000"/>
                      <w:right w:val="single" w:sz="6" w:space="0" w:color="000000"/>
                    </w:tcBorders>
                    <w:hideMark/>
                  </w:tcPr>
                  <w:p w14:paraId="6B3D1CB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1.45</w:t>
                    </w:r>
                  </w:p>
                </w:tc>
                <w:tc>
                  <w:tcPr>
                    <w:tcW w:w="8694" w:type="dxa"/>
                    <w:tcBorders>
                      <w:top w:val="single" w:sz="6" w:space="0" w:color="000000"/>
                      <w:left w:val="single" w:sz="4" w:space="0" w:color="000000"/>
                      <w:bottom w:val="single" w:sz="6" w:space="0" w:color="000000"/>
                      <w:right w:val="single" w:sz="6" w:space="0" w:color="000000"/>
                    </w:tcBorders>
                  </w:tcPr>
                  <w:p w14:paraId="22834211" w14:textId="77777777" w:rsidR="00652D78" w:rsidRPr="001168BD" w:rsidRDefault="00652D78" w:rsidP="00D90B6E">
                    <w:pPr>
                      <w:pStyle w:val="TableParagraph"/>
                      <w:spacing w:line="244" w:lineRule="auto"/>
                      <w:ind w:left="97" w:right="91"/>
                      <w:rPr>
                        <w:rFonts w:ascii="Arial" w:eastAsia="Times New Roman" w:hAnsi="Arial" w:cs="Arial"/>
                      </w:rPr>
                    </w:pPr>
                    <w:r w:rsidRPr="001168BD">
                      <w:rPr>
                        <w:rFonts w:ascii="Arial" w:hAnsi="Arial" w:cs="Arial"/>
                      </w:rPr>
                      <w:t>Copy</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3"/>
                      </w:rPr>
                      <w:t xml:space="preserve"> </w:t>
                    </w:r>
                    <w:r w:rsidRPr="001168BD">
                      <w:rPr>
                        <w:rFonts w:ascii="Arial" w:hAnsi="Arial" w:cs="Arial"/>
                        <w:spacing w:val="-1"/>
                      </w:rPr>
                      <w:t>Service</w:t>
                    </w:r>
                    <w:r w:rsidRPr="001168BD">
                      <w:rPr>
                        <w:rFonts w:ascii="Arial" w:hAnsi="Arial" w:cs="Arial"/>
                        <w:spacing w:val="44"/>
                      </w:rPr>
                      <w:t xml:space="preserve"> </w:t>
                    </w:r>
                    <w:r w:rsidRPr="001168BD">
                      <w:rPr>
                        <w:rFonts w:ascii="Arial" w:hAnsi="Arial" w:cs="Arial"/>
                        <w:spacing w:val="-1"/>
                      </w:rPr>
                      <w:t>Level</w:t>
                    </w:r>
                    <w:r w:rsidRPr="001168BD">
                      <w:rPr>
                        <w:rFonts w:ascii="Arial" w:hAnsi="Arial" w:cs="Arial"/>
                        <w:spacing w:val="41"/>
                      </w:rPr>
                      <w:t xml:space="preserve"> </w:t>
                    </w:r>
                    <w:r w:rsidRPr="001168BD">
                      <w:rPr>
                        <w:rFonts w:ascii="Arial" w:hAnsi="Arial" w:cs="Arial"/>
                        <w:spacing w:val="-1"/>
                      </w:rPr>
                      <w:t>Agreement</w:t>
                    </w:r>
                    <w:r w:rsidRPr="001168BD">
                      <w:rPr>
                        <w:rFonts w:ascii="Arial" w:hAnsi="Arial" w:cs="Arial"/>
                        <w:spacing w:val="29"/>
                        <w:w w:val="102"/>
                      </w:rPr>
                      <w:t xml:space="preserve"> </w:t>
                    </w:r>
                    <w:r w:rsidRPr="001168BD">
                      <w:rPr>
                        <w:rFonts w:ascii="Arial" w:hAnsi="Arial" w:cs="Arial"/>
                        <w:spacing w:val="-1"/>
                      </w:rPr>
                      <w:t>to</w:t>
                    </w:r>
                    <w:r w:rsidRPr="001168BD">
                      <w:rPr>
                        <w:rFonts w:ascii="Arial" w:hAnsi="Arial" w:cs="Arial"/>
                        <w:spacing w:val="15"/>
                      </w:rPr>
                      <w:t xml:space="preserve"> </w:t>
                    </w:r>
                    <w:r w:rsidRPr="001168BD">
                      <w:rPr>
                        <w:rFonts w:ascii="Arial" w:hAnsi="Arial" w:cs="Arial"/>
                      </w:rPr>
                      <w:t>be</w:t>
                    </w:r>
                    <w:r w:rsidRPr="001168BD">
                      <w:rPr>
                        <w:rFonts w:ascii="Arial" w:hAnsi="Arial" w:cs="Arial"/>
                        <w:spacing w:val="11"/>
                      </w:rPr>
                      <w:t xml:space="preserve"> </w:t>
                    </w:r>
                    <w:r w:rsidRPr="001168BD">
                      <w:rPr>
                        <w:rFonts w:ascii="Arial" w:hAnsi="Arial" w:cs="Arial"/>
                        <w:spacing w:val="-1"/>
                      </w:rPr>
                      <w:t>provided</w:t>
                    </w:r>
                    <w:r w:rsidRPr="001168BD">
                      <w:rPr>
                        <w:rFonts w:ascii="Arial" w:hAnsi="Arial" w:cs="Arial"/>
                        <w:spacing w:val="11"/>
                      </w:rPr>
                      <w:t xml:space="preserve"> </w:t>
                    </w:r>
                    <w:r w:rsidRPr="001168BD">
                      <w:rPr>
                        <w:rFonts w:ascii="Arial" w:hAnsi="Arial" w:cs="Arial"/>
                      </w:rPr>
                      <w:t>with</w:t>
                    </w:r>
                    <w:r w:rsidRPr="001168BD">
                      <w:rPr>
                        <w:rFonts w:ascii="Arial" w:hAnsi="Arial" w:cs="Arial"/>
                        <w:spacing w:val="10"/>
                      </w:rPr>
                      <w:t xml:space="preserve"> </w:t>
                    </w:r>
                    <w:r w:rsidRPr="001168BD">
                      <w:rPr>
                        <w:rFonts w:ascii="Arial" w:hAnsi="Arial" w:cs="Arial"/>
                        <w:spacing w:val="-1"/>
                      </w:rPr>
                      <w:t>complete</w:t>
                    </w:r>
                    <w:r w:rsidRPr="001168BD">
                      <w:rPr>
                        <w:rFonts w:ascii="Arial" w:hAnsi="Arial" w:cs="Arial"/>
                        <w:spacing w:val="15"/>
                      </w:rPr>
                      <w:t xml:space="preserve"> </w:t>
                    </w:r>
                    <w:r w:rsidRPr="001168BD">
                      <w:rPr>
                        <w:rFonts w:ascii="Arial" w:hAnsi="Arial" w:cs="Arial"/>
                        <w:spacing w:val="-1"/>
                      </w:rPr>
                      <w:t>terms</w:t>
                    </w:r>
                    <w:r w:rsidRPr="001168BD">
                      <w:rPr>
                        <w:rFonts w:ascii="Arial" w:hAnsi="Arial" w:cs="Arial"/>
                        <w:spacing w:val="37"/>
                        <w:w w:val="102"/>
                      </w:rPr>
                      <w:t xml:space="preserve"> </w:t>
                    </w:r>
                    <w:r w:rsidRPr="001168BD">
                      <w:rPr>
                        <w:rFonts w:ascii="Arial" w:hAnsi="Arial" w:cs="Arial"/>
                      </w:rPr>
                      <w:t>and</w:t>
                    </w:r>
                    <w:r w:rsidRPr="001168BD">
                      <w:rPr>
                        <w:rFonts w:ascii="Arial" w:hAnsi="Arial" w:cs="Arial"/>
                        <w:spacing w:val="26"/>
                      </w:rPr>
                      <w:t xml:space="preserve"> </w:t>
                    </w:r>
                    <w:r w:rsidRPr="001168BD">
                      <w:rPr>
                        <w:rFonts w:ascii="Arial" w:hAnsi="Arial" w:cs="Arial"/>
                        <w:spacing w:val="-1"/>
                      </w:rPr>
                      <w:t>conditions.</w:t>
                    </w:r>
                  </w:p>
                </w:tc>
              </w:tr>
              <w:tr w:rsidR="00652D78" w:rsidRPr="001168BD" w14:paraId="2A92284A" w14:textId="77777777" w:rsidTr="00D90B6E">
                <w:trPr>
                  <w:trHeight w:hRule="exact" w:val="669"/>
                </w:trPr>
                <w:tc>
                  <w:tcPr>
                    <w:tcW w:w="654" w:type="dxa"/>
                    <w:tcBorders>
                      <w:top w:val="single" w:sz="6" w:space="0" w:color="000000"/>
                      <w:left w:val="single" w:sz="6" w:space="0" w:color="000000"/>
                      <w:bottom w:val="single" w:sz="4" w:space="0" w:color="000000"/>
                      <w:right w:val="single" w:sz="6" w:space="0" w:color="000000"/>
                    </w:tcBorders>
                    <w:hideMark/>
                  </w:tcPr>
                  <w:p w14:paraId="767E578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1.46</w:t>
                    </w:r>
                  </w:p>
                </w:tc>
                <w:tc>
                  <w:tcPr>
                    <w:tcW w:w="8694" w:type="dxa"/>
                    <w:tcBorders>
                      <w:top w:val="single" w:sz="6" w:space="0" w:color="000000"/>
                      <w:left w:val="single" w:sz="4" w:space="0" w:color="000000"/>
                      <w:bottom w:val="single" w:sz="4" w:space="0" w:color="000000"/>
                      <w:right w:val="single" w:sz="6" w:space="0" w:color="000000"/>
                    </w:tcBorders>
                  </w:tcPr>
                  <w:p w14:paraId="67F12E8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spacing w:val="-1"/>
                      </w:rPr>
                      <w:t>Maintenance</w:t>
                    </w:r>
                    <w:r w:rsidRPr="001168BD">
                      <w:rPr>
                        <w:rFonts w:ascii="Arial" w:hAnsi="Arial" w:cs="Arial"/>
                        <w:spacing w:val="43"/>
                      </w:rPr>
                      <w:t xml:space="preserve"> </w:t>
                    </w:r>
                    <w:r w:rsidRPr="001168BD">
                      <w:rPr>
                        <w:rFonts w:ascii="Arial" w:hAnsi="Arial" w:cs="Arial"/>
                      </w:rPr>
                      <w:t>costs</w:t>
                    </w:r>
                    <w:r w:rsidRPr="001168BD">
                      <w:rPr>
                        <w:rFonts w:ascii="Arial" w:hAnsi="Arial" w:cs="Arial"/>
                        <w:spacing w:val="37"/>
                      </w:rPr>
                      <w:t xml:space="preserve"> </w:t>
                    </w:r>
                    <w:r w:rsidRPr="001168BD">
                      <w:rPr>
                        <w:rFonts w:ascii="Arial" w:hAnsi="Arial" w:cs="Arial"/>
                      </w:rPr>
                      <w:t>and</w:t>
                    </w:r>
                    <w:r w:rsidRPr="001168BD">
                      <w:rPr>
                        <w:rFonts w:ascii="Arial" w:hAnsi="Arial" w:cs="Arial"/>
                        <w:spacing w:val="37"/>
                      </w:rPr>
                      <w:t xml:space="preserve"> </w:t>
                    </w:r>
                    <w:r w:rsidRPr="001168BD">
                      <w:rPr>
                        <w:rFonts w:ascii="Arial" w:hAnsi="Arial" w:cs="Arial"/>
                        <w:spacing w:val="-1"/>
                      </w:rPr>
                      <w:t>levels</w:t>
                    </w:r>
                    <w:r w:rsidRPr="001168BD">
                      <w:rPr>
                        <w:rFonts w:ascii="Arial" w:hAnsi="Arial" w:cs="Arial"/>
                        <w:spacing w:val="41"/>
                      </w:rPr>
                      <w:t xml:space="preserve"> </w:t>
                    </w:r>
                    <w:r w:rsidRPr="001168BD">
                      <w:rPr>
                        <w:rFonts w:ascii="Arial" w:hAnsi="Arial" w:cs="Arial"/>
                      </w:rPr>
                      <w:t>of</w:t>
                    </w:r>
                    <w:r w:rsidRPr="001168BD">
                      <w:rPr>
                        <w:rFonts w:ascii="Arial" w:hAnsi="Arial" w:cs="Arial"/>
                        <w:spacing w:val="23"/>
                        <w:w w:val="102"/>
                      </w:rPr>
                      <w:t xml:space="preserve"> </w:t>
                    </w:r>
                    <w:r w:rsidRPr="001168BD">
                      <w:rPr>
                        <w:rFonts w:ascii="Arial" w:hAnsi="Arial" w:cs="Arial"/>
                        <w:spacing w:val="-1"/>
                      </w:rPr>
                      <w:t>cover</w:t>
                    </w:r>
                    <w:r w:rsidRPr="001168BD">
                      <w:rPr>
                        <w:rFonts w:ascii="Arial" w:hAnsi="Arial" w:cs="Arial"/>
                        <w:spacing w:val="8"/>
                      </w:rPr>
                      <w:t xml:space="preserve"> </w:t>
                    </w:r>
                    <w:r w:rsidRPr="001168BD">
                      <w:rPr>
                        <w:rFonts w:ascii="Arial" w:hAnsi="Arial" w:cs="Arial"/>
                      </w:rPr>
                      <w:t>on</w:t>
                    </w:r>
                    <w:r w:rsidRPr="001168BD">
                      <w:rPr>
                        <w:rFonts w:ascii="Arial" w:hAnsi="Arial" w:cs="Arial"/>
                        <w:spacing w:val="7"/>
                      </w:rPr>
                      <w:t xml:space="preserve"> </w:t>
                    </w:r>
                    <w:r w:rsidRPr="001168BD">
                      <w:rPr>
                        <w:rFonts w:ascii="Arial" w:hAnsi="Arial" w:cs="Arial"/>
                        <w:spacing w:val="-1"/>
                      </w:rPr>
                      <w:t>both</w:t>
                    </w:r>
                    <w:r w:rsidRPr="001168BD">
                      <w:rPr>
                        <w:rFonts w:ascii="Arial" w:hAnsi="Arial" w:cs="Arial"/>
                        <w:spacing w:val="9"/>
                      </w:rPr>
                      <w:t xml:space="preserve"> </w:t>
                    </w:r>
                    <w:r w:rsidRPr="001168BD">
                      <w:rPr>
                        <w:rFonts w:ascii="Arial" w:hAnsi="Arial" w:cs="Arial"/>
                        <w:spacing w:val="-1"/>
                      </w:rPr>
                      <w:t>Hardware</w:t>
                    </w:r>
                    <w:r w:rsidRPr="001168BD">
                      <w:rPr>
                        <w:rFonts w:ascii="Arial" w:hAnsi="Arial" w:cs="Arial"/>
                        <w:spacing w:val="7"/>
                      </w:rPr>
                      <w:t xml:space="preserve"> </w:t>
                    </w:r>
                    <w:r w:rsidRPr="001168BD">
                      <w:rPr>
                        <w:rFonts w:ascii="Arial" w:hAnsi="Arial" w:cs="Arial"/>
                        <w:spacing w:val="-1"/>
                      </w:rPr>
                      <w:t>and</w:t>
                    </w:r>
                    <w:r w:rsidRPr="001168BD">
                      <w:rPr>
                        <w:rFonts w:ascii="Arial" w:hAnsi="Arial" w:cs="Arial"/>
                        <w:spacing w:val="23"/>
                        <w:w w:val="102"/>
                      </w:rPr>
                      <w:t xml:space="preserve"> </w:t>
                    </w:r>
                    <w:r w:rsidRPr="001168BD">
                      <w:rPr>
                        <w:rFonts w:ascii="Arial" w:hAnsi="Arial" w:cs="Arial"/>
                        <w:spacing w:val="-1"/>
                      </w:rPr>
                      <w:t>software</w:t>
                    </w:r>
                    <w:r w:rsidRPr="001168BD">
                      <w:rPr>
                        <w:rFonts w:ascii="Arial" w:hAnsi="Arial" w:cs="Arial"/>
                        <w:spacing w:val="42"/>
                      </w:rPr>
                      <w:t xml:space="preserve"> </w:t>
                    </w:r>
                    <w:r w:rsidRPr="001168BD">
                      <w:rPr>
                        <w:rFonts w:ascii="Arial" w:hAnsi="Arial" w:cs="Arial"/>
                        <w:spacing w:val="-1"/>
                      </w:rPr>
                      <w:t>elements</w:t>
                    </w:r>
                    <w:r w:rsidRPr="001168BD">
                      <w:rPr>
                        <w:rFonts w:ascii="Arial" w:hAnsi="Arial" w:cs="Arial"/>
                        <w:spacing w:val="36"/>
                      </w:rPr>
                      <w:t xml:space="preserve"> </w:t>
                    </w:r>
                    <w:r w:rsidRPr="001168BD">
                      <w:rPr>
                        <w:rFonts w:ascii="Arial" w:hAnsi="Arial" w:cs="Arial"/>
                      </w:rPr>
                      <w:t>of</w:t>
                    </w:r>
                    <w:r w:rsidRPr="001168BD">
                      <w:rPr>
                        <w:rFonts w:ascii="Arial" w:hAnsi="Arial" w:cs="Arial"/>
                        <w:spacing w:val="40"/>
                      </w:rPr>
                      <w:t xml:space="preserve"> </w:t>
                    </w:r>
                    <w:r w:rsidRPr="001168BD">
                      <w:rPr>
                        <w:rFonts w:ascii="Arial" w:hAnsi="Arial" w:cs="Arial"/>
                        <w:spacing w:val="-1"/>
                      </w:rPr>
                      <w:t>system</w:t>
                    </w:r>
                    <w:r w:rsidRPr="001168BD">
                      <w:rPr>
                        <w:rFonts w:ascii="Arial" w:hAnsi="Arial" w:cs="Arial"/>
                        <w:spacing w:val="39"/>
                      </w:rPr>
                      <w:t xml:space="preserve"> </w:t>
                    </w:r>
                    <w:r w:rsidRPr="001168BD">
                      <w:rPr>
                        <w:rFonts w:ascii="Arial" w:hAnsi="Arial" w:cs="Arial"/>
                        <w:spacing w:val="-1"/>
                      </w:rPr>
                      <w:t>to</w:t>
                    </w:r>
                    <w:r w:rsidRPr="001168BD">
                      <w:rPr>
                        <w:rFonts w:ascii="Arial" w:hAnsi="Arial" w:cs="Arial"/>
                        <w:spacing w:val="41"/>
                      </w:rPr>
                      <w:t xml:space="preserve"> </w:t>
                    </w:r>
                    <w:r w:rsidRPr="001168BD">
                      <w:rPr>
                        <w:rFonts w:ascii="Arial" w:hAnsi="Arial" w:cs="Arial"/>
                      </w:rPr>
                      <w:t>be</w:t>
                    </w:r>
                    <w:r w:rsidRPr="001168BD">
                      <w:rPr>
                        <w:rFonts w:ascii="Arial" w:hAnsi="Arial" w:cs="Arial"/>
                        <w:spacing w:val="39"/>
                        <w:w w:val="102"/>
                      </w:rPr>
                      <w:t xml:space="preserve"> </w:t>
                    </w:r>
                    <w:r w:rsidRPr="001168BD">
                      <w:rPr>
                        <w:rFonts w:ascii="Arial" w:hAnsi="Arial" w:cs="Arial"/>
                        <w:spacing w:val="-1"/>
                      </w:rPr>
                      <w:t>provided.</w:t>
                    </w:r>
                  </w:p>
                </w:tc>
              </w:tr>
              <w:tr w:rsidR="00652D78" w:rsidRPr="001168BD" w14:paraId="34F1EA03" w14:textId="77777777" w:rsidTr="00D90B6E">
                <w:trPr>
                  <w:trHeight w:hRule="exact" w:val="697"/>
                </w:trPr>
                <w:tc>
                  <w:tcPr>
                    <w:tcW w:w="654" w:type="dxa"/>
                    <w:tcBorders>
                      <w:top w:val="single" w:sz="4" w:space="0" w:color="000000"/>
                      <w:left w:val="single" w:sz="6" w:space="0" w:color="000000"/>
                      <w:bottom w:val="single" w:sz="6" w:space="0" w:color="000000"/>
                      <w:right w:val="single" w:sz="6" w:space="0" w:color="000000"/>
                    </w:tcBorders>
                    <w:hideMark/>
                  </w:tcPr>
                  <w:p w14:paraId="44206A69"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1.47</w:t>
                    </w:r>
                  </w:p>
                </w:tc>
                <w:tc>
                  <w:tcPr>
                    <w:tcW w:w="8694" w:type="dxa"/>
                    <w:tcBorders>
                      <w:top w:val="single" w:sz="4" w:space="0" w:color="000000"/>
                      <w:left w:val="single" w:sz="4" w:space="0" w:color="000000"/>
                      <w:bottom w:val="single" w:sz="6" w:space="0" w:color="000000"/>
                      <w:right w:val="single" w:sz="6" w:space="0" w:color="000000"/>
                    </w:tcBorders>
                  </w:tcPr>
                  <w:p w14:paraId="2A9F1B9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Training and resources such as user guides to be provided with each part of the solution – application user / dedicated device user / responder / portal user.</w:t>
                    </w:r>
                  </w:p>
                </w:tc>
              </w:tr>
              <w:tr w:rsidR="00652D78" w:rsidRPr="001168BD" w14:paraId="4A85A925"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3FAB487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1.48</w:t>
                    </w:r>
                  </w:p>
                </w:tc>
                <w:tc>
                  <w:tcPr>
                    <w:tcW w:w="8694" w:type="dxa"/>
                    <w:tcBorders>
                      <w:top w:val="single" w:sz="6" w:space="0" w:color="000000"/>
                      <w:left w:val="single" w:sz="4" w:space="0" w:color="000000"/>
                      <w:bottom w:val="single" w:sz="6" w:space="0" w:color="000000"/>
                      <w:right w:val="single" w:sz="6" w:space="0" w:color="000000"/>
                    </w:tcBorders>
                  </w:tcPr>
                  <w:p w14:paraId="29089D4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rPr>
                      <w:t>Sections / Departments within Kerry County Council shall be invoiced directly for their users on a quarterly basis.</w:t>
                    </w:r>
                  </w:p>
                </w:tc>
              </w:tr>
            </w:tbl>
            <w:p w14:paraId="04B6C4D1" w14:textId="77777777" w:rsidR="00652D78" w:rsidRPr="001168BD" w:rsidRDefault="00C332F8" w:rsidP="00652D78">
              <w:pPr>
                <w:rPr>
                  <w:rFonts w:cs="Arial"/>
                </w:rPr>
              </w:pPr>
            </w:p>
          </w:sdtContent>
        </w:sdt>
      </w:sdtContent>
    </w:sdt>
    <w:p w14:paraId="19AC2D9A" w14:textId="036080A0" w:rsidR="00BF67C0" w:rsidRPr="001168BD" w:rsidRDefault="00BF67C0">
      <w:pPr>
        <w:spacing w:before="0" w:after="160" w:line="259" w:lineRule="auto"/>
        <w:rPr>
          <w:rFonts w:cs="Arial"/>
        </w:rPr>
      </w:pPr>
      <w:r w:rsidRPr="001168BD">
        <w:rPr>
          <w:rFonts w:cs="Arial"/>
        </w:rPr>
        <w:br w:type="page"/>
      </w:r>
    </w:p>
    <w:p w14:paraId="1F717878" w14:textId="39FB0875" w:rsidR="000F286B" w:rsidRPr="001168BD" w:rsidRDefault="000F286B" w:rsidP="000F286B">
      <w:pPr>
        <w:jc w:val="center"/>
        <w:rPr>
          <w:rFonts w:cs="Arial"/>
          <w:b/>
          <w:bCs/>
          <w:u w:val="single"/>
        </w:rPr>
      </w:pPr>
      <w:r w:rsidRPr="001168BD">
        <w:rPr>
          <w:rFonts w:cs="Arial"/>
          <w:b/>
          <w:bCs/>
          <w:u w:val="single"/>
        </w:rPr>
        <w:lastRenderedPageBreak/>
        <w:t xml:space="preserve">Appendix 2: Pricing Schedule </w:t>
      </w:r>
    </w:p>
    <w:p w14:paraId="283322AA" w14:textId="77777777" w:rsidR="00652D78" w:rsidRPr="001168BD" w:rsidRDefault="00652D78" w:rsidP="00510DD1">
      <w:pPr>
        <w:rPr>
          <w:rFonts w:cs="Arial"/>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4"/>
        <w:gridCol w:w="2521"/>
        <w:gridCol w:w="1285"/>
        <w:gridCol w:w="1525"/>
        <w:gridCol w:w="1834"/>
      </w:tblGrid>
      <w:tr w:rsidR="00BF67C0" w:rsidRPr="001168BD" w14:paraId="0824CF1F" w14:textId="77777777" w:rsidTr="00D90B6E">
        <w:trPr>
          <w:cantSplit/>
          <w:trHeight w:val="1134"/>
        </w:trPr>
        <w:tc>
          <w:tcPr>
            <w:tcW w:w="487" w:type="dxa"/>
            <w:tcBorders>
              <w:top w:val="single" w:sz="4" w:space="0" w:color="auto"/>
              <w:left w:val="single" w:sz="4" w:space="0" w:color="auto"/>
              <w:bottom w:val="single" w:sz="4" w:space="0" w:color="auto"/>
              <w:right w:val="single" w:sz="4" w:space="0" w:color="auto"/>
            </w:tcBorders>
          </w:tcPr>
          <w:p w14:paraId="047210A6" w14:textId="77777777" w:rsidR="00BF67C0" w:rsidRPr="001168BD" w:rsidRDefault="00BF67C0" w:rsidP="00D90B6E">
            <w:pPr>
              <w:spacing w:line="320" w:lineRule="exact"/>
              <w:jc w:val="center"/>
              <w:rPr>
                <w:rFonts w:cs="Arial"/>
                <w:b/>
              </w:rPr>
            </w:pPr>
          </w:p>
        </w:tc>
        <w:tc>
          <w:tcPr>
            <w:tcW w:w="1272" w:type="dxa"/>
            <w:tcBorders>
              <w:top w:val="single" w:sz="4" w:space="0" w:color="auto"/>
              <w:left w:val="single" w:sz="4" w:space="0" w:color="auto"/>
              <w:bottom w:val="single" w:sz="4" w:space="0" w:color="auto"/>
              <w:right w:val="single" w:sz="4" w:space="0" w:color="auto"/>
            </w:tcBorders>
            <w:hideMark/>
          </w:tcPr>
          <w:p w14:paraId="26F567D4" w14:textId="77777777" w:rsidR="00BF67C0" w:rsidRPr="001168BD" w:rsidRDefault="00BF67C0" w:rsidP="00D90B6E">
            <w:pPr>
              <w:spacing w:line="320" w:lineRule="exact"/>
              <w:jc w:val="center"/>
              <w:rPr>
                <w:rFonts w:cs="Arial"/>
                <w:b/>
              </w:rPr>
            </w:pPr>
            <w:r w:rsidRPr="001168BD">
              <w:rPr>
                <w:rFonts w:cs="Arial"/>
                <w:b/>
              </w:rPr>
              <w:t>Order Quantity</w:t>
            </w:r>
          </w:p>
          <w:p w14:paraId="2F9CFA59" w14:textId="77777777" w:rsidR="00BF67C0" w:rsidRPr="001168BD" w:rsidRDefault="00BF67C0" w:rsidP="00D90B6E">
            <w:pPr>
              <w:spacing w:line="320" w:lineRule="exact"/>
              <w:jc w:val="center"/>
              <w:rPr>
                <w:rFonts w:cs="Arial"/>
                <w:b/>
              </w:rPr>
            </w:pPr>
            <w:r w:rsidRPr="001168BD">
              <w:rPr>
                <w:rFonts w:cs="Arial"/>
                <w:b/>
              </w:rPr>
              <w:t>(Estimated)</w:t>
            </w:r>
          </w:p>
        </w:tc>
        <w:tc>
          <w:tcPr>
            <w:tcW w:w="2568" w:type="dxa"/>
            <w:tcBorders>
              <w:top w:val="single" w:sz="4" w:space="0" w:color="auto"/>
              <w:left w:val="single" w:sz="4" w:space="0" w:color="auto"/>
              <w:bottom w:val="single" w:sz="4" w:space="0" w:color="auto"/>
              <w:right w:val="single" w:sz="4" w:space="0" w:color="auto"/>
            </w:tcBorders>
            <w:hideMark/>
          </w:tcPr>
          <w:p w14:paraId="343CE300" w14:textId="77777777" w:rsidR="00BF67C0" w:rsidRPr="001168BD" w:rsidRDefault="00BF67C0" w:rsidP="00D90B6E">
            <w:pPr>
              <w:spacing w:line="320" w:lineRule="exact"/>
              <w:jc w:val="center"/>
              <w:rPr>
                <w:rFonts w:cs="Arial"/>
                <w:b/>
              </w:rPr>
            </w:pPr>
            <w:r w:rsidRPr="001168BD">
              <w:rPr>
                <w:rFonts w:cs="Arial"/>
                <w:b/>
              </w:rPr>
              <w:t>Item Description</w:t>
            </w:r>
          </w:p>
        </w:tc>
        <w:tc>
          <w:tcPr>
            <w:tcW w:w="1307" w:type="dxa"/>
            <w:tcBorders>
              <w:top w:val="single" w:sz="4" w:space="0" w:color="auto"/>
              <w:left w:val="single" w:sz="4" w:space="0" w:color="auto"/>
              <w:bottom w:val="single" w:sz="4" w:space="0" w:color="auto"/>
              <w:right w:val="single" w:sz="4" w:space="0" w:color="auto"/>
            </w:tcBorders>
            <w:hideMark/>
          </w:tcPr>
          <w:p w14:paraId="1EDD5975" w14:textId="77777777" w:rsidR="00BF67C0" w:rsidRPr="001168BD" w:rsidRDefault="00BF67C0" w:rsidP="00D90B6E">
            <w:pPr>
              <w:spacing w:line="320" w:lineRule="exact"/>
              <w:jc w:val="center"/>
              <w:rPr>
                <w:rFonts w:cs="Arial"/>
                <w:b/>
              </w:rPr>
            </w:pPr>
            <w:r w:rsidRPr="001168BD">
              <w:rPr>
                <w:rFonts w:cs="Arial"/>
                <w:b/>
              </w:rPr>
              <w:t>Unit</w:t>
            </w:r>
          </w:p>
        </w:tc>
        <w:tc>
          <w:tcPr>
            <w:tcW w:w="1565" w:type="dxa"/>
            <w:tcBorders>
              <w:top w:val="single" w:sz="4" w:space="0" w:color="auto"/>
              <w:left w:val="single" w:sz="4" w:space="0" w:color="auto"/>
              <w:bottom w:val="single" w:sz="4" w:space="0" w:color="auto"/>
              <w:right w:val="single" w:sz="4" w:space="0" w:color="auto"/>
            </w:tcBorders>
          </w:tcPr>
          <w:p w14:paraId="2CBDAAE8" w14:textId="77777777" w:rsidR="00BF67C0" w:rsidRPr="001168BD" w:rsidRDefault="00BF67C0" w:rsidP="00D90B6E">
            <w:pPr>
              <w:spacing w:line="320" w:lineRule="exact"/>
              <w:jc w:val="center"/>
              <w:rPr>
                <w:rFonts w:cs="Arial"/>
                <w:b/>
              </w:rPr>
            </w:pPr>
            <w:r w:rsidRPr="001168BD">
              <w:rPr>
                <w:rFonts w:cs="Arial"/>
                <w:b/>
              </w:rPr>
              <w:t>Rate</w:t>
            </w:r>
          </w:p>
        </w:tc>
        <w:tc>
          <w:tcPr>
            <w:tcW w:w="1862" w:type="dxa"/>
            <w:tcBorders>
              <w:top w:val="single" w:sz="4" w:space="0" w:color="auto"/>
              <w:left w:val="single" w:sz="4" w:space="0" w:color="auto"/>
              <w:bottom w:val="single" w:sz="4" w:space="0" w:color="auto"/>
              <w:right w:val="single" w:sz="4" w:space="0" w:color="auto"/>
            </w:tcBorders>
          </w:tcPr>
          <w:p w14:paraId="0352521D" w14:textId="77777777" w:rsidR="00BF67C0" w:rsidRPr="001168BD" w:rsidRDefault="00BF67C0" w:rsidP="00D90B6E">
            <w:pPr>
              <w:spacing w:line="320" w:lineRule="exact"/>
              <w:jc w:val="center"/>
              <w:rPr>
                <w:rFonts w:cs="Arial"/>
                <w:b/>
              </w:rPr>
            </w:pPr>
            <w:r w:rsidRPr="001168BD">
              <w:rPr>
                <w:rFonts w:cs="Arial"/>
                <w:b/>
              </w:rPr>
              <w:t xml:space="preserve">Total Value (€) excluding VAT </w:t>
            </w:r>
          </w:p>
        </w:tc>
      </w:tr>
      <w:tr w:rsidR="00BF67C0" w:rsidRPr="001168BD" w14:paraId="64C34F2B" w14:textId="77777777" w:rsidTr="00D90B6E">
        <w:tc>
          <w:tcPr>
            <w:tcW w:w="487" w:type="dxa"/>
            <w:tcBorders>
              <w:top w:val="single" w:sz="4" w:space="0" w:color="auto"/>
              <w:left w:val="single" w:sz="4" w:space="0" w:color="auto"/>
              <w:bottom w:val="single" w:sz="4" w:space="0" w:color="auto"/>
              <w:right w:val="single" w:sz="4" w:space="0" w:color="auto"/>
            </w:tcBorders>
            <w:hideMark/>
          </w:tcPr>
          <w:p w14:paraId="072A8EAA" w14:textId="77777777" w:rsidR="00BF67C0" w:rsidRPr="001168BD" w:rsidRDefault="00BF67C0" w:rsidP="00D90B6E">
            <w:pPr>
              <w:spacing w:line="320" w:lineRule="exact"/>
              <w:rPr>
                <w:rFonts w:cs="Arial"/>
              </w:rPr>
            </w:pPr>
            <w:r w:rsidRPr="001168BD">
              <w:rPr>
                <w:rFonts w:cs="Arial"/>
              </w:rPr>
              <w:t>1.</w:t>
            </w:r>
          </w:p>
        </w:tc>
        <w:tc>
          <w:tcPr>
            <w:tcW w:w="1272" w:type="dxa"/>
            <w:tcBorders>
              <w:top w:val="single" w:sz="4" w:space="0" w:color="auto"/>
              <w:left w:val="single" w:sz="4" w:space="0" w:color="auto"/>
              <w:bottom w:val="single" w:sz="4" w:space="0" w:color="auto"/>
              <w:right w:val="single" w:sz="4" w:space="0" w:color="auto"/>
            </w:tcBorders>
            <w:hideMark/>
          </w:tcPr>
          <w:p w14:paraId="06AFD549" w14:textId="77777777" w:rsidR="00BF67C0" w:rsidRPr="001168BD" w:rsidRDefault="00BF67C0" w:rsidP="00D90B6E">
            <w:pPr>
              <w:spacing w:line="320" w:lineRule="exact"/>
              <w:jc w:val="center"/>
              <w:rPr>
                <w:rFonts w:cs="Arial"/>
              </w:rPr>
            </w:pPr>
            <w:r w:rsidRPr="001168BD">
              <w:rPr>
                <w:rFonts w:cs="Arial"/>
              </w:rPr>
              <w:t>15</w:t>
            </w:r>
          </w:p>
        </w:tc>
        <w:tc>
          <w:tcPr>
            <w:tcW w:w="2568" w:type="dxa"/>
            <w:tcBorders>
              <w:top w:val="single" w:sz="4" w:space="0" w:color="auto"/>
              <w:left w:val="single" w:sz="4" w:space="0" w:color="auto"/>
              <w:bottom w:val="single" w:sz="4" w:space="0" w:color="auto"/>
              <w:right w:val="single" w:sz="4" w:space="0" w:color="auto"/>
            </w:tcBorders>
            <w:hideMark/>
          </w:tcPr>
          <w:p w14:paraId="22960B52" w14:textId="77777777" w:rsidR="00BF67C0" w:rsidRPr="001168BD" w:rsidRDefault="00BF67C0" w:rsidP="00D90B6E">
            <w:pPr>
              <w:spacing w:line="320" w:lineRule="exact"/>
              <w:rPr>
                <w:rFonts w:cs="Arial"/>
              </w:rPr>
            </w:pPr>
            <w:r w:rsidRPr="001168BD">
              <w:rPr>
                <w:rFonts w:cs="Arial"/>
              </w:rPr>
              <w:t>Lone working dedicated device (including SIM / licence and support cost) with charging cradle / plug &amp; lead and holster</w:t>
            </w:r>
          </w:p>
        </w:tc>
        <w:tc>
          <w:tcPr>
            <w:tcW w:w="1307" w:type="dxa"/>
            <w:tcBorders>
              <w:top w:val="single" w:sz="4" w:space="0" w:color="auto"/>
              <w:left w:val="single" w:sz="4" w:space="0" w:color="auto"/>
              <w:bottom w:val="single" w:sz="4" w:space="0" w:color="auto"/>
              <w:right w:val="single" w:sz="4" w:space="0" w:color="auto"/>
            </w:tcBorders>
          </w:tcPr>
          <w:p w14:paraId="713D0565" w14:textId="77777777" w:rsidR="00BF67C0" w:rsidRPr="001168BD" w:rsidRDefault="00BF67C0" w:rsidP="00D90B6E">
            <w:pPr>
              <w:spacing w:line="320" w:lineRule="exact"/>
              <w:jc w:val="center"/>
              <w:rPr>
                <w:rFonts w:cs="Arial"/>
              </w:rPr>
            </w:pPr>
          </w:p>
          <w:p w14:paraId="4D04E29F" w14:textId="77777777" w:rsidR="00BF67C0" w:rsidRPr="001168BD" w:rsidRDefault="00BF67C0" w:rsidP="00D90B6E">
            <w:pPr>
              <w:jc w:val="center"/>
              <w:rPr>
                <w:rFonts w:cs="Arial"/>
              </w:rPr>
            </w:pPr>
            <w:r w:rsidRPr="001168BD">
              <w:rPr>
                <w:rFonts w:cs="Arial"/>
              </w:rPr>
              <w:t>each</w:t>
            </w:r>
          </w:p>
        </w:tc>
        <w:tc>
          <w:tcPr>
            <w:tcW w:w="1565" w:type="dxa"/>
            <w:tcBorders>
              <w:top w:val="single" w:sz="4" w:space="0" w:color="auto"/>
              <w:left w:val="single" w:sz="4" w:space="0" w:color="auto"/>
              <w:bottom w:val="single" w:sz="4" w:space="0" w:color="auto"/>
              <w:right w:val="single" w:sz="4" w:space="0" w:color="auto"/>
            </w:tcBorders>
          </w:tcPr>
          <w:p w14:paraId="4F76D7C9"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1D4114AF" w14:textId="77777777" w:rsidR="00BF67C0" w:rsidRPr="001168BD" w:rsidRDefault="00BF67C0" w:rsidP="00D90B6E">
            <w:pPr>
              <w:spacing w:line="320" w:lineRule="exact"/>
              <w:rPr>
                <w:rFonts w:cs="Arial"/>
              </w:rPr>
            </w:pPr>
          </w:p>
        </w:tc>
      </w:tr>
      <w:tr w:rsidR="00BF67C0" w:rsidRPr="001168BD" w14:paraId="5433C18F" w14:textId="77777777" w:rsidTr="00D90B6E">
        <w:tc>
          <w:tcPr>
            <w:tcW w:w="487" w:type="dxa"/>
            <w:tcBorders>
              <w:top w:val="single" w:sz="4" w:space="0" w:color="auto"/>
              <w:left w:val="single" w:sz="4" w:space="0" w:color="auto"/>
              <w:bottom w:val="single" w:sz="4" w:space="0" w:color="auto"/>
              <w:right w:val="single" w:sz="4" w:space="0" w:color="auto"/>
            </w:tcBorders>
          </w:tcPr>
          <w:p w14:paraId="33C11D68" w14:textId="77777777" w:rsidR="00BF67C0" w:rsidRPr="001168BD" w:rsidRDefault="00BF67C0" w:rsidP="00D90B6E">
            <w:pPr>
              <w:spacing w:line="320" w:lineRule="exact"/>
              <w:rPr>
                <w:rFonts w:cs="Arial"/>
              </w:rPr>
            </w:pPr>
            <w:r w:rsidRPr="001168BD">
              <w:rPr>
                <w:rFonts w:cs="Arial"/>
              </w:rPr>
              <w:t>2.</w:t>
            </w:r>
          </w:p>
        </w:tc>
        <w:tc>
          <w:tcPr>
            <w:tcW w:w="1272" w:type="dxa"/>
            <w:tcBorders>
              <w:top w:val="single" w:sz="4" w:space="0" w:color="auto"/>
              <w:left w:val="single" w:sz="4" w:space="0" w:color="auto"/>
              <w:bottom w:val="single" w:sz="4" w:space="0" w:color="auto"/>
              <w:right w:val="single" w:sz="4" w:space="0" w:color="auto"/>
            </w:tcBorders>
          </w:tcPr>
          <w:p w14:paraId="1291F121" w14:textId="77777777" w:rsidR="00BF67C0" w:rsidRPr="001168BD" w:rsidRDefault="00BF67C0" w:rsidP="00D90B6E">
            <w:pPr>
              <w:spacing w:line="320" w:lineRule="exact"/>
              <w:jc w:val="center"/>
              <w:rPr>
                <w:rFonts w:cs="Arial"/>
              </w:rPr>
            </w:pPr>
            <w:r w:rsidRPr="001168BD">
              <w:rPr>
                <w:rFonts w:cs="Arial"/>
              </w:rPr>
              <w:t>55</w:t>
            </w:r>
          </w:p>
        </w:tc>
        <w:tc>
          <w:tcPr>
            <w:tcW w:w="2568" w:type="dxa"/>
            <w:tcBorders>
              <w:top w:val="single" w:sz="4" w:space="0" w:color="auto"/>
              <w:left w:val="single" w:sz="4" w:space="0" w:color="auto"/>
              <w:bottom w:val="single" w:sz="4" w:space="0" w:color="auto"/>
              <w:right w:val="single" w:sz="4" w:space="0" w:color="auto"/>
            </w:tcBorders>
          </w:tcPr>
          <w:p w14:paraId="03DC4A5F" w14:textId="77777777" w:rsidR="00BF67C0" w:rsidRPr="001168BD" w:rsidRDefault="00BF67C0" w:rsidP="00D90B6E">
            <w:pPr>
              <w:spacing w:line="320" w:lineRule="exact"/>
              <w:rPr>
                <w:rFonts w:cs="Arial"/>
              </w:rPr>
            </w:pPr>
            <w:r w:rsidRPr="001168BD">
              <w:rPr>
                <w:rFonts w:cs="Arial"/>
              </w:rPr>
              <w:t>Lone working Smartphone application with “man-down” detection.</w:t>
            </w:r>
          </w:p>
        </w:tc>
        <w:tc>
          <w:tcPr>
            <w:tcW w:w="1307" w:type="dxa"/>
            <w:tcBorders>
              <w:top w:val="single" w:sz="4" w:space="0" w:color="auto"/>
              <w:left w:val="single" w:sz="4" w:space="0" w:color="auto"/>
              <w:bottom w:val="single" w:sz="4" w:space="0" w:color="auto"/>
              <w:right w:val="single" w:sz="4" w:space="0" w:color="auto"/>
            </w:tcBorders>
          </w:tcPr>
          <w:p w14:paraId="351DC7A6" w14:textId="77777777" w:rsidR="00BF67C0" w:rsidRPr="001168BD" w:rsidRDefault="00BF67C0" w:rsidP="00D90B6E">
            <w:pPr>
              <w:spacing w:line="320" w:lineRule="exact"/>
              <w:jc w:val="center"/>
              <w:rPr>
                <w:rFonts w:cs="Arial"/>
              </w:rPr>
            </w:pPr>
            <w:r w:rsidRPr="001168BD">
              <w:rPr>
                <w:rFonts w:cs="Arial"/>
              </w:rPr>
              <w:t>each</w:t>
            </w:r>
          </w:p>
        </w:tc>
        <w:tc>
          <w:tcPr>
            <w:tcW w:w="1565" w:type="dxa"/>
            <w:tcBorders>
              <w:top w:val="single" w:sz="4" w:space="0" w:color="auto"/>
              <w:left w:val="single" w:sz="4" w:space="0" w:color="auto"/>
              <w:bottom w:val="single" w:sz="4" w:space="0" w:color="auto"/>
              <w:right w:val="single" w:sz="4" w:space="0" w:color="auto"/>
            </w:tcBorders>
          </w:tcPr>
          <w:p w14:paraId="5280FA6E"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3914209C" w14:textId="77777777" w:rsidR="00BF67C0" w:rsidRPr="001168BD" w:rsidRDefault="00BF67C0" w:rsidP="00D90B6E">
            <w:pPr>
              <w:spacing w:line="320" w:lineRule="exact"/>
              <w:rPr>
                <w:rFonts w:cs="Arial"/>
              </w:rPr>
            </w:pPr>
          </w:p>
        </w:tc>
      </w:tr>
      <w:tr w:rsidR="00BF67C0" w:rsidRPr="001168BD" w14:paraId="384B4B6A" w14:textId="77777777" w:rsidTr="00D90B6E">
        <w:tc>
          <w:tcPr>
            <w:tcW w:w="487" w:type="dxa"/>
            <w:tcBorders>
              <w:top w:val="single" w:sz="4" w:space="0" w:color="auto"/>
              <w:left w:val="single" w:sz="4" w:space="0" w:color="auto"/>
              <w:bottom w:val="single" w:sz="4" w:space="0" w:color="auto"/>
              <w:right w:val="single" w:sz="4" w:space="0" w:color="auto"/>
            </w:tcBorders>
          </w:tcPr>
          <w:p w14:paraId="60957053" w14:textId="77777777" w:rsidR="00BF67C0" w:rsidRPr="001168BD" w:rsidRDefault="00BF67C0" w:rsidP="00D90B6E">
            <w:pPr>
              <w:spacing w:line="320" w:lineRule="exact"/>
              <w:rPr>
                <w:rFonts w:cs="Arial"/>
              </w:rPr>
            </w:pPr>
            <w:r w:rsidRPr="001168BD">
              <w:rPr>
                <w:rFonts w:cs="Arial"/>
              </w:rPr>
              <w:t>3.</w:t>
            </w:r>
          </w:p>
        </w:tc>
        <w:tc>
          <w:tcPr>
            <w:tcW w:w="1272" w:type="dxa"/>
            <w:tcBorders>
              <w:top w:val="single" w:sz="4" w:space="0" w:color="auto"/>
              <w:left w:val="single" w:sz="4" w:space="0" w:color="auto"/>
              <w:bottom w:val="single" w:sz="4" w:space="0" w:color="auto"/>
              <w:right w:val="single" w:sz="4" w:space="0" w:color="auto"/>
            </w:tcBorders>
          </w:tcPr>
          <w:p w14:paraId="60031723" w14:textId="77777777" w:rsidR="00BF67C0" w:rsidRPr="001168BD" w:rsidRDefault="00BF67C0" w:rsidP="00D90B6E">
            <w:pPr>
              <w:spacing w:line="320" w:lineRule="exact"/>
              <w:jc w:val="center"/>
              <w:rPr>
                <w:rFonts w:cs="Arial"/>
              </w:rPr>
            </w:pPr>
            <w:r w:rsidRPr="001168BD">
              <w:rPr>
                <w:rFonts w:cs="Arial"/>
              </w:rPr>
              <w:t>1</w:t>
            </w:r>
          </w:p>
        </w:tc>
        <w:tc>
          <w:tcPr>
            <w:tcW w:w="2568" w:type="dxa"/>
            <w:tcBorders>
              <w:top w:val="single" w:sz="4" w:space="0" w:color="auto"/>
              <w:left w:val="single" w:sz="4" w:space="0" w:color="auto"/>
              <w:bottom w:val="single" w:sz="4" w:space="0" w:color="auto"/>
              <w:right w:val="single" w:sz="4" w:space="0" w:color="auto"/>
            </w:tcBorders>
          </w:tcPr>
          <w:p w14:paraId="719B84A3" w14:textId="77777777" w:rsidR="00BF67C0" w:rsidRPr="001168BD" w:rsidRDefault="00BF67C0" w:rsidP="00D90B6E">
            <w:pPr>
              <w:spacing w:line="320" w:lineRule="exact"/>
              <w:rPr>
                <w:rFonts w:cs="Arial"/>
              </w:rPr>
            </w:pPr>
            <w:r w:rsidRPr="001168BD">
              <w:rPr>
                <w:rFonts w:cs="Arial"/>
              </w:rPr>
              <w:t>Dedicated cloud server initial system setup including user data compilation and configuration.</w:t>
            </w:r>
          </w:p>
        </w:tc>
        <w:tc>
          <w:tcPr>
            <w:tcW w:w="1307" w:type="dxa"/>
            <w:tcBorders>
              <w:top w:val="single" w:sz="4" w:space="0" w:color="auto"/>
              <w:left w:val="single" w:sz="4" w:space="0" w:color="auto"/>
              <w:bottom w:val="single" w:sz="4" w:space="0" w:color="auto"/>
              <w:right w:val="single" w:sz="4" w:space="0" w:color="auto"/>
            </w:tcBorders>
          </w:tcPr>
          <w:p w14:paraId="763C42C5" w14:textId="77777777" w:rsidR="00BF67C0" w:rsidRPr="001168BD" w:rsidRDefault="00BF67C0" w:rsidP="00D90B6E">
            <w:pPr>
              <w:spacing w:line="320" w:lineRule="exact"/>
              <w:jc w:val="center"/>
              <w:rPr>
                <w:rFonts w:cs="Arial"/>
              </w:rPr>
            </w:pPr>
            <w:r w:rsidRPr="001168BD">
              <w:rPr>
                <w:rFonts w:cs="Arial"/>
              </w:rPr>
              <w:t>Item</w:t>
            </w:r>
          </w:p>
        </w:tc>
        <w:tc>
          <w:tcPr>
            <w:tcW w:w="1565" w:type="dxa"/>
            <w:tcBorders>
              <w:top w:val="single" w:sz="4" w:space="0" w:color="auto"/>
              <w:left w:val="single" w:sz="4" w:space="0" w:color="auto"/>
              <w:bottom w:val="single" w:sz="4" w:space="0" w:color="auto"/>
              <w:right w:val="single" w:sz="4" w:space="0" w:color="auto"/>
            </w:tcBorders>
          </w:tcPr>
          <w:p w14:paraId="00DA6C97"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56849B6B" w14:textId="77777777" w:rsidR="00BF67C0" w:rsidRPr="001168BD" w:rsidRDefault="00BF67C0" w:rsidP="00D90B6E">
            <w:pPr>
              <w:spacing w:line="320" w:lineRule="exact"/>
              <w:rPr>
                <w:rFonts w:cs="Arial"/>
              </w:rPr>
            </w:pPr>
          </w:p>
        </w:tc>
      </w:tr>
      <w:tr w:rsidR="00BF67C0" w:rsidRPr="001168BD" w14:paraId="524C6BE3" w14:textId="77777777" w:rsidTr="00D90B6E">
        <w:tc>
          <w:tcPr>
            <w:tcW w:w="487" w:type="dxa"/>
            <w:tcBorders>
              <w:top w:val="single" w:sz="4" w:space="0" w:color="auto"/>
              <w:left w:val="single" w:sz="4" w:space="0" w:color="auto"/>
              <w:bottom w:val="single" w:sz="4" w:space="0" w:color="auto"/>
              <w:right w:val="single" w:sz="4" w:space="0" w:color="auto"/>
            </w:tcBorders>
          </w:tcPr>
          <w:p w14:paraId="3B98E3E5" w14:textId="77777777" w:rsidR="00BF67C0" w:rsidRPr="001168BD" w:rsidRDefault="00BF67C0" w:rsidP="00D90B6E">
            <w:pPr>
              <w:spacing w:line="320" w:lineRule="exact"/>
              <w:rPr>
                <w:rFonts w:cs="Arial"/>
              </w:rPr>
            </w:pPr>
            <w:r w:rsidRPr="001168BD">
              <w:rPr>
                <w:rFonts w:cs="Arial"/>
              </w:rPr>
              <w:t>4</w:t>
            </w:r>
          </w:p>
        </w:tc>
        <w:tc>
          <w:tcPr>
            <w:tcW w:w="1272" w:type="dxa"/>
            <w:tcBorders>
              <w:top w:val="single" w:sz="4" w:space="0" w:color="auto"/>
              <w:left w:val="single" w:sz="4" w:space="0" w:color="auto"/>
              <w:bottom w:val="single" w:sz="4" w:space="0" w:color="auto"/>
              <w:right w:val="single" w:sz="4" w:space="0" w:color="auto"/>
            </w:tcBorders>
          </w:tcPr>
          <w:p w14:paraId="736B9F7B" w14:textId="77777777" w:rsidR="00BF67C0" w:rsidRPr="001168BD" w:rsidRDefault="00BF67C0" w:rsidP="00D90B6E">
            <w:pPr>
              <w:spacing w:line="320" w:lineRule="exact"/>
              <w:jc w:val="center"/>
              <w:rPr>
                <w:rFonts w:cs="Arial"/>
              </w:rPr>
            </w:pPr>
            <w:r w:rsidRPr="001168BD">
              <w:rPr>
                <w:rFonts w:cs="Arial"/>
              </w:rPr>
              <w:t>48</w:t>
            </w:r>
          </w:p>
        </w:tc>
        <w:tc>
          <w:tcPr>
            <w:tcW w:w="2568" w:type="dxa"/>
            <w:tcBorders>
              <w:top w:val="single" w:sz="4" w:space="0" w:color="auto"/>
              <w:left w:val="single" w:sz="4" w:space="0" w:color="auto"/>
              <w:bottom w:val="single" w:sz="4" w:space="0" w:color="auto"/>
              <w:right w:val="single" w:sz="4" w:space="0" w:color="auto"/>
            </w:tcBorders>
          </w:tcPr>
          <w:p w14:paraId="02D222FB" w14:textId="77777777" w:rsidR="00BF67C0" w:rsidRPr="001168BD" w:rsidRDefault="00BF67C0" w:rsidP="00D90B6E">
            <w:pPr>
              <w:spacing w:line="320" w:lineRule="exact"/>
              <w:rPr>
                <w:rFonts w:cs="Arial"/>
              </w:rPr>
            </w:pPr>
            <w:r w:rsidRPr="001168BD">
              <w:rPr>
                <w:rFonts w:cs="Arial"/>
              </w:rPr>
              <w:t>Dedicated web portal (as per item 1.13 above) for management purposes such as real-time usage &amp; incident management and management reports. Price per Month. 48 months to allow for possible 12 month extension.</w:t>
            </w:r>
          </w:p>
        </w:tc>
        <w:tc>
          <w:tcPr>
            <w:tcW w:w="1307" w:type="dxa"/>
            <w:tcBorders>
              <w:top w:val="single" w:sz="4" w:space="0" w:color="auto"/>
              <w:left w:val="single" w:sz="4" w:space="0" w:color="auto"/>
              <w:bottom w:val="single" w:sz="4" w:space="0" w:color="auto"/>
              <w:right w:val="single" w:sz="4" w:space="0" w:color="auto"/>
            </w:tcBorders>
          </w:tcPr>
          <w:p w14:paraId="52949CDF" w14:textId="77777777" w:rsidR="00BF67C0" w:rsidRPr="001168BD" w:rsidRDefault="00BF67C0" w:rsidP="00D90B6E">
            <w:pPr>
              <w:spacing w:line="320" w:lineRule="exact"/>
              <w:jc w:val="center"/>
              <w:rPr>
                <w:rFonts w:cs="Arial"/>
              </w:rPr>
            </w:pPr>
            <w:r w:rsidRPr="001168BD">
              <w:rPr>
                <w:rFonts w:cs="Arial"/>
              </w:rPr>
              <w:t>Month</w:t>
            </w:r>
          </w:p>
        </w:tc>
        <w:tc>
          <w:tcPr>
            <w:tcW w:w="1565" w:type="dxa"/>
            <w:tcBorders>
              <w:top w:val="single" w:sz="4" w:space="0" w:color="auto"/>
              <w:left w:val="single" w:sz="4" w:space="0" w:color="auto"/>
              <w:bottom w:val="single" w:sz="4" w:space="0" w:color="auto"/>
              <w:right w:val="single" w:sz="4" w:space="0" w:color="auto"/>
            </w:tcBorders>
          </w:tcPr>
          <w:p w14:paraId="2A52FEDE"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4D084BB0" w14:textId="77777777" w:rsidR="00BF67C0" w:rsidRPr="001168BD" w:rsidRDefault="00BF67C0" w:rsidP="00D90B6E">
            <w:pPr>
              <w:spacing w:line="320" w:lineRule="exact"/>
              <w:rPr>
                <w:rFonts w:cs="Arial"/>
              </w:rPr>
            </w:pPr>
          </w:p>
        </w:tc>
      </w:tr>
      <w:tr w:rsidR="00BF67C0" w:rsidRPr="001168BD" w14:paraId="07734FF6" w14:textId="77777777" w:rsidTr="00D90B6E">
        <w:tc>
          <w:tcPr>
            <w:tcW w:w="487" w:type="dxa"/>
            <w:tcBorders>
              <w:top w:val="single" w:sz="4" w:space="0" w:color="auto"/>
              <w:left w:val="single" w:sz="4" w:space="0" w:color="auto"/>
              <w:bottom w:val="single" w:sz="4" w:space="0" w:color="auto"/>
              <w:right w:val="single" w:sz="4" w:space="0" w:color="auto"/>
            </w:tcBorders>
          </w:tcPr>
          <w:p w14:paraId="58D3D235" w14:textId="77777777" w:rsidR="00BF67C0" w:rsidRPr="001168BD" w:rsidRDefault="00BF67C0" w:rsidP="00D90B6E">
            <w:pPr>
              <w:spacing w:line="320" w:lineRule="exact"/>
              <w:rPr>
                <w:rFonts w:cs="Arial"/>
              </w:rPr>
            </w:pPr>
            <w:r w:rsidRPr="001168BD">
              <w:rPr>
                <w:rFonts w:cs="Arial"/>
              </w:rPr>
              <w:t>5.</w:t>
            </w:r>
          </w:p>
        </w:tc>
        <w:tc>
          <w:tcPr>
            <w:tcW w:w="1272" w:type="dxa"/>
            <w:tcBorders>
              <w:top w:val="single" w:sz="4" w:space="0" w:color="auto"/>
              <w:left w:val="single" w:sz="4" w:space="0" w:color="auto"/>
              <w:bottom w:val="single" w:sz="4" w:space="0" w:color="auto"/>
              <w:right w:val="single" w:sz="4" w:space="0" w:color="auto"/>
            </w:tcBorders>
          </w:tcPr>
          <w:p w14:paraId="513426ED" w14:textId="77777777" w:rsidR="00BF67C0" w:rsidRPr="001168BD" w:rsidRDefault="00BF67C0" w:rsidP="00D90B6E">
            <w:pPr>
              <w:spacing w:line="320" w:lineRule="exact"/>
              <w:jc w:val="center"/>
              <w:rPr>
                <w:rFonts w:cs="Arial"/>
              </w:rPr>
            </w:pPr>
            <w:r w:rsidRPr="001168BD">
              <w:rPr>
                <w:rFonts w:cs="Arial"/>
              </w:rPr>
              <w:t>1</w:t>
            </w:r>
          </w:p>
        </w:tc>
        <w:tc>
          <w:tcPr>
            <w:tcW w:w="2568" w:type="dxa"/>
            <w:tcBorders>
              <w:top w:val="single" w:sz="4" w:space="0" w:color="auto"/>
              <w:left w:val="single" w:sz="4" w:space="0" w:color="auto"/>
              <w:bottom w:val="single" w:sz="4" w:space="0" w:color="auto"/>
              <w:right w:val="single" w:sz="4" w:space="0" w:color="auto"/>
            </w:tcBorders>
          </w:tcPr>
          <w:p w14:paraId="58C62C9C" w14:textId="77777777" w:rsidR="00BF67C0" w:rsidRPr="001168BD" w:rsidRDefault="00BF67C0" w:rsidP="00D90B6E">
            <w:pPr>
              <w:spacing w:line="320" w:lineRule="exact"/>
              <w:rPr>
                <w:rFonts w:cs="Arial"/>
              </w:rPr>
            </w:pPr>
            <w:r w:rsidRPr="001168BD">
              <w:rPr>
                <w:rFonts w:cs="Arial"/>
              </w:rPr>
              <w:t>Data compilation and user setup.</w:t>
            </w:r>
          </w:p>
        </w:tc>
        <w:tc>
          <w:tcPr>
            <w:tcW w:w="1307" w:type="dxa"/>
            <w:tcBorders>
              <w:top w:val="single" w:sz="4" w:space="0" w:color="auto"/>
              <w:left w:val="single" w:sz="4" w:space="0" w:color="auto"/>
              <w:bottom w:val="single" w:sz="4" w:space="0" w:color="auto"/>
              <w:right w:val="single" w:sz="4" w:space="0" w:color="auto"/>
            </w:tcBorders>
          </w:tcPr>
          <w:p w14:paraId="45AA46B2" w14:textId="77777777" w:rsidR="00BF67C0" w:rsidRPr="001168BD" w:rsidRDefault="00BF67C0" w:rsidP="00D90B6E">
            <w:pPr>
              <w:spacing w:line="320" w:lineRule="exact"/>
              <w:jc w:val="center"/>
              <w:rPr>
                <w:rFonts w:cs="Arial"/>
              </w:rPr>
            </w:pPr>
            <w:r w:rsidRPr="001168BD">
              <w:rPr>
                <w:rFonts w:cs="Arial"/>
              </w:rPr>
              <w:t>Item</w:t>
            </w:r>
          </w:p>
        </w:tc>
        <w:tc>
          <w:tcPr>
            <w:tcW w:w="1565" w:type="dxa"/>
            <w:tcBorders>
              <w:top w:val="single" w:sz="4" w:space="0" w:color="auto"/>
              <w:left w:val="single" w:sz="4" w:space="0" w:color="auto"/>
              <w:bottom w:val="single" w:sz="4" w:space="0" w:color="auto"/>
              <w:right w:val="single" w:sz="4" w:space="0" w:color="auto"/>
            </w:tcBorders>
          </w:tcPr>
          <w:p w14:paraId="3066F554"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78DE691C" w14:textId="77777777" w:rsidR="00BF67C0" w:rsidRPr="001168BD" w:rsidRDefault="00BF67C0" w:rsidP="00D90B6E">
            <w:pPr>
              <w:spacing w:line="320" w:lineRule="exact"/>
              <w:rPr>
                <w:rFonts w:cs="Arial"/>
              </w:rPr>
            </w:pPr>
          </w:p>
        </w:tc>
      </w:tr>
      <w:tr w:rsidR="00BF67C0" w:rsidRPr="001168BD" w14:paraId="248EC7A2" w14:textId="77777777" w:rsidTr="00D90B6E">
        <w:tc>
          <w:tcPr>
            <w:tcW w:w="487" w:type="dxa"/>
            <w:tcBorders>
              <w:top w:val="single" w:sz="4" w:space="0" w:color="auto"/>
              <w:left w:val="single" w:sz="4" w:space="0" w:color="auto"/>
              <w:bottom w:val="single" w:sz="4" w:space="0" w:color="auto"/>
              <w:right w:val="single" w:sz="4" w:space="0" w:color="auto"/>
            </w:tcBorders>
          </w:tcPr>
          <w:p w14:paraId="6DCF3C59" w14:textId="77777777" w:rsidR="00BF67C0" w:rsidRPr="001168BD" w:rsidRDefault="00BF67C0" w:rsidP="00D90B6E">
            <w:pPr>
              <w:spacing w:line="320" w:lineRule="exact"/>
              <w:rPr>
                <w:rFonts w:cs="Arial"/>
              </w:rPr>
            </w:pPr>
            <w:r w:rsidRPr="001168BD">
              <w:rPr>
                <w:rFonts w:cs="Arial"/>
              </w:rPr>
              <w:lastRenderedPageBreak/>
              <w:t>6.</w:t>
            </w:r>
          </w:p>
        </w:tc>
        <w:tc>
          <w:tcPr>
            <w:tcW w:w="1272" w:type="dxa"/>
            <w:tcBorders>
              <w:top w:val="single" w:sz="4" w:space="0" w:color="auto"/>
              <w:left w:val="single" w:sz="4" w:space="0" w:color="auto"/>
              <w:bottom w:val="single" w:sz="4" w:space="0" w:color="auto"/>
              <w:right w:val="single" w:sz="4" w:space="0" w:color="auto"/>
            </w:tcBorders>
          </w:tcPr>
          <w:p w14:paraId="424B1413" w14:textId="77777777" w:rsidR="00BF67C0" w:rsidRPr="001168BD" w:rsidRDefault="00BF67C0" w:rsidP="00D90B6E">
            <w:pPr>
              <w:spacing w:line="320" w:lineRule="exact"/>
              <w:jc w:val="center"/>
              <w:rPr>
                <w:rFonts w:cs="Arial"/>
              </w:rPr>
            </w:pPr>
            <w:r w:rsidRPr="001168BD">
              <w:rPr>
                <w:rFonts w:cs="Arial"/>
              </w:rPr>
              <w:t>4 days</w:t>
            </w:r>
          </w:p>
        </w:tc>
        <w:tc>
          <w:tcPr>
            <w:tcW w:w="2568" w:type="dxa"/>
            <w:tcBorders>
              <w:top w:val="single" w:sz="4" w:space="0" w:color="auto"/>
              <w:left w:val="single" w:sz="4" w:space="0" w:color="auto"/>
              <w:bottom w:val="single" w:sz="4" w:space="0" w:color="auto"/>
              <w:right w:val="single" w:sz="4" w:space="0" w:color="auto"/>
            </w:tcBorders>
          </w:tcPr>
          <w:p w14:paraId="554DEC8D" w14:textId="77777777" w:rsidR="00BF67C0" w:rsidRPr="001168BD" w:rsidRDefault="00BF67C0" w:rsidP="00D90B6E">
            <w:pPr>
              <w:spacing w:line="320" w:lineRule="exact"/>
              <w:rPr>
                <w:rFonts w:cs="Arial"/>
              </w:rPr>
            </w:pPr>
            <w:r w:rsidRPr="001168BD">
              <w:rPr>
                <w:rFonts w:cs="Arial"/>
              </w:rPr>
              <w:t>Training (daily rate) for users and responders and managers (portal access)</w:t>
            </w:r>
          </w:p>
        </w:tc>
        <w:tc>
          <w:tcPr>
            <w:tcW w:w="1307" w:type="dxa"/>
            <w:tcBorders>
              <w:top w:val="single" w:sz="4" w:space="0" w:color="auto"/>
              <w:left w:val="single" w:sz="4" w:space="0" w:color="auto"/>
              <w:bottom w:val="single" w:sz="4" w:space="0" w:color="auto"/>
              <w:right w:val="single" w:sz="4" w:space="0" w:color="auto"/>
            </w:tcBorders>
          </w:tcPr>
          <w:p w14:paraId="2978BA49" w14:textId="77777777" w:rsidR="00BF67C0" w:rsidRPr="001168BD" w:rsidRDefault="00BF67C0" w:rsidP="00D90B6E">
            <w:pPr>
              <w:spacing w:line="320" w:lineRule="exact"/>
              <w:jc w:val="center"/>
              <w:rPr>
                <w:rFonts w:cs="Arial"/>
              </w:rPr>
            </w:pPr>
            <w:r w:rsidRPr="001168BD">
              <w:rPr>
                <w:rFonts w:cs="Arial"/>
              </w:rPr>
              <w:t>Per day</w:t>
            </w:r>
          </w:p>
        </w:tc>
        <w:tc>
          <w:tcPr>
            <w:tcW w:w="1565" w:type="dxa"/>
            <w:tcBorders>
              <w:top w:val="single" w:sz="4" w:space="0" w:color="auto"/>
              <w:left w:val="single" w:sz="4" w:space="0" w:color="auto"/>
              <w:bottom w:val="single" w:sz="4" w:space="0" w:color="auto"/>
              <w:right w:val="single" w:sz="4" w:space="0" w:color="auto"/>
            </w:tcBorders>
          </w:tcPr>
          <w:p w14:paraId="178F4CED"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6F86E1BB" w14:textId="77777777" w:rsidR="00BF67C0" w:rsidRPr="001168BD" w:rsidRDefault="00BF67C0" w:rsidP="00D90B6E">
            <w:pPr>
              <w:spacing w:line="320" w:lineRule="exact"/>
              <w:rPr>
                <w:rFonts w:cs="Arial"/>
              </w:rPr>
            </w:pPr>
          </w:p>
        </w:tc>
      </w:tr>
      <w:tr w:rsidR="00BF67C0" w:rsidRPr="001168BD" w14:paraId="38437D9E" w14:textId="77777777" w:rsidTr="00D90B6E">
        <w:tc>
          <w:tcPr>
            <w:tcW w:w="4327" w:type="dxa"/>
            <w:gridSpan w:val="3"/>
            <w:tcBorders>
              <w:top w:val="single" w:sz="4" w:space="0" w:color="auto"/>
              <w:left w:val="single" w:sz="4" w:space="0" w:color="auto"/>
              <w:bottom w:val="single" w:sz="4" w:space="0" w:color="auto"/>
              <w:right w:val="single" w:sz="4" w:space="0" w:color="auto"/>
            </w:tcBorders>
            <w:hideMark/>
          </w:tcPr>
          <w:p w14:paraId="148D5FB4" w14:textId="77777777" w:rsidR="00BF67C0" w:rsidRPr="001168BD" w:rsidRDefault="00BF67C0" w:rsidP="00D90B6E">
            <w:pPr>
              <w:spacing w:line="320" w:lineRule="exact"/>
              <w:jc w:val="right"/>
              <w:rPr>
                <w:rFonts w:cs="Arial"/>
              </w:rPr>
            </w:pPr>
            <w:r w:rsidRPr="001168BD">
              <w:rPr>
                <w:rFonts w:cs="Arial"/>
                <w:b/>
              </w:rPr>
              <w:t>Total Value Excluding VAT €</w:t>
            </w:r>
          </w:p>
        </w:tc>
        <w:tc>
          <w:tcPr>
            <w:tcW w:w="2872" w:type="dxa"/>
            <w:gridSpan w:val="2"/>
            <w:tcBorders>
              <w:top w:val="single" w:sz="4" w:space="0" w:color="auto"/>
              <w:left w:val="single" w:sz="4" w:space="0" w:color="auto"/>
              <w:bottom w:val="single" w:sz="4" w:space="0" w:color="auto"/>
              <w:right w:val="single" w:sz="4" w:space="0" w:color="auto"/>
            </w:tcBorders>
          </w:tcPr>
          <w:p w14:paraId="0E9D4BAB" w14:textId="77777777" w:rsidR="00BF67C0" w:rsidRPr="001168BD" w:rsidRDefault="00BF67C0" w:rsidP="00D90B6E">
            <w:pPr>
              <w:spacing w:line="320" w:lineRule="exact"/>
              <w:rPr>
                <w:rFonts w:cs="Arial"/>
              </w:rPr>
            </w:pPr>
          </w:p>
        </w:tc>
        <w:tc>
          <w:tcPr>
            <w:tcW w:w="1862" w:type="dxa"/>
            <w:tcBorders>
              <w:top w:val="single" w:sz="4" w:space="0" w:color="auto"/>
              <w:left w:val="single" w:sz="4" w:space="0" w:color="auto"/>
              <w:bottom w:val="single" w:sz="4" w:space="0" w:color="auto"/>
              <w:right w:val="single" w:sz="4" w:space="0" w:color="auto"/>
            </w:tcBorders>
          </w:tcPr>
          <w:p w14:paraId="436C9957" w14:textId="77777777" w:rsidR="00BF67C0" w:rsidRPr="001168BD" w:rsidRDefault="00BF67C0" w:rsidP="00D90B6E">
            <w:pPr>
              <w:spacing w:line="320" w:lineRule="exact"/>
              <w:rPr>
                <w:rFonts w:cs="Arial"/>
              </w:rPr>
            </w:pPr>
          </w:p>
        </w:tc>
      </w:tr>
    </w:tbl>
    <w:p w14:paraId="1036D62A" w14:textId="77777777" w:rsidR="00BF67C0" w:rsidRPr="001168BD" w:rsidRDefault="00BF67C0" w:rsidP="00BF67C0">
      <w:pPr>
        <w:rPr>
          <w:rFonts w:cs="Arial"/>
        </w:rPr>
      </w:pPr>
    </w:p>
    <w:p w14:paraId="22C2D2D7" w14:textId="77777777" w:rsidR="00BF67C0" w:rsidRPr="001168BD" w:rsidRDefault="00BF67C0" w:rsidP="00BF67C0">
      <w:pPr>
        <w:rPr>
          <w:rFonts w:cs="Arial"/>
          <w:i/>
          <w:iCs/>
          <w:spacing w:val="3"/>
          <w:lang w:val="en-IE"/>
        </w:rPr>
      </w:pPr>
      <w:r w:rsidRPr="001168BD">
        <w:rPr>
          <w:rFonts w:cs="Arial"/>
          <w:i/>
          <w:iCs/>
          <w:spacing w:val="-1"/>
        </w:rPr>
        <w:t>Tenderers</w:t>
      </w:r>
      <w:r w:rsidRPr="001168BD">
        <w:rPr>
          <w:rFonts w:cs="Arial"/>
          <w:i/>
          <w:iCs/>
          <w:spacing w:val="20"/>
        </w:rPr>
        <w:t xml:space="preserve"> </w:t>
      </w:r>
      <w:r w:rsidRPr="001168BD">
        <w:rPr>
          <w:rFonts w:cs="Arial"/>
          <w:i/>
          <w:iCs/>
        </w:rPr>
        <w:t>are</w:t>
      </w:r>
      <w:r w:rsidRPr="001168BD">
        <w:rPr>
          <w:rFonts w:cs="Arial"/>
          <w:i/>
          <w:iCs/>
          <w:spacing w:val="21"/>
        </w:rPr>
        <w:t xml:space="preserve"> </w:t>
      </w:r>
      <w:r w:rsidRPr="001168BD">
        <w:rPr>
          <w:rFonts w:cs="Arial"/>
          <w:i/>
          <w:iCs/>
          <w:spacing w:val="-1"/>
        </w:rPr>
        <w:t>advised</w:t>
      </w:r>
      <w:r w:rsidRPr="001168BD">
        <w:rPr>
          <w:rFonts w:cs="Arial"/>
          <w:i/>
          <w:iCs/>
          <w:spacing w:val="21"/>
        </w:rPr>
        <w:t xml:space="preserve"> </w:t>
      </w:r>
      <w:r w:rsidRPr="001168BD">
        <w:rPr>
          <w:rFonts w:cs="Arial"/>
          <w:i/>
          <w:iCs/>
          <w:spacing w:val="-1"/>
        </w:rPr>
        <w:t>that</w:t>
      </w:r>
      <w:r w:rsidRPr="001168BD">
        <w:rPr>
          <w:rFonts w:cs="Arial"/>
          <w:i/>
          <w:iCs/>
          <w:spacing w:val="20"/>
        </w:rPr>
        <w:t xml:space="preserve"> </w:t>
      </w:r>
      <w:r w:rsidRPr="001168BD">
        <w:rPr>
          <w:rFonts w:cs="Arial"/>
          <w:i/>
          <w:iCs/>
          <w:spacing w:val="-1"/>
        </w:rPr>
        <w:t>there</w:t>
      </w:r>
      <w:r w:rsidRPr="001168BD">
        <w:rPr>
          <w:rFonts w:cs="Arial"/>
          <w:i/>
          <w:iCs/>
          <w:spacing w:val="19"/>
        </w:rPr>
        <w:t xml:space="preserve"> </w:t>
      </w:r>
      <w:r w:rsidRPr="001168BD">
        <w:rPr>
          <w:rFonts w:cs="Arial"/>
          <w:i/>
          <w:iCs/>
          <w:spacing w:val="-1"/>
        </w:rPr>
        <w:t>is</w:t>
      </w:r>
      <w:r w:rsidRPr="001168BD">
        <w:rPr>
          <w:rFonts w:cs="Arial"/>
          <w:i/>
          <w:iCs/>
          <w:spacing w:val="22"/>
        </w:rPr>
        <w:t xml:space="preserve"> </w:t>
      </w:r>
      <w:r w:rsidRPr="001168BD">
        <w:rPr>
          <w:rFonts w:cs="Arial"/>
          <w:i/>
          <w:iCs/>
        </w:rPr>
        <w:t>an</w:t>
      </w:r>
      <w:r w:rsidRPr="001168BD">
        <w:rPr>
          <w:rFonts w:cs="Arial"/>
          <w:i/>
          <w:iCs/>
          <w:spacing w:val="19"/>
        </w:rPr>
        <w:t xml:space="preserve"> </w:t>
      </w:r>
      <w:r w:rsidRPr="001168BD">
        <w:rPr>
          <w:rFonts w:cs="Arial"/>
          <w:i/>
          <w:iCs/>
          <w:spacing w:val="-1"/>
        </w:rPr>
        <w:t>expectation</w:t>
      </w:r>
      <w:r w:rsidRPr="001168BD">
        <w:rPr>
          <w:rFonts w:cs="Arial"/>
          <w:i/>
          <w:iCs/>
          <w:spacing w:val="19"/>
        </w:rPr>
        <w:t xml:space="preserve"> </w:t>
      </w:r>
      <w:r w:rsidRPr="001168BD">
        <w:rPr>
          <w:rFonts w:cs="Arial"/>
          <w:i/>
          <w:iCs/>
        </w:rPr>
        <w:t>that</w:t>
      </w:r>
      <w:r w:rsidRPr="001168BD">
        <w:rPr>
          <w:rFonts w:cs="Arial"/>
          <w:i/>
          <w:iCs/>
          <w:spacing w:val="19"/>
        </w:rPr>
        <w:t xml:space="preserve"> circa 70</w:t>
      </w:r>
      <w:r w:rsidRPr="001168BD">
        <w:rPr>
          <w:rFonts w:cs="Arial"/>
          <w:i/>
          <w:iCs/>
          <w:spacing w:val="17"/>
        </w:rPr>
        <w:t xml:space="preserve"> lone working solutions </w:t>
      </w:r>
      <w:r w:rsidRPr="001168BD">
        <w:rPr>
          <w:rFonts w:cs="Arial"/>
          <w:i/>
          <w:iCs/>
          <w:spacing w:val="-2"/>
        </w:rPr>
        <w:t>will</w:t>
      </w:r>
      <w:r w:rsidRPr="001168BD">
        <w:rPr>
          <w:rFonts w:cs="Arial"/>
          <w:i/>
          <w:iCs/>
          <w:spacing w:val="21"/>
        </w:rPr>
        <w:t xml:space="preserve"> </w:t>
      </w:r>
      <w:r w:rsidRPr="001168BD">
        <w:rPr>
          <w:rFonts w:cs="Arial"/>
          <w:i/>
          <w:iCs/>
        </w:rPr>
        <w:t>be</w:t>
      </w:r>
      <w:r w:rsidRPr="001168BD">
        <w:rPr>
          <w:rFonts w:cs="Arial"/>
          <w:i/>
          <w:iCs/>
          <w:spacing w:val="61"/>
        </w:rPr>
        <w:t xml:space="preserve"> </w:t>
      </w:r>
      <w:r w:rsidRPr="001168BD">
        <w:rPr>
          <w:rFonts w:cs="Arial"/>
          <w:i/>
          <w:iCs/>
          <w:spacing w:val="-1"/>
        </w:rPr>
        <w:t>required</w:t>
      </w:r>
      <w:r w:rsidRPr="001168BD">
        <w:rPr>
          <w:rFonts w:cs="Arial"/>
          <w:i/>
          <w:iCs/>
          <w:spacing w:val="4"/>
        </w:rPr>
        <w:t xml:space="preserve"> </w:t>
      </w:r>
      <w:r w:rsidRPr="001168BD">
        <w:rPr>
          <w:rFonts w:cs="Arial"/>
          <w:i/>
          <w:iCs/>
        </w:rPr>
        <w:t>by</w:t>
      </w:r>
      <w:r w:rsidRPr="001168BD">
        <w:rPr>
          <w:rFonts w:cs="Arial"/>
          <w:i/>
          <w:iCs/>
          <w:spacing w:val="1"/>
        </w:rPr>
        <w:t xml:space="preserve"> Kerry</w:t>
      </w:r>
      <w:r w:rsidRPr="001168BD">
        <w:rPr>
          <w:rFonts w:cs="Arial"/>
          <w:i/>
          <w:iCs/>
          <w:spacing w:val="6"/>
        </w:rPr>
        <w:t xml:space="preserve"> </w:t>
      </w:r>
      <w:r w:rsidRPr="001168BD">
        <w:rPr>
          <w:rFonts w:cs="Arial"/>
          <w:i/>
          <w:iCs/>
        </w:rPr>
        <w:t>County</w:t>
      </w:r>
      <w:r w:rsidRPr="001168BD">
        <w:rPr>
          <w:rFonts w:cs="Arial"/>
          <w:i/>
          <w:iCs/>
          <w:spacing w:val="1"/>
        </w:rPr>
        <w:t xml:space="preserve"> </w:t>
      </w:r>
      <w:r w:rsidRPr="001168BD">
        <w:rPr>
          <w:rFonts w:cs="Arial"/>
          <w:i/>
          <w:iCs/>
        </w:rPr>
        <w:t>Council.</w:t>
      </w:r>
      <w:r w:rsidRPr="001168BD">
        <w:rPr>
          <w:rFonts w:cs="Arial"/>
          <w:i/>
          <w:iCs/>
          <w:spacing w:val="3"/>
        </w:rPr>
        <w:t xml:space="preserve"> Approx. 20% will be dedicated lone worker devices assigned to particular locations / trucks mainly (but used by different employees at those locations dependant on rostering etc.) the remainder shall be smartphone applications.</w:t>
      </w:r>
    </w:p>
    <w:p w14:paraId="271F43D2" w14:textId="77777777" w:rsidR="00BF67C0" w:rsidRPr="001168BD" w:rsidRDefault="00BF67C0" w:rsidP="00BF67C0">
      <w:pPr>
        <w:rPr>
          <w:rFonts w:cs="Arial"/>
          <w:i/>
          <w:iCs/>
          <w:spacing w:val="-1"/>
        </w:rPr>
      </w:pPr>
      <w:r w:rsidRPr="001168BD">
        <w:rPr>
          <w:rFonts w:cs="Arial"/>
          <w:i/>
          <w:iCs/>
          <w:spacing w:val="-1"/>
        </w:rPr>
        <w:t>However,</w:t>
      </w:r>
      <w:r w:rsidRPr="001168BD">
        <w:rPr>
          <w:rFonts w:cs="Arial"/>
          <w:i/>
          <w:iCs/>
          <w:spacing w:val="3"/>
        </w:rPr>
        <w:t xml:space="preserve"> </w:t>
      </w:r>
      <w:r w:rsidRPr="001168BD">
        <w:rPr>
          <w:rFonts w:cs="Arial"/>
          <w:i/>
          <w:iCs/>
        </w:rPr>
        <w:t>the</w:t>
      </w:r>
      <w:r w:rsidRPr="001168BD">
        <w:rPr>
          <w:rFonts w:cs="Arial"/>
          <w:i/>
          <w:iCs/>
          <w:spacing w:val="6"/>
        </w:rPr>
        <w:t xml:space="preserve"> </w:t>
      </w:r>
      <w:r w:rsidRPr="001168BD">
        <w:rPr>
          <w:rFonts w:cs="Arial"/>
          <w:i/>
          <w:iCs/>
          <w:spacing w:val="-1"/>
        </w:rPr>
        <w:t>Council</w:t>
      </w:r>
      <w:r w:rsidRPr="001168BD">
        <w:rPr>
          <w:rFonts w:cs="Arial"/>
          <w:i/>
          <w:iCs/>
          <w:spacing w:val="4"/>
        </w:rPr>
        <w:t xml:space="preserve"> </w:t>
      </w:r>
      <w:r w:rsidRPr="001168BD">
        <w:rPr>
          <w:rFonts w:cs="Arial"/>
          <w:i/>
          <w:iCs/>
        </w:rPr>
        <w:t>cannot</w:t>
      </w:r>
      <w:r w:rsidRPr="001168BD">
        <w:rPr>
          <w:rFonts w:cs="Arial"/>
          <w:i/>
          <w:iCs/>
          <w:spacing w:val="25"/>
        </w:rPr>
        <w:t xml:space="preserve"> </w:t>
      </w:r>
      <w:r w:rsidRPr="001168BD">
        <w:rPr>
          <w:rFonts w:cs="Arial"/>
          <w:i/>
          <w:iCs/>
          <w:spacing w:val="-1"/>
        </w:rPr>
        <w:t>guarantee</w:t>
      </w:r>
      <w:r w:rsidRPr="001168BD">
        <w:rPr>
          <w:rFonts w:cs="Arial"/>
          <w:i/>
          <w:iCs/>
          <w:spacing w:val="22"/>
        </w:rPr>
        <w:t xml:space="preserve"> </w:t>
      </w:r>
      <w:r w:rsidRPr="001168BD">
        <w:rPr>
          <w:rFonts w:cs="Arial"/>
          <w:i/>
          <w:iCs/>
        </w:rPr>
        <w:t>this</w:t>
      </w:r>
      <w:r w:rsidRPr="001168BD">
        <w:rPr>
          <w:rFonts w:cs="Arial"/>
          <w:i/>
          <w:iCs/>
          <w:spacing w:val="23"/>
        </w:rPr>
        <w:t xml:space="preserve"> </w:t>
      </w:r>
      <w:r w:rsidRPr="001168BD">
        <w:rPr>
          <w:rFonts w:cs="Arial"/>
          <w:i/>
          <w:iCs/>
          <w:spacing w:val="-1"/>
        </w:rPr>
        <w:t>figure.</w:t>
      </w:r>
      <w:r w:rsidRPr="001168BD">
        <w:rPr>
          <w:rFonts w:cs="Arial"/>
          <w:i/>
          <w:iCs/>
          <w:spacing w:val="24"/>
        </w:rPr>
        <w:t xml:space="preserve"> </w:t>
      </w:r>
      <w:r w:rsidRPr="001168BD">
        <w:rPr>
          <w:rFonts w:cs="Arial"/>
          <w:i/>
          <w:iCs/>
          <w:spacing w:val="-1"/>
        </w:rPr>
        <w:t>Equally,</w:t>
      </w:r>
      <w:r w:rsidRPr="001168BD">
        <w:rPr>
          <w:rFonts w:cs="Arial"/>
          <w:i/>
          <w:iCs/>
          <w:spacing w:val="27"/>
        </w:rPr>
        <w:t xml:space="preserve"> </w:t>
      </w:r>
      <w:r w:rsidRPr="001168BD">
        <w:rPr>
          <w:rFonts w:cs="Arial"/>
          <w:i/>
          <w:iCs/>
        </w:rPr>
        <w:t>the</w:t>
      </w:r>
      <w:r w:rsidRPr="001168BD">
        <w:rPr>
          <w:rFonts w:cs="Arial"/>
          <w:i/>
          <w:iCs/>
          <w:spacing w:val="23"/>
        </w:rPr>
        <w:t xml:space="preserve"> </w:t>
      </w:r>
      <w:r w:rsidRPr="001168BD">
        <w:rPr>
          <w:rFonts w:cs="Arial"/>
          <w:i/>
          <w:iCs/>
        </w:rPr>
        <w:t>Council</w:t>
      </w:r>
      <w:r w:rsidRPr="001168BD">
        <w:rPr>
          <w:rFonts w:cs="Arial"/>
          <w:i/>
          <w:iCs/>
          <w:spacing w:val="20"/>
        </w:rPr>
        <w:t xml:space="preserve"> </w:t>
      </w:r>
      <w:r w:rsidRPr="001168BD">
        <w:rPr>
          <w:rFonts w:cs="Arial"/>
          <w:i/>
          <w:iCs/>
        </w:rPr>
        <w:t>cannot</w:t>
      </w:r>
      <w:r w:rsidRPr="001168BD">
        <w:rPr>
          <w:rFonts w:cs="Arial"/>
          <w:i/>
          <w:iCs/>
          <w:spacing w:val="24"/>
        </w:rPr>
        <w:t xml:space="preserve"> </w:t>
      </w:r>
      <w:r w:rsidRPr="001168BD">
        <w:rPr>
          <w:rFonts w:cs="Arial"/>
          <w:i/>
          <w:iCs/>
        </w:rPr>
        <w:t>state</w:t>
      </w:r>
      <w:r w:rsidRPr="001168BD">
        <w:rPr>
          <w:rFonts w:cs="Arial"/>
          <w:i/>
          <w:iCs/>
          <w:spacing w:val="25"/>
        </w:rPr>
        <w:t xml:space="preserve"> </w:t>
      </w:r>
      <w:r w:rsidRPr="001168BD">
        <w:rPr>
          <w:rFonts w:cs="Arial"/>
          <w:i/>
          <w:iCs/>
          <w:spacing w:val="-1"/>
        </w:rPr>
        <w:t>at</w:t>
      </w:r>
      <w:r w:rsidRPr="001168BD">
        <w:rPr>
          <w:rFonts w:cs="Arial"/>
          <w:i/>
          <w:iCs/>
          <w:spacing w:val="23"/>
        </w:rPr>
        <w:t xml:space="preserve"> </w:t>
      </w:r>
      <w:r w:rsidRPr="001168BD">
        <w:rPr>
          <w:rFonts w:cs="Arial"/>
          <w:i/>
          <w:iCs/>
          <w:spacing w:val="-1"/>
        </w:rPr>
        <w:t>this</w:t>
      </w:r>
      <w:r w:rsidRPr="001168BD">
        <w:rPr>
          <w:rFonts w:cs="Arial"/>
          <w:i/>
          <w:iCs/>
          <w:spacing w:val="26"/>
        </w:rPr>
        <w:t xml:space="preserve"> </w:t>
      </w:r>
      <w:r w:rsidRPr="001168BD">
        <w:rPr>
          <w:rFonts w:cs="Arial"/>
          <w:i/>
          <w:iCs/>
          <w:spacing w:val="-1"/>
        </w:rPr>
        <w:t>stage,</w:t>
      </w:r>
      <w:r w:rsidRPr="001168BD">
        <w:rPr>
          <w:rFonts w:cs="Arial"/>
          <w:i/>
          <w:iCs/>
          <w:spacing w:val="25"/>
        </w:rPr>
        <w:t xml:space="preserve"> </w:t>
      </w:r>
      <w:r w:rsidRPr="001168BD">
        <w:rPr>
          <w:rFonts w:cs="Arial"/>
          <w:i/>
          <w:iCs/>
          <w:spacing w:val="-1"/>
        </w:rPr>
        <w:t>with</w:t>
      </w:r>
      <w:r w:rsidRPr="001168BD">
        <w:rPr>
          <w:rFonts w:cs="Arial"/>
          <w:i/>
          <w:iCs/>
          <w:spacing w:val="73"/>
        </w:rPr>
        <w:t xml:space="preserve"> </w:t>
      </w:r>
      <w:r w:rsidRPr="001168BD">
        <w:rPr>
          <w:rFonts w:cs="Arial"/>
          <w:i/>
          <w:iCs/>
          <w:spacing w:val="-1"/>
        </w:rPr>
        <w:t>any</w:t>
      </w:r>
      <w:r w:rsidRPr="001168BD">
        <w:rPr>
          <w:rFonts w:cs="Arial"/>
          <w:i/>
          <w:iCs/>
          <w:spacing w:val="23"/>
        </w:rPr>
        <w:t xml:space="preserve"> </w:t>
      </w:r>
      <w:r w:rsidRPr="001168BD">
        <w:rPr>
          <w:rFonts w:cs="Arial"/>
          <w:i/>
          <w:iCs/>
        </w:rPr>
        <w:t>degree</w:t>
      </w:r>
      <w:r w:rsidRPr="001168BD">
        <w:rPr>
          <w:rFonts w:cs="Arial"/>
          <w:i/>
          <w:iCs/>
          <w:spacing w:val="22"/>
        </w:rPr>
        <w:t xml:space="preserve"> </w:t>
      </w:r>
      <w:r w:rsidRPr="001168BD">
        <w:rPr>
          <w:rFonts w:cs="Arial"/>
          <w:i/>
          <w:iCs/>
          <w:spacing w:val="-1"/>
        </w:rPr>
        <w:t>of</w:t>
      </w:r>
      <w:r w:rsidRPr="001168BD">
        <w:rPr>
          <w:rFonts w:cs="Arial"/>
          <w:i/>
          <w:iCs/>
          <w:spacing w:val="26"/>
        </w:rPr>
        <w:t xml:space="preserve"> </w:t>
      </w:r>
      <w:r w:rsidRPr="001168BD">
        <w:rPr>
          <w:rFonts w:cs="Arial"/>
          <w:i/>
          <w:iCs/>
          <w:spacing w:val="-1"/>
        </w:rPr>
        <w:t>certainty,</w:t>
      </w:r>
      <w:r w:rsidRPr="001168BD">
        <w:rPr>
          <w:rFonts w:cs="Arial"/>
          <w:i/>
          <w:iCs/>
          <w:spacing w:val="25"/>
        </w:rPr>
        <w:t xml:space="preserve"> </w:t>
      </w:r>
      <w:r w:rsidRPr="001168BD">
        <w:rPr>
          <w:rFonts w:cs="Arial"/>
          <w:i/>
          <w:iCs/>
          <w:spacing w:val="-1"/>
        </w:rPr>
        <w:t>how</w:t>
      </w:r>
      <w:r w:rsidRPr="001168BD">
        <w:rPr>
          <w:rFonts w:cs="Arial"/>
          <w:i/>
          <w:iCs/>
          <w:spacing w:val="23"/>
        </w:rPr>
        <w:t xml:space="preserve"> </w:t>
      </w:r>
      <w:r w:rsidRPr="001168BD">
        <w:rPr>
          <w:rFonts w:cs="Arial"/>
          <w:i/>
          <w:iCs/>
        </w:rPr>
        <w:t>many</w:t>
      </w:r>
      <w:r w:rsidRPr="001168BD">
        <w:rPr>
          <w:rFonts w:cs="Arial"/>
          <w:i/>
          <w:iCs/>
          <w:spacing w:val="24"/>
        </w:rPr>
        <w:t xml:space="preserve"> </w:t>
      </w:r>
      <w:r w:rsidRPr="001168BD">
        <w:rPr>
          <w:rFonts w:cs="Arial"/>
          <w:i/>
          <w:iCs/>
        </w:rPr>
        <w:t>additional</w:t>
      </w:r>
      <w:r w:rsidRPr="001168BD">
        <w:rPr>
          <w:rFonts w:cs="Arial"/>
          <w:i/>
          <w:iCs/>
          <w:spacing w:val="23"/>
        </w:rPr>
        <w:t xml:space="preserve"> </w:t>
      </w:r>
      <w:r w:rsidRPr="001168BD">
        <w:rPr>
          <w:rFonts w:cs="Arial"/>
          <w:i/>
          <w:iCs/>
          <w:spacing w:val="-1"/>
        </w:rPr>
        <w:t>devices</w:t>
      </w:r>
      <w:r w:rsidRPr="001168BD">
        <w:rPr>
          <w:rFonts w:cs="Arial"/>
          <w:i/>
          <w:iCs/>
          <w:spacing w:val="26"/>
        </w:rPr>
        <w:t xml:space="preserve"> (if any) </w:t>
      </w:r>
      <w:r w:rsidRPr="001168BD">
        <w:rPr>
          <w:rFonts w:cs="Arial"/>
          <w:i/>
          <w:iCs/>
          <w:spacing w:val="-1"/>
        </w:rPr>
        <w:t>will</w:t>
      </w:r>
      <w:r w:rsidRPr="001168BD">
        <w:rPr>
          <w:rFonts w:cs="Arial"/>
          <w:i/>
          <w:iCs/>
          <w:spacing w:val="26"/>
        </w:rPr>
        <w:t xml:space="preserve"> </w:t>
      </w:r>
      <w:r w:rsidRPr="001168BD">
        <w:rPr>
          <w:rFonts w:cs="Arial"/>
          <w:i/>
          <w:iCs/>
          <w:spacing w:val="-1"/>
        </w:rPr>
        <w:t>be</w:t>
      </w:r>
      <w:r w:rsidRPr="001168BD">
        <w:rPr>
          <w:rFonts w:cs="Arial"/>
          <w:i/>
          <w:iCs/>
          <w:spacing w:val="22"/>
        </w:rPr>
        <w:t xml:space="preserve"> </w:t>
      </w:r>
      <w:r w:rsidRPr="001168BD">
        <w:rPr>
          <w:rFonts w:cs="Arial"/>
          <w:i/>
          <w:iCs/>
          <w:spacing w:val="-1"/>
        </w:rPr>
        <w:t>required</w:t>
      </w:r>
      <w:r w:rsidRPr="001168BD">
        <w:rPr>
          <w:rFonts w:cs="Arial"/>
          <w:i/>
          <w:iCs/>
          <w:spacing w:val="23"/>
        </w:rPr>
        <w:t xml:space="preserve"> </w:t>
      </w:r>
      <w:r w:rsidRPr="001168BD">
        <w:rPr>
          <w:rFonts w:cs="Arial"/>
          <w:i/>
          <w:iCs/>
        </w:rPr>
        <w:t>during</w:t>
      </w:r>
      <w:r w:rsidRPr="001168BD">
        <w:rPr>
          <w:rFonts w:cs="Arial"/>
          <w:i/>
          <w:iCs/>
          <w:spacing w:val="22"/>
        </w:rPr>
        <w:t xml:space="preserve"> </w:t>
      </w:r>
      <w:r w:rsidRPr="001168BD">
        <w:rPr>
          <w:rFonts w:cs="Arial"/>
          <w:i/>
          <w:iCs/>
          <w:spacing w:val="-1"/>
        </w:rPr>
        <w:t>the</w:t>
      </w:r>
      <w:r w:rsidRPr="001168BD">
        <w:rPr>
          <w:rFonts w:cs="Arial"/>
          <w:i/>
          <w:iCs/>
          <w:spacing w:val="22"/>
        </w:rPr>
        <w:t xml:space="preserve"> term of the </w:t>
      </w:r>
      <w:r w:rsidRPr="001168BD">
        <w:rPr>
          <w:rFonts w:cs="Arial"/>
          <w:i/>
          <w:iCs/>
          <w:spacing w:val="-1"/>
        </w:rPr>
        <w:t>contract.</w:t>
      </w:r>
    </w:p>
    <w:p w14:paraId="75798E3A" w14:textId="77777777" w:rsidR="00BF67C0" w:rsidRPr="001168BD" w:rsidRDefault="00BF67C0" w:rsidP="00BF67C0">
      <w:pPr>
        <w:rPr>
          <w:rFonts w:cs="Arial"/>
        </w:rPr>
      </w:pPr>
      <w:r w:rsidRPr="001168BD">
        <w:rPr>
          <w:rFonts w:cs="Arial"/>
          <w:i/>
          <w:iCs/>
          <w:spacing w:val="-1"/>
        </w:rPr>
        <w:t>Dedicated devices / smartphone applications and ancillary items will be drawn down as required by sections within Kerry County Council and will be invoiced directly on a quarterly basis.</w:t>
      </w:r>
    </w:p>
    <w:p w14:paraId="53523716" w14:textId="77777777" w:rsidR="00BF67C0" w:rsidRPr="001168BD" w:rsidRDefault="00BF67C0" w:rsidP="00BF67C0">
      <w:pPr>
        <w:rPr>
          <w:rFonts w:cs="Arial"/>
        </w:rPr>
      </w:pPr>
    </w:p>
    <w:p w14:paraId="16EFB150" w14:textId="77777777" w:rsidR="00BF67C0" w:rsidRPr="001168BD" w:rsidRDefault="00BF67C0" w:rsidP="00510DD1">
      <w:pPr>
        <w:rPr>
          <w:rFonts w:cs="Arial"/>
        </w:rPr>
      </w:pPr>
    </w:p>
    <w:sectPr w:rsidR="00BF67C0" w:rsidRPr="001168BD" w:rsidSect="00832283">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 " w:date="2025-05-25T10:25:00Z" w:initials="JC">
    <w:p w14:paraId="68705264" w14:textId="77777777" w:rsidR="00A622A5" w:rsidRDefault="00A622A5" w:rsidP="00A622A5">
      <w:pPr>
        <w:pStyle w:val="CommentText"/>
      </w:pPr>
      <w:r>
        <w:rPr>
          <w:rStyle w:val="CommentReference"/>
        </w:rPr>
        <w:annotationRef/>
      </w:r>
      <w:r>
        <w:rPr>
          <w:color w:val="FF0000"/>
        </w:rPr>
        <w:t xml:space="preserve">Note for standard supplies/services this is a max of €221,000 and for Title III Services it is €750,000, using this document. </w:t>
      </w:r>
    </w:p>
    <w:p w14:paraId="08742E2D" w14:textId="77777777" w:rsidR="00A622A5" w:rsidRDefault="00A622A5" w:rsidP="00A622A5">
      <w:pPr>
        <w:pStyle w:val="CommentText"/>
      </w:pPr>
      <w:r>
        <w:rPr>
          <w:color w:val="FF0000"/>
        </w:rPr>
        <w:t xml:space="preserve">As this template is intended for below EU threshold procurement primarily the maximum value should be under those thresholds applicable to Local and Regional Authorities published at </w:t>
      </w:r>
      <w:hyperlink r:id="rId1" w:history="1">
        <w:r w:rsidRPr="00FC2F89">
          <w:rPr>
            <w:rStyle w:val="Hyperlink"/>
            <w:rFonts w:cstheme="minorBidi"/>
          </w:rPr>
          <w:t>https://www.gov.ie/en/publication/3c1e1-thresholds/</w:t>
        </w:r>
      </w:hyperlink>
      <w:r>
        <w:rPr>
          <w:color w:val="FF0000"/>
        </w:rPr>
        <w:t xml:space="preserve"> </w:t>
      </w:r>
    </w:p>
  </w:comment>
  <w:comment w:id="48" w:author=" " w:date="2025-05-25T09:57:00Z" w:initials="JC">
    <w:p w14:paraId="22164CBE" w14:textId="3326C6D8" w:rsidR="00F212A8" w:rsidRDefault="00F212A8" w:rsidP="00F212A8">
      <w:pPr>
        <w:pStyle w:val="CommentText"/>
      </w:pPr>
      <w:r>
        <w:rPr>
          <w:rStyle w:val="CommentReference"/>
        </w:rPr>
        <w:annotationRef/>
      </w:r>
      <w:r>
        <w:t xml:space="preserve">This is duplicated from the Framework Tender - delete if you don’t consider relevant to the Contract as it may be national value only.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742E2D" w15:done="1"/>
  <w15:commentEx w15:paraId="22164C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6738F8" w16cex:dateUtc="2025-05-25T09:25:00Z">
    <w16cex:extLst>
      <w16:ext w16:uri="{CE6994B0-6A32-4C9F-8C6B-6E91EDA988CE}">
        <cr:reactions xmlns:cr="http://schemas.microsoft.com/office/comments/2020/reactions">
          <cr:reaction reactionType="1">
            <cr:reactionInfo dateUtc="2026-07-24T10:59:27Z">
              <cr:user userId="S::aislinn.herlihy@kerrycoco.ie::640cb446-62b7-46db-a2d5-6d4a53d13d53" userProvider="AD" userName="Aislinn Herlihy"/>
            </cr:reactionInfo>
          </cr:reaction>
        </cr:reactions>
      </w16:ext>
    </w16cex:extLst>
  </w16cex:commentExtensible>
  <w16cex:commentExtensible w16cex:durableId="1A085F05" w16cex:dateUtc="2025-05-25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742E2D" w16cid:durableId="2F6738F8"/>
  <w16cid:commentId w16cid:paraId="22164CBE" w16cid:durableId="1A085F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E4D7" w14:textId="77777777" w:rsidR="00C332F8" w:rsidRDefault="00C332F8" w:rsidP="00EC4B54">
      <w:pPr>
        <w:spacing w:before="0" w:after="0" w:line="240" w:lineRule="auto"/>
      </w:pPr>
      <w:r>
        <w:separator/>
      </w:r>
    </w:p>
  </w:endnote>
  <w:endnote w:type="continuationSeparator" w:id="0">
    <w:p w14:paraId="6DB51C0D" w14:textId="77777777" w:rsidR="00C332F8" w:rsidRDefault="00C332F8"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19D2" w14:textId="77777777" w:rsidR="00C332F8" w:rsidRDefault="00C332F8" w:rsidP="00EC4B54">
      <w:pPr>
        <w:spacing w:before="0" w:after="0" w:line="240" w:lineRule="auto"/>
      </w:pPr>
      <w:r>
        <w:separator/>
      </w:r>
    </w:p>
  </w:footnote>
  <w:footnote w:type="continuationSeparator" w:id="0">
    <w:p w14:paraId="1E4133AB" w14:textId="77777777" w:rsidR="00C332F8" w:rsidRDefault="00C332F8"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17E3F35"/>
    <w:multiLevelType w:val="hybridMultilevel"/>
    <w:tmpl w:val="39D02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6"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0"/>
  </w:num>
  <w:num w:numId="2" w16cid:durableId="1562017466">
    <w:abstractNumId w:val="7"/>
  </w:num>
  <w:num w:numId="3" w16cid:durableId="1586650837">
    <w:abstractNumId w:val="42"/>
  </w:num>
  <w:num w:numId="4" w16cid:durableId="1097402484">
    <w:abstractNumId w:val="38"/>
  </w:num>
  <w:num w:numId="5" w16cid:durableId="1736589543">
    <w:abstractNumId w:val="46"/>
  </w:num>
  <w:num w:numId="6" w16cid:durableId="1942686961">
    <w:abstractNumId w:val="34"/>
  </w:num>
  <w:num w:numId="7" w16cid:durableId="1307079220">
    <w:abstractNumId w:val="4"/>
  </w:num>
  <w:num w:numId="8" w16cid:durableId="1698697920">
    <w:abstractNumId w:val="33"/>
  </w:num>
  <w:num w:numId="9" w16cid:durableId="297342188">
    <w:abstractNumId w:val="11"/>
  </w:num>
  <w:num w:numId="10" w16cid:durableId="1944339871">
    <w:abstractNumId w:val="26"/>
  </w:num>
  <w:num w:numId="11" w16cid:durableId="1429080056">
    <w:abstractNumId w:val="15"/>
  </w:num>
  <w:num w:numId="12" w16cid:durableId="992173251">
    <w:abstractNumId w:val="28"/>
  </w:num>
  <w:num w:numId="13" w16cid:durableId="1557349314">
    <w:abstractNumId w:val="36"/>
  </w:num>
  <w:num w:numId="14" w16cid:durableId="822622159">
    <w:abstractNumId w:val="27"/>
  </w:num>
  <w:num w:numId="15" w16cid:durableId="742025896">
    <w:abstractNumId w:val="24"/>
  </w:num>
  <w:num w:numId="16" w16cid:durableId="1119952874">
    <w:abstractNumId w:val="19"/>
  </w:num>
  <w:num w:numId="17" w16cid:durableId="470296230">
    <w:abstractNumId w:val="8"/>
  </w:num>
  <w:num w:numId="18" w16cid:durableId="1323510092">
    <w:abstractNumId w:val="5"/>
  </w:num>
  <w:num w:numId="19" w16cid:durableId="1120222428">
    <w:abstractNumId w:val="40"/>
  </w:num>
  <w:num w:numId="20" w16cid:durableId="233667610">
    <w:abstractNumId w:val="0"/>
  </w:num>
  <w:num w:numId="21" w16cid:durableId="1816875458">
    <w:abstractNumId w:val="44"/>
  </w:num>
  <w:num w:numId="22" w16cid:durableId="1190488313">
    <w:abstractNumId w:val="1"/>
  </w:num>
  <w:num w:numId="23" w16cid:durableId="1204946422">
    <w:abstractNumId w:val="18"/>
  </w:num>
  <w:num w:numId="24" w16cid:durableId="403142151">
    <w:abstractNumId w:val="16"/>
  </w:num>
  <w:num w:numId="25" w16cid:durableId="399407234">
    <w:abstractNumId w:val="45"/>
  </w:num>
  <w:num w:numId="26" w16cid:durableId="904296427">
    <w:abstractNumId w:val="6"/>
  </w:num>
  <w:num w:numId="27" w16cid:durableId="1223522708">
    <w:abstractNumId w:val="31"/>
  </w:num>
  <w:num w:numId="28" w16cid:durableId="1127311419">
    <w:abstractNumId w:val="23"/>
  </w:num>
  <w:num w:numId="29" w16cid:durableId="1023869571">
    <w:abstractNumId w:val="9"/>
  </w:num>
  <w:num w:numId="30" w16cid:durableId="1145470183">
    <w:abstractNumId w:val="7"/>
  </w:num>
  <w:num w:numId="31" w16cid:durableId="1074937071">
    <w:abstractNumId w:val="43"/>
  </w:num>
  <w:num w:numId="32" w16cid:durableId="907493763">
    <w:abstractNumId w:val="12"/>
  </w:num>
  <w:num w:numId="33" w16cid:durableId="115948692">
    <w:abstractNumId w:val="29"/>
  </w:num>
  <w:num w:numId="34" w16cid:durableId="1829709251">
    <w:abstractNumId w:val="3"/>
  </w:num>
  <w:num w:numId="35" w16cid:durableId="1540126443">
    <w:abstractNumId w:val="20"/>
  </w:num>
  <w:num w:numId="36" w16cid:durableId="1278098119">
    <w:abstractNumId w:val="17"/>
  </w:num>
  <w:num w:numId="37" w16cid:durableId="2115591407">
    <w:abstractNumId w:val="2"/>
  </w:num>
  <w:num w:numId="38" w16cid:durableId="2019038384">
    <w:abstractNumId w:val="39"/>
  </w:num>
  <w:num w:numId="39" w16cid:durableId="1154642108">
    <w:abstractNumId w:val="14"/>
  </w:num>
  <w:num w:numId="40" w16cid:durableId="637304054">
    <w:abstractNumId w:val="37"/>
  </w:num>
  <w:num w:numId="41" w16cid:durableId="5836232">
    <w:abstractNumId w:val="14"/>
    <w:lvlOverride w:ilvl="0">
      <w:startOverride w:val="1"/>
    </w:lvlOverride>
    <w:lvlOverride w:ilvl="1">
      <w:startOverride w:val="2"/>
    </w:lvlOverride>
  </w:num>
  <w:num w:numId="42" w16cid:durableId="2074961386">
    <w:abstractNumId w:val="13"/>
  </w:num>
  <w:num w:numId="43" w16cid:durableId="892546299">
    <w:abstractNumId w:val="21"/>
  </w:num>
  <w:num w:numId="44" w16cid:durableId="1936133973">
    <w:abstractNumId w:val="25"/>
  </w:num>
  <w:num w:numId="45" w16cid:durableId="745568696">
    <w:abstractNumId w:val="14"/>
  </w:num>
  <w:num w:numId="46" w16cid:durableId="2094084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1"/>
  </w:num>
  <w:num w:numId="48" w16cid:durableId="821236473">
    <w:abstractNumId w:val="32"/>
  </w:num>
  <w:num w:numId="49" w16cid:durableId="791553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4"/>
  </w:num>
  <w:num w:numId="51" w16cid:durableId="432480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2"/>
  </w:num>
  <w:num w:numId="53" w16cid:durableId="1143044903">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AD" w15:userId="S::itforce-admin@greenville.ie::56c73e2c-0494-4950-a354-bc0bc4da9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69A5"/>
    <w:rsid w:val="00027058"/>
    <w:rsid w:val="000270AC"/>
    <w:rsid w:val="00030DCC"/>
    <w:rsid w:val="00033228"/>
    <w:rsid w:val="0003527D"/>
    <w:rsid w:val="00036A76"/>
    <w:rsid w:val="000372F0"/>
    <w:rsid w:val="00051B64"/>
    <w:rsid w:val="00057A01"/>
    <w:rsid w:val="00067585"/>
    <w:rsid w:val="0007386B"/>
    <w:rsid w:val="00077EF0"/>
    <w:rsid w:val="0009108E"/>
    <w:rsid w:val="0009161B"/>
    <w:rsid w:val="00092095"/>
    <w:rsid w:val="0009646B"/>
    <w:rsid w:val="00097219"/>
    <w:rsid w:val="000A007D"/>
    <w:rsid w:val="000A07C0"/>
    <w:rsid w:val="000A0D75"/>
    <w:rsid w:val="000A7A3D"/>
    <w:rsid w:val="000C242A"/>
    <w:rsid w:val="000D0237"/>
    <w:rsid w:val="000D5802"/>
    <w:rsid w:val="000D64FD"/>
    <w:rsid w:val="000D6A2B"/>
    <w:rsid w:val="000E0FCC"/>
    <w:rsid w:val="000F286B"/>
    <w:rsid w:val="000F33B3"/>
    <w:rsid w:val="000F7803"/>
    <w:rsid w:val="001009B1"/>
    <w:rsid w:val="00103F99"/>
    <w:rsid w:val="00106688"/>
    <w:rsid w:val="001074D8"/>
    <w:rsid w:val="00110553"/>
    <w:rsid w:val="001115CE"/>
    <w:rsid w:val="00112462"/>
    <w:rsid w:val="00112CE8"/>
    <w:rsid w:val="00112F69"/>
    <w:rsid w:val="0011682E"/>
    <w:rsid w:val="001168BD"/>
    <w:rsid w:val="001200C9"/>
    <w:rsid w:val="001210D7"/>
    <w:rsid w:val="00123E1B"/>
    <w:rsid w:val="00123E6E"/>
    <w:rsid w:val="00126537"/>
    <w:rsid w:val="00126A48"/>
    <w:rsid w:val="00135696"/>
    <w:rsid w:val="00141250"/>
    <w:rsid w:val="00154382"/>
    <w:rsid w:val="00166ACD"/>
    <w:rsid w:val="00170B96"/>
    <w:rsid w:val="0017799D"/>
    <w:rsid w:val="00181B51"/>
    <w:rsid w:val="0019423E"/>
    <w:rsid w:val="001A34D9"/>
    <w:rsid w:val="001B09B1"/>
    <w:rsid w:val="001B2681"/>
    <w:rsid w:val="001B2E9D"/>
    <w:rsid w:val="001B5974"/>
    <w:rsid w:val="001B5FEB"/>
    <w:rsid w:val="001D0992"/>
    <w:rsid w:val="001E3AF5"/>
    <w:rsid w:val="001F3E74"/>
    <w:rsid w:val="0020152E"/>
    <w:rsid w:val="002021BB"/>
    <w:rsid w:val="002053A9"/>
    <w:rsid w:val="00211A6E"/>
    <w:rsid w:val="00217B3F"/>
    <w:rsid w:val="002266CD"/>
    <w:rsid w:val="00237E36"/>
    <w:rsid w:val="002406F4"/>
    <w:rsid w:val="00246F9B"/>
    <w:rsid w:val="00247358"/>
    <w:rsid w:val="00250AED"/>
    <w:rsid w:val="00257C84"/>
    <w:rsid w:val="00266B0E"/>
    <w:rsid w:val="00273B35"/>
    <w:rsid w:val="00274D50"/>
    <w:rsid w:val="00280339"/>
    <w:rsid w:val="00281A74"/>
    <w:rsid w:val="002852F8"/>
    <w:rsid w:val="00285B10"/>
    <w:rsid w:val="002B18E7"/>
    <w:rsid w:val="002B6B56"/>
    <w:rsid w:val="002B732A"/>
    <w:rsid w:val="002C04C8"/>
    <w:rsid w:val="002C2AA3"/>
    <w:rsid w:val="002C7E92"/>
    <w:rsid w:val="002D5C50"/>
    <w:rsid w:val="002E0484"/>
    <w:rsid w:val="002E5E52"/>
    <w:rsid w:val="002F007C"/>
    <w:rsid w:val="002F2E4E"/>
    <w:rsid w:val="00303CCE"/>
    <w:rsid w:val="00307160"/>
    <w:rsid w:val="00324829"/>
    <w:rsid w:val="00325A46"/>
    <w:rsid w:val="00327B14"/>
    <w:rsid w:val="00354FD9"/>
    <w:rsid w:val="003569D1"/>
    <w:rsid w:val="0036549B"/>
    <w:rsid w:val="0036637E"/>
    <w:rsid w:val="00374053"/>
    <w:rsid w:val="00374234"/>
    <w:rsid w:val="00377FED"/>
    <w:rsid w:val="003834F5"/>
    <w:rsid w:val="00390507"/>
    <w:rsid w:val="00395802"/>
    <w:rsid w:val="0039617D"/>
    <w:rsid w:val="003A3F1B"/>
    <w:rsid w:val="003A43AE"/>
    <w:rsid w:val="003A45FC"/>
    <w:rsid w:val="003B3239"/>
    <w:rsid w:val="003B44C1"/>
    <w:rsid w:val="003B7F2C"/>
    <w:rsid w:val="003C1057"/>
    <w:rsid w:val="003D4BFC"/>
    <w:rsid w:val="003D6C83"/>
    <w:rsid w:val="003E151C"/>
    <w:rsid w:val="003E501E"/>
    <w:rsid w:val="003E5261"/>
    <w:rsid w:val="0040726E"/>
    <w:rsid w:val="00407505"/>
    <w:rsid w:val="00411685"/>
    <w:rsid w:val="00413760"/>
    <w:rsid w:val="00417A78"/>
    <w:rsid w:val="00422752"/>
    <w:rsid w:val="00424CBE"/>
    <w:rsid w:val="00426685"/>
    <w:rsid w:val="00440C34"/>
    <w:rsid w:val="00444341"/>
    <w:rsid w:val="00447522"/>
    <w:rsid w:val="00460CE6"/>
    <w:rsid w:val="00463683"/>
    <w:rsid w:val="0046791D"/>
    <w:rsid w:val="00467C85"/>
    <w:rsid w:val="00471F44"/>
    <w:rsid w:val="00477E66"/>
    <w:rsid w:val="004879F2"/>
    <w:rsid w:val="004959DA"/>
    <w:rsid w:val="004A468C"/>
    <w:rsid w:val="004A535B"/>
    <w:rsid w:val="004B3D3E"/>
    <w:rsid w:val="004B4654"/>
    <w:rsid w:val="004C0313"/>
    <w:rsid w:val="004D2F20"/>
    <w:rsid w:val="004D4773"/>
    <w:rsid w:val="004D4DF9"/>
    <w:rsid w:val="004D66F1"/>
    <w:rsid w:val="004D69B0"/>
    <w:rsid w:val="004F1288"/>
    <w:rsid w:val="004F1624"/>
    <w:rsid w:val="00503D89"/>
    <w:rsid w:val="00507B84"/>
    <w:rsid w:val="00510DD1"/>
    <w:rsid w:val="00511025"/>
    <w:rsid w:val="005116C4"/>
    <w:rsid w:val="00511980"/>
    <w:rsid w:val="00514216"/>
    <w:rsid w:val="00523510"/>
    <w:rsid w:val="005306F1"/>
    <w:rsid w:val="00535B9D"/>
    <w:rsid w:val="00541ACD"/>
    <w:rsid w:val="0054259A"/>
    <w:rsid w:val="00545531"/>
    <w:rsid w:val="00563591"/>
    <w:rsid w:val="00564687"/>
    <w:rsid w:val="0057355D"/>
    <w:rsid w:val="005749EC"/>
    <w:rsid w:val="00580F0C"/>
    <w:rsid w:val="00584D2B"/>
    <w:rsid w:val="00590032"/>
    <w:rsid w:val="0059235B"/>
    <w:rsid w:val="0059633C"/>
    <w:rsid w:val="005A0B1C"/>
    <w:rsid w:val="005A1893"/>
    <w:rsid w:val="005A4511"/>
    <w:rsid w:val="005A45DF"/>
    <w:rsid w:val="005A5783"/>
    <w:rsid w:val="005A6105"/>
    <w:rsid w:val="005A6F7F"/>
    <w:rsid w:val="005A70C6"/>
    <w:rsid w:val="005B2598"/>
    <w:rsid w:val="005B56AF"/>
    <w:rsid w:val="005C193C"/>
    <w:rsid w:val="005C3ECC"/>
    <w:rsid w:val="005D382B"/>
    <w:rsid w:val="005D5991"/>
    <w:rsid w:val="005E0C1D"/>
    <w:rsid w:val="005E3F57"/>
    <w:rsid w:val="005E400A"/>
    <w:rsid w:val="005E5AE0"/>
    <w:rsid w:val="005E66EA"/>
    <w:rsid w:val="005F7DCB"/>
    <w:rsid w:val="006000AF"/>
    <w:rsid w:val="0061501A"/>
    <w:rsid w:val="00617BF8"/>
    <w:rsid w:val="00621319"/>
    <w:rsid w:val="00621834"/>
    <w:rsid w:val="00623EBE"/>
    <w:rsid w:val="006241E4"/>
    <w:rsid w:val="0062692E"/>
    <w:rsid w:val="00631E43"/>
    <w:rsid w:val="0063384C"/>
    <w:rsid w:val="00633D5A"/>
    <w:rsid w:val="00644ABA"/>
    <w:rsid w:val="00652D78"/>
    <w:rsid w:val="00654247"/>
    <w:rsid w:val="00654B0A"/>
    <w:rsid w:val="00655DC4"/>
    <w:rsid w:val="00670182"/>
    <w:rsid w:val="006736C1"/>
    <w:rsid w:val="006948B6"/>
    <w:rsid w:val="0069577B"/>
    <w:rsid w:val="006A64FD"/>
    <w:rsid w:val="006B444D"/>
    <w:rsid w:val="006B5B1C"/>
    <w:rsid w:val="006C2D90"/>
    <w:rsid w:val="006C2E13"/>
    <w:rsid w:val="006C2FE0"/>
    <w:rsid w:val="006C501F"/>
    <w:rsid w:val="006D2B01"/>
    <w:rsid w:val="006D3D62"/>
    <w:rsid w:val="006D44AB"/>
    <w:rsid w:val="006F0120"/>
    <w:rsid w:val="006F02F2"/>
    <w:rsid w:val="006F611B"/>
    <w:rsid w:val="007020CE"/>
    <w:rsid w:val="0070481D"/>
    <w:rsid w:val="00712296"/>
    <w:rsid w:val="00712ADD"/>
    <w:rsid w:val="007145DF"/>
    <w:rsid w:val="00714788"/>
    <w:rsid w:val="00714824"/>
    <w:rsid w:val="0072182D"/>
    <w:rsid w:val="007355E7"/>
    <w:rsid w:val="00735E1C"/>
    <w:rsid w:val="00736129"/>
    <w:rsid w:val="00736B4E"/>
    <w:rsid w:val="00740FDF"/>
    <w:rsid w:val="007529CC"/>
    <w:rsid w:val="00754A6F"/>
    <w:rsid w:val="007568F8"/>
    <w:rsid w:val="00756967"/>
    <w:rsid w:val="00760D32"/>
    <w:rsid w:val="00763774"/>
    <w:rsid w:val="007640B6"/>
    <w:rsid w:val="00775D28"/>
    <w:rsid w:val="00791EE3"/>
    <w:rsid w:val="007A31DD"/>
    <w:rsid w:val="007A51AF"/>
    <w:rsid w:val="007A77B2"/>
    <w:rsid w:val="007B0EE5"/>
    <w:rsid w:val="007B19B9"/>
    <w:rsid w:val="007B7C34"/>
    <w:rsid w:val="007C3D4A"/>
    <w:rsid w:val="007D3653"/>
    <w:rsid w:val="007D42CE"/>
    <w:rsid w:val="007E5793"/>
    <w:rsid w:val="008054D2"/>
    <w:rsid w:val="00813076"/>
    <w:rsid w:val="008153B5"/>
    <w:rsid w:val="00816A23"/>
    <w:rsid w:val="008210E4"/>
    <w:rsid w:val="0082126A"/>
    <w:rsid w:val="008273A9"/>
    <w:rsid w:val="00831C89"/>
    <w:rsid w:val="00832283"/>
    <w:rsid w:val="00835B5B"/>
    <w:rsid w:val="00837409"/>
    <w:rsid w:val="00840012"/>
    <w:rsid w:val="0084059E"/>
    <w:rsid w:val="00845B00"/>
    <w:rsid w:val="0084657C"/>
    <w:rsid w:val="008539FE"/>
    <w:rsid w:val="0085613A"/>
    <w:rsid w:val="008612FB"/>
    <w:rsid w:val="00866EDB"/>
    <w:rsid w:val="008729F3"/>
    <w:rsid w:val="00877E9D"/>
    <w:rsid w:val="0088554F"/>
    <w:rsid w:val="008863B3"/>
    <w:rsid w:val="008871FB"/>
    <w:rsid w:val="008A2BE0"/>
    <w:rsid w:val="008A383B"/>
    <w:rsid w:val="008A4905"/>
    <w:rsid w:val="008B2A34"/>
    <w:rsid w:val="008B370B"/>
    <w:rsid w:val="008B3C5E"/>
    <w:rsid w:val="008B57D8"/>
    <w:rsid w:val="008C619E"/>
    <w:rsid w:val="008C7749"/>
    <w:rsid w:val="008D489A"/>
    <w:rsid w:val="008F37E9"/>
    <w:rsid w:val="008F5B0C"/>
    <w:rsid w:val="008F63BD"/>
    <w:rsid w:val="00900664"/>
    <w:rsid w:val="00901208"/>
    <w:rsid w:val="00902051"/>
    <w:rsid w:val="009133BF"/>
    <w:rsid w:val="00923194"/>
    <w:rsid w:val="0092327D"/>
    <w:rsid w:val="009248B8"/>
    <w:rsid w:val="00925183"/>
    <w:rsid w:val="009275AF"/>
    <w:rsid w:val="00934180"/>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A0573"/>
    <w:rsid w:val="009A470F"/>
    <w:rsid w:val="009A4EA1"/>
    <w:rsid w:val="009C2DFE"/>
    <w:rsid w:val="009D040A"/>
    <w:rsid w:val="009D09E2"/>
    <w:rsid w:val="009D0B4C"/>
    <w:rsid w:val="009D7FE9"/>
    <w:rsid w:val="009E08FA"/>
    <w:rsid w:val="009E4D91"/>
    <w:rsid w:val="00A03584"/>
    <w:rsid w:val="00A03F45"/>
    <w:rsid w:val="00A05EB8"/>
    <w:rsid w:val="00A12E9A"/>
    <w:rsid w:val="00A2266E"/>
    <w:rsid w:val="00A27728"/>
    <w:rsid w:val="00A300E7"/>
    <w:rsid w:val="00A36C45"/>
    <w:rsid w:val="00A40603"/>
    <w:rsid w:val="00A419EB"/>
    <w:rsid w:val="00A503E8"/>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B4F4B"/>
    <w:rsid w:val="00AC6DF0"/>
    <w:rsid w:val="00AD48E7"/>
    <w:rsid w:val="00AD5F83"/>
    <w:rsid w:val="00AE13A7"/>
    <w:rsid w:val="00AF3689"/>
    <w:rsid w:val="00AF47CC"/>
    <w:rsid w:val="00AF4B79"/>
    <w:rsid w:val="00AF7396"/>
    <w:rsid w:val="00B00677"/>
    <w:rsid w:val="00B14EEE"/>
    <w:rsid w:val="00B15176"/>
    <w:rsid w:val="00B21144"/>
    <w:rsid w:val="00B27BCF"/>
    <w:rsid w:val="00B311D6"/>
    <w:rsid w:val="00B3155A"/>
    <w:rsid w:val="00B36CE4"/>
    <w:rsid w:val="00B412AD"/>
    <w:rsid w:val="00B42ED9"/>
    <w:rsid w:val="00B43D42"/>
    <w:rsid w:val="00B44624"/>
    <w:rsid w:val="00B45B6A"/>
    <w:rsid w:val="00B50464"/>
    <w:rsid w:val="00B56153"/>
    <w:rsid w:val="00B70BBF"/>
    <w:rsid w:val="00B7442B"/>
    <w:rsid w:val="00B833F2"/>
    <w:rsid w:val="00BA0278"/>
    <w:rsid w:val="00BA0BD0"/>
    <w:rsid w:val="00BA0C91"/>
    <w:rsid w:val="00BA7422"/>
    <w:rsid w:val="00BB2E8E"/>
    <w:rsid w:val="00BB426F"/>
    <w:rsid w:val="00BB648B"/>
    <w:rsid w:val="00BC1D3E"/>
    <w:rsid w:val="00BC3CD7"/>
    <w:rsid w:val="00BC42F4"/>
    <w:rsid w:val="00BC48D4"/>
    <w:rsid w:val="00BC4BCF"/>
    <w:rsid w:val="00BD044C"/>
    <w:rsid w:val="00BD0A77"/>
    <w:rsid w:val="00BD2B0A"/>
    <w:rsid w:val="00BD352E"/>
    <w:rsid w:val="00BD438E"/>
    <w:rsid w:val="00BD4507"/>
    <w:rsid w:val="00BE6F3C"/>
    <w:rsid w:val="00BE7F47"/>
    <w:rsid w:val="00BF200C"/>
    <w:rsid w:val="00BF67C0"/>
    <w:rsid w:val="00BF7C30"/>
    <w:rsid w:val="00C045A8"/>
    <w:rsid w:val="00C14001"/>
    <w:rsid w:val="00C24F04"/>
    <w:rsid w:val="00C332F8"/>
    <w:rsid w:val="00C33905"/>
    <w:rsid w:val="00C4438A"/>
    <w:rsid w:val="00C47907"/>
    <w:rsid w:val="00C523FF"/>
    <w:rsid w:val="00C527F6"/>
    <w:rsid w:val="00C536D8"/>
    <w:rsid w:val="00C541BB"/>
    <w:rsid w:val="00C55C87"/>
    <w:rsid w:val="00C67387"/>
    <w:rsid w:val="00C71C47"/>
    <w:rsid w:val="00C818B9"/>
    <w:rsid w:val="00C84A9E"/>
    <w:rsid w:val="00C86D0D"/>
    <w:rsid w:val="00C90D4D"/>
    <w:rsid w:val="00C934AA"/>
    <w:rsid w:val="00C97216"/>
    <w:rsid w:val="00CA0835"/>
    <w:rsid w:val="00CA2CE1"/>
    <w:rsid w:val="00CB19CD"/>
    <w:rsid w:val="00CB3128"/>
    <w:rsid w:val="00CB5047"/>
    <w:rsid w:val="00CC55EB"/>
    <w:rsid w:val="00CD09D1"/>
    <w:rsid w:val="00CD5335"/>
    <w:rsid w:val="00CD5EB1"/>
    <w:rsid w:val="00CE3097"/>
    <w:rsid w:val="00CE3B26"/>
    <w:rsid w:val="00CE4ADB"/>
    <w:rsid w:val="00CF2462"/>
    <w:rsid w:val="00D00F1F"/>
    <w:rsid w:val="00D02942"/>
    <w:rsid w:val="00D05954"/>
    <w:rsid w:val="00D10641"/>
    <w:rsid w:val="00D16797"/>
    <w:rsid w:val="00D16E98"/>
    <w:rsid w:val="00D36537"/>
    <w:rsid w:val="00D406E4"/>
    <w:rsid w:val="00D50FAC"/>
    <w:rsid w:val="00D56FC0"/>
    <w:rsid w:val="00D65494"/>
    <w:rsid w:val="00D679DF"/>
    <w:rsid w:val="00D706AB"/>
    <w:rsid w:val="00D752EB"/>
    <w:rsid w:val="00D76B86"/>
    <w:rsid w:val="00D92BB1"/>
    <w:rsid w:val="00D96974"/>
    <w:rsid w:val="00DA39EE"/>
    <w:rsid w:val="00DB087C"/>
    <w:rsid w:val="00DB290A"/>
    <w:rsid w:val="00DB5A6C"/>
    <w:rsid w:val="00DC34F6"/>
    <w:rsid w:val="00DC3C51"/>
    <w:rsid w:val="00DC569A"/>
    <w:rsid w:val="00DD2560"/>
    <w:rsid w:val="00DD2D7F"/>
    <w:rsid w:val="00DD2D95"/>
    <w:rsid w:val="00DD2EAD"/>
    <w:rsid w:val="00DE157D"/>
    <w:rsid w:val="00DE7D7C"/>
    <w:rsid w:val="00DF06D5"/>
    <w:rsid w:val="00DF1ECE"/>
    <w:rsid w:val="00DF29C6"/>
    <w:rsid w:val="00DF58CC"/>
    <w:rsid w:val="00DF7DE2"/>
    <w:rsid w:val="00DF7FF6"/>
    <w:rsid w:val="00E005FD"/>
    <w:rsid w:val="00E105F1"/>
    <w:rsid w:val="00E15B65"/>
    <w:rsid w:val="00E169A7"/>
    <w:rsid w:val="00E22892"/>
    <w:rsid w:val="00E2338E"/>
    <w:rsid w:val="00E27E4E"/>
    <w:rsid w:val="00E30388"/>
    <w:rsid w:val="00E30D24"/>
    <w:rsid w:val="00E34D3A"/>
    <w:rsid w:val="00E4514B"/>
    <w:rsid w:val="00E4632C"/>
    <w:rsid w:val="00E50139"/>
    <w:rsid w:val="00E5042F"/>
    <w:rsid w:val="00E528B3"/>
    <w:rsid w:val="00E52BDF"/>
    <w:rsid w:val="00E53C83"/>
    <w:rsid w:val="00E6227B"/>
    <w:rsid w:val="00E65267"/>
    <w:rsid w:val="00E727A8"/>
    <w:rsid w:val="00E7676E"/>
    <w:rsid w:val="00E84167"/>
    <w:rsid w:val="00E913FA"/>
    <w:rsid w:val="00E97F4C"/>
    <w:rsid w:val="00EA1863"/>
    <w:rsid w:val="00EB1B76"/>
    <w:rsid w:val="00EB1C3A"/>
    <w:rsid w:val="00EB6C6E"/>
    <w:rsid w:val="00EC167F"/>
    <w:rsid w:val="00EC4B54"/>
    <w:rsid w:val="00EC7BA8"/>
    <w:rsid w:val="00ED0DD7"/>
    <w:rsid w:val="00ED133A"/>
    <w:rsid w:val="00ED6234"/>
    <w:rsid w:val="00EE2426"/>
    <w:rsid w:val="00EF385B"/>
    <w:rsid w:val="00F03E5B"/>
    <w:rsid w:val="00F0536C"/>
    <w:rsid w:val="00F112FA"/>
    <w:rsid w:val="00F11554"/>
    <w:rsid w:val="00F11A23"/>
    <w:rsid w:val="00F11C08"/>
    <w:rsid w:val="00F14D3E"/>
    <w:rsid w:val="00F212A8"/>
    <w:rsid w:val="00F30E5F"/>
    <w:rsid w:val="00F3486F"/>
    <w:rsid w:val="00F35694"/>
    <w:rsid w:val="00F369D3"/>
    <w:rsid w:val="00F40CD7"/>
    <w:rsid w:val="00F45E00"/>
    <w:rsid w:val="00F56E69"/>
    <w:rsid w:val="00F77FD7"/>
    <w:rsid w:val="00F8283B"/>
    <w:rsid w:val="00F829AB"/>
    <w:rsid w:val="00F86E08"/>
    <w:rsid w:val="00F86E12"/>
    <w:rsid w:val="00F9059D"/>
    <w:rsid w:val="00F910B3"/>
    <w:rsid w:val="00F91A58"/>
    <w:rsid w:val="00F92C66"/>
    <w:rsid w:val="00F94C85"/>
    <w:rsid w:val="00F97BAD"/>
    <w:rsid w:val="00FA2361"/>
    <w:rsid w:val="00FA3B6E"/>
    <w:rsid w:val="00FA7208"/>
    <w:rsid w:val="00FA7F57"/>
    <w:rsid w:val="00FB046A"/>
    <w:rsid w:val="00FB1F80"/>
    <w:rsid w:val="00FB48DA"/>
    <w:rsid w:val="00FC2E4F"/>
    <w:rsid w:val="00FC54A6"/>
    <w:rsid w:val="00FC5E76"/>
    <w:rsid w:val="00FD061E"/>
    <w:rsid w:val="00FE02CF"/>
    <w:rsid w:val="00FE752F"/>
    <w:rsid w:val="00FF1780"/>
    <w:rsid w:val="00FF6762"/>
    <w:rsid w:val="00FF74E3"/>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 w:type="paragraph" w:customStyle="1" w:styleId="TableParagraph">
    <w:name w:val="Table Paragraph"/>
    <w:basedOn w:val="Normal"/>
    <w:uiPriority w:val="1"/>
    <w:qFormat/>
    <w:rsid w:val="00652D78"/>
    <w:pPr>
      <w:widowControl w:val="0"/>
      <w:spacing w:before="0" w:after="0" w:line="240" w:lineRule="auto"/>
    </w:pPr>
    <w:rPr>
      <w:rFonts w:asciiTheme="minorHAnsi" w:eastAsiaTheme="minorHAnsi"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ie/en/publication/3c1e1-threshold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rish-eproc-helpdesk@eurodyn.com"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image" Target="media/image2.png"/><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991B496AB94BB49F99B4E32496B54E"/>
        <w:category>
          <w:name w:val="General"/>
          <w:gallery w:val="placeholder"/>
        </w:category>
        <w:types>
          <w:type w:val="bbPlcHdr"/>
        </w:types>
        <w:behaviors>
          <w:behavior w:val="content"/>
        </w:behaviors>
        <w:guid w:val="{9A588F47-9EFE-4936-81BE-5B1524443828}"/>
      </w:docPartPr>
      <w:docPartBody>
        <w:p w:rsidR="00D50AD0" w:rsidRDefault="00944AAF" w:rsidP="00944AAF">
          <w:pPr>
            <w:pStyle w:val="78991B496AB94BB49F99B4E32496B54E"/>
          </w:pPr>
          <w:r w:rsidRPr="00DC0160">
            <w:rPr>
              <w:rStyle w:val="PlaceholderText"/>
            </w:rPr>
            <w:t>Click here to enter text.</w:t>
          </w:r>
        </w:p>
      </w:docPartBody>
    </w:docPart>
    <w:docPart>
      <w:docPartPr>
        <w:name w:val="22635EFAE2014CFFAD0B041D039F5326"/>
        <w:category>
          <w:name w:val="General"/>
          <w:gallery w:val="placeholder"/>
        </w:category>
        <w:types>
          <w:type w:val="bbPlcHdr"/>
        </w:types>
        <w:behaviors>
          <w:behavior w:val="content"/>
        </w:behaviors>
        <w:guid w:val="{244F49FF-3C9F-4463-8459-CFED155FF30B}"/>
      </w:docPartPr>
      <w:docPartBody>
        <w:p w:rsidR="00D50AD0" w:rsidRDefault="00944AAF" w:rsidP="00944AAF">
          <w:pPr>
            <w:pStyle w:val="22635EFAE2014CFFAD0B041D039F532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AF"/>
    <w:rsid w:val="000459EA"/>
    <w:rsid w:val="00112462"/>
    <w:rsid w:val="00161209"/>
    <w:rsid w:val="0039269A"/>
    <w:rsid w:val="003F23F8"/>
    <w:rsid w:val="0061501A"/>
    <w:rsid w:val="006D48BB"/>
    <w:rsid w:val="007739B4"/>
    <w:rsid w:val="00944AAF"/>
    <w:rsid w:val="00995C0E"/>
    <w:rsid w:val="009A3D80"/>
    <w:rsid w:val="009A470F"/>
    <w:rsid w:val="00AD4CE4"/>
    <w:rsid w:val="00B311D6"/>
    <w:rsid w:val="00C45FF6"/>
    <w:rsid w:val="00C536D8"/>
    <w:rsid w:val="00D50AD0"/>
    <w:rsid w:val="00D76B86"/>
    <w:rsid w:val="00DD25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44AAF"/>
    <w:rPr>
      <w:color w:val="808080"/>
    </w:rPr>
  </w:style>
  <w:style w:type="paragraph" w:customStyle="1" w:styleId="78991B496AB94BB49F99B4E32496B54E">
    <w:name w:val="78991B496AB94BB49F99B4E32496B54E"/>
    <w:rsid w:val="00944AAF"/>
  </w:style>
  <w:style w:type="paragraph" w:customStyle="1" w:styleId="22635EFAE2014CFFAD0B041D039F5326">
    <w:name w:val="22635EFAE2014CFFAD0B041D039F5326"/>
    <w:rsid w:val="00944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Props1.xml><?xml version="1.0" encoding="utf-8"?>
<ds:datastoreItem xmlns:ds="http://schemas.openxmlformats.org/officeDocument/2006/customXml" ds:itemID="{55263497-849A-47F3-B6FF-68A89B60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3.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4.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f3af857-7cc6-460e-b0fe-3f29ea46db4b"/>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32</Pages>
  <Words>10033</Words>
  <Characters>57189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Aislinn Herlihy</cp:lastModifiedBy>
  <cp:revision>36</cp:revision>
  <dcterms:created xsi:type="dcterms:W3CDTF">2025-09-30T10:53:00Z</dcterms:created>
  <dcterms:modified xsi:type="dcterms:W3CDTF">2026-07-27T14:08:00Z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