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9748" w:type="dxa"/>
        <w:jc w:val="center"/>
        <w:tblLook w:val="04A0" w:firstRow="1" w:lastRow="0" w:firstColumn="1" w:lastColumn="0" w:noHBand="0" w:noVBand="1"/>
      </w:tblPr>
      <w:tblGrid>
        <w:gridCol w:w="9748"/>
      </w:tblGrid>
      <w:tr w:rsidR="00442E7A" w:rsidRPr="009817C8" w14:paraId="36EADE28" w14:textId="77777777">
        <w:trPr>
          <w:trHeight w:val="3251"/>
          <w:jc w:val="center"/>
        </w:trPr>
        <w:tc>
          <w:tcPr>
            <w:tcW w:w="9748" w:type="dxa"/>
            <w:shd w:val="clear" w:color="auto" w:fill="E7E6E6" w:themeFill="background2"/>
            <w:vAlign w:val="center"/>
          </w:tcPr>
          <w:p w14:paraId="6C4BE707" w14:textId="719C7F6C" w:rsidR="00442E7A" w:rsidRPr="009817C8" w:rsidRDefault="00442E7A" w:rsidP="00037BB2">
            <w:pPr>
              <w:autoSpaceDE w:val="0"/>
              <w:autoSpaceDN w:val="0"/>
              <w:adjustRightInd w:val="0"/>
              <w:spacing w:line="276" w:lineRule="auto"/>
              <w:contextualSpacing/>
              <w:jc w:val="center"/>
              <w:rPr>
                <w:rFonts w:ascii="Calibri" w:hAnsi="Calibri"/>
                <w:noProof/>
                <w:sz w:val="32"/>
                <w:szCs w:val="32"/>
              </w:rPr>
            </w:pPr>
            <w:r>
              <w:rPr>
                <w:b/>
                <w:sz w:val="32"/>
                <w:szCs w:val="32"/>
                <w:lang w:val="en-US"/>
              </w:rPr>
              <w:br w:type="page"/>
            </w:r>
            <w:r w:rsidRPr="009817C8">
              <w:rPr>
                <w:rFonts w:ascii="Calibri" w:hAnsi="Calibri"/>
                <w:noProof/>
                <w:sz w:val="24"/>
                <w:szCs w:val="24"/>
                <w:lang w:val="en-US"/>
              </w:rPr>
              <w:drawing>
                <wp:inline distT="0" distB="0" distL="0" distR="0" wp14:anchorId="3200B2D3" wp14:editId="7AB2C4A1">
                  <wp:extent cx="5238750" cy="2054101"/>
                  <wp:effectExtent l="0" t="0" r="0" b="0"/>
                  <wp:docPr id="1186670942" name="Picture 118667094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70942" name="Picture 1186670942" descr="A black background with blue text&#10;&#10;AI-generated content may be incorrect."/>
                          <pic:cNvPicPr/>
                        </pic:nvPicPr>
                        <pic:blipFill>
                          <a:blip r:embed="rId12"/>
                          <a:stretch>
                            <a:fillRect/>
                          </a:stretch>
                        </pic:blipFill>
                        <pic:spPr>
                          <a:xfrm>
                            <a:off x="0" y="0"/>
                            <a:ext cx="5271237" cy="2066839"/>
                          </a:xfrm>
                          <a:prstGeom prst="rect">
                            <a:avLst/>
                          </a:prstGeom>
                        </pic:spPr>
                      </pic:pic>
                    </a:graphicData>
                  </a:graphic>
                </wp:inline>
              </w:drawing>
            </w:r>
            <w:r w:rsidRPr="009817C8">
              <w:rPr>
                <w:rFonts w:ascii="Calibri" w:hAnsi="Calibri"/>
                <w:noProof/>
                <w:sz w:val="24"/>
                <w:szCs w:val="24"/>
                <w:lang w:val="en-US"/>
              </w:rPr>
              <mc:AlternateContent>
                <mc:Choice Requires="wps">
                  <w:drawing>
                    <wp:inline distT="0" distB="0" distL="0" distR="0" wp14:anchorId="28BF456E" wp14:editId="4CD74D06">
                      <wp:extent cx="304800" cy="304800"/>
                      <wp:effectExtent l="0" t="0" r="0" b="0"/>
                      <wp:docPr id="4051393"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A5A63"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6B598842" w14:textId="77777777" w:rsidR="00442E7A" w:rsidRPr="009817C8" w:rsidRDefault="00442E7A" w:rsidP="00037BB2">
      <w:pPr>
        <w:spacing w:after="0" w:line="276" w:lineRule="auto"/>
        <w:contextualSpacing/>
        <w:jc w:val="right"/>
        <w:rPr>
          <w:rFonts w:ascii="Verdana" w:eastAsia="Times New Roman" w:hAnsi="Verdana" w:cs="Times New Roman"/>
          <w:b/>
          <w:bCs/>
          <w:color w:val="000080"/>
          <w:sz w:val="28"/>
          <w:szCs w:val="24"/>
          <w:lang w:val="en-GB"/>
        </w:rPr>
      </w:pPr>
    </w:p>
    <w:p w14:paraId="3194822F" w14:textId="77777777" w:rsidR="00442E7A" w:rsidRPr="009817C8" w:rsidRDefault="00442E7A" w:rsidP="00037BB2">
      <w:pPr>
        <w:spacing w:after="0" w:line="276" w:lineRule="auto"/>
        <w:contextualSpacing/>
        <w:jc w:val="center"/>
        <w:rPr>
          <w:rFonts w:ascii="Arial" w:eastAsia="Times New Roman" w:hAnsi="Arial" w:cs="Arial"/>
          <w:b/>
          <w:bCs/>
          <w:sz w:val="44"/>
          <w:szCs w:val="44"/>
          <w:lang w:val="en-US"/>
        </w:rPr>
      </w:pPr>
      <w:r w:rsidRPr="49999DAE">
        <w:rPr>
          <w:rFonts w:ascii="Arial" w:eastAsia="Times New Roman" w:hAnsi="Arial" w:cs="Arial"/>
          <w:b/>
          <w:bCs/>
          <w:sz w:val="44"/>
          <w:szCs w:val="44"/>
          <w:lang w:val="en-US"/>
        </w:rPr>
        <w:t xml:space="preserve">Tender Response Document </w:t>
      </w:r>
    </w:p>
    <w:p w14:paraId="6C51444C" w14:textId="1D58FD7E" w:rsidR="00872ABE" w:rsidRPr="00872ABE" w:rsidRDefault="00872ABE" w:rsidP="00872ABE">
      <w:pPr>
        <w:spacing w:after="0" w:line="240" w:lineRule="auto"/>
        <w:jc w:val="center"/>
        <w:rPr>
          <w:rFonts w:ascii="Calibri" w:hAnsi="Calibri"/>
          <w:b/>
          <w:bCs/>
          <w:color w:val="385623" w:themeColor="accent6" w:themeShade="80"/>
          <w:sz w:val="40"/>
          <w:szCs w:val="40"/>
          <w:lang w:val="en-GB"/>
        </w:rPr>
      </w:pPr>
      <w:r w:rsidRPr="47011BEF">
        <w:rPr>
          <w:b/>
          <w:bCs/>
          <w:color w:val="385623" w:themeColor="accent6" w:themeShade="80"/>
          <w:sz w:val="40"/>
          <w:szCs w:val="40"/>
        </w:rPr>
        <w:t xml:space="preserve">For the </w:t>
      </w:r>
      <w:r w:rsidR="00A40899">
        <w:rPr>
          <w:b/>
          <w:bCs/>
          <w:color w:val="385623" w:themeColor="accent6" w:themeShade="80"/>
          <w:sz w:val="40"/>
          <w:szCs w:val="40"/>
        </w:rPr>
        <w:t>build and support of the National Maritime Single Window Software Solution (FINOG</w:t>
      </w:r>
      <w:proofErr w:type="gramStart"/>
      <w:r w:rsidR="00A40899">
        <w:rPr>
          <w:b/>
          <w:bCs/>
          <w:color w:val="385623" w:themeColor="accent6" w:themeShade="80"/>
          <w:sz w:val="40"/>
          <w:szCs w:val="40"/>
        </w:rPr>
        <w:t>) ,</w:t>
      </w:r>
      <w:proofErr w:type="gramEnd"/>
      <w:r w:rsidR="00A40899">
        <w:rPr>
          <w:b/>
          <w:bCs/>
          <w:color w:val="385623" w:themeColor="accent6" w:themeShade="80"/>
          <w:sz w:val="40"/>
          <w:szCs w:val="40"/>
        </w:rPr>
        <w:t xml:space="preserve"> which is complaint with the </w:t>
      </w:r>
      <w:proofErr w:type="spellStart"/>
      <w:r w:rsidR="00A40899">
        <w:rPr>
          <w:b/>
          <w:bCs/>
          <w:color w:val="385623" w:themeColor="accent6" w:themeShade="80"/>
          <w:sz w:val="40"/>
          <w:szCs w:val="40"/>
        </w:rPr>
        <w:t>EMSWe</w:t>
      </w:r>
      <w:proofErr w:type="spellEnd"/>
      <w:r w:rsidR="00A40899">
        <w:rPr>
          <w:b/>
          <w:bCs/>
          <w:color w:val="385623" w:themeColor="accent6" w:themeShade="80"/>
          <w:sz w:val="40"/>
          <w:szCs w:val="40"/>
        </w:rPr>
        <w:t>-EU Regulation 2019/1239</w:t>
      </w:r>
    </w:p>
    <w:p w14:paraId="3D8D52A6" w14:textId="77777777" w:rsidR="00442E7A" w:rsidRPr="009817C8" w:rsidRDefault="00442E7A" w:rsidP="00037BB2">
      <w:pPr>
        <w:spacing w:after="0" w:line="276" w:lineRule="auto"/>
        <w:contextualSpacing/>
        <w:rPr>
          <w:rFonts w:ascii="Arial" w:eastAsia="Times New Roman" w:hAnsi="Arial" w:cs="Arial"/>
          <w:b/>
          <w:color w:val="999999"/>
          <w:sz w:val="40"/>
          <w:szCs w:val="40"/>
          <w:lang w:val="en-US"/>
        </w:rPr>
      </w:pPr>
    </w:p>
    <w:tbl>
      <w:tblPr>
        <w:tblW w:w="0" w:type="auto"/>
        <w:jc w:val="center"/>
        <w:tblBorders>
          <w:bottom w:val="single" w:sz="12" w:space="0" w:color="000000"/>
        </w:tblBorders>
        <w:tblLook w:val="04A0" w:firstRow="1" w:lastRow="0" w:firstColumn="1" w:lastColumn="0" w:noHBand="0" w:noVBand="1"/>
      </w:tblPr>
      <w:tblGrid>
        <w:gridCol w:w="9921"/>
      </w:tblGrid>
      <w:tr w:rsidR="00442E7A" w:rsidRPr="009817C8" w14:paraId="2BA339BD" w14:textId="77777777" w:rsidTr="00C47D15">
        <w:trPr>
          <w:jc w:val="center"/>
        </w:trPr>
        <w:tc>
          <w:tcPr>
            <w:tcW w:w="9921" w:type="dxa"/>
            <w:tcBorders>
              <w:bottom w:val="single" w:sz="12" w:space="0" w:color="000000"/>
            </w:tcBorders>
            <w:shd w:val="clear" w:color="auto" w:fill="2F5496" w:themeFill="accent1" w:themeFillShade="BF"/>
          </w:tcPr>
          <w:p w14:paraId="6A0A63CA" w14:textId="77777777" w:rsidR="00442E7A" w:rsidRPr="009817C8" w:rsidRDefault="00442E7A" w:rsidP="00037BB2">
            <w:pPr>
              <w:spacing w:after="0" w:line="276" w:lineRule="auto"/>
              <w:contextualSpacing/>
              <w:jc w:val="center"/>
              <w:rPr>
                <w:rFonts w:ascii="Arial" w:eastAsia="Times New Roman" w:hAnsi="Arial" w:cs="Arial"/>
                <w:b/>
                <w:bCs/>
                <w:iCs/>
                <w:color w:val="FFFFFF"/>
                <w:sz w:val="36"/>
                <w:szCs w:val="36"/>
                <w:lang w:val="en-US"/>
              </w:rPr>
            </w:pPr>
            <w:r w:rsidRPr="009817C8">
              <w:rPr>
                <w:rFonts w:ascii="Arial" w:eastAsia="Times New Roman" w:hAnsi="Arial" w:cs="Arial"/>
                <w:b/>
                <w:bCs/>
                <w:iCs/>
                <w:color w:val="FFFFFF"/>
                <w:sz w:val="36"/>
                <w:szCs w:val="36"/>
                <w:lang w:val="en-US"/>
              </w:rPr>
              <w:t xml:space="preserve">Tenderer’s Name </w:t>
            </w:r>
          </w:p>
        </w:tc>
      </w:tr>
      <w:tr w:rsidR="00442E7A" w:rsidRPr="009817C8" w14:paraId="603024CD" w14:textId="77777777" w:rsidTr="00C47D15">
        <w:trPr>
          <w:trHeight w:val="833"/>
          <w:jc w:val="center"/>
        </w:trPr>
        <w:tc>
          <w:tcPr>
            <w:tcW w:w="9921" w:type="dxa"/>
            <w:shd w:val="clear" w:color="auto" w:fill="D9E2F3" w:themeFill="accent1" w:themeFillTint="33"/>
            <w:vAlign w:val="center"/>
          </w:tcPr>
          <w:p w14:paraId="2FEADD14" w14:textId="77777777" w:rsidR="00442E7A" w:rsidRPr="009817C8" w:rsidRDefault="00442E7A" w:rsidP="00037BB2">
            <w:pPr>
              <w:spacing w:after="0" w:line="276" w:lineRule="auto"/>
              <w:contextualSpacing/>
              <w:jc w:val="center"/>
              <w:rPr>
                <w:rFonts w:ascii="Arial" w:eastAsia="Times New Roman" w:hAnsi="Arial" w:cs="Arial"/>
                <w:b/>
                <w:bCs/>
                <w:iCs/>
                <w:sz w:val="36"/>
                <w:szCs w:val="36"/>
                <w:lang w:val="en-US"/>
              </w:rPr>
            </w:pPr>
            <w:r w:rsidRPr="004659AE">
              <w:rPr>
                <w:rFonts w:ascii="Arial" w:eastAsia="Times New Roman" w:hAnsi="Arial" w:cs="Arial"/>
                <w:b/>
                <w:bCs/>
                <w:iCs/>
                <w:color w:val="FF0000"/>
                <w:sz w:val="36"/>
                <w:szCs w:val="36"/>
                <w:lang w:val="en-US"/>
              </w:rPr>
              <w:t>[Supplier enters name here]</w:t>
            </w:r>
          </w:p>
        </w:tc>
      </w:tr>
    </w:tbl>
    <w:p w14:paraId="1A152E73" w14:textId="77777777" w:rsidR="00305075" w:rsidRDefault="00305075" w:rsidP="00037BB2">
      <w:pPr>
        <w:tabs>
          <w:tab w:val="left" w:pos="5730"/>
        </w:tabs>
        <w:spacing w:after="0" w:line="276" w:lineRule="auto"/>
        <w:contextualSpacing/>
        <w:rPr>
          <w:rFonts w:eastAsia="Times New Roman" w:cs="Times New Roman"/>
          <w:b/>
          <w:sz w:val="32"/>
          <w:szCs w:val="32"/>
          <w:lang w:val="en-US"/>
        </w:rPr>
      </w:pPr>
    </w:p>
    <w:p w14:paraId="4738DC1C" w14:textId="71EAE9C1" w:rsidR="00442E7A" w:rsidRPr="009817C8" w:rsidRDefault="00305075" w:rsidP="005711DA">
      <w:pPr>
        <w:rPr>
          <w:rFonts w:eastAsia="Times New Roman" w:cs="Times New Roman"/>
          <w:b/>
          <w:sz w:val="32"/>
          <w:szCs w:val="32"/>
          <w:lang w:val="en-US"/>
        </w:rPr>
      </w:pPr>
      <w:r>
        <w:rPr>
          <w:rFonts w:eastAsia="Times New Roman" w:cs="Times New Roman"/>
          <w:b/>
          <w:sz w:val="32"/>
          <w:szCs w:val="32"/>
          <w:lang w:val="en-US"/>
        </w:rPr>
        <w:br w:type="page"/>
      </w:r>
      <w:r w:rsidR="00442E7A" w:rsidRPr="009817C8">
        <w:rPr>
          <w:rFonts w:eastAsia="Times New Roman" w:cs="Times New Roman"/>
          <w:b/>
          <w:sz w:val="32"/>
          <w:szCs w:val="32"/>
          <w:lang w:val="en-US"/>
        </w:rPr>
        <w:lastRenderedPageBreak/>
        <w:t>Instructions to Tenderers</w:t>
      </w:r>
    </w:p>
    <w:p w14:paraId="6B60F8FC" w14:textId="58A94CED" w:rsidR="00442E7A" w:rsidRPr="00037BB2" w:rsidRDefault="00442E7A" w:rsidP="00037BB2">
      <w:pPr>
        <w:tabs>
          <w:tab w:val="left" w:pos="5730"/>
        </w:tabs>
        <w:spacing w:after="0" w:line="276" w:lineRule="auto"/>
        <w:contextualSpacing/>
        <w:jc w:val="both"/>
        <w:rPr>
          <w:rFonts w:eastAsia="Times New Roman" w:cs="Times New Roman"/>
          <w:lang w:val="en-US"/>
        </w:rPr>
      </w:pPr>
      <w:r w:rsidRPr="00037BB2">
        <w:rPr>
          <w:rFonts w:eastAsia="Times New Roman" w:cs="Times New Roman"/>
          <w:lang w:val="en-US"/>
        </w:rPr>
        <w:t xml:space="preserve">This Request for Tender is split into the following three sections. All areas shaded are for Tenderers to complete. All other </w:t>
      </w:r>
      <w:bookmarkStart w:id="0" w:name="_Int_XYytwvXy"/>
      <w:r w:rsidRPr="00037BB2">
        <w:rPr>
          <w:rFonts w:eastAsia="Times New Roman" w:cs="Times New Roman"/>
          <w:lang w:val="en-US"/>
        </w:rPr>
        <w:t>text</w:t>
      </w:r>
      <w:bookmarkEnd w:id="0"/>
      <w:r w:rsidR="009008E8">
        <w:rPr>
          <w:rFonts w:eastAsia="Times New Roman" w:cs="Times New Roman"/>
          <w:lang w:val="en-US"/>
        </w:rPr>
        <w:t>s</w:t>
      </w:r>
      <w:r w:rsidRPr="00037BB2">
        <w:rPr>
          <w:rFonts w:eastAsia="Times New Roman" w:cs="Times New Roman"/>
          <w:lang w:val="en-US"/>
        </w:rPr>
        <w:t xml:space="preserve"> must not be changed.</w:t>
      </w:r>
    </w:p>
    <w:p w14:paraId="023CBB16" w14:textId="77777777" w:rsidR="00442E7A" w:rsidRPr="00037BB2" w:rsidRDefault="00442E7A" w:rsidP="00037BB2">
      <w:pPr>
        <w:tabs>
          <w:tab w:val="left" w:pos="5730"/>
        </w:tabs>
        <w:spacing w:after="0" w:line="276" w:lineRule="auto"/>
        <w:contextualSpacing/>
        <w:jc w:val="both"/>
        <w:rPr>
          <w:rFonts w:eastAsia="Times New Roman" w:cs="Times New Roman"/>
          <w:bCs/>
          <w:lang w:val="en-US"/>
        </w:rPr>
      </w:pPr>
    </w:p>
    <w:p w14:paraId="6EE1DEE1" w14:textId="3BDF4234" w:rsidR="00442E7A" w:rsidRPr="00037BB2" w:rsidRDefault="00442E7A" w:rsidP="00037BB2">
      <w:pPr>
        <w:shd w:val="clear" w:color="auto" w:fill="D9E2F3" w:themeFill="accent1" w:themeFillTint="33"/>
        <w:tabs>
          <w:tab w:val="left" w:pos="5730"/>
        </w:tabs>
        <w:spacing w:line="276" w:lineRule="auto"/>
        <w:contextualSpacing/>
        <w:jc w:val="both"/>
        <w:rPr>
          <w:b/>
          <w:bCs/>
        </w:rPr>
      </w:pPr>
      <w:r w:rsidRPr="00037BB2">
        <w:rPr>
          <w:b/>
          <w:bCs/>
        </w:rPr>
        <w:t xml:space="preserve">Project Requirements: </w:t>
      </w:r>
      <w:r w:rsidRPr="00037BB2">
        <w:t xml:space="preserve">Designed to communicate the key high-level project requirements to external vendors or suppliers. It outlines the specific outcomes and deliverables expected, along with the criteria used to evaluate bids and ensure compliance. The project requirements provide a framework for vendors to understand the project’s objectives. The Project requirements should clearly define the approach and methodology for delivering the project. It can be referred to as the </w:t>
      </w:r>
      <w:r w:rsidRPr="00037BB2">
        <w:rPr>
          <w:u w:val="single"/>
        </w:rPr>
        <w:t>‘how’</w:t>
      </w:r>
      <w:r w:rsidRPr="00037BB2">
        <w:t xml:space="preserve"> of the project</w:t>
      </w:r>
      <w:r w:rsidR="00CF3B09" w:rsidRPr="00037BB2">
        <w:t>.</w:t>
      </w:r>
    </w:p>
    <w:p w14:paraId="6A305E2A" w14:textId="77777777" w:rsidR="00442E7A" w:rsidRPr="00037BB2" w:rsidRDefault="00442E7A" w:rsidP="00037BB2">
      <w:pPr>
        <w:tabs>
          <w:tab w:val="left" w:pos="5730"/>
        </w:tabs>
        <w:spacing w:after="0" w:line="276" w:lineRule="auto"/>
        <w:contextualSpacing/>
        <w:jc w:val="both"/>
        <w:rPr>
          <w:rFonts w:eastAsia="Times New Roman" w:cs="Times New Roman"/>
          <w:b/>
          <w:lang w:val="en-US"/>
        </w:rPr>
      </w:pPr>
    </w:p>
    <w:p w14:paraId="5C996EE9" w14:textId="75341002" w:rsidR="00442E7A" w:rsidRPr="00037BB2" w:rsidRDefault="00442E7A" w:rsidP="00037BB2">
      <w:pPr>
        <w:shd w:val="clear" w:color="auto" w:fill="E2EFD9" w:themeFill="accent6" w:themeFillTint="33"/>
        <w:tabs>
          <w:tab w:val="left" w:pos="5730"/>
        </w:tabs>
        <w:spacing w:line="276" w:lineRule="auto"/>
        <w:contextualSpacing/>
        <w:jc w:val="both"/>
      </w:pPr>
      <w:r w:rsidRPr="00037BB2">
        <w:rPr>
          <w:b/>
          <w:bCs/>
          <w:shd w:val="clear" w:color="auto" w:fill="E2EFD9" w:themeFill="accent6" w:themeFillTint="33"/>
        </w:rPr>
        <w:t>Business Requirements:</w:t>
      </w:r>
      <w:r w:rsidRPr="00037BB2">
        <w:rPr>
          <w:b/>
          <w:bCs/>
        </w:rPr>
        <w:t xml:space="preserve"> </w:t>
      </w:r>
      <w:r w:rsidRPr="00037BB2">
        <w:t>Focused on capturing the business needs and goals driving the project. It identifies the challenges the organi</w:t>
      </w:r>
      <w:r w:rsidR="00340F10">
        <w:t>s</w:t>
      </w:r>
      <w:r w:rsidRPr="00037BB2">
        <w:t xml:space="preserve">ation aims to address and details the desired outcomes from a business perspective. This section provides a comprehensive view of the key stakeholder requirements, the strategic objectives, and the functional and non-functional needs of the Department of Transport. </w:t>
      </w:r>
    </w:p>
    <w:p w14:paraId="0540D1F1" w14:textId="77777777" w:rsidR="00442E7A" w:rsidRPr="00037BB2" w:rsidRDefault="00442E7A" w:rsidP="00037BB2">
      <w:pPr>
        <w:tabs>
          <w:tab w:val="left" w:pos="5730"/>
        </w:tabs>
        <w:spacing w:after="0" w:line="276" w:lineRule="auto"/>
        <w:contextualSpacing/>
        <w:jc w:val="both"/>
        <w:rPr>
          <w:rFonts w:eastAsia="Times New Roman" w:cs="Times New Roman"/>
          <w:b/>
          <w:lang w:val="en-US"/>
        </w:rPr>
      </w:pPr>
    </w:p>
    <w:p w14:paraId="22C2B03E" w14:textId="77777777" w:rsidR="00442E7A" w:rsidRPr="00037BB2" w:rsidRDefault="00442E7A" w:rsidP="00037BB2">
      <w:pPr>
        <w:shd w:val="clear" w:color="auto" w:fill="FFF2CC" w:themeFill="accent4" w:themeFillTint="33"/>
        <w:tabs>
          <w:tab w:val="left" w:pos="5730"/>
        </w:tabs>
        <w:spacing w:line="276" w:lineRule="auto"/>
        <w:contextualSpacing/>
        <w:jc w:val="both"/>
      </w:pPr>
      <w:r w:rsidRPr="00037BB2">
        <w:rPr>
          <w:b/>
          <w:bCs/>
          <w:shd w:val="clear" w:color="auto" w:fill="FFF2CC" w:themeFill="accent4" w:themeFillTint="33"/>
        </w:rPr>
        <w:t>Technical Requirements:</w:t>
      </w:r>
      <w:r w:rsidRPr="00037BB2">
        <w:rPr>
          <w:b/>
          <w:bCs/>
        </w:rPr>
        <w:t xml:space="preserve"> </w:t>
      </w:r>
      <w:r w:rsidRPr="00037BB2">
        <w:t xml:space="preserve">This section delves into the technical specifications and parameters necessary for the successful implementation of the project. It includes detailed descriptions of the technical architecture, hosting, system integrations, performance benchmarks, security standards, and any other critical technical functionalities required. This section acts as a blueprint for vendors to understand the </w:t>
      </w:r>
      <w:r w:rsidRPr="00037BB2">
        <w:rPr>
          <w:b/>
          <w:bCs/>
        </w:rPr>
        <w:t>technical complexities</w:t>
      </w:r>
      <w:r w:rsidRPr="00037BB2">
        <w:t xml:space="preserve"> of the project and tailor their proposals accordingly. The section ensures that the technical solution aligns with the business needs while adhering to any requirements defined by legislation.</w:t>
      </w:r>
    </w:p>
    <w:p w14:paraId="21EFFC03" w14:textId="77777777" w:rsidR="00442E7A" w:rsidRPr="00037BB2" w:rsidRDefault="00442E7A" w:rsidP="00037BB2">
      <w:pPr>
        <w:tabs>
          <w:tab w:val="left" w:pos="5730"/>
        </w:tabs>
        <w:spacing w:after="0" w:line="276" w:lineRule="auto"/>
        <w:contextualSpacing/>
        <w:jc w:val="both"/>
      </w:pPr>
    </w:p>
    <w:p w14:paraId="0EA3CF7E" w14:textId="77777777" w:rsidR="00442E7A" w:rsidRPr="00037BB2" w:rsidRDefault="00442E7A" w:rsidP="00037BB2">
      <w:pPr>
        <w:tabs>
          <w:tab w:val="left" w:pos="5730"/>
        </w:tabs>
        <w:spacing w:after="0" w:line="276" w:lineRule="auto"/>
        <w:contextualSpacing/>
        <w:jc w:val="both"/>
      </w:pPr>
    </w:p>
    <w:p w14:paraId="3D5BC46E" w14:textId="77777777" w:rsidR="00442E7A" w:rsidRPr="00037BB2" w:rsidRDefault="00442E7A" w:rsidP="00037BB2">
      <w:pPr>
        <w:tabs>
          <w:tab w:val="left" w:pos="5730"/>
        </w:tabs>
        <w:spacing w:after="0" w:line="276" w:lineRule="auto"/>
        <w:contextualSpacing/>
      </w:pPr>
    </w:p>
    <w:p w14:paraId="048B7785" w14:textId="77777777" w:rsidR="00442E7A" w:rsidRPr="00037BB2" w:rsidRDefault="00442E7A" w:rsidP="00037BB2">
      <w:pPr>
        <w:tabs>
          <w:tab w:val="left" w:pos="5730"/>
        </w:tabs>
        <w:spacing w:after="0" w:line="276" w:lineRule="auto"/>
        <w:contextualSpacing/>
        <w:jc w:val="center"/>
        <w:rPr>
          <w:b/>
          <w:bCs/>
          <w:lang w:val="en-US"/>
        </w:rPr>
      </w:pPr>
      <w:r w:rsidRPr="00037BB2">
        <w:rPr>
          <w:b/>
          <w:bCs/>
        </w:rPr>
        <w:t>This Tender response document relates to the Request for Tender Document</w:t>
      </w:r>
    </w:p>
    <w:p w14:paraId="7574EEB2" w14:textId="77777777" w:rsidR="00442E7A" w:rsidRPr="007B29D3" w:rsidRDefault="00442E7A" w:rsidP="004B1CBE">
      <w:pPr>
        <w:spacing w:after="0" w:line="276" w:lineRule="auto"/>
        <w:contextualSpacing/>
        <w:rPr>
          <w:rFonts w:ascii="Calibri" w:eastAsia="Times New Roman" w:hAnsi="Calibri" w:cs="Times New Roman"/>
          <w:sz w:val="24"/>
          <w:szCs w:val="24"/>
          <w:lang w:val="en-US"/>
        </w:rPr>
      </w:pPr>
    </w:p>
    <w:p w14:paraId="63B58EEC" w14:textId="77777777" w:rsidR="00442E7A" w:rsidRDefault="00442E7A" w:rsidP="004B1CBE">
      <w:pPr>
        <w:spacing w:line="276" w:lineRule="auto"/>
        <w:contextualSpacing/>
        <w:rPr>
          <w:rFonts w:eastAsia="Times New Roman" w:cstheme="minorHAnsi"/>
          <w:b/>
          <w:bCs/>
          <w:color w:val="333399"/>
          <w:sz w:val="32"/>
          <w:szCs w:val="32"/>
          <w:lang w:val="en-US"/>
        </w:rPr>
      </w:pPr>
      <w:r>
        <w:rPr>
          <w:rFonts w:cstheme="minorHAnsi"/>
        </w:rPr>
        <w:br w:type="page"/>
      </w:r>
    </w:p>
    <w:p w14:paraId="12F98809" w14:textId="42E198F4" w:rsidR="00442E7A" w:rsidRPr="00A13D8B" w:rsidRDefault="00442E7A" w:rsidP="004B1CBE">
      <w:pPr>
        <w:pStyle w:val="Heading1"/>
        <w:contextualSpacing/>
        <w:rPr>
          <w:rFonts w:asciiTheme="minorHAnsi" w:hAnsiTheme="minorHAnsi" w:cstheme="minorHAnsi"/>
        </w:rPr>
      </w:pPr>
      <w:r w:rsidRPr="00A13D8B">
        <w:rPr>
          <w:rFonts w:asciiTheme="minorHAnsi" w:hAnsiTheme="minorHAnsi" w:cstheme="minorHAnsi"/>
        </w:rPr>
        <w:lastRenderedPageBreak/>
        <w:t>Part 1: Standard Tenderer Information</w:t>
      </w:r>
    </w:p>
    <w:p w14:paraId="1BEC3B03" w14:textId="77777777" w:rsidR="00442E7A" w:rsidRPr="009817C8" w:rsidRDefault="00442E7A" w:rsidP="004B1CBE">
      <w:pPr>
        <w:spacing w:after="0" w:line="276" w:lineRule="auto"/>
        <w:contextualSpacing/>
        <w:rPr>
          <w:rFonts w:ascii="Calibri" w:eastAsia="Times New Roman" w:hAnsi="Calibri" w:cs="Times New Roman"/>
          <w:vanish/>
          <w:sz w:val="24"/>
          <w:szCs w:val="24"/>
          <w:lang w:val="en-US"/>
        </w:rPr>
      </w:pPr>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964"/>
        <w:gridCol w:w="5954"/>
      </w:tblGrid>
      <w:tr w:rsidR="00442E7A" w:rsidRPr="009817C8" w14:paraId="70D4B98A" w14:textId="77777777">
        <w:tc>
          <w:tcPr>
            <w:tcW w:w="3964" w:type="dxa"/>
            <w:shd w:val="clear" w:color="auto" w:fill="2F5496" w:themeFill="accent1" w:themeFillShade="BF"/>
            <w:vAlign w:val="bottom"/>
          </w:tcPr>
          <w:p w14:paraId="50A0A573"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Registered Name of Tenderer</w:t>
            </w:r>
          </w:p>
        </w:tc>
        <w:tc>
          <w:tcPr>
            <w:tcW w:w="5954" w:type="dxa"/>
            <w:shd w:val="clear" w:color="auto" w:fill="D9E2F3" w:themeFill="accent1" w:themeFillTint="33"/>
            <w:vAlign w:val="center"/>
          </w:tcPr>
          <w:p w14:paraId="3DF811EE"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5E1A5068" w14:textId="77777777">
        <w:tc>
          <w:tcPr>
            <w:tcW w:w="3964" w:type="dxa"/>
            <w:shd w:val="clear" w:color="auto" w:fill="2F5496" w:themeFill="accent1" w:themeFillShade="BF"/>
            <w:vAlign w:val="bottom"/>
          </w:tcPr>
          <w:p w14:paraId="2BDEDA6C"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Registered Company Address</w:t>
            </w:r>
          </w:p>
        </w:tc>
        <w:tc>
          <w:tcPr>
            <w:tcW w:w="5954" w:type="dxa"/>
            <w:shd w:val="clear" w:color="auto" w:fill="D9E2F3" w:themeFill="accent1" w:themeFillTint="33"/>
          </w:tcPr>
          <w:p w14:paraId="1F6E1B4E"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5C9279C1" w14:textId="77777777">
        <w:tc>
          <w:tcPr>
            <w:tcW w:w="3964" w:type="dxa"/>
            <w:shd w:val="clear" w:color="auto" w:fill="2F5496" w:themeFill="accent1" w:themeFillShade="BF"/>
            <w:vAlign w:val="bottom"/>
          </w:tcPr>
          <w:p w14:paraId="328B9427"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Company Telephone Number</w:t>
            </w:r>
          </w:p>
        </w:tc>
        <w:tc>
          <w:tcPr>
            <w:tcW w:w="5954" w:type="dxa"/>
            <w:shd w:val="clear" w:color="auto" w:fill="D9E2F3" w:themeFill="accent1" w:themeFillTint="33"/>
          </w:tcPr>
          <w:p w14:paraId="2FBF6500"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34BF7BA5" w14:textId="77777777">
        <w:tc>
          <w:tcPr>
            <w:tcW w:w="3964" w:type="dxa"/>
            <w:shd w:val="clear" w:color="auto" w:fill="2F5496" w:themeFill="accent1" w:themeFillShade="BF"/>
            <w:vAlign w:val="bottom"/>
          </w:tcPr>
          <w:p w14:paraId="7A55C943"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Company Email Address</w:t>
            </w:r>
          </w:p>
        </w:tc>
        <w:tc>
          <w:tcPr>
            <w:tcW w:w="5954" w:type="dxa"/>
            <w:shd w:val="clear" w:color="auto" w:fill="D9E2F3" w:themeFill="accent1" w:themeFillTint="33"/>
          </w:tcPr>
          <w:p w14:paraId="4816FB9C"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2175743B" w14:textId="77777777">
        <w:tc>
          <w:tcPr>
            <w:tcW w:w="3964" w:type="dxa"/>
            <w:shd w:val="clear" w:color="auto" w:fill="2F5496" w:themeFill="accent1" w:themeFillShade="BF"/>
            <w:vAlign w:val="bottom"/>
          </w:tcPr>
          <w:p w14:paraId="30F738F7"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VAT Number</w:t>
            </w:r>
          </w:p>
        </w:tc>
        <w:tc>
          <w:tcPr>
            <w:tcW w:w="5954" w:type="dxa"/>
            <w:shd w:val="clear" w:color="auto" w:fill="D9E2F3" w:themeFill="accent1" w:themeFillTint="33"/>
          </w:tcPr>
          <w:p w14:paraId="17513546"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66EB6B6A" w14:textId="77777777">
        <w:tc>
          <w:tcPr>
            <w:tcW w:w="3964" w:type="dxa"/>
            <w:shd w:val="clear" w:color="auto" w:fill="2F5496" w:themeFill="accent1" w:themeFillShade="BF"/>
            <w:vAlign w:val="bottom"/>
          </w:tcPr>
          <w:p w14:paraId="31F8BEF2"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Withholding Tax Number (If applicable)</w:t>
            </w:r>
          </w:p>
        </w:tc>
        <w:tc>
          <w:tcPr>
            <w:tcW w:w="5954" w:type="dxa"/>
            <w:shd w:val="clear" w:color="auto" w:fill="D9E2F3" w:themeFill="accent1" w:themeFillTint="33"/>
          </w:tcPr>
          <w:p w14:paraId="2EC216A4"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51E2ECC4" w14:textId="77777777">
        <w:tc>
          <w:tcPr>
            <w:tcW w:w="3964" w:type="dxa"/>
            <w:shd w:val="clear" w:color="auto" w:fill="2F5496" w:themeFill="accent1" w:themeFillShade="BF"/>
            <w:vAlign w:val="bottom"/>
          </w:tcPr>
          <w:p w14:paraId="7084B98A"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Company Registration Number</w:t>
            </w:r>
          </w:p>
        </w:tc>
        <w:tc>
          <w:tcPr>
            <w:tcW w:w="5954" w:type="dxa"/>
            <w:shd w:val="clear" w:color="auto" w:fill="D9E2F3" w:themeFill="accent1" w:themeFillTint="33"/>
          </w:tcPr>
          <w:p w14:paraId="2ECEE2E3" w14:textId="77777777" w:rsidR="00442E7A" w:rsidRPr="009817C8" w:rsidRDefault="00442E7A" w:rsidP="004B1CBE">
            <w:pPr>
              <w:spacing w:after="0" w:line="276" w:lineRule="auto"/>
              <w:contextualSpacing/>
              <w:rPr>
                <w:rFonts w:ascii="Calibri" w:eastAsia="Times New Roman" w:hAnsi="Calibri" w:cs="Times New Roman"/>
                <w:lang w:val="en-US"/>
              </w:rPr>
            </w:pPr>
          </w:p>
        </w:tc>
      </w:tr>
    </w:tbl>
    <w:p w14:paraId="09A1EDED" w14:textId="77777777" w:rsidR="00442E7A" w:rsidRPr="009817C8" w:rsidRDefault="00442E7A" w:rsidP="004B1CBE">
      <w:pPr>
        <w:spacing w:after="0" w:line="276" w:lineRule="auto"/>
        <w:contextualSpacing/>
        <w:rPr>
          <w:rFonts w:eastAsia="Times New Roman" w:cs="Times New Roman"/>
          <w:b/>
          <w:sz w:val="28"/>
          <w:lang w:val="en-US"/>
        </w:rPr>
      </w:pPr>
    </w:p>
    <w:tbl>
      <w:tblPr>
        <w:tblW w:w="9918"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3964"/>
        <w:gridCol w:w="5954"/>
      </w:tblGrid>
      <w:tr w:rsidR="00442E7A" w:rsidRPr="009817C8" w14:paraId="15FAC5E7" w14:textId="77777777">
        <w:tc>
          <w:tcPr>
            <w:tcW w:w="9918" w:type="dxa"/>
            <w:gridSpan w:val="2"/>
            <w:shd w:val="clear" w:color="auto" w:fill="2F5496"/>
          </w:tcPr>
          <w:p w14:paraId="243164F5" w14:textId="77777777" w:rsidR="00442E7A" w:rsidRPr="009817C8" w:rsidRDefault="00442E7A" w:rsidP="004B1CBE">
            <w:pPr>
              <w:spacing w:after="0" w:line="276" w:lineRule="auto"/>
              <w:contextualSpacing/>
              <w:rPr>
                <w:rFonts w:ascii="Calibri" w:eastAsia="Times New Roman" w:hAnsi="Calibri" w:cs="Times New Roman"/>
                <w:b/>
                <w:color w:val="FFFFFF"/>
                <w:sz w:val="24"/>
                <w:szCs w:val="24"/>
                <w:lang w:val="en-US"/>
              </w:rPr>
            </w:pPr>
            <w:r w:rsidRPr="009817C8">
              <w:rPr>
                <w:rFonts w:ascii="Calibri" w:eastAsia="Times New Roman" w:hAnsi="Calibri" w:cs="Times New Roman"/>
                <w:b/>
                <w:color w:val="FFFFFF"/>
                <w:sz w:val="24"/>
                <w:szCs w:val="24"/>
                <w:lang w:val="en-US"/>
              </w:rPr>
              <w:t>TENDER LEAD</w:t>
            </w:r>
          </w:p>
        </w:tc>
      </w:tr>
      <w:tr w:rsidR="00442E7A" w:rsidRPr="009817C8" w14:paraId="32C71014" w14:textId="77777777">
        <w:tblPrEx>
          <w:shd w:val="clear" w:color="auto" w:fill="auto"/>
          <w:tblLook w:val="0000" w:firstRow="0" w:lastRow="0" w:firstColumn="0" w:lastColumn="0" w:noHBand="0" w:noVBand="0"/>
        </w:tblPrEx>
        <w:tc>
          <w:tcPr>
            <w:tcW w:w="3964" w:type="dxa"/>
            <w:shd w:val="clear" w:color="auto" w:fill="2F5496" w:themeFill="accent1" w:themeFillShade="BF"/>
            <w:vAlign w:val="center"/>
          </w:tcPr>
          <w:p w14:paraId="5086D98D"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Contact Name for this Tender</w:t>
            </w:r>
          </w:p>
        </w:tc>
        <w:tc>
          <w:tcPr>
            <w:tcW w:w="5954" w:type="dxa"/>
            <w:shd w:val="clear" w:color="auto" w:fill="D9E2F3" w:themeFill="accent1" w:themeFillTint="33"/>
          </w:tcPr>
          <w:p w14:paraId="6054DD9F"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1F00E18D" w14:textId="77777777">
        <w:tblPrEx>
          <w:shd w:val="clear" w:color="auto" w:fill="auto"/>
          <w:tblLook w:val="0000" w:firstRow="0" w:lastRow="0" w:firstColumn="0" w:lastColumn="0" w:noHBand="0" w:noVBand="0"/>
        </w:tblPrEx>
        <w:tc>
          <w:tcPr>
            <w:tcW w:w="3964" w:type="dxa"/>
            <w:shd w:val="clear" w:color="auto" w:fill="2F5496" w:themeFill="accent1" w:themeFillShade="BF"/>
            <w:vAlign w:val="center"/>
          </w:tcPr>
          <w:p w14:paraId="19C097A6"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Telephone Number incl. Mobile Number</w:t>
            </w:r>
          </w:p>
        </w:tc>
        <w:tc>
          <w:tcPr>
            <w:tcW w:w="5954" w:type="dxa"/>
            <w:tcBorders>
              <w:bottom w:val="single" w:sz="4" w:space="0" w:color="5B9BD5"/>
            </w:tcBorders>
            <w:shd w:val="clear" w:color="auto" w:fill="D9E2F3" w:themeFill="accent1" w:themeFillTint="33"/>
          </w:tcPr>
          <w:p w14:paraId="0C86809E" w14:textId="77777777" w:rsidR="00442E7A" w:rsidRPr="009817C8" w:rsidRDefault="00442E7A" w:rsidP="004B1CBE">
            <w:pPr>
              <w:spacing w:after="0" w:line="276" w:lineRule="auto"/>
              <w:contextualSpacing/>
              <w:rPr>
                <w:rFonts w:ascii="Calibri" w:eastAsia="Times New Roman" w:hAnsi="Calibri" w:cs="Times New Roman"/>
                <w:lang w:val="en-US"/>
              </w:rPr>
            </w:pPr>
          </w:p>
        </w:tc>
      </w:tr>
      <w:tr w:rsidR="00442E7A" w:rsidRPr="009817C8" w14:paraId="172F71F4" w14:textId="77777777">
        <w:tblPrEx>
          <w:shd w:val="clear" w:color="auto" w:fill="auto"/>
          <w:tblLook w:val="0000" w:firstRow="0" w:lastRow="0" w:firstColumn="0" w:lastColumn="0" w:noHBand="0" w:noVBand="0"/>
        </w:tblPrEx>
        <w:tc>
          <w:tcPr>
            <w:tcW w:w="3964" w:type="dxa"/>
            <w:shd w:val="clear" w:color="auto" w:fill="2F5496" w:themeFill="accent1" w:themeFillShade="BF"/>
            <w:vAlign w:val="center"/>
          </w:tcPr>
          <w:p w14:paraId="7FD9A1E1" w14:textId="77777777" w:rsidR="00442E7A" w:rsidRPr="00AB1B8C" w:rsidRDefault="00442E7A" w:rsidP="004B1CBE">
            <w:pPr>
              <w:spacing w:after="0" w:line="276" w:lineRule="auto"/>
              <w:contextualSpacing/>
              <w:rPr>
                <w:rFonts w:ascii="Calibri" w:eastAsia="Times New Roman" w:hAnsi="Calibri" w:cs="Times New Roman"/>
                <w:bCs/>
                <w:color w:val="FFFFFF" w:themeColor="background1"/>
                <w:sz w:val="24"/>
                <w:szCs w:val="24"/>
                <w:lang w:val="en-US"/>
              </w:rPr>
            </w:pPr>
            <w:r w:rsidRPr="00AB1B8C">
              <w:rPr>
                <w:rFonts w:ascii="Calibri" w:eastAsia="Times New Roman" w:hAnsi="Calibri" w:cs="Times New Roman"/>
                <w:bCs/>
                <w:color w:val="FFFFFF" w:themeColor="background1"/>
                <w:sz w:val="24"/>
                <w:szCs w:val="24"/>
                <w:lang w:val="en-US"/>
              </w:rPr>
              <w:t>Email Address</w:t>
            </w:r>
          </w:p>
        </w:tc>
        <w:tc>
          <w:tcPr>
            <w:tcW w:w="5954" w:type="dxa"/>
            <w:tcBorders>
              <w:bottom w:val="single" w:sz="4" w:space="0" w:color="8EAADB"/>
            </w:tcBorders>
            <w:shd w:val="clear" w:color="auto" w:fill="D9E2F3" w:themeFill="accent1" w:themeFillTint="33"/>
          </w:tcPr>
          <w:p w14:paraId="5B2435C3" w14:textId="77777777" w:rsidR="00442E7A" w:rsidRPr="009817C8" w:rsidRDefault="00442E7A" w:rsidP="004B1CBE">
            <w:pPr>
              <w:spacing w:after="0" w:line="276" w:lineRule="auto"/>
              <w:contextualSpacing/>
              <w:rPr>
                <w:rFonts w:ascii="Calibri" w:eastAsia="Times New Roman" w:hAnsi="Calibri" w:cs="Times New Roman"/>
                <w:lang w:val="en-US"/>
              </w:rPr>
            </w:pPr>
          </w:p>
        </w:tc>
      </w:tr>
    </w:tbl>
    <w:p w14:paraId="123357A3" w14:textId="77777777" w:rsidR="00442E7A" w:rsidRPr="009817C8" w:rsidRDefault="00442E7A" w:rsidP="004B1CBE">
      <w:pPr>
        <w:spacing w:after="0" w:line="276" w:lineRule="auto"/>
        <w:contextualSpacing/>
        <w:rPr>
          <w:rFonts w:eastAsia="Times New Roman" w:cs="Times New Roman"/>
          <w:b/>
          <w:sz w:val="28"/>
          <w:lang w:val="en-US"/>
        </w:rPr>
      </w:pPr>
    </w:p>
    <w:p w14:paraId="56B5D251" w14:textId="77777777" w:rsidR="00442E7A" w:rsidRDefault="00442E7A" w:rsidP="004B1CBE">
      <w:pPr>
        <w:spacing w:after="0" w:line="276" w:lineRule="auto"/>
        <w:contextualSpacing/>
        <w:rPr>
          <w:rFonts w:eastAsia="Times New Roman" w:cs="Times New Roman"/>
          <w:b/>
          <w:sz w:val="28"/>
          <w:lang w:val="en-US"/>
        </w:rPr>
      </w:pPr>
    </w:p>
    <w:p w14:paraId="18525FEB" w14:textId="77777777" w:rsidR="00442E7A" w:rsidRDefault="00442E7A" w:rsidP="004B1CBE">
      <w:pPr>
        <w:spacing w:after="0" w:line="276" w:lineRule="auto"/>
        <w:contextualSpacing/>
        <w:rPr>
          <w:rFonts w:eastAsia="Times New Roman" w:cs="Times New Roman"/>
          <w:b/>
          <w:sz w:val="28"/>
          <w:lang w:val="en-US"/>
        </w:rPr>
      </w:pPr>
    </w:p>
    <w:p w14:paraId="2B3682D4" w14:textId="569C14DC" w:rsidR="00442E7A" w:rsidRDefault="00442E7A" w:rsidP="004B1CBE">
      <w:pPr>
        <w:pStyle w:val="Heading1"/>
        <w:contextualSpacing/>
        <w:rPr>
          <w:rFonts w:asciiTheme="minorHAnsi" w:hAnsiTheme="minorHAnsi" w:cstheme="minorHAnsi"/>
        </w:rPr>
      </w:pPr>
      <w:r w:rsidRPr="00A13D8B">
        <w:rPr>
          <w:rFonts w:asciiTheme="minorHAnsi" w:hAnsiTheme="minorHAnsi" w:cstheme="minorHAnsi"/>
        </w:rPr>
        <w:lastRenderedPageBreak/>
        <w:t>Part 2: Instructions to Tenderers</w:t>
      </w:r>
    </w:p>
    <w:p w14:paraId="17513D60" w14:textId="77D3B47B" w:rsidR="001B516C" w:rsidRDefault="00066778" w:rsidP="0080623A">
      <w:pPr>
        <w:shd w:val="clear" w:color="auto" w:fill="2F5496" w:themeFill="accent1" w:themeFillShade="BF"/>
        <w:rPr>
          <w:lang w:val="en-US"/>
        </w:rPr>
      </w:pPr>
      <w:r w:rsidRPr="56C65786">
        <w:rPr>
          <w:rFonts w:eastAsia="Times New Roman" w:cs="Times New Roman"/>
          <w:b/>
          <w:bCs/>
          <w:color w:val="FFFFFF" w:themeColor="background1"/>
          <w:sz w:val="32"/>
          <w:szCs w:val="32"/>
          <w:lang w:val="en-US"/>
        </w:rPr>
        <w:t>Part 2 - 2.</w:t>
      </w:r>
      <w:r w:rsidR="00063E3E">
        <w:rPr>
          <w:rFonts w:eastAsia="Times New Roman" w:cs="Times New Roman"/>
          <w:b/>
          <w:bCs/>
          <w:color w:val="FFFFFF" w:themeColor="background1"/>
          <w:sz w:val="32"/>
          <w:szCs w:val="32"/>
          <w:lang w:val="en-US"/>
        </w:rPr>
        <w:t>3</w:t>
      </w:r>
      <w:r w:rsidRPr="56C65786">
        <w:rPr>
          <w:rFonts w:eastAsia="Times New Roman" w:cs="Times New Roman"/>
          <w:b/>
          <w:bCs/>
          <w:color w:val="FFFFFF" w:themeColor="background1"/>
          <w:sz w:val="32"/>
          <w:szCs w:val="32"/>
          <w:lang w:val="en-US"/>
        </w:rPr>
        <w:t xml:space="preserve"> </w:t>
      </w:r>
      <w:r w:rsidR="00063E3E">
        <w:rPr>
          <w:rFonts w:eastAsia="Times New Roman" w:cs="Times New Roman"/>
          <w:b/>
          <w:bCs/>
          <w:color w:val="FFFFFF" w:themeColor="background1"/>
          <w:sz w:val="32"/>
          <w:szCs w:val="32"/>
          <w:lang w:val="en-US"/>
        </w:rPr>
        <w:t>Services Contract</w:t>
      </w:r>
    </w:p>
    <w:p w14:paraId="10BBD971" w14:textId="77777777" w:rsidR="004732AD" w:rsidRPr="004732AD" w:rsidRDefault="004732AD" w:rsidP="004732AD">
      <w:pPr>
        <w:keepLines/>
        <w:spacing w:line="276" w:lineRule="auto"/>
        <w:contextualSpacing/>
        <w:rPr>
          <w:sz w:val="24"/>
          <w:szCs w:val="24"/>
        </w:rPr>
      </w:pPr>
      <w:r w:rsidRPr="004732AD">
        <w:rPr>
          <w:sz w:val="24"/>
          <w:szCs w:val="24"/>
        </w:rPr>
        <w:t>Tenderers should note the terms and conditions of the Services Contract at Appendix 4 to this RFT.</w:t>
      </w:r>
    </w:p>
    <w:p w14:paraId="119180BF" w14:textId="58DE0241" w:rsidR="004732AD" w:rsidRPr="004732AD" w:rsidRDefault="004732AD" w:rsidP="004732AD">
      <w:pPr>
        <w:keepLines/>
        <w:spacing w:line="276" w:lineRule="auto"/>
        <w:contextualSpacing/>
        <w:rPr>
          <w:sz w:val="24"/>
          <w:szCs w:val="24"/>
        </w:rPr>
      </w:pPr>
      <w:r w:rsidRPr="004732AD">
        <w:rPr>
          <w:sz w:val="24"/>
          <w:szCs w:val="24"/>
        </w:rPr>
        <w:t>Tenderers are required to confirm their acceptance of the terms and conditions of the Services Contract by signing the Tenderer’s Statement at Appendix 2</w:t>
      </w:r>
      <w:r w:rsidR="004E6DFF" w:rsidRPr="004732AD">
        <w:rPr>
          <w:sz w:val="24"/>
          <w:szCs w:val="24"/>
        </w:rPr>
        <w:t xml:space="preserve">. </w:t>
      </w:r>
      <w:r w:rsidRPr="004732AD">
        <w:rPr>
          <w:sz w:val="24"/>
          <w:szCs w:val="24"/>
        </w:rPr>
        <w:t>Tenderers may not amend the Services Contract.</w:t>
      </w:r>
    </w:p>
    <w:p w14:paraId="411BE3F7" w14:textId="5F8DB9FB" w:rsidR="00290505" w:rsidRDefault="004732AD" w:rsidP="004732AD">
      <w:pPr>
        <w:keepLines/>
        <w:spacing w:line="276" w:lineRule="auto"/>
        <w:contextualSpacing/>
        <w:rPr>
          <w:b/>
          <w:bCs/>
          <w:sz w:val="24"/>
          <w:szCs w:val="24"/>
        </w:rPr>
      </w:pPr>
      <w:r w:rsidRPr="004732AD">
        <w:rPr>
          <w:b/>
          <w:bCs/>
          <w:sz w:val="24"/>
          <w:szCs w:val="24"/>
        </w:rPr>
        <w:t>ANY QUERIES OR CLARIFICATIONS TENDERERS MAY HAVE CONCERNING THE SERVICES CONTRACT AT APPENDIX 4 SHOULD BE RAISED BY TENDERERS DURING THE PERIOD FOR QUERIES AND CLARIFICATIONS DESCRIBED AT PARAGRAPH 2.7.</w:t>
      </w:r>
    </w:p>
    <w:p w14:paraId="16A84A38" w14:textId="77777777" w:rsidR="007C054D" w:rsidRDefault="007C054D" w:rsidP="004732AD">
      <w:pPr>
        <w:keepLines/>
        <w:spacing w:line="276" w:lineRule="auto"/>
        <w:contextualSpacing/>
        <w:rPr>
          <w:b/>
          <w:bCs/>
          <w:sz w:val="24"/>
          <w:szCs w:val="24"/>
        </w:rPr>
      </w:pPr>
    </w:p>
    <w:p w14:paraId="0256DBD8" w14:textId="060E32C4" w:rsidR="00F72431" w:rsidRDefault="009F0654" w:rsidP="009F0654">
      <w:pPr>
        <w:pStyle w:val="Heading2"/>
        <w:rPr>
          <w:bCs/>
          <w:sz w:val="24"/>
          <w:szCs w:val="24"/>
        </w:rPr>
      </w:pPr>
      <w:r>
        <w:t>Services Contract</w:t>
      </w:r>
      <w:r w:rsidR="00B33319">
        <w:t xml:space="preserve"> – see Appendix 4 on RFT</w:t>
      </w:r>
    </w:p>
    <w:p w14:paraId="07254363" w14:textId="77777777" w:rsidR="007C054D" w:rsidRPr="00F27C5D" w:rsidRDefault="007C054D" w:rsidP="007C054D"/>
    <w:p w14:paraId="3B96E7C9" w14:textId="77777777" w:rsidR="007C054D" w:rsidRPr="00F27C5D" w:rsidRDefault="007C054D" w:rsidP="007C054D">
      <w:pPr>
        <w:jc w:val="center"/>
      </w:pPr>
    </w:p>
    <w:p w14:paraId="2746D40D" w14:textId="77777777" w:rsidR="007C054D" w:rsidRPr="00F27C5D" w:rsidRDefault="007C054D" w:rsidP="007C054D">
      <w:pPr>
        <w:jc w:val="center"/>
      </w:pPr>
    </w:p>
    <w:sdt>
      <w:sdtPr>
        <w:rPr>
          <w:b/>
          <w:bCs/>
          <w:highlight w:val="lightGray"/>
        </w:rPr>
        <w:id w:val="103917760"/>
        <w:placeholder>
          <w:docPart w:val="BCE2423D8F8743109E7C48D0FCA131E3"/>
        </w:placeholder>
      </w:sdtPr>
      <w:sdtEndPr/>
      <w:sdtContent>
        <w:p w14:paraId="6341BBE1" w14:textId="77777777" w:rsidR="007C054D" w:rsidRPr="00F27C5D" w:rsidRDefault="007C054D" w:rsidP="007C054D">
          <w:pPr>
            <w:jc w:val="center"/>
            <w:rPr>
              <w:b/>
              <w:highlight w:val="lightGray"/>
            </w:rPr>
          </w:pPr>
          <w:r>
            <w:rPr>
              <w:highlight w:val="lightGray"/>
            </w:rPr>
            <w:t>The Minister for Transport</w:t>
          </w:r>
        </w:p>
      </w:sdtContent>
    </w:sdt>
    <w:p w14:paraId="6BD199AD" w14:textId="77777777" w:rsidR="007C054D" w:rsidRPr="00F27C5D" w:rsidRDefault="007C054D" w:rsidP="007C054D">
      <w:pPr>
        <w:jc w:val="center"/>
      </w:pPr>
      <w:r w:rsidRPr="00F27C5D">
        <w:t xml:space="preserve"> </w:t>
      </w:r>
    </w:p>
    <w:p w14:paraId="6301741D" w14:textId="77777777" w:rsidR="007C054D" w:rsidRPr="00F27C5D" w:rsidRDefault="007C054D" w:rsidP="007C054D">
      <w:pPr>
        <w:jc w:val="center"/>
      </w:pPr>
      <w:r w:rsidRPr="00F27C5D">
        <w:t>and</w:t>
      </w:r>
    </w:p>
    <w:p w14:paraId="49D05686" w14:textId="77777777" w:rsidR="007C054D" w:rsidRPr="00F27C5D" w:rsidRDefault="007C054D" w:rsidP="007C054D">
      <w:pPr>
        <w:jc w:val="center"/>
      </w:pPr>
    </w:p>
    <w:sdt>
      <w:sdtPr>
        <w:rPr>
          <w:b/>
          <w:bCs/>
          <w:highlight w:val="lightGray"/>
        </w:rPr>
        <w:id w:val="103917761"/>
        <w:placeholder>
          <w:docPart w:val="3D696D57EFF644C3A8ACF1C4866B285C"/>
        </w:placeholder>
      </w:sdtPr>
      <w:sdtEndPr/>
      <w:sdtContent>
        <w:p w14:paraId="58943249" w14:textId="77777777" w:rsidR="007C054D" w:rsidRPr="00F27C5D" w:rsidRDefault="007C054D" w:rsidP="007C054D">
          <w:pPr>
            <w:jc w:val="center"/>
            <w:rPr>
              <w:b/>
              <w:highlight w:val="lightGray"/>
            </w:rPr>
          </w:pPr>
          <w:r w:rsidRPr="00F27C5D">
            <w:rPr>
              <w:highlight w:val="lightGray"/>
            </w:rPr>
            <w:t>[Insert successful Contractor’s full legal name]</w:t>
          </w:r>
        </w:p>
      </w:sdtContent>
    </w:sdt>
    <w:p w14:paraId="485A1208" w14:textId="77777777" w:rsidR="007C054D" w:rsidRPr="00F27C5D" w:rsidRDefault="007C054D" w:rsidP="007C054D"/>
    <w:p w14:paraId="42728BE1" w14:textId="77777777" w:rsidR="007C054D" w:rsidRPr="00F27C5D" w:rsidRDefault="007C054D" w:rsidP="007C054D">
      <w:pPr>
        <w:jc w:val="center"/>
        <w:rPr>
          <w:b/>
        </w:rPr>
      </w:pPr>
    </w:p>
    <w:p w14:paraId="3F6D21D0" w14:textId="77777777" w:rsidR="007C054D" w:rsidRPr="00F27C5D" w:rsidRDefault="007C054D" w:rsidP="007C054D">
      <w:pPr>
        <w:jc w:val="center"/>
        <w:rPr>
          <w:b/>
        </w:rPr>
      </w:pPr>
      <w:r w:rsidRPr="00F27C5D">
        <w:rPr>
          <w:b/>
        </w:rPr>
        <w:t>AGREEMENT</w:t>
      </w:r>
    </w:p>
    <w:p w14:paraId="58B6F1B1" w14:textId="77777777" w:rsidR="007C054D" w:rsidRPr="00F27C5D" w:rsidRDefault="007C054D" w:rsidP="007C054D">
      <w:pPr>
        <w:jc w:val="center"/>
      </w:pPr>
    </w:p>
    <w:p w14:paraId="7D62F7ED" w14:textId="77777777" w:rsidR="007C054D" w:rsidRPr="00F27C5D" w:rsidRDefault="007C054D" w:rsidP="007C054D">
      <w:pPr>
        <w:jc w:val="center"/>
      </w:pPr>
    </w:p>
    <w:p w14:paraId="58CE3D20" w14:textId="77777777" w:rsidR="007C054D" w:rsidRPr="00F27C5D" w:rsidRDefault="007C054D" w:rsidP="007C054D">
      <w:pPr>
        <w:jc w:val="center"/>
      </w:pPr>
      <w:r w:rsidRPr="00F27C5D">
        <w:t>Relating to the provision of Services pursuant to</w:t>
      </w:r>
      <w:r>
        <w:t>:</w:t>
      </w:r>
    </w:p>
    <w:p w14:paraId="7B0BE28B" w14:textId="77777777" w:rsidR="007C054D" w:rsidRPr="00F27C5D" w:rsidRDefault="007C054D" w:rsidP="007C054D">
      <w:pPr>
        <w:jc w:val="center"/>
      </w:pPr>
    </w:p>
    <w:p w14:paraId="11FEDA3F" w14:textId="1DFF44EB" w:rsidR="007C054D" w:rsidRPr="00AA62F0" w:rsidRDefault="007C054D" w:rsidP="007C054D">
      <w:pPr>
        <w:jc w:val="center"/>
      </w:pPr>
      <w:r>
        <w:t xml:space="preserve">Request for Tenders for the </w:t>
      </w:r>
      <w:r w:rsidR="00E05E51">
        <w:t xml:space="preserve">build and support of the National Maritime Single Window Software Solution (FINOG), which is compliant with </w:t>
      </w:r>
      <w:proofErr w:type="spellStart"/>
      <w:r w:rsidR="00E05E51">
        <w:t>EMSWe</w:t>
      </w:r>
      <w:proofErr w:type="spellEnd"/>
      <w:r w:rsidR="00E05E51">
        <w:t>-EU Regulation 2019/1239</w:t>
      </w:r>
      <w:r>
        <w:br w:type="page"/>
      </w:r>
    </w:p>
    <w:p w14:paraId="79075E27" w14:textId="77777777" w:rsidR="007C054D" w:rsidRPr="0092522E" w:rsidRDefault="007C054D" w:rsidP="007C054D">
      <w:pPr>
        <w:keepNext/>
        <w:pBdr>
          <w:bottom w:val="single" w:sz="12" w:space="1" w:color="333399"/>
        </w:pBdr>
        <w:shd w:val="clear" w:color="auto" w:fill="000080"/>
        <w:tabs>
          <w:tab w:val="left" w:pos="567"/>
          <w:tab w:val="left" w:pos="907"/>
          <w:tab w:val="left" w:pos="1134"/>
        </w:tabs>
        <w:spacing w:before="240" w:after="80"/>
        <w:ind w:firstLine="57"/>
        <w:outlineLvl w:val="1"/>
        <w:rPr>
          <w:b/>
          <w:bCs/>
          <w:caps/>
          <w:color w:val="FFFFFF"/>
        </w:rPr>
      </w:pPr>
      <w:bookmarkStart w:id="1" w:name="_Toc525825123"/>
      <w:bookmarkStart w:id="2" w:name="_Toc69219654"/>
      <w:bookmarkStart w:id="3" w:name="_Toc99122190"/>
      <w:bookmarkStart w:id="4" w:name="_Toc228979968"/>
      <w:r w:rsidRPr="00F27C5D">
        <w:rPr>
          <w:b/>
          <w:bCs/>
          <w:caps/>
          <w:color w:val="FFFFFF" w:themeColor="background1"/>
        </w:rPr>
        <w:lastRenderedPageBreak/>
        <w:t xml:space="preserve">THIS AGREEMENT is made on the </w:t>
      </w:r>
      <w:sdt>
        <w:sdtPr>
          <w:rPr>
            <w:b/>
            <w:bCs/>
            <w:caps/>
            <w:color w:val="FFFFFF" w:themeColor="background1"/>
          </w:rPr>
          <w:id w:val="171555017"/>
          <w:placeholder>
            <w:docPart w:val="C1F8030659A5446681DDCEF835F1E36A"/>
          </w:placeholder>
        </w:sdtPr>
        <w:sdtEndPr>
          <w:rPr>
            <w:highlight w:val="lightGray"/>
          </w:rPr>
        </w:sdtEndPr>
        <w:sdtContent>
          <w:r w:rsidRPr="00F27C5D">
            <w:rPr>
              <w:b/>
              <w:bCs/>
              <w:caps/>
              <w:color w:val="FFFFFF" w:themeColor="background1"/>
              <w:highlight w:val="lightGray"/>
            </w:rPr>
            <w:t>[-]</w:t>
          </w:r>
        </w:sdtContent>
      </w:sdt>
      <w:r w:rsidRPr="00F27C5D">
        <w:rPr>
          <w:b/>
          <w:bCs/>
          <w:caps/>
          <w:color w:val="FFFFFF" w:themeColor="background1"/>
        </w:rPr>
        <w:t xml:space="preserve"> BETWEEN:</w:t>
      </w:r>
      <w:bookmarkEnd w:id="1"/>
      <w:bookmarkEnd w:id="2"/>
      <w:bookmarkEnd w:id="3"/>
      <w:bookmarkEnd w:id="4"/>
    </w:p>
    <w:p w14:paraId="2AB3F202" w14:textId="77777777" w:rsidR="007C054D" w:rsidRPr="003F13C4" w:rsidRDefault="007C054D" w:rsidP="007C054D">
      <w:r w:rsidRPr="003F13C4">
        <w:t xml:space="preserve">The Minister for Transport of </w:t>
      </w:r>
      <w:sdt>
        <w:sdtPr>
          <w:id w:val="1297640844"/>
          <w:placeholder>
            <w:docPart w:val="7E9196E239E747BF9D3FC69E66137421"/>
          </w:placeholder>
        </w:sdtPr>
        <w:sdtEndPr/>
        <w:sdtContent>
          <w:r w:rsidRPr="00040FC7">
            <w:t>Leeson Lane, Dublin 2 D02TR60</w:t>
          </w:r>
        </w:sdtContent>
      </w:sdt>
      <w:r w:rsidRPr="003F13C4">
        <w:t xml:space="preserve"> (the “Client”);</w:t>
      </w:r>
    </w:p>
    <w:p w14:paraId="545809AC" w14:textId="77777777" w:rsidR="007C054D" w:rsidRPr="003F13C4" w:rsidRDefault="007C054D" w:rsidP="007C054D">
      <w:r w:rsidRPr="003F13C4">
        <w:t>And</w:t>
      </w:r>
    </w:p>
    <w:p w14:paraId="5077E83F" w14:textId="77777777" w:rsidR="007C054D" w:rsidRPr="003F13C4" w:rsidRDefault="00EC3F99" w:rsidP="007C054D">
      <w:sdt>
        <w:sdtPr>
          <w:id w:val="1154723694"/>
          <w:placeholder>
            <w:docPart w:val="DD168EBAF06B43639F8A9466E6D4D892"/>
          </w:placeholder>
        </w:sdtPr>
        <w:sdtEndPr/>
        <w:sdtContent>
          <w:r w:rsidR="007C054D">
            <w:t>[Contractor’s Full Legal Name]</w:t>
          </w:r>
        </w:sdtContent>
      </w:sdt>
      <w:r w:rsidR="007C054D">
        <w:t xml:space="preserve">, of </w:t>
      </w:r>
      <w:sdt>
        <w:sdtPr>
          <w:id w:val="1632830669"/>
          <w:placeholder>
            <w:docPart w:val="DD168EBAF06B43639F8A9466E6D4D892"/>
          </w:placeholder>
        </w:sdtPr>
        <w:sdtEndPr/>
        <w:sdtContent>
          <w:r w:rsidR="007C054D">
            <w:t>[add</w:t>
          </w:r>
          <w:r w:rsidR="007C054D" w:rsidRPr="00040FC7">
            <w:t>ress]</w:t>
          </w:r>
        </w:sdtContent>
      </w:sdt>
      <w:r w:rsidR="007C054D">
        <w:t xml:space="preserve"> (the “Contractor”) </w:t>
      </w:r>
    </w:p>
    <w:p w14:paraId="23158DC8" w14:textId="77777777" w:rsidR="007C054D" w:rsidRPr="003F13C4" w:rsidRDefault="007C054D" w:rsidP="007C054D">
      <w:r w:rsidRPr="003F13C4">
        <w:t>(each a “Party” and together the “Parties”).</w:t>
      </w:r>
    </w:p>
    <w:p w14:paraId="0CED03C8" w14:textId="77777777" w:rsidR="007C054D" w:rsidRPr="003F13C4" w:rsidRDefault="007C054D" w:rsidP="007C054D">
      <w:r w:rsidRPr="003F13C4">
        <w:t>WHEREAS:</w:t>
      </w:r>
    </w:p>
    <w:tbl>
      <w:tblPr>
        <w:tblW w:w="9072" w:type="dxa"/>
        <w:tblLook w:val="01E0" w:firstRow="1" w:lastRow="1" w:firstColumn="1" w:lastColumn="1" w:noHBand="0" w:noVBand="0"/>
      </w:tblPr>
      <w:tblGrid>
        <w:gridCol w:w="757"/>
        <w:gridCol w:w="8315"/>
      </w:tblGrid>
      <w:tr w:rsidR="007C054D" w:rsidRPr="003F13C4" w14:paraId="61C26858" w14:textId="77777777" w:rsidTr="00475402">
        <w:trPr>
          <w:trHeight w:val="300"/>
        </w:trPr>
        <w:tc>
          <w:tcPr>
            <w:tcW w:w="757" w:type="dxa"/>
          </w:tcPr>
          <w:p w14:paraId="7BB6C620" w14:textId="77777777" w:rsidR="007C054D" w:rsidRPr="003F13C4" w:rsidRDefault="007C054D" w:rsidP="00475402">
            <w:pPr>
              <w:spacing w:after="0"/>
            </w:pPr>
            <w:r w:rsidRPr="003F13C4">
              <w:t xml:space="preserve">A. </w:t>
            </w:r>
          </w:p>
        </w:tc>
        <w:tc>
          <w:tcPr>
            <w:tcW w:w="8315" w:type="dxa"/>
          </w:tcPr>
          <w:p w14:paraId="2DDBBBDA" w14:textId="34A6FF69" w:rsidR="007C054D" w:rsidRPr="003F13C4" w:rsidRDefault="007C054D" w:rsidP="00475402">
            <w:pPr>
              <w:pStyle w:val="Body1"/>
              <w:spacing w:line="240" w:lineRule="auto"/>
              <w:rPr>
                <w:color w:val="0000FF"/>
              </w:rPr>
            </w:pPr>
            <w:r>
              <w:t>By a Request for Tender for the</w:t>
            </w:r>
            <w:r w:rsidR="00E05E51">
              <w:t xml:space="preserve"> build and support of the National Maritime Single Window Software Solution (FINOG), which is compliant with </w:t>
            </w:r>
            <w:proofErr w:type="spellStart"/>
            <w:r w:rsidR="00E05E51">
              <w:t>EMSWe</w:t>
            </w:r>
            <w:proofErr w:type="spellEnd"/>
            <w:r w:rsidR="00E05E51">
              <w:t>-EU Regulation 2019/1239</w:t>
            </w:r>
            <w:r>
              <w:t xml:space="preserve">, advertised in the supplement to the Official Journal of the European Union, OJEU Notice Number </w:t>
            </w:r>
            <w:sdt>
              <w:sdtPr>
                <w:id w:val="2080018753"/>
                <w:placeholder>
                  <w:docPart w:val="F496EB38E67B4153A450B84A2E61EB05"/>
                </w:placeholder>
              </w:sdtPr>
              <w:sdtEndPr/>
              <w:sdtContent>
                <w:r>
                  <w:t>[-]</w:t>
                </w:r>
              </w:sdtContent>
            </w:sdt>
            <w:r>
              <w:t xml:space="preserve"> of </w:t>
            </w:r>
            <w:sdt>
              <w:sdtPr>
                <w:id w:val="-144040771"/>
                <w:placeholder>
                  <w:docPart w:val="C93F2408D6A349F6B22272CB1BA0D9A3"/>
                </w:placeholder>
              </w:sdtPr>
              <w:sdtEndPr/>
              <w:sdtContent>
                <w:r>
                  <w:t>[-]</w:t>
                </w:r>
              </w:sdtContent>
            </w:sdt>
            <w:r>
              <w:t xml:space="preserve"> dated </w:t>
            </w:r>
            <w:sdt>
              <w:sdtPr>
                <w:rPr>
                  <w:highlight w:val="yellow"/>
                </w:rPr>
                <w:id w:val="1641310059"/>
                <w:placeholder>
                  <w:docPart w:val="97137ABF20F7460E90E7AA025A12454A"/>
                </w:placeholder>
              </w:sdtPr>
              <w:sdtEndPr/>
              <w:sdtContent>
                <w:r>
                  <w:t>[-]</w:t>
                </w:r>
              </w:sdtContent>
            </w:sdt>
            <w:r>
              <w:t xml:space="preserve"> (“the RFT”) the Contracting Authority invited tenders from economic operators (“Tenderers”) for the provision of the services described in Appendix 1 to the RFT and the Contractual Requirements Document (“CRD”). References to the “RFT” in this Services Contract (including Schedules A to M, attached hereto) shall include any clarifications issued by the Contracting Authority via the messaging facility on </w:t>
            </w:r>
            <w:r w:rsidRPr="10ED9FFD">
              <w:rPr>
                <w:color w:val="0000FF"/>
              </w:rPr>
              <w:t xml:space="preserve">www.etenders.gov.ie </w:t>
            </w:r>
            <w:r>
              <w:t xml:space="preserve">between </w:t>
            </w:r>
            <w:sdt>
              <w:sdtPr>
                <w:rPr>
                  <w:highlight w:val="yellow"/>
                </w:rPr>
                <w:id w:val="-1881391181"/>
                <w:placeholder>
                  <w:docPart w:val="43AAB78DA5BC49B98DE48410FB2B2139"/>
                </w:placeholder>
              </w:sdtPr>
              <w:sdtEndPr/>
              <w:sdtContent>
                <w:r>
                  <w:t>[-]</w:t>
                </w:r>
              </w:sdtContent>
            </w:sdt>
            <w:r>
              <w:t xml:space="preserve"> and </w:t>
            </w:r>
            <w:sdt>
              <w:sdtPr>
                <w:rPr>
                  <w:highlight w:val="yellow"/>
                </w:rPr>
                <w:id w:val="-147215109"/>
                <w:placeholder>
                  <w:docPart w:val="DC1262F004B44315982D19AA33401CF5"/>
                </w:placeholder>
              </w:sdtPr>
              <w:sdtEndPr/>
              <w:sdtContent>
                <w:r>
                  <w:t>[-]</w:t>
                </w:r>
              </w:sdtContent>
            </w:sdt>
            <w:r>
              <w:t xml:space="preserve"> (the “RFT Clarifications”) and the CRD (unless the context otherwise requires). The RFT (including the CRD and RFT Clarifications) is hereby incorporated by reference into this Agreement. </w:t>
            </w:r>
          </w:p>
        </w:tc>
      </w:tr>
      <w:tr w:rsidR="007C054D" w:rsidRPr="003F13C4" w14:paraId="368AA838" w14:textId="77777777" w:rsidTr="00475402">
        <w:trPr>
          <w:trHeight w:val="300"/>
        </w:trPr>
        <w:tc>
          <w:tcPr>
            <w:tcW w:w="757" w:type="dxa"/>
          </w:tcPr>
          <w:p w14:paraId="7A29E31D" w14:textId="77777777" w:rsidR="007C054D" w:rsidRPr="003F13C4" w:rsidRDefault="007C054D" w:rsidP="00475402">
            <w:pPr>
              <w:spacing w:after="0"/>
            </w:pPr>
            <w:r w:rsidRPr="003F13C4">
              <w:t>B.</w:t>
            </w:r>
          </w:p>
        </w:tc>
        <w:tc>
          <w:tcPr>
            <w:tcW w:w="8315" w:type="dxa"/>
          </w:tcPr>
          <w:p w14:paraId="33FAC5FF" w14:textId="77777777" w:rsidR="007C054D" w:rsidRPr="003F13C4" w:rsidRDefault="007C054D" w:rsidP="00475402">
            <w:pPr>
              <w:spacing w:after="0" w:line="240" w:lineRule="auto"/>
              <w:jc w:val="both"/>
            </w:pPr>
            <w:r>
              <w:t xml:space="preserve">The Contractor submitted a response to the RFT dated </w:t>
            </w:r>
            <w:sdt>
              <w:sdtPr>
                <w:id w:val="-1267845014"/>
                <w:placeholder>
                  <w:docPart w:val="FBA959CED45B4AF9B7360C3180FB1E19"/>
                </w:placeholder>
              </w:sdtPr>
              <w:sdtEndPr/>
              <w:sdtContent>
                <w:r>
                  <w:t>[-</w:t>
                </w:r>
                <w:r w:rsidRPr="00040FC7">
                  <w:t>]</w:t>
                </w:r>
              </w:sdtContent>
            </w:sdt>
            <w:r>
              <w:t xml:space="preserve"> (“the Submission”). References to the Submission shall include any clarifications issued by the Contractor in writing to the Contracting Authority between </w:t>
            </w:r>
            <w:sdt>
              <w:sdtPr>
                <w:id w:val="273370198"/>
                <w:placeholder>
                  <w:docPart w:val="0B1F2D79893643A78C6F47FA925F2DFA"/>
                </w:placeholder>
              </w:sdtPr>
              <w:sdtEndPr/>
              <w:sdtContent>
                <w:r>
                  <w:t>[-]</w:t>
                </w:r>
              </w:sdtContent>
            </w:sdt>
            <w:r>
              <w:t xml:space="preserve"> and </w:t>
            </w:r>
            <w:sdt>
              <w:sdtPr>
                <w:id w:val="-231550449"/>
                <w:placeholder>
                  <w:docPart w:val="C03B97C51A8D4567963CC22EE79B3FB6"/>
                </w:placeholder>
              </w:sdtPr>
              <w:sdtEndPr/>
              <w:sdtContent>
                <w:r>
                  <w:t>[-]</w:t>
                </w:r>
              </w:sdtContent>
            </w:sdt>
            <w:r>
              <w:t xml:space="preserve"> (the “Submission Clarifications”). The Submission (including the Submission Clarifications) is hereby incorporated by reference into this Agreement. </w:t>
            </w:r>
          </w:p>
        </w:tc>
      </w:tr>
      <w:tr w:rsidR="007C054D" w:rsidRPr="003F13C4" w14:paraId="5B5077B3" w14:textId="77777777" w:rsidTr="00475402">
        <w:trPr>
          <w:trHeight w:val="300"/>
        </w:trPr>
        <w:tc>
          <w:tcPr>
            <w:tcW w:w="757" w:type="dxa"/>
          </w:tcPr>
          <w:p w14:paraId="00644B5B" w14:textId="77777777" w:rsidR="007C054D" w:rsidRPr="003F13C4" w:rsidRDefault="007C054D" w:rsidP="00475402">
            <w:pPr>
              <w:spacing w:after="0"/>
            </w:pPr>
            <w:r>
              <w:t xml:space="preserve">C. </w:t>
            </w:r>
          </w:p>
        </w:tc>
        <w:tc>
          <w:tcPr>
            <w:tcW w:w="8315" w:type="dxa"/>
          </w:tcPr>
          <w:p w14:paraId="22ABA1D3" w14:textId="77777777" w:rsidR="007C054D" w:rsidRPr="00040FC7" w:rsidRDefault="007C054D" w:rsidP="00475402">
            <w:pPr>
              <w:spacing w:after="0" w:line="240" w:lineRule="auto"/>
              <w:jc w:val="both"/>
              <w:rPr>
                <w:i/>
                <w:iCs/>
                <w:color w:val="FF0000"/>
              </w:rPr>
            </w:pPr>
          </w:p>
          <w:p w14:paraId="2D6BE53C" w14:textId="77777777" w:rsidR="007C054D" w:rsidRDefault="007C054D" w:rsidP="00475402">
            <w:pPr>
              <w:spacing w:after="0" w:line="240" w:lineRule="auto"/>
              <w:jc w:val="both"/>
            </w:pPr>
            <w:r>
              <w:t>In accordance with the terms of the RFT, and subject to the terms of this Services Contract, the Contractor provided the Client with the Contractor’s terms, conditions and other provisions associated with the delivery of the “Software Solution” (as defined at Clause 6 of this Services Contract) to the Client (which, for the purposes of this Services Contract, are collectively described as the “Software Licence Agreement”). The Software Licence Agreement is included at Schedule N: Software Licence Agreement.</w:t>
            </w:r>
          </w:p>
          <w:p w14:paraId="1F45FEE6" w14:textId="77777777" w:rsidR="007C054D" w:rsidRPr="003F13C4" w:rsidRDefault="007C054D" w:rsidP="00475402">
            <w:pPr>
              <w:spacing w:after="0" w:line="240" w:lineRule="auto"/>
              <w:jc w:val="both"/>
            </w:pPr>
          </w:p>
        </w:tc>
      </w:tr>
    </w:tbl>
    <w:p w14:paraId="390CE612" w14:textId="77777777" w:rsidR="007C054D" w:rsidRDefault="007C054D" w:rsidP="007C054D"/>
    <w:p w14:paraId="3EE3046D" w14:textId="77777777" w:rsidR="007C054D" w:rsidRPr="00F27C5D" w:rsidRDefault="007C054D" w:rsidP="007C054D">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5" w:name="_Toc525825124"/>
      <w:bookmarkStart w:id="6" w:name="_Toc69219655"/>
      <w:bookmarkStart w:id="7" w:name="_Toc99122191"/>
      <w:bookmarkStart w:id="8" w:name="_Toc228979969"/>
      <w:r w:rsidRPr="00F27C5D">
        <w:rPr>
          <w:b/>
          <w:caps/>
          <w:color w:val="FFFFFF"/>
        </w:rPr>
        <w:t>IT IS HEREBY AGREED AS FOLLOWS:</w:t>
      </w:r>
      <w:bookmarkEnd w:id="5"/>
      <w:bookmarkEnd w:id="6"/>
      <w:bookmarkEnd w:id="7"/>
      <w:bookmarkEnd w:id="8"/>
    </w:p>
    <w:tbl>
      <w:tblPr>
        <w:tblW w:w="9072" w:type="dxa"/>
        <w:tblLayout w:type="fixed"/>
        <w:tblLook w:val="01E0" w:firstRow="1" w:lastRow="1" w:firstColumn="1" w:lastColumn="1" w:noHBand="0" w:noVBand="0"/>
      </w:tblPr>
      <w:tblGrid>
        <w:gridCol w:w="724"/>
        <w:gridCol w:w="410"/>
        <w:gridCol w:w="3455"/>
        <w:gridCol w:w="4483"/>
      </w:tblGrid>
      <w:tr w:rsidR="007C054D" w:rsidRPr="00F27C5D" w14:paraId="00D3BC17" w14:textId="77777777" w:rsidTr="47011BEF">
        <w:trPr>
          <w:trHeight w:val="300"/>
        </w:trPr>
        <w:tc>
          <w:tcPr>
            <w:tcW w:w="724" w:type="dxa"/>
          </w:tcPr>
          <w:p w14:paraId="262D92CE" w14:textId="77777777" w:rsidR="007C054D" w:rsidRPr="00F27C5D" w:rsidRDefault="007C054D" w:rsidP="00475402">
            <w:pPr>
              <w:spacing w:after="0"/>
            </w:pPr>
            <w:r w:rsidRPr="00F27C5D">
              <w:t>1.</w:t>
            </w:r>
          </w:p>
        </w:tc>
        <w:tc>
          <w:tcPr>
            <w:tcW w:w="8348" w:type="dxa"/>
            <w:gridSpan w:val="3"/>
          </w:tcPr>
          <w:p w14:paraId="3D65AE12" w14:textId="77777777" w:rsidR="007C054D" w:rsidRPr="00F27C5D" w:rsidRDefault="007C054D" w:rsidP="00475402">
            <w:pPr>
              <w:spacing w:after="0"/>
              <w:jc w:val="both"/>
            </w:pPr>
            <w:r>
              <w:t>The “Agreement” or “this Agreement” for the provision of the “Services” (as defined at Clause 6 of the Services Contract) by the Contractor to the Client consists of the following documents, and in the case of conflict of wording, in the following order of priority:</w:t>
            </w:r>
          </w:p>
        </w:tc>
      </w:tr>
      <w:tr w:rsidR="007C054D" w:rsidRPr="00F27C5D" w14:paraId="69FC281B" w14:textId="77777777" w:rsidTr="47011BEF">
        <w:trPr>
          <w:trHeight w:val="300"/>
        </w:trPr>
        <w:tc>
          <w:tcPr>
            <w:tcW w:w="724" w:type="dxa"/>
          </w:tcPr>
          <w:p w14:paraId="55E35FC6" w14:textId="77777777" w:rsidR="007C054D" w:rsidRPr="00F27C5D" w:rsidRDefault="007C054D" w:rsidP="00475402">
            <w:pPr>
              <w:spacing w:after="0"/>
            </w:pPr>
          </w:p>
        </w:tc>
        <w:tc>
          <w:tcPr>
            <w:tcW w:w="410" w:type="dxa"/>
          </w:tcPr>
          <w:p w14:paraId="0EDE0939"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771489EC" w14:textId="77777777" w:rsidR="007C054D" w:rsidRPr="00F27C5D" w:rsidRDefault="007C054D" w:rsidP="00475402">
            <w:pPr>
              <w:spacing w:after="0"/>
            </w:pPr>
            <w:r>
              <w:t>This Services Contract.</w:t>
            </w:r>
          </w:p>
        </w:tc>
      </w:tr>
      <w:tr w:rsidR="007C054D" w:rsidRPr="00F27C5D" w14:paraId="38957119" w14:textId="77777777" w:rsidTr="47011BEF">
        <w:trPr>
          <w:trHeight w:val="300"/>
        </w:trPr>
        <w:tc>
          <w:tcPr>
            <w:tcW w:w="724" w:type="dxa"/>
          </w:tcPr>
          <w:p w14:paraId="099B79F1" w14:textId="77777777" w:rsidR="007C054D" w:rsidRPr="00F27C5D" w:rsidRDefault="007C054D" w:rsidP="00475402">
            <w:pPr>
              <w:spacing w:after="0"/>
            </w:pPr>
          </w:p>
        </w:tc>
        <w:tc>
          <w:tcPr>
            <w:tcW w:w="410" w:type="dxa"/>
          </w:tcPr>
          <w:p w14:paraId="2CA1B5C5"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52C70847" w14:textId="77777777" w:rsidR="007C054D" w:rsidRPr="00F27C5D" w:rsidRDefault="007C054D" w:rsidP="00475402">
            <w:pPr>
              <w:spacing w:after="0"/>
            </w:pPr>
            <w:r>
              <w:t>Schedules A to M of this Services Contract, as attached hereto.</w:t>
            </w:r>
          </w:p>
        </w:tc>
      </w:tr>
      <w:tr w:rsidR="007C054D" w:rsidRPr="00F27C5D" w14:paraId="19912D7D" w14:textId="77777777" w:rsidTr="47011BEF">
        <w:trPr>
          <w:trHeight w:val="300"/>
        </w:trPr>
        <w:tc>
          <w:tcPr>
            <w:tcW w:w="724" w:type="dxa"/>
          </w:tcPr>
          <w:p w14:paraId="582095BC" w14:textId="77777777" w:rsidR="007C054D" w:rsidRPr="00F27C5D" w:rsidRDefault="007C054D" w:rsidP="00475402">
            <w:pPr>
              <w:spacing w:after="0"/>
            </w:pPr>
          </w:p>
        </w:tc>
        <w:tc>
          <w:tcPr>
            <w:tcW w:w="410" w:type="dxa"/>
          </w:tcPr>
          <w:p w14:paraId="751D3C56"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7DA0B6C9" w14:textId="77777777" w:rsidR="007C054D" w:rsidRPr="00C2689D" w:rsidRDefault="007C054D" w:rsidP="00475402">
            <w:pPr>
              <w:spacing w:after="0"/>
            </w:pPr>
            <w:r>
              <w:t>The RFT.</w:t>
            </w:r>
          </w:p>
        </w:tc>
      </w:tr>
      <w:tr w:rsidR="007C054D" w:rsidRPr="00F27C5D" w14:paraId="1E84DE06" w14:textId="77777777" w:rsidTr="47011BEF">
        <w:trPr>
          <w:trHeight w:val="300"/>
        </w:trPr>
        <w:tc>
          <w:tcPr>
            <w:tcW w:w="724" w:type="dxa"/>
          </w:tcPr>
          <w:p w14:paraId="718AE09C" w14:textId="77777777" w:rsidR="007C054D" w:rsidRPr="00F27C5D" w:rsidRDefault="007C054D" w:rsidP="00475402">
            <w:pPr>
              <w:spacing w:after="0"/>
            </w:pPr>
          </w:p>
        </w:tc>
        <w:tc>
          <w:tcPr>
            <w:tcW w:w="410" w:type="dxa"/>
          </w:tcPr>
          <w:p w14:paraId="77D7B675"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297F9506" w14:textId="77777777" w:rsidR="007C054D" w:rsidRPr="00F27C5D" w:rsidRDefault="007C054D" w:rsidP="00475402">
            <w:pPr>
              <w:spacing w:after="0"/>
            </w:pPr>
            <w:r>
              <w:t>The CRD.</w:t>
            </w:r>
          </w:p>
        </w:tc>
      </w:tr>
      <w:tr w:rsidR="007C054D" w:rsidRPr="00F27C5D" w14:paraId="13576006" w14:textId="77777777" w:rsidTr="47011BEF">
        <w:trPr>
          <w:trHeight w:val="300"/>
        </w:trPr>
        <w:tc>
          <w:tcPr>
            <w:tcW w:w="724" w:type="dxa"/>
          </w:tcPr>
          <w:p w14:paraId="6A4653A9" w14:textId="77777777" w:rsidR="007C054D" w:rsidRPr="00F27C5D" w:rsidRDefault="007C054D" w:rsidP="00475402">
            <w:pPr>
              <w:spacing w:after="0"/>
            </w:pPr>
          </w:p>
        </w:tc>
        <w:tc>
          <w:tcPr>
            <w:tcW w:w="410" w:type="dxa"/>
          </w:tcPr>
          <w:p w14:paraId="27045F2D"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6DC40096" w14:textId="77777777" w:rsidR="007C054D" w:rsidRPr="00F27C5D" w:rsidRDefault="007C054D" w:rsidP="00475402">
            <w:pPr>
              <w:spacing w:after="0"/>
            </w:pPr>
            <w:r>
              <w:t xml:space="preserve">The Submission. </w:t>
            </w:r>
          </w:p>
        </w:tc>
      </w:tr>
      <w:tr w:rsidR="007C054D" w:rsidRPr="00F27C5D" w14:paraId="1DAA97E0" w14:textId="77777777" w:rsidTr="47011BEF">
        <w:trPr>
          <w:trHeight w:val="300"/>
        </w:trPr>
        <w:tc>
          <w:tcPr>
            <w:tcW w:w="724" w:type="dxa"/>
          </w:tcPr>
          <w:p w14:paraId="1A0B7E74" w14:textId="77777777" w:rsidR="007C054D" w:rsidRPr="00F27C5D" w:rsidRDefault="007C054D" w:rsidP="00475402">
            <w:pPr>
              <w:spacing w:after="0"/>
            </w:pPr>
          </w:p>
        </w:tc>
        <w:tc>
          <w:tcPr>
            <w:tcW w:w="410" w:type="dxa"/>
          </w:tcPr>
          <w:p w14:paraId="45FEEB6D" w14:textId="77777777" w:rsidR="007C054D" w:rsidRPr="00F27C5D" w:rsidRDefault="007C054D" w:rsidP="007C054D">
            <w:pPr>
              <w:pStyle w:val="ListParagraph"/>
              <w:numPr>
                <w:ilvl w:val="0"/>
                <w:numId w:val="69"/>
              </w:numPr>
              <w:spacing w:line="276" w:lineRule="auto"/>
              <w:ind w:left="309" w:hanging="283"/>
              <w:contextualSpacing/>
              <w:jc w:val="both"/>
            </w:pPr>
          </w:p>
        </w:tc>
        <w:tc>
          <w:tcPr>
            <w:tcW w:w="7938" w:type="dxa"/>
            <w:gridSpan w:val="2"/>
          </w:tcPr>
          <w:p w14:paraId="5F9A92C8" w14:textId="77777777" w:rsidR="007C054D" w:rsidRDefault="007C054D" w:rsidP="00475402">
            <w:pPr>
              <w:spacing w:after="0"/>
              <w:jc w:val="both"/>
            </w:pPr>
            <w:r>
              <w:t xml:space="preserve">Subject to Clauses 2 and 3 below, the Software Licence Agreement included at Schedule N of this Services Contract </w:t>
            </w:r>
            <w:r w:rsidRPr="00040FC7">
              <w:rPr>
                <w:b/>
                <w:bCs/>
              </w:rPr>
              <w:t>SUBJECT ALWAYS</w:t>
            </w:r>
            <w:r>
              <w:t xml:space="preserve"> to the Software Licence Agreement being consistent with:</w:t>
            </w:r>
          </w:p>
          <w:p w14:paraId="47FDE8DC" w14:textId="77777777" w:rsidR="007C054D" w:rsidRDefault="007C054D" w:rsidP="00475402">
            <w:pPr>
              <w:spacing w:after="0"/>
            </w:pPr>
          </w:p>
          <w:p w14:paraId="72DB1078" w14:textId="77777777" w:rsidR="007C054D" w:rsidRDefault="007C054D" w:rsidP="007C054D">
            <w:pPr>
              <w:pStyle w:val="ListParagraph"/>
              <w:numPr>
                <w:ilvl w:val="0"/>
                <w:numId w:val="70"/>
              </w:numPr>
              <w:spacing w:line="276" w:lineRule="auto"/>
              <w:contextualSpacing/>
            </w:pPr>
            <w:r>
              <w:t>This Services Contract;</w:t>
            </w:r>
          </w:p>
          <w:p w14:paraId="5913AF8C" w14:textId="77777777" w:rsidR="007C054D" w:rsidRDefault="007C054D" w:rsidP="007C054D">
            <w:pPr>
              <w:pStyle w:val="ListParagraph"/>
              <w:numPr>
                <w:ilvl w:val="0"/>
                <w:numId w:val="70"/>
              </w:numPr>
              <w:spacing w:line="276" w:lineRule="auto"/>
              <w:contextualSpacing/>
            </w:pPr>
            <w:r>
              <w:lastRenderedPageBreak/>
              <w:t>Schedules A to M of this Services Contract, as attached hereto;</w:t>
            </w:r>
          </w:p>
          <w:p w14:paraId="634273AF" w14:textId="77777777" w:rsidR="007C054D" w:rsidRDefault="007C054D" w:rsidP="007C054D">
            <w:pPr>
              <w:pStyle w:val="ListParagraph"/>
              <w:numPr>
                <w:ilvl w:val="0"/>
                <w:numId w:val="70"/>
              </w:numPr>
              <w:spacing w:line="276" w:lineRule="auto"/>
              <w:contextualSpacing/>
            </w:pPr>
            <w:r>
              <w:t>the RFT;</w:t>
            </w:r>
          </w:p>
          <w:p w14:paraId="075CFB03" w14:textId="77777777" w:rsidR="007C054D" w:rsidRDefault="007C054D" w:rsidP="007C054D">
            <w:pPr>
              <w:pStyle w:val="ListParagraph"/>
              <w:numPr>
                <w:ilvl w:val="0"/>
                <w:numId w:val="70"/>
              </w:numPr>
              <w:spacing w:line="276" w:lineRule="auto"/>
              <w:contextualSpacing/>
            </w:pPr>
            <w:r>
              <w:t xml:space="preserve">the CRD; and </w:t>
            </w:r>
          </w:p>
          <w:p w14:paraId="15164DED" w14:textId="35D41054" w:rsidR="007C054D" w:rsidRDefault="1EC8506A" w:rsidP="47011BEF">
            <w:pPr>
              <w:pStyle w:val="ListParagraph"/>
              <w:numPr>
                <w:ilvl w:val="0"/>
                <w:numId w:val="70"/>
              </w:numPr>
              <w:spacing w:line="276" w:lineRule="auto"/>
              <w:contextualSpacing/>
            </w:pPr>
            <w:r>
              <w:t>Submission</w:t>
            </w:r>
            <w:r w:rsidR="007C054D">
              <w:t>.</w:t>
            </w:r>
          </w:p>
          <w:p w14:paraId="13B83A8B" w14:textId="77777777" w:rsidR="007C054D" w:rsidRPr="00F27C5D" w:rsidRDefault="007C054D" w:rsidP="00475402">
            <w:pPr>
              <w:pStyle w:val="ListParagraph"/>
              <w:ind w:left="1080"/>
            </w:pPr>
          </w:p>
        </w:tc>
      </w:tr>
      <w:tr w:rsidR="007C054D" w:rsidRPr="00F27C5D" w14:paraId="18FE10CC" w14:textId="77777777" w:rsidTr="47011BEF">
        <w:trPr>
          <w:trHeight w:val="300"/>
        </w:trPr>
        <w:tc>
          <w:tcPr>
            <w:tcW w:w="724" w:type="dxa"/>
          </w:tcPr>
          <w:p w14:paraId="34913AC0" w14:textId="77777777" w:rsidR="007C054D" w:rsidRPr="00F27C5D" w:rsidRDefault="007C054D" w:rsidP="00475402">
            <w:pPr>
              <w:spacing w:after="0"/>
            </w:pPr>
            <w:r>
              <w:lastRenderedPageBreak/>
              <w:t xml:space="preserve">2. </w:t>
            </w:r>
          </w:p>
        </w:tc>
        <w:tc>
          <w:tcPr>
            <w:tcW w:w="8348" w:type="dxa"/>
            <w:gridSpan w:val="3"/>
          </w:tcPr>
          <w:p w14:paraId="4287B170" w14:textId="77777777" w:rsidR="007C054D" w:rsidRDefault="007C054D" w:rsidP="00475402">
            <w:pPr>
              <w:spacing w:after="0"/>
              <w:rPr>
                <w:i/>
                <w:iCs/>
                <w:color w:val="FF0000"/>
              </w:rPr>
            </w:pPr>
            <w:r w:rsidRPr="10ED9FFD">
              <w:rPr>
                <w:i/>
                <w:iCs/>
                <w:color w:val="FF0000"/>
              </w:rPr>
              <w:t>Delete if not applicable and include ‘Not in use’</w:t>
            </w:r>
          </w:p>
          <w:p w14:paraId="6AAEFFC9" w14:textId="77777777" w:rsidR="007C054D" w:rsidRPr="00AF38E0" w:rsidRDefault="007C054D" w:rsidP="00475402">
            <w:pPr>
              <w:spacing w:after="0"/>
              <w:rPr>
                <w:i/>
                <w:iCs/>
                <w:color w:val="FF0000"/>
              </w:rPr>
            </w:pPr>
          </w:p>
          <w:p w14:paraId="5697A3A6" w14:textId="77777777" w:rsidR="007C054D" w:rsidRPr="00040FC7" w:rsidRDefault="007C054D" w:rsidP="47011BEF">
            <w:pPr>
              <w:pStyle w:val="ListParagraph"/>
              <w:numPr>
                <w:ilvl w:val="0"/>
                <w:numId w:val="73"/>
              </w:numPr>
              <w:spacing w:line="276" w:lineRule="auto"/>
              <w:ind w:left="309" w:hanging="283"/>
              <w:contextualSpacing/>
              <w:jc w:val="both"/>
              <w:rPr>
                <w:color w:val="FF0000"/>
              </w:rPr>
            </w:pPr>
            <w:r>
              <w:t>“Consistent</w:t>
            </w:r>
            <w:bookmarkStart w:id="9" w:name="_Int_kZjdknLr"/>
            <w:r>
              <w:t>”,</w:t>
            </w:r>
            <w:bookmarkEnd w:id="9"/>
            <w:r>
              <w:t xml:space="preserve"> for the purposes of Clause 1(f) above, means that the terms, conditions and provisions of the Software </w:t>
            </w:r>
            <w:proofErr w:type="spellStart"/>
            <w:r>
              <w:t>Licence</w:t>
            </w:r>
            <w:proofErr w:type="spellEnd"/>
            <w:r>
              <w:t xml:space="preserve"> Agreement must be aligned with, and must not contradict or conflict with the terms, conditions and obligations set out in this Services Contract; Schedules A to M of this Services Contract, as attached hereto; the RFT; the CRD and the Submission.</w:t>
            </w:r>
          </w:p>
          <w:p w14:paraId="126E0B26" w14:textId="77777777" w:rsidR="007C054D" w:rsidRPr="003359D5" w:rsidRDefault="007C054D" w:rsidP="00475402">
            <w:pPr>
              <w:pStyle w:val="ListParagraph"/>
              <w:ind w:left="309"/>
              <w:jc w:val="both"/>
              <w:rPr>
                <w:color w:val="FF0000"/>
              </w:rPr>
            </w:pPr>
          </w:p>
          <w:p w14:paraId="22AE5D3D" w14:textId="77777777" w:rsidR="007C054D" w:rsidRDefault="007C054D" w:rsidP="007C054D">
            <w:pPr>
              <w:pStyle w:val="ListParagraph"/>
              <w:numPr>
                <w:ilvl w:val="0"/>
                <w:numId w:val="73"/>
              </w:numPr>
              <w:spacing w:line="276" w:lineRule="auto"/>
              <w:ind w:left="309" w:hanging="283"/>
              <w:contextualSpacing/>
              <w:jc w:val="both"/>
            </w:pPr>
            <w:r>
              <w:t xml:space="preserve">For the avoidance of </w:t>
            </w:r>
            <w:proofErr w:type="gramStart"/>
            <w:r>
              <w:t>doubt, if</w:t>
            </w:r>
            <w:proofErr w:type="gramEnd"/>
            <w:r>
              <w:t xml:space="preserve"> any specific term, condition or provision contained in the Software </w:t>
            </w:r>
            <w:proofErr w:type="spellStart"/>
            <w:r>
              <w:t>Licence</w:t>
            </w:r>
            <w:proofErr w:type="spellEnd"/>
            <w:r>
              <w:t xml:space="preserve"> Agreement is not Consistent (for the purposes of Clause 1(f)) with the documents listed (</w:t>
            </w:r>
            <w:proofErr w:type="spellStart"/>
            <w:r>
              <w:t>i</w:t>
            </w:r>
            <w:proofErr w:type="spellEnd"/>
            <w:r>
              <w:t xml:space="preserve">) to (v) at Clause 1(f) </w:t>
            </w:r>
            <w:bookmarkStart w:id="10" w:name="_Int_nvOMbOpr"/>
            <w:proofErr w:type="spellStart"/>
            <w:r>
              <w:t>then</w:t>
            </w:r>
            <w:bookmarkEnd w:id="10"/>
            <w:proofErr w:type="spellEnd"/>
            <w:r>
              <w:t xml:space="preserve"> any such term(s), condition(s) or provision(s) shall not form part of the Agreement. </w:t>
            </w:r>
          </w:p>
          <w:p w14:paraId="163BBBFD" w14:textId="77777777" w:rsidR="007C054D" w:rsidRDefault="007C054D" w:rsidP="00475402">
            <w:pPr>
              <w:pStyle w:val="ListParagraph"/>
            </w:pPr>
          </w:p>
          <w:p w14:paraId="0CA78FB0" w14:textId="77777777" w:rsidR="007C054D" w:rsidRPr="00040FC7" w:rsidRDefault="007C054D" w:rsidP="007C054D">
            <w:pPr>
              <w:pStyle w:val="ListParagraph"/>
              <w:numPr>
                <w:ilvl w:val="0"/>
                <w:numId w:val="73"/>
              </w:numPr>
              <w:spacing w:line="276" w:lineRule="auto"/>
              <w:ind w:left="309" w:hanging="283"/>
              <w:contextualSpacing/>
              <w:jc w:val="both"/>
            </w:pPr>
            <w:r>
              <w:t xml:space="preserve">In the event of a dispute between the Parties concerning whether or not a term, condition or provision of the Software </w:t>
            </w:r>
            <w:proofErr w:type="spellStart"/>
            <w:r>
              <w:t>Licence</w:t>
            </w:r>
            <w:proofErr w:type="spellEnd"/>
            <w:r>
              <w:t xml:space="preserve"> Agreement is Consistent (for the purposes of Clause 1(f)) with the documents listed (</w:t>
            </w:r>
            <w:proofErr w:type="spellStart"/>
            <w:r>
              <w:t>i</w:t>
            </w:r>
            <w:proofErr w:type="spellEnd"/>
            <w:r>
              <w:t xml:space="preserve">) to (v) at Clause 1(f) then, in that event, the view of the Client as to whether a term, condition of provision of the Software </w:t>
            </w:r>
            <w:proofErr w:type="spellStart"/>
            <w:r>
              <w:t>Licence</w:t>
            </w:r>
            <w:proofErr w:type="spellEnd"/>
            <w:r>
              <w:t xml:space="preserve"> Agreement is Consistent (for the purposes of Clause 1(f)), as communicated in writing by the Client to the Contractor, shall be final.</w:t>
            </w:r>
          </w:p>
          <w:p w14:paraId="133FFDF3" w14:textId="77777777" w:rsidR="007C054D" w:rsidRPr="00040FC7" w:rsidRDefault="007C054D" w:rsidP="00475402">
            <w:pPr>
              <w:spacing w:after="0"/>
              <w:jc w:val="both"/>
              <w:rPr>
                <w:color w:val="FF0000"/>
              </w:rPr>
            </w:pPr>
          </w:p>
        </w:tc>
      </w:tr>
      <w:tr w:rsidR="007C054D" w:rsidRPr="00F27C5D" w14:paraId="1CAC27A7" w14:textId="77777777" w:rsidTr="47011BEF">
        <w:trPr>
          <w:trHeight w:val="300"/>
        </w:trPr>
        <w:tc>
          <w:tcPr>
            <w:tcW w:w="724" w:type="dxa"/>
          </w:tcPr>
          <w:p w14:paraId="65D71A74" w14:textId="77777777" w:rsidR="007C054D" w:rsidRDefault="007C054D" w:rsidP="00475402">
            <w:pPr>
              <w:spacing w:after="0"/>
            </w:pPr>
            <w:r>
              <w:t xml:space="preserve">3. </w:t>
            </w:r>
          </w:p>
        </w:tc>
        <w:tc>
          <w:tcPr>
            <w:tcW w:w="8348" w:type="dxa"/>
            <w:gridSpan w:val="3"/>
          </w:tcPr>
          <w:p w14:paraId="081EC4C3" w14:textId="77777777" w:rsidR="007C054D" w:rsidRDefault="007C054D" w:rsidP="00475402">
            <w:pPr>
              <w:spacing w:after="0"/>
              <w:rPr>
                <w:i/>
                <w:iCs/>
                <w:color w:val="FF0000"/>
              </w:rPr>
            </w:pPr>
            <w:r>
              <w:t xml:space="preserve"> </w:t>
            </w:r>
            <w:r w:rsidRPr="10ED9FFD">
              <w:rPr>
                <w:i/>
                <w:iCs/>
                <w:color w:val="FF0000"/>
              </w:rPr>
              <w:t>Delete if not applicable and include ‘Not in use’</w:t>
            </w:r>
          </w:p>
          <w:p w14:paraId="1F6F208B" w14:textId="77777777" w:rsidR="007C054D" w:rsidRDefault="007C054D" w:rsidP="00475402">
            <w:pPr>
              <w:spacing w:after="0"/>
              <w:jc w:val="both"/>
            </w:pPr>
          </w:p>
          <w:p w14:paraId="054034B7" w14:textId="77777777" w:rsidR="007C054D" w:rsidRPr="00040FC7" w:rsidRDefault="007C054D" w:rsidP="007C054D">
            <w:pPr>
              <w:pStyle w:val="ListParagraph"/>
              <w:numPr>
                <w:ilvl w:val="0"/>
                <w:numId w:val="71"/>
              </w:numPr>
              <w:spacing w:line="276" w:lineRule="auto"/>
              <w:ind w:left="309" w:hanging="309"/>
              <w:contextualSpacing/>
              <w:jc w:val="both"/>
            </w:pPr>
            <w:r>
              <w:t>T</w:t>
            </w:r>
            <w:r w:rsidRPr="00040FC7">
              <w:t xml:space="preserve">he Software </w:t>
            </w:r>
            <w:proofErr w:type="spellStart"/>
            <w:r w:rsidRPr="00040FC7">
              <w:t>Licence</w:t>
            </w:r>
            <w:proofErr w:type="spellEnd"/>
            <w:r w:rsidRPr="00040FC7">
              <w:t xml:space="preserve"> Agreement shall not cause or require the Client to infringe its obligations at law including, but not limited to, the Client’s obligations pursuant to public procurement law and the </w:t>
            </w:r>
            <w:r>
              <w:t>“</w:t>
            </w:r>
            <w:r w:rsidRPr="00040FC7">
              <w:t>Data Protection Laws</w:t>
            </w:r>
            <w:r>
              <w:t>” (as defined at Clause 6 of the Services Contract)</w:t>
            </w:r>
            <w:r w:rsidRPr="00040FC7">
              <w:t xml:space="preserve">. </w:t>
            </w:r>
          </w:p>
          <w:p w14:paraId="0B32F726" w14:textId="77777777" w:rsidR="007C054D" w:rsidRDefault="007C054D" w:rsidP="00475402">
            <w:pPr>
              <w:spacing w:after="0"/>
              <w:jc w:val="both"/>
              <w:rPr>
                <w:i/>
                <w:iCs/>
                <w:color w:val="FF0000"/>
              </w:rPr>
            </w:pPr>
          </w:p>
          <w:p w14:paraId="3D4015CA" w14:textId="77777777" w:rsidR="007C054D" w:rsidRDefault="007C054D" w:rsidP="47011BEF">
            <w:pPr>
              <w:pStyle w:val="ListParagraph"/>
              <w:numPr>
                <w:ilvl w:val="0"/>
                <w:numId w:val="71"/>
              </w:numPr>
              <w:spacing w:line="276" w:lineRule="auto"/>
              <w:ind w:left="309" w:hanging="283"/>
              <w:contextualSpacing/>
              <w:jc w:val="both"/>
            </w:pPr>
            <w:r>
              <w:t xml:space="preserve">Any </w:t>
            </w:r>
            <w:proofErr w:type="gramStart"/>
            <w:r>
              <w:t>term</w:t>
            </w:r>
            <w:proofErr w:type="gramEnd"/>
            <w:r>
              <w:t xml:space="preserve">, </w:t>
            </w:r>
            <w:proofErr w:type="gramStart"/>
            <w:r>
              <w:t>condition</w:t>
            </w:r>
            <w:proofErr w:type="gramEnd"/>
            <w:r>
              <w:t xml:space="preserve"> or provision contained in the Software </w:t>
            </w:r>
            <w:proofErr w:type="spellStart"/>
            <w:r>
              <w:t>Licence</w:t>
            </w:r>
            <w:proofErr w:type="spellEnd"/>
            <w:r>
              <w:t xml:space="preserve"> Agreement which relates to or concerns the following are hereby disapplied, regardless of any provision to the contrary in the Software </w:t>
            </w:r>
            <w:bookmarkStart w:id="11" w:name="_Int_IwDyXFna"/>
            <w:proofErr w:type="spellStart"/>
            <w:r>
              <w:t>Licence</w:t>
            </w:r>
            <w:bookmarkEnd w:id="11"/>
            <w:proofErr w:type="spellEnd"/>
            <w:r>
              <w:t xml:space="preserve"> Agreement:</w:t>
            </w:r>
          </w:p>
          <w:p w14:paraId="5E90CDEF" w14:textId="77777777" w:rsidR="007C054D" w:rsidRDefault="007C054D" w:rsidP="00475402">
            <w:pPr>
              <w:pStyle w:val="ListParagraph"/>
              <w:ind w:left="309"/>
              <w:jc w:val="both"/>
            </w:pPr>
          </w:p>
          <w:p w14:paraId="743924B6" w14:textId="77777777" w:rsidR="007C054D" w:rsidRDefault="007C054D" w:rsidP="007C054D">
            <w:pPr>
              <w:pStyle w:val="ListParagraph"/>
              <w:numPr>
                <w:ilvl w:val="0"/>
                <w:numId w:val="72"/>
              </w:numPr>
              <w:spacing w:after="120" w:line="276" w:lineRule="auto"/>
              <w:ind w:left="1302" w:hanging="426"/>
              <w:contextualSpacing/>
              <w:jc w:val="both"/>
            </w:pPr>
            <w:r>
              <w:t>The duration of the Agreement (including auto renewal).</w:t>
            </w:r>
          </w:p>
          <w:p w14:paraId="4F42409E" w14:textId="77777777" w:rsidR="007C054D" w:rsidRDefault="007C054D" w:rsidP="007C054D">
            <w:pPr>
              <w:pStyle w:val="ListParagraph"/>
              <w:numPr>
                <w:ilvl w:val="0"/>
                <w:numId w:val="72"/>
              </w:numPr>
              <w:spacing w:line="276" w:lineRule="auto"/>
              <w:ind w:left="1302" w:hanging="426"/>
              <w:contextualSpacing/>
              <w:jc w:val="both"/>
            </w:pPr>
            <w:r>
              <w:t xml:space="preserve">Termination of the Agreement. </w:t>
            </w:r>
          </w:p>
          <w:p w14:paraId="3BB5D9D2" w14:textId="77777777" w:rsidR="007C054D" w:rsidRDefault="007C054D" w:rsidP="007C054D">
            <w:pPr>
              <w:pStyle w:val="ListParagraph"/>
              <w:numPr>
                <w:ilvl w:val="0"/>
                <w:numId w:val="72"/>
              </w:numPr>
              <w:spacing w:line="276" w:lineRule="auto"/>
              <w:ind w:left="1302" w:hanging="426"/>
              <w:contextualSpacing/>
              <w:jc w:val="both"/>
            </w:pPr>
            <w:r>
              <w:t xml:space="preserve">Exit management. </w:t>
            </w:r>
          </w:p>
          <w:p w14:paraId="4A7220C2" w14:textId="77777777" w:rsidR="007C054D" w:rsidRDefault="007C054D" w:rsidP="007C054D">
            <w:pPr>
              <w:pStyle w:val="ListParagraph"/>
              <w:numPr>
                <w:ilvl w:val="0"/>
                <w:numId w:val="72"/>
              </w:numPr>
              <w:spacing w:line="276" w:lineRule="auto"/>
              <w:ind w:left="1302" w:hanging="426"/>
              <w:contextualSpacing/>
              <w:jc w:val="both"/>
            </w:pPr>
            <w:r>
              <w:t xml:space="preserve">The liability of the Client and the Contactor in connection with the provision of the Services by the Contractor. </w:t>
            </w:r>
          </w:p>
          <w:p w14:paraId="175F99A8" w14:textId="0AA4542A" w:rsidR="007C054D" w:rsidRDefault="007C054D" w:rsidP="47011BEF">
            <w:pPr>
              <w:pStyle w:val="ListParagraph"/>
              <w:numPr>
                <w:ilvl w:val="0"/>
                <w:numId w:val="72"/>
              </w:numPr>
              <w:spacing w:line="276" w:lineRule="auto"/>
              <w:ind w:left="1302" w:hanging="426"/>
              <w:contextualSpacing/>
              <w:jc w:val="both"/>
            </w:pPr>
            <w:r>
              <w:lastRenderedPageBreak/>
              <w:t xml:space="preserve">The processing of Personal Data (as defined </w:t>
            </w:r>
            <w:bookmarkStart w:id="12" w:name="_Int_fnTdbGY7"/>
            <w:proofErr w:type="gramStart"/>
            <w:r w:rsidR="5D778533">
              <w:t>at</w:t>
            </w:r>
            <w:bookmarkEnd w:id="12"/>
            <w:proofErr w:type="gramEnd"/>
            <w:r>
              <w:t xml:space="preserve"> Clause 6 of the Services Contract) </w:t>
            </w:r>
            <w:proofErr w:type="gramStart"/>
            <w:r>
              <w:t>obtained</w:t>
            </w:r>
            <w:proofErr w:type="gramEnd"/>
            <w:r>
              <w:t xml:space="preserve"> in connection with or arising from the delivery of the Services. </w:t>
            </w:r>
          </w:p>
          <w:p w14:paraId="49967A14" w14:textId="77777777" w:rsidR="007C054D" w:rsidRDefault="007C054D" w:rsidP="007C054D">
            <w:pPr>
              <w:pStyle w:val="ListParagraph"/>
              <w:numPr>
                <w:ilvl w:val="0"/>
                <w:numId w:val="72"/>
              </w:numPr>
              <w:spacing w:line="276" w:lineRule="auto"/>
              <w:ind w:left="1302" w:hanging="426"/>
              <w:contextualSpacing/>
              <w:jc w:val="both"/>
            </w:pPr>
            <w:r>
              <w:t xml:space="preserve">The suspension of the Services. </w:t>
            </w:r>
          </w:p>
          <w:p w14:paraId="2CD62603" w14:textId="77777777" w:rsidR="007C054D" w:rsidRDefault="007C054D" w:rsidP="007C054D">
            <w:pPr>
              <w:pStyle w:val="ListParagraph"/>
              <w:numPr>
                <w:ilvl w:val="0"/>
                <w:numId w:val="72"/>
              </w:numPr>
              <w:spacing w:line="276" w:lineRule="auto"/>
              <w:ind w:left="1302" w:hanging="426"/>
              <w:contextualSpacing/>
              <w:jc w:val="both"/>
            </w:pPr>
            <w:r>
              <w:t xml:space="preserve">Warranties and indemnities in connection with the provision of the Services. </w:t>
            </w:r>
          </w:p>
          <w:p w14:paraId="2E7D0547" w14:textId="77777777" w:rsidR="007C054D" w:rsidRDefault="007C054D" w:rsidP="47011BEF">
            <w:pPr>
              <w:pStyle w:val="ListParagraph"/>
              <w:numPr>
                <w:ilvl w:val="0"/>
                <w:numId w:val="72"/>
              </w:numPr>
              <w:spacing w:after="120" w:line="276" w:lineRule="auto"/>
              <w:ind w:left="1302" w:hanging="426"/>
              <w:contextualSpacing/>
              <w:jc w:val="both"/>
            </w:pPr>
            <w:r>
              <w:t xml:space="preserve">The payment of fees or other charges not included </w:t>
            </w:r>
            <w:bookmarkStart w:id="13" w:name="_Int_8CeMTxtB"/>
            <w:proofErr w:type="gramStart"/>
            <w:r>
              <w:t>at</w:t>
            </w:r>
            <w:bookmarkEnd w:id="13"/>
            <w:proofErr w:type="gramEnd"/>
            <w:r>
              <w:t xml:space="preserve"> Schedule C: Charges.</w:t>
            </w:r>
          </w:p>
          <w:p w14:paraId="0D403383" w14:textId="77777777" w:rsidR="007C054D" w:rsidRDefault="007C054D" w:rsidP="00475402">
            <w:pPr>
              <w:pStyle w:val="ListParagraph"/>
              <w:ind w:left="1585"/>
              <w:jc w:val="both"/>
            </w:pPr>
          </w:p>
          <w:p w14:paraId="7304DD56" w14:textId="77777777" w:rsidR="007C054D" w:rsidRPr="006739FA" w:rsidRDefault="007C054D" w:rsidP="007C054D">
            <w:pPr>
              <w:pStyle w:val="ListParagraph"/>
              <w:numPr>
                <w:ilvl w:val="0"/>
                <w:numId w:val="71"/>
              </w:numPr>
              <w:spacing w:after="120" w:line="276" w:lineRule="auto"/>
              <w:ind w:left="309" w:hanging="283"/>
              <w:contextualSpacing/>
              <w:jc w:val="both"/>
            </w:pPr>
            <w:r>
              <w:t xml:space="preserve">Subject to Clauses 1(f), 2, 3(a) and 3(b) of this Services Contract, no Contractor or third-party terms, conditions or provisions (including, but not limited to, “click through terms”) form part of the Agreement between the Client and the Contractor in connection with the provision of the Services. </w:t>
            </w:r>
          </w:p>
        </w:tc>
      </w:tr>
      <w:tr w:rsidR="007C054D" w:rsidRPr="00F27C5D" w14:paraId="211CEE5B" w14:textId="77777777" w:rsidTr="47011BEF">
        <w:trPr>
          <w:trHeight w:val="300"/>
        </w:trPr>
        <w:tc>
          <w:tcPr>
            <w:tcW w:w="724" w:type="dxa"/>
          </w:tcPr>
          <w:p w14:paraId="1379EB71" w14:textId="77777777" w:rsidR="007C054D" w:rsidRPr="00F27C5D" w:rsidRDefault="007C054D" w:rsidP="00475402">
            <w:pPr>
              <w:spacing w:after="0"/>
            </w:pPr>
            <w:r w:rsidRPr="00F27C5D">
              <w:lastRenderedPageBreak/>
              <w:t>2.</w:t>
            </w:r>
          </w:p>
        </w:tc>
        <w:tc>
          <w:tcPr>
            <w:tcW w:w="8348" w:type="dxa"/>
            <w:gridSpan w:val="3"/>
          </w:tcPr>
          <w:p w14:paraId="474A0340" w14:textId="77777777" w:rsidR="007C054D" w:rsidRDefault="007C054D" w:rsidP="00475402">
            <w:pPr>
              <w:spacing w:after="0"/>
              <w:jc w:val="both"/>
            </w:pPr>
            <w:r>
              <w:t>The Contractor agrees to provide the Services to the Client in accordance with this Agreement. Schedule B details the nature, quality, quantity, and functional specifications of the Services (including the Software Solution) to be delivered in accordance with the RFT, the CRD and the Submission (“the Specification”).</w:t>
            </w:r>
          </w:p>
          <w:p w14:paraId="7D6B86BD" w14:textId="77777777" w:rsidR="007C054D" w:rsidRPr="00F27C5D" w:rsidRDefault="007C054D" w:rsidP="00475402">
            <w:pPr>
              <w:spacing w:after="0"/>
              <w:jc w:val="both"/>
            </w:pPr>
          </w:p>
        </w:tc>
      </w:tr>
      <w:tr w:rsidR="007C054D" w:rsidRPr="00F27C5D" w14:paraId="3150E1B9" w14:textId="77777777" w:rsidTr="47011BEF">
        <w:trPr>
          <w:trHeight w:val="300"/>
        </w:trPr>
        <w:tc>
          <w:tcPr>
            <w:tcW w:w="724" w:type="dxa"/>
          </w:tcPr>
          <w:p w14:paraId="6DF0EFE6" w14:textId="77777777" w:rsidR="007C054D" w:rsidRPr="00F27C5D" w:rsidRDefault="007C054D" w:rsidP="00475402">
            <w:pPr>
              <w:spacing w:after="0"/>
            </w:pPr>
            <w:r w:rsidRPr="00F27C5D">
              <w:t>3.</w:t>
            </w:r>
          </w:p>
        </w:tc>
        <w:tc>
          <w:tcPr>
            <w:tcW w:w="8348" w:type="dxa"/>
            <w:gridSpan w:val="3"/>
          </w:tcPr>
          <w:p w14:paraId="4F303866" w14:textId="77777777" w:rsidR="007C054D" w:rsidRDefault="007C054D" w:rsidP="00475402">
            <w:pPr>
              <w:spacing w:after="0"/>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p w14:paraId="07F085FD" w14:textId="77777777" w:rsidR="007C054D" w:rsidRPr="00F27C5D" w:rsidRDefault="007C054D" w:rsidP="00475402">
            <w:pPr>
              <w:spacing w:after="0"/>
              <w:jc w:val="both"/>
            </w:pPr>
          </w:p>
        </w:tc>
      </w:tr>
      <w:tr w:rsidR="007C054D" w:rsidRPr="00F27C5D" w14:paraId="59029529" w14:textId="77777777" w:rsidTr="47011BEF">
        <w:trPr>
          <w:trHeight w:val="300"/>
        </w:trPr>
        <w:tc>
          <w:tcPr>
            <w:tcW w:w="724" w:type="dxa"/>
          </w:tcPr>
          <w:p w14:paraId="06F0537F" w14:textId="77777777" w:rsidR="007C054D" w:rsidRPr="00F27C5D" w:rsidRDefault="007C054D" w:rsidP="00475402">
            <w:pPr>
              <w:spacing w:after="0"/>
            </w:pPr>
            <w:r w:rsidRPr="00F27C5D">
              <w:t>4.</w:t>
            </w:r>
          </w:p>
        </w:tc>
        <w:tc>
          <w:tcPr>
            <w:tcW w:w="8348" w:type="dxa"/>
            <w:gridSpan w:val="3"/>
          </w:tcPr>
          <w:p w14:paraId="4CBFE815" w14:textId="77777777" w:rsidR="007C054D" w:rsidRDefault="007C054D" w:rsidP="00475402">
            <w:pPr>
              <w:spacing w:after="0"/>
              <w:jc w:val="both"/>
            </w:pPr>
            <w:r>
              <w:t xml:space="preserve">For the purposes of this Agreement, the Client’s Contact is </w:t>
            </w:r>
            <w:sdt>
              <w:sdtPr>
                <w:id w:val="1627583101"/>
                <w:placeholder>
                  <w:docPart w:val="3336339B64D54DA4AD2A80D6B85BE9A5"/>
                </w:placeholder>
              </w:sdtPr>
              <w:sdtEndPr/>
              <w:sdtContent>
                <w:r>
                  <w:t>Brian Murray</w:t>
                </w:r>
              </w:sdtContent>
            </w:sdt>
            <w:r>
              <w:t xml:space="preserve">. The Contractor’s Contact is </w:t>
            </w:r>
            <w:sdt>
              <w:sdtPr>
                <w:rPr>
                  <w:highlight w:val="yellow"/>
                </w:rPr>
                <w:id w:val="-583224459"/>
                <w:placeholder>
                  <w:docPart w:val="7DF231B19F60426782BF0BE08BB82348"/>
                </w:placeholder>
              </w:sdtPr>
              <w:sdtEndPr/>
              <w:sdtContent>
                <w:r>
                  <w:t>[-]</w:t>
                </w:r>
              </w:sdtContent>
            </w:sdt>
            <w:r>
              <w:t>. The Client’s Contact and the Contractor’s Contact may change, if agreed between the Parties, during the Term of the Agreement.</w:t>
            </w:r>
          </w:p>
          <w:p w14:paraId="79374943" w14:textId="77777777" w:rsidR="007C054D" w:rsidRPr="00F27C5D" w:rsidRDefault="007C054D" w:rsidP="00475402">
            <w:pPr>
              <w:spacing w:after="0"/>
              <w:jc w:val="both"/>
            </w:pPr>
          </w:p>
        </w:tc>
      </w:tr>
      <w:tr w:rsidR="007C054D" w:rsidRPr="00F27C5D" w14:paraId="68CBCE37" w14:textId="77777777" w:rsidTr="47011BEF">
        <w:trPr>
          <w:trHeight w:val="300"/>
        </w:trPr>
        <w:tc>
          <w:tcPr>
            <w:tcW w:w="724" w:type="dxa"/>
          </w:tcPr>
          <w:p w14:paraId="53212F9E" w14:textId="77777777" w:rsidR="007C054D" w:rsidRPr="00F27C5D" w:rsidRDefault="007C054D" w:rsidP="00475402">
            <w:pPr>
              <w:spacing w:after="0"/>
            </w:pPr>
            <w:r w:rsidRPr="00F27C5D">
              <w:t>5.</w:t>
            </w:r>
          </w:p>
        </w:tc>
        <w:tc>
          <w:tcPr>
            <w:tcW w:w="8348" w:type="dxa"/>
            <w:gridSpan w:val="3"/>
          </w:tcPr>
          <w:p w14:paraId="3B2CA58D" w14:textId="77777777" w:rsidR="007C054D" w:rsidRDefault="007C054D" w:rsidP="00475402">
            <w:pPr>
              <w:spacing w:after="0"/>
              <w:jc w:val="both"/>
            </w:pPr>
            <w:r>
              <w:t xml:space="preserve">This Agreement shall take effect on the date of this Agreement (the “Effective Date”) and shall expire on </w:t>
            </w:r>
            <w:sdt>
              <w:sdtPr>
                <w:id w:val="85684478"/>
                <w:placeholder>
                  <w:docPart w:val="ED00D8AFB6E64E6880CA162B60F7C655"/>
                </w:placeholder>
              </w:sdtPr>
              <w:sdtEndPr/>
              <w:sdtContent>
                <w:r>
                  <w:t xml:space="preserve">the eight </w:t>
                </w:r>
                <w:proofErr w:type="gramStart"/>
                <w:r>
                  <w:t>anniversary</w:t>
                </w:r>
                <w:proofErr w:type="gramEnd"/>
                <w:r>
                  <w:t xml:space="preserve"> thereof</w:t>
                </w:r>
              </w:sdtContent>
            </w:sdt>
            <w:r>
              <w:t>, unless it is terminated in accordance with the provisions of this Agreement or otherwise lawfully terminated or otherwise extended in accordance with this Agreement (“the Term”).</w:t>
            </w:r>
          </w:p>
          <w:p w14:paraId="3AD7F44E" w14:textId="77777777" w:rsidR="007C054D" w:rsidRDefault="007C054D" w:rsidP="00475402">
            <w:pPr>
              <w:spacing w:after="0"/>
              <w:jc w:val="both"/>
            </w:pPr>
          </w:p>
          <w:p w14:paraId="09C42543" w14:textId="77777777" w:rsidR="007C054D" w:rsidRDefault="007C054D" w:rsidP="00475402">
            <w:pPr>
              <w:spacing w:after="0"/>
              <w:jc w:val="both"/>
            </w:pPr>
            <w:r>
              <w:t xml:space="preserve">The Contracting Authority reserves the right, at its discretion, to extend the Term for </w:t>
            </w:r>
            <w:r w:rsidRPr="0607C170">
              <w:t xml:space="preserve">a period or periods of up to </w:t>
            </w:r>
            <w:r>
              <w:t xml:space="preserve">one (1) year </w:t>
            </w:r>
            <w:r w:rsidRPr="0607C170">
              <w:t>with a maximum of two</w:t>
            </w:r>
            <w:r>
              <w:t xml:space="preserve"> (2) </w:t>
            </w:r>
            <w:r w:rsidRPr="0607C170">
              <w:t>such extensions on the same terms and conditions contained in this Agreement, subject to the Contracting Authority’s obligations at law.</w:t>
            </w:r>
          </w:p>
          <w:p w14:paraId="44D63569" w14:textId="77777777" w:rsidR="007C054D" w:rsidRPr="00F27C5D" w:rsidRDefault="007C054D" w:rsidP="00475402">
            <w:pPr>
              <w:spacing w:after="0"/>
              <w:jc w:val="both"/>
            </w:pPr>
          </w:p>
        </w:tc>
      </w:tr>
      <w:tr w:rsidR="007C054D" w:rsidRPr="00F27C5D" w14:paraId="44C2CDE3" w14:textId="77777777" w:rsidTr="47011BEF">
        <w:trPr>
          <w:trHeight w:val="300"/>
        </w:trPr>
        <w:tc>
          <w:tcPr>
            <w:tcW w:w="724" w:type="dxa"/>
          </w:tcPr>
          <w:p w14:paraId="6DB30259" w14:textId="77777777" w:rsidR="007C054D" w:rsidRPr="00F27C5D" w:rsidRDefault="007C054D" w:rsidP="00475402">
            <w:pPr>
              <w:spacing w:after="0"/>
            </w:pPr>
            <w:r w:rsidRPr="00F27C5D">
              <w:t>6.</w:t>
            </w:r>
          </w:p>
        </w:tc>
        <w:tc>
          <w:tcPr>
            <w:tcW w:w="8348" w:type="dxa"/>
            <w:gridSpan w:val="3"/>
          </w:tcPr>
          <w:p w14:paraId="076DFF88" w14:textId="77777777" w:rsidR="007C054D" w:rsidRPr="00F27C5D" w:rsidRDefault="007C054D" w:rsidP="00475402">
            <w:pPr>
              <w:spacing w:after="0"/>
              <w:jc w:val="both"/>
            </w:pPr>
            <w:r w:rsidRPr="00F27C5D">
              <w:t xml:space="preserve">Unless otherwise specified herein, a defined term used in this Agreement shall have the same meaning as assigned to it in the RFT. In this Agreement each capitalised term will have the meaning set out below: </w:t>
            </w:r>
          </w:p>
          <w:p w14:paraId="21F0A6CD" w14:textId="77777777" w:rsidR="007C054D" w:rsidRPr="00F27C5D" w:rsidRDefault="007C054D" w:rsidP="00475402">
            <w:pPr>
              <w:spacing w:after="0"/>
              <w:jc w:val="both"/>
            </w:pPr>
            <w:r>
              <w:t>“</w:t>
            </w:r>
            <w:r w:rsidRPr="0607C170">
              <w:rPr>
                <w:b/>
                <w:bCs/>
              </w:rPr>
              <w:t>Acceptance</w:t>
            </w:r>
            <w:r>
              <w:t>” means acceptance by the Client of a Deliverable or a phase in accordance with the acceptance procedures set out in Schedule E;</w:t>
            </w:r>
          </w:p>
          <w:p w14:paraId="283BC843" w14:textId="77777777" w:rsidR="007C054D" w:rsidRDefault="007C054D" w:rsidP="00475402">
            <w:pPr>
              <w:spacing w:after="0"/>
              <w:jc w:val="both"/>
            </w:pPr>
            <w:r w:rsidRPr="0607C170">
              <w:rPr>
                <w:b/>
                <w:bCs/>
              </w:rPr>
              <w:t>“Authorised User”</w:t>
            </w:r>
            <w:r>
              <w:t xml:space="preserve"> means any person that requires access to or use of the Software Solution, as identified in the RFT.;</w:t>
            </w:r>
          </w:p>
          <w:p w14:paraId="187E7840" w14:textId="77777777" w:rsidR="007C054D" w:rsidRPr="00F27C5D" w:rsidRDefault="007C054D" w:rsidP="00475402">
            <w:pPr>
              <w:spacing w:after="0"/>
              <w:jc w:val="both"/>
            </w:pPr>
            <w:r>
              <w:t>“</w:t>
            </w:r>
            <w:r w:rsidRPr="0607C170">
              <w:rPr>
                <w:b/>
                <w:bCs/>
              </w:rPr>
              <w:t>Customised Software</w:t>
            </w:r>
            <w:r>
              <w:t xml:space="preserve">” means all modifications, enhancements, and customisations to the Proprietary Software, and all related materials in eye readable form and which, when compiled or interpreted, are then converted into machine readable or object code including </w:t>
            </w:r>
            <w:r>
              <w:lastRenderedPageBreak/>
              <w:t>the user instructions, technical literature to be created and developed by the Contractor or a third party specifically and exclusively for the Client in accordance with the RFT (including the CRD) and the Specification together with the media on which such software and materials are recorded and printed but excludes the Proprietary Software;</w:t>
            </w:r>
          </w:p>
          <w:p w14:paraId="46D7F4C9" w14:textId="77777777" w:rsidR="007C054D" w:rsidRPr="00F27C5D" w:rsidRDefault="007C054D" w:rsidP="00475402">
            <w:pPr>
              <w:spacing w:after="0"/>
              <w:jc w:val="both"/>
            </w:pPr>
            <w:r>
              <w:t>“</w:t>
            </w:r>
            <w:r w:rsidRPr="0607C170">
              <w:rPr>
                <w:b/>
                <w:bCs/>
              </w:rPr>
              <w:t>Data</w:t>
            </w:r>
            <w:r>
              <w:t xml:space="preserve">” means all information, regardless of form, which is used, generated, developed, transmitted, stored, or otherwise processed as part of the provision of the Services and includes any Personal Data, metadata, and derived data; </w:t>
            </w:r>
          </w:p>
          <w:p w14:paraId="65D68C13" w14:textId="77777777" w:rsidR="007C054D" w:rsidRPr="00F27C5D" w:rsidRDefault="007C054D" w:rsidP="00475402">
            <w:pPr>
              <w:spacing w:after="0"/>
              <w:jc w:val="both"/>
            </w:pPr>
            <w:r>
              <w:t>“</w:t>
            </w:r>
            <w:r w:rsidRPr="7DAA968E">
              <w:rPr>
                <w:b/>
                <w:bCs/>
              </w:rPr>
              <w:t>Data Centre</w:t>
            </w:r>
            <w:r>
              <w:t xml:space="preserve">” means the primary and secondary data centres in the EEA which shall be used to provide the Services; </w:t>
            </w:r>
          </w:p>
          <w:p w14:paraId="72C8928F" w14:textId="77777777" w:rsidR="007C054D" w:rsidRPr="00F27C5D" w:rsidRDefault="007C054D" w:rsidP="00475402">
            <w:pPr>
              <w:spacing w:after="0"/>
              <w:jc w:val="both"/>
            </w:pPr>
            <w:r w:rsidRPr="00F27C5D">
              <w:t>“</w:t>
            </w:r>
            <w:r w:rsidRPr="00F27C5D">
              <w:rPr>
                <w:b/>
              </w:rPr>
              <w:t>Data Compromise</w:t>
            </w:r>
            <w:r w:rsidRPr="00F27C5D">
              <w:t>”</w:t>
            </w:r>
            <w:r w:rsidRPr="00F27C5D">
              <w:rPr>
                <w:b/>
              </w:rPr>
              <w:t xml:space="preserve"> </w:t>
            </w:r>
            <w:r w:rsidRPr="00F27C5D">
              <w:t xml:space="preserve">means any actual or reasonably suspected unauthorised access to or   compromise to the security or confidentiality or integrity of the Data or the ability of the Client to access the Data; </w:t>
            </w:r>
          </w:p>
          <w:p w14:paraId="13AB7A1A" w14:textId="77777777" w:rsidR="007C054D" w:rsidRPr="00F27C5D" w:rsidRDefault="007C054D" w:rsidP="00475402">
            <w:pPr>
              <w:spacing w:after="0"/>
              <w:jc w:val="both"/>
            </w:pPr>
            <w:r w:rsidRPr="00F27C5D">
              <w:t>“</w:t>
            </w:r>
            <w:r w:rsidRPr="00F27C5D">
              <w:rPr>
                <w:b/>
              </w:rPr>
              <w:t>Data Controller</w:t>
            </w:r>
            <w:r w:rsidRPr="00F27C5D">
              <w:t>” has the meaning given under the Data Protection Laws;</w:t>
            </w:r>
          </w:p>
          <w:p w14:paraId="3477FE8E" w14:textId="77777777" w:rsidR="007C054D" w:rsidRPr="00F27C5D" w:rsidRDefault="007C054D" w:rsidP="00475402">
            <w:pPr>
              <w:spacing w:after="0"/>
              <w:jc w:val="both"/>
            </w:pPr>
            <w:r w:rsidRPr="00F27C5D">
              <w:rPr>
                <w:b/>
              </w:rPr>
              <w:t xml:space="preserve">“Data Processor” </w:t>
            </w:r>
            <w:r w:rsidRPr="00F27C5D">
              <w:t>has the meaning given under the Data Protection Laws;</w:t>
            </w:r>
          </w:p>
          <w:p w14:paraId="7A6D4F85" w14:textId="77777777" w:rsidR="007C054D" w:rsidRPr="00F27C5D" w:rsidRDefault="007C054D" w:rsidP="00475402">
            <w:pPr>
              <w:spacing w:after="0"/>
              <w:jc w:val="both"/>
            </w:pPr>
            <w:r w:rsidRPr="00F27C5D">
              <w:rPr>
                <w:b/>
              </w:rPr>
              <w:t>“Data Protection Laws”</w:t>
            </w:r>
            <w:r w:rsidRPr="00F27C5D">
              <w:t xml:space="preserve">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Data Protection Commission or other supervisory authority for data protection in Ireland; </w:t>
            </w:r>
          </w:p>
          <w:p w14:paraId="4E909B86" w14:textId="77777777" w:rsidR="007C054D" w:rsidRPr="00F27C5D" w:rsidRDefault="007C054D" w:rsidP="00475402">
            <w:pPr>
              <w:spacing w:after="0"/>
              <w:ind w:right="-108"/>
              <w:jc w:val="both"/>
            </w:pPr>
            <w:r w:rsidRPr="00F27C5D">
              <w:rPr>
                <w:b/>
              </w:rPr>
              <w:t>“Data Subject”</w:t>
            </w:r>
            <w:r w:rsidRPr="00F27C5D">
              <w:t xml:space="preserve"> has the meaning given under the Data Protection Laws; </w:t>
            </w:r>
          </w:p>
          <w:p w14:paraId="1CAB4769" w14:textId="77777777" w:rsidR="007C054D" w:rsidRPr="00F27C5D" w:rsidRDefault="007C054D" w:rsidP="00475402">
            <w:pPr>
              <w:spacing w:after="0"/>
              <w:ind w:right="-108"/>
              <w:jc w:val="both"/>
            </w:pPr>
            <w:r w:rsidRPr="00F27C5D">
              <w:rPr>
                <w:b/>
              </w:rPr>
              <w:t>“Data Subject Access Request”</w:t>
            </w:r>
            <w:r w:rsidRPr="00F27C5D">
              <w:t xml:space="preserve"> means a request made by a Data Subject in accordance with rights granted under the Data Protection Laws to access his or her Personal Data;</w:t>
            </w:r>
          </w:p>
          <w:p w14:paraId="71DF57EA" w14:textId="77777777" w:rsidR="007C054D" w:rsidRPr="00F27C5D" w:rsidRDefault="007C054D" w:rsidP="00475402">
            <w:pPr>
              <w:spacing w:after="0"/>
              <w:jc w:val="both"/>
            </w:pPr>
            <w:r>
              <w:t>“</w:t>
            </w:r>
            <w:r w:rsidRPr="0607C170">
              <w:rPr>
                <w:b/>
                <w:bCs/>
              </w:rPr>
              <w:t>Deliverables</w:t>
            </w:r>
            <w:r>
              <w:t xml:space="preserve">” means such products, work, or services to be delivered by the Contractor under this Agreement and as may be more particularly set out in the Detailed Project Plan appended at Schedule G – Detailed Project Plan to this Agreement; </w:t>
            </w:r>
          </w:p>
          <w:p w14:paraId="203CA4DF" w14:textId="77777777" w:rsidR="007C054D" w:rsidRPr="00F27C5D" w:rsidRDefault="007C054D" w:rsidP="00475402">
            <w:pPr>
              <w:spacing w:after="0"/>
              <w:jc w:val="both"/>
            </w:pPr>
            <w:r>
              <w:t>“</w:t>
            </w:r>
            <w:r w:rsidRPr="0607C170">
              <w:rPr>
                <w:b/>
                <w:bCs/>
              </w:rPr>
              <w:t>Detailed Project Plan</w:t>
            </w:r>
            <w:r>
              <w:t>” means the plan submitted by the Contractor for the fulfilment of its responsibilities under this Agreement for the design, configuration, migration, testing, training, and implementation of the Services to meet the requirements of the RFT including the Deliverables and Key Milestones as approved by the Client and appended at Schedule G to this Agreement;</w:t>
            </w:r>
          </w:p>
          <w:p w14:paraId="518DB20A" w14:textId="77777777" w:rsidR="007C054D" w:rsidRDefault="007C054D" w:rsidP="00475402">
            <w:pPr>
              <w:spacing w:after="0"/>
              <w:jc w:val="both"/>
              <w:rPr>
                <w:rFonts w:cs="Tahoma"/>
              </w:rPr>
            </w:pPr>
            <w:r w:rsidRPr="00F27C5D">
              <w:rPr>
                <w:rFonts w:cs="Tahoma"/>
              </w:rPr>
              <w:t>“</w:t>
            </w:r>
            <w:r w:rsidRPr="00F27C5D">
              <w:rPr>
                <w:rFonts w:cs="Tahoma"/>
                <w:b/>
              </w:rPr>
              <w:t>EEA</w:t>
            </w:r>
            <w:r w:rsidRPr="00F27C5D">
              <w:rPr>
                <w:rFonts w:cs="Tahoma"/>
              </w:rPr>
              <w:t>” means European Economic Area;</w:t>
            </w:r>
          </w:p>
          <w:p w14:paraId="43F3F7DC" w14:textId="77777777" w:rsidR="007C054D" w:rsidRPr="00F27C5D" w:rsidRDefault="007C054D" w:rsidP="00475402">
            <w:pPr>
              <w:spacing w:after="0"/>
              <w:jc w:val="both"/>
            </w:pPr>
            <w:r>
              <w:t xml:space="preserve"> </w:t>
            </w:r>
            <w:r w:rsidRPr="0607C170">
              <w:rPr>
                <w:b/>
                <w:bCs/>
              </w:rPr>
              <w:t>“Exit Assistance Period”</w:t>
            </w:r>
            <w:r>
              <w:t xml:space="preserve"> means the period commencing on the Exit Assistance Start Date up to and including the date specified by the Client as being the date upon which the Exit Management Services shall finish. The Exit Assistance Period shall not, without the Contractor’s prior written consent, be greater than 24 Months;</w:t>
            </w:r>
          </w:p>
          <w:p w14:paraId="01787EAE" w14:textId="77777777" w:rsidR="007C054D" w:rsidRPr="00F27C5D" w:rsidRDefault="007C054D" w:rsidP="00475402">
            <w:pPr>
              <w:spacing w:after="0"/>
              <w:jc w:val="both"/>
            </w:pPr>
            <w:r w:rsidRPr="00F27C5D">
              <w:rPr>
                <w:b/>
              </w:rPr>
              <w:t>“Exit Assistance Start Date”</w:t>
            </w:r>
            <w:r w:rsidRPr="00F27C5D">
              <w:t xml:space="preserve"> means: (</w:t>
            </w:r>
            <w:proofErr w:type="spellStart"/>
            <w:r w:rsidRPr="00F27C5D">
              <w:t>i</w:t>
            </w:r>
            <w:proofErr w:type="spellEnd"/>
            <w:r w:rsidRPr="00F27C5D">
              <w:t>) where either Party serves notice on the other Party to terminate this Agreement, the date specified by the Client upon which the Exit Assistance Period shall commence; or (ii) where the Initial Term or Renewal Term (as applicable) will expire, the day which is 6 Months prior to the final day of the Initial Term or Renewal Term (as applicable), unless the Client has notified to the Contractor that an alternative date is to be treated as such;</w:t>
            </w:r>
          </w:p>
          <w:p w14:paraId="06A07ED4" w14:textId="77777777" w:rsidR="007C054D" w:rsidRPr="00F27C5D" w:rsidRDefault="007C054D" w:rsidP="00475402">
            <w:pPr>
              <w:spacing w:after="0"/>
              <w:jc w:val="both"/>
            </w:pPr>
            <w:r w:rsidRPr="0607C170">
              <w:rPr>
                <w:b/>
                <w:bCs/>
              </w:rPr>
              <w:t xml:space="preserve"> “Exit Management Plan”</w:t>
            </w:r>
            <w:r>
              <w:t xml:space="preserve"> means a plan developed by the Contractor which has been reviewed and approved by the Client (in accordance with Schedule L (Exit Management)) to affect an orderly transition of the Services from the Contractor to the Client and/or to the Replacement Contractor(s) in the event of expiry or termination of this Agreement (in full or in part);</w:t>
            </w:r>
          </w:p>
          <w:p w14:paraId="562E4589" w14:textId="77777777" w:rsidR="007C054D" w:rsidRPr="00F27C5D" w:rsidRDefault="007C054D" w:rsidP="00475402">
            <w:pPr>
              <w:spacing w:after="0"/>
              <w:jc w:val="both"/>
            </w:pPr>
            <w:r w:rsidRPr="0607C170">
              <w:rPr>
                <w:b/>
                <w:bCs/>
              </w:rPr>
              <w:t>“Exit Management Services”</w:t>
            </w:r>
            <w:r>
              <w:t xml:space="preserve"> means the obligations and services set out in Schedule L (Exit Management) and in any Exit Management Plan to be performed by the Contractor in </w:t>
            </w:r>
            <w:r>
              <w:lastRenderedPageBreak/>
              <w:t>support of any transition of the Services from the Contractor to the Client and/or to the Replacement Contractor(s);</w:t>
            </w:r>
          </w:p>
          <w:p w14:paraId="482E78C9" w14:textId="77777777" w:rsidR="007C054D" w:rsidRDefault="007C054D" w:rsidP="00475402">
            <w:pPr>
              <w:spacing w:after="0"/>
              <w:jc w:val="both"/>
            </w:pPr>
            <w:r w:rsidRPr="00F27C5D">
              <w:rPr>
                <w:b/>
              </w:rPr>
              <w:t xml:space="preserve"> “Good Industry Practice”</w:t>
            </w:r>
            <w:r w:rsidRPr="00F27C5D">
              <w:t xml:space="preserve"> means at any time, the exercise of that degree of skill, diligence, prudence, and foresight which would reasonably and ordinarily be expected at such time from a skilled and experienced operator engaged in the same type of undertaking as the Contractor in complying with its contractual obligations, all applicable laws and standards;</w:t>
            </w:r>
          </w:p>
          <w:p w14:paraId="39DC93B5" w14:textId="77777777" w:rsidR="007C054D" w:rsidRPr="00F27C5D" w:rsidRDefault="007C054D" w:rsidP="00475402">
            <w:pPr>
              <w:spacing w:after="0"/>
              <w:jc w:val="both"/>
            </w:pPr>
            <w:r>
              <w:rPr>
                <w:b/>
              </w:rPr>
              <w:t>“</w:t>
            </w:r>
            <w:r w:rsidRPr="004E01F7">
              <w:rPr>
                <w:b/>
              </w:rPr>
              <w:t>Intellectual Property Rights</w:t>
            </w:r>
            <w:r>
              <w:rPr>
                <w:b/>
              </w:rPr>
              <w:t>”</w:t>
            </w:r>
            <w:r w:rsidRPr="004E01F7">
              <w:t xml:space="preserve"> or </w:t>
            </w:r>
            <w:r>
              <w:t>“</w:t>
            </w:r>
            <w:r w:rsidRPr="004E01F7">
              <w:rPr>
                <w:b/>
              </w:rPr>
              <w:t>IPR</w:t>
            </w:r>
            <w:r>
              <w:rPr>
                <w:b/>
              </w:rPr>
              <w:t>”</w:t>
            </w:r>
            <w:r w:rsidRPr="004E01F7">
              <w:t xml:space="preserve"> means all patents and patents rights, trademarks and trademark rights, trade names and trade name rights, service marks and service mark rights, service names and service name rights in confidential information,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 rights together with all connected and similar or analogous rights in any country or jurisdiction for the full term thereof</w:t>
            </w:r>
            <w:r>
              <w:t>;</w:t>
            </w:r>
          </w:p>
          <w:p w14:paraId="5E1B54AE" w14:textId="77777777" w:rsidR="007C054D" w:rsidRPr="00F27C5D" w:rsidRDefault="007C054D" w:rsidP="00475402">
            <w:pPr>
              <w:spacing w:after="0"/>
              <w:jc w:val="both"/>
            </w:pPr>
            <w:r>
              <w:t>“</w:t>
            </w:r>
            <w:r w:rsidRPr="0607C170">
              <w:rPr>
                <w:b/>
                <w:bCs/>
              </w:rPr>
              <w:t>Key Personnel</w:t>
            </w:r>
            <w:r>
              <w:t>” means all the Contractor’s Personnel listed in Schedule F to this Agreement;</w:t>
            </w:r>
          </w:p>
          <w:p w14:paraId="598C6D74" w14:textId="77777777" w:rsidR="007C054D" w:rsidRPr="00F27C5D" w:rsidRDefault="007C054D" w:rsidP="00475402">
            <w:pPr>
              <w:spacing w:after="0"/>
              <w:jc w:val="both"/>
            </w:pPr>
            <w:r>
              <w:t>“</w:t>
            </w:r>
            <w:r w:rsidRPr="47011BEF">
              <w:rPr>
                <w:b/>
                <w:bCs/>
              </w:rPr>
              <w:t>Key Milestones</w:t>
            </w:r>
            <w:r>
              <w:t>” or “</w:t>
            </w:r>
            <w:r w:rsidRPr="47011BEF">
              <w:rPr>
                <w:b/>
                <w:bCs/>
              </w:rPr>
              <w:t>Milestones</w:t>
            </w:r>
            <w:r>
              <w:t xml:space="preserve">” means the dates and deadlines by which </w:t>
            </w:r>
            <w:bookmarkStart w:id="14" w:name="_Int_HUjXKPlE"/>
            <w:proofErr w:type="gramStart"/>
            <w:r>
              <w:t>particular Deliverables</w:t>
            </w:r>
            <w:bookmarkEnd w:id="14"/>
            <w:proofErr w:type="gramEnd"/>
            <w:r>
              <w:t xml:space="preserve"> or obligations of the Contractor are scheduled to be completed as set out in the Detailed Project Plan appended at Schedule G to this Agreement;</w:t>
            </w:r>
          </w:p>
          <w:p w14:paraId="7B4FD799" w14:textId="77777777" w:rsidR="007C054D" w:rsidRPr="00F27C5D" w:rsidRDefault="007C054D" w:rsidP="00475402">
            <w:pPr>
              <w:spacing w:after="0"/>
              <w:jc w:val="both"/>
            </w:pPr>
            <w:r w:rsidRPr="00F27C5D">
              <w:rPr>
                <w:b/>
              </w:rPr>
              <w:t>“Malicious Software”</w:t>
            </w:r>
            <w:r w:rsidRPr="00F27C5D">
              <w:t xml:space="preserve"> means any software program or code intended to destroy, interfere with, corrupt, or enable unauthorised access to, or cause other undesired effects on program files, data or other information, executable code or application software macros, whether or not its operation is immediate or delayed, and whether the malicious software is introduced wilfully, negligently or without knowledge of its existence;</w:t>
            </w:r>
          </w:p>
          <w:p w14:paraId="410F0E54" w14:textId="77777777" w:rsidR="007C054D" w:rsidRDefault="007C054D" w:rsidP="00475402">
            <w:pPr>
              <w:spacing w:after="0"/>
              <w:jc w:val="both"/>
            </w:pPr>
            <w:r w:rsidRPr="00F27C5D">
              <w:t>“</w:t>
            </w:r>
            <w:r w:rsidRPr="00F27C5D">
              <w:rPr>
                <w:b/>
              </w:rPr>
              <w:t>Personal Data</w:t>
            </w:r>
            <w:r w:rsidRPr="00F27C5D">
              <w:t>”</w:t>
            </w:r>
            <w:r w:rsidRPr="00F27C5D">
              <w:rPr>
                <w:b/>
              </w:rPr>
              <w:t xml:space="preserve"> </w:t>
            </w:r>
            <w:r w:rsidRPr="00F27C5D">
              <w:t xml:space="preserve">has the meaning given under Data Protection Laws; </w:t>
            </w:r>
          </w:p>
          <w:p w14:paraId="79A58F31" w14:textId="77777777" w:rsidR="007C054D" w:rsidRPr="00F27C5D" w:rsidRDefault="007C054D" w:rsidP="00475402">
            <w:pPr>
              <w:spacing w:after="0"/>
              <w:jc w:val="both"/>
            </w:pPr>
            <w:r>
              <w:t>“</w:t>
            </w:r>
            <w:r w:rsidRPr="0607C170">
              <w:rPr>
                <w:b/>
                <w:bCs/>
              </w:rPr>
              <w:t>Pre-existing IPR</w:t>
            </w:r>
            <w:r>
              <w:t>” means all IPR existing prior to the date of this Agreement and all IPR in any materials, acquired or developed by or for the Contractor or the Client independently of this Agreement;</w:t>
            </w:r>
          </w:p>
          <w:p w14:paraId="5F735378" w14:textId="77777777" w:rsidR="007C054D" w:rsidRPr="00F27C5D" w:rsidRDefault="007C054D" w:rsidP="00475402">
            <w:pPr>
              <w:spacing w:after="0"/>
              <w:jc w:val="both"/>
            </w:pPr>
            <w:r>
              <w:t>“</w:t>
            </w:r>
            <w:r w:rsidRPr="0607C170">
              <w:rPr>
                <w:b/>
                <w:bCs/>
              </w:rPr>
              <w:t>Pricing Schedule</w:t>
            </w:r>
            <w:r>
              <w:t xml:space="preserve">” means the Pricing Schedule at Appendix 1 of the RFT; </w:t>
            </w:r>
          </w:p>
          <w:p w14:paraId="6656086B" w14:textId="77777777" w:rsidR="007C054D" w:rsidRPr="00F27C5D" w:rsidRDefault="007C054D" w:rsidP="00475402">
            <w:pPr>
              <w:spacing w:after="0"/>
              <w:ind w:right="-108"/>
              <w:jc w:val="both"/>
            </w:pPr>
            <w:r w:rsidRPr="00F27C5D">
              <w:rPr>
                <w:b/>
              </w:rPr>
              <w:t>“Processing”</w:t>
            </w:r>
            <w:r w:rsidRPr="00F27C5D">
              <w:t xml:space="preserve"> has the meaning given under Data Protection Laws;</w:t>
            </w:r>
          </w:p>
          <w:p w14:paraId="0D8DEB4F" w14:textId="77777777" w:rsidR="007C054D" w:rsidRPr="00F27C5D" w:rsidRDefault="007C054D" w:rsidP="00475402">
            <w:pPr>
              <w:spacing w:after="0"/>
              <w:jc w:val="both"/>
            </w:pPr>
            <w:r w:rsidRPr="10ED9FFD">
              <w:rPr>
                <w:b/>
                <w:bCs/>
              </w:rPr>
              <w:t>“Proprietary Software</w:t>
            </w:r>
            <w:r>
              <w:t>” shall mean and comprise all or any part of generic developed software and generic applications which are supplied or to be supplied by the Contractor to the Client as part of the provision of the Services, but excludes the Customised Software;</w:t>
            </w:r>
          </w:p>
          <w:p w14:paraId="1888E189" w14:textId="77777777" w:rsidR="007C054D" w:rsidRPr="00F27C5D" w:rsidRDefault="007C054D" w:rsidP="00475402">
            <w:pPr>
              <w:spacing w:after="0"/>
              <w:jc w:val="both"/>
            </w:pPr>
            <w:r w:rsidRPr="0607C170">
              <w:rPr>
                <w:b/>
                <w:bCs/>
              </w:rPr>
              <w:t>“Replacement Contractor”</w:t>
            </w:r>
            <w:r>
              <w:t xml:space="preserve"> means any third-party service provider appointed by the Client to supply any services which are substantially similar to any of the Services and which the Client procures in substitution for any of the Services following the expiry, termination, or partial termination of this Agreement;</w:t>
            </w:r>
          </w:p>
          <w:p w14:paraId="56410236" w14:textId="77777777" w:rsidR="007C054D" w:rsidRPr="00F27C5D" w:rsidRDefault="007C054D" w:rsidP="00475402">
            <w:pPr>
              <w:spacing w:after="0"/>
              <w:jc w:val="both"/>
            </w:pPr>
            <w:r w:rsidRPr="47011BEF">
              <w:rPr>
                <w:b/>
                <w:bCs/>
              </w:rPr>
              <w:t xml:space="preserve">“Replacement Services” </w:t>
            </w:r>
            <w:r>
              <w:t xml:space="preserve">means the provision of any services which are </w:t>
            </w:r>
            <w:bookmarkStart w:id="15" w:name="_Int_1BKG6Fyk"/>
            <w:r>
              <w:t>substantially similar</w:t>
            </w:r>
            <w:bookmarkEnd w:id="15"/>
            <w:r>
              <w:t xml:space="preserve"> to any of the Services and which the Client carries out itself or procures in substitution for any of the Services following the expiry, termination, or partial termination of this Agreement;</w:t>
            </w:r>
          </w:p>
          <w:p w14:paraId="16FEA95C" w14:textId="77777777" w:rsidR="007C054D" w:rsidRPr="00F27C5D" w:rsidRDefault="007C054D" w:rsidP="00475402">
            <w:pPr>
              <w:spacing w:after="0"/>
              <w:jc w:val="both"/>
            </w:pPr>
            <w:r>
              <w:t>“</w:t>
            </w:r>
            <w:r w:rsidRPr="0607C170">
              <w:rPr>
                <w:b/>
                <w:bCs/>
              </w:rPr>
              <w:t>Services</w:t>
            </w:r>
            <w:r>
              <w:t xml:space="preserve">” means the provision of the Software Solution and all associated customisation, configuration, upgrades, data migration, testing, implementation, training, development, integration, support services and other services necessary for the purpose of providing, supporting and enhancing the Software Solution as described in the RFT (including but not limited to Appendix 1 of the RFT and the CRD) and the Service Level Agreement at Schedule D and any other products, deliverables, and services to be provided by the Contractor to the </w:t>
            </w:r>
            <w:r>
              <w:lastRenderedPageBreak/>
              <w:t xml:space="preserve">Client as described in the Submission or is otherwise necessary to comply with this Agreement; </w:t>
            </w:r>
          </w:p>
          <w:p w14:paraId="42B3FCCC" w14:textId="77777777" w:rsidR="007C054D" w:rsidRDefault="007C054D" w:rsidP="00475402">
            <w:pPr>
              <w:spacing w:after="0"/>
              <w:jc w:val="both"/>
            </w:pPr>
            <w:r>
              <w:t>“</w:t>
            </w:r>
            <w:r w:rsidRPr="0607C170">
              <w:rPr>
                <w:b/>
                <w:bCs/>
              </w:rPr>
              <w:t>Service Levels</w:t>
            </w:r>
            <w:r>
              <w:t xml:space="preserve">” means the characteristics of the Services defined under Schedule D to the Agreement; and </w:t>
            </w:r>
          </w:p>
          <w:p w14:paraId="0DF5F7CD" w14:textId="77777777" w:rsidR="007C054D" w:rsidRPr="00F27C5D" w:rsidRDefault="007C054D" w:rsidP="00475402">
            <w:pPr>
              <w:spacing w:after="0"/>
              <w:jc w:val="both"/>
            </w:pPr>
            <w:r>
              <w:t>“</w:t>
            </w:r>
            <w:r w:rsidRPr="0607C170">
              <w:rPr>
                <w:b/>
                <w:bCs/>
              </w:rPr>
              <w:t>Software Solution</w:t>
            </w:r>
            <w:r>
              <w:t xml:space="preserve">” means the software provided by the Contractor to the Client that satisfies Regulation (EU) 2019/1239 establishing a European Maritime Single Window environment and repealing Directive 2010/65/EU (including all European and domestic requirements derived therefrom), as more particularly described in the RFT. </w:t>
            </w:r>
          </w:p>
          <w:p w14:paraId="30303736" w14:textId="77777777" w:rsidR="007C054D" w:rsidRPr="00F27C5D" w:rsidRDefault="007C054D" w:rsidP="00475402">
            <w:pPr>
              <w:spacing w:after="0"/>
              <w:jc w:val="both"/>
            </w:pPr>
            <w:r>
              <w:t xml:space="preserve"> </w:t>
            </w:r>
          </w:p>
        </w:tc>
      </w:tr>
      <w:tr w:rsidR="007C054D" w:rsidRPr="00F27C5D" w14:paraId="61633D0D" w14:textId="77777777" w:rsidTr="47011BEF">
        <w:trPr>
          <w:trHeight w:val="300"/>
        </w:trPr>
        <w:tc>
          <w:tcPr>
            <w:tcW w:w="724" w:type="dxa"/>
          </w:tcPr>
          <w:p w14:paraId="00614AF2" w14:textId="77777777" w:rsidR="007C054D" w:rsidRPr="00F27C5D" w:rsidDel="00040E03" w:rsidRDefault="007C054D" w:rsidP="00475402">
            <w:pPr>
              <w:spacing w:after="0"/>
            </w:pPr>
            <w:r w:rsidRPr="00F27C5D">
              <w:lastRenderedPageBreak/>
              <w:t>7.</w:t>
            </w:r>
          </w:p>
        </w:tc>
        <w:tc>
          <w:tcPr>
            <w:tcW w:w="8348" w:type="dxa"/>
            <w:gridSpan w:val="3"/>
          </w:tcPr>
          <w:p w14:paraId="2F84D259" w14:textId="77777777" w:rsidR="007C054D" w:rsidRDefault="007C054D" w:rsidP="00475402">
            <w:pPr>
              <w:tabs>
                <w:tab w:val="left" w:pos="851"/>
                <w:tab w:val="left" w:pos="1985"/>
              </w:tabs>
              <w:spacing w:after="0"/>
              <w:jc w:val="both"/>
            </w:pPr>
            <w:r w:rsidRPr="00F27C5D">
              <w:t>Headings are included for ease of reference only and shall not affect the construction of this Agreement.</w:t>
            </w:r>
          </w:p>
          <w:p w14:paraId="15866F29" w14:textId="77777777" w:rsidR="007C054D" w:rsidRPr="00F27C5D" w:rsidRDefault="007C054D" w:rsidP="00475402">
            <w:pPr>
              <w:tabs>
                <w:tab w:val="left" w:pos="851"/>
                <w:tab w:val="left" w:pos="1985"/>
              </w:tabs>
              <w:spacing w:after="0"/>
            </w:pPr>
          </w:p>
        </w:tc>
      </w:tr>
      <w:tr w:rsidR="007C054D" w:rsidRPr="00F27C5D" w14:paraId="28647B57" w14:textId="77777777" w:rsidTr="47011BEF">
        <w:trPr>
          <w:trHeight w:val="300"/>
        </w:trPr>
        <w:tc>
          <w:tcPr>
            <w:tcW w:w="724" w:type="dxa"/>
          </w:tcPr>
          <w:p w14:paraId="372A0EAA" w14:textId="77777777" w:rsidR="007C054D" w:rsidRPr="00F27C5D" w:rsidDel="00040E03" w:rsidRDefault="007C054D" w:rsidP="00475402">
            <w:pPr>
              <w:spacing w:after="0"/>
            </w:pPr>
            <w:r w:rsidRPr="00F27C5D">
              <w:t>8.</w:t>
            </w:r>
          </w:p>
        </w:tc>
        <w:tc>
          <w:tcPr>
            <w:tcW w:w="8348" w:type="dxa"/>
            <w:gridSpan w:val="3"/>
          </w:tcPr>
          <w:p w14:paraId="63815BA9" w14:textId="77777777" w:rsidR="007C054D" w:rsidRDefault="007C054D" w:rsidP="00475402">
            <w:pPr>
              <w:tabs>
                <w:tab w:val="left" w:pos="851"/>
                <w:tab w:val="left" w:pos="1985"/>
              </w:tabs>
              <w:spacing w:after="0"/>
              <w:jc w:val="both"/>
            </w:pPr>
            <w:r w:rsidRPr="00F27C5D">
              <w:t>Unless the context requires otherwise, words in the singular may include the plural and vice versa.</w:t>
            </w:r>
          </w:p>
          <w:p w14:paraId="74A63C4E" w14:textId="77777777" w:rsidR="007C054D" w:rsidRPr="00F27C5D" w:rsidRDefault="007C054D" w:rsidP="00475402">
            <w:pPr>
              <w:tabs>
                <w:tab w:val="left" w:pos="851"/>
                <w:tab w:val="left" w:pos="1985"/>
              </w:tabs>
              <w:spacing w:after="0"/>
            </w:pPr>
          </w:p>
        </w:tc>
      </w:tr>
      <w:tr w:rsidR="007C054D" w:rsidRPr="00F27C5D" w14:paraId="67F85BBC" w14:textId="77777777" w:rsidTr="47011BEF">
        <w:trPr>
          <w:trHeight w:val="300"/>
        </w:trPr>
        <w:tc>
          <w:tcPr>
            <w:tcW w:w="724" w:type="dxa"/>
          </w:tcPr>
          <w:p w14:paraId="31DC8DF3" w14:textId="77777777" w:rsidR="007C054D" w:rsidRPr="00F27C5D" w:rsidRDefault="007C054D" w:rsidP="00475402">
            <w:pPr>
              <w:spacing w:after="0"/>
            </w:pPr>
            <w:r w:rsidRPr="00F27C5D">
              <w:t>9.</w:t>
            </w:r>
          </w:p>
        </w:tc>
        <w:tc>
          <w:tcPr>
            <w:tcW w:w="8348" w:type="dxa"/>
            <w:gridSpan w:val="3"/>
          </w:tcPr>
          <w:p w14:paraId="753E78D8" w14:textId="77777777" w:rsidR="007C054D" w:rsidRDefault="007C054D" w:rsidP="00475402">
            <w:pPr>
              <w:tabs>
                <w:tab w:val="left" w:pos="851"/>
                <w:tab w:val="left" w:pos="1985"/>
              </w:tabs>
              <w:spacing w:after="0"/>
              <w:jc w:val="both"/>
            </w:pPr>
            <w:r w:rsidRPr="00F27C5D">
              <w:t>References to any statute, enactment, order, regulation, or other legislative instrument shall be construed as a reference to the statute, enactment, order, regulation, or instrument as amended, unless specifically indicated otherwise.</w:t>
            </w:r>
          </w:p>
          <w:p w14:paraId="78AEE0F0" w14:textId="77777777" w:rsidR="007C054D" w:rsidRPr="00F27C5D" w:rsidRDefault="007C054D" w:rsidP="00475402">
            <w:pPr>
              <w:tabs>
                <w:tab w:val="left" w:pos="851"/>
                <w:tab w:val="left" w:pos="1985"/>
              </w:tabs>
              <w:spacing w:after="0"/>
              <w:jc w:val="both"/>
            </w:pPr>
          </w:p>
        </w:tc>
      </w:tr>
      <w:tr w:rsidR="007C054D" w:rsidRPr="00F27C5D" w14:paraId="6F79FF04" w14:textId="77777777" w:rsidTr="47011BEF">
        <w:trPr>
          <w:trHeight w:val="300"/>
        </w:trPr>
        <w:tc>
          <w:tcPr>
            <w:tcW w:w="724" w:type="dxa"/>
          </w:tcPr>
          <w:p w14:paraId="3DE42193" w14:textId="77777777" w:rsidR="007C054D" w:rsidRPr="00F27C5D" w:rsidRDefault="007C054D" w:rsidP="00475402">
            <w:pPr>
              <w:spacing w:after="0"/>
            </w:pPr>
            <w:r w:rsidRPr="00F27C5D">
              <w:t>10.</w:t>
            </w:r>
          </w:p>
        </w:tc>
        <w:tc>
          <w:tcPr>
            <w:tcW w:w="8348" w:type="dxa"/>
            <w:gridSpan w:val="3"/>
          </w:tcPr>
          <w:p w14:paraId="73E8DBEA" w14:textId="77777777" w:rsidR="007C054D" w:rsidRPr="00F27C5D" w:rsidRDefault="007C054D" w:rsidP="00475402">
            <w:pPr>
              <w:tabs>
                <w:tab w:val="left" w:pos="851"/>
                <w:tab w:val="left" w:pos="1985"/>
              </w:tabs>
              <w:spacing w:after="0"/>
              <w:jc w:val="both"/>
            </w:pPr>
            <w:proofErr w:type="gramStart"/>
            <w:r w:rsidRPr="00F27C5D">
              <w:t>In the event that</w:t>
            </w:r>
            <w:proofErr w:type="gramEnd"/>
            <w:r w:rsidRPr="00F27C5D">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4749A634" w14:textId="77777777" w:rsidR="007C054D" w:rsidRPr="00F27C5D" w:rsidRDefault="007C054D" w:rsidP="00475402">
            <w:pPr>
              <w:tabs>
                <w:tab w:val="left" w:pos="851"/>
                <w:tab w:val="left" w:pos="1985"/>
              </w:tabs>
              <w:spacing w:after="0"/>
            </w:pPr>
          </w:p>
        </w:tc>
      </w:tr>
      <w:tr w:rsidR="007C054D" w:rsidRPr="00F27C5D" w14:paraId="083CCB0F" w14:textId="77777777" w:rsidTr="47011BEF">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64"/>
        </w:trPr>
        <w:tc>
          <w:tcPr>
            <w:tcW w:w="458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36392C66" w14:textId="77777777" w:rsidR="007C054D" w:rsidRPr="00F27C5D" w:rsidRDefault="007C054D" w:rsidP="00475402">
            <w:r w:rsidRPr="00F27C5D">
              <w:t>SIGNED for and on behalf of the Client</w:t>
            </w:r>
          </w:p>
          <w:p w14:paraId="4A6906EB" w14:textId="77777777" w:rsidR="007C054D" w:rsidRPr="00F27C5D" w:rsidRDefault="007C054D" w:rsidP="00475402"/>
          <w:p w14:paraId="3A3B3240" w14:textId="77777777" w:rsidR="007C054D" w:rsidRPr="00F27C5D" w:rsidRDefault="007C054D" w:rsidP="00475402">
            <w:r w:rsidRPr="00F27C5D">
              <w:t>_________________________</w:t>
            </w:r>
            <w:r>
              <w:t>_____________</w:t>
            </w:r>
            <w:r w:rsidRPr="00F27C5D">
              <w:t>_</w:t>
            </w:r>
          </w:p>
          <w:p w14:paraId="0C0382AA" w14:textId="77777777" w:rsidR="007C054D" w:rsidRPr="00F27C5D" w:rsidRDefault="007C054D" w:rsidP="00475402">
            <w:r w:rsidRPr="00F27C5D">
              <w:t>(Being a duly authorised officer)</w:t>
            </w:r>
          </w:p>
        </w:tc>
        <w:tc>
          <w:tcPr>
            <w:tcW w:w="448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7DB87D2F" w14:textId="77777777" w:rsidR="007C054D" w:rsidRPr="00F27C5D" w:rsidRDefault="007C054D" w:rsidP="00475402">
            <w:r w:rsidRPr="00F27C5D">
              <w:t>SIGNED for and on behalf of the Contractor</w:t>
            </w:r>
          </w:p>
          <w:p w14:paraId="29A77494" w14:textId="77777777" w:rsidR="007C054D" w:rsidRPr="00F27C5D" w:rsidRDefault="007C054D" w:rsidP="00475402"/>
          <w:p w14:paraId="18301906" w14:textId="77777777" w:rsidR="007C054D" w:rsidRPr="00F27C5D" w:rsidRDefault="007C054D" w:rsidP="00475402">
            <w:r w:rsidRPr="00F27C5D">
              <w:t>__________________________</w:t>
            </w:r>
            <w:r>
              <w:t>_________</w:t>
            </w:r>
            <w:r w:rsidRPr="00F27C5D">
              <w:t>____</w:t>
            </w:r>
          </w:p>
        </w:tc>
      </w:tr>
      <w:tr w:rsidR="007C054D" w:rsidRPr="00F27C5D" w14:paraId="1B64F3F3" w14:textId="77777777" w:rsidTr="47011BEF">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683"/>
        </w:trPr>
        <w:tc>
          <w:tcPr>
            <w:tcW w:w="458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1F46A3B1" w14:textId="77777777" w:rsidR="007C054D" w:rsidRDefault="007C054D" w:rsidP="00475402">
            <w:r w:rsidRPr="00F27C5D">
              <w:t>Witness</w:t>
            </w:r>
          </w:p>
          <w:p w14:paraId="74027B57" w14:textId="77777777" w:rsidR="007C054D" w:rsidRDefault="007C054D" w:rsidP="00475402"/>
          <w:p w14:paraId="1E42A1BB" w14:textId="77777777" w:rsidR="007C054D" w:rsidRPr="00F27C5D" w:rsidRDefault="007C054D" w:rsidP="00475402"/>
        </w:tc>
        <w:tc>
          <w:tcPr>
            <w:tcW w:w="448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7D4356C6" w14:textId="77777777" w:rsidR="007C054D" w:rsidRPr="00F27C5D" w:rsidRDefault="007C054D" w:rsidP="00475402">
            <w:r w:rsidRPr="00F27C5D">
              <w:t>Witness</w:t>
            </w:r>
          </w:p>
        </w:tc>
      </w:tr>
    </w:tbl>
    <w:p w14:paraId="0F6C505F" w14:textId="77777777" w:rsidR="00063E3E" w:rsidRDefault="00063E3E" w:rsidP="00C75AC1">
      <w:pPr>
        <w:keepLines/>
        <w:spacing w:line="276" w:lineRule="auto"/>
        <w:contextualSpacing/>
        <w:jc w:val="both"/>
        <w:rPr>
          <w:rFonts w:cstheme="minorHAnsi"/>
          <w:sz w:val="24"/>
          <w:szCs w:val="24"/>
          <w:lang w:eastAsia="en-IE"/>
        </w:rPr>
      </w:pPr>
    </w:p>
    <w:p w14:paraId="2069AACA" w14:textId="77777777" w:rsidR="00063E3E" w:rsidRDefault="00063E3E" w:rsidP="00063E3E">
      <w:pPr>
        <w:shd w:val="clear" w:color="auto" w:fill="2F5496" w:themeFill="accent1" w:themeFillShade="BF"/>
        <w:rPr>
          <w:lang w:val="en-US"/>
        </w:rPr>
      </w:pPr>
      <w:r w:rsidRPr="56C65786">
        <w:rPr>
          <w:rFonts w:eastAsia="Times New Roman" w:cs="Times New Roman"/>
          <w:b/>
          <w:bCs/>
          <w:color w:val="FFFFFF" w:themeColor="background1"/>
          <w:sz w:val="32"/>
          <w:szCs w:val="32"/>
          <w:lang w:val="en-US"/>
        </w:rPr>
        <w:t>Part 2 - 2.</w:t>
      </w:r>
      <w:r>
        <w:rPr>
          <w:rFonts w:eastAsia="Times New Roman" w:cs="Times New Roman"/>
          <w:b/>
          <w:bCs/>
          <w:color w:val="FFFFFF" w:themeColor="background1"/>
          <w:sz w:val="32"/>
          <w:szCs w:val="32"/>
          <w:lang w:val="en-US"/>
        </w:rPr>
        <w:t>4</w:t>
      </w:r>
      <w:r w:rsidRPr="56C65786">
        <w:rPr>
          <w:rFonts w:eastAsia="Times New Roman" w:cs="Times New Roman"/>
          <w:b/>
          <w:bCs/>
          <w:color w:val="FFFFFF" w:themeColor="background1"/>
          <w:sz w:val="32"/>
          <w:szCs w:val="32"/>
          <w:lang w:val="en-US"/>
        </w:rPr>
        <w:t xml:space="preserve"> </w:t>
      </w:r>
      <w:r>
        <w:rPr>
          <w:rFonts w:eastAsia="Times New Roman" w:cs="Times New Roman"/>
          <w:b/>
          <w:bCs/>
          <w:color w:val="FFFFFF" w:themeColor="background1"/>
          <w:sz w:val="32"/>
          <w:szCs w:val="32"/>
          <w:lang w:val="en-US"/>
        </w:rPr>
        <w:t>Acceptance of RFT Requirements</w:t>
      </w:r>
    </w:p>
    <w:p w14:paraId="27A9024A" w14:textId="77777777" w:rsidR="00A6467F" w:rsidRPr="002C3ADB" w:rsidRDefault="00A6467F" w:rsidP="00A6467F">
      <w:pPr>
        <w:jc w:val="both"/>
        <w:rPr>
          <w:sz w:val="24"/>
        </w:rPr>
      </w:pPr>
      <w:r w:rsidRPr="002C3ADB">
        <w:rPr>
          <w:sz w:val="24"/>
        </w:rPr>
        <w:t xml:space="preserve">Each Tenderer is required to accept the provisions of this RFT. ALL TENDERERS MUST RETURN, with their Tender, a scanned signed copy of the </w:t>
      </w:r>
      <w:r w:rsidRPr="002F07E9">
        <w:rPr>
          <w:b/>
          <w:bCs/>
          <w:sz w:val="24"/>
        </w:rPr>
        <w:t>Tenderer’s Statement</w:t>
      </w:r>
      <w:r w:rsidRPr="002C3ADB">
        <w:rPr>
          <w:sz w:val="24"/>
        </w:rPr>
        <w:t xml:space="preserve">, as set out in </w:t>
      </w:r>
      <w:r w:rsidRPr="00F0401B">
        <w:rPr>
          <w:b/>
          <w:bCs/>
          <w:sz w:val="24"/>
        </w:rPr>
        <w:t>Appendix 2</w:t>
      </w:r>
      <w:r w:rsidRPr="002C3ADB">
        <w:rPr>
          <w:sz w:val="24"/>
        </w:rPr>
        <w:t xml:space="preserve">,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ECB2D70" w14:textId="77777777" w:rsidR="00C75AC1" w:rsidRDefault="00C75AC1" w:rsidP="00C75AC1">
      <w:pPr>
        <w:keepLines/>
        <w:spacing w:line="276" w:lineRule="auto"/>
        <w:contextualSpacing/>
        <w:jc w:val="both"/>
        <w:rPr>
          <w:sz w:val="24"/>
          <w:szCs w:val="24"/>
        </w:rPr>
      </w:pPr>
      <w:r w:rsidRPr="096F872D" w:rsidDel="00F64C0B">
        <w:rPr>
          <w:sz w:val="24"/>
          <w:szCs w:val="24"/>
        </w:rPr>
        <w:t>Tenderers shall complete and return the following form of Tenderers’ Statement printed on the Tenderers’ headed notepaper and signed by the Tenderer.</w:t>
      </w:r>
    </w:p>
    <w:p w14:paraId="439AFADA" w14:textId="77777777" w:rsidR="00C75AC1" w:rsidRPr="00EB23ED" w:rsidDel="00F64C0B" w:rsidRDefault="00C75AC1" w:rsidP="00C75AC1">
      <w:pPr>
        <w:keepLines/>
        <w:spacing w:line="276" w:lineRule="auto"/>
        <w:contextualSpacing/>
        <w:jc w:val="both"/>
        <w:rPr>
          <w:sz w:val="24"/>
          <w:szCs w:val="24"/>
        </w:rPr>
      </w:pPr>
    </w:p>
    <w:p w14:paraId="2B965CE1" w14:textId="661529E8" w:rsidR="00C75AC1" w:rsidRPr="00EB23ED" w:rsidDel="00F64C0B" w:rsidRDefault="00A91859" w:rsidP="00A91859">
      <w:pPr>
        <w:pStyle w:val="Heading2"/>
        <w:rPr>
          <w:sz w:val="24"/>
          <w:szCs w:val="24"/>
        </w:rPr>
      </w:pPr>
      <w:r>
        <w:lastRenderedPageBreak/>
        <w:t>Tenderers’ Statement</w:t>
      </w:r>
      <w:r w:rsidR="00E55CAD">
        <w:t xml:space="preserve"> – see Appendix 2 on RFT</w:t>
      </w:r>
      <w:r w:rsidR="00132887">
        <w:t xml:space="preserve"> To be completed on headed paper in separate template</w:t>
      </w:r>
    </w:p>
    <w:p w14:paraId="4275FBDB" w14:textId="77777777" w:rsidR="00C75AC1" w:rsidRDefault="00C75AC1" w:rsidP="00C75AC1">
      <w:pPr>
        <w:keepLines/>
        <w:jc w:val="center"/>
        <w:rPr>
          <w:b/>
        </w:rPr>
      </w:pPr>
      <w:r w:rsidRPr="000E5DB7">
        <w:rPr>
          <w:b/>
        </w:rPr>
        <w:t>TENDERERS’ STATEMENT</w:t>
      </w:r>
    </w:p>
    <w:p w14:paraId="434BCB69" w14:textId="77777777" w:rsidR="00C75AC1" w:rsidRDefault="00C75AC1" w:rsidP="00C75AC1">
      <w:pPr>
        <w:keepLines/>
        <w:jc w:val="both"/>
        <w:rPr>
          <w:b/>
        </w:rPr>
      </w:pPr>
    </w:p>
    <w:p w14:paraId="4DC76697" w14:textId="77777777" w:rsidR="00C75AC1" w:rsidRPr="00557DED" w:rsidRDefault="00C75AC1" w:rsidP="00C75AC1">
      <w:pPr>
        <w:jc w:val="both"/>
      </w:pPr>
      <w:r w:rsidRPr="00557DED">
        <w:t xml:space="preserve">TO:  </w:t>
      </w:r>
      <w:sdt>
        <w:sdtPr>
          <w:rPr>
            <w:highlight w:val="lightGray"/>
          </w:rPr>
          <w:alias w:val="Name"/>
          <w:tag w:val="Name"/>
          <w:id w:val="-1014913644"/>
          <w:placeholder>
            <w:docPart w:val="3021CD4F13CE4BDBBACEA9B92CCFCAB8"/>
          </w:placeholder>
          <w:dataBinding w:prefixMappings="xmlns:ns0='http://schemas.microsoft.com/office/2006/coverPageProps' " w:xpath="/ns0:CoverPageProperties[1]/ns0:Abstract[1]" w:storeItemID="{55AF091B-3C7A-41E3-B477-F2FDAA23CFDA}"/>
          <w:text/>
        </w:sdtPr>
        <w:sdtEndPr/>
        <w:sdtContent>
          <w:r>
            <w:rPr>
              <w:highlight w:val="lightGray"/>
            </w:rPr>
            <w:t>Minster for Transport</w:t>
          </w:r>
        </w:sdtContent>
      </w:sdt>
      <w:r>
        <w:t xml:space="preserve"> </w:t>
      </w:r>
      <w:r w:rsidRPr="00CC568F">
        <w:t>(the “Contracting Authority”)</w:t>
      </w:r>
    </w:p>
    <w:p w14:paraId="75B79AD3" w14:textId="427E4E1C" w:rsidR="00C75AC1" w:rsidRDefault="00C75AC1" w:rsidP="00C75AC1">
      <w:pPr>
        <w:keepLines/>
        <w:jc w:val="both"/>
      </w:pPr>
      <w:r w:rsidRPr="00557DED">
        <w:t xml:space="preserve">RE: Request for Tenders for the </w:t>
      </w:r>
      <w:r w:rsidR="00E05E51">
        <w:t xml:space="preserve">build and support of the National Maritime Single Window Software Solution (FINOG), which is compliant with </w:t>
      </w:r>
      <w:proofErr w:type="spellStart"/>
      <w:r w:rsidR="00E05E51">
        <w:t>EMSWe</w:t>
      </w:r>
      <w:proofErr w:type="spellEnd"/>
      <w:r w:rsidR="00E05E51">
        <w:t>-EU Regulation 2019/1239</w:t>
      </w:r>
    </w:p>
    <w:p w14:paraId="1FBB870B" w14:textId="77777777" w:rsidR="00C75AC1" w:rsidRDefault="00C75AC1" w:rsidP="00C75AC1">
      <w:pPr>
        <w:keepLines/>
        <w:jc w:val="both"/>
      </w:pPr>
    </w:p>
    <w:p w14:paraId="7838642B" w14:textId="77777777" w:rsidR="00C75AC1" w:rsidRPr="00507FE4" w:rsidRDefault="00C75AC1" w:rsidP="00C75AC1">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C75AC1" w:rsidRPr="00507FE4" w14:paraId="2C5538E5" w14:textId="77777777" w:rsidTr="47011BEF">
        <w:trPr>
          <w:trHeight w:val="636"/>
        </w:trPr>
        <w:tc>
          <w:tcPr>
            <w:tcW w:w="807" w:type="dxa"/>
          </w:tcPr>
          <w:p w14:paraId="2667C826" w14:textId="77777777" w:rsidR="00C75AC1" w:rsidRPr="00C22B2F" w:rsidRDefault="00C75AC1" w:rsidP="00D76419">
            <w:pPr>
              <w:jc w:val="both"/>
              <w:rPr>
                <w:color w:val="0000FF"/>
              </w:rPr>
            </w:pPr>
            <w:r w:rsidRPr="00C22B2F">
              <w:rPr>
                <w:color w:val="0000FF"/>
              </w:rPr>
              <w:t>1.</w:t>
            </w:r>
          </w:p>
        </w:tc>
        <w:tc>
          <w:tcPr>
            <w:tcW w:w="8264" w:type="dxa"/>
          </w:tcPr>
          <w:p w14:paraId="76761D76" w14:textId="77777777" w:rsidR="00C75AC1" w:rsidRPr="00507FE4" w:rsidRDefault="00C75AC1" w:rsidP="00D76419">
            <w:pPr>
              <w:jc w:val="both"/>
            </w:pPr>
            <w:r w:rsidRPr="00507FE4">
              <w:t>We understand the nature and extent of the Services required to be delivered as described in Requirements and Specifications at Appendix 1 to the RFT.</w:t>
            </w:r>
          </w:p>
        </w:tc>
      </w:tr>
      <w:tr w:rsidR="00C75AC1" w:rsidRPr="00507FE4" w14:paraId="574FA9F6" w14:textId="77777777" w:rsidTr="47011BEF">
        <w:trPr>
          <w:trHeight w:val="1186"/>
        </w:trPr>
        <w:tc>
          <w:tcPr>
            <w:tcW w:w="807" w:type="dxa"/>
          </w:tcPr>
          <w:p w14:paraId="5C747AF0" w14:textId="77777777" w:rsidR="00C75AC1" w:rsidRPr="00C22B2F" w:rsidRDefault="00C75AC1" w:rsidP="00D76419">
            <w:pPr>
              <w:jc w:val="both"/>
              <w:rPr>
                <w:color w:val="0000FF"/>
              </w:rPr>
            </w:pPr>
            <w:r w:rsidRPr="00C22B2F">
              <w:rPr>
                <w:color w:val="0000FF"/>
              </w:rPr>
              <w:t>2.</w:t>
            </w:r>
          </w:p>
        </w:tc>
        <w:tc>
          <w:tcPr>
            <w:tcW w:w="8264" w:type="dxa"/>
          </w:tcPr>
          <w:p w14:paraId="7B9D298B" w14:textId="77777777" w:rsidR="00C75AC1" w:rsidRPr="00507FE4" w:rsidRDefault="00C75AC1" w:rsidP="00D76419">
            <w:pPr>
              <w:jc w:val="both"/>
            </w:pPr>
            <w:r w:rsidRPr="00507FE4">
              <w:t xml:space="preserve">We accept all the Terms and Conditions of the RFT, the Services Contract and the Confidentiality Agreement and agree if awarded </w:t>
            </w:r>
            <w:r>
              <w:t>the</w:t>
            </w:r>
            <w:r w:rsidRPr="00507FE4">
              <w:t xml:space="preserve"> Services Contract to execute the Services Contract at Appendix </w:t>
            </w:r>
            <w:r>
              <w:t>5</w:t>
            </w:r>
            <w:r w:rsidRPr="00507FE4">
              <w:t xml:space="preserve"> to the RFT and the Confidenti</w:t>
            </w:r>
            <w:r>
              <w:t>ality Agreement at Appendix 6 to</w:t>
            </w:r>
            <w:r w:rsidRPr="00507FE4">
              <w:t xml:space="preserve"> the RFT.</w:t>
            </w:r>
          </w:p>
        </w:tc>
      </w:tr>
      <w:tr w:rsidR="00C75AC1" w:rsidRPr="00507FE4" w14:paraId="00055369" w14:textId="77777777" w:rsidTr="47011BEF">
        <w:trPr>
          <w:trHeight w:val="1186"/>
        </w:trPr>
        <w:tc>
          <w:tcPr>
            <w:tcW w:w="807" w:type="dxa"/>
          </w:tcPr>
          <w:p w14:paraId="263834EF" w14:textId="77777777" w:rsidR="00C75AC1" w:rsidRPr="00C22B2F" w:rsidRDefault="00C75AC1" w:rsidP="00D76419">
            <w:pPr>
              <w:jc w:val="both"/>
              <w:rPr>
                <w:color w:val="0000FF"/>
              </w:rPr>
            </w:pPr>
            <w:r>
              <w:rPr>
                <w:color w:val="0000FF"/>
              </w:rPr>
              <w:t xml:space="preserve">3. </w:t>
            </w:r>
          </w:p>
        </w:tc>
        <w:tc>
          <w:tcPr>
            <w:tcW w:w="8264" w:type="dxa"/>
          </w:tcPr>
          <w:p w14:paraId="5553843F" w14:textId="77777777" w:rsidR="00C75AC1" w:rsidRPr="00507FE4" w:rsidRDefault="00C75AC1" w:rsidP="00D76419">
            <w:pPr>
              <w:jc w:val="both"/>
            </w:pPr>
            <w:r>
              <w:t xml:space="preserve">Without prejudice to paragraph 2 above, we confirm that, if awarded the Services Contract, we can deliver </w:t>
            </w:r>
            <w:bookmarkStart w:id="16" w:name="_Int_WhDbg9y6"/>
            <w:proofErr w:type="gramStart"/>
            <w:r>
              <w:t>all of</w:t>
            </w:r>
            <w:bookmarkEnd w:id="16"/>
            <w:proofErr w:type="gramEnd"/>
            <w:r>
              <w:t xml:space="preserve"> the technical, business and project related requirements contained in the Contractual Requirements Document (“CRD”) included as part of the Competition documents. </w:t>
            </w:r>
          </w:p>
        </w:tc>
      </w:tr>
      <w:tr w:rsidR="00C75AC1" w:rsidRPr="00507FE4" w14:paraId="68DD4B0E" w14:textId="77777777" w:rsidTr="47011BEF">
        <w:tc>
          <w:tcPr>
            <w:tcW w:w="807" w:type="dxa"/>
          </w:tcPr>
          <w:p w14:paraId="675D938C" w14:textId="77777777" w:rsidR="00C75AC1" w:rsidRPr="00C22B2F" w:rsidRDefault="00C75AC1" w:rsidP="00D76419">
            <w:pPr>
              <w:jc w:val="both"/>
              <w:rPr>
                <w:color w:val="0000FF"/>
              </w:rPr>
            </w:pPr>
            <w:r>
              <w:rPr>
                <w:color w:val="0000FF"/>
              </w:rPr>
              <w:t>4</w:t>
            </w:r>
            <w:r w:rsidRPr="00C22B2F">
              <w:rPr>
                <w:color w:val="0000FF"/>
              </w:rPr>
              <w:t>.</w:t>
            </w:r>
          </w:p>
        </w:tc>
        <w:tc>
          <w:tcPr>
            <w:tcW w:w="8264" w:type="dxa"/>
          </w:tcPr>
          <w:p w14:paraId="0BF248BE" w14:textId="77777777" w:rsidR="00C75AC1" w:rsidRPr="00507FE4" w:rsidRDefault="00C75AC1" w:rsidP="00D76419">
            <w:pPr>
              <w:jc w:val="both"/>
            </w:pPr>
            <w:r w:rsidRPr="00507FE4">
              <w:t>We accept all the Selection and Award Criteria as set out in Part 3 of the RFT.</w:t>
            </w:r>
          </w:p>
        </w:tc>
      </w:tr>
      <w:tr w:rsidR="00C75AC1" w:rsidRPr="00CB5B77" w14:paraId="5274688D" w14:textId="77777777" w:rsidTr="47011BEF">
        <w:tc>
          <w:tcPr>
            <w:tcW w:w="807" w:type="dxa"/>
          </w:tcPr>
          <w:p w14:paraId="0C955478" w14:textId="77777777" w:rsidR="00C75AC1" w:rsidRPr="00C22B2F" w:rsidRDefault="00C75AC1" w:rsidP="00D76419">
            <w:pPr>
              <w:jc w:val="both"/>
              <w:rPr>
                <w:color w:val="0000FF"/>
              </w:rPr>
            </w:pPr>
            <w:r>
              <w:rPr>
                <w:color w:val="0000FF"/>
              </w:rPr>
              <w:t>5</w:t>
            </w:r>
            <w:r w:rsidRPr="00C22B2F">
              <w:rPr>
                <w:color w:val="0000FF"/>
              </w:rPr>
              <w:t>.</w:t>
            </w:r>
          </w:p>
        </w:tc>
        <w:tc>
          <w:tcPr>
            <w:tcW w:w="8264" w:type="dxa"/>
          </w:tcPr>
          <w:p w14:paraId="57D64726" w14:textId="77777777" w:rsidR="00C75AC1" w:rsidRDefault="00C75AC1" w:rsidP="00D76419">
            <w:pPr>
              <w:jc w:val="both"/>
            </w:pPr>
            <w:r w:rsidRPr="00507FE4">
              <w:t xml:space="preserve">We agree to provide the Contracting Authority with the Services in accordance with the RFT </w:t>
            </w:r>
            <w:r>
              <w:t xml:space="preserve">(including, but not limited to, the CRD) </w:t>
            </w:r>
            <w:r w:rsidRPr="00507FE4">
              <w:t>and our Tender.</w:t>
            </w:r>
          </w:p>
        </w:tc>
      </w:tr>
      <w:tr w:rsidR="00C75AC1" w:rsidRPr="00CB5B77" w14:paraId="1061B54A" w14:textId="77777777" w:rsidTr="47011BEF">
        <w:tc>
          <w:tcPr>
            <w:tcW w:w="807" w:type="dxa"/>
          </w:tcPr>
          <w:p w14:paraId="56DBCAB4" w14:textId="77777777" w:rsidR="00C75AC1" w:rsidRPr="00C22B2F" w:rsidRDefault="00C75AC1" w:rsidP="00D76419">
            <w:pPr>
              <w:jc w:val="both"/>
              <w:rPr>
                <w:color w:val="0000FF"/>
              </w:rPr>
            </w:pPr>
            <w:r>
              <w:rPr>
                <w:color w:val="0000FF"/>
              </w:rPr>
              <w:t>6</w:t>
            </w:r>
            <w:r w:rsidRPr="00C22B2F">
              <w:rPr>
                <w:color w:val="0000FF"/>
              </w:rPr>
              <w:t>.</w:t>
            </w:r>
          </w:p>
        </w:tc>
        <w:tc>
          <w:tcPr>
            <w:tcW w:w="8264" w:type="dxa"/>
          </w:tcPr>
          <w:p w14:paraId="48FC414B" w14:textId="4B6EF5B2" w:rsidR="00C75AC1" w:rsidRPr="00507FE4" w:rsidRDefault="00C75AC1" w:rsidP="00D76419">
            <w:pPr>
              <w:jc w:val="both"/>
            </w:pPr>
            <w:r w:rsidRPr="00507FE4">
              <w:t>We agree that, if awa</w:t>
            </w:r>
            <w:r>
              <w:t xml:space="preserve">rded any Services Contract, </w:t>
            </w:r>
            <w:r w:rsidRPr="00507FE4">
              <w:t xml:space="preserve">we shall, in the performance of such contract, comply with all applicable obligations in the field of environmental, </w:t>
            </w:r>
            <w:r w:rsidR="004E6DFF" w:rsidRPr="00507FE4">
              <w:t>social,</w:t>
            </w:r>
            <w:r w:rsidRPr="00507FE4">
              <w:t xml:space="preserve"> and labour law.</w:t>
            </w:r>
          </w:p>
        </w:tc>
      </w:tr>
      <w:tr w:rsidR="00C75AC1" w:rsidRPr="00CB5B77" w14:paraId="27ADF347" w14:textId="77777777" w:rsidTr="47011BEF">
        <w:tc>
          <w:tcPr>
            <w:tcW w:w="807" w:type="dxa"/>
          </w:tcPr>
          <w:p w14:paraId="0F747F99" w14:textId="77777777" w:rsidR="00C75AC1" w:rsidRPr="00C22B2F" w:rsidRDefault="00C75AC1" w:rsidP="00D76419">
            <w:pPr>
              <w:jc w:val="both"/>
              <w:rPr>
                <w:color w:val="0000FF"/>
              </w:rPr>
            </w:pPr>
            <w:r>
              <w:rPr>
                <w:color w:val="0000FF"/>
              </w:rPr>
              <w:t>7</w:t>
            </w:r>
            <w:r w:rsidRPr="00C22B2F">
              <w:rPr>
                <w:color w:val="0000FF"/>
              </w:rPr>
              <w:t>.</w:t>
            </w:r>
          </w:p>
        </w:tc>
        <w:tc>
          <w:tcPr>
            <w:tcW w:w="8264" w:type="dxa"/>
          </w:tcPr>
          <w:p w14:paraId="034FCE67" w14:textId="77777777" w:rsidR="00C75AC1" w:rsidRDefault="00C75AC1" w:rsidP="00D76419">
            <w:pPr>
              <w:jc w:val="both"/>
            </w:pPr>
            <w:r w:rsidRPr="000E5DB7">
              <w:t>We confirm that we have complied with all requirements as set out at Part 2 of the RFT.</w:t>
            </w:r>
          </w:p>
        </w:tc>
      </w:tr>
      <w:tr w:rsidR="00C75AC1" w:rsidRPr="00CB5B77" w14:paraId="73DBF929" w14:textId="77777777" w:rsidTr="47011BEF">
        <w:tc>
          <w:tcPr>
            <w:tcW w:w="807" w:type="dxa"/>
          </w:tcPr>
          <w:p w14:paraId="575AA490" w14:textId="77777777" w:rsidR="00C75AC1" w:rsidRDefault="00C75AC1" w:rsidP="00D76419">
            <w:pPr>
              <w:jc w:val="both"/>
              <w:rPr>
                <w:color w:val="000080"/>
              </w:rPr>
            </w:pPr>
            <w:r>
              <w:rPr>
                <w:color w:val="0000FF"/>
              </w:rPr>
              <w:t>8</w:t>
            </w:r>
            <w:r w:rsidRPr="00C22B2F">
              <w:rPr>
                <w:color w:val="0000FF"/>
              </w:rPr>
              <w:t>.</w:t>
            </w:r>
          </w:p>
        </w:tc>
        <w:tc>
          <w:tcPr>
            <w:tcW w:w="8264" w:type="dxa"/>
          </w:tcPr>
          <w:p w14:paraId="4B681AE1" w14:textId="77777777" w:rsidR="00C75AC1" w:rsidRDefault="00C75AC1" w:rsidP="00D76419">
            <w:pPr>
              <w:jc w:val="both"/>
            </w:pPr>
            <w:r w:rsidRPr="000E5DB7">
              <w:t xml:space="preserve">We confirm that all prices quoted in our Tender will remain valid for the period commencing from the Tender Deadline, as specified at paragraph 2.10.3 of the RFT. </w:t>
            </w:r>
          </w:p>
        </w:tc>
      </w:tr>
      <w:tr w:rsidR="00C75AC1" w:rsidRPr="00CB5B77" w14:paraId="14D4412E" w14:textId="77777777" w:rsidTr="47011BEF">
        <w:tc>
          <w:tcPr>
            <w:tcW w:w="807" w:type="dxa"/>
          </w:tcPr>
          <w:p w14:paraId="58F2886A" w14:textId="77777777" w:rsidR="00C75AC1" w:rsidRPr="00C22B2F" w:rsidRDefault="00C75AC1" w:rsidP="00D76419">
            <w:pPr>
              <w:jc w:val="both"/>
              <w:rPr>
                <w:color w:val="0000FF"/>
              </w:rPr>
            </w:pPr>
            <w:r>
              <w:rPr>
                <w:color w:val="0000FF"/>
              </w:rPr>
              <w:t>9</w:t>
            </w:r>
            <w:r w:rsidRPr="00C22B2F">
              <w:rPr>
                <w:color w:val="0000FF"/>
              </w:rPr>
              <w:t>.</w:t>
            </w:r>
          </w:p>
        </w:tc>
        <w:tc>
          <w:tcPr>
            <w:tcW w:w="8264" w:type="dxa"/>
          </w:tcPr>
          <w:p w14:paraId="6B682159" w14:textId="77777777" w:rsidR="00C75AC1" w:rsidRDefault="00C75AC1" w:rsidP="00D76419">
            <w:pPr>
              <w:jc w:val="both"/>
            </w:pPr>
            <w:r w:rsidRPr="000E5DB7">
              <w:t>We shall, if awarded any Services Contract under the RFT, have in place on the Effective Date of the Services Contract all insurances (if any) as required by paragraph 2.21.1 of the RFT.</w:t>
            </w:r>
          </w:p>
        </w:tc>
      </w:tr>
      <w:tr w:rsidR="00C75AC1" w:rsidRPr="00514373" w14:paraId="1A04F762" w14:textId="77777777" w:rsidTr="47011BEF">
        <w:tc>
          <w:tcPr>
            <w:tcW w:w="807" w:type="dxa"/>
          </w:tcPr>
          <w:p w14:paraId="2DD54047" w14:textId="77777777" w:rsidR="00C75AC1" w:rsidRPr="00904FCA" w:rsidRDefault="00C75AC1" w:rsidP="00D76419">
            <w:pPr>
              <w:jc w:val="both"/>
              <w:rPr>
                <w:color w:val="0000FF"/>
              </w:rPr>
            </w:pPr>
            <w:r>
              <w:rPr>
                <w:color w:val="0000FF"/>
              </w:rPr>
              <w:t>10</w:t>
            </w:r>
            <w:r w:rsidRPr="00904FCA">
              <w:rPr>
                <w:color w:val="0000FF"/>
              </w:rPr>
              <w:t>.</w:t>
            </w:r>
          </w:p>
        </w:tc>
        <w:tc>
          <w:tcPr>
            <w:tcW w:w="8264" w:type="dxa"/>
          </w:tcPr>
          <w:p w14:paraId="690FB0F8" w14:textId="77777777" w:rsidR="00C75AC1" w:rsidRPr="00904FCA" w:rsidRDefault="00C75AC1" w:rsidP="00D76419">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75AC1" w:rsidRPr="00514373" w14:paraId="108C2099" w14:textId="77777777" w:rsidTr="47011BEF">
        <w:tc>
          <w:tcPr>
            <w:tcW w:w="807" w:type="dxa"/>
          </w:tcPr>
          <w:p w14:paraId="4B93238C" w14:textId="77777777" w:rsidR="00C75AC1" w:rsidRPr="00904FCA" w:rsidRDefault="00C75AC1" w:rsidP="00D76419">
            <w:pPr>
              <w:jc w:val="both"/>
              <w:rPr>
                <w:color w:val="0000FF"/>
              </w:rPr>
            </w:pPr>
            <w:r>
              <w:rPr>
                <w:color w:val="0000FF"/>
              </w:rPr>
              <w:lastRenderedPageBreak/>
              <w:t>11.</w:t>
            </w:r>
          </w:p>
        </w:tc>
        <w:tc>
          <w:tcPr>
            <w:tcW w:w="8264" w:type="dxa"/>
          </w:tcPr>
          <w:p w14:paraId="66C78D7F" w14:textId="77777777" w:rsidR="00C75AC1" w:rsidRPr="00904FCA" w:rsidRDefault="00C75AC1" w:rsidP="00D76419">
            <w:pPr>
              <w:jc w:val="both"/>
            </w:pPr>
            <w:r>
              <w:t>We do not come within the category of prohibited economic operators identified in Regulation (EU) No 833/2014 of 31 July 2014 (as amended by EU Regulation 2022/576 or any subsequent amendments to same).</w:t>
            </w:r>
          </w:p>
        </w:tc>
      </w:tr>
      <w:tr w:rsidR="00C75AC1" w:rsidRPr="00514373" w14:paraId="096691B2" w14:textId="77777777" w:rsidTr="47011BEF">
        <w:tc>
          <w:tcPr>
            <w:tcW w:w="807" w:type="dxa"/>
          </w:tcPr>
          <w:p w14:paraId="6ACB50CA" w14:textId="77777777" w:rsidR="00C75AC1" w:rsidRPr="00904FCA" w:rsidRDefault="00C75AC1" w:rsidP="00D76419">
            <w:pPr>
              <w:jc w:val="both"/>
              <w:rPr>
                <w:color w:val="0000FF"/>
              </w:rPr>
            </w:pPr>
            <w:r>
              <w:rPr>
                <w:color w:val="0000FF"/>
              </w:rPr>
              <w:t>12.</w:t>
            </w:r>
          </w:p>
        </w:tc>
        <w:tc>
          <w:tcPr>
            <w:tcW w:w="8264" w:type="dxa"/>
          </w:tcPr>
          <w:p w14:paraId="14E752F7" w14:textId="14B00BF9" w:rsidR="00C75AC1" w:rsidRPr="00904FCA" w:rsidRDefault="00C75AC1" w:rsidP="00D76419">
            <w:pPr>
              <w:jc w:val="both"/>
            </w:pPr>
            <w:r>
              <w:t>The origin of goods connected to our Tender, if any, are not subject to the prohibitions set out in Regulation (EU) No 833/2014 (as amended by EU Regulation 2022/576 or any subsequent amendments to same)</w:t>
            </w:r>
            <w:r w:rsidR="44DBCED3">
              <w:t xml:space="preserve">. </w:t>
            </w:r>
            <w:r>
              <w:t xml:space="preserve">    </w:t>
            </w:r>
          </w:p>
        </w:tc>
      </w:tr>
      <w:tr w:rsidR="00C75AC1" w:rsidRPr="00514373" w14:paraId="6A63163E" w14:textId="77777777" w:rsidTr="47011BEF">
        <w:tc>
          <w:tcPr>
            <w:tcW w:w="807" w:type="dxa"/>
          </w:tcPr>
          <w:p w14:paraId="3EF00379" w14:textId="77777777" w:rsidR="00C75AC1" w:rsidRPr="00904FCA" w:rsidRDefault="00C75AC1" w:rsidP="00D76419">
            <w:pPr>
              <w:jc w:val="both"/>
              <w:rPr>
                <w:color w:val="0000FF"/>
              </w:rPr>
            </w:pPr>
            <w:r>
              <w:rPr>
                <w:color w:val="0000FF"/>
              </w:rPr>
              <w:t>13.</w:t>
            </w:r>
          </w:p>
        </w:tc>
        <w:tc>
          <w:tcPr>
            <w:tcW w:w="8264" w:type="dxa"/>
          </w:tcPr>
          <w:p w14:paraId="18C22070" w14:textId="77777777" w:rsidR="00C75AC1" w:rsidRPr="00904FCA" w:rsidRDefault="00C75AC1" w:rsidP="00D76419">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76593325" w14:textId="77777777" w:rsidR="00C75AC1" w:rsidRDefault="00C75AC1" w:rsidP="00C75AC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C75AC1" w:rsidRPr="00830A49" w14:paraId="70AA0413" w14:textId="77777777" w:rsidTr="00D76419">
        <w:trPr>
          <w:trHeight w:val="940"/>
        </w:trPr>
        <w:tc>
          <w:tcPr>
            <w:tcW w:w="4208" w:type="dxa"/>
          </w:tcPr>
          <w:p w14:paraId="570BFE7D" w14:textId="77777777" w:rsidR="00C75AC1" w:rsidRDefault="00C75AC1" w:rsidP="00D76419">
            <w:pPr>
              <w:jc w:val="both"/>
              <w:rPr>
                <w:b/>
                <w:color w:val="333399"/>
              </w:rPr>
            </w:pPr>
            <w:r>
              <w:br w:type="page"/>
            </w:r>
            <w:r w:rsidRPr="00830A49">
              <w:rPr>
                <w:b/>
                <w:color w:val="333399"/>
              </w:rPr>
              <w:t>SIGNED</w:t>
            </w:r>
          </w:p>
          <w:p w14:paraId="022ED88E" w14:textId="77777777" w:rsidR="00C75AC1" w:rsidRDefault="00C75AC1" w:rsidP="00D76419">
            <w:pPr>
              <w:jc w:val="both"/>
              <w:rPr>
                <w:b/>
                <w:color w:val="333399"/>
              </w:rPr>
            </w:pPr>
          </w:p>
          <w:p w14:paraId="5A367C94" w14:textId="77777777" w:rsidR="00C75AC1" w:rsidRDefault="00C75AC1" w:rsidP="00D76419">
            <w:pPr>
              <w:jc w:val="both"/>
              <w:rPr>
                <w:b/>
                <w:color w:val="333399"/>
              </w:rPr>
            </w:pPr>
          </w:p>
          <w:p w14:paraId="77560E0F" w14:textId="77777777" w:rsidR="00C75AC1" w:rsidRDefault="00C75AC1" w:rsidP="00D76419">
            <w:pPr>
              <w:jc w:val="both"/>
              <w:rPr>
                <w:b/>
                <w:color w:val="333399"/>
              </w:rPr>
            </w:pPr>
          </w:p>
          <w:p w14:paraId="3B66538E" w14:textId="77777777" w:rsidR="00C75AC1" w:rsidRDefault="00C75AC1" w:rsidP="00D76419">
            <w:pPr>
              <w:jc w:val="both"/>
              <w:rPr>
                <w:b/>
                <w:color w:val="333399"/>
              </w:rPr>
            </w:pPr>
            <w:r w:rsidRPr="00830A49">
              <w:rPr>
                <w:b/>
                <w:color w:val="333399"/>
              </w:rPr>
              <w:t>(Authorised Signatory)</w:t>
            </w:r>
          </w:p>
        </w:tc>
        <w:tc>
          <w:tcPr>
            <w:tcW w:w="4833" w:type="dxa"/>
          </w:tcPr>
          <w:p w14:paraId="5FA03D09" w14:textId="77777777" w:rsidR="00C75AC1" w:rsidRDefault="00C75AC1" w:rsidP="00D76419">
            <w:pPr>
              <w:jc w:val="both"/>
              <w:rPr>
                <w:b/>
                <w:color w:val="333399"/>
              </w:rPr>
            </w:pPr>
            <w:r w:rsidRPr="00830A49">
              <w:rPr>
                <w:b/>
                <w:color w:val="333399"/>
              </w:rPr>
              <w:t>Company</w:t>
            </w:r>
          </w:p>
          <w:p w14:paraId="215262EE" w14:textId="77777777" w:rsidR="00C75AC1" w:rsidRDefault="00C75AC1" w:rsidP="00D76419">
            <w:pPr>
              <w:jc w:val="both"/>
              <w:rPr>
                <w:b/>
                <w:color w:val="333399"/>
              </w:rPr>
            </w:pPr>
          </w:p>
        </w:tc>
      </w:tr>
      <w:tr w:rsidR="00C75AC1" w:rsidRPr="00830A49" w14:paraId="044D5424" w14:textId="77777777" w:rsidTr="00D76419">
        <w:trPr>
          <w:cantSplit/>
          <w:trHeight w:val="940"/>
        </w:trPr>
        <w:tc>
          <w:tcPr>
            <w:tcW w:w="4208" w:type="dxa"/>
          </w:tcPr>
          <w:p w14:paraId="456B2EE9" w14:textId="77777777" w:rsidR="00C75AC1" w:rsidRDefault="00C75AC1" w:rsidP="00D76419">
            <w:pPr>
              <w:jc w:val="both"/>
              <w:rPr>
                <w:b/>
                <w:color w:val="333399"/>
              </w:rPr>
            </w:pPr>
            <w:r w:rsidRPr="00830A49">
              <w:rPr>
                <w:b/>
                <w:color w:val="333399"/>
              </w:rPr>
              <w:t>Print name</w:t>
            </w:r>
          </w:p>
        </w:tc>
        <w:tc>
          <w:tcPr>
            <w:tcW w:w="4833" w:type="dxa"/>
            <w:vMerge w:val="restart"/>
          </w:tcPr>
          <w:p w14:paraId="3BF36A99" w14:textId="77777777" w:rsidR="00C75AC1" w:rsidRDefault="00C75AC1" w:rsidP="00D76419">
            <w:pPr>
              <w:jc w:val="both"/>
              <w:rPr>
                <w:b/>
                <w:color w:val="333399"/>
              </w:rPr>
            </w:pPr>
            <w:r w:rsidRPr="00830A49">
              <w:rPr>
                <w:b/>
                <w:color w:val="333399"/>
              </w:rPr>
              <w:t>Address</w:t>
            </w:r>
          </w:p>
        </w:tc>
      </w:tr>
      <w:tr w:rsidR="00C75AC1" w:rsidRPr="00830A49" w14:paraId="38B0D7B5" w14:textId="77777777" w:rsidTr="00D76419">
        <w:trPr>
          <w:cantSplit/>
          <w:trHeight w:val="940"/>
        </w:trPr>
        <w:tc>
          <w:tcPr>
            <w:tcW w:w="4208" w:type="dxa"/>
          </w:tcPr>
          <w:p w14:paraId="25A1936A" w14:textId="77777777" w:rsidR="00C75AC1" w:rsidRPr="00830A49" w:rsidRDefault="00C75AC1" w:rsidP="00D76419">
            <w:pPr>
              <w:jc w:val="both"/>
              <w:rPr>
                <w:b/>
                <w:color w:val="333399"/>
              </w:rPr>
            </w:pPr>
            <w:r w:rsidRPr="00830A49">
              <w:rPr>
                <w:b/>
                <w:color w:val="333399"/>
              </w:rPr>
              <w:t>Date</w:t>
            </w:r>
          </w:p>
        </w:tc>
        <w:tc>
          <w:tcPr>
            <w:tcW w:w="4833" w:type="dxa"/>
            <w:vMerge/>
            <w:shd w:val="clear" w:color="auto" w:fill="CCCCCC"/>
          </w:tcPr>
          <w:p w14:paraId="42A11509" w14:textId="77777777" w:rsidR="00C75AC1" w:rsidRPr="00830A49" w:rsidRDefault="00C75AC1" w:rsidP="00D76419">
            <w:pPr>
              <w:jc w:val="both"/>
              <w:rPr>
                <w:b/>
                <w:color w:val="333399"/>
              </w:rPr>
            </w:pPr>
          </w:p>
        </w:tc>
      </w:tr>
    </w:tbl>
    <w:p w14:paraId="735001A2" w14:textId="09ED07BB" w:rsidR="000E498B" w:rsidRDefault="000E498B" w:rsidP="00C75AC1">
      <w:pPr>
        <w:keepLines/>
        <w:spacing w:after="0" w:line="276" w:lineRule="auto"/>
        <w:contextualSpacing/>
        <w:jc w:val="both"/>
        <w:rPr>
          <w:rFonts w:eastAsia="Times New Roman"/>
          <w:sz w:val="24"/>
          <w:szCs w:val="24"/>
          <w:lang w:val="en-US"/>
        </w:rPr>
      </w:pPr>
    </w:p>
    <w:p w14:paraId="608A40FE" w14:textId="77777777" w:rsidR="00E97F05" w:rsidRDefault="00E97F05">
      <w:pPr>
        <w:rPr>
          <w:rFonts w:eastAsia="Times New Roman"/>
          <w:sz w:val="24"/>
          <w:szCs w:val="24"/>
          <w:lang w:val="en-US"/>
        </w:rPr>
      </w:pPr>
      <w:r>
        <w:rPr>
          <w:rFonts w:eastAsia="Times New Roman"/>
          <w:sz w:val="24"/>
          <w:szCs w:val="24"/>
          <w:lang w:val="en-US"/>
        </w:rPr>
        <w:br w:type="page"/>
      </w:r>
    </w:p>
    <w:p w14:paraId="32EC4C22" w14:textId="3E979F84" w:rsidR="00E97F05" w:rsidRDefault="00E97F05" w:rsidP="00E97F05">
      <w:pPr>
        <w:shd w:val="clear" w:color="auto" w:fill="2F5496" w:themeFill="accent1" w:themeFillShade="BF"/>
        <w:rPr>
          <w:lang w:val="en-US"/>
        </w:rPr>
      </w:pPr>
      <w:r w:rsidRPr="31AB90B1">
        <w:rPr>
          <w:rFonts w:eastAsia="Times New Roman" w:cs="Times New Roman"/>
          <w:b/>
          <w:bCs/>
          <w:color w:val="FFFFFF" w:themeColor="background1"/>
          <w:sz w:val="32"/>
          <w:szCs w:val="32"/>
          <w:lang w:val="en-US"/>
        </w:rPr>
        <w:lastRenderedPageBreak/>
        <w:t>Part 2 - 2.</w:t>
      </w:r>
      <w:r w:rsidR="00F704D7" w:rsidRPr="31AB90B1">
        <w:rPr>
          <w:rFonts w:eastAsia="Times New Roman" w:cs="Times New Roman"/>
          <w:b/>
          <w:bCs/>
          <w:color w:val="FFFFFF" w:themeColor="background1"/>
          <w:sz w:val="32"/>
          <w:szCs w:val="32"/>
          <w:lang w:val="en-US"/>
        </w:rPr>
        <w:t>9 Confidentiality</w:t>
      </w:r>
    </w:p>
    <w:p w14:paraId="18927FCC" w14:textId="338EEB44" w:rsidR="008B6D76" w:rsidRDefault="008B6D76" w:rsidP="008B6D76">
      <w:pPr>
        <w:pStyle w:val="Heading2"/>
        <w:rPr>
          <w:lang w:val="en-GB"/>
        </w:rPr>
      </w:pPr>
      <w:r>
        <w:rPr>
          <w:lang w:val="en-GB"/>
        </w:rPr>
        <w:t>Confidentiality Agreement</w:t>
      </w:r>
      <w:r w:rsidR="00371E35">
        <w:rPr>
          <w:lang w:val="en-GB"/>
        </w:rPr>
        <w:t xml:space="preserve"> – See Appendix 11 on RFT</w:t>
      </w:r>
    </w:p>
    <w:p w14:paraId="0838CDCB" w14:textId="77777777" w:rsidR="008B6D76" w:rsidRPr="008B6D76" w:rsidRDefault="008B6D76" w:rsidP="008B6D76">
      <w:pPr>
        <w:rPr>
          <w:lang w:val="en-GB"/>
        </w:rPr>
      </w:pPr>
    </w:p>
    <w:p w14:paraId="26265013" w14:textId="2F38293B" w:rsidR="006A66E2" w:rsidRPr="006A66E2" w:rsidRDefault="006A66E2" w:rsidP="006A66E2">
      <w:pPr>
        <w:rPr>
          <w:rFonts w:eastAsia="Times New Roman"/>
          <w:sz w:val="24"/>
          <w:szCs w:val="24"/>
        </w:rPr>
      </w:pPr>
      <w:r w:rsidRPr="006A66E2">
        <w:rPr>
          <w:rFonts w:eastAsia="Times New Roman"/>
          <w:sz w:val="24"/>
          <w:szCs w:val="24"/>
          <w:lang w:val="en-GB"/>
        </w:rPr>
        <w:t>THIS AGREEMENT is made on the [date] day of [month] 20 [year] BETWEEN:</w:t>
      </w:r>
      <w:r w:rsidRPr="006A66E2">
        <w:rPr>
          <w:rFonts w:eastAsia="Times New Roman"/>
          <w:sz w:val="24"/>
          <w:szCs w:val="24"/>
        </w:rPr>
        <w:t>  </w:t>
      </w:r>
    </w:p>
    <w:p w14:paraId="26DAB435" w14:textId="77777777" w:rsidR="006A66E2" w:rsidRPr="006A66E2" w:rsidRDefault="006A66E2" w:rsidP="006A66E2">
      <w:pPr>
        <w:rPr>
          <w:rFonts w:eastAsia="Times New Roman"/>
          <w:sz w:val="24"/>
          <w:szCs w:val="24"/>
        </w:rPr>
      </w:pPr>
      <w:r w:rsidRPr="006A66E2">
        <w:rPr>
          <w:rFonts w:eastAsia="Times New Roman"/>
          <w:sz w:val="24"/>
          <w:szCs w:val="24"/>
          <w:lang w:val="en-GB"/>
        </w:rPr>
        <w:t xml:space="preserve">​The Minister of Transport, of Leeson Lane, Dublin 02, D02, TR60 (hereinafter “the Contracting Authority”) of the one </w:t>
      </w:r>
      <w:proofErr w:type="gramStart"/>
      <w:r w:rsidRPr="006A66E2">
        <w:rPr>
          <w:rFonts w:eastAsia="Times New Roman"/>
          <w:sz w:val="24"/>
          <w:szCs w:val="24"/>
          <w:lang w:val="en-GB"/>
        </w:rPr>
        <w:t>part; </w:t>
      </w:r>
      <w:r w:rsidRPr="006A66E2">
        <w:rPr>
          <w:rFonts w:eastAsia="Times New Roman"/>
          <w:sz w:val="24"/>
          <w:szCs w:val="24"/>
        </w:rPr>
        <w:t>  </w:t>
      </w:r>
      <w:proofErr w:type="gramEnd"/>
      <w:r w:rsidRPr="006A66E2">
        <w:rPr>
          <w:rFonts w:eastAsia="Times New Roman"/>
          <w:sz w:val="24"/>
          <w:szCs w:val="24"/>
        </w:rPr>
        <w:br/>
      </w:r>
      <w:r w:rsidRPr="006A66E2">
        <w:rPr>
          <w:rFonts w:eastAsia="Times New Roman"/>
          <w:sz w:val="24"/>
          <w:szCs w:val="24"/>
          <w:lang w:val="en-GB"/>
        </w:rPr>
        <w:t>and</w:t>
      </w:r>
      <w:r w:rsidRPr="006A66E2">
        <w:rPr>
          <w:rFonts w:eastAsia="Times New Roman"/>
          <w:sz w:val="24"/>
          <w:szCs w:val="24"/>
        </w:rPr>
        <w:t>  </w:t>
      </w:r>
    </w:p>
    <w:p w14:paraId="2F401DC9" w14:textId="77777777" w:rsidR="006A66E2" w:rsidRDefault="006A66E2" w:rsidP="006A66E2">
      <w:pPr>
        <w:rPr>
          <w:rFonts w:eastAsia="Times New Roman"/>
          <w:sz w:val="24"/>
          <w:szCs w:val="24"/>
        </w:rPr>
      </w:pPr>
      <w:r w:rsidRPr="006A66E2">
        <w:rPr>
          <w:rFonts w:eastAsia="Times New Roman"/>
          <w:sz w:val="24"/>
          <w:szCs w:val="24"/>
          <w:lang w:val="en-GB"/>
        </w:rPr>
        <w:t>​[Contractor’s legal name: to be completed on signing.], of [address: to be completed on signing.] (hereinafter called “the Contractor”) of the other part.</w:t>
      </w:r>
      <w:r w:rsidRPr="006A66E2">
        <w:rPr>
          <w:rFonts w:eastAsia="Times New Roman"/>
          <w:sz w:val="24"/>
          <w:szCs w:val="24"/>
        </w:rPr>
        <w:t>  </w:t>
      </w:r>
    </w:p>
    <w:p w14:paraId="525F59B3" w14:textId="773EC14B" w:rsidR="00CE4AFC" w:rsidRPr="00CE4AFC" w:rsidRDefault="00CE4AFC" w:rsidP="00CE4AFC">
      <w:pPr>
        <w:rPr>
          <w:rFonts w:eastAsia="Times New Roman"/>
          <w:sz w:val="24"/>
          <w:szCs w:val="24"/>
        </w:rPr>
      </w:pPr>
      <w:r>
        <w:rPr>
          <w:rFonts w:eastAsia="Times New Roman"/>
          <w:b/>
          <w:bCs/>
          <w:sz w:val="24"/>
          <w:szCs w:val="24"/>
          <w:lang w:val="en-GB"/>
        </w:rPr>
        <w:t>W</w:t>
      </w:r>
      <w:r w:rsidRPr="00CE4AFC">
        <w:rPr>
          <w:rFonts w:eastAsia="Times New Roman"/>
          <w:b/>
          <w:bCs/>
          <w:sz w:val="24"/>
          <w:szCs w:val="24"/>
          <w:lang w:val="en-GB"/>
        </w:rPr>
        <w:t>HEREAS </w:t>
      </w:r>
      <w:r w:rsidRPr="00CE4AFC">
        <w:rPr>
          <w:rFonts w:eastAsia="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8280"/>
      </w:tblGrid>
      <w:tr w:rsidR="00CE4AFC" w:rsidRPr="00CE4AFC" w14:paraId="03AF5497" w14:textId="77777777" w:rsidTr="31AB90B1">
        <w:trPr>
          <w:trHeight w:val="285"/>
        </w:trPr>
        <w:tc>
          <w:tcPr>
            <w:tcW w:w="735" w:type="dxa"/>
            <w:tcBorders>
              <w:top w:val="nil"/>
              <w:left w:val="nil"/>
              <w:bottom w:val="nil"/>
              <w:right w:val="nil"/>
            </w:tcBorders>
            <w:hideMark/>
          </w:tcPr>
          <w:p w14:paraId="2F01137A" w14:textId="77777777" w:rsidR="00CE4AFC" w:rsidRPr="00CE4AFC" w:rsidRDefault="00CE4AFC" w:rsidP="00CE4AFC">
            <w:pPr>
              <w:rPr>
                <w:rFonts w:eastAsia="Times New Roman"/>
                <w:sz w:val="24"/>
                <w:szCs w:val="24"/>
              </w:rPr>
            </w:pPr>
            <w:r w:rsidRPr="00CE4AFC">
              <w:rPr>
                <w:rFonts w:eastAsia="Times New Roman"/>
                <w:sz w:val="24"/>
                <w:szCs w:val="24"/>
                <w:lang w:val="en-GB"/>
              </w:rPr>
              <w:t>​A.</w:t>
            </w:r>
            <w:r w:rsidRPr="00CE4AFC">
              <w:rPr>
                <w:rFonts w:eastAsia="Times New Roman"/>
                <w:sz w:val="24"/>
                <w:szCs w:val="24"/>
              </w:rPr>
              <w:t>  </w:t>
            </w:r>
          </w:p>
        </w:tc>
        <w:tc>
          <w:tcPr>
            <w:tcW w:w="8280" w:type="dxa"/>
            <w:tcBorders>
              <w:top w:val="nil"/>
              <w:left w:val="nil"/>
              <w:bottom w:val="nil"/>
              <w:right w:val="nil"/>
            </w:tcBorders>
            <w:hideMark/>
          </w:tcPr>
          <w:p w14:paraId="5754F4ED" w14:textId="0047F51F" w:rsidR="00CE4AFC" w:rsidRPr="00CE4AFC" w:rsidRDefault="00CE4AFC" w:rsidP="00CE4AFC">
            <w:pPr>
              <w:rPr>
                <w:rFonts w:eastAsia="Times New Roman"/>
                <w:sz w:val="24"/>
                <w:szCs w:val="24"/>
              </w:rPr>
            </w:pPr>
            <w:r w:rsidRPr="31AB90B1">
              <w:rPr>
                <w:rFonts w:eastAsia="Times New Roman"/>
                <w:sz w:val="24"/>
                <w:szCs w:val="24"/>
                <w:lang w:val="en-GB"/>
              </w:rPr>
              <w:t>​By Request for Tenders dated [insert </w:t>
            </w:r>
            <w:r w:rsidR="15B4F8FD" w:rsidRPr="31AB90B1">
              <w:rPr>
                <w:rFonts w:eastAsia="Times New Roman"/>
                <w:sz w:val="24"/>
                <w:szCs w:val="24"/>
                <w:lang w:val="en-GB"/>
              </w:rPr>
              <w:t>date] entitled</w:t>
            </w:r>
            <w:r w:rsidRPr="31AB90B1">
              <w:rPr>
                <w:rFonts w:eastAsia="Times New Roman"/>
                <w:sz w:val="24"/>
                <w:szCs w:val="24"/>
                <w:lang w:val="en-GB"/>
              </w:rPr>
              <w:t> </w:t>
            </w:r>
            <w:r w:rsidR="00E05E51">
              <w:rPr>
                <w:rFonts w:eastAsia="Times New Roman"/>
                <w:sz w:val="24"/>
                <w:szCs w:val="24"/>
                <w:lang w:val="en-GB"/>
              </w:rPr>
              <w:t xml:space="preserve">RFT for the build and support of the National Maritime Single Window Software Solution (FINOG), which is compliant with </w:t>
            </w:r>
            <w:proofErr w:type="spellStart"/>
            <w:r w:rsidR="00E05E51">
              <w:rPr>
                <w:rFonts w:eastAsia="Times New Roman"/>
                <w:sz w:val="24"/>
                <w:szCs w:val="24"/>
                <w:lang w:val="en-GB"/>
              </w:rPr>
              <w:t>EMSWe</w:t>
            </w:r>
            <w:proofErr w:type="spellEnd"/>
            <w:r w:rsidR="00E05E51">
              <w:rPr>
                <w:rFonts w:eastAsia="Times New Roman"/>
                <w:sz w:val="24"/>
                <w:szCs w:val="24"/>
                <w:lang w:val="en-GB"/>
              </w:rPr>
              <w:t>-EU Regulation 2019/1239</w:t>
            </w:r>
            <w:r w:rsidRPr="31AB90B1">
              <w:rPr>
                <w:rFonts w:eastAsia="Times New Roman"/>
                <w:sz w:val="24"/>
                <w:szCs w:val="24"/>
                <w:lang w:val="en-GB"/>
              </w:rPr>
              <w:t> (the “RFT”) the Contracting Authority invited tenders (“Tenders”) for the provision of the Services described in Appendix 1 to the RFT (the “Services”) (“the Competition”).  The Contractor submitted a response to the RFT dated the [insert date of Tender].</w:t>
            </w:r>
            <w:r w:rsidRPr="31AB90B1">
              <w:rPr>
                <w:rFonts w:eastAsia="Times New Roman"/>
                <w:sz w:val="24"/>
                <w:szCs w:val="24"/>
              </w:rPr>
              <w:t>  </w:t>
            </w:r>
          </w:p>
          <w:p w14:paraId="71451E7B"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has been identified as the preferred bidder in the Competition. </w:t>
            </w:r>
            <w:r w:rsidRPr="00CE4AFC">
              <w:rPr>
                <w:rFonts w:eastAsia="Times New Roman"/>
                <w:sz w:val="24"/>
                <w:szCs w:val="24"/>
              </w:rPr>
              <w:t>  </w:t>
            </w:r>
          </w:p>
        </w:tc>
      </w:tr>
      <w:tr w:rsidR="00CE4AFC" w:rsidRPr="00CE4AFC" w14:paraId="5F196543" w14:textId="77777777" w:rsidTr="31AB90B1">
        <w:trPr>
          <w:trHeight w:val="960"/>
        </w:trPr>
        <w:tc>
          <w:tcPr>
            <w:tcW w:w="735" w:type="dxa"/>
            <w:tcBorders>
              <w:top w:val="nil"/>
              <w:left w:val="nil"/>
              <w:bottom w:val="nil"/>
              <w:right w:val="nil"/>
            </w:tcBorders>
            <w:hideMark/>
          </w:tcPr>
          <w:p w14:paraId="784CDABA" w14:textId="77777777" w:rsidR="00CE4AFC" w:rsidRPr="00CE4AFC" w:rsidRDefault="00CE4AFC" w:rsidP="00CE4AFC">
            <w:pPr>
              <w:rPr>
                <w:rFonts w:eastAsia="Times New Roman"/>
                <w:sz w:val="24"/>
                <w:szCs w:val="24"/>
              </w:rPr>
            </w:pPr>
            <w:r w:rsidRPr="00CE4AFC">
              <w:rPr>
                <w:rFonts w:eastAsia="Times New Roman"/>
                <w:sz w:val="24"/>
                <w:szCs w:val="24"/>
                <w:lang w:val="en-GB"/>
              </w:rPr>
              <w:t>​B.</w:t>
            </w:r>
            <w:r w:rsidRPr="00CE4AFC">
              <w:rPr>
                <w:rFonts w:eastAsia="Times New Roman"/>
                <w:sz w:val="24"/>
                <w:szCs w:val="24"/>
              </w:rPr>
              <w:t>  </w:t>
            </w:r>
          </w:p>
        </w:tc>
        <w:tc>
          <w:tcPr>
            <w:tcW w:w="8280" w:type="dxa"/>
            <w:tcBorders>
              <w:top w:val="nil"/>
              <w:left w:val="nil"/>
              <w:bottom w:val="nil"/>
              <w:right w:val="nil"/>
            </w:tcBorders>
            <w:hideMark/>
          </w:tcPr>
          <w:p w14:paraId="3770026A" w14:textId="77777777" w:rsidR="00CE4AFC" w:rsidRPr="00CE4AFC" w:rsidRDefault="00CE4AFC" w:rsidP="00CE4AFC">
            <w:pPr>
              <w:rPr>
                <w:rFonts w:eastAsia="Times New Roman"/>
                <w:sz w:val="24"/>
                <w:szCs w:val="24"/>
              </w:rPr>
            </w:pPr>
            <w:r w:rsidRPr="00CE4AFC">
              <w:rPr>
                <w:rFonts w:eastAsia="Times New Roman"/>
                <w:sz w:val="24"/>
                <w:szCs w:val="24"/>
                <w:lang w:val="en-GB"/>
              </w:rPr>
              <w:t>​For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r w:rsidRPr="00CE4AFC">
              <w:rPr>
                <w:rFonts w:eastAsia="Times New Roman"/>
                <w:sz w:val="24"/>
                <w:szCs w:val="24"/>
              </w:rPr>
              <w:t>  </w:t>
            </w:r>
          </w:p>
        </w:tc>
      </w:tr>
    </w:tbl>
    <w:p w14:paraId="6C4EA37D" w14:textId="77777777" w:rsidR="00CE4AFC" w:rsidRPr="00CE4AFC" w:rsidRDefault="00CE4AFC" w:rsidP="00CE4AFC">
      <w:pPr>
        <w:rPr>
          <w:rFonts w:eastAsia="Times New Roman"/>
          <w:sz w:val="24"/>
          <w:szCs w:val="24"/>
        </w:rPr>
      </w:pPr>
      <w:r w:rsidRPr="00CE4AFC">
        <w:rPr>
          <w:rFonts w:eastAsia="Times New Roman"/>
          <w:b/>
          <w:bCs/>
          <w:sz w:val="24"/>
          <w:szCs w:val="24"/>
          <w:lang w:val="en-GB"/>
        </w:rPr>
        <w:t>​NOW IT IS HEREBY AGREED </w:t>
      </w:r>
      <w:r w:rsidRPr="00CE4AFC">
        <w:rPr>
          <w:rFonts w:eastAsia="Times New Roman"/>
          <w:sz w:val="24"/>
          <w:szCs w:val="24"/>
          <w:lang w:val="en-GB"/>
        </w:rPr>
        <w:t>in consideration of the sum of €2.00 (the receipt of which is hereby acknowledged by the Contractor) as follows:</w:t>
      </w:r>
      <w:r w:rsidRPr="00CE4AFC">
        <w:rPr>
          <w:rFonts w:eastAsia="Times New Roman"/>
          <w:sz w:val="24"/>
          <w:szCs w:val="24"/>
        </w:rPr>
        <w:t>  </w:t>
      </w:r>
    </w:p>
    <w:tbl>
      <w:tblPr>
        <w:tblW w:w="99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405"/>
        <w:gridCol w:w="285"/>
        <w:gridCol w:w="525"/>
        <w:gridCol w:w="7110"/>
        <w:gridCol w:w="921"/>
      </w:tblGrid>
      <w:tr w:rsidR="00CE4AFC" w:rsidRPr="00CE4AFC" w14:paraId="6B1ECC18" w14:textId="77777777" w:rsidTr="47011BEF">
        <w:trPr>
          <w:trHeight w:val="285"/>
        </w:trPr>
        <w:tc>
          <w:tcPr>
            <w:tcW w:w="675" w:type="dxa"/>
            <w:tcBorders>
              <w:top w:val="nil"/>
              <w:left w:val="nil"/>
              <w:bottom w:val="nil"/>
              <w:right w:val="nil"/>
            </w:tcBorders>
            <w:hideMark/>
          </w:tcPr>
          <w:p w14:paraId="1FE2DEAF" w14:textId="77777777" w:rsidR="00CE4AFC" w:rsidRPr="00CE4AFC" w:rsidRDefault="00CE4AFC" w:rsidP="00CE4AFC">
            <w:pPr>
              <w:rPr>
                <w:rFonts w:eastAsia="Times New Roman"/>
                <w:sz w:val="24"/>
                <w:szCs w:val="24"/>
              </w:rPr>
            </w:pPr>
            <w:r w:rsidRPr="00CE4AFC">
              <w:rPr>
                <w:rFonts w:eastAsia="Times New Roman"/>
                <w:sz w:val="24"/>
                <w:szCs w:val="24"/>
                <w:lang w:val="en-GB"/>
              </w:rPr>
              <w:t>​1.</w:t>
            </w:r>
            <w:r w:rsidRPr="00CE4AFC">
              <w:rPr>
                <w:rFonts w:eastAsia="Times New Roman"/>
                <w:sz w:val="24"/>
                <w:szCs w:val="24"/>
              </w:rPr>
              <w:t>  </w:t>
            </w:r>
          </w:p>
        </w:tc>
        <w:tc>
          <w:tcPr>
            <w:tcW w:w="9246" w:type="dxa"/>
            <w:gridSpan w:val="5"/>
            <w:tcBorders>
              <w:top w:val="nil"/>
              <w:left w:val="nil"/>
              <w:bottom w:val="nil"/>
              <w:right w:val="nil"/>
            </w:tcBorders>
            <w:hideMark/>
          </w:tcPr>
          <w:p w14:paraId="5D85A52E"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acknowledges that Confidential Information may be provided to them by the Contracting Authority and that each item of Confidential Information shall be governed by the terms of this Agreement.</w:t>
            </w:r>
            <w:r w:rsidRPr="00CE4AFC">
              <w:rPr>
                <w:rFonts w:eastAsia="Times New Roman"/>
                <w:sz w:val="24"/>
                <w:szCs w:val="24"/>
              </w:rPr>
              <w:t>  </w:t>
            </w:r>
          </w:p>
        </w:tc>
      </w:tr>
      <w:tr w:rsidR="00CE4AFC" w:rsidRPr="00CE4AFC" w14:paraId="1CBA0E7B" w14:textId="77777777" w:rsidTr="47011BEF">
        <w:trPr>
          <w:trHeight w:val="285"/>
        </w:trPr>
        <w:tc>
          <w:tcPr>
            <w:tcW w:w="675" w:type="dxa"/>
            <w:tcBorders>
              <w:top w:val="nil"/>
              <w:left w:val="nil"/>
              <w:bottom w:val="nil"/>
              <w:right w:val="nil"/>
            </w:tcBorders>
            <w:hideMark/>
          </w:tcPr>
          <w:p w14:paraId="1788B4A0" w14:textId="77777777" w:rsidR="00CE4AFC" w:rsidRPr="00CE4AFC" w:rsidRDefault="00CE4AFC" w:rsidP="00CE4AFC">
            <w:pPr>
              <w:rPr>
                <w:rFonts w:eastAsia="Times New Roman"/>
                <w:sz w:val="24"/>
                <w:szCs w:val="24"/>
              </w:rPr>
            </w:pPr>
            <w:r w:rsidRPr="00CE4AFC">
              <w:rPr>
                <w:rFonts w:eastAsia="Times New Roman"/>
                <w:sz w:val="24"/>
                <w:szCs w:val="24"/>
                <w:lang w:val="en-GB"/>
              </w:rPr>
              <w:t>​2.</w:t>
            </w:r>
            <w:r w:rsidRPr="00CE4AFC">
              <w:rPr>
                <w:rFonts w:eastAsia="Times New Roman"/>
                <w:sz w:val="24"/>
                <w:szCs w:val="24"/>
              </w:rPr>
              <w:t>  </w:t>
            </w:r>
          </w:p>
        </w:tc>
        <w:tc>
          <w:tcPr>
            <w:tcW w:w="9246" w:type="dxa"/>
            <w:gridSpan w:val="5"/>
            <w:tcBorders>
              <w:top w:val="nil"/>
              <w:left w:val="nil"/>
              <w:bottom w:val="nil"/>
              <w:right w:val="nil"/>
            </w:tcBorders>
            <w:hideMark/>
          </w:tcPr>
          <w:p w14:paraId="728613FF" w14:textId="77777777" w:rsidR="00CE4AFC" w:rsidRPr="00CE4AFC" w:rsidRDefault="00CE4AFC" w:rsidP="00CE4AFC">
            <w:pPr>
              <w:rPr>
                <w:rFonts w:eastAsia="Times New Roman"/>
                <w:sz w:val="24"/>
                <w:szCs w:val="24"/>
              </w:rPr>
            </w:pPr>
            <w:r w:rsidRPr="00CE4AFC">
              <w:rPr>
                <w:rFonts w:eastAsia="Times New Roman"/>
                <w:sz w:val="24"/>
                <w:szCs w:val="24"/>
                <w:lang w:val="en-GB"/>
              </w:rPr>
              <w:t>​For the purposes of this Agreement "Confidential Information" means:</w:t>
            </w:r>
            <w:r w:rsidRPr="00CE4AFC">
              <w:rPr>
                <w:rFonts w:eastAsia="Times New Roman"/>
                <w:sz w:val="24"/>
                <w:szCs w:val="24"/>
              </w:rPr>
              <w:t>  </w:t>
            </w:r>
          </w:p>
        </w:tc>
      </w:tr>
      <w:tr w:rsidR="00CE4AFC" w:rsidRPr="00CE4AFC" w14:paraId="7C74560F" w14:textId="77777777" w:rsidTr="47011BEF">
        <w:trPr>
          <w:trHeight w:val="285"/>
        </w:trPr>
        <w:tc>
          <w:tcPr>
            <w:tcW w:w="675" w:type="dxa"/>
            <w:tcBorders>
              <w:top w:val="nil"/>
              <w:left w:val="nil"/>
              <w:bottom w:val="nil"/>
              <w:right w:val="nil"/>
            </w:tcBorders>
            <w:hideMark/>
          </w:tcPr>
          <w:p w14:paraId="28CA4D71"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7409A9D6" w14:textId="77777777" w:rsidR="00CE4AFC" w:rsidRPr="00CE4AFC" w:rsidRDefault="00CE4AFC" w:rsidP="00CE4AFC">
            <w:pPr>
              <w:rPr>
                <w:rFonts w:eastAsia="Times New Roman"/>
                <w:sz w:val="24"/>
                <w:szCs w:val="24"/>
              </w:rPr>
            </w:pPr>
            <w:r w:rsidRPr="00CE4AFC">
              <w:rPr>
                <w:rFonts w:eastAsia="Times New Roman"/>
                <w:sz w:val="24"/>
                <w:szCs w:val="24"/>
                <w:lang w:val="en-GB"/>
              </w:rPr>
              <w:t>​2.1</w:t>
            </w:r>
            <w:r w:rsidRPr="00CE4AFC">
              <w:rPr>
                <w:rFonts w:eastAsia="Times New Roman"/>
                <w:sz w:val="24"/>
                <w:szCs w:val="24"/>
              </w:rPr>
              <w:t>  </w:t>
            </w:r>
          </w:p>
        </w:tc>
        <w:tc>
          <w:tcPr>
            <w:tcW w:w="8556" w:type="dxa"/>
            <w:gridSpan w:val="3"/>
            <w:tcBorders>
              <w:top w:val="nil"/>
              <w:left w:val="nil"/>
              <w:bottom w:val="nil"/>
              <w:right w:val="nil"/>
            </w:tcBorders>
            <w:hideMark/>
          </w:tcPr>
          <w:p w14:paraId="31C56304" w14:textId="77777777" w:rsidR="00CE4AFC" w:rsidRPr="00CE4AFC" w:rsidRDefault="00CE4AFC" w:rsidP="00CE4AFC">
            <w:pPr>
              <w:rPr>
                <w:rFonts w:eastAsia="Times New Roman"/>
                <w:sz w:val="24"/>
                <w:szCs w:val="24"/>
              </w:rPr>
            </w:pPr>
            <w:r w:rsidRPr="00CE4AFC">
              <w:rPr>
                <w:rFonts w:eastAsia="Times New Roman"/>
                <w:sz w:val="24"/>
                <w:szCs w:val="24"/>
                <w:lang w:val="en-GB"/>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Services under the Contract and all and any information supplied or made available to the Contractor (to include employees, agents, Subcontractors and other suppliers) for the purposes of the Contract(s)  including personal data within the meaning of the Data Protection Laws; and</w:t>
            </w:r>
            <w:r w:rsidRPr="00CE4AFC">
              <w:rPr>
                <w:rFonts w:eastAsia="Times New Roman"/>
                <w:sz w:val="24"/>
                <w:szCs w:val="24"/>
              </w:rPr>
              <w:t>  </w:t>
            </w:r>
          </w:p>
        </w:tc>
      </w:tr>
      <w:tr w:rsidR="00CE4AFC" w:rsidRPr="00CE4AFC" w14:paraId="01569F72" w14:textId="77777777" w:rsidTr="47011BEF">
        <w:trPr>
          <w:trHeight w:val="285"/>
        </w:trPr>
        <w:tc>
          <w:tcPr>
            <w:tcW w:w="675" w:type="dxa"/>
            <w:tcBorders>
              <w:top w:val="nil"/>
              <w:left w:val="nil"/>
              <w:bottom w:val="nil"/>
              <w:right w:val="nil"/>
            </w:tcBorders>
            <w:hideMark/>
          </w:tcPr>
          <w:p w14:paraId="161673D7"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w:t>
            </w:r>
            <w:r w:rsidRPr="00CE4AFC">
              <w:rPr>
                <w:rFonts w:eastAsia="Times New Roman"/>
                <w:sz w:val="24"/>
                <w:szCs w:val="24"/>
              </w:rPr>
              <w:t>  </w:t>
            </w:r>
          </w:p>
        </w:tc>
        <w:tc>
          <w:tcPr>
            <w:tcW w:w="690" w:type="dxa"/>
            <w:gridSpan w:val="2"/>
            <w:tcBorders>
              <w:top w:val="nil"/>
              <w:left w:val="nil"/>
              <w:bottom w:val="nil"/>
              <w:right w:val="nil"/>
            </w:tcBorders>
            <w:hideMark/>
          </w:tcPr>
          <w:p w14:paraId="7666B247" w14:textId="77777777" w:rsidR="00CE4AFC" w:rsidRPr="00CE4AFC" w:rsidRDefault="00CE4AFC" w:rsidP="00CE4AFC">
            <w:pPr>
              <w:rPr>
                <w:rFonts w:eastAsia="Times New Roman"/>
                <w:sz w:val="24"/>
                <w:szCs w:val="24"/>
              </w:rPr>
            </w:pPr>
            <w:r w:rsidRPr="00CE4AFC">
              <w:rPr>
                <w:rFonts w:eastAsia="Times New Roman"/>
                <w:sz w:val="24"/>
                <w:szCs w:val="24"/>
                <w:lang w:val="en-GB"/>
              </w:rPr>
              <w:t>​2.2</w:t>
            </w:r>
            <w:r w:rsidRPr="00CE4AFC">
              <w:rPr>
                <w:rFonts w:eastAsia="Times New Roman"/>
                <w:sz w:val="24"/>
                <w:szCs w:val="24"/>
              </w:rPr>
              <w:t>  </w:t>
            </w:r>
          </w:p>
        </w:tc>
        <w:tc>
          <w:tcPr>
            <w:tcW w:w="8556" w:type="dxa"/>
            <w:gridSpan w:val="3"/>
            <w:tcBorders>
              <w:top w:val="nil"/>
              <w:left w:val="nil"/>
              <w:bottom w:val="nil"/>
              <w:right w:val="nil"/>
            </w:tcBorders>
            <w:hideMark/>
          </w:tcPr>
          <w:p w14:paraId="1827A35B" w14:textId="77EA138D" w:rsidR="00C65B0B" w:rsidRPr="00CE4AFC" w:rsidRDefault="00CE4AFC" w:rsidP="00C65B0B">
            <w:pPr>
              <w:rPr>
                <w:rFonts w:eastAsia="Times New Roman"/>
                <w:sz w:val="24"/>
                <w:szCs w:val="24"/>
              </w:rPr>
            </w:pPr>
            <w:r w:rsidRPr="47011BEF">
              <w:rPr>
                <w:rFonts w:eastAsia="Times New Roman"/>
                <w:sz w:val="24"/>
                <w:szCs w:val="24"/>
                <w:lang w:val="en-GB"/>
              </w:rPr>
              <w:t>​</w:t>
            </w:r>
            <w:bookmarkStart w:id="17" w:name="_Int_IiLe3Zdj"/>
            <w:proofErr w:type="gramStart"/>
            <w:r w:rsidRPr="47011BEF">
              <w:rPr>
                <w:rFonts w:eastAsia="Times New Roman"/>
                <w:sz w:val="24"/>
                <w:szCs w:val="24"/>
                <w:lang w:val="en-GB"/>
              </w:rPr>
              <w:t>any and all</w:t>
            </w:r>
            <w:bookmarkEnd w:id="17"/>
            <w:proofErr w:type="gramEnd"/>
            <w:r w:rsidRPr="47011BEF">
              <w:rPr>
                <w:rFonts w:eastAsia="Times New Roman"/>
                <w:sz w:val="24"/>
                <w:szCs w:val="24"/>
                <w:lang w:val="en-GB"/>
              </w:rPr>
              <w:t> information which has been derived or obtained from information described in sub-paragraph 2.1.</w:t>
            </w:r>
            <w:r w:rsidRPr="47011BEF">
              <w:rPr>
                <w:rFonts w:eastAsia="Times New Roman"/>
                <w:sz w:val="24"/>
                <w:szCs w:val="24"/>
              </w:rPr>
              <w:t> </w:t>
            </w:r>
          </w:p>
          <w:p w14:paraId="0B601D74" w14:textId="75A4B0A4"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r>
      <w:tr w:rsidR="00CE4AFC" w:rsidRPr="00CE4AFC" w14:paraId="172D73E1" w14:textId="77777777" w:rsidTr="47011BEF">
        <w:trPr>
          <w:trHeight w:val="285"/>
        </w:trPr>
        <w:tc>
          <w:tcPr>
            <w:tcW w:w="1080" w:type="dxa"/>
            <w:gridSpan w:val="2"/>
            <w:tcBorders>
              <w:top w:val="nil"/>
              <w:left w:val="nil"/>
              <w:bottom w:val="nil"/>
              <w:right w:val="nil"/>
            </w:tcBorders>
            <w:hideMark/>
          </w:tcPr>
          <w:p w14:paraId="732F83A5" w14:textId="77777777" w:rsidR="00CE4AFC" w:rsidRPr="00CE4AFC" w:rsidRDefault="00CE4AFC" w:rsidP="00CE4AFC">
            <w:pPr>
              <w:rPr>
                <w:rFonts w:eastAsia="Times New Roman"/>
                <w:sz w:val="24"/>
                <w:szCs w:val="24"/>
              </w:rPr>
            </w:pPr>
            <w:r w:rsidRPr="00CE4AFC">
              <w:rPr>
                <w:rFonts w:eastAsia="Times New Roman"/>
                <w:sz w:val="24"/>
                <w:szCs w:val="24"/>
                <w:lang w:val="en-GB"/>
              </w:rPr>
              <w:t>​3.</w:t>
            </w:r>
            <w:r w:rsidRPr="00CE4AFC">
              <w:rPr>
                <w:rFonts w:eastAsia="Times New Roman"/>
                <w:sz w:val="24"/>
                <w:szCs w:val="24"/>
              </w:rPr>
              <w:t>  </w:t>
            </w:r>
          </w:p>
        </w:tc>
        <w:tc>
          <w:tcPr>
            <w:tcW w:w="7920" w:type="dxa"/>
            <w:gridSpan w:val="3"/>
            <w:tcBorders>
              <w:top w:val="nil"/>
              <w:left w:val="nil"/>
              <w:bottom w:val="nil"/>
              <w:right w:val="nil"/>
            </w:tcBorders>
            <w:hideMark/>
          </w:tcPr>
          <w:p w14:paraId="00DA49BB" w14:textId="6789D7C0" w:rsidR="00CE4AFC" w:rsidRPr="00CE4AFC" w:rsidRDefault="00CE4AFC" w:rsidP="00CE4AFC">
            <w:pPr>
              <w:rPr>
                <w:rFonts w:eastAsia="Times New Roman"/>
                <w:sz w:val="24"/>
                <w:szCs w:val="24"/>
              </w:rPr>
            </w:pPr>
            <w:r w:rsidRPr="00CE4AFC">
              <w:rPr>
                <w:rFonts w:eastAsia="Times New Roman"/>
                <w:sz w:val="24"/>
                <w:szCs w:val="24"/>
                <w:lang w:val="en-GB"/>
              </w:rPr>
              <w:t>​For the purposes of this Agreement “Data Protection Laws” means </w:t>
            </w:r>
            <w:r w:rsidRPr="00CE4AFC">
              <w:rPr>
                <w:rFonts w:eastAsia="Times New Roman"/>
                <w:sz w:val="24"/>
                <w:szCs w:val="24"/>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r w:rsidR="00C65B0B">
              <w:rPr>
                <w:rFonts w:eastAsia="Times New Roman"/>
                <w:sz w:val="24"/>
                <w:szCs w:val="24"/>
              </w:rPr>
              <w:t>.</w:t>
            </w:r>
            <w:r w:rsidRPr="00CE4AFC">
              <w:rPr>
                <w:rFonts w:eastAsia="Times New Roman"/>
                <w:sz w:val="24"/>
                <w:szCs w:val="24"/>
              </w:rPr>
              <w:t>  </w:t>
            </w:r>
          </w:p>
          <w:p w14:paraId="514B4274" w14:textId="6385F61E" w:rsidR="00CE4AFC" w:rsidRPr="00CE4AFC" w:rsidRDefault="00CE4AFC" w:rsidP="00CE4AFC">
            <w:pPr>
              <w:rPr>
                <w:rFonts w:eastAsia="Times New Roman"/>
                <w:sz w:val="24"/>
                <w:szCs w:val="24"/>
              </w:rPr>
            </w:pPr>
            <w:r w:rsidRPr="00CE4AFC">
              <w:rPr>
                <w:rFonts w:eastAsia="Times New Roman"/>
                <w:sz w:val="24"/>
                <w:szCs w:val="24"/>
              </w:rPr>
              <w:t>​ </w:t>
            </w:r>
          </w:p>
        </w:tc>
        <w:tc>
          <w:tcPr>
            <w:tcW w:w="921" w:type="dxa"/>
            <w:tcBorders>
              <w:top w:val="nil"/>
              <w:left w:val="nil"/>
              <w:bottom w:val="nil"/>
              <w:right w:val="inset" w:sz="18" w:space="0" w:color="auto"/>
            </w:tcBorders>
            <w:vAlign w:val="center"/>
          </w:tcPr>
          <w:p w14:paraId="4F414CD5" w14:textId="1B866140" w:rsidR="00CE4AFC" w:rsidRPr="00CE4AFC" w:rsidRDefault="007916CB" w:rsidP="00CE4AFC">
            <w:pPr>
              <w:rPr>
                <w:rFonts w:eastAsia="Times New Roman"/>
                <w:sz w:val="24"/>
                <w:szCs w:val="24"/>
              </w:rPr>
            </w:pPr>
            <w:r>
              <w:rPr>
                <w:rFonts w:eastAsia="Times New Roman"/>
                <w:sz w:val="24"/>
                <w:szCs w:val="24"/>
              </w:rPr>
              <w:t xml:space="preserve"> </w:t>
            </w:r>
          </w:p>
        </w:tc>
      </w:tr>
      <w:tr w:rsidR="00CE4AFC" w:rsidRPr="00CE4AFC" w14:paraId="3465E42F" w14:textId="77777777" w:rsidTr="47011BEF">
        <w:trPr>
          <w:trHeight w:val="285"/>
        </w:trPr>
        <w:tc>
          <w:tcPr>
            <w:tcW w:w="675" w:type="dxa"/>
            <w:tcBorders>
              <w:top w:val="nil"/>
              <w:left w:val="nil"/>
              <w:bottom w:val="nil"/>
              <w:right w:val="nil"/>
            </w:tcBorders>
            <w:hideMark/>
          </w:tcPr>
          <w:p w14:paraId="45C332D0" w14:textId="4E446E00" w:rsidR="00CE4AFC" w:rsidRPr="00CE4AFC" w:rsidRDefault="00CE4AFC" w:rsidP="00CE4AFC">
            <w:pPr>
              <w:rPr>
                <w:rFonts w:eastAsia="Times New Roman"/>
                <w:sz w:val="24"/>
                <w:szCs w:val="24"/>
              </w:rPr>
            </w:pPr>
            <w:r w:rsidRPr="00CE4AFC">
              <w:rPr>
                <w:rFonts w:eastAsia="Times New Roman"/>
                <w:sz w:val="24"/>
                <w:szCs w:val="24"/>
                <w:lang w:val="en-GB"/>
              </w:rPr>
              <w:t>4.</w:t>
            </w:r>
            <w:r w:rsidRPr="00CE4AFC">
              <w:rPr>
                <w:rFonts w:eastAsia="Times New Roman"/>
                <w:sz w:val="24"/>
                <w:szCs w:val="24"/>
              </w:rPr>
              <w:t>  </w:t>
            </w:r>
          </w:p>
        </w:tc>
        <w:tc>
          <w:tcPr>
            <w:tcW w:w="9246" w:type="dxa"/>
            <w:gridSpan w:val="5"/>
            <w:tcBorders>
              <w:top w:val="nil"/>
              <w:left w:val="nil"/>
              <w:bottom w:val="nil"/>
              <w:right w:val="nil"/>
            </w:tcBorders>
            <w:hideMark/>
          </w:tcPr>
          <w:p w14:paraId="6C81389E" w14:textId="0566BC0B" w:rsidR="00CE4AFC" w:rsidRPr="00CE4AFC" w:rsidRDefault="00CE4AFC" w:rsidP="00CE4AFC">
            <w:pPr>
              <w:rPr>
                <w:rFonts w:eastAsia="Times New Roman"/>
                <w:sz w:val="24"/>
                <w:szCs w:val="24"/>
              </w:rPr>
            </w:pPr>
            <w:r w:rsidRPr="00CE4AFC">
              <w:rPr>
                <w:rFonts w:eastAsia="Times New Roman"/>
                <w:sz w:val="24"/>
                <w:szCs w:val="24"/>
                <w:lang w:val="en-GB"/>
              </w:rPr>
              <w:t>​Save as may be required by law, the Contractor agrees in respect of the Confidential Information:</w:t>
            </w:r>
            <w:r w:rsidRPr="00CE4AFC">
              <w:rPr>
                <w:rFonts w:eastAsia="Times New Roman"/>
                <w:sz w:val="24"/>
                <w:szCs w:val="24"/>
              </w:rPr>
              <w:t>  </w:t>
            </w:r>
          </w:p>
        </w:tc>
      </w:tr>
      <w:tr w:rsidR="00CE4AFC" w:rsidRPr="00CE4AFC" w14:paraId="5B34F10E" w14:textId="77777777" w:rsidTr="47011BEF">
        <w:trPr>
          <w:trHeight w:val="285"/>
        </w:trPr>
        <w:tc>
          <w:tcPr>
            <w:tcW w:w="675" w:type="dxa"/>
            <w:tcBorders>
              <w:top w:val="nil"/>
              <w:left w:val="nil"/>
              <w:bottom w:val="nil"/>
              <w:right w:val="nil"/>
            </w:tcBorders>
            <w:hideMark/>
          </w:tcPr>
          <w:p w14:paraId="43EFB05F"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5D4E096C" w14:textId="77777777" w:rsidR="00CE4AFC" w:rsidRPr="00CE4AFC" w:rsidRDefault="00CE4AFC" w:rsidP="00CE4AFC">
            <w:pPr>
              <w:rPr>
                <w:rFonts w:eastAsia="Times New Roman"/>
                <w:sz w:val="24"/>
                <w:szCs w:val="24"/>
              </w:rPr>
            </w:pPr>
            <w:r w:rsidRPr="00CE4AFC">
              <w:rPr>
                <w:rFonts w:eastAsia="Times New Roman"/>
                <w:sz w:val="24"/>
                <w:szCs w:val="24"/>
                <w:lang w:val="en-GB"/>
              </w:rPr>
              <w:t>​4.1</w:t>
            </w:r>
            <w:r w:rsidRPr="00CE4AFC">
              <w:rPr>
                <w:rFonts w:eastAsia="Times New Roman"/>
                <w:sz w:val="24"/>
                <w:szCs w:val="24"/>
              </w:rPr>
              <w:t>  </w:t>
            </w:r>
          </w:p>
        </w:tc>
        <w:tc>
          <w:tcPr>
            <w:tcW w:w="8556" w:type="dxa"/>
            <w:gridSpan w:val="3"/>
            <w:tcBorders>
              <w:top w:val="nil"/>
              <w:left w:val="nil"/>
              <w:bottom w:val="nil"/>
              <w:right w:val="nil"/>
            </w:tcBorders>
            <w:hideMark/>
          </w:tcPr>
          <w:p w14:paraId="15CC5711" w14:textId="77777777" w:rsidR="00CE4AFC" w:rsidRPr="00CE4AFC" w:rsidRDefault="00CE4AFC" w:rsidP="00CE4AFC">
            <w:pPr>
              <w:rPr>
                <w:rFonts w:eastAsia="Times New Roman"/>
                <w:sz w:val="24"/>
                <w:szCs w:val="24"/>
              </w:rPr>
            </w:pPr>
            <w:r w:rsidRPr="00CE4AFC">
              <w:rPr>
                <w:rFonts w:eastAsia="Times New Roman"/>
                <w:sz w:val="24"/>
                <w:szCs w:val="24"/>
                <w:lang w:val="en-GB"/>
              </w:rPr>
              <w:t>​to treat such Confidential Information as confidential and to take all necessary steps to ensure that such confidentiality is maintained;</w:t>
            </w:r>
            <w:r w:rsidRPr="00CE4AFC">
              <w:rPr>
                <w:rFonts w:eastAsia="Times New Roman"/>
                <w:sz w:val="24"/>
                <w:szCs w:val="24"/>
              </w:rPr>
              <w:t>  </w:t>
            </w:r>
          </w:p>
        </w:tc>
      </w:tr>
      <w:tr w:rsidR="00CE4AFC" w:rsidRPr="00CE4AFC" w14:paraId="68AF8D5D" w14:textId="77777777" w:rsidTr="47011BEF">
        <w:trPr>
          <w:trHeight w:val="285"/>
        </w:trPr>
        <w:tc>
          <w:tcPr>
            <w:tcW w:w="675" w:type="dxa"/>
            <w:tcBorders>
              <w:top w:val="nil"/>
              <w:left w:val="nil"/>
              <w:bottom w:val="nil"/>
              <w:right w:val="nil"/>
            </w:tcBorders>
            <w:hideMark/>
          </w:tcPr>
          <w:p w14:paraId="191083AD"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2998324E" w14:textId="77777777" w:rsidR="00CE4AFC" w:rsidRPr="00CE4AFC" w:rsidRDefault="00CE4AFC" w:rsidP="00CE4AFC">
            <w:pPr>
              <w:rPr>
                <w:rFonts w:eastAsia="Times New Roman"/>
                <w:sz w:val="24"/>
                <w:szCs w:val="24"/>
              </w:rPr>
            </w:pPr>
            <w:r w:rsidRPr="00CE4AFC">
              <w:rPr>
                <w:rFonts w:eastAsia="Times New Roman"/>
                <w:sz w:val="24"/>
                <w:szCs w:val="24"/>
                <w:lang w:val="en-GB"/>
              </w:rPr>
              <w:t>​4.2</w:t>
            </w:r>
            <w:r w:rsidRPr="00CE4AFC">
              <w:rPr>
                <w:rFonts w:eastAsia="Times New Roman"/>
                <w:sz w:val="24"/>
                <w:szCs w:val="24"/>
              </w:rPr>
              <w:t>  </w:t>
            </w:r>
          </w:p>
        </w:tc>
        <w:tc>
          <w:tcPr>
            <w:tcW w:w="8556" w:type="dxa"/>
            <w:gridSpan w:val="3"/>
            <w:tcBorders>
              <w:top w:val="nil"/>
              <w:left w:val="nil"/>
              <w:bottom w:val="nil"/>
              <w:right w:val="nil"/>
            </w:tcBorders>
            <w:hideMark/>
          </w:tcPr>
          <w:p w14:paraId="4ECEA57D" w14:textId="77777777" w:rsidR="00CE4AFC" w:rsidRPr="00CE4AFC" w:rsidRDefault="00CE4AFC" w:rsidP="00CE4AFC">
            <w:pPr>
              <w:rPr>
                <w:rFonts w:eastAsia="Times New Roman"/>
                <w:sz w:val="24"/>
                <w:szCs w:val="24"/>
              </w:rPr>
            </w:pPr>
            <w:r w:rsidRPr="00CE4AFC">
              <w:rPr>
                <w:rFonts w:eastAsia="Times New Roman"/>
                <w:sz w:val="24"/>
                <w:szCs w:val="24"/>
                <w:lang w:val="en-GB"/>
              </w:rPr>
              <w:t>​not, without the prior written consent of the Contracting Authority, to communicate or disclose any part of such Confidential Information to any person except:</w:t>
            </w:r>
            <w:r w:rsidRPr="00CE4AFC">
              <w:rPr>
                <w:rFonts w:eastAsia="Times New Roman"/>
                <w:sz w:val="24"/>
                <w:szCs w:val="24"/>
              </w:rPr>
              <w:t>  </w:t>
            </w:r>
          </w:p>
        </w:tc>
      </w:tr>
      <w:tr w:rsidR="00CE4AFC" w:rsidRPr="00CE4AFC" w14:paraId="0BE7F23E" w14:textId="77777777" w:rsidTr="47011BEF">
        <w:trPr>
          <w:trHeight w:val="285"/>
        </w:trPr>
        <w:tc>
          <w:tcPr>
            <w:tcW w:w="675" w:type="dxa"/>
            <w:tcBorders>
              <w:top w:val="nil"/>
              <w:left w:val="nil"/>
              <w:bottom w:val="nil"/>
              <w:right w:val="nil"/>
            </w:tcBorders>
            <w:hideMark/>
          </w:tcPr>
          <w:p w14:paraId="31CF2AA3"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73A380BC"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525" w:type="dxa"/>
            <w:tcBorders>
              <w:top w:val="nil"/>
              <w:left w:val="nil"/>
              <w:bottom w:val="nil"/>
              <w:right w:val="nil"/>
            </w:tcBorders>
            <w:hideMark/>
          </w:tcPr>
          <w:p w14:paraId="628E9E1C" w14:textId="77777777" w:rsidR="00CE4AFC" w:rsidRPr="00CE4AFC" w:rsidRDefault="00CE4AFC" w:rsidP="00CE4AFC">
            <w:pPr>
              <w:rPr>
                <w:rFonts w:eastAsia="Times New Roman"/>
                <w:sz w:val="24"/>
                <w:szCs w:val="24"/>
              </w:rPr>
            </w:pPr>
            <w:r w:rsidRPr="00CE4AFC">
              <w:rPr>
                <w:rFonts w:eastAsia="Times New Roman"/>
                <w:sz w:val="24"/>
                <w:szCs w:val="24"/>
                <w:lang w:val="en-GB"/>
              </w:rPr>
              <w:t>​</w:t>
            </w:r>
            <w:proofErr w:type="spellStart"/>
            <w:r w:rsidRPr="00CE4AFC">
              <w:rPr>
                <w:rFonts w:eastAsia="Times New Roman"/>
                <w:sz w:val="24"/>
                <w:szCs w:val="24"/>
                <w:lang w:val="en-GB"/>
              </w:rPr>
              <w:t>i</w:t>
            </w:r>
            <w:proofErr w:type="spellEnd"/>
            <w:r w:rsidRPr="00CE4AFC">
              <w:rPr>
                <w:rFonts w:eastAsia="Times New Roman"/>
                <w:sz w:val="24"/>
                <w:szCs w:val="24"/>
              </w:rPr>
              <w:t>  </w:t>
            </w:r>
          </w:p>
        </w:tc>
        <w:tc>
          <w:tcPr>
            <w:tcW w:w="8031" w:type="dxa"/>
            <w:gridSpan w:val="2"/>
            <w:tcBorders>
              <w:top w:val="nil"/>
              <w:left w:val="nil"/>
              <w:bottom w:val="nil"/>
              <w:right w:val="nil"/>
            </w:tcBorders>
            <w:hideMark/>
          </w:tcPr>
          <w:p w14:paraId="14549515" w14:textId="60EFA398" w:rsidR="00CE4AFC" w:rsidRPr="00CE4AFC" w:rsidRDefault="00CE4AFC" w:rsidP="00CE4AFC">
            <w:pPr>
              <w:rPr>
                <w:rFonts w:eastAsia="Times New Roman"/>
                <w:sz w:val="24"/>
                <w:szCs w:val="24"/>
              </w:rPr>
            </w:pPr>
            <w:r w:rsidRPr="00CE4AFC">
              <w:rPr>
                <w:rFonts w:eastAsia="Times New Roman"/>
                <w:sz w:val="24"/>
                <w:szCs w:val="24"/>
                <w:lang w:val="en-GB"/>
              </w:rPr>
              <w:t>​to those employees, agents, </w:t>
            </w:r>
            <w:r w:rsidR="00F162FA" w:rsidRPr="00CE4AFC">
              <w:rPr>
                <w:rFonts w:eastAsia="Times New Roman"/>
                <w:sz w:val="24"/>
                <w:szCs w:val="24"/>
                <w:lang w:val="en-GB"/>
              </w:rPr>
              <w:t>Subcontractors,</w:t>
            </w:r>
            <w:r w:rsidRPr="00CE4AFC">
              <w:rPr>
                <w:rFonts w:eastAsia="Times New Roman"/>
                <w:sz w:val="24"/>
                <w:szCs w:val="24"/>
                <w:lang w:val="en-GB"/>
              </w:rPr>
              <w:t> and other suppliers on a need-to-know basis; and/or</w:t>
            </w:r>
            <w:r w:rsidRPr="00CE4AFC">
              <w:rPr>
                <w:rFonts w:eastAsia="Times New Roman"/>
                <w:sz w:val="24"/>
                <w:szCs w:val="24"/>
              </w:rPr>
              <w:t>  </w:t>
            </w:r>
          </w:p>
        </w:tc>
      </w:tr>
      <w:tr w:rsidR="00CE4AFC" w:rsidRPr="00CE4AFC" w14:paraId="6632E2D3" w14:textId="77777777" w:rsidTr="47011BEF">
        <w:trPr>
          <w:trHeight w:val="285"/>
        </w:trPr>
        <w:tc>
          <w:tcPr>
            <w:tcW w:w="675" w:type="dxa"/>
            <w:tcBorders>
              <w:top w:val="nil"/>
              <w:left w:val="nil"/>
              <w:bottom w:val="nil"/>
              <w:right w:val="nil"/>
            </w:tcBorders>
            <w:hideMark/>
          </w:tcPr>
          <w:p w14:paraId="5C44DD0F"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58E16C8D"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525" w:type="dxa"/>
            <w:tcBorders>
              <w:top w:val="nil"/>
              <w:left w:val="nil"/>
              <w:bottom w:val="nil"/>
              <w:right w:val="nil"/>
            </w:tcBorders>
            <w:hideMark/>
          </w:tcPr>
          <w:p w14:paraId="5B0E50D6" w14:textId="77777777" w:rsidR="00CE4AFC" w:rsidRPr="00CE4AFC" w:rsidRDefault="00CE4AFC" w:rsidP="00CE4AFC">
            <w:pPr>
              <w:rPr>
                <w:rFonts w:eastAsia="Times New Roman"/>
                <w:sz w:val="24"/>
                <w:szCs w:val="24"/>
              </w:rPr>
            </w:pPr>
            <w:r w:rsidRPr="00CE4AFC">
              <w:rPr>
                <w:rFonts w:eastAsia="Times New Roman"/>
                <w:sz w:val="24"/>
                <w:szCs w:val="24"/>
                <w:lang w:val="en-GB"/>
              </w:rPr>
              <w:t>​ii</w:t>
            </w:r>
            <w:r w:rsidRPr="00CE4AFC">
              <w:rPr>
                <w:rFonts w:eastAsia="Times New Roman"/>
                <w:sz w:val="24"/>
                <w:szCs w:val="24"/>
              </w:rPr>
              <w:t>  </w:t>
            </w:r>
          </w:p>
        </w:tc>
        <w:tc>
          <w:tcPr>
            <w:tcW w:w="8031" w:type="dxa"/>
            <w:gridSpan w:val="2"/>
            <w:tcBorders>
              <w:top w:val="nil"/>
              <w:left w:val="nil"/>
              <w:bottom w:val="nil"/>
              <w:right w:val="nil"/>
            </w:tcBorders>
            <w:hideMark/>
          </w:tcPr>
          <w:p w14:paraId="4F4005FF" w14:textId="77777777" w:rsidR="00CE4AFC" w:rsidRPr="00CE4AFC" w:rsidRDefault="00CE4AFC" w:rsidP="00CE4AFC">
            <w:pPr>
              <w:rPr>
                <w:rFonts w:eastAsia="Times New Roman"/>
                <w:sz w:val="24"/>
                <w:szCs w:val="24"/>
              </w:rPr>
            </w:pPr>
            <w:r w:rsidRPr="00CE4AFC">
              <w:rPr>
                <w:rFonts w:eastAsia="Times New Roman"/>
                <w:sz w:val="24"/>
                <w:szCs w:val="24"/>
                <w:lang w:val="en-GB"/>
              </w:rPr>
              <w:t>​to the Contractor’s auditors, professional advisers and any other persons or bodies having a legal right or duty to have access to or knowledge of the Confidential Information in connection with the business of the Contractor</w:t>
            </w:r>
            <w:r w:rsidRPr="00CE4AFC">
              <w:rPr>
                <w:rFonts w:eastAsia="Times New Roman"/>
                <w:sz w:val="24"/>
                <w:szCs w:val="24"/>
              </w:rPr>
              <w:t>  </w:t>
            </w:r>
          </w:p>
        </w:tc>
      </w:tr>
      <w:tr w:rsidR="00CE4AFC" w:rsidRPr="00CE4AFC" w14:paraId="5C259DF1" w14:textId="77777777" w:rsidTr="47011BEF">
        <w:trPr>
          <w:trHeight w:val="285"/>
        </w:trPr>
        <w:tc>
          <w:tcPr>
            <w:tcW w:w="675" w:type="dxa"/>
            <w:tcBorders>
              <w:top w:val="nil"/>
              <w:left w:val="nil"/>
              <w:bottom w:val="nil"/>
              <w:right w:val="nil"/>
            </w:tcBorders>
            <w:hideMark/>
          </w:tcPr>
          <w:p w14:paraId="493494AA"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013819B3"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8556" w:type="dxa"/>
            <w:gridSpan w:val="3"/>
            <w:tcBorders>
              <w:top w:val="nil"/>
              <w:left w:val="nil"/>
              <w:bottom w:val="nil"/>
              <w:right w:val="nil"/>
            </w:tcBorders>
            <w:hideMark/>
          </w:tcPr>
          <w:p w14:paraId="603E96A2" w14:textId="77777777" w:rsidR="00CE4AFC" w:rsidRPr="00CE4AFC" w:rsidRDefault="00CE4AFC" w:rsidP="00CE4AFC">
            <w:pPr>
              <w:rPr>
                <w:rFonts w:eastAsia="Times New Roman"/>
                <w:sz w:val="24"/>
                <w:szCs w:val="24"/>
              </w:rPr>
            </w:pPr>
            <w:r w:rsidRPr="00CE4AFC">
              <w:rPr>
                <w:rFonts w:eastAsia="Times New Roman"/>
                <w:sz w:val="24"/>
                <w:szCs w:val="24"/>
                <w:lang w:val="en-GB"/>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r w:rsidRPr="00CE4AFC">
              <w:rPr>
                <w:rFonts w:eastAsia="Times New Roman"/>
                <w:sz w:val="24"/>
                <w:szCs w:val="24"/>
              </w:rPr>
              <w:t>  </w:t>
            </w:r>
          </w:p>
        </w:tc>
      </w:tr>
      <w:tr w:rsidR="00CE4AFC" w:rsidRPr="00CE4AFC" w14:paraId="65E0C44D" w14:textId="77777777" w:rsidTr="47011BEF">
        <w:trPr>
          <w:trHeight w:val="285"/>
        </w:trPr>
        <w:tc>
          <w:tcPr>
            <w:tcW w:w="675" w:type="dxa"/>
            <w:tcBorders>
              <w:top w:val="nil"/>
              <w:left w:val="nil"/>
              <w:bottom w:val="nil"/>
              <w:right w:val="nil"/>
            </w:tcBorders>
            <w:hideMark/>
          </w:tcPr>
          <w:p w14:paraId="2A290ABB" w14:textId="77777777" w:rsidR="00CE4AFC" w:rsidRPr="00CE4AFC" w:rsidRDefault="00CE4AFC" w:rsidP="00CE4AFC">
            <w:pPr>
              <w:rPr>
                <w:rFonts w:eastAsia="Times New Roman"/>
                <w:sz w:val="24"/>
                <w:szCs w:val="24"/>
              </w:rPr>
            </w:pPr>
            <w:r w:rsidRPr="00CE4AFC">
              <w:rPr>
                <w:rFonts w:eastAsia="Times New Roman"/>
                <w:sz w:val="24"/>
                <w:szCs w:val="24"/>
                <w:lang w:val="en-GB"/>
              </w:rPr>
              <w:t>​5.</w:t>
            </w:r>
            <w:r w:rsidRPr="00CE4AFC">
              <w:rPr>
                <w:rFonts w:eastAsia="Times New Roman"/>
                <w:sz w:val="24"/>
                <w:szCs w:val="24"/>
              </w:rPr>
              <w:t>  </w:t>
            </w:r>
          </w:p>
        </w:tc>
        <w:tc>
          <w:tcPr>
            <w:tcW w:w="9246" w:type="dxa"/>
            <w:gridSpan w:val="5"/>
            <w:tcBorders>
              <w:top w:val="nil"/>
              <w:left w:val="nil"/>
              <w:bottom w:val="nil"/>
              <w:right w:val="nil"/>
            </w:tcBorders>
            <w:hideMark/>
          </w:tcPr>
          <w:p w14:paraId="038D7C28" w14:textId="77777777" w:rsidR="00CE4AFC" w:rsidRPr="00CE4AFC" w:rsidRDefault="00CE4AFC" w:rsidP="00CE4AFC">
            <w:pPr>
              <w:rPr>
                <w:rFonts w:eastAsia="Times New Roman"/>
                <w:sz w:val="24"/>
                <w:szCs w:val="24"/>
              </w:rPr>
            </w:pPr>
            <w:r w:rsidRPr="00CE4AFC">
              <w:rPr>
                <w:rFonts w:eastAsia="Times New Roman"/>
                <w:sz w:val="24"/>
                <w:szCs w:val="24"/>
                <w:lang w:val="en-GB"/>
              </w:rPr>
              <w:t>​The obligations in this Agreement will not apply to any Confidential Information:</w:t>
            </w:r>
            <w:r w:rsidRPr="00CE4AFC">
              <w:rPr>
                <w:rFonts w:eastAsia="Times New Roman"/>
                <w:sz w:val="24"/>
                <w:szCs w:val="24"/>
              </w:rPr>
              <w:t>  </w:t>
            </w:r>
          </w:p>
        </w:tc>
      </w:tr>
      <w:tr w:rsidR="00CE4AFC" w:rsidRPr="00CE4AFC" w14:paraId="574BC732" w14:textId="77777777" w:rsidTr="47011BEF">
        <w:trPr>
          <w:trHeight w:val="285"/>
        </w:trPr>
        <w:tc>
          <w:tcPr>
            <w:tcW w:w="675" w:type="dxa"/>
            <w:tcBorders>
              <w:top w:val="nil"/>
              <w:left w:val="nil"/>
              <w:bottom w:val="nil"/>
              <w:right w:val="nil"/>
            </w:tcBorders>
            <w:hideMark/>
          </w:tcPr>
          <w:p w14:paraId="7AD79988"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3C29F543" w14:textId="77777777" w:rsidR="00CE4AFC" w:rsidRPr="00CE4AFC" w:rsidRDefault="00CE4AFC" w:rsidP="00CE4AFC">
            <w:pPr>
              <w:rPr>
                <w:rFonts w:eastAsia="Times New Roman"/>
                <w:sz w:val="24"/>
                <w:szCs w:val="24"/>
              </w:rPr>
            </w:pPr>
            <w:r w:rsidRPr="00CE4AFC">
              <w:rPr>
                <w:rFonts w:eastAsia="Times New Roman"/>
                <w:sz w:val="24"/>
                <w:szCs w:val="24"/>
                <w:lang w:val="en-GB"/>
              </w:rPr>
              <w:t>​</w:t>
            </w:r>
            <w:proofErr w:type="spellStart"/>
            <w:r w:rsidRPr="00CE4AFC">
              <w:rPr>
                <w:rFonts w:eastAsia="Times New Roman"/>
                <w:sz w:val="24"/>
                <w:szCs w:val="24"/>
                <w:lang w:val="en-GB"/>
              </w:rPr>
              <w:t>i</w:t>
            </w:r>
            <w:proofErr w:type="spellEnd"/>
            <w:r w:rsidRPr="00CE4AFC">
              <w:rPr>
                <w:rFonts w:eastAsia="Times New Roman"/>
                <w:sz w:val="24"/>
                <w:szCs w:val="24"/>
              </w:rPr>
              <w:t>  </w:t>
            </w:r>
          </w:p>
        </w:tc>
        <w:tc>
          <w:tcPr>
            <w:tcW w:w="8556" w:type="dxa"/>
            <w:gridSpan w:val="3"/>
            <w:tcBorders>
              <w:top w:val="nil"/>
              <w:left w:val="nil"/>
              <w:bottom w:val="nil"/>
              <w:right w:val="nil"/>
            </w:tcBorders>
            <w:hideMark/>
          </w:tcPr>
          <w:p w14:paraId="30B2D2BF" w14:textId="77777777" w:rsidR="00CE4AFC" w:rsidRPr="00CE4AFC" w:rsidRDefault="00CE4AFC" w:rsidP="00CE4AFC">
            <w:pPr>
              <w:rPr>
                <w:rFonts w:eastAsia="Times New Roman"/>
                <w:sz w:val="24"/>
                <w:szCs w:val="24"/>
              </w:rPr>
            </w:pPr>
            <w:r w:rsidRPr="00CE4AFC">
              <w:rPr>
                <w:rFonts w:eastAsia="Times New Roman"/>
                <w:sz w:val="24"/>
                <w:szCs w:val="24"/>
                <w:lang w:val="en-GB"/>
              </w:rPr>
              <w:t>​in the Contractor’s possession (with full right to disclose) before receiving it from the Contracting Authority; or</w:t>
            </w:r>
            <w:r w:rsidRPr="00CE4AFC">
              <w:rPr>
                <w:rFonts w:eastAsia="Times New Roman"/>
                <w:sz w:val="24"/>
                <w:szCs w:val="24"/>
              </w:rPr>
              <w:t>  </w:t>
            </w:r>
          </w:p>
        </w:tc>
      </w:tr>
      <w:tr w:rsidR="00CE4AFC" w:rsidRPr="00CE4AFC" w14:paraId="34479DAF" w14:textId="77777777" w:rsidTr="47011BEF">
        <w:trPr>
          <w:trHeight w:val="285"/>
        </w:trPr>
        <w:tc>
          <w:tcPr>
            <w:tcW w:w="675" w:type="dxa"/>
            <w:tcBorders>
              <w:top w:val="nil"/>
              <w:left w:val="nil"/>
              <w:bottom w:val="nil"/>
              <w:right w:val="nil"/>
            </w:tcBorders>
            <w:hideMark/>
          </w:tcPr>
          <w:p w14:paraId="1125B2E4"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6E4C939E" w14:textId="77777777" w:rsidR="00CE4AFC" w:rsidRPr="00CE4AFC" w:rsidRDefault="00CE4AFC" w:rsidP="00CE4AFC">
            <w:pPr>
              <w:rPr>
                <w:rFonts w:eastAsia="Times New Roman"/>
                <w:sz w:val="24"/>
                <w:szCs w:val="24"/>
              </w:rPr>
            </w:pPr>
            <w:r w:rsidRPr="00CE4AFC">
              <w:rPr>
                <w:rFonts w:eastAsia="Times New Roman"/>
                <w:sz w:val="24"/>
                <w:szCs w:val="24"/>
                <w:lang w:val="en-GB"/>
              </w:rPr>
              <w:t>​ii</w:t>
            </w:r>
            <w:r w:rsidRPr="00CE4AFC">
              <w:rPr>
                <w:rFonts w:eastAsia="Times New Roman"/>
                <w:sz w:val="24"/>
                <w:szCs w:val="24"/>
              </w:rPr>
              <w:t>  </w:t>
            </w:r>
          </w:p>
        </w:tc>
        <w:tc>
          <w:tcPr>
            <w:tcW w:w="8556" w:type="dxa"/>
            <w:gridSpan w:val="3"/>
            <w:tcBorders>
              <w:top w:val="nil"/>
              <w:left w:val="nil"/>
              <w:bottom w:val="nil"/>
              <w:right w:val="nil"/>
            </w:tcBorders>
            <w:hideMark/>
          </w:tcPr>
          <w:p w14:paraId="0AC7F67C" w14:textId="77777777" w:rsidR="00CE4AFC" w:rsidRPr="00CE4AFC" w:rsidRDefault="00CE4AFC" w:rsidP="00CE4AFC">
            <w:pPr>
              <w:rPr>
                <w:rFonts w:eastAsia="Times New Roman"/>
                <w:sz w:val="24"/>
                <w:szCs w:val="24"/>
              </w:rPr>
            </w:pPr>
            <w:r w:rsidRPr="00CE4AFC">
              <w:rPr>
                <w:rFonts w:eastAsia="Times New Roman"/>
                <w:sz w:val="24"/>
                <w:szCs w:val="24"/>
                <w:lang w:val="en-GB"/>
              </w:rPr>
              <w:t>​which is or becomes public knowledge other than by breach of this clause; or</w:t>
            </w:r>
            <w:r w:rsidRPr="00CE4AFC">
              <w:rPr>
                <w:rFonts w:eastAsia="Times New Roman"/>
                <w:sz w:val="24"/>
                <w:szCs w:val="24"/>
              </w:rPr>
              <w:t>  </w:t>
            </w:r>
          </w:p>
        </w:tc>
      </w:tr>
      <w:tr w:rsidR="00CE4AFC" w:rsidRPr="00CE4AFC" w14:paraId="386FE68E" w14:textId="77777777" w:rsidTr="47011BEF">
        <w:trPr>
          <w:trHeight w:val="285"/>
        </w:trPr>
        <w:tc>
          <w:tcPr>
            <w:tcW w:w="675" w:type="dxa"/>
            <w:tcBorders>
              <w:top w:val="nil"/>
              <w:left w:val="nil"/>
              <w:bottom w:val="nil"/>
              <w:right w:val="nil"/>
            </w:tcBorders>
            <w:hideMark/>
          </w:tcPr>
          <w:p w14:paraId="3A79039D"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4F8C6AFC" w14:textId="77777777" w:rsidR="00CE4AFC" w:rsidRPr="00CE4AFC" w:rsidRDefault="00CE4AFC" w:rsidP="00CE4AFC">
            <w:pPr>
              <w:rPr>
                <w:rFonts w:eastAsia="Times New Roman"/>
                <w:sz w:val="24"/>
                <w:szCs w:val="24"/>
              </w:rPr>
            </w:pPr>
            <w:r w:rsidRPr="00CE4AFC">
              <w:rPr>
                <w:rFonts w:eastAsia="Times New Roman"/>
                <w:sz w:val="24"/>
                <w:szCs w:val="24"/>
                <w:lang w:val="en-GB"/>
              </w:rPr>
              <w:t>​iii</w:t>
            </w:r>
            <w:r w:rsidRPr="00CE4AFC">
              <w:rPr>
                <w:rFonts w:eastAsia="Times New Roman"/>
                <w:sz w:val="24"/>
                <w:szCs w:val="24"/>
              </w:rPr>
              <w:t>  </w:t>
            </w:r>
          </w:p>
        </w:tc>
        <w:tc>
          <w:tcPr>
            <w:tcW w:w="8556" w:type="dxa"/>
            <w:gridSpan w:val="3"/>
            <w:tcBorders>
              <w:top w:val="nil"/>
              <w:left w:val="nil"/>
              <w:bottom w:val="nil"/>
              <w:right w:val="nil"/>
            </w:tcBorders>
            <w:hideMark/>
          </w:tcPr>
          <w:p w14:paraId="58F1344A" w14:textId="77777777" w:rsidR="00CE4AFC" w:rsidRPr="00CE4AFC" w:rsidRDefault="00CE4AFC" w:rsidP="00CE4AFC">
            <w:pPr>
              <w:rPr>
                <w:rFonts w:eastAsia="Times New Roman"/>
                <w:sz w:val="24"/>
                <w:szCs w:val="24"/>
              </w:rPr>
            </w:pPr>
            <w:r w:rsidRPr="00CE4AFC">
              <w:rPr>
                <w:rFonts w:eastAsia="Times New Roman"/>
                <w:sz w:val="24"/>
                <w:szCs w:val="24"/>
                <w:lang w:val="en-GB"/>
              </w:rPr>
              <w:t>​is independently developed by the Contractor without access to or use of the Confidential Information; or</w:t>
            </w:r>
            <w:r w:rsidRPr="00CE4AFC">
              <w:rPr>
                <w:rFonts w:eastAsia="Times New Roman"/>
                <w:sz w:val="24"/>
                <w:szCs w:val="24"/>
              </w:rPr>
              <w:t>  </w:t>
            </w:r>
          </w:p>
        </w:tc>
      </w:tr>
      <w:tr w:rsidR="00CE4AFC" w:rsidRPr="00CE4AFC" w14:paraId="275FA28E" w14:textId="77777777" w:rsidTr="47011BEF">
        <w:trPr>
          <w:trHeight w:val="285"/>
        </w:trPr>
        <w:tc>
          <w:tcPr>
            <w:tcW w:w="675" w:type="dxa"/>
            <w:tcBorders>
              <w:top w:val="nil"/>
              <w:left w:val="nil"/>
              <w:bottom w:val="nil"/>
              <w:right w:val="nil"/>
            </w:tcBorders>
            <w:hideMark/>
          </w:tcPr>
          <w:p w14:paraId="37ECB01A"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0E2C991C" w14:textId="77777777" w:rsidR="00CE4AFC" w:rsidRPr="00CE4AFC" w:rsidRDefault="00CE4AFC" w:rsidP="00CE4AFC">
            <w:pPr>
              <w:rPr>
                <w:rFonts w:eastAsia="Times New Roman"/>
                <w:sz w:val="24"/>
                <w:szCs w:val="24"/>
              </w:rPr>
            </w:pPr>
            <w:r w:rsidRPr="00CE4AFC">
              <w:rPr>
                <w:rFonts w:eastAsia="Times New Roman"/>
                <w:sz w:val="24"/>
                <w:szCs w:val="24"/>
                <w:lang w:val="en-GB"/>
              </w:rPr>
              <w:t>​iv</w:t>
            </w:r>
            <w:r w:rsidRPr="00CE4AFC">
              <w:rPr>
                <w:rFonts w:eastAsia="Times New Roman"/>
                <w:sz w:val="24"/>
                <w:szCs w:val="24"/>
              </w:rPr>
              <w:t>  </w:t>
            </w:r>
          </w:p>
        </w:tc>
        <w:tc>
          <w:tcPr>
            <w:tcW w:w="8556" w:type="dxa"/>
            <w:gridSpan w:val="3"/>
            <w:tcBorders>
              <w:top w:val="nil"/>
              <w:left w:val="nil"/>
              <w:bottom w:val="nil"/>
              <w:right w:val="nil"/>
            </w:tcBorders>
            <w:hideMark/>
          </w:tcPr>
          <w:p w14:paraId="5FFA7B78" w14:textId="77777777" w:rsidR="00CE4AFC" w:rsidRPr="00CE4AFC" w:rsidRDefault="00CE4AFC" w:rsidP="00CE4AFC">
            <w:pPr>
              <w:rPr>
                <w:rFonts w:eastAsia="Times New Roman"/>
                <w:sz w:val="24"/>
                <w:szCs w:val="24"/>
              </w:rPr>
            </w:pPr>
            <w:r w:rsidRPr="00CE4AFC">
              <w:rPr>
                <w:rFonts w:eastAsia="Times New Roman"/>
                <w:sz w:val="24"/>
                <w:szCs w:val="24"/>
                <w:lang w:val="en-GB"/>
              </w:rPr>
              <w:t>​is lawfully received from a third party (with full right to disclose).</w:t>
            </w:r>
            <w:r w:rsidRPr="00CE4AFC">
              <w:rPr>
                <w:rFonts w:eastAsia="Times New Roman"/>
                <w:sz w:val="24"/>
                <w:szCs w:val="24"/>
              </w:rPr>
              <w:t>  </w:t>
            </w:r>
          </w:p>
        </w:tc>
      </w:tr>
      <w:tr w:rsidR="00CE4AFC" w:rsidRPr="00CE4AFC" w14:paraId="43D47B48" w14:textId="77777777" w:rsidTr="47011BEF">
        <w:trPr>
          <w:trHeight w:val="285"/>
        </w:trPr>
        <w:tc>
          <w:tcPr>
            <w:tcW w:w="675" w:type="dxa"/>
            <w:tcBorders>
              <w:top w:val="nil"/>
              <w:left w:val="nil"/>
              <w:bottom w:val="nil"/>
              <w:right w:val="nil"/>
            </w:tcBorders>
            <w:hideMark/>
          </w:tcPr>
          <w:p w14:paraId="1AEBF402" w14:textId="77777777" w:rsidR="00CE4AFC" w:rsidRPr="00CE4AFC" w:rsidRDefault="00CE4AFC" w:rsidP="00CE4AFC">
            <w:pPr>
              <w:rPr>
                <w:rFonts w:eastAsia="Times New Roman"/>
                <w:sz w:val="24"/>
                <w:szCs w:val="24"/>
              </w:rPr>
            </w:pPr>
            <w:r w:rsidRPr="00CE4AFC">
              <w:rPr>
                <w:rFonts w:eastAsia="Times New Roman"/>
                <w:sz w:val="24"/>
                <w:szCs w:val="24"/>
                <w:lang w:val="en-GB"/>
              </w:rPr>
              <w:t>​6.</w:t>
            </w:r>
            <w:r w:rsidRPr="00CE4AFC">
              <w:rPr>
                <w:rFonts w:eastAsia="Times New Roman"/>
                <w:sz w:val="24"/>
                <w:szCs w:val="24"/>
              </w:rPr>
              <w:t>  </w:t>
            </w:r>
          </w:p>
        </w:tc>
        <w:tc>
          <w:tcPr>
            <w:tcW w:w="9246" w:type="dxa"/>
            <w:gridSpan w:val="5"/>
            <w:tcBorders>
              <w:top w:val="nil"/>
              <w:left w:val="nil"/>
              <w:bottom w:val="nil"/>
              <w:right w:val="nil"/>
            </w:tcBorders>
            <w:hideMark/>
          </w:tcPr>
          <w:p w14:paraId="68FCC312"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undertakes:</w:t>
            </w:r>
            <w:r w:rsidRPr="00CE4AFC">
              <w:rPr>
                <w:rFonts w:eastAsia="Times New Roman"/>
                <w:sz w:val="24"/>
                <w:szCs w:val="24"/>
              </w:rPr>
              <w:t>  </w:t>
            </w:r>
          </w:p>
        </w:tc>
      </w:tr>
      <w:tr w:rsidR="00CE4AFC" w:rsidRPr="00CE4AFC" w14:paraId="6BC1D699" w14:textId="77777777" w:rsidTr="47011BEF">
        <w:trPr>
          <w:trHeight w:val="285"/>
        </w:trPr>
        <w:tc>
          <w:tcPr>
            <w:tcW w:w="675" w:type="dxa"/>
            <w:tcBorders>
              <w:top w:val="nil"/>
              <w:left w:val="nil"/>
              <w:bottom w:val="nil"/>
              <w:right w:val="nil"/>
            </w:tcBorders>
            <w:hideMark/>
          </w:tcPr>
          <w:p w14:paraId="498A48A8"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w:t>
            </w:r>
            <w:r w:rsidRPr="00CE4AFC">
              <w:rPr>
                <w:rFonts w:eastAsia="Times New Roman"/>
                <w:sz w:val="24"/>
                <w:szCs w:val="24"/>
              </w:rPr>
              <w:t>  </w:t>
            </w:r>
          </w:p>
        </w:tc>
        <w:tc>
          <w:tcPr>
            <w:tcW w:w="690" w:type="dxa"/>
            <w:gridSpan w:val="2"/>
            <w:tcBorders>
              <w:top w:val="nil"/>
              <w:left w:val="nil"/>
              <w:bottom w:val="nil"/>
              <w:right w:val="nil"/>
            </w:tcBorders>
            <w:hideMark/>
          </w:tcPr>
          <w:p w14:paraId="59122428" w14:textId="77777777" w:rsidR="00CE4AFC" w:rsidRPr="00CE4AFC" w:rsidRDefault="00CE4AFC" w:rsidP="00CE4AFC">
            <w:pPr>
              <w:rPr>
                <w:rFonts w:eastAsia="Times New Roman"/>
                <w:sz w:val="24"/>
                <w:szCs w:val="24"/>
              </w:rPr>
            </w:pPr>
            <w:r w:rsidRPr="00CE4AFC">
              <w:rPr>
                <w:rFonts w:eastAsia="Times New Roman"/>
                <w:sz w:val="24"/>
                <w:szCs w:val="24"/>
                <w:lang w:val="en-GB"/>
              </w:rPr>
              <w:t>​6.1</w:t>
            </w:r>
            <w:r w:rsidRPr="00CE4AFC">
              <w:rPr>
                <w:rFonts w:eastAsia="Times New Roman"/>
                <w:sz w:val="24"/>
                <w:szCs w:val="24"/>
              </w:rPr>
              <w:t>  </w:t>
            </w:r>
          </w:p>
        </w:tc>
        <w:tc>
          <w:tcPr>
            <w:tcW w:w="8556" w:type="dxa"/>
            <w:gridSpan w:val="3"/>
            <w:tcBorders>
              <w:top w:val="nil"/>
              <w:left w:val="nil"/>
              <w:bottom w:val="nil"/>
              <w:right w:val="nil"/>
            </w:tcBorders>
            <w:hideMark/>
          </w:tcPr>
          <w:p w14:paraId="2801E52E" w14:textId="475D2569" w:rsidR="00CE4AFC" w:rsidRPr="00CE4AFC" w:rsidRDefault="00CE4AFC" w:rsidP="00CE4AFC">
            <w:pPr>
              <w:rPr>
                <w:rFonts w:eastAsia="Times New Roman"/>
                <w:sz w:val="24"/>
                <w:szCs w:val="24"/>
              </w:rPr>
            </w:pPr>
            <w:r w:rsidRPr="31AB90B1">
              <w:rPr>
                <w:rFonts w:eastAsia="Times New Roman"/>
                <w:sz w:val="24"/>
                <w:szCs w:val="24"/>
                <w:lang w:val="en-GB"/>
              </w:rPr>
              <w:t>​to comply with all directions of the Contracting Authority regarding the use and application of all and any Confidential Information or data (including personal data as defined in the Data Protection </w:t>
            </w:r>
            <w:r w:rsidR="49BDE5D9" w:rsidRPr="31AB90B1">
              <w:rPr>
                <w:rFonts w:eastAsia="Times New Roman"/>
                <w:sz w:val="24"/>
                <w:szCs w:val="24"/>
                <w:lang w:val="en-GB"/>
              </w:rPr>
              <w:t>Laws)</w:t>
            </w:r>
            <w:r w:rsidRPr="31AB90B1">
              <w:rPr>
                <w:rFonts w:eastAsia="Times New Roman"/>
                <w:sz w:val="24"/>
                <w:szCs w:val="24"/>
                <w:lang w:val="en-GB"/>
              </w:rPr>
              <w:t>;</w:t>
            </w:r>
            <w:r w:rsidRPr="31AB90B1">
              <w:rPr>
                <w:rFonts w:eastAsia="Times New Roman"/>
                <w:sz w:val="24"/>
                <w:szCs w:val="24"/>
              </w:rPr>
              <w:t>  </w:t>
            </w:r>
          </w:p>
        </w:tc>
      </w:tr>
      <w:tr w:rsidR="00CE4AFC" w:rsidRPr="00CE4AFC" w14:paraId="6038DFD3" w14:textId="77777777" w:rsidTr="47011BEF">
        <w:trPr>
          <w:trHeight w:val="285"/>
        </w:trPr>
        <w:tc>
          <w:tcPr>
            <w:tcW w:w="675" w:type="dxa"/>
            <w:tcBorders>
              <w:top w:val="nil"/>
              <w:left w:val="nil"/>
              <w:bottom w:val="nil"/>
              <w:right w:val="nil"/>
            </w:tcBorders>
            <w:hideMark/>
          </w:tcPr>
          <w:p w14:paraId="065290F7"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288FFE11" w14:textId="77777777" w:rsidR="00CE4AFC" w:rsidRPr="00CE4AFC" w:rsidRDefault="00CE4AFC" w:rsidP="00CE4AFC">
            <w:pPr>
              <w:rPr>
                <w:rFonts w:eastAsia="Times New Roman"/>
                <w:sz w:val="24"/>
                <w:szCs w:val="24"/>
              </w:rPr>
            </w:pPr>
            <w:r w:rsidRPr="00CE4AFC">
              <w:rPr>
                <w:rFonts w:eastAsia="Times New Roman"/>
                <w:sz w:val="24"/>
                <w:szCs w:val="24"/>
                <w:lang w:val="en-GB"/>
              </w:rPr>
              <w:t>​6.2</w:t>
            </w:r>
            <w:r w:rsidRPr="00CE4AFC">
              <w:rPr>
                <w:rFonts w:eastAsia="Times New Roman"/>
                <w:sz w:val="24"/>
                <w:szCs w:val="24"/>
              </w:rPr>
              <w:t>  </w:t>
            </w:r>
          </w:p>
        </w:tc>
        <w:tc>
          <w:tcPr>
            <w:tcW w:w="8556" w:type="dxa"/>
            <w:gridSpan w:val="3"/>
            <w:tcBorders>
              <w:top w:val="nil"/>
              <w:left w:val="nil"/>
              <w:bottom w:val="nil"/>
              <w:right w:val="nil"/>
            </w:tcBorders>
            <w:hideMark/>
          </w:tcPr>
          <w:p w14:paraId="37129DB4" w14:textId="77777777" w:rsidR="00CE4AFC" w:rsidRPr="00CE4AFC" w:rsidRDefault="00CE4AFC" w:rsidP="00CE4AFC">
            <w:pPr>
              <w:rPr>
                <w:rFonts w:eastAsia="Times New Roman"/>
                <w:sz w:val="24"/>
                <w:szCs w:val="24"/>
              </w:rPr>
            </w:pPr>
            <w:r w:rsidRPr="47011BEF">
              <w:rPr>
                <w:rFonts w:eastAsia="Times New Roman"/>
                <w:sz w:val="24"/>
                <w:szCs w:val="24"/>
                <w:lang w:val="en-GB"/>
              </w:rPr>
              <w:t>​to comply with all directions as to local security arrangements deemed </w:t>
            </w:r>
            <w:bookmarkStart w:id="18" w:name="_Int_xaG4U4zf"/>
            <w:r w:rsidRPr="47011BEF">
              <w:rPr>
                <w:rFonts w:eastAsia="Times New Roman"/>
                <w:sz w:val="24"/>
                <w:szCs w:val="24"/>
                <w:lang w:val="en-GB"/>
              </w:rPr>
              <w:t>reasonably necessary</w:t>
            </w:r>
            <w:bookmarkEnd w:id="18"/>
            <w:r w:rsidRPr="47011BEF">
              <w:rPr>
                <w:rFonts w:eastAsia="Times New Roman"/>
                <w:sz w:val="24"/>
                <w:szCs w:val="24"/>
                <w:lang w:val="en-GB"/>
              </w:rPr>
              <w:t> by the Contracting Authority including, if required, completion of documentation under the Official Secrets Act 1963 and comply with any vetting requirements of the Contracting Authority including by police authorities;</w:t>
            </w:r>
            <w:r w:rsidRPr="47011BEF">
              <w:rPr>
                <w:rFonts w:eastAsia="Times New Roman"/>
                <w:sz w:val="24"/>
                <w:szCs w:val="24"/>
              </w:rPr>
              <w:t>  </w:t>
            </w:r>
          </w:p>
        </w:tc>
      </w:tr>
      <w:tr w:rsidR="00CE4AFC" w:rsidRPr="00CE4AFC" w14:paraId="7A644513" w14:textId="77777777" w:rsidTr="47011BEF">
        <w:trPr>
          <w:trHeight w:val="285"/>
        </w:trPr>
        <w:tc>
          <w:tcPr>
            <w:tcW w:w="675" w:type="dxa"/>
            <w:tcBorders>
              <w:top w:val="nil"/>
              <w:left w:val="nil"/>
              <w:bottom w:val="nil"/>
              <w:right w:val="nil"/>
            </w:tcBorders>
            <w:hideMark/>
          </w:tcPr>
          <w:p w14:paraId="00EF8EE7"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690" w:type="dxa"/>
            <w:gridSpan w:val="2"/>
            <w:tcBorders>
              <w:top w:val="nil"/>
              <w:left w:val="nil"/>
              <w:bottom w:val="nil"/>
              <w:right w:val="nil"/>
            </w:tcBorders>
            <w:hideMark/>
          </w:tcPr>
          <w:p w14:paraId="0149E0F4" w14:textId="77777777" w:rsidR="00CE4AFC" w:rsidRPr="00CE4AFC" w:rsidRDefault="00CE4AFC" w:rsidP="00CE4AFC">
            <w:pPr>
              <w:rPr>
                <w:rFonts w:eastAsia="Times New Roman"/>
                <w:sz w:val="24"/>
                <w:szCs w:val="24"/>
              </w:rPr>
            </w:pPr>
            <w:r w:rsidRPr="00CE4AFC">
              <w:rPr>
                <w:rFonts w:eastAsia="Times New Roman"/>
                <w:sz w:val="24"/>
                <w:szCs w:val="24"/>
                <w:lang w:val="en-GB"/>
              </w:rPr>
              <w:t>​6.3</w:t>
            </w:r>
            <w:r w:rsidRPr="00CE4AFC">
              <w:rPr>
                <w:rFonts w:eastAsia="Times New Roman"/>
                <w:sz w:val="24"/>
                <w:szCs w:val="24"/>
              </w:rPr>
              <w:t>  </w:t>
            </w:r>
          </w:p>
        </w:tc>
        <w:tc>
          <w:tcPr>
            <w:tcW w:w="8556" w:type="dxa"/>
            <w:gridSpan w:val="3"/>
            <w:tcBorders>
              <w:top w:val="nil"/>
              <w:left w:val="nil"/>
              <w:bottom w:val="nil"/>
              <w:right w:val="nil"/>
            </w:tcBorders>
            <w:hideMark/>
          </w:tcPr>
          <w:p w14:paraId="0A47AA7D" w14:textId="77777777" w:rsidR="00CE4AFC" w:rsidRPr="00CE4AFC" w:rsidRDefault="00CE4AFC" w:rsidP="00CE4AFC">
            <w:pPr>
              <w:rPr>
                <w:rFonts w:eastAsia="Times New Roman"/>
                <w:sz w:val="24"/>
                <w:szCs w:val="24"/>
              </w:rPr>
            </w:pPr>
            <w:r w:rsidRPr="00CE4AFC">
              <w:rPr>
                <w:rFonts w:eastAsia="Times New Roman"/>
                <w:sz w:val="24"/>
                <w:szCs w:val="24"/>
                <w:lang w:val="en-GB"/>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r w:rsidRPr="00CE4AFC">
              <w:rPr>
                <w:rFonts w:eastAsia="Times New Roman"/>
                <w:sz w:val="24"/>
                <w:szCs w:val="24"/>
              </w:rPr>
              <w:t>  </w:t>
            </w:r>
          </w:p>
        </w:tc>
      </w:tr>
      <w:tr w:rsidR="00CE4AFC" w:rsidRPr="00CE4AFC" w14:paraId="56AA8928" w14:textId="77777777" w:rsidTr="47011BEF">
        <w:trPr>
          <w:trHeight w:val="285"/>
        </w:trPr>
        <w:tc>
          <w:tcPr>
            <w:tcW w:w="675" w:type="dxa"/>
            <w:tcBorders>
              <w:top w:val="nil"/>
              <w:left w:val="nil"/>
              <w:bottom w:val="nil"/>
              <w:right w:val="nil"/>
            </w:tcBorders>
            <w:hideMark/>
          </w:tcPr>
          <w:p w14:paraId="73BADC49" w14:textId="77777777" w:rsidR="00CE4AFC" w:rsidRPr="00CE4AFC" w:rsidRDefault="00CE4AFC" w:rsidP="00CE4AFC">
            <w:pPr>
              <w:rPr>
                <w:rFonts w:eastAsia="Times New Roman"/>
                <w:sz w:val="24"/>
                <w:szCs w:val="24"/>
              </w:rPr>
            </w:pPr>
            <w:r w:rsidRPr="00CE4AFC">
              <w:rPr>
                <w:rFonts w:eastAsia="Times New Roman"/>
                <w:sz w:val="24"/>
                <w:szCs w:val="24"/>
                <w:lang w:val="en-GB"/>
              </w:rPr>
              <w:t>​7.</w:t>
            </w:r>
            <w:r w:rsidRPr="00CE4AFC">
              <w:rPr>
                <w:rFonts w:eastAsia="Times New Roman"/>
                <w:sz w:val="24"/>
                <w:szCs w:val="24"/>
              </w:rPr>
              <w:t>  </w:t>
            </w:r>
          </w:p>
          <w:p w14:paraId="62A1E377"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c>
          <w:tcPr>
            <w:tcW w:w="9246" w:type="dxa"/>
            <w:gridSpan w:val="5"/>
            <w:tcBorders>
              <w:top w:val="nil"/>
              <w:left w:val="nil"/>
              <w:bottom w:val="nil"/>
              <w:right w:val="nil"/>
            </w:tcBorders>
            <w:hideMark/>
          </w:tcPr>
          <w:p w14:paraId="77A02B50"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shall not obtain any proprietary interest or any other interest whatsoever in the Confidential Information furnished to them by the Contracting Authority and the Contractor so acknowledges and confirms.</w:t>
            </w:r>
            <w:r w:rsidRPr="00CE4AFC">
              <w:rPr>
                <w:rFonts w:eastAsia="Times New Roman"/>
                <w:sz w:val="24"/>
                <w:szCs w:val="24"/>
              </w:rPr>
              <w:t>  </w:t>
            </w:r>
          </w:p>
        </w:tc>
      </w:tr>
      <w:tr w:rsidR="00CE4AFC" w:rsidRPr="00CE4AFC" w14:paraId="049F853A" w14:textId="77777777" w:rsidTr="47011BEF">
        <w:trPr>
          <w:trHeight w:val="285"/>
        </w:trPr>
        <w:tc>
          <w:tcPr>
            <w:tcW w:w="675" w:type="dxa"/>
            <w:tcBorders>
              <w:top w:val="nil"/>
              <w:left w:val="nil"/>
              <w:bottom w:val="nil"/>
              <w:right w:val="nil"/>
            </w:tcBorders>
            <w:hideMark/>
          </w:tcPr>
          <w:p w14:paraId="675CAF5A" w14:textId="77777777" w:rsidR="00CE4AFC" w:rsidRPr="00CE4AFC" w:rsidRDefault="00CE4AFC" w:rsidP="00CE4AFC">
            <w:pPr>
              <w:rPr>
                <w:rFonts w:eastAsia="Times New Roman"/>
                <w:sz w:val="24"/>
                <w:szCs w:val="24"/>
              </w:rPr>
            </w:pPr>
            <w:r w:rsidRPr="00CE4AFC">
              <w:rPr>
                <w:rFonts w:eastAsia="Times New Roman"/>
                <w:sz w:val="24"/>
                <w:szCs w:val="24"/>
                <w:lang w:val="en-GB"/>
              </w:rPr>
              <w:t>​8.</w:t>
            </w:r>
            <w:r w:rsidRPr="00CE4AFC">
              <w:rPr>
                <w:rFonts w:eastAsia="Times New Roman"/>
                <w:sz w:val="24"/>
                <w:szCs w:val="24"/>
              </w:rPr>
              <w:t>  </w:t>
            </w:r>
          </w:p>
        </w:tc>
        <w:tc>
          <w:tcPr>
            <w:tcW w:w="9246" w:type="dxa"/>
            <w:gridSpan w:val="5"/>
            <w:tcBorders>
              <w:top w:val="nil"/>
              <w:left w:val="nil"/>
              <w:bottom w:val="nil"/>
              <w:right w:val="nil"/>
            </w:tcBorders>
            <w:hideMark/>
          </w:tcPr>
          <w:p w14:paraId="69BFF825"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r w:rsidRPr="00CE4AFC">
              <w:rPr>
                <w:rFonts w:eastAsia="Times New Roman"/>
                <w:sz w:val="24"/>
                <w:szCs w:val="24"/>
              </w:rPr>
              <w:t>  </w:t>
            </w:r>
          </w:p>
        </w:tc>
      </w:tr>
      <w:tr w:rsidR="00CE4AFC" w:rsidRPr="00CE4AFC" w14:paraId="071C2394" w14:textId="77777777" w:rsidTr="47011BEF">
        <w:trPr>
          <w:trHeight w:val="285"/>
        </w:trPr>
        <w:tc>
          <w:tcPr>
            <w:tcW w:w="675" w:type="dxa"/>
            <w:tcBorders>
              <w:top w:val="nil"/>
              <w:left w:val="nil"/>
              <w:bottom w:val="nil"/>
              <w:right w:val="nil"/>
            </w:tcBorders>
            <w:hideMark/>
          </w:tcPr>
          <w:p w14:paraId="76C6B71E" w14:textId="77777777" w:rsidR="00CE4AFC" w:rsidRPr="00CE4AFC" w:rsidRDefault="00CE4AFC" w:rsidP="00CE4AFC">
            <w:pPr>
              <w:rPr>
                <w:rFonts w:eastAsia="Times New Roman"/>
                <w:sz w:val="24"/>
                <w:szCs w:val="24"/>
              </w:rPr>
            </w:pPr>
            <w:r w:rsidRPr="00CE4AFC">
              <w:rPr>
                <w:rFonts w:eastAsia="Times New Roman"/>
                <w:sz w:val="24"/>
                <w:szCs w:val="24"/>
                <w:lang w:val="en-GB"/>
              </w:rPr>
              <w:t>​9.</w:t>
            </w:r>
            <w:r w:rsidRPr="00CE4AFC">
              <w:rPr>
                <w:rFonts w:eastAsia="Times New Roman"/>
                <w:sz w:val="24"/>
                <w:szCs w:val="24"/>
              </w:rPr>
              <w:t>  </w:t>
            </w:r>
          </w:p>
        </w:tc>
        <w:tc>
          <w:tcPr>
            <w:tcW w:w="9246" w:type="dxa"/>
            <w:gridSpan w:val="5"/>
            <w:tcBorders>
              <w:top w:val="nil"/>
              <w:left w:val="nil"/>
              <w:bottom w:val="nil"/>
              <w:right w:val="nil"/>
            </w:tcBorders>
            <w:hideMark/>
          </w:tcPr>
          <w:p w14:paraId="406BEAD1"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agrees that this Agreement will continue in force notwithstanding any court order relating to the Competition or termination of the Contract (if awarded) for any reason.</w:t>
            </w:r>
            <w:r w:rsidRPr="00CE4AFC">
              <w:rPr>
                <w:rFonts w:eastAsia="Times New Roman"/>
                <w:sz w:val="24"/>
                <w:szCs w:val="24"/>
              </w:rPr>
              <w:t>  </w:t>
            </w:r>
          </w:p>
        </w:tc>
      </w:tr>
      <w:tr w:rsidR="00CE4AFC" w:rsidRPr="00CE4AFC" w14:paraId="09989F7A" w14:textId="77777777" w:rsidTr="47011BEF">
        <w:trPr>
          <w:trHeight w:val="285"/>
        </w:trPr>
        <w:tc>
          <w:tcPr>
            <w:tcW w:w="675" w:type="dxa"/>
            <w:tcBorders>
              <w:top w:val="nil"/>
              <w:left w:val="nil"/>
              <w:bottom w:val="nil"/>
              <w:right w:val="nil"/>
            </w:tcBorders>
            <w:hideMark/>
          </w:tcPr>
          <w:p w14:paraId="5D8D9B76" w14:textId="77777777" w:rsidR="00CE4AFC" w:rsidRPr="00CE4AFC" w:rsidRDefault="00CE4AFC" w:rsidP="00CE4AFC">
            <w:pPr>
              <w:rPr>
                <w:rFonts w:eastAsia="Times New Roman"/>
                <w:sz w:val="24"/>
                <w:szCs w:val="24"/>
              </w:rPr>
            </w:pPr>
            <w:r w:rsidRPr="00CE4AFC">
              <w:rPr>
                <w:rFonts w:eastAsia="Times New Roman"/>
                <w:sz w:val="24"/>
                <w:szCs w:val="24"/>
                <w:lang w:val="en-GB"/>
              </w:rPr>
              <w:t>​10.</w:t>
            </w:r>
            <w:r w:rsidRPr="00CE4AFC">
              <w:rPr>
                <w:rFonts w:eastAsia="Times New Roman"/>
                <w:sz w:val="24"/>
                <w:szCs w:val="24"/>
              </w:rPr>
              <w:t>  </w:t>
            </w:r>
          </w:p>
          <w:p w14:paraId="1C91EEA3"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257CA4DB"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39CD1D88" w14:textId="77777777" w:rsidR="00CE4AFC" w:rsidRPr="00CE4AFC" w:rsidRDefault="00CE4AFC" w:rsidP="00CE4AFC">
            <w:pPr>
              <w:rPr>
                <w:rFonts w:eastAsia="Times New Roman"/>
                <w:sz w:val="24"/>
                <w:szCs w:val="24"/>
              </w:rPr>
            </w:pPr>
            <w:r w:rsidRPr="00CE4AFC">
              <w:rPr>
                <w:rFonts w:eastAsia="Times New Roman"/>
                <w:sz w:val="24"/>
                <w:szCs w:val="24"/>
                <w:lang w:val="en-GB"/>
              </w:rPr>
              <w:t>​11.</w:t>
            </w:r>
            <w:r w:rsidRPr="00CE4AFC">
              <w:rPr>
                <w:rFonts w:eastAsia="Times New Roman"/>
                <w:sz w:val="24"/>
                <w:szCs w:val="24"/>
              </w:rPr>
              <w:t>  </w:t>
            </w:r>
          </w:p>
        </w:tc>
        <w:tc>
          <w:tcPr>
            <w:tcW w:w="9246" w:type="dxa"/>
            <w:gridSpan w:val="5"/>
            <w:tcBorders>
              <w:top w:val="nil"/>
              <w:left w:val="nil"/>
              <w:bottom w:val="nil"/>
              <w:right w:val="nil"/>
            </w:tcBorders>
            <w:hideMark/>
          </w:tcPr>
          <w:p w14:paraId="0CF2B82F" w14:textId="77777777" w:rsidR="00CE4AFC" w:rsidRPr="00CE4AFC" w:rsidRDefault="00CE4AFC" w:rsidP="00CE4AFC">
            <w:pPr>
              <w:rPr>
                <w:rFonts w:eastAsia="Times New Roman"/>
                <w:sz w:val="24"/>
                <w:szCs w:val="24"/>
              </w:rPr>
            </w:pPr>
            <w:r w:rsidRPr="00CE4AFC">
              <w:rPr>
                <w:rFonts w:eastAsia="Times New Roman"/>
                <w:sz w:val="24"/>
                <w:szCs w:val="24"/>
                <w:lang w:val="en-GB"/>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r w:rsidRPr="00CE4AFC">
              <w:rPr>
                <w:rFonts w:eastAsia="Times New Roman"/>
                <w:sz w:val="24"/>
                <w:szCs w:val="24"/>
              </w:rPr>
              <w:t>  </w:t>
            </w:r>
          </w:p>
          <w:p w14:paraId="5690AB61" w14:textId="77777777" w:rsidR="00CE4AFC" w:rsidRPr="00CE4AFC" w:rsidRDefault="00CE4AFC" w:rsidP="00CE4AFC">
            <w:pPr>
              <w:numPr>
                <w:ilvl w:val="0"/>
                <w:numId w:val="44"/>
              </w:numPr>
              <w:rPr>
                <w:rFonts w:eastAsia="Times New Roman"/>
                <w:sz w:val="24"/>
                <w:szCs w:val="24"/>
              </w:rPr>
            </w:pPr>
            <w:r w:rsidRPr="00CE4AFC">
              <w:rPr>
                <w:rFonts w:eastAsia="Times New Roman"/>
                <w:sz w:val="24"/>
                <w:szCs w:val="24"/>
                <w:lang w:val="en-GB"/>
              </w:rPr>
              <w:t>​In this Agreement, the following terms shall have the meanings respectively ascribed to them:</w:t>
            </w:r>
            <w:r w:rsidRPr="00CE4AFC">
              <w:rPr>
                <w:rFonts w:eastAsia="Times New Roman"/>
                <w:sz w:val="24"/>
                <w:szCs w:val="24"/>
              </w:rPr>
              <w:t>  </w:t>
            </w:r>
          </w:p>
          <w:p w14:paraId="070B8CF2" w14:textId="77777777" w:rsidR="00CE4AFC" w:rsidRPr="00CE4AFC" w:rsidRDefault="00CE4AFC" w:rsidP="00CE4AFC">
            <w:pPr>
              <w:rPr>
                <w:rFonts w:eastAsia="Times New Roman"/>
                <w:sz w:val="24"/>
                <w:szCs w:val="24"/>
              </w:rPr>
            </w:pPr>
            <w:r w:rsidRPr="00CE4AFC">
              <w:rPr>
                <w:rFonts w:eastAsia="Times New Roman"/>
                <w:sz w:val="24"/>
                <w:szCs w:val="24"/>
                <w:lang w:val="en-GB"/>
              </w:rPr>
              <w:t>​“Data Controller” has the meaning given under the Data Protection Laws; </w:t>
            </w:r>
            <w:r w:rsidRPr="00CE4AFC">
              <w:rPr>
                <w:rFonts w:eastAsia="Times New Roman"/>
                <w:sz w:val="24"/>
                <w:szCs w:val="24"/>
              </w:rPr>
              <w:t>  </w:t>
            </w:r>
          </w:p>
          <w:p w14:paraId="612AD82F" w14:textId="77777777" w:rsidR="00CE4AFC" w:rsidRPr="00CE4AFC" w:rsidRDefault="00CE4AFC" w:rsidP="00CE4AFC">
            <w:pPr>
              <w:rPr>
                <w:rFonts w:eastAsia="Times New Roman"/>
                <w:sz w:val="24"/>
                <w:szCs w:val="24"/>
              </w:rPr>
            </w:pPr>
            <w:r w:rsidRPr="00CE4AFC">
              <w:rPr>
                <w:rFonts w:eastAsia="Times New Roman"/>
                <w:sz w:val="24"/>
                <w:szCs w:val="24"/>
                <w:lang w:val="en-GB"/>
              </w:rPr>
              <w:t>​“Data Processor” has the meaning given under the Data Protection Laws; </w:t>
            </w:r>
            <w:r w:rsidRPr="00CE4AFC">
              <w:rPr>
                <w:rFonts w:eastAsia="Times New Roman"/>
                <w:sz w:val="24"/>
                <w:szCs w:val="24"/>
              </w:rPr>
              <w:t>  </w:t>
            </w:r>
          </w:p>
          <w:p w14:paraId="43B46CB9" w14:textId="77777777" w:rsidR="00CE4AFC" w:rsidRPr="00CE4AFC" w:rsidRDefault="00CE4AFC" w:rsidP="00CE4AFC">
            <w:pPr>
              <w:rPr>
                <w:rFonts w:eastAsia="Times New Roman"/>
                <w:sz w:val="24"/>
                <w:szCs w:val="24"/>
              </w:rPr>
            </w:pPr>
            <w:r w:rsidRPr="00CE4AFC">
              <w:rPr>
                <w:rFonts w:eastAsia="Times New Roman"/>
                <w:sz w:val="24"/>
                <w:szCs w:val="24"/>
                <w:lang w:val="en-GB"/>
              </w:rPr>
              <w:t>​“Data Subject” has the meaning given under the Data Protection Laws; </w:t>
            </w:r>
            <w:r w:rsidRPr="00CE4AFC">
              <w:rPr>
                <w:rFonts w:eastAsia="Times New Roman"/>
                <w:sz w:val="24"/>
                <w:szCs w:val="24"/>
              </w:rPr>
              <w:t>  </w:t>
            </w:r>
          </w:p>
          <w:p w14:paraId="7BBBD363" w14:textId="77777777" w:rsidR="00CE4AFC" w:rsidRPr="00CE4AFC" w:rsidRDefault="00CE4AFC" w:rsidP="00CE4AFC">
            <w:pPr>
              <w:rPr>
                <w:rFonts w:eastAsia="Times New Roman"/>
                <w:sz w:val="24"/>
                <w:szCs w:val="24"/>
              </w:rPr>
            </w:pPr>
            <w:r w:rsidRPr="00CE4AFC">
              <w:rPr>
                <w:rFonts w:eastAsia="Times New Roman"/>
                <w:sz w:val="24"/>
                <w:szCs w:val="24"/>
                <w:lang w:val="en-GB"/>
              </w:rPr>
              <w:t>​“Data Subject Access Request” means a request made by a Data Subject in accordance with rights granted under the Data Protection Laws to access his or her Personal Data;</w:t>
            </w:r>
            <w:r w:rsidRPr="00CE4AFC">
              <w:rPr>
                <w:rFonts w:eastAsia="Times New Roman"/>
                <w:sz w:val="24"/>
                <w:szCs w:val="24"/>
              </w:rPr>
              <w:t>  </w:t>
            </w:r>
          </w:p>
          <w:p w14:paraId="6FA98987" w14:textId="77777777" w:rsidR="00CE4AFC" w:rsidRPr="00CE4AFC" w:rsidRDefault="00CE4AFC" w:rsidP="00CE4AFC">
            <w:pPr>
              <w:rPr>
                <w:rFonts w:eastAsia="Times New Roman"/>
                <w:sz w:val="24"/>
                <w:szCs w:val="24"/>
              </w:rPr>
            </w:pPr>
            <w:r w:rsidRPr="00CE4AFC">
              <w:rPr>
                <w:rFonts w:eastAsia="Times New Roman"/>
                <w:sz w:val="24"/>
                <w:szCs w:val="24"/>
                <w:lang w:val="en-GB"/>
              </w:rPr>
              <w:t>​“Personal Data” has the meaning given under Data Protection Laws;</w:t>
            </w:r>
            <w:r w:rsidRPr="00CE4AFC">
              <w:rPr>
                <w:rFonts w:eastAsia="Times New Roman"/>
                <w:sz w:val="24"/>
                <w:szCs w:val="24"/>
              </w:rPr>
              <w:t>  </w:t>
            </w:r>
          </w:p>
          <w:p w14:paraId="560DF6F4"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​“Processing” has the meaning given under the Data Protection Laws;</w:t>
            </w:r>
            <w:r w:rsidRPr="00CE4AFC">
              <w:rPr>
                <w:rFonts w:eastAsia="Times New Roman"/>
                <w:sz w:val="24"/>
                <w:szCs w:val="24"/>
              </w:rPr>
              <w:t>  </w:t>
            </w:r>
          </w:p>
          <w:p w14:paraId="70C7D2AB" w14:textId="77777777" w:rsidR="00CE4AFC" w:rsidRPr="00CE4AFC" w:rsidRDefault="00CE4AFC" w:rsidP="00CE4AFC">
            <w:pPr>
              <w:numPr>
                <w:ilvl w:val="0"/>
                <w:numId w:val="45"/>
              </w:numPr>
              <w:rPr>
                <w:rFonts w:eastAsia="Times New Roman"/>
                <w:sz w:val="24"/>
                <w:szCs w:val="24"/>
              </w:rPr>
            </w:pPr>
            <w:r w:rsidRPr="00CE4AFC">
              <w:rPr>
                <w:rFonts w:eastAsia="Times New Roman"/>
                <w:sz w:val="24"/>
                <w:szCs w:val="24"/>
                <w:lang w:val="en-GB"/>
              </w:rPr>
              <w:t>​The Contractor shall comply with all applicable requirements of the Data Protection Laws.</w:t>
            </w:r>
            <w:r w:rsidRPr="00CE4AFC">
              <w:rPr>
                <w:rFonts w:eastAsia="Times New Roman"/>
                <w:sz w:val="24"/>
                <w:szCs w:val="24"/>
              </w:rPr>
              <w:t>  </w:t>
            </w:r>
          </w:p>
          <w:p w14:paraId="3CE9D6C5" w14:textId="45028CEC" w:rsidR="00CE4AFC" w:rsidRPr="00CE4AFC" w:rsidRDefault="00CE4AFC" w:rsidP="00CE4AFC">
            <w:pPr>
              <w:numPr>
                <w:ilvl w:val="0"/>
                <w:numId w:val="46"/>
              </w:numPr>
              <w:rPr>
                <w:rFonts w:eastAsia="Times New Roman"/>
                <w:sz w:val="24"/>
                <w:szCs w:val="24"/>
              </w:rPr>
            </w:pPr>
            <w:r w:rsidRPr="31AB90B1">
              <w:rPr>
                <w:rFonts w:eastAsia="Times New Roman"/>
                <w:sz w:val="24"/>
                <w:szCs w:val="24"/>
                <w:lang w:val="en-GB"/>
              </w:rPr>
              <w:t>​The Parties acknowledge that for the purposes of the Data Protection Laws, the Contracting Authority is the Data </w:t>
            </w:r>
            <w:r w:rsidR="721661C0" w:rsidRPr="31AB90B1">
              <w:rPr>
                <w:rFonts w:eastAsia="Times New Roman"/>
                <w:sz w:val="24"/>
                <w:szCs w:val="24"/>
                <w:lang w:val="en-GB"/>
              </w:rPr>
              <w:t>Controller,</w:t>
            </w:r>
            <w:r w:rsidRPr="31AB90B1">
              <w:rPr>
                <w:rFonts w:eastAsia="Times New Roman"/>
                <w:sz w:val="24"/>
                <w:szCs w:val="24"/>
                <w:lang w:val="en-GB"/>
              </w:rPr>
              <w:t> and the Contractor is the Data Processor in respect of Confidential Information which is Personal Data.  Schedule A sets out the scope, </w:t>
            </w:r>
            <w:r w:rsidR="00F162FA" w:rsidRPr="31AB90B1">
              <w:rPr>
                <w:rFonts w:eastAsia="Times New Roman"/>
                <w:sz w:val="24"/>
                <w:szCs w:val="24"/>
                <w:lang w:val="en-GB"/>
              </w:rPr>
              <w:t>nature,</w:t>
            </w:r>
            <w:r w:rsidRPr="31AB90B1">
              <w:rPr>
                <w:rFonts w:eastAsia="Times New Roman"/>
                <w:sz w:val="24"/>
                <w:szCs w:val="24"/>
                <w:lang w:val="en-GB"/>
              </w:rPr>
              <w:t> and purpose of Processing by the Contractor, the duration of the Processing and the types of Personal Data and categories of Data Subject.</w:t>
            </w:r>
            <w:r w:rsidRPr="31AB90B1">
              <w:rPr>
                <w:rFonts w:eastAsia="Times New Roman"/>
                <w:sz w:val="24"/>
                <w:szCs w:val="24"/>
              </w:rPr>
              <w:t>  </w:t>
            </w:r>
          </w:p>
          <w:p w14:paraId="71E105BA"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60A59952" w14:textId="77777777" w:rsidR="00CE4AFC" w:rsidRPr="00CE4AFC" w:rsidRDefault="00CE4AFC" w:rsidP="00CE4AFC">
            <w:pPr>
              <w:numPr>
                <w:ilvl w:val="0"/>
                <w:numId w:val="47"/>
              </w:numPr>
              <w:rPr>
                <w:rFonts w:eastAsia="Times New Roman"/>
                <w:sz w:val="24"/>
                <w:szCs w:val="24"/>
              </w:rPr>
            </w:pPr>
            <w:r w:rsidRPr="00CE4AFC">
              <w:rPr>
                <w:rFonts w:eastAsia="Times New Roman"/>
                <w:sz w:val="24"/>
                <w:szCs w:val="24"/>
                <w:lang w:val="en-GB"/>
              </w:rPr>
              <w:t>​Without prejudice to the generality of clause 11(B), the Contractor shall, in relation to any Confidential Information which is Personal Data: -</w:t>
            </w:r>
            <w:r w:rsidRPr="00CE4AFC">
              <w:rPr>
                <w:rFonts w:eastAsia="Times New Roman"/>
                <w:sz w:val="24"/>
                <w:szCs w:val="24"/>
              </w:rPr>
              <w:t>  </w:t>
            </w:r>
          </w:p>
          <w:p w14:paraId="4BF7B63B" w14:textId="77777777" w:rsidR="00CE4AFC" w:rsidRPr="00CE4AFC" w:rsidRDefault="00CE4AFC" w:rsidP="00CE4AFC">
            <w:pPr>
              <w:numPr>
                <w:ilvl w:val="0"/>
                <w:numId w:val="48"/>
              </w:numPr>
              <w:rPr>
                <w:rFonts w:eastAsia="Times New Roman"/>
                <w:sz w:val="24"/>
                <w:szCs w:val="24"/>
              </w:rPr>
            </w:pPr>
            <w:r w:rsidRPr="00CE4AFC">
              <w:rPr>
                <w:rFonts w:eastAsia="Times New Roman"/>
                <w:sz w:val="24"/>
                <w:szCs w:val="24"/>
                <w:lang w:val="en-GB"/>
              </w:rPr>
              <w:t>​process that Personal Data only on the written instructions of the Contracting Authority. </w:t>
            </w:r>
            <w:r w:rsidRPr="00CE4AFC">
              <w:rPr>
                <w:rFonts w:eastAsia="Times New Roman"/>
                <w:sz w:val="24"/>
                <w:szCs w:val="24"/>
              </w:rPr>
              <w:t>  </w:t>
            </w:r>
          </w:p>
          <w:p w14:paraId="7916CE4C"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7AF523C8" w14:textId="77777777" w:rsidR="00CE4AFC" w:rsidRPr="00CE4AFC" w:rsidRDefault="00CE4AFC" w:rsidP="00CE4AFC">
            <w:pPr>
              <w:numPr>
                <w:ilvl w:val="0"/>
                <w:numId w:val="49"/>
              </w:numPr>
              <w:rPr>
                <w:rFonts w:eastAsia="Times New Roman"/>
                <w:sz w:val="24"/>
                <w:szCs w:val="24"/>
              </w:rPr>
            </w:pPr>
            <w:r w:rsidRPr="00CE4AFC">
              <w:rPr>
                <w:rFonts w:eastAsia="Times New Roman"/>
                <w:sz w:val="24"/>
                <w:szCs w:val="24"/>
                <w:lang w:val="en-GB"/>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r w:rsidRPr="00CE4AFC">
              <w:rPr>
                <w:rFonts w:eastAsia="Times New Roman"/>
                <w:sz w:val="24"/>
                <w:szCs w:val="24"/>
              </w:rPr>
              <w:t>  </w:t>
            </w:r>
          </w:p>
          <w:p w14:paraId="296A9855" w14:textId="77777777" w:rsidR="00CE4AFC" w:rsidRPr="00CE4AFC" w:rsidRDefault="00CE4AFC" w:rsidP="00CE4AFC">
            <w:pPr>
              <w:numPr>
                <w:ilvl w:val="0"/>
                <w:numId w:val="50"/>
              </w:numPr>
              <w:rPr>
                <w:rFonts w:eastAsia="Times New Roman"/>
                <w:sz w:val="24"/>
                <w:szCs w:val="24"/>
              </w:rPr>
            </w:pPr>
            <w:r w:rsidRPr="00CE4AFC">
              <w:rPr>
                <w:rFonts w:eastAsia="Times New Roman"/>
                <w:sz w:val="24"/>
                <w:szCs w:val="24"/>
                <w:lang w:val="en-GB"/>
              </w:rPr>
              <w:t>​ensure that all personnel who have access to and/or process Personal Data are obliged to keep the Personal Data confidential;</w:t>
            </w:r>
            <w:r w:rsidRPr="00CE4AFC">
              <w:rPr>
                <w:rFonts w:eastAsia="Times New Roman"/>
                <w:sz w:val="24"/>
                <w:szCs w:val="24"/>
              </w:rPr>
              <w:t>  </w:t>
            </w:r>
          </w:p>
          <w:p w14:paraId="7962C546"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5D370ACF" w14:textId="77777777" w:rsidR="00CE4AFC" w:rsidRPr="00CE4AFC" w:rsidRDefault="00CE4AFC" w:rsidP="00CE4AFC">
            <w:pPr>
              <w:numPr>
                <w:ilvl w:val="0"/>
                <w:numId w:val="51"/>
              </w:numPr>
              <w:rPr>
                <w:rFonts w:eastAsia="Times New Roman"/>
                <w:sz w:val="24"/>
                <w:szCs w:val="24"/>
              </w:rPr>
            </w:pPr>
            <w:r w:rsidRPr="00CE4AFC">
              <w:rPr>
                <w:rFonts w:eastAsia="Times New Roman"/>
                <w:sz w:val="24"/>
                <w:szCs w:val="24"/>
                <w:lang w:val="en-GB"/>
              </w:rPr>
              <w:t>​not transfer any Personal Data outside of the European Economic Area unless the prior written consent of the Contracting Authority has been obtained and the following conditions are fulfilled;</w:t>
            </w:r>
            <w:r w:rsidRPr="00CE4AFC">
              <w:rPr>
                <w:rFonts w:eastAsia="Times New Roman"/>
                <w:sz w:val="24"/>
                <w:szCs w:val="24"/>
              </w:rPr>
              <w:t>  </w:t>
            </w:r>
          </w:p>
          <w:p w14:paraId="23A6951F"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48B38BA5"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2B011A6D" w14:textId="77777777" w:rsidR="00CE4AFC" w:rsidRPr="00CE4AFC" w:rsidRDefault="00CE4AFC" w:rsidP="00CE4AFC">
            <w:pPr>
              <w:numPr>
                <w:ilvl w:val="0"/>
                <w:numId w:val="52"/>
              </w:numPr>
              <w:rPr>
                <w:rFonts w:eastAsia="Times New Roman"/>
                <w:sz w:val="24"/>
                <w:szCs w:val="24"/>
              </w:rPr>
            </w:pPr>
            <w:r w:rsidRPr="00CE4AFC">
              <w:rPr>
                <w:rFonts w:eastAsia="Times New Roman"/>
                <w:sz w:val="24"/>
                <w:szCs w:val="24"/>
                <w:lang w:val="en-GB"/>
              </w:rPr>
              <w:t>​appropriate safeguards are in place in relation to the transfer, to ensure that Personal Data is adequately protected in accordance with Chapter V of Regulation 2016/679 (General Data Protection Regulation); </w:t>
            </w:r>
            <w:r w:rsidRPr="00CE4AFC">
              <w:rPr>
                <w:rFonts w:eastAsia="Times New Roman"/>
                <w:sz w:val="24"/>
                <w:szCs w:val="24"/>
              </w:rPr>
              <w:t>  </w:t>
            </w:r>
          </w:p>
          <w:p w14:paraId="645F8723" w14:textId="77777777" w:rsidR="00CE4AFC" w:rsidRPr="00CE4AFC" w:rsidRDefault="00CE4AFC" w:rsidP="00CE4AFC">
            <w:pPr>
              <w:numPr>
                <w:ilvl w:val="0"/>
                <w:numId w:val="53"/>
              </w:numPr>
              <w:rPr>
                <w:rFonts w:eastAsia="Times New Roman"/>
                <w:sz w:val="24"/>
                <w:szCs w:val="24"/>
              </w:rPr>
            </w:pPr>
            <w:r w:rsidRPr="00CE4AFC">
              <w:rPr>
                <w:rFonts w:eastAsia="Times New Roman"/>
                <w:sz w:val="24"/>
                <w:szCs w:val="24"/>
                <w:lang w:val="en-GB"/>
              </w:rPr>
              <w:lastRenderedPageBreak/>
              <w:t>​the data subject has enforceable rights and effective legal remedies;</w:t>
            </w:r>
            <w:r w:rsidRPr="00CE4AFC">
              <w:rPr>
                <w:rFonts w:eastAsia="Times New Roman"/>
                <w:sz w:val="24"/>
                <w:szCs w:val="24"/>
              </w:rPr>
              <w:t>  </w:t>
            </w:r>
          </w:p>
          <w:p w14:paraId="3FD024C1" w14:textId="77777777" w:rsidR="00CE4AFC" w:rsidRPr="00CE4AFC" w:rsidRDefault="00CE4AFC" w:rsidP="00CE4AFC">
            <w:pPr>
              <w:numPr>
                <w:ilvl w:val="0"/>
                <w:numId w:val="54"/>
              </w:numPr>
              <w:rPr>
                <w:rFonts w:eastAsia="Times New Roman"/>
                <w:sz w:val="24"/>
                <w:szCs w:val="24"/>
              </w:rPr>
            </w:pPr>
            <w:r w:rsidRPr="00CE4AFC">
              <w:rPr>
                <w:rFonts w:eastAsia="Times New Roman"/>
                <w:sz w:val="24"/>
                <w:szCs w:val="24"/>
                <w:lang w:val="en-GB"/>
              </w:rPr>
              <w:t>​The Contractor complies with its obligations under the Data Protection Laws by providing an adequate level of protection to any Personal Data that is transferred; and</w:t>
            </w:r>
            <w:r w:rsidRPr="00CE4AFC">
              <w:rPr>
                <w:rFonts w:eastAsia="Times New Roman"/>
                <w:sz w:val="24"/>
                <w:szCs w:val="24"/>
              </w:rPr>
              <w:t>  </w:t>
            </w:r>
          </w:p>
          <w:p w14:paraId="2F1ECE31" w14:textId="77777777" w:rsidR="00CE4AFC" w:rsidRPr="00CE4AFC" w:rsidRDefault="00CE4AFC" w:rsidP="00CE4AFC">
            <w:pPr>
              <w:numPr>
                <w:ilvl w:val="0"/>
                <w:numId w:val="55"/>
              </w:numPr>
              <w:rPr>
                <w:rFonts w:eastAsia="Times New Roman"/>
                <w:sz w:val="24"/>
                <w:szCs w:val="24"/>
              </w:rPr>
            </w:pPr>
            <w:r w:rsidRPr="00CE4AFC">
              <w:rPr>
                <w:rFonts w:eastAsia="Times New Roman"/>
                <w:sz w:val="24"/>
                <w:szCs w:val="24"/>
                <w:lang w:val="en-GB"/>
              </w:rPr>
              <w:t>​The Contractor complies with reasonable instructions notified to it in advance by the Contracting Authority with respect to the processing of the Personal Data;</w:t>
            </w:r>
            <w:r w:rsidRPr="00CE4AFC">
              <w:rPr>
                <w:rFonts w:eastAsia="Times New Roman"/>
                <w:sz w:val="24"/>
                <w:szCs w:val="24"/>
              </w:rPr>
              <w:t>  </w:t>
            </w:r>
          </w:p>
          <w:p w14:paraId="4BD8EB9E" w14:textId="77777777" w:rsidR="00CE4AFC" w:rsidRPr="00CE4AFC" w:rsidRDefault="00CE4AFC" w:rsidP="00CE4AFC">
            <w:pPr>
              <w:rPr>
                <w:rFonts w:eastAsia="Times New Roman"/>
                <w:sz w:val="24"/>
                <w:szCs w:val="24"/>
              </w:rPr>
            </w:pPr>
            <w:r w:rsidRPr="00CE4AFC">
              <w:rPr>
                <w:rFonts w:eastAsia="Times New Roman"/>
                <w:sz w:val="24"/>
                <w:szCs w:val="24"/>
                <w:lang w:val="en-GB"/>
              </w:rPr>
              <w:t>​ </w:t>
            </w:r>
            <w:r w:rsidRPr="00CE4AFC">
              <w:rPr>
                <w:rFonts w:eastAsia="Times New Roman"/>
                <w:sz w:val="24"/>
                <w:szCs w:val="24"/>
              </w:rPr>
              <w:t>  </w:t>
            </w:r>
          </w:p>
          <w:p w14:paraId="5BD3E09E" w14:textId="77777777" w:rsidR="00CE4AFC" w:rsidRPr="00CE4AFC" w:rsidRDefault="00CE4AFC" w:rsidP="00CE4AFC">
            <w:pPr>
              <w:numPr>
                <w:ilvl w:val="0"/>
                <w:numId w:val="56"/>
              </w:numPr>
              <w:rPr>
                <w:rFonts w:eastAsia="Times New Roman"/>
                <w:sz w:val="24"/>
                <w:szCs w:val="24"/>
              </w:rPr>
            </w:pPr>
            <w:r w:rsidRPr="00CE4AFC">
              <w:rPr>
                <w:rFonts w:eastAsia="Times New Roman"/>
                <w:sz w:val="24"/>
                <w:szCs w:val="24"/>
                <w:lang w:val="en-GB"/>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r w:rsidRPr="00CE4AFC">
              <w:rPr>
                <w:rFonts w:eastAsia="Times New Roman"/>
                <w:sz w:val="24"/>
                <w:szCs w:val="24"/>
              </w:rPr>
              <w:t>  </w:t>
            </w:r>
          </w:p>
          <w:p w14:paraId="6A5CED87"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0A1155F9" w14:textId="77777777" w:rsidR="00CE4AFC" w:rsidRPr="00CE4AFC" w:rsidRDefault="00CE4AFC" w:rsidP="00CE4AFC">
            <w:pPr>
              <w:numPr>
                <w:ilvl w:val="0"/>
                <w:numId w:val="57"/>
              </w:numPr>
              <w:rPr>
                <w:rFonts w:eastAsia="Times New Roman"/>
                <w:sz w:val="24"/>
                <w:szCs w:val="24"/>
              </w:rPr>
            </w:pPr>
            <w:r w:rsidRPr="00CE4AFC">
              <w:rPr>
                <w:rFonts w:eastAsia="Times New Roman"/>
                <w:sz w:val="24"/>
                <w:szCs w:val="24"/>
                <w:lang w:val="en-GB"/>
              </w:rPr>
              <w:t>​The Contractor shall without undue delay report in writing to the Contacting Authority any data compromise involving Personal Data, or any circumstances that could have resulted in unauthorised access to or disclosure of Personal Data.</w:t>
            </w:r>
            <w:r w:rsidRPr="00CE4AFC">
              <w:rPr>
                <w:rFonts w:eastAsia="Times New Roman"/>
                <w:sz w:val="24"/>
                <w:szCs w:val="24"/>
              </w:rPr>
              <w:t>  </w:t>
            </w:r>
          </w:p>
          <w:p w14:paraId="561BE395"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06F6B8D4" w14:textId="77777777" w:rsidR="00CE4AFC" w:rsidRPr="00CE4AFC" w:rsidRDefault="00CE4AFC" w:rsidP="00CE4AFC">
            <w:pPr>
              <w:numPr>
                <w:ilvl w:val="0"/>
                <w:numId w:val="58"/>
              </w:numPr>
              <w:rPr>
                <w:rFonts w:eastAsia="Times New Roman"/>
                <w:sz w:val="24"/>
                <w:szCs w:val="24"/>
              </w:rPr>
            </w:pPr>
            <w:r w:rsidRPr="00CE4AFC">
              <w:rPr>
                <w:rFonts w:eastAsia="Times New Roman"/>
                <w:sz w:val="24"/>
                <w:szCs w:val="24"/>
                <w:lang w:val="en-GB"/>
              </w:rPr>
              <w:t>​The Contractor shall assist the Contracting Authority in ensuring compliance with its obligations under the Data Protection Laws with respect to security, impact assessments and consultations with supervisory authorities and regulators.</w:t>
            </w:r>
            <w:r w:rsidRPr="00CE4AFC">
              <w:rPr>
                <w:rFonts w:eastAsia="Times New Roman"/>
                <w:sz w:val="24"/>
                <w:szCs w:val="24"/>
              </w:rPr>
              <w:t>  </w:t>
            </w:r>
          </w:p>
          <w:p w14:paraId="421D4D7F"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7932C89D" w14:textId="77777777" w:rsidR="00CE4AFC" w:rsidRPr="00CE4AFC" w:rsidRDefault="00CE4AFC" w:rsidP="00CE4AFC">
            <w:pPr>
              <w:numPr>
                <w:ilvl w:val="0"/>
                <w:numId w:val="59"/>
              </w:numPr>
              <w:rPr>
                <w:rFonts w:eastAsia="Times New Roman"/>
                <w:sz w:val="24"/>
                <w:szCs w:val="24"/>
              </w:rPr>
            </w:pPr>
            <w:r w:rsidRPr="00CE4AFC">
              <w:rPr>
                <w:rFonts w:eastAsia="Times New Roman"/>
                <w:sz w:val="24"/>
                <w:szCs w:val="24"/>
                <w:lang w:val="en-GB"/>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r w:rsidRPr="00CE4AFC">
              <w:rPr>
                <w:rFonts w:eastAsia="Times New Roman"/>
                <w:sz w:val="24"/>
                <w:szCs w:val="24"/>
              </w:rPr>
              <w:t>  </w:t>
            </w:r>
          </w:p>
          <w:p w14:paraId="2C473A2E"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438FB607" w14:textId="0EC5FB95" w:rsidR="00CE4AFC" w:rsidRPr="00CE4AFC" w:rsidRDefault="00CE4AFC" w:rsidP="00CE4AFC">
            <w:pPr>
              <w:numPr>
                <w:ilvl w:val="0"/>
                <w:numId w:val="60"/>
              </w:numPr>
              <w:rPr>
                <w:rFonts w:eastAsia="Times New Roman"/>
                <w:sz w:val="24"/>
                <w:szCs w:val="24"/>
              </w:rPr>
            </w:pPr>
            <w:r w:rsidRPr="00CE4AFC">
              <w:rPr>
                <w:rFonts w:eastAsia="Times New Roman"/>
                <w:sz w:val="24"/>
                <w:szCs w:val="24"/>
                <w:lang w:val="en-GB"/>
              </w:rPr>
              <w:t>​The Contractor shall permit the Contracting Authority, </w:t>
            </w:r>
            <w:r w:rsidRPr="00CE4AFC">
              <w:rPr>
                <w:rFonts w:eastAsia="Times New Roman"/>
                <w:sz w:val="24"/>
                <w:szCs w:val="24"/>
              </w:rPr>
              <w:t>the Office of the Data Protection Commission or other supervisory authority for data protection in Ireland,</w:t>
            </w:r>
            <w:r w:rsidRPr="00CE4AFC">
              <w:rPr>
                <w:rFonts w:eastAsia="Times New Roman"/>
                <w:sz w:val="24"/>
                <w:szCs w:val="24"/>
                <w:lang w:val="en-GB"/>
              </w:rPr>
              <w:t>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w:t>
            </w:r>
            <w:r w:rsidR="00F162FA" w:rsidRPr="00CE4AFC">
              <w:rPr>
                <w:rFonts w:eastAsia="Times New Roman"/>
                <w:sz w:val="24"/>
                <w:szCs w:val="24"/>
                <w:lang w:val="en-GB"/>
              </w:rPr>
              <w:t>audit,</w:t>
            </w:r>
            <w:r w:rsidRPr="00CE4AFC">
              <w:rPr>
                <w:rFonts w:eastAsia="Times New Roman"/>
                <w:sz w:val="24"/>
                <w:szCs w:val="24"/>
                <w:lang w:val="en-GB"/>
              </w:rPr>
              <w:t> or review.</w:t>
            </w:r>
            <w:r w:rsidRPr="00CE4AFC">
              <w:rPr>
                <w:rFonts w:eastAsia="Times New Roman"/>
                <w:sz w:val="24"/>
                <w:szCs w:val="24"/>
              </w:rPr>
              <w:t>  </w:t>
            </w:r>
          </w:p>
          <w:p w14:paraId="7B46F0AC"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w:t>
            </w:r>
            <w:r w:rsidRPr="00CE4AFC">
              <w:rPr>
                <w:rFonts w:eastAsia="Times New Roman"/>
                <w:sz w:val="24"/>
                <w:szCs w:val="24"/>
              </w:rPr>
              <w:t>  </w:t>
            </w:r>
          </w:p>
          <w:p w14:paraId="6B8BF749" w14:textId="77777777" w:rsidR="00CE4AFC" w:rsidRPr="00CE4AFC" w:rsidRDefault="00CE4AFC" w:rsidP="00CE4AFC">
            <w:pPr>
              <w:numPr>
                <w:ilvl w:val="0"/>
                <w:numId w:val="61"/>
              </w:numPr>
              <w:rPr>
                <w:rFonts w:eastAsia="Times New Roman"/>
                <w:sz w:val="24"/>
                <w:szCs w:val="24"/>
              </w:rPr>
            </w:pPr>
            <w:r w:rsidRPr="00CE4AFC">
              <w:rPr>
                <w:rFonts w:eastAsia="Times New Roman"/>
                <w:sz w:val="24"/>
                <w:szCs w:val="24"/>
                <w:lang w:val="en-GB"/>
              </w:rPr>
              <w:t>​The Contractor shall fully comply with and implement policies which are communicated or notified to the Contractor by the Contracting Authority from time to time.</w:t>
            </w:r>
            <w:r w:rsidRPr="00CE4AFC">
              <w:rPr>
                <w:rFonts w:eastAsia="Times New Roman"/>
                <w:sz w:val="24"/>
                <w:szCs w:val="24"/>
              </w:rPr>
              <w:t>  </w:t>
            </w:r>
          </w:p>
          <w:p w14:paraId="739A8EA6"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0B5F5C23" w14:textId="77777777" w:rsidR="00CE4AFC" w:rsidRPr="00CE4AFC" w:rsidRDefault="00CE4AFC" w:rsidP="00CE4AFC">
            <w:pPr>
              <w:numPr>
                <w:ilvl w:val="0"/>
                <w:numId w:val="62"/>
              </w:numPr>
              <w:rPr>
                <w:rFonts w:eastAsia="Times New Roman"/>
                <w:sz w:val="24"/>
                <w:szCs w:val="24"/>
              </w:rPr>
            </w:pPr>
            <w:r w:rsidRPr="00CE4AFC">
              <w:rPr>
                <w:rFonts w:eastAsia="Times New Roman"/>
                <w:sz w:val="24"/>
                <w:szCs w:val="24"/>
                <w:lang w:val="en-GB"/>
              </w:rPr>
              <w:t>​The Contractor shall maintain complete and accurate records and information to demonstrate its compliance with this clause 11 and allow for inspections and contribute to any audits by the Contacting Authority or the Contracting Authority’s designated auditor.</w:t>
            </w:r>
            <w:r w:rsidRPr="00CE4AFC">
              <w:rPr>
                <w:rFonts w:eastAsia="Times New Roman"/>
                <w:sz w:val="24"/>
                <w:szCs w:val="24"/>
              </w:rPr>
              <w:t>  </w:t>
            </w:r>
          </w:p>
          <w:p w14:paraId="645E587F"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1275D94E" w14:textId="77777777" w:rsidR="00CE4AFC" w:rsidRPr="00CE4AFC" w:rsidRDefault="00CE4AFC" w:rsidP="00CE4AFC">
            <w:pPr>
              <w:numPr>
                <w:ilvl w:val="0"/>
                <w:numId w:val="63"/>
              </w:numPr>
              <w:rPr>
                <w:rFonts w:eastAsia="Times New Roman"/>
                <w:sz w:val="24"/>
                <w:szCs w:val="24"/>
              </w:rPr>
            </w:pPr>
            <w:r w:rsidRPr="00CE4AFC">
              <w:rPr>
                <w:rFonts w:eastAsia="Times New Roman"/>
                <w:sz w:val="24"/>
                <w:szCs w:val="24"/>
                <w:lang w:val="en-GB"/>
              </w:rPr>
              <w:t>​The Contractor shall: -</w:t>
            </w:r>
            <w:r w:rsidRPr="00CE4AFC">
              <w:rPr>
                <w:rFonts w:eastAsia="Times New Roman"/>
                <w:sz w:val="24"/>
                <w:szCs w:val="24"/>
              </w:rPr>
              <w:t>  </w:t>
            </w:r>
          </w:p>
          <w:p w14:paraId="4E1E3EA8"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79568B25" w14:textId="77777777" w:rsidR="00CE4AFC" w:rsidRPr="00CE4AFC" w:rsidRDefault="00CE4AFC" w:rsidP="00CE4AFC">
            <w:pPr>
              <w:numPr>
                <w:ilvl w:val="0"/>
                <w:numId w:val="64"/>
              </w:numPr>
              <w:rPr>
                <w:rFonts w:eastAsia="Times New Roman"/>
                <w:sz w:val="24"/>
                <w:szCs w:val="24"/>
              </w:rPr>
            </w:pPr>
            <w:r w:rsidRPr="00CE4AFC">
              <w:rPr>
                <w:rFonts w:eastAsia="Times New Roman"/>
                <w:sz w:val="24"/>
                <w:szCs w:val="24"/>
                <w:lang w:val="en-GB"/>
              </w:rPr>
              <w:t>​take all reasonable precautions to preserve the integrity of any </w:t>
            </w:r>
            <w:r w:rsidRPr="00CE4AFC">
              <w:rPr>
                <w:rFonts w:eastAsia="Times New Roman"/>
                <w:sz w:val="24"/>
                <w:szCs w:val="24"/>
              </w:rPr>
              <w:t>Personal Data</w:t>
            </w:r>
            <w:r w:rsidRPr="00CE4AFC">
              <w:rPr>
                <w:rFonts w:eastAsia="Times New Roman"/>
                <w:sz w:val="24"/>
                <w:szCs w:val="24"/>
                <w:lang w:val="en-GB"/>
              </w:rPr>
              <w:t> which it processes and to prevent any corruption or loss of such </w:t>
            </w:r>
            <w:r w:rsidRPr="00CE4AFC">
              <w:rPr>
                <w:rFonts w:eastAsia="Times New Roman"/>
                <w:sz w:val="24"/>
                <w:szCs w:val="24"/>
              </w:rPr>
              <w:t>Personal Data</w:t>
            </w:r>
            <w:r w:rsidRPr="00CE4AFC">
              <w:rPr>
                <w:rFonts w:eastAsia="Times New Roman"/>
                <w:sz w:val="24"/>
                <w:szCs w:val="24"/>
                <w:lang w:val="en-GB"/>
              </w:rPr>
              <w:t>;</w:t>
            </w:r>
            <w:r w:rsidRPr="00CE4AFC">
              <w:rPr>
                <w:rFonts w:eastAsia="Times New Roman"/>
                <w:sz w:val="24"/>
                <w:szCs w:val="24"/>
              </w:rPr>
              <w:t>  </w:t>
            </w:r>
          </w:p>
          <w:p w14:paraId="0824FBA9" w14:textId="77777777" w:rsidR="00CE4AFC" w:rsidRPr="00CE4AFC" w:rsidRDefault="00CE4AFC" w:rsidP="00CE4AFC">
            <w:pPr>
              <w:numPr>
                <w:ilvl w:val="0"/>
                <w:numId w:val="65"/>
              </w:numPr>
              <w:rPr>
                <w:rFonts w:eastAsia="Times New Roman"/>
                <w:sz w:val="24"/>
                <w:szCs w:val="24"/>
              </w:rPr>
            </w:pPr>
            <w:r w:rsidRPr="47011BEF">
              <w:rPr>
                <w:rFonts w:eastAsia="Times New Roman"/>
                <w:sz w:val="24"/>
                <w:szCs w:val="24"/>
                <w:lang w:val="en-GB"/>
              </w:rPr>
              <w:t>​ensure that a back-up copy of </w:t>
            </w:r>
            <w:bookmarkStart w:id="19" w:name="_Int_rcW75oLu"/>
            <w:proofErr w:type="gramStart"/>
            <w:r w:rsidRPr="47011BEF">
              <w:rPr>
                <w:rFonts w:eastAsia="Times New Roman"/>
                <w:sz w:val="24"/>
                <w:szCs w:val="24"/>
                <w:lang w:val="en-GB"/>
              </w:rPr>
              <w:t>any and all</w:t>
            </w:r>
            <w:bookmarkEnd w:id="19"/>
            <w:proofErr w:type="gramEnd"/>
            <w:r w:rsidRPr="47011BEF">
              <w:rPr>
                <w:rFonts w:eastAsia="Times New Roman"/>
                <w:sz w:val="24"/>
                <w:szCs w:val="24"/>
                <w:lang w:val="en-GB"/>
              </w:rPr>
              <w:t> such </w:t>
            </w:r>
            <w:r w:rsidRPr="47011BEF">
              <w:rPr>
                <w:rFonts w:eastAsia="Times New Roman"/>
                <w:sz w:val="24"/>
                <w:szCs w:val="24"/>
              </w:rPr>
              <w:t>Personal Data</w:t>
            </w:r>
            <w:r w:rsidRPr="47011BEF">
              <w:rPr>
                <w:rFonts w:eastAsia="Times New Roman"/>
                <w:sz w:val="24"/>
                <w:szCs w:val="24"/>
                <w:lang w:val="en-GB"/>
              </w:rPr>
              <w:t> is made daily and this copy is recorded on media from which the data can be reloaded if there is any corruption or loss of the data; and</w:t>
            </w:r>
            <w:r w:rsidRPr="47011BEF">
              <w:rPr>
                <w:rFonts w:eastAsia="Times New Roman"/>
                <w:sz w:val="24"/>
                <w:szCs w:val="24"/>
              </w:rPr>
              <w:t>  </w:t>
            </w:r>
          </w:p>
          <w:p w14:paraId="0DD7478F" w14:textId="77777777" w:rsidR="00CE4AFC" w:rsidRPr="00CE4AFC" w:rsidRDefault="00CE4AFC" w:rsidP="00CE4AFC">
            <w:pPr>
              <w:numPr>
                <w:ilvl w:val="0"/>
                <w:numId w:val="66"/>
              </w:numPr>
              <w:rPr>
                <w:rFonts w:eastAsia="Times New Roman"/>
                <w:sz w:val="24"/>
                <w:szCs w:val="24"/>
              </w:rPr>
            </w:pPr>
            <w:r w:rsidRPr="00CE4AFC">
              <w:rPr>
                <w:rFonts w:eastAsia="Times New Roman"/>
                <w:sz w:val="24"/>
                <w:szCs w:val="24"/>
                <w:lang w:val="en-GB"/>
              </w:rPr>
              <w:t>​in such an event and if attributable to any default by the Contractor or any Sub-contractor, promptly restore the </w:t>
            </w:r>
            <w:r w:rsidRPr="00CE4AFC">
              <w:rPr>
                <w:rFonts w:eastAsia="Times New Roman"/>
                <w:sz w:val="24"/>
                <w:szCs w:val="24"/>
              </w:rPr>
              <w:t>Personal Data</w:t>
            </w:r>
            <w:r w:rsidRPr="00CE4AFC">
              <w:rPr>
                <w:rFonts w:eastAsia="Times New Roman"/>
                <w:sz w:val="24"/>
                <w:szCs w:val="24"/>
                <w:lang w:val="en-GB"/>
              </w:rPr>
              <w:t> at its own expense or, at the Contracting Authority’s option, reimburse the Contracting Authority for any reasonable expenses it incurs in having the </w:t>
            </w:r>
            <w:r w:rsidRPr="00CE4AFC">
              <w:rPr>
                <w:rFonts w:eastAsia="Times New Roman"/>
                <w:sz w:val="24"/>
                <w:szCs w:val="24"/>
              </w:rPr>
              <w:t>Personal Data</w:t>
            </w:r>
            <w:r w:rsidRPr="00CE4AFC">
              <w:rPr>
                <w:rFonts w:eastAsia="Times New Roman"/>
                <w:sz w:val="24"/>
                <w:szCs w:val="24"/>
                <w:lang w:val="en-GB"/>
              </w:rPr>
              <w:t> restored by a third party.</w:t>
            </w:r>
            <w:r w:rsidRPr="00CE4AFC">
              <w:rPr>
                <w:rFonts w:eastAsia="Times New Roman"/>
                <w:sz w:val="24"/>
                <w:szCs w:val="24"/>
              </w:rPr>
              <w:t>  </w:t>
            </w:r>
          </w:p>
          <w:p w14:paraId="16E0DF2A" w14:textId="77777777" w:rsidR="00CE4AFC" w:rsidRPr="00CE4AFC" w:rsidRDefault="00CE4AFC" w:rsidP="00CE4AFC">
            <w:pPr>
              <w:rPr>
                <w:rFonts w:eastAsia="Times New Roman"/>
                <w:sz w:val="24"/>
                <w:szCs w:val="24"/>
              </w:rPr>
            </w:pPr>
            <w:r w:rsidRPr="00CE4AFC">
              <w:rPr>
                <w:rFonts w:eastAsia="Times New Roman"/>
                <w:i/>
                <w:iCs/>
                <w:sz w:val="24"/>
                <w:szCs w:val="24"/>
                <w:lang w:val="en-GB"/>
              </w:rPr>
              <w:t>​</w:t>
            </w:r>
            <w:r w:rsidRPr="00CE4AFC">
              <w:rPr>
                <w:rFonts w:eastAsia="Times New Roman"/>
                <w:sz w:val="24"/>
                <w:szCs w:val="24"/>
              </w:rPr>
              <w:t>  </w:t>
            </w:r>
          </w:p>
          <w:p w14:paraId="4BDE1A29" w14:textId="77777777" w:rsidR="00CE4AFC" w:rsidRPr="00CE4AFC" w:rsidRDefault="00CE4AFC" w:rsidP="00CE4AFC">
            <w:pPr>
              <w:numPr>
                <w:ilvl w:val="0"/>
                <w:numId w:val="67"/>
              </w:numPr>
              <w:rPr>
                <w:rFonts w:eastAsia="Times New Roman"/>
                <w:sz w:val="24"/>
                <w:szCs w:val="24"/>
              </w:rPr>
            </w:pPr>
            <w:r w:rsidRPr="47011BEF">
              <w:rPr>
                <w:rFonts w:eastAsia="Times New Roman"/>
                <w:sz w:val="24"/>
                <w:szCs w:val="24"/>
                <w:lang w:val="en-GB"/>
              </w:rPr>
              <w:t>​The Contracting Authority consents to the Contractor appointing Microsoft as a third-party processor of Personal Data under this Agreement. The Contractor confirms that it has entered or (as the case may be) will enter into a written agreement incorporating terms which are </w:t>
            </w:r>
            <w:bookmarkStart w:id="20" w:name="_Int_Of14grMA"/>
            <w:r w:rsidRPr="47011BEF">
              <w:rPr>
                <w:rFonts w:eastAsia="Times New Roman"/>
                <w:sz w:val="24"/>
                <w:szCs w:val="24"/>
                <w:lang w:val="en-GB"/>
              </w:rPr>
              <w:t>substantially similar</w:t>
            </w:r>
            <w:bookmarkEnd w:id="20"/>
            <w:r w:rsidRPr="47011BEF">
              <w:rPr>
                <w:rFonts w:eastAsia="Times New Roman"/>
                <w:sz w:val="24"/>
                <w:szCs w:val="24"/>
                <w:lang w:val="en-GB"/>
              </w:rPr>
              <w:t> to those set out in this clause 11 as between the Contracting Authority and the Contractor.  The Contractor shall remain fully liable for all acts or omissions of any third-party processor appointed by it pursuant to this clause 11.</w:t>
            </w:r>
            <w:r w:rsidRPr="47011BEF">
              <w:rPr>
                <w:rFonts w:eastAsia="Times New Roman"/>
                <w:sz w:val="24"/>
                <w:szCs w:val="24"/>
              </w:rPr>
              <w:t>  </w:t>
            </w:r>
          </w:p>
          <w:p w14:paraId="229E70D0"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335A8DD7" w14:textId="77777777" w:rsidR="00CE4AFC" w:rsidRPr="00CE4AFC" w:rsidRDefault="00CE4AFC" w:rsidP="00CE4AFC">
            <w:pPr>
              <w:numPr>
                <w:ilvl w:val="0"/>
                <w:numId w:val="68"/>
              </w:numPr>
              <w:rPr>
                <w:rFonts w:eastAsia="Times New Roman"/>
                <w:sz w:val="24"/>
                <w:szCs w:val="24"/>
              </w:rPr>
            </w:pPr>
            <w:r w:rsidRPr="00CE4AFC">
              <w:rPr>
                <w:rFonts w:eastAsia="Times New Roman"/>
                <w:sz w:val="24"/>
                <w:szCs w:val="24"/>
                <w:lang w:val="en-GB"/>
              </w:rPr>
              <w:t>​Save for clauses 11B, 11C, 11D (4) and 11E, all the obligations on the Contractor in this clause 11 relating to the processing of Personal Data shall apply to the processing of all Confidential Information.</w:t>
            </w:r>
            <w:r w:rsidRPr="00CE4AFC">
              <w:rPr>
                <w:rFonts w:eastAsia="Times New Roman"/>
                <w:sz w:val="24"/>
                <w:szCs w:val="24"/>
              </w:rPr>
              <w:t>  </w:t>
            </w:r>
          </w:p>
          <w:p w14:paraId="34004660"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c>
      </w:tr>
    </w:tbl>
    <w:p w14:paraId="3F2AD38D"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w:t>
      </w:r>
      <w:r w:rsidRPr="00CE4AFC">
        <w:rPr>
          <w:rFonts w:eastAsia="Times New Roman"/>
          <w:sz w:val="24"/>
          <w:szCs w:val="24"/>
        </w:rPr>
        <w:t>  </w:t>
      </w:r>
    </w:p>
    <w:p w14:paraId="6902A5F5"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15"/>
        <w:gridCol w:w="4290"/>
        <w:gridCol w:w="480"/>
      </w:tblGrid>
      <w:tr w:rsidR="00CE4AFC" w:rsidRPr="00CE4AFC" w14:paraId="6F30EDEB" w14:textId="77777777">
        <w:trPr>
          <w:gridAfter w:val="1"/>
          <w:wAfter w:w="480" w:type="dxa"/>
          <w:trHeight w:val="960"/>
        </w:trPr>
        <w:tc>
          <w:tcPr>
            <w:tcW w:w="4290" w:type="dxa"/>
            <w:tcBorders>
              <w:top w:val="single" w:sz="12" w:space="0" w:color="FFFFFF"/>
              <w:left w:val="single" w:sz="12" w:space="0" w:color="FFFFFF"/>
              <w:bottom w:val="single" w:sz="12" w:space="0" w:color="FFFFFF"/>
              <w:right w:val="single" w:sz="12" w:space="0" w:color="FFFFFF"/>
            </w:tcBorders>
            <w:shd w:val="clear" w:color="auto" w:fill="CCCCCC"/>
            <w:hideMark/>
          </w:tcPr>
          <w:p w14:paraId="25A58AC3" w14:textId="77777777" w:rsidR="00CE4AFC" w:rsidRPr="00CE4AFC" w:rsidRDefault="00CE4AFC" w:rsidP="00CE4AFC">
            <w:pPr>
              <w:rPr>
                <w:rFonts w:eastAsia="Times New Roman"/>
                <w:sz w:val="24"/>
                <w:szCs w:val="24"/>
              </w:rPr>
            </w:pPr>
            <w:r w:rsidRPr="00CE4AFC">
              <w:rPr>
                <w:rFonts w:eastAsia="Times New Roman"/>
                <w:sz w:val="24"/>
                <w:szCs w:val="24"/>
                <w:lang w:val="en-GB"/>
              </w:rPr>
              <w:lastRenderedPageBreak/>
              <w:t>​SIGNED for and on behalf of the Contracting Authority</w:t>
            </w:r>
            <w:r w:rsidRPr="00CE4AFC">
              <w:rPr>
                <w:rFonts w:eastAsia="Times New Roman"/>
                <w:sz w:val="24"/>
                <w:szCs w:val="24"/>
              </w:rPr>
              <w:t>  </w:t>
            </w:r>
          </w:p>
          <w:p w14:paraId="5AC91DC0"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70873074" w14:textId="77777777" w:rsidR="00CE4AFC" w:rsidRPr="00CE4AFC" w:rsidRDefault="00CE4AFC" w:rsidP="00CE4AFC">
            <w:pPr>
              <w:rPr>
                <w:rFonts w:eastAsia="Times New Roman"/>
                <w:sz w:val="24"/>
                <w:szCs w:val="24"/>
              </w:rPr>
            </w:pPr>
            <w:r w:rsidRPr="00CE4AFC">
              <w:rPr>
                <w:rFonts w:eastAsia="Times New Roman"/>
                <w:sz w:val="24"/>
                <w:szCs w:val="24"/>
                <w:lang w:val="en-GB"/>
              </w:rPr>
              <w:t>​__________________________</w:t>
            </w:r>
            <w:r w:rsidRPr="00CE4AFC">
              <w:rPr>
                <w:rFonts w:eastAsia="Times New Roman"/>
                <w:sz w:val="24"/>
                <w:szCs w:val="24"/>
              </w:rPr>
              <w:t>  </w:t>
            </w:r>
          </w:p>
          <w:p w14:paraId="0D5ACCF4" w14:textId="77777777" w:rsidR="00CE4AFC" w:rsidRPr="00CE4AFC" w:rsidRDefault="00CE4AFC" w:rsidP="00CE4AFC">
            <w:pPr>
              <w:rPr>
                <w:rFonts w:eastAsia="Times New Roman"/>
                <w:sz w:val="24"/>
                <w:szCs w:val="24"/>
              </w:rPr>
            </w:pPr>
            <w:r w:rsidRPr="00CE4AFC">
              <w:rPr>
                <w:rFonts w:eastAsia="Times New Roman"/>
                <w:sz w:val="24"/>
                <w:szCs w:val="24"/>
                <w:lang w:val="en-GB"/>
              </w:rPr>
              <w:t>​(being a duly authorised officer)</w:t>
            </w:r>
            <w:r w:rsidRPr="00CE4AFC">
              <w:rPr>
                <w:rFonts w:eastAsia="Times New Roman"/>
                <w:sz w:val="24"/>
                <w:szCs w:val="24"/>
              </w:rPr>
              <w:t>  </w:t>
            </w:r>
          </w:p>
        </w:tc>
        <w:tc>
          <w:tcPr>
            <w:tcW w:w="4305"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6F755506" w14:textId="77777777" w:rsidR="00CE4AFC" w:rsidRPr="00CE4AFC" w:rsidRDefault="00CE4AFC" w:rsidP="00CE4AFC">
            <w:pPr>
              <w:rPr>
                <w:rFonts w:eastAsia="Times New Roman"/>
                <w:sz w:val="24"/>
                <w:szCs w:val="24"/>
              </w:rPr>
            </w:pPr>
            <w:r w:rsidRPr="00CE4AFC">
              <w:rPr>
                <w:rFonts w:eastAsia="Times New Roman"/>
                <w:sz w:val="24"/>
                <w:szCs w:val="24"/>
                <w:lang w:val="en-GB"/>
              </w:rPr>
              <w:t>​SIGNED for and on behalf of the Contractor</w:t>
            </w:r>
            <w:r w:rsidRPr="00CE4AFC">
              <w:rPr>
                <w:rFonts w:eastAsia="Times New Roman"/>
                <w:sz w:val="24"/>
                <w:szCs w:val="24"/>
              </w:rPr>
              <w:t>  </w:t>
            </w:r>
          </w:p>
          <w:p w14:paraId="034BC3B7" w14:textId="77777777" w:rsidR="00CE4AFC" w:rsidRPr="00CE4AFC" w:rsidRDefault="00CE4AFC" w:rsidP="00CE4AFC">
            <w:pPr>
              <w:rPr>
                <w:rFonts w:eastAsia="Times New Roman"/>
                <w:sz w:val="24"/>
                <w:szCs w:val="24"/>
              </w:rPr>
            </w:pPr>
            <w:r w:rsidRPr="00CE4AFC">
              <w:rPr>
                <w:rFonts w:eastAsia="Times New Roman"/>
                <w:sz w:val="24"/>
                <w:szCs w:val="24"/>
                <w:lang w:val="en-GB"/>
              </w:rPr>
              <w:t>​</w:t>
            </w:r>
            <w:r w:rsidRPr="00CE4AFC">
              <w:rPr>
                <w:rFonts w:eastAsia="Times New Roman"/>
                <w:sz w:val="24"/>
                <w:szCs w:val="24"/>
              </w:rPr>
              <w:t>  </w:t>
            </w:r>
          </w:p>
          <w:p w14:paraId="0C9FF2C4" w14:textId="77777777" w:rsidR="00CE4AFC" w:rsidRPr="00CE4AFC" w:rsidRDefault="00CE4AFC" w:rsidP="00CE4AFC">
            <w:pPr>
              <w:rPr>
                <w:rFonts w:eastAsia="Times New Roman"/>
                <w:sz w:val="24"/>
                <w:szCs w:val="24"/>
              </w:rPr>
            </w:pPr>
            <w:r w:rsidRPr="00CE4AFC">
              <w:rPr>
                <w:rFonts w:eastAsia="Times New Roman"/>
                <w:sz w:val="24"/>
                <w:szCs w:val="24"/>
                <w:lang w:val="en-GB"/>
              </w:rPr>
              <w:t>​____________________________</w:t>
            </w:r>
            <w:r w:rsidRPr="00CE4AFC">
              <w:rPr>
                <w:rFonts w:eastAsia="Times New Roman"/>
                <w:sz w:val="24"/>
                <w:szCs w:val="24"/>
              </w:rPr>
              <w:t>  </w:t>
            </w:r>
          </w:p>
        </w:tc>
      </w:tr>
      <w:tr w:rsidR="00CE4AFC" w:rsidRPr="00CE4AFC" w14:paraId="59E73E0A" w14:textId="77777777">
        <w:trPr>
          <w:trHeight w:val="1035"/>
        </w:trPr>
        <w:tc>
          <w:tcPr>
            <w:tcW w:w="4305"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4324415B" w14:textId="77777777" w:rsidR="00CE4AFC" w:rsidRPr="00CE4AFC" w:rsidRDefault="00CE4AFC" w:rsidP="00CE4AFC">
            <w:pPr>
              <w:rPr>
                <w:rFonts w:eastAsia="Times New Roman"/>
                <w:sz w:val="24"/>
                <w:szCs w:val="24"/>
              </w:rPr>
            </w:pPr>
            <w:r w:rsidRPr="00CE4AFC">
              <w:rPr>
                <w:rFonts w:eastAsia="Times New Roman"/>
                <w:sz w:val="24"/>
                <w:szCs w:val="24"/>
                <w:lang w:val="en-GB"/>
              </w:rPr>
              <w:t>​Witness</w:t>
            </w:r>
            <w:r w:rsidRPr="00CE4AFC">
              <w:rPr>
                <w:rFonts w:eastAsia="Times New Roman"/>
                <w:sz w:val="24"/>
                <w:szCs w:val="24"/>
              </w:rPr>
              <w:t>  </w:t>
            </w:r>
          </w:p>
        </w:tc>
        <w:tc>
          <w:tcPr>
            <w:tcW w:w="4725"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60EC0777" w14:textId="77777777" w:rsidR="00CE4AFC" w:rsidRPr="00CE4AFC" w:rsidRDefault="00CE4AFC" w:rsidP="00CE4AFC">
            <w:pPr>
              <w:rPr>
                <w:rFonts w:eastAsia="Times New Roman"/>
                <w:sz w:val="24"/>
                <w:szCs w:val="24"/>
              </w:rPr>
            </w:pPr>
            <w:r w:rsidRPr="00CE4AFC">
              <w:rPr>
                <w:rFonts w:eastAsia="Times New Roman"/>
                <w:sz w:val="24"/>
                <w:szCs w:val="24"/>
                <w:lang w:val="en-GB"/>
              </w:rPr>
              <w:t>​Witness</w:t>
            </w:r>
            <w:r w:rsidRPr="00CE4AFC">
              <w:rPr>
                <w:rFonts w:eastAsia="Times New Roman"/>
                <w:sz w:val="24"/>
                <w:szCs w:val="24"/>
              </w:rPr>
              <w:t>  </w:t>
            </w:r>
          </w:p>
        </w:tc>
      </w:tr>
    </w:tbl>
    <w:p w14:paraId="1743EF5C" w14:textId="77777777" w:rsidR="00CE4AFC" w:rsidRPr="00CE4AFC" w:rsidRDefault="00CE4AFC" w:rsidP="00CE4AFC">
      <w:pPr>
        <w:rPr>
          <w:rFonts w:eastAsia="Times New Roman"/>
          <w:sz w:val="24"/>
          <w:szCs w:val="24"/>
        </w:rPr>
      </w:pPr>
      <w:r w:rsidRPr="00CE4AFC">
        <w:rPr>
          <w:rFonts w:eastAsia="Times New Roman"/>
          <w:sz w:val="24"/>
          <w:szCs w:val="24"/>
        </w:rPr>
        <w:t> </w:t>
      </w:r>
    </w:p>
    <w:p w14:paraId="458D4ED2" w14:textId="77777777" w:rsidR="00CE4AFC" w:rsidRPr="006A66E2" w:rsidRDefault="00CE4AFC" w:rsidP="006A66E2">
      <w:pPr>
        <w:rPr>
          <w:rFonts w:eastAsia="Times New Roman"/>
          <w:sz w:val="24"/>
          <w:szCs w:val="24"/>
        </w:rPr>
      </w:pPr>
    </w:p>
    <w:p w14:paraId="654E3F89" w14:textId="77777777" w:rsidR="000E498B" w:rsidRDefault="000E498B">
      <w:pPr>
        <w:rPr>
          <w:rFonts w:eastAsia="Times New Roman"/>
          <w:sz w:val="24"/>
          <w:szCs w:val="24"/>
          <w:lang w:val="en-US"/>
        </w:rPr>
      </w:pPr>
      <w:r>
        <w:rPr>
          <w:rFonts w:eastAsia="Times New Roman"/>
          <w:sz w:val="24"/>
          <w:szCs w:val="24"/>
          <w:lang w:val="en-US"/>
        </w:rPr>
        <w:br w:type="page"/>
      </w:r>
    </w:p>
    <w:p w14:paraId="0278F6A2" w14:textId="176EED0E" w:rsidR="00DD71D3" w:rsidRDefault="00DD71D3" w:rsidP="00DD71D3">
      <w:pPr>
        <w:shd w:val="clear" w:color="auto" w:fill="2F5496" w:themeFill="accent1" w:themeFillShade="BF"/>
        <w:rPr>
          <w:lang w:val="en-US"/>
        </w:rPr>
      </w:pPr>
      <w:r w:rsidRPr="56C65786">
        <w:rPr>
          <w:rFonts w:eastAsia="Times New Roman" w:cs="Times New Roman"/>
          <w:b/>
          <w:bCs/>
          <w:color w:val="FFFFFF" w:themeColor="background1"/>
          <w:sz w:val="32"/>
          <w:szCs w:val="32"/>
          <w:lang w:val="en-US"/>
        </w:rPr>
        <w:lastRenderedPageBreak/>
        <w:t>Part 2 - 2.</w:t>
      </w:r>
      <w:r>
        <w:rPr>
          <w:rFonts w:eastAsia="Times New Roman" w:cs="Times New Roman"/>
          <w:b/>
          <w:bCs/>
          <w:color w:val="FFFFFF" w:themeColor="background1"/>
          <w:sz w:val="32"/>
          <w:szCs w:val="32"/>
          <w:lang w:val="en-US"/>
        </w:rPr>
        <w:t>10</w:t>
      </w:r>
      <w:r w:rsidRPr="56C65786">
        <w:rPr>
          <w:rFonts w:eastAsia="Times New Roman" w:cs="Times New Roman"/>
          <w:b/>
          <w:bCs/>
          <w:color w:val="FFFFFF" w:themeColor="background1"/>
          <w:sz w:val="32"/>
          <w:szCs w:val="32"/>
          <w:lang w:val="en-US"/>
        </w:rPr>
        <w:t xml:space="preserve"> </w:t>
      </w:r>
      <w:r>
        <w:rPr>
          <w:rFonts w:eastAsia="Times New Roman" w:cs="Times New Roman"/>
          <w:b/>
          <w:bCs/>
          <w:color w:val="FFFFFF" w:themeColor="background1"/>
          <w:sz w:val="32"/>
          <w:szCs w:val="32"/>
          <w:lang w:val="en-US"/>
        </w:rPr>
        <w:t>Pricing</w:t>
      </w:r>
    </w:p>
    <w:p w14:paraId="2620883E" w14:textId="693DFE26" w:rsidR="000274A7" w:rsidRDefault="000274A7" w:rsidP="000274A7">
      <w:pPr>
        <w:jc w:val="both"/>
        <w:rPr>
          <w:rFonts w:cstheme="minorHAnsi"/>
          <w:sz w:val="24"/>
          <w:szCs w:val="24"/>
          <w:lang w:eastAsia="en-IE"/>
        </w:rPr>
      </w:pPr>
      <w:r w:rsidRPr="00720038">
        <w:rPr>
          <w:rFonts w:cstheme="minorHAnsi"/>
          <w:sz w:val="24"/>
          <w:szCs w:val="24"/>
          <w:lang w:eastAsia="en-IE"/>
        </w:rPr>
        <w:t>Tenderers must read and fully understand the detail on Part 2</w:t>
      </w:r>
      <w:r>
        <w:rPr>
          <w:rFonts w:cstheme="minorHAnsi"/>
          <w:sz w:val="24"/>
          <w:szCs w:val="24"/>
          <w:lang w:eastAsia="en-IE"/>
        </w:rPr>
        <w:t xml:space="preserve"> Instructions to Tenderers </w:t>
      </w:r>
      <w:r w:rsidRPr="00720038">
        <w:rPr>
          <w:rFonts w:cstheme="minorHAnsi"/>
          <w:sz w:val="24"/>
          <w:szCs w:val="24"/>
          <w:lang w:eastAsia="en-IE"/>
        </w:rPr>
        <w:t>-</w:t>
      </w:r>
      <w:r>
        <w:rPr>
          <w:rFonts w:cstheme="minorHAnsi"/>
          <w:sz w:val="24"/>
          <w:szCs w:val="24"/>
          <w:lang w:eastAsia="en-IE"/>
        </w:rPr>
        <w:t xml:space="preserve"> </w:t>
      </w:r>
      <w:r w:rsidRPr="00720038">
        <w:rPr>
          <w:rFonts w:cstheme="minorHAnsi"/>
          <w:sz w:val="24"/>
          <w:szCs w:val="24"/>
          <w:lang w:eastAsia="en-IE"/>
        </w:rPr>
        <w:t xml:space="preserve">2.10 </w:t>
      </w:r>
      <w:r>
        <w:rPr>
          <w:rFonts w:cstheme="minorHAnsi"/>
          <w:sz w:val="24"/>
          <w:szCs w:val="24"/>
          <w:lang w:eastAsia="en-IE"/>
        </w:rPr>
        <w:t xml:space="preserve">Pricing </w:t>
      </w:r>
      <w:r w:rsidRPr="00720038">
        <w:rPr>
          <w:rFonts w:cstheme="minorHAnsi"/>
          <w:sz w:val="24"/>
          <w:szCs w:val="24"/>
          <w:lang w:eastAsia="en-IE"/>
        </w:rPr>
        <w:t>of the RFT</w:t>
      </w:r>
      <w:r w:rsidR="00B91448">
        <w:rPr>
          <w:rFonts w:cstheme="minorHAnsi"/>
          <w:sz w:val="24"/>
          <w:szCs w:val="24"/>
          <w:lang w:eastAsia="en-IE"/>
        </w:rPr>
        <w:t>.</w:t>
      </w:r>
    </w:p>
    <w:p w14:paraId="61697B74" w14:textId="5F529637" w:rsidR="00C06733" w:rsidRDefault="00C06733" w:rsidP="00C06733">
      <w:pPr>
        <w:pStyle w:val="Heading2"/>
      </w:pPr>
      <w:r>
        <w:t>Pricing Schedule</w:t>
      </w:r>
      <w:r w:rsidR="005622F0">
        <w:t xml:space="preserve"> – see Appendix 1 on RFT</w:t>
      </w:r>
    </w:p>
    <w:p w14:paraId="55BBCFAC" w14:textId="0DC0F745" w:rsidR="00B91448" w:rsidRDefault="442EFF4A" w:rsidP="154DDAEE">
      <w:pPr>
        <w:jc w:val="both"/>
        <w:rPr>
          <w:sz w:val="24"/>
          <w:szCs w:val="24"/>
          <w:lang w:eastAsia="en-IE"/>
        </w:rPr>
      </w:pPr>
      <w:r w:rsidRPr="636F2E5E">
        <w:rPr>
          <w:sz w:val="24"/>
          <w:szCs w:val="24"/>
          <w:lang w:eastAsia="en-IE"/>
        </w:rPr>
        <w:t xml:space="preserve">Tenderers must fill in and return </w:t>
      </w:r>
      <w:r w:rsidRPr="636F2E5E">
        <w:rPr>
          <w:sz w:val="24"/>
          <w:szCs w:val="24"/>
        </w:rPr>
        <w:t xml:space="preserve">the accompanying </w:t>
      </w:r>
      <w:r w:rsidRPr="636F2E5E">
        <w:rPr>
          <w:b/>
          <w:bCs/>
          <w:sz w:val="24"/>
          <w:szCs w:val="24"/>
        </w:rPr>
        <w:t>Appendix 1:</w:t>
      </w:r>
      <w:r w:rsidRPr="636F2E5E">
        <w:rPr>
          <w:sz w:val="24"/>
          <w:szCs w:val="24"/>
        </w:rPr>
        <w:t xml:space="preserve"> </w:t>
      </w:r>
      <w:r w:rsidRPr="636F2E5E">
        <w:rPr>
          <w:b/>
          <w:bCs/>
          <w:sz w:val="24"/>
          <w:szCs w:val="24"/>
          <w:lang w:eastAsia="en-IE"/>
        </w:rPr>
        <w:t xml:space="preserve">Pricing Schedule </w:t>
      </w:r>
      <w:r w:rsidRPr="636F2E5E">
        <w:rPr>
          <w:sz w:val="24"/>
          <w:szCs w:val="24"/>
          <w:lang w:eastAsia="en-IE"/>
        </w:rPr>
        <w:t xml:space="preserve">where the amount will be subsequently graded by the </w:t>
      </w:r>
      <w:r w:rsidRPr="636F2E5E">
        <w:rPr>
          <w:sz w:val="24"/>
          <w:szCs w:val="24"/>
        </w:rPr>
        <w:t>Contracting Authority in accordance with the approach to the evaluation of cost contained in paragraph 3.3 Award Criteria of the RFT Document</w:t>
      </w:r>
      <w:r w:rsidRPr="636F2E5E">
        <w:rPr>
          <w:sz w:val="24"/>
          <w:szCs w:val="24"/>
          <w:lang w:eastAsia="en-IE"/>
        </w:rPr>
        <w:t>.</w:t>
      </w:r>
    </w:p>
    <w:p w14:paraId="3AA5D71E" w14:textId="4C5AC4B3" w:rsidR="00AD59E1" w:rsidRPr="00AD59E1" w:rsidRDefault="00AD59E1" w:rsidP="69107DF3">
      <w:pPr>
        <w:jc w:val="both"/>
        <w:rPr>
          <w:rFonts w:ascii="Calibri" w:eastAsia="Calibri" w:hAnsi="Calibri" w:cs="Calibri"/>
          <w:sz w:val="24"/>
          <w:szCs w:val="24"/>
        </w:rPr>
      </w:pPr>
      <w:hyperlink r:id="rId13">
        <w:r w:rsidRPr="69107DF3">
          <w:rPr>
            <w:rStyle w:val="Hyperlink"/>
            <w:sz w:val="24"/>
            <w:szCs w:val="24"/>
            <w:highlight w:val="yellow"/>
            <w:lang w:eastAsia="en-IE"/>
          </w:rPr>
          <w:t>Appendix 1 - Pricing Schedule</w:t>
        </w:r>
      </w:hyperlink>
      <w:r w:rsidR="5AD939DA" w:rsidRPr="69107DF3">
        <w:rPr>
          <w:sz w:val="24"/>
          <w:szCs w:val="24"/>
          <w:highlight w:val="yellow"/>
          <w:lang w:eastAsia="en-IE"/>
        </w:rPr>
        <w:t xml:space="preserve"> </w:t>
      </w:r>
      <w:hyperlink r:id="rId14" w:history="1">
        <w:r w:rsidR="5AD939DA" w:rsidRPr="69107DF3">
          <w:rPr>
            <w:rStyle w:val="Hyperlink"/>
            <w:rFonts w:ascii="Calibri" w:eastAsia="Calibri" w:hAnsi="Calibri" w:cs="Calibri"/>
            <w:sz w:val="24"/>
            <w:szCs w:val="24"/>
          </w:rPr>
          <w:t>Pricing Schedule.xlsx</w:t>
        </w:r>
      </w:hyperlink>
    </w:p>
    <w:p w14:paraId="1E68C268" w14:textId="09035F3E" w:rsidR="000E498B" w:rsidRPr="00720038" w:rsidRDefault="000E498B" w:rsidP="000274A7">
      <w:pPr>
        <w:jc w:val="both"/>
        <w:rPr>
          <w:rFonts w:cstheme="minorHAnsi"/>
          <w:sz w:val="24"/>
          <w:szCs w:val="24"/>
          <w:lang w:eastAsia="en-I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ook w:val="04A0" w:firstRow="1" w:lastRow="0" w:firstColumn="1" w:lastColumn="0" w:noHBand="0" w:noVBand="1"/>
      </w:tblPr>
      <w:tblGrid>
        <w:gridCol w:w="9918"/>
      </w:tblGrid>
      <w:tr w:rsidR="00442E7A" w:rsidRPr="009817C8" w14:paraId="0561A19E" w14:textId="77777777" w:rsidTr="56C65786">
        <w:trPr>
          <w:trHeight w:val="469"/>
        </w:trPr>
        <w:tc>
          <w:tcPr>
            <w:tcW w:w="9918" w:type="dxa"/>
            <w:shd w:val="clear" w:color="auto" w:fill="2F5496" w:themeFill="accent1" w:themeFillShade="BF"/>
          </w:tcPr>
          <w:p w14:paraId="4194D2A3" w14:textId="0BF8DB1D" w:rsidR="00442E7A" w:rsidRPr="009817C8" w:rsidRDefault="009F44D4" w:rsidP="56C65786">
            <w:pPr>
              <w:tabs>
                <w:tab w:val="left" w:pos="5730"/>
              </w:tabs>
              <w:spacing w:after="0" w:line="276" w:lineRule="auto"/>
              <w:contextualSpacing/>
              <w:rPr>
                <w:rFonts w:eastAsia="Times New Roman" w:cs="Times New Roman"/>
                <w:b/>
                <w:color w:val="FFFFFF" w:themeColor="background1"/>
                <w:sz w:val="32"/>
                <w:szCs w:val="32"/>
                <w:lang w:val="en-US"/>
              </w:rPr>
            </w:pPr>
            <w:r w:rsidRPr="009F44D4">
              <w:rPr>
                <w:rFonts w:ascii="Calibri" w:eastAsia="Times New Roman" w:hAnsi="Calibri" w:cs="Times New Roman"/>
                <w:sz w:val="24"/>
                <w:szCs w:val="24"/>
                <w:lang w:val="en-US"/>
              </w:rPr>
              <w:br w:type="page"/>
            </w:r>
            <w:r w:rsidR="00442E7A" w:rsidRPr="56C65786">
              <w:rPr>
                <w:rFonts w:ascii="Calibri" w:eastAsia="Times New Roman" w:hAnsi="Calibri" w:cs="Times New Roman"/>
                <w:sz w:val="24"/>
                <w:szCs w:val="24"/>
                <w:lang w:val="en-US"/>
              </w:rPr>
              <w:br w:type="page"/>
            </w:r>
            <w:r w:rsidR="00442E7A" w:rsidRPr="56C65786">
              <w:rPr>
                <w:rFonts w:eastAsia="Times New Roman" w:cs="Times New Roman"/>
                <w:b/>
                <w:bCs/>
                <w:color w:val="FFFFFF" w:themeColor="background1"/>
                <w:sz w:val="32"/>
                <w:szCs w:val="32"/>
                <w:lang w:val="en-US"/>
              </w:rPr>
              <w:t>Part 2 - 2.17 Tax Clearance Declaration</w:t>
            </w:r>
            <w:r w:rsidR="00442E7A">
              <w:tab/>
            </w:r>
          </w:p>
        </w:tc>
      </w:tr>
    </w:tbl>
    <w:p w14:paraId="0D81DB2E" w14:textId="77777777" w:rsidR="00442E7A" w:rsidRPr="009817C8" w:rsidRDefault="00442E7A" w:rsidP="004B1CBE">
      <w:pPr>
        <w:spacing w:after="0" w:line="276" w:lineRule="auto"/>
        <w:contextualSpacing/>
        <w:rPr>
          <w:rFonts w:ascii="Calibri" w:eastAsia="Times New Roman" w:hAnsi="Calibri" w:cs="Times New Roman"/>
          <w:vanish/>
          <w:sz w:val="24"/>
          <w:szCs w:val="24"/>
          <w:lang w:val="en-US"/>
        </w:rPr>
      </w:pP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000" w:firstRow="0" w:lastRow="0" w:firstColumn="0" w:lastColumn="0" w:noHBand="0" w:noVBand="0"/>
      </w:tblPr>
      <w:tblGrid>
        <w:gridCol w:w="6842"/>
        <w:gridCol w:w="1710"/>
        <w:gridCol w:w="1359"/>
      </w:tblGrid>
      <w:tr w:rsidR="00442E7A" w:rsidRPr="00AB1B8C" w14:paraId="39D33DB0" w14:textId="77777777">
        <w:trPr>
          <w:trHeight w:val="1521"/>
        </w:trPr>
        <w:tc>
          <w:tcPr>
            <w:tcW w:w="0" w:type="auto"/>
            <w:gridSpan w:val="3"/>
            <w:shd w:val="clear" w:color="auto" w:fill="F2F2F2" w:themeFill="background1" w:themeFillShade="F2"/>
            <w:vAlign w:val="center"/>
          </w:tcPr>
          <w:p w14:paraId="221BDF03" w14:textId="22E59D14" w:rsidR="006B189F" w:rsidRDefault="006B189F" w:rsidP="004B1CBE">
            <w:pPr>
              <w:spacing w:after="0" w:line="276" w:lineRule="auto"/>
              <w:contextualSpacing/>
              <w:rPr>
                <w:rFonts w:ascii="Calibri" w:eastAsia="Times New Roman" w:hAnsi="Calibri" w:cs="Arial"/>
                <w:sz w:val="24"/>
                <w:szCs w:val="24"/>
              </w:rPr>
            </w:pPr>
            <w:r>
              <w:rPr>
                <w:rFonts w:ascii="Calibri" w:eastAsia="Times New Roman" w:hAnsi="Calibri" w:cs="Arial"/>
                <w:sz w:val="24"/>
                <w:szCs w:val="24"/>
              </w:rPr>
              <w:t xml:space="preserve">Please </w:t>
            </w:r>
            <w:r w:rsidR="008429B4">
              <w:rPr>
                <w:rFonts w:ascii="Calibri" w:eastAsia="Times New Roman" w:hAnsi="Calibri" w:cs="Arial"/>
                <w:sz w:val="24"/>
                <w:szCs w:val="24"/>
              </w:rPr>
              <w:t>r</w:t>
            </w:r>
            <w:r w:rsidR="00AA7C62">
              <w:rPr>
                <w:rFonts w:ascii="Calibri" w:eastAsia="Times New Roman" w:hAnsi="Calibri" w:cs="Arial"/>
                <w:sz w:val="24"/>
                <w:szCs w:val="24"/>
              </w:rPr>
              <w:t xml:space="preserve">efer to </w:t>
            </w:r>
            <w:r>
              <w:rPr>
                <w:rFonts w:ascii="Calibri" w:eastAsia="Times New Roman" w:hAnsi="Calibri" w:cs="Arial"/>
                <w:sz w:val="24"/>
                <w:szCs w:val="24"/>
              </w:rPr>
              <w:t>Part 2</w:t>
            </w:r>
            <w:r w:rsidR="008429B4">
              <w:rPr>
                <w:rFonts w:ascii="Calibri" w:eastAsia="Times New Roman" w:hAnsi="Calibri" w:cs="Arial"/>
                <w:sz w:val="24"/>
                <w:szCs w:val="24"/>
              </w:rPr>
              <w:t xml:space="preserve">: </w:t>
            </w:r>
            <w:r>
              <w:rPr>
                <w:rFonts w:ascii="Calibri" w:eastAsia="Times New Roman" w:hAnsi="Calibri" w:cs="Arial"/>
                <w:sz w:val="24"/>
                <w:szCs w:val="24"/>
              </w:rPr>
              <w:t>Instructions to Tenderers – 2.17 Tax Clearance on the RFT.</w:t>
            </w:r>
          </w:p>
          <w:p w14:paraId="2F98612C" w14:textId="77777777" w:rsidR="006B189F" w:rsidRDefault="006B189F" w:rsidP="004B1CBE">
            <w:pPr>
              <w:spacing w:after="0" w:line="276" w:lineRule="auto"/>
              <w:contextualSpacing/>
              <w:rPr>
                <w:rFonts w:ascii="Calibri" w:eastAsia="Times New Roman" w:hAnsi="Calibri" w:cs="Arial"/>
                <w:sz w:val="24"/>
                <w:szCs w:val="24"/>
              </w:rPr>
            </w:pPr>
          </w:p>
          <w:p w14:paraId="49C230B4" w14:textId="26A8AA42" w:rsidR="00442E7A" w:rsidRPr="00AB1B8C" w:rsidRDefault="00442E7A" w:rsidP="004B1CBE">
            <w:pPr>
              <w:spacing w:after="0" w:line="276" w:lineRule="auto"/>
              <w:contextualSpacing/>
              <w:rPr>
                <w:rFonts w:ascii="Calibri" w:eastAsia="Times New Roman" w:hAnsi="Calibri" w:cs="Arial"/>
                <w:sz w:val="24"/>
                <w:szCs w:val="24"/>
              </w:rPr>
            </w:pPr>
            <w:r w:rsidRPr="793B418B">
              <w:rPr>
                <w:rFonts w:ascii="Calibri" w:eastAsia="Times New Roman" w:hAnsi="Calibri" w:cs="Arial"/>
                <w:sz w:val="24"/>
                <w:szCs w:val="24"/>
              </w:rPr>
              <w:t xml:space="preserve">It will be a condition of the award of any contract that the successful Tenderer shall for the term of any such contract, comply with all EU and domestic taxation law and requirements, including but not being limited to Circular 43/2006 issued by the Department of Finance. This Circular </w:t>
            </w:r>
            <w:r w:rsidRPr="793B418B">
              <w:rPr>
                <w:rFonts w:ascii="Calibri" w:eastAsia="Times New Roman" w:hAnsi="Calibri" w:cs="Times New Roman"/>
                <w:sz w:val="24"/>
                <w:szCs w:val="24"/>
                <w:lang w:val="en-US"/>
              </w:rPr>
              <w:t>and</w:t>
            </w:r>
            <w:r w:rsidRPr="793B418B">
              <w:rPr>
                <w:rFonts w:ascii="Calibri" w:eastAsia="Times New Roman" w:hAnsi="Calibri" w:cs="Arial"/>
                <w:sz w:val="24"/>
                <w:szCs w:val="24"/>
              </w:rPr>
              <w:t xml:space="preserve"> further information is available at www.finance.gov.ie and www.revenue.ie.</w:t>
            </w:r>
          </w:p>
        </w:tc>
      </w:tr>
      <w:tr w:rsidR="00442E7A" w:rsidRPr="00AB1B8C" w14:paraId="783F8D6D" w14:textId="77777777">
        <w:trPr>
          <w:trHeight w:val="1548"/>
        </w:trPr>
        <w:tc>
          <w:tcPr>
            <w:tcW w:w="10559" w:type="dxa"/>
            <w:vMerge w:val="restart"/>
            <w:shd w:val="clear" w:color="auto" w:fill="F2F2F2" w:themeFill="background1" w:themeFillShade="F2"/>
            <w:vAlign w:val="center"/>
          </w:tcPr>
          <w:p w14:paraId="77F249AC" w14:textId="77777777" w:rsidR="00442E7A" w:rsidRPr="00AB1B8C" w:rsidRDefault="00442E7A" w:rsidP="004B1CBE">
            <w:pPr>
              <w:spacing w:line="276" w:lineRule="auto"/>
              <w:contextualSpacing/>
              <w:rPr>
                <w:rFonts w:ascii="Calibri" w:eastAsia="Times New Roman" w:hAnsi="Calibri" w:cs="Times New Roman"/>
                <w:bCs/>
                <w:sz w:val="24"/>
                <w:szCs w:val="24"/>
                <w:lang w:val="en-US"/>
              </w:rPr>
            </w:pPr>
            <w:r w:rsidRPr="00AB1B8C">
              <w:rPr>
                <w:rFonts w:ascii="Calibri" w:eastAsia="Times New Roman" w:hAnsi="Calibri" w:cs="Arial"/>
                <w:color w:val="000000"/>
                <w:sz w:val="24"/>
                <w:szCs w:val="24"/>
                <w:lang w:eastAsia="en-IE"/>
              </w:rPr>
              <w:t>Prior to the award of any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c>
          <w:tcPr>
            <w:tcW w:w="1485" w:type="dxa"/>
            <w:tcBorders>
              <w:bottom w:val="single" w:sz="4" w:space="0" w:color="33CCCC"/>
            </w:tcBorders>
            <w:shd w:val="clear" w:color="auto" w:fill="2F5496" w:themeFill="accent1" w:themeFillShade="BF"/>
            <w:vAlign w:val="center"/>
          </w:tcPr>
          <w:p w14:paraId="2501494A" w14:textId="77777777" w:rsidR="00442E7A" w:rsidRPr="00AB1B8C" w:rsidRDefault="00442E7A" w:rsidP="004B1CBE">
            <w:pPr>
              <w:spacing w:after="0" w:line="276" w:lineRule="auto"/>
              <w:contextualSpacing/>
              <w:jc w:val="center"/>
              <w:rPr>
                <w:rFonts w:ascii="Calibri" w:eastAsia="Times New Roman" w:hAnsi="Calibri" w:cs="Times New Roman"/>
                <w:color w:val="FFFFFF" w:themeColor="background1"/>
                <w:sz w:val="24"/>
                <w:szCs w:val="24"/>
                <w:lang w:val="en-US"/>
              </w:rPr>
            </w:pPr>
            <w:r w:rsidRPr="00AB1B8C">
              <w:rPr>
                <w:rFonts w:ascii="Calibri" w:eastAsia="Times New Roman" w:hAnsi="Calibri" w:cs="Arial"/>
                <w:color w:val="FFFFFF" w:themeColor="background1"/>
                <w:sz w:val="24"/>
                <w:szCs w:val="24"/>
              </w:rPr>
              <w:t>Tax Reference Number / PPS Number</w:t>
            </w:r>
          </w:p>
        </w:tc>
        <w:tc>
          <w:tcPr>
            <w:tcW w:w="2232" w:type="dxa"/>
            <w:tcBorders>
              <w:top w:val="single" w:sz="4" w:space="0" w:color="5B9BD5" w:themeColor="accent5"/>
              <w:bottom w:val="single" w:sz="4" w:space="0" w:color="5B9BD5" w:themeColor="accent5"/>
              <w:right w:val="single" w:sz="4" w:space="0" w:color="5B9BD5" w:themeColor="accent5"/>
            </w:tcBorders>
            <w:shd w:val="clear" w:color="auto" w:fill="D9E2F3" w:themeFill="accent1" w:themeFillTint="33"/>
            <w:vAlign w:val="center"/>
          </w:tcPr>
          <w:p w14:paraId="3D6574D3" w14:textId="77777777" w:rsidR="00442E7A" w:rsidRPr="00AB1B8C" w:rsidRDefault="00442E7A" w:rsidP="004B1CBE">
            <w:pPr>
              <w:spacing w:after="0" w:line="276" w:lineRule="auto"/>
              <w:contextualSpacing/>
              <w:rPr>
                <w:rFonts w:ascii="Calibri" w:eastAsia="Times New Roman" w:hAnsi="Calibri" w:cs="Times New Roman"/>
                <w:sz w:val="24"/>
                <w:szCs w:val="24"/>
                <w:lang w:val="en-US"/>
              </w:rPr>
            </w:pPr>
          </w:p>
        </w:tc>
      </w:tr>
      <w:tr w:rsidR="00442E7A" w:rsidRPr="00AB1B8C" w14:paraId="3CF7144A" w14:textId="77777777">
        <w:trPr>
          <w:trHeight w:val="978"/>
        </w:trPr>
        <w:tc>
          <w:tcPr>
            <w:tcW w:w="10559" w:type="dxa"/>
            <w:vMerge/>
            <w:vAlign w:val="center"/>
          </w:tcPr>
          <w:p w14:paraId="39219971" w14:textId="77777777" w:rsidR="00442E7A" w:rsidRPr="00AB1B8C" w:rsidRDefault="00442E7A" w:rsidP="004B1CBE">
            <w:pPr>
              <w:spacing w:after="0" w:line="276" w:lineRule="auto"/>
              <w:contextualSpacing/>
              <w:rPr>
                <w:rFonts w:ascii="Calibri" w:eastAsia="Times New Roman" w:hAnsi="Calibri" w:cs="Arial"/>
                <w:color w:val="000000"/>
                <w:sz w:val="24"/>
                <w:szCs w:val="24"/>
                <w:lang w:eastAsia="en-IE"/>
              </w:rPr>
            </w:pPr>
          </w:p>
        </w:tc>
        <w:tc>
          <w:tcPr>
            <w:tcW w:w="1485" w:type="dxa"/>
            <w:tcBorders>
              <w:top w:val="single" w:sz="4" w:space="0" w:color="33CCCC"/>
            </w:tcBorders>
            <w:shd w:val="clear" w:color="auto" w:fill="2F5496" w:themeFill="accent1" w:themeFillShade="BF"/>
            <w:vAlign w:val="center"/>
          </w:tcPr>
          <w:p w14:paraId="59084DDB" w14:textId="77777777" w:rsidR="00442E7A" w:rsidRPr="00AB1B8C" w:rsidRDefault="00442E7A" w:rsidP="004B1CBE">
            <w:pPr>
              <w:spacing w:after="0" w:line="276" w:lineRule="auto"/>
              <w:contextualSpacing/>
              <w:jc w:val="center"/>
              <w:rPr>
                <w:rFonts w:ascii="Calibri" w:eastAsia="Times New Roman" w:hAnsi="Calibri" w:cs="Times New Roman"/>
                <w:color w:val="FFFFFF" w:themeColor="background1"/>
                <w:sz w:val="24"/>
                <w:szCs w:val="24"/>
                <w:lang w:val="en-US"/>
              </w:rPr>
            </w:pPr>
            <w:r w:rsidRPr="00AB1B8C">
              <w:rPr>
                <w:rFonts w:ascii="Calibri" w:eastAsia="Times New Roman" w:hAnsi="Calibri" w:cs="Times New Roman"/>
                <w:color w:val="FFFFFF" w:themeColor="background1"/>
                <w:sz w:val="24"/>
                <w:szCs w:val="24"/>
                <w:lang w:val="en-US"/>
              </w:rPr>
              <w:t>Tax Clearance Access Code</w:t>
            </w:r>
          </w:p>
        </w:tc>
        <w:tc>
          <w:tcPr>
            <w:tcW w:w="2232" w:type="dxa"/>
            <w:tcBorders>
              <w:top w:val="single" w:sz="4" w:space="0" w:color="5B9BD5" w:themeColor="accent5"/>
              <w:right w:val="single" w:sz="4" w:space="0" w:color="5B9BD5" w:themeColor="accent5"/>
            </w:tcBorders>
            <w:shd w:val="clear" w:color="auto" w:fill="D9E2F3" w:themeFill="accent1" w:themeFillTint="33"/>
            <w:vAlign w:val="center"/>
          </w:tcPr>
          <w:p w14:paraId="2E9FA12D" w14:textId="77777777" w:rsidR="00442E7A" w:rsidRPr="00AB1B8C" w:rsidRDefault="00442E7A" w:rsidP="004B1CBE">
            <w:pPr>
              <w:spacing w:after="0" w:line="276" w:lineRule="auto"/>
              <w:contextualSpacing/>
              <w:jc w:val="center"/>
              <w:rPr>
                <w:rFonts w:ascii="Calibri" w:eastAsia="Times New Roman" w:hAnsi="Calibri" w:cs="Times New Roman"/>
                <w:b/>
                <w:bCs/>
                <w:sz w:val="24"/>
                <w:szCs w:val="24"/>
                <w:lang w:val="en-US"/>
              </w:rPr>
            </w:pPr>
          </w:p>
        </w:tc>
      </w:tr>
    </w:tbl>
    <w:p w14:paraId="77D30E66" w14:textId="77777777" w:rsidR="003060F7" w:rsidRDefault="003060F7" w:rsidP="003060F7">
      <w:pPr>
        <w:spacing w:after="0" w:line="276" w:lineRule="auto"/>
        <w:contextualSpacing/>
        <w:rPr>
          <w:rFonts w:eastAsia="Times New Roman" w:cs="Times New Roman"/>
          <w:b/>
          <w:sz w:val="28"/>
          <w:lang w:val="en-US"/>
        </w:rPr>
      </w:pPr>
    </w:p>
    <w:p w14:paraId="31FBA8E0" w14:textId="1BF61077" w:rsidR="00442E7A" w:rsidRPr="00A13D8B" w:rsidDel="00A01EED" w:rsidRDefault="00442E7A" w:rsidP="004B1CBE">
      <w:pPr>
        <w:pStyle w:val="Heading1"/>
        <w:contextualSpacing/>
        <w:rPr>
          <w:rFonts w:asciiTheme="minorHAnsi" w:hAnsiTheme="minorHAnsi" w:cstheme="minorHAnsi"/>
        </w:rPr>
      </w:pPr>
      <w:r w:rsidRPr="00A13D8B" w:rsidDel="00A01EED">
        <w:rPr>
          <w:rFonts w:asciiTheme="minorHAnsi" w:hAnsiTheme="minorHAnsi" w:cstheme="minorHAnsi"/>
        </w:rPr>
        <w:lastRenderedPageBreak/>
        <w:t>Part 3: Selection and Award Criteria</w:t>
      </w:r>
    </w:p>
    <w:p w14:paraId="35DE97B1" w14:textId="03456599" w:rsidR="00600387" w:rsidRDefault="004F7DF4" w:rsidP="004B1CBE">
      <w:pPr>
        <w:keepLines/>
        <w:spacing w:after="120" w:line="276" w:lineRule="auto"/>
        <w:contextualSpacing/>
        <w:jc w:val="both"/>
        <w:rPr>
          <w:sz w:val="24"/>
          <w:szCs w:val="24"/>
        </w:rPr>
      </w:pPr>
      <w:r w:rsidRPr="00720038">
        <w:rPr>
          <w:rFonts w:cstheme="minorHAnsi"/>
          <w:sz w:val="24"/>
          <w:szCs w:val="24"/>
          <w:lang w:eastAsia="en-IE"/>
        </w:rPr>
        <w:t xml:space="preserve">Tenderers must read and fully understand the detail on Part </w:t>
      </w:r>
      <w:r w:rsidR="00900C38">
        <w:rPr>
          <w:rFonts w:cstheme="minorHAnsi"/>
          <w:sz w:val="24"/>
          <w:szCs w:val="24"/>
          <w:lang w:eastAsia="en-IE"/>
        </w:rPr>
        <w:t>3</w:t>
      </w:r>
      <w:r>
        <w:rPr>
          <w:rFonts w:cstheme="minorHAnsi"/>
          <w:sz w:val="24"/>
          <w:szCs w:val="24"/>
          <w:lang w:eastAsia="en-IE"/>
        </w:rPr>
        <w:t xml:space="preserve"> </w:t>
      </w:r>
      <w:r w:rsidR="002A15C0">
        <w:rPr>
          <w:rFonts w:cstheme="minorHAnsi"/>
          <w:sz w:val="24"/>
          <w:szCs w:val="24"/>
          <w:lang w:eastAsia="en-IE"/>
        </w:rPr>
        <w:t>Selection and Award Criteria</w:t>
      </w:r>
      <w:r w:rsidR="00BE62CC">
        <w:rPr>
          <w:rFonts w:cstheme="minorHAnsi"/>
          <w:sz w:val="24"/>
          <w:szCs w:val="24"/>
          <w:lang w:eastAsia="en-IE"/>
        </w:rPr>
        <w:t xml:space="preserve"> – </w:t>
      </w:r>
      <w:r w:rsidR="0029151C">
        <w:rPr>
          <w:rFonts w:cstheme="minorHAnsi"/>
          <w:sz w:val="24"/>
          <w:szCs w:val="24"/>
          <w:lang w:eastAsia="en-IE"/>
        </w:rPr>
        <w:t xml:space="preserve">3.1 </w:t>
      </w:r>
      <w:r w:rsidR="00BE62CC">
        <w:rPr>
          <w:rFonts w:cstheme="minorHAnsi"/>
          <w:sz w:val="24"/>
          <w:szCs w:val="24"/>
          <w:lang w:eastAsia="en-IE"/>
        </w:rPr>
        <w:t>Compliant Tenders</w:t>
      </w:r>
      <w:r>
        <w:rPr>
          <w:rFonts w:cstheme="minorHAnsi"/>
          <w:sz w:val="24"/>
          <w:szCs w:val="24"/>
          <w:lang w:eastAsia="en-IE"/>
        </w:rPr>
        <w:t xml:space="preserve"> </w:t>
      </w:r>
      <w:r w:rsidRPr="00720038">
        <w:rPr>
          <w:rFonts w:cstheme="minorHAnsi"/>
          <w:sz w:val="24"/>
          <w:szCs w:val="24"/>
          <w:lang w:eastAsia="en-IE"/>
        </w:rPr>
        <w:t>of the RFT</w:t>
      </w:r>
      <w:r w:rsidR="00651FFC">
        <w:rPr>
          <w:rFonts w:cstheme="minorHAnsi"/>
          <w:sz w:val="24"/>
          <w:szCs w:val="24"/>
          <w:lang w:eastAsia="en-IE"/>
        </w:rPr>
        <w:t xml:space="preserve"> before compl</w:t>
      </w:r>
      <w:r w:rsidR="00651FFC" w:rsidRPr="00651FFC">
        <w:rPr>
          <w:sz w:val="24"/>
          <w:szCs w:val="24"/>
        </w:rPr>
        <w:t>eting th</w:t>
      </w:r>
      <w:r w:rsidR="00651FFC">
        <w:rPr>
          <w:sz w:val="24"/>
          <w:szCs w:val="24"/>
        </w:rPr>
        <w:t>is</w:t>
      </w:r>
      <w:r w:rsidR="00651FFC" w:rsidRPr="00651FFC">
        <w:rPr>
          <w:sz w:val="24"/>
          <w:szCs w:val="24"/>
        </w:rPr>
        <w:t xml:space="preserve"> </w:t>
      </w:r>
      <w:r w:rsidR="00651FFC" w:rsidRPr="00651FFC" w:rsidDel="00D362CE">
        <w:rPr>
          <w:b/>
          <w:bCs/>
          <w:sz w:val="24"/>
          <w:szCs w:val="24"/>
        </w:rPr>
        <w:t>Declaration as to Personal Circumstances of Tenderer</w:t>
      </w:r>
      <w:r w:rsidR="00651FFC" w:rsidRPr="00651FFC" w:rsidDel="00D362CE">
        <w:rPr>
          <w:sz w:val="24"/>
          <w:szCs w:val="24"/>
        </w:rPr>
        <w:t>.</w:t>
      </w:r>
    </w:p>
    <w:p w14:paraId="15B6352A" w14:textId="77777777" w:rsidR="002D0B20" w:rsidRDefault="002D0B20" w:rsidP="00651FFC">
      <w:pPr>
        <w:keepLines/>
        <w:jc w:val="both"/>
        <w:rPr>
          <w:b/>
          <w:bCs/>
          <w:sz w:val="24"/>
          <w:szCs w:val="24"/>
        </w:rPr>
      </w:pPr>
    </w:p>
    <w:p w14:paraId="5374175A" w14:textId="6D3A7A1C" w:rsidR="002D0B20" w:rsidRDefault="002D0B20" w:rsidP="002D0B20">
      <w:pPr>
        <w:pStyle w:val="Heading2"/>
      </w:pPr>
      <w:r>
        <w:t>Declaration as to Personal Circumstances of Tenderer</w:t>
      </w:r>
      <w:r w:rsidR="00E236CF">
        <w:t xml:space="preserve"> – see Appendix 3 on RFT</w:t>
      </w:r>
      <w:r w:rsidR="00132887">
        <w:t xml:space="preserve"> – To be completed on separate template</w:t>
      </w:r>
    </w:p>
    <w:p w14:paraId="5E2AAA05" w14:textId="77777777" w:rsidR="002D0B20" w:rsidRDefault="002D0B20" w:rsidP="00651FFC">
      <w:pPr>
        <w:keepLines/>
        <w:jc w:val="both"/>
        <w:rPr>
          <w:b/>
          <w:bCs/>
          <w:sz w:val="24"/>
          <w:szCs w:val="24"/>
        </w:rPr>
      </w:pPr>
    </w:p>
    <w:p w14:paraId="413AB608" w14:textId="2CEF3A65" w:rsidR="00651FFC" w:rsidRPr="00E05E51" w:rsidRDefault="00651FFC" w:rsidP="00651FFC">
      <w:pPr>
        <w:keepLines/>
        <w:jc w:val="both"/>
        <w:rPr>
          <w:b/>
          <w:bCs/>
        </w:rPr>
      </w:pPr>
      <w:r w:rsidRPr="00E05E51">
        <w:rPr>
          <w:b/>
          <w:bCs/>
        </w:rPr>
        <w:t xml:space="preserve">Re: Request for Tenders for the </w:t>
      </w:r>
      <w:r w:rsidR="00E05E51" w:rsidRPr="00E05E51">
        <w:rPr>
          <w:b/>
          <w:bCs/>
        </w:rPr>
        <w:t xml:space="preserve">build and support of the National Maritime Single Window Software Solution (FINOG), which is compliant with </w:t>
      </w:r>
      <w:proofErr w:type="spellStart"/>
      <w:r w:rsidR="00E05E51" w:rsidRPr="00E05E51">
        <w:rPr>
          <w:b/>
          <w:bCs/>
        </w:rPr>
        <w:t>EMSWe</w:t>
      </w:r>
      <w:proofErr w:type="spellEnd"/>
      <w:r w:rsidR="00E05E51" w:rsidRPr="00E05E51">
        <w:rPr>
          <w:b/>
          <w:bCs/>
        </w:rPr>
        <w:t>-EU Regulation 2019/1239</w:t>
      </w:r>
    </w:p>
    <w:p w14:paraId="04662175" w14:textId="77777777" w:rsidR="00651FFC" w:rsidRPr="006A0C51" w:rsidRDefault="00651FFC" w:rsidP="00651FFC">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D1E4318" w14:textId="77777777" w:rsidR="00651FFC" w:rsidRPr="00675A93" w:rsidRDefault="00651FFC" w:rsidP="00651FFC">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6D00D565" w14:textId="77777777" w:rsidR="00651FFC" w:rsidRDefault="00651FFC" w:rsidP="00651FFC">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sidRPr="47011BEF">
        <w:rPr>
          <w:i/>
          <w:iCs/>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w:t>
      </w:r>
      <w:bookmarkStart w:id="21" w:name="_Int_1VdQDPES"/>
      <w:r w:rsidRPr="47011BEF">
        <w:rPr>
          <w:lang w:val="en-US"/>
        </w:rPr>
        <w:t>sincerely declare</w:t>
      </w:r>
      <w:bookmarkEnd w:id="21"/>
      <w:r w:rsidRPr="47011BEF">
        <w:rPr>
          <w:lang w:val="en-US"/>
        </w:rPr>
        <w:t xml:space="preserve"> that:</w:t>
      </w:r>
    </w:p>
    <w:p w14:paraId="54077030" w14:textId="5FD0119E" w:rsidR="00651FFC" w:rsidRDefault="00651FFC" w:rsidP="00CD20C5">
      <w:pPr>
        <w:pStyle w:val="ListParagraph"/>
        <w:numPr>
          <w:ilvl w:val="0"/>
          <w:numId w:val="10"/>
        </w:numPr>
        <w:spacing w:after="160" w:line="259" w:lineRule="auto"/>
        <w:contextualSpacing/>
      </w:pPr>
      <w: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and am </w:t>
      </w:r>
      <w:proofErr w:type="spellStart"/>
      <w:r>
        <w:t>authori</w:t>
      </w:r>
      <w:r w:rsidR="007045E0">
        <w:t>s</w:t>
      </w:r>
      <w:r>
        <w:t>ed</w:t>
      </w:r>
      <w:proofErr w:type="spellEnd"/>
      <w:r>
        <w:t xml:space="preserve">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to make this declaration which </w:t>
      </w:r>
      <w:r w:rsidRPr="001D61C9">
        <w:t xml:space="preserve">relates to a tender (“the </w:t>
      </w:r>
      <w: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w:t>
      </w:r>
      <w:r w:rsidRPr="001D61C9">
        <w:t>in</w:t>
      </w:r>
      <w: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t xml:space="preserve"> published by</w:t>
      </w:r>
      <w:r w:rsidRPr="001D61C9">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t xml:space="preserve"> </w:t>
      </w:r>
      <w:r w:rsidRPr="001D61C9">
        <w:t>(“the Contracting Authority”).</w:t>
      </w:r>
    </w:p>
    <w:p w14:paraId="3C67BBE0" w14:textId="77777777" w:rsidR="00651FFC" w:rsidRPr="00675A93" w:rsidRDefault="00651FFC" w:rsidP="00651FFC">
      <w:pPr>
        <w:pStyle w:val="ListParagraph"/>
      </w:pPr>
    </w:p>
    <w:p w14:paraId="729F636D" w14:textId="6820F51E" w:rsidR="00651FFC" w:rsidRDefault="00651FFC" w:rsidP="47011BEF">
      <w:pPr>
        <w:pStyle w:val="ListParagraph"/>
        <w:numPr>
          <w:ilvl w:val="0"/>
          <w:numId w:val="10"/>
        </w:numPr>
        <w:spacing w:after="160" w:line="259" w:lineRule="auto"/>
        <w:contextualSpacing/>
      </w:pPr>
      <w: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nor</w:t>
      </w:r>
      <w:r w:rsidRPr="000F5FE8">
        <w:t xml:space="preserve"> any person</w:t>
      </w:r>
      <w:r>
        <w:t xml:space="preserve"> who</w:t>
      </w:r>
      <w:r w:rsidRPr="000F5FE8">
        <w:t xml:space="preserve"> </w:t>
      </w:r>
      <w:r>
        <w:t xml:space="preserve">is </w:t>
      </w:r>
      <w:r w:rsidRPr="000F5FE8">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nor any person who has</w:t>
      </w:r>
      <w:r w:rsidRPr="000F5FE8">
        <w:t xml:space="preserve"> powers of representation, </w:t>
      </w:r>
      <w:r w:rsidR="742F26A6">
        <w:t>decision,</w:t>
      </w:r>
      <w:r>
        <w:t xml:space="preserve"> or control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47011BEF">
        <w:rPr>
          <w:rFonts w:cs="Calibri"/>
          <w:noProof/>
        </w:rPr>
        <w:t>[Click here and insert name of entity]</w:t>
      </w:r>
      <w:r w:rsidRPr="006A0C51">
        <w:rPr>
          <w:rFonts w:cs="Calibri"/>
        </w:rPr>
        <w:fldChar w:fldCharType="end"/>
      </w:r>
      <w:r>
        <w:t xml:space="preserve">  has:</w:t>
      </w:r>
    </w:p>
    <w:p w14:paraId="67B651BE" w14:textId="77777777" w:rsidR="00651FFC" w:rsidRPr="00206CC8" w:rsidRDefault="00651FFC" w:rsidP="00651FFC">
      <w:pPr>
        <w:pStyle w:val="ListParagraph"/>
        <w:spacing w:after="160" w:line="259" w:lineRule="auto"/>
        <w:ind w:left="1080"/>
      </w:pPr>
    </w:p>
    <w:p w14:paraId="586ADDAF" w14:textId="77777777" w:rsidR="00651FFC" w:rsidRDefault="00651FFC" w:rsidP="00CD20C5">
      <w:pPr>
        <w:pStyle w:val="ListParagraph"/>
        <w:numPr>
          <w:ilvl w:val="0"/>
          <w:numId w:val="11"/>
        </w:numPr>
        <w:spacing w:after="160" w:line="259" w:lineRule="auto"/>
        <w:contextualSpacing/>
      </w:pPr>
      <w:r w:rsidRPr="000F5FE8">
        <w:t xml:space="preserve">ever been the subject of a conviction for participation in a criminal </w:t>
      </w:r>
      <w:proofErr w:type="spellStart"/>
      <w:r w:rsidRPr="000F5FE8">
        <w:t>organisation</w:t>
      </w:r>
      <w:proofErr w:type="spellEnd"/>
      <w:r w:rsidRPr="000F5FE8">
        <w:t>, as defined in Article 2 of Council Framework Decision 2008/841/JHA.</w:t>
      </w:r>
    </w:p>
    <w:p w14:paraId="16C75F7D" w14:textId="77777777" w:rsidR="00651FFC" w:rsidRDefault="00651FFC" w:rsidP="00CD20C5">
      <w:pPr>
        <w:pStyle w:val="ListParagraph"/>
        <w:numPr>
          <w:ilvl w:val="0"/>
          <w:numId w:val="11"/>
        </w:numPr>
        <w:spacing w:after="160" w:line="259" w:lineRule="auto"/>
        <w:contextualSpacing/>
      </w:pPr>
      <w:r w:rsidRPr="000F5FE8">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t xml:space="preserve"> is established.</w:t>
      </w:r>
    </w:p>
    <w:p w14:paraId="79A6FAE0" w14:textId="77777777" w:rsidR="00651FFC" w:rsidRDefault="00651FFC" w:rsidP="47011BEF">
      <w:pPr>
        <w:pStyle w:val="ListParagraph"/>
        <w:numPr>
          <w:ilvl w:val="0"/>
          <w:numId w:val="11"/>
        </w:numPr>
        <w:spacing w:after="160" w:line="259" w:lineRule="auto"/>
        <w:contextualSpacing/>
      </w:pPr>
      <w:r>
        <w:t xml:space="preserve"> ever been the subject of a conviction for fraud within the meaning of Article 1 of the Convention on the protection of the European Communities’ </w:t>
      </w:r>
      <w:bookmarkStart w:id="22" w:name="_Int_tSZ899Tz"/>
      <w:r>
        <w:t>financial interests</w:t>
      </w:r>
      <w:bookmarkEnd w:id="22"/>
      <w:r>
        <w:t>.</w:t>
      </w:r>
    </w:p>
    <w:p w14:paraId="15F3539F" w14:textId="77777777" w:rsidR="00651FFC" w:rsidRPr="000F5FE8" w:rsidRDefault="00651FFC" w:rsidP="00CD20C5">
      <w:pPr>
        <w:pStyle w:val="ListParagraph"/>
        <w:numPr>
          <w:ilvl w:val="0"/>
          <w:numId w:val="11"/>
        </w:numPr>
        <w:spacing w:after="160" w:line="259" w:lineRule="auto"/>
        <w:contextualSpacing/>
      </w:pPr>
      <w:r w:rsidRPr="000F5FE8">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2DBB223" w14:textId="77777777" w:rsidR="00651FFC" w:rsidRDefault="00651FFC" w:rsidP="00CD20C5">
      <w:pPr>
        <w:pStyle w:val="ListParagraph"/>
        <w:numPr>
          <w:ilvl w:val="0"/>
          <w:numId w:val="11"/>
        </w:numPr>
        <w:spacing w:after="160" w:line="259" w:lineRule="auto"/>
        <w:contextualSpacing/>
      </w:pPr>
      <w:r w:rsidRPr="000F5FE8">
        <w:lastRenderedPageBreak/>
        <w:t>ever been the subject of a conviction for money laundering or terrorist financing, as defined in Article 1 of Directive 2005/60/EC of the European Parliament and of the Council</w:t>
      </w:r>
      <w:r>
        <w:t>.</w:t>
      </w:r>
    </w:p>
    <w:p w14:paraId="314DA51C" w14:textId="77777777" w:rsidR="00651FFC" w:rsidRDefault="00651FFC" w:rsidP="00CD20C5">
      <w:pPr>
        <w:pStyle w:val="ListParagraph"/>
        <w:numPr>
          <w:ilvl w:val="0"/>
          <w:numId w:val="11"/>
        </w:numPr>
        <w:spacing w:after="160" w:line="259" w:lineRule="auto"/>
        <w:contextualSpacing/>
      </w:pPr>
      <w:r w:rsidRPr="000F5FE8">
        <w:t xml:space="preserve">ever been the subject of a conviction for child </w:t>
      </w:r>
      <w:proofErr w:type="spellStart"/>
      <w:r w:rsidRPr="000F5FE8">
        <w:t>labour</w:t>
      </w:r>
      <w:proofErr w:type="spellEnd"/>
      <w:r w:rsidRPr="000F5FE8">
        <w:t xml:space="preserve"> and other forms of trafficking in human beings as defined in Article 2 of Directive 2011/36/EU of the European Parliament and of the Council.</w:t>
      </w:r>
    </w:p>
    <w:p w14:paraId="0AC3E616" w14:textId="77777777" w:rsidR="00651FFC" w:rsidRDefault="00651FFC" w:rsidP="00651FFC">
      <w:pPr>
        <w:pStyle w:val="ListParagraph"/>
        <w:ind w:left="1080"/>
      </w:pPr>
    </w:p>
    <w:p w14:paraId="185E9557" w14:textId="77777777" w:rsidR="00651FFC" w:rsidRDefault="00651FFC" w:rsidP="00CD20C5">
      <w:pPr>
        <w:pStyle w:val="ListParagraph"/>
        <w:numPr>
          <w:ilvl w:val="0"/>
          <w:numId w:val="10"/>
        </w:numPr>
        <w:spacing w:after="160" w:line="259" w:lineRule="auto"/>
        <w:contextualSpacing/>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w:t>
      </w:r>
    </w:p>
    <w:p w14:paraId="7F93D8AF" w14:textId="77777777" w:rsidR="00651FFC" w:rsidRDefault="00651FFC" w:rsidP="00651FFC">
      <w:pPr>
        <w:pStyle w:val="ListParagraph"/>
      </w:pPr>
    </w:p>
    <w:p w14:paraId="65ECA69C" w14:textId="77777777" w:rsidR="00651FFC" w:rsidRPr="006A0C51" w:rsidRDefault="00651FFC" w:rsidP="00CD20C5">
      <w:pPr>
        <w:numPr>
          <w:ilvl w:val="0"/>
          <w:numId w:val="12"/>
        </w:numPr>
        <w:spacing w:after="120" w:line="276" w:lineRule="auto"/>
        <w:ind w:left="1134" w:right="47" w:hanging="283"/>
        <w:jc w:val="both"/>
      </w:pPr>
      <w:r>
        <w:t>i</w:t>
      </w:r>
      <w:r w:rsidRPr="006A0C51">
        <w:t>s not in breach and has not breached its obligations relating to the payment of taxes or social security contributions.</w:t>
      </w:r>
    </w:p>
    <w:p w14:paraId="42C0A462" w14:textId="77777777" w:rsidR="00651FFC" w:rsidRPr="00E93F64" w:rsidRDefault="00651FFC" w:rsidP="00CD20C5">
      <w:pPr>
        <w:numPr>
          <w:ilvl w:val="0"/>
          <w:numId w:val="12"/>
        </w:numPr>
        <w:spacing w:after="120" w:line="276" w:lineRule="auto"/>
        <w:ind w:left="1134" w:right="47" w:hanging="283"/>
        <w:jc w:val="both"/>
      </w:pPr>
      <w:r>
        <w:t>has carried out the preparation of the Tender independently.</w:t>
      </w:r>
    </w:p>
    <w:p w14:paraId="736F2B26" w14:textId="77777777" w:rsidR="00651FFC" w:rsidRPr="00206CC8" w:rsidRDefault="00651FFC" w:rsidP="00651FFC">
      <w:pPr>
        <w:ind w:left="720"/>
        <w:rPr>
          <w:lang w:val="en-US"/>
        </w:rPr>
      </w:pPr>
    </w:p>
    <w:p w14:paraId="0AD7520F" w14:textId="77777777" w:rsidR="00651FFC" w:rsidRPr="00E93F64" w:rsidRDefault="00651FFC" w:rsidP="00651FFC">
      <w:pPr>
        <w:pStyle w:val="ListParagraph"/>
      </w:pPr>
    </w:p>
    <w:p w14:paraId="0173C9AB" w14:textId="77777777" w:rsidR="00651FFC" w:rsidRDefault="00651FFC" w:rsidP="00CD20C5">
      <w:pPr>
        <w:pStyle w:val="ListParagraph"/>
        <w:numPr>
          <w:ilvl w:val="0"/>
          <w:numId w:val="10"/>
        </w:numPr>
        <w:spacing w:after="160" w:line="259" w:lineRule="auto"/>
        <w:contextualSpacing/>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w:t>
      </w:r>
    </w:p>
    <w:p w14:paraId="520C4BC9" w14:textId="77777777" w:rsidR="00651FFC" w:rsidRDefault="00651FFC" w:rsidP="00651FFC">
      <w:pPr>
        <w:pStyle w:val="ListParagraph"/>
      </w:pPr>
    </w:p>
    <w:p w14:paraId="3CC42D5F" w14:textId="6EC804D5" w:rsidR="00651FFC" w:rsidRPr="00AE08B8" w:rsidRDefault="00651FFC" w:rsidP="47011BEF">
      <w:pPr>
        <w:pStyle w:val="ListParagraph"/>
        <w:numPr>
          <w:ilvl w:val="0"/>
          <w:numId w:val="13"/>
        </w:numPr>
        <w:spacing w:after="160" w:line="259" w:lineRule="auto"/>
        <w:contextualSpacing/>
      </w:pPr>
      <w:r>
        <w:t xml:space="preserve">has, in the performance of all public contracts, complied with applicable obligations in the field of environmental social and </w:t>
      </w:r>
      <w:proofErr w:type="spellStart"/>
      <w:r>
        <w:t>labour</w:t>
      </w:r>
      <w:proofErr w:type="spellEnd"/>
      <w:r>
        <w:t xml:space="preserve"> law that apply at the place where the works are carried out or the services provided, that have been established by EU law, national law, collective agreements or by international, environmental, social and </w:t>
      </w:r>
      <w:proofErr w:type="spellStart"/>
      <w:r>
        <w:t>labour</w:t>
      </w:r>
      <w:proofErr w:type="spellEnd"/>
      <w:r>
        <w:t xml:space="preserve"> law listed in Schedule 7 of the European Union (Award of Public Authority Contracts) Regulations 2016 (Statutory Instrument 284 of 2016)</w:t>
      </w:r>
      <w:r w:rsidR="1773001B">
        <w:t xml:space="preserve">. </w:t>
      </w:r>
      <w:r>
        <w:t xml:space="preserve">  </w:t>
      </w:r>
    </w:p>
    <w:p w14:paraId="4D0D622A" w14:textId="77777777" w:rsidR="00651FFC" w:rsidRPr="005B41D5" w:rsidRDefault="00651FFC" w:rsidP="00CD20C5">
      <w:pPr>
        <w:pStyle w:val="ListParagraph"/>
        <w:numPr>
          <w:ilvl w:val="0"/>
          <w:numId w:val="13"/>
        </w:numPr>
        <w:spacing w:after="160" w:line="259" w:lineRule="auto"/>
        <w:contextualSpacing/>
      </w:pPr>
      <w:r w:rsidRPr="5AACF38F">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57BB822" w14:textId="77777777" w:rsidR="00651FFC" w:rsidRPr="00C80436" w:rsidRDefault="00651FFC" w:rsidP="00CD20C5">
      <w:pPr>
        <w:pStyle w:val="ListParagraph"/>
        <w:numPr>
          <w:ilvl w:val="0"/>
          <w:numId w:val="13"/>
        </w:numPr>
        <w:spacing w:after="160" w:line="259" w:lineRule="auto"/>
        <w:contextualSpacing/>
      </w:pPr>
      <w:r>
        <w:t>i</w:t>
      </w:r>
      <w:r w:rsidRPr="00C80436">
        <w:t>s not guilty of grave professional misconduct.</w:t>
      </w:r>
    </w:p>
    <w:p w14:paraId="46539FC8" w14:textId="77777777" w:rsidR="00651FFC" w:rsidRPr="00C80436" w:rsidRDefault="00651FFC" w:rsidP="00CD20C5">
      <w:pPr>
        <w:pStyle w:val="ListParagraph"/>
        <w:numPr>
          <w:ilvl w:val="0"/>
          <w:numId w:val="13"/>
        </w:numPr>
        <w:spacing w:after="160" w:line="259" w:lineRule="auto"/>
        <w:contextualSpacing/>
      </w:pPr>
      <w:r>
        <w:t>h</w:t>
      </w:r>
      <w:r w:rsidRPr="00C80436">
        <w:t>as not entered into agreements with other economic operators aimed at distorting competition.</w:t>
      </w:r>
    </w:p>
    <w:p w14:paraId="112594AD" w14:textId="3F6D3958" w:rsidR="00651FFC" w:rsidRPr="00C80436" w:rsidRDefault="00651FFC" w:rsidP="00CD20C5">
      <w:pPr>
        <w:pStyle w:val="ListParagraph"/>
        <w:numPr>
          <w:ilvl w:val="0"/>
          <w:numId w:val="13"/>
        </w:numPr>
        <w:spacing w:after="160" w:line="259" w:lineRule="auto"/>
        <w:contextualSpacing/>
      </w:pPr>
      <w:r>
        <w:t>i</w:t>
      </w:r>
      <w:r w:rsidRPr="00C80436">
        <w:t xml:space="preserve">s not aware of any conflict of interest due to its participation in the </w:t>
      </w:r>
      <w:r w:rsidR="000E22EB" w:rsidRPr="00C80436">
        <w:t>Competition.</w:t>
      </w:r>
    </w:p>
    <w:p w14:paraId="69C55C3B" w14:textId="5C3DB6F0" w:rsidR="00651FFC" w:rsidRPr="00C80436" w:rsidRDefault="00651FFC" w:rsidP="00CD20C5">
      <w:pPr>
        <w:pStyle w:val="ListParagraph"/>
        <w:numPr>
          <w:ilvl w:val="0"/>
          <w:numId w:val="13"/>
        </w:numPr>
        <w:spacing w:after="160" w:line="259" w:lineRule="auto"/>
        <w:contextualSpacing/>
      </w:pPr>
      <w:r>
        <w:t>h</w:t>
      </w:r>
      <w:r w:rsidRPr="00C80436">
        <w:t xml:space="preserve">as not had any prior involvement in the preparation of the </w:t>
      </w:r>
      <w:r w:rsidR="000E22EB" w:rsidRPr="00C80436">
        <w:t>Competition.</w:t>
      </w:r>
    </w:p>
    <w:p w14:paraId="537023CA" w14:textId="741BBCDC" w:rsidR="00651FFC" w:rsidRPr="00C80436" w:rsidRDefault="00651FFC" w:rsidP="47011BEF">
      <w:pPr>
        <w:pStyle w:val="ListParagraph"/>
        <w:numPr>
          <w:ilvl w:val="0"/>
          <w:numId w:val="13"/>
        </w:numPr>
        <w:spacing w:after="160" w:line="259" w:lineRule="auto"/>
        <w:contextualSpacing/>
      </w:pPr>
      <w: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w:t>
      </w:r>
      <w:r w:rsidR="7CEEC326">
        <w:t>damages,</w:t>
      </w:r>
      <w:r>
        <w:t xml:space="preserve"> or other comparable sanctions.</w:t>
      </w:r>
    </w:p>
    <w:p w14:paraId="1019ECDA" w14:textId="38E85E31" w:rsidR="00651FFC" w:rsidRPr="00C80436" w:rsidRDefault="00651FFC" w:rsidP="47011BEF">
      <w:pPr>
        <w:pStyle w:val="ListParagraph"/>
        <w:numPr>
          <w:ilvl w:val="0"/>
          <w:numId w:val="13"/>
        </w:numPr>
        <w:spacing w:after="160" w:line="259" w:lineRule="auto"/>
        <w:contextualSpacing/>
      </w:pPr>
      <w: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DDF6BD6">
        <w:t>).</w:t>
      </w:r>
      <w:r>
        <w:t xml:space="preserve"> </w:t>
      </w:r>
    </w:p>
    <w:p w14:paraId="4DA03352" w14:textId="5C3D3801" w:rsidR="00651FFC" w:rsidRDefault="00651FFC" w:rsidP="00CD20C5">
      <w:pPr>
        <w:pStyle w:val="ListParagraph"/>
        <w:numPr>
          <w:ilvl w:val="0"/>
          <w:numId w:val="13"/>
        </w:numPr>
        <w:spacing w:after="160" w:line="259" w:lineRule="auto"/>
        <w:contextualSpacing/>
      </w:pPr>
      <w:r w:rsidRPr="5AACF38F">
        <w:t xml:space="preserve">has not undertaken to unduly influence the decision-making process of the Contracting Authority in respect of the </w:t>
      </w:r>
      <w:r w:rsidR="000E22EB" w:rsidRPr="5AACF38F">
        <w:t>Competition or</w:t>
      </w:r>
      <w:r w:rsidRPr="5AACF38F">
        <w:t xml:space="preserve"> obtain confidential information that may confer upon </w:t>
      </w:r>
      <w:r w:rsidR="009008E8" w:rsidRPr="5AACF38F">
        <w:t>its</w:t>
      </w:r>
      <w:r w:rsidRPr="5AACF38F">
        <w:t xml:space="preserve"> undue advantages in respect of the Competition; or negligently provided </w:t>
      </w:r>
      <w:r w:rsidRPr="5AACF38F">
        <w:lastRenderedPageBreak/>
        <w:t>misleading information that may have a material influence on decisions concerning exclusion, selection or award.</w:t>
      </w:r>
    </w:p>
    <w:p w14:paraId="15DDBF9C" w14:textId="77777777" w:rsidR="00651FFC" w:rsidRPr="00C80436" w:rsidRDefault="00651FFC" w:rsidP="00651FFC">
      <w:pPr>
        <w:pStyle w:val="ListParagraph"/>
        <w:ind w:left="1080"/>
      </w:pPr>
    </w:p>
    <w:p w14:paraId="770C8FF2" w14:textId="04BDC1E3" w:rsidR="00651FFC" w:rsidRDefault="00651FFC" w:rsidP="00CD20C5">
      <w:pPr>
        <w:pStyle w:val="ListParagraph"/>
        <w:numPr>
          <w:ilvl w:val="0"/>
          <w:numId w:val="10"/>
        </w:numPr>
        <w:spacing w:after="160" w:line="259" w:lineRule="auto"/>
        <w:contextualSpacing/>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w:t>
      </w:r>
      <w:r w:rsidRPr="00C80436">
        <w:t>does not come within the category of prohibited economic operators identified in Regulation (EU) No 833/2014 of 31 July 2014 (as amended by EU Regulation 2022/576 or any subsequent amendments to same</w:t>
      </w:r>
      <w:r w:rsidR="000E22EB" w:rsidRPr="00C80436">
        <w:t>).</w:t>
      </w:r>
      <w:r w:rsidRPr="00C80436">
        <w:t xml:space="preserve"> </w:t>
      </w:r>
    </w:p>
    <w:p w14:paraId="37FB33AC" w14:textId="77777777" w:rsidR="00651FFC" w:rsidRDefault="00651FFC" w:rsidP="00651FFC">
      <w:pPr>
        <w:pStyle w:val="ListParagraph"/>
      </w:pPr>
    </w:p>
    <w:p w14:paraId="3AFA1198" w14:textId="55EBAD79" w:rsidR="00651FFC" w:rsidRPr="00337323" w:rsidRDefault="00651FFC" w:rsidP="47011BEF">
      <w:pPr>
        <w:pStyle w:val="ListParagraph"/>
        <w:numPr>
          <w:ilvl w:val="0"/>
          <w:numId w:val="10"/>
        </w:numPr>
        <w:spacing w:after="160" w:line="259" w:lineRule="auto"/>
        <w:contextualSpacing/>
      </w:pPr>
      <w:r>
        <w:t>The origin of goods connected to the Tender, if any, are not subject to the prohibitions set out in Regulation (EU) No 833/2014 (as amended by EU Regulation 2022/576 or any subsequent amendments to same</w:t>
      </w:r>
      <w:r w:rsidR="0084677B">
        <w:t>)</w:t>
      </w:r>
      <w:r w:rsidR="29A81E93">
        <w:t xml:space="preserve">. </w:t>
      </w:r>
    </w:p>
    <w:p w14:paraId="2681D255" w14:textId="77777777" w:rsidR="00651FFC" w:rsidRPr="00C80436" w:rsidRDefault="00651FFC" w:rsidP="00651FFC">
      <w:pPr>
        <w:pStyle w:val="ListParagraph"/>
      </w:pPr>
    </w:p>
    <w:p w14:paraId="5D6EBFBF" w14:textId="77777777" w:rsidR="00651FFC" w:rsidRDefault="00651FFC" w:rsidP="00CD20C5">
      <w:pPr>
        <w:pStyle w:val="ListParagraph"/>
        <w:numPr>
          <w:ilvl w:val="0"/>
          <w:numId w:val="10"/>
        </w:numPr>
        <w:spacing w:after="160" w:line="259" w:lineRule="auto"/>
        <w:contextualSpacing/>
      </w:pPr>
      <w:r>
        <w:t xml:space="preserve">Any </w:t>
      </w:r>
      <w:r w:rsidRPr="00C80436">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t xml:space="preserve">  relies as part of the Tender </w:t>
      </w:r>
      <w:r w:rsidRPr="00C80436">
        <w:t>does not come within the category of prohibited economic operators identified in Regulation (EU) No 833/2014 of 31 July 2014 (as amended by EU Regulation 2022/576 or any subsequent amendments to same).</w:t>
      </w:r>
    </w:p>
    <w:p w14:paraId="7CBEFD6A" w14:textId="77777777" w:rsidR="00651FFC" w:rsidRDefault="00651FFC" w:rsidP="00651FFC">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60CD573" w14:textId="77777777" w:rsidR="00651FFC" w:rsidRDefault="00651FFC" w:rsidP="00651FFC">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651FFC" w:rsidRPr="00AE08B8" w14:paraId="39768675" w14:textId="77777777" w:rsidTr="154DDAEE">
        <w:trPr>
          <w:gridAfter w:val="1"/>
          <w:wAfter w:w="4625" w:type="dxa"/>
          <w:trHeight w:val="707"/>
        </w:trPr>
        <w:tc>
          <w:tcPr>
            <w:tcW w:w="4371" w:type="dxa"/>
          </w:tcPr>
          <w:p w14:paraId="7565860C" w14:textId="77777777" w:rsidR="00651FFC" w:rsidRPr="00AE08B8" w:rsidRDefault="00651FFC" w:rsidP="00D76419">
            <w:pPr>
              <w:spacing w:after="200"/>
              <w:jc w:val="both"/>
              <w:rPr>
                <w:b/>
                <w:color w:val="333399"/>
              </w:rPr>
            </w:pPr>
            <w:r w:rsidRPr="00AE08B8">
              <w:rPr>
                <w:b/>
                <w:color w:val="333399"/>
              </w:rPr>
              <w:br w:type="page"/>
            </w:r>
          </w:p>
          <w:p w14:paraId="52D4826E" w14:textId="77777777" w:rsidR="00651FFC" w:rsidRPr="00AE08B8" w:rsidRDefault="00651FFC" w:rsidP="00D76419">
            <w:pPr>
              <w:spacing w:after="200"/>
              <w:jc w:val="both"/>
              <w:rPr>
                <w:b/>
                <w:color w:val="333399"/>
              </w:rPr>
            </w:pPr>
            <w:r w:rsidRPr="00AE08B8">
              <w:rPr>
                <w:b/>
                <w:color w:val="333399"/>
              </w:rPr>
              <w:t>________________________</w:t>
            </w:r>
          </w:p>
          <w:p w14:paraId="3D9C8A68" w14:textId="77777777" w:rsidR="00651FFC" w:rsidRPr="00AE08B8" w:rsidRDefault="00651FFC" w:rsidP="00D76419">
            <w:pPr>
              <w:spacing w:after="200"/>
              <w:jc w:val="both"/>
              <w:rPr>
                <w:b/>
                <w:color w:val="333399"/>
              </w:rPr>
            </w:pPr>
            <w:r w:rsidRPr="00AE08B8">
              <w:rPr>
                <w:b/>
                <w:color w:val="333399"/>
              </w:rPr>
              <w:t>Signature of Declarant</w:t>
            </w:r>
          </w:p>
        </w:tc>
      </w:tr>
      <w:tr w:rsidR="00651FFC" w:rsidRPr="00AE08B8" w14:paraId="3DFA8AE8" w14:textId="77777777" w:rsidTr="154DDAEE">
        <w:trPr>
          <w:trHeight w:val="158"/>
        </w:trPr>
        <w:tc>
          <w:tcPr>
            <w:tcW w:w="8996" w:type="dxa"/>
            <w:gridSpan w:val="2"/>
          </w:tcPr>
          <w:p w14:paraId="131105B5" w14:textId="77777777" w:rsidR="00651FFC" w:rsidRPr="00AE08B8" w:rsidRDefault="00651FFC" w:rsidP="00D76419">
            <w:pPr>
              <w:spacing w:after="200" w:line="280" w:lineRule="exact"/>
              <w:jc w:val="both"/>
              <w:rPr>
                <w:b/>
                <w:color w:val="333399"/>
              </w:rPr>
            </w:pPr>
            <w:r w:rsidRPr="00AE08B8">
              <w:rPr>
                <w:b/>
                <w:color w:val="333399"/>
              </w:rPr>
              <w:t>Declared before me by ___________________________________ who is personally known to me</w:t>
            </w:r>
          </w:p>
          <w:p w14:paraId="0F14A402" w14:textId="77777777" w:rsidR="00651FFC" w:rsidRPr="00AE08B8" w:rsidRDefault="00651FFC" w:rsidP="00D76419">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25E49D7F" w14:textId="4B6705DB" w:rsidR="00651FFC" w:rsidRPr="00AE08B8" w:rsidRDefault="00651FFC" w:rsidP="154DDAEE">
            <w:pPr>
              <w:spacing w:after="200" w:line="280" w:lineRule="exact"/>
              <w:jc w:val="both"/>
              <w:rPr>
                <w:b/>
                <w:bCs/>
                <w:color w:val="333399"/>
              </w:rPr>
            </w:pPr>
            <w:r w:rsidRPr="154DDAEE">
              <w:rPr>
                <w:b/>
                <w:bCs/>
                <w:color w:val="333399"/>
              </w:rPr>
              <w:t>at ___________________________</w:t>
            </w:r>
            <w:r w:rsidR="0411ACB9" w:rsidRPr="154DDAEE">
              <w:rPr>
                <w:b/>
                <w:bCs/>
                <w:color w:val="333399"/>
              </w:rPr>
              <w:t>_ this</w:t>
            </w:r>
            <w:r w:rsidRPr="154DDAEE">
              <w:rPr>
                <w:b/>
                <w:bCs/>
                <w:color w:val="333399"/>
              </w:rPr>
              <w:t xml:space="preserve"> ___________ day of _______________ 20__</w:t>
            </w:r>
          </w:p>
          <w:p w14:paraId="4E7AD087" w14:textId="77777777" w:rsidR="00651FFC" w:rsidRPr="00AE08B8" w:rsidRDefault="00651FFC" w:rsidP="00D76419">
            <w:pPr>
              <w:spacing w:after="200" w:line="280" w:lineRule="exact"/>
              <w:jc w:val="both"/>
              <w:rPr>
                <w:b/>
                <w:color w:val="333399"/>
              </w:rPr>
            </w:pPr>
          </w:p>
          <w:p w14:paraId="589E9825" w14:textId="77777777" w:rsidR="00651FFC" w:rsidRPr="00AE08B8" w:rsidRDefault="00651FFC" w:rsidP="00D76419">
            <w:pPr>
              <w:spacing w:after="200" w:line="280" w:lineRule="exact"/>
              <w:jc w:val="both"/>
              <w:rPr>
                <w:b/>
                <w:color w:val="333399"/>
              </w:rPr>
            </w:pPr>
            <w:r w:rsidRPr="00AE08B8">
              <w:rPr>
                <w:b/>
                <w:color w:val="333399"/>
              </w:rPr>
              <w:t>________________________________</w:t>
            </w:r>
          </w:p>
          <w:p w14:paraId="573F99C2" w14:textId="77777777" w:rsidR="00651FFC" w:rsidRPr="00AE08B8" w:rsidRDefault="00651FFC" w:rsidP="00D76419">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4FAFC18B" w14:textId="37EA08F3" w:rsidR="00651FFC" w:rsidRPr="00AE08B8" w:rsidRDefault="00651FFC" w:rsidP="00651FFC">
      <w:pPr>
        <w:rPr>
          <w:b/>
          <w:i/>
          <w:lang w:val="en-US"/>
        </w:rPr>
      </w:pPr>
      <w:r w:rsidRPr="00AE08B8">
        <w:rPr>
          <w:b/>
          <w:i/>
          <w:color w:val="333399"/>
          <w:lang w:val="en-US"/>
        </w:rPr>
        <w:t xml:space="preserve">*Please include </w:t>
      </w:r>
      <w:r>
        <w:rPr>
          <w:b/>
          <w:i/>
          <w:color w:val="333399"/>
          <w:lang w:val="en-US"/>
        </w:rPr>
        <w:t xml:space="preserve">such other </w:t>
      </w:r>
      <w:r w:rsidR="0084677B" w:rsidRPr="00AE08B8">
        <w:rPr>
          <w:b/>
          <w:i/>
          <w:color w:val="333399"/>
          <w:lang w:val="en-US"/>
        </w:rPr>
        <w:t>forms</w:t>
      </w:r>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4A0D47A" w14:textId="77777777" w:rsidR="00651FFC" w:rsidRPr="00AE08B8" w:rsidRDefault="00651FFC" w:rsidP="00651FFC">
      <w:pPr>
        <w:spacing w:after="0"/>
        <w:rPr>
          <w:b/>
          <w:i/>
          <w:lang w:val="en-US"/>
        </w:rPr>
      </w:pPr>
    </w:p>
    <w:p w14:paraId="49042423" w14:textId="77777777" w:rsidR="00651FFC" w:rsidRDefault="00651FFC" w:rsidP="00651FFC">
      <w:pPr>
        <w:pStyle w:val="ListParagraph"/>
        <w:ind w:left="1116" w:right="47"/>
        <w:jc w:val="both"/>
        <w:rPr>
          <w:szCs w:val="22"/>
        </w:rPr>
      </w:pPr>
    </w:p>
    <w:p w14:paraId="3EEB280F" w14:textId="77777777" w:rsidR="00651FFC" w:rsidRDefault="00651FFC" w:rsidP="00651FFC">
      <w:pPr>
        <w:rPr>
          <w:b/>
          <w:iCs/>
          <w:lang w:val="en-US"/>
        </w:rPr>
      </w:pPr>
    </w:p>
    <w:p w14:paraId="6C77E04C" w14:textId="77777777" w:rsidR="00651FFC" w:rsidRDefault="00651FFC" w:rsidP="004B1CBE">
      <w:pPr>
        <w:keepLines/>
        <w:spacing w:after="120" w:line="276" w:lineRule="auto"/>
        <w:contextualSpacing/>
        <w:jc w:val="both"/>
        <w:rPr>
          <w:rFonts w:cstheme="minorHAnsi"/>
          <w:sz w:val="24"/>
          <w:szCs w:val="24"/>
          <w:lang w:eastAsia="en-IE"/>
        </w:rPr>
      </w:pPr>
    </w:p>
    <w:p w14:paraId="1BDD798E" w14:textId="77777777" w:rsidR="001D1477" w:rsidRDefault="001D1477" w:rsidP="004B1CBE">
      <w:pPr>
        <w:keepLines/>
        <w:spacing w:after="120" w:line="276" w:lineRule="auto"/>
        <w:contextualSpacing/>
        <w:jc w:val="both"/>
        <w:rPr>
          <w:sz w:val="24"/>
        </w:rPr>
      </w:pPr>
    </w:p>
    <w:p w14:paraId="30B66FE0" w14:textId="77777777" w:rsidR="001D1477" w:rsidRDefault="001D1477" w:rsidP="004B1CBE">
      <w:pPr>
        <w:keepLines/>
        <w:spacing w:after="120" w:line="276" w:lineRule="auto"/>
        <w:contextualSpacing/>
        <w:jc w:val="both"/>
        <w:rPr>
          <w:sz w:val="24"/>
        </w:rPr>
      </w:pPr>
    </w:p>
    <w:p w14:paraId="1DD9231B" w14:textId="77777777" w:rsidR="001D1477" w:rsidRDefault="001D1477" w:rsidP="004B1CBE">
      <w:pPr>
        <w:keepLines/>
        <w:spacing w:after="120" w:line="276" w:lineRule="auto"/>
        <w:contextualSpacing/>
        <w:jc w:val="both"/>
        <w:rPr>
          <w:sz w:val="24"/>
        </w:rPr>
      </w:pPr>
    </w:p>
    <w:p w14:paraId="28AA251C" w14:textId="61EEB66B" w:rsidR="004F7DF4" w:rsidRDefault="004F7DF4" w:rsidP="004B1CBE">
      <w:pPr>
        <w:keepLines/>
        <w:spacing w:after="120" w:line="276" w:lineRule="auto"/>
        <w:contextualSpacing/>
        <w:jc w:val="both"/>
        <w:rPr>
          <w:sz w:val="24"/>
        </w:rPr>
      </w:pPr>
      <w:r w:rsidRPr="002C3ADB">
        <w:rPr>
          <w:sz w:val="24"/>
        </w:rPr>
        <w:t xml:space="preserve"> </w:t>
      </w:r>
    </w:p>
    <w:p w14:paraId="743BD829" w14:textId="77777777" w:rsidR="00651FFC" w:rsidRDefault="00651FFC">
      <w:pPr>
        <w:rPr>
          <w:sz w:val="24"/>
        </w:rPr>
      </w:pPr>
      <w:r>
        <w:rPr>
          <w:sz w:val="24"/>
        </w:rPr>
        <w:br w:type="page"/>
      </w:r>
    </w:p>
    <w:p w14:paraId="201E4EC4" w14:textId="650200C1" w:rsidR="002471CB" w:rsidRPr="009817C8" w:rsidDel="00DF0724" w:rsidRDefault="002471CB" w:rsidP="002471CB">
      <w:pPr>
        <w:shd w:val="clear" w:color="auto" w:fill="2F5496" w:themeFill="accent1" w:themeFillShade="BF"/>
        <w:tabs>
          <w:tab w:val="left" w:pos="5730"/>
        </w:tabs>
        <w:spacing w:after="0" w:line="276" w:lineRule="auto"/>
        <w:contextualSpacing/>
        <w:jc w:val="both"/>
        <w:rPr>
          <w:rFonts w:ascii="Calibri" w:eastAsia="Times New Roman" w:hAnsi="Calibri" w:cs="Calibri"/>
          <w:b/>
          <w:bCs/>
          <w:color w:val="FFFFFF"/>
          <w:sz w:val="32"/>
          <w:szCs w:val="32"/>
        </w:rPr>
      </w:pPr>
      <w:r w:rsidDel="00DF0724">
        <w:rPr>
          <w:rFonts w:eastAsia="Times New Roman" w:cs="Times New Roman"/>
          <w:b/>
          <w:bCs/>
          <w:color w:val="FFFFFF" w:themeColor="background1"/>
          <w:sz w:val="32"/>
          <w:szCs w:val="32"/>
          <w:lang w:val="en-US"/>
        </w:rPr>
        <w:lastRenderedPageBreak/>
        <w:t>3.2</w:t>
      </w:r>
      <w:r w:rsidRPr="009817C8" w:rsidDel="00DF0724">
        <w:rPr>
          <w:rFonts w:eastAsia="Times New Roman" w:cs="Times New Roman"/>
          <w:b/>
          <w:bCs/>
          <w:color w:val="FFFFFF" w:themeColor="background1"/>
          <w:sz w:val="32"/>
          <w:szCs w:val="32"/>
          <w:lang w:val="en-US"/>
        </w:rPr>
        <w:t xml:space="preserve"> </w:t>
      </w:r>
      <w:r w:rsidR="00511024">
        <w:rPr>
          <w:rFonts w:eastAsia="Times New Roman" w:cs="Times New Roman"/>
          <w:b/>
          <w:bCs/>
          <w:color w:val="FFFFFF" w:themeColor="background1"/>
          <w:sz w:val="32"/>
          <w:szCs w:val="32"/>
          <w:lang w:val="en-US"/>
        </w:rPr>
        <w:t>Selection Criteria</w:t>
      </w:r>
    </w:p>
    <w:p w14:paraId="1737BB92" w14:textId="77777777" w:rsidR="002471CB" w:rsidRDefault="002471CB" w:rsidP="004B1CBE">
      <w:pPr>
        <w:keepLines/>
        <w:spacing w:after="120" w:line="276" w:lineRule="auto"/>
        <w:contextualSpacing/>
        <w:jc w:val="both"/>
        <w:rPr>
          <w:sz w:val="24"/>
        </w:rPr>
      </w:pPr>
    </w:p>
    <w:p w14:paraId="1E8A632F" w14:textId="41B6A72A" w:rsidR="00442E7A" w:rsidRDefault="008119FC" w:rsidP="004B1CBE">
      <w:pPr>
        <w:keepLines/>
        <w:spacing w:after="120" w:line="276" w:lineRule="auto"/>
        <w:contextualSpacing/>
        <w:jc w:val="both"/>
        <w:rPr>
          <w:sz w:val="24"/>
        </w:rPr>
      </w:pPr>
      <w:r w:rsidRPr="002C3ADB">
        <w:rPr>
          <w:sz w:val="24"/>
        </w:rPr>
        <w:t>Tenderers will either pass OR fail each of the Selection Criteria in this part 3.2.  A Tenderer who fails a selection criterion will be excluded from participating in this Competition.</w:t>
      </w:r>
    </w:p>
    <w:p w14:paraId="07769B2B" w14:textId="77777777" w:rsidR="008119FC" w:rsidRPr="009817C8" w:rsidDel="00DF0724" w:rsidRDefault="008119FC" w:rsidP="004B1CBE">
      <w:pPr>
        <w:keepLines/>
        <w:spacing w:after="120" w:line="276" w:lineRule="auto"/>
        <w:contextualSpacing/>
        <w:jc w:val="both"/>
        <w:rPr>
          <w:rFonts w:eastAsia="Times New Roman" w:cs="Times New Roman"/>
          <w:szCs w:val="24"/>
          <w:lang w:val="en-GB"/>
        </w:rPr>
      </w:pPr>
    </w:p>
    <w:tbl>
      <w:tblP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shd w:val="clear" w:color="auto" w:fill="5B9BD5" w:themeFill="accent5"/>
        <w:tblLook w:val="04A0" w:firstRow="1" w:lastRow="0" w:firstColumn="1" w:lastColumn="0" w:noHBand="0" w:noVBand="1"/>
      </w:tblPr>
      <w:tblGrid>
        <w:gridCol w:w="9776"/>
      </w:tblGrid>
      <w:tr w:rsidR="00442E7A" w:rsidRPr="009817C8" w:rsidDel="00DF0724" w14:paraId="61C51974" w14:textId="4237614A">
        <w:trPr>
          <w:trHeight w:val="487"/>
        </w:trPr>
        <w:tc>
          <w:tcPr>
            <w:tcW w:w="9776" w:type="dxa"/>
            <w:tcBorders>
              <w:top w:val="single" w:sz="4" w:space="0" w:color="004846"/>
              <w:left w:val="single" w:sz="4" w:space="0" w:color="004846"/>
              <w:bottom w:val="single" w:sz="4" w:space="0" w:color="004846"/>
              <w:right w:val="single" w:sz="4" w:space="0" w:color="004846"/>
            </w:tcBorders>
            <w:shd w:val="clear" w:color="auto" w:fill="2F5496" w:themeFill="accent1" w:themeFillShade="BF"/>
            <w:vAlign w:val="center"/>
          </w:tcPr>
          <w:p w14:paraId="3E0BB254" w14:textId="7857251A" w:rsidR="00442E7A" w:rsidRPr="009817C8" w:rsidDel="00DF0724" w:rsidRDefault="00442E7A" w:rsidP="004B1CBE">
            <w:pPr>
              <w:tabs>
                <w:tab w:val="left" w:pos="5730"/>
              </w:tabs>
              <w:spacing w:after="0" w:line="276" w:lineRule="auto"/>
              <w:contextualSpacing/>
              <w:rPr>
                <w:rFonts w:ascii="Calibri" w:eastAsia="Times New Roman" w:hAnsi="Calibri" w:cs="Calibri"/>
                <w:b/>
                <w:bCs/>
                <w:color w:val="FFFFFF"/>
                <w:sz w:val="32"/>
                <w:szCs w:val="32"/>
              </w:rPr>
            </w:pPr>
            <w:r w:rsidDel="00DF0724">
              <w:rPr>
                <w:rFonts w:eastAsia="Times New Roman" w:cs="Times New Roman"/>
                <w:b/>
                <w:bCs/>
                <w:color w:val="FFFFFF" w:themeColor="background1"/>
                <w:sz w:val="32"/>
                <w:szCs w:val="32"/>
                <w:lang w:val="en-US"/>
              </w:rPr>
              <w:t>3.2A</w:t>
            </w:r>
            <w:r w:rsidRPr="009817C8" w:rsidDel="00DF0724">
              <w:rPr>
                <w:rFonts w:eastAsia="Times New Roman" w:cs="Times New Roman"/>
                <w:b/>
                <w:bCs/>
                <w:color w:val="FFFFFF" w:themeColor="background1"/>
                <w:sz w:val="32"/>
                <w:szCs w:val="32"/>
                <w:lang w:val="en-US"/>
              </w:rPr>
              <w:t xml:space="preserve"> </w:t>
            </w:r>
            <w:r w:rsidDel="00DF0724">
              <w:rPr>
                <w:rFonts w:eastAsia="Times New Roman" w:cs="Times New Roman"/>
                <w:b/>
                <w:bCs/>
                <w:color w:val="FFFFFF" w:themeColor="background1"/>
                <w:sz w:val="32"/>
                <w:szCs w:val="32"/>
                <w:lang w:val="en-US"/>
              </w:rPr>
              <w:t>Economic and Financial Standing</w:t>
            </w:r>
          </w:p>
        </w:tc>
      </w:tr>
    </w:tbl>
    <w:p w14:paraId="616E6848" w14:textId="619C1DAF" w:rsidR="00442E7A" w:rsidDel="00DF0724" w:rsidRDefault="00442E7A" w:rsidP="001478DB">
      <w:pPr>
        <w:spacing w:after="0" w:line="276" w:lineRule="auto"/>
        <w:contextualSpacing/>
        <w:rPr>
          <w:rFonts w:ascii="Calibri" w:eastAsia="Times New Roman" w:hAnsi="Calibri" w:cs="Times New Roman"/>
          <w:sz w:val="24"/>
          <w:szCs w:val="24"/>
        </w:rPr>
      </w:pPr>
    </w:p>
    <w:p w14:paraId="2AE452F2" w14:textId="77777777" w:rsidR="00936B06" w:rsidRPr="002C3ADB" w:rsidRDefault="00936B06" w:rsidP="00936B06">
      <w:pPr>
        <w:jc w:val="both"/>
        <w:rPr>
          <w:sz w:val="24"/>
        </w:rPr>
      </w:pPr>
      <w:r w:rsidRPr="002C3ADB">
        <w:rPr>
          <w:sz w:val="24"/>
        </w:rPr>
        <w:t xml:space="preserve">Tenderers must declare by way of </w:t>
      </w:r>
      <w:proofErr w:type="spellStart"/>
      <w:r w:rsidRPr="002C3ADB">
        <w:rPr>
          <w:sz w:val="24"/>
        </w:rPr>
        <w:t>eESPD</w:t>
      </w:r>
      <w:proofErr w:type="spellEnd"/>
      <w:r w:rsidRPr="002C3ADB">
        <w:rPr>
          <w:sz w:val="24"/>
        </w:rPr>
        <w:t xml:space="preserve"> that they satisfy the financial and economic standing requirement(s) set out below and that they are able, upon request and without delay, to provide the supporting documentation specified below to the Contracting Authority in each case.</w:t>
      </w:r>
    </w:p>
    <w:p w14:paraId="3CB83522" w14:textId="7F18253A" w:rsidR="00936B06" w:rsidRDefault="00936B06" w:rsidP="00936B06">
      <w:pPr>
        <w:spacing w:after="0" w:line="276" w:lineRule="auto"/>
        <w:contextualSpacing/>
        <w:rPr>
          <w:b/>
          <w:sz w:val="24"/>
        </w:rPr>
      </w:pPr>
      <w:r w:rsidRPr="002C3ADB">
        <w:rPr>
          <w:b/>
          <w:sz w:val="24"/>
        </w:rPr>
        <w:t>Tenders must demonstrate that they have sufficient financial capacity to successfully deliver the service, as set out in this RFT, over the full Term of any resultant contract.</w:t>
      </w:r>
    </w:p>
    <w:p w14:paraId="630CEC3A" w14:textId="77777777" w:rsidR="00936B06" w:rsidRPr="00AB1B8C" w:rsidRDefault="00936B06" w:rsidP="00936B06">
      <w:pPr>
        <w:spacing w:after="0" w:line="276" w:lineRule="auto"/>
        <w:contextualSpacing/>
        <w:rPr>
          <w:rFonts w:ascii="Calibri" w:eastAsia="Times New Roman" w:hAnsi="Calibri" w:cs="Times New Roman"/>
          <w:sz w:val="24"/>
          <w:szCs w:val="24"/>
        </w:rPr>
      </w:pPr>
    </w:p>
    <w:p w14:paraId="3508FBAF" w14:textId="2AE262DC" w:rsidR="00936B06" w:rsidRPr="00D63603" w:rsidDel="00DF0724" w:rsidRDefault="00936B06" w:rsidP="00CD20C5">
      <w:pPr>
        <w:pStyle w:val="ListParagraph"/>
        <w:numPr>
          <w:ilvl w:val="0"/>
          <w:numId w:val="41"/>
        </w:numPr>
        <w:spacing w:line="276" w:lineRule="auto"/>
        <w:contextualSpacing/>
        <w:rPr>
          <w:b/>
          <w:bCs/>
        </w:rPr>
      </w:pPr>
      <w:r w:rsidRPr="00D63603" w:rsidDel="00DF0724">
        <w:rPr>
          <w:b/>
          <w:bCs/>
        </w:rPr>
        <w:t>Turnover</w:t>
      </w:r>
    </w:p>
    <w:p w14:paraId="110B14F3" w14:textId="6B3F1F26" w:rsidR="00442E7A" w:rsidRDefault="00E95B78" w:rsidP="69107DF3">
      <w:pPr>
        <w:spacing w:after="0" w:line="276" w:lineRule="auto"/>
        <w:contextualSpacing/>
        <w:rPr>
          <w:rFonts w:cs="Calibri"/>
          <w:color w:val="1F497D"/>
          <w:sz w:val="24"/>
          <w:szCs w:val="24"/>
          <w:lang w:eastAsia="en-IE"/>
        </w:rPr>
      </w:pPr>
      <w:r w:rsidRPr="69107DF3">
        <w:rPr>
          <w:rFonts w:cs="Calibri"/>
          <w:sz w:val="24"/>
          <w:szCs w:val="24"/>
          <w:lang w:val="en-US" w:eastAsia="en-IE"/>
        </w:rPr>
        <w:t xml:space="preserve">Tenderers </w:t>
      </w:r>
      <w:r w:rsidRPr="69107DF3">
        <w:rPr>
          <w:rFonts w:cs="Calibri"/>
          <w:sz w:val="24"/>
          <w:szCs w:val="24"/>
          <w:u w:val="single"/>
          <w:lang w:val="en-US" w:eastAsia="en-IE"/>
        </w:rPr>
        <w:t>must</w:t>
      </w:r>
      <w:r w:rsidRPr="69107DF3">
        <w:rPr>
          <w:rFonts w:cs="Calibri"/>
          <w:sz w:val="24"/>
          <w:szCs w:val="24"/>
          <w:lang w:val="en-US" w:eastAsia="en-IE"/>
        </w:rPr>
        <w:t xml:space="preserve"> declare by way of the </w:t>
      </w:r>
      <w:proofErr w:type="spellStart"/>
      <w:r w:rsidRPr="69107DF3">
        <w:rPr>
          <w:rFonts w:cs="Calibri"/>
          <w:sz w:val="24"/>
          <w:szCs w:val="24"/>
          <w:lang w:val="en-US" w:eastAsia="en-IE"/>
        </w:rPr>
        <w:t>eESPD</w:t>
      </w:r>
      <w:proofErr w:type="spellEnd"/>
      <w:r w:rsidRPr="69107DF3">
        <w:rPr>
          <w:rFonts w:cs="Calibri"/>
          <w:sz w:val="24"/>
          <w:szCs w:val="24"/>
          <w:lang w:val="en-US" w:eastAsia="en-IE"/>
        </w:rPr>
        <w:t xml:space="preserve"> that they have had an annual turnover of not less than </w:t>
      </w:r>
      <w:r w:rsidRPr="69107DF3">
        <w:rPr>
          <w:rFonts w:cs="Calibri"/>
          <w:b/>
          <w:bCs/>
          <w:sz w:val="24"/>
          <w:szCs w:val="24"/>
          <w:lang w:val="en-US" w:eastAsia="en-IE"/>
        </w:rPr>
        <w:t>€</w:t>
      </w:r>
      <w:r w:rsidR="4487EC84" w:rsidRPr="69107DF3">
        <w:rPr>
          <w:rFonts w:cs="Calibri"/>
          <w:b/>
          <w:bCs/>
          <w:sz w:val="24"/>
          <w:szCs w:val="24"/>
          <w:lang w:val="en-US" w:eastAsia="en-IE"/>
        </w:rPr>
        <w:t>10 million</w:t>
      </w:r>
      <w:r w:rsidRPr="69107DF3">
        <w:rPr>
          <w:rFonts w:cs="Calibri"/>
          <w:b/>
          <w:bCs/>
          <w:sz w:val="24"/>
          <w:szCs w:val="24"/>
          <w:lang w:val="en-US" w:eastAsia="en-IE"/>
        </w:rPr>
        <w:t xml:space="preserve"> </w:t>
      </w:r>
      <w:r w:rsidRPr="69107DF3">
        <w:rPr>
          <w:rFonts w:cs="Calibri"/>
          <w:sz w:val="24"/>
          <w:szCs w:val="24"/>
          <w:lang w:val="en-US" w:eastAsia="en-IE"/>
        </w:rPr>
        <w:t xml:space="preserve">(excluding VAT) for </w:t>
      </w:r>
      <w:r w:rsidRPr="69107DF3">
        <w:rPr>
          <w:rFonts w:cs="Calibri"/>
          <w:sz w:val="24"/>
          <w:szCs w:val="24"/>
          <w:u w:val="single"/>
          <w:lang w:val="en-US" w:eastAsia="en-IE"/>
        </w:rPr>
        <w:t xml:space="preserve">each of the last </w:t>
      </w:r>
      <w:r w:rsidRPr="69107DF3">
        <w:rPr>
          <w:rFonts w:cs="Calibri"/>
          <w:b/>
          <w:bCs/>
          <w:sz w:val="24"/>
          <w:szCs w:val="24"/>
          <w:u w:val="single"/>
          <w:lang w:val="en-US" w:eastAsia="en-IE"/>
        </w:rPr>
        <w:t xml:space="preserve">THREE (3) </w:t>
      </w:r>
      <w:r w:rsidRPr="69107DF3">
        <w:rPr>
          <w:rFonts w:cs="Calibri"/>
          <w:sz w:val="24"/>
          <w:szCs w:val="24"/>
          <w:u w:val="single"/>
          <w:lang w:val="en-US" w:eastAsia="en-IE"/>
        </w:rPr>
        <w:t xml:space="preserve">financial years </w:t>
      </w:r>
      <w:r w:rsidRPr="69107DF3">
        <w:rPr>
          <w:rFonts w:cs="Calibri"/>
          <w:sz w:val="24"/>
          <w:szCs w:val="24"/>
          <w:lang w:val="en-US" w:eastAsia="en-IE"/>
        </w:rPr>
        <w:t xml:space="preserve">or where the date of establishment of a Tenderers is more recent, for each year the Tenderer has been established. </w:t>
      </w:r>
      <w:r w:rsidRPr="69107DF3">
        <w:rPr>
          <w:rFonts w:cs="Calibri"/>
          <w:color w:val="1F497D"/>
          <w:sz w:val="24"/>
          <w:szCs w:val="24"/>
          <w:lang w:eastAsia="en-IE"/>
        </w:rPr>
        <w:t> </w:t>
      </w:r>
    </w:p>
    <w:p w14:paraId="5D4C33E7" w14:textId="77777777" w:rsidR="00E95B78" w:rsidRPr="00AB1B8C" w:rsidDel="00DF0724" w:rsidRDefault="00E95B78" w:rsidP="001478DB">
      <w:pPr>
        <w:spacing w:after="0" w:line="276" w:lineRule="auto"/>
        <w:contextualSpacing/>
        <w:rPr>
          <w:rFonts w:ascii="Calibri" w:eastAsia="Times New Roman" w:hAnsi="Calibri" w:cs="Times New Roman"/>
          <w:sz w:val="24"/>
          <w:szCs w:val="24"/>
        </w:rPr>
      </w:pPr>
    </w:p>
    <w:p w14:paraId="712F578F" w14:textId="2B772E74" w:rsidR="00442E7A" w:rsidRPr="00AB1B8C" w:rsidDel="00DF0724" w:rsidRDefault="00442E7A" w:rsidP="001478DB">
      <w:pPr>
        <w:spacing w:after="0" w:line="276" w:lineRule="auto"/>
        <w:contextualSpacing/>
        <w:rPr>
          <w:rFonts w:ascii="Calibri" w:eastAsia="Times New Roman" w:hAnsi="Calibri" w:cs="Times New Roman"/>
          <w:b/>
          <w:bCs/>
          <w:sz w:val="24"/>
          <w:szCs w:val="24"/>
        </w:rPr>
      </w:pPr>
      <w:r w:rsidRPr="00AB1B8C" w:rsidDel="00DF0724">
        <w:rPr>
          <w:rFonts w:ascii="Calibri" w:eastAsia="Times New Roman" w:hAnsi="Calibri" w:cs="Times New Roman"/>
          <w:b/>
          <w:bCs/>
          <w:sz w:val="24"/>
          <w:szCs w:val="24"/>
        </w:rPr>
        <w:t>Turnover: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5"/>
        <w:gridCol w:w="2212"/>
        <w:gridCol w:w="1865"/>
        <w:gridCol w:w="3039"/>
      </w:tblGrid>
      <w:tr w:rsidR="00442E7A" w:rsidRPr="00AB1B8C" w:rsidDel="00DF0724" w14:paraId="747645E2" w14:textId="6E613BD9" w:rsidTr="00B16C93">
        <w:trPr>
          <w:trHeight w:val="612"/>
          <w:jc w:val="center"/>
        </w:trPr>
        <w:tc>
          <w:tcPr>
            <w:tcW w:w="1410" w:type="pct"/>
            <w:shd w:val="clear" w:color="auto" w:fill="FFFFFF" w:themeFill="background1"/>
            <w:vAlign w:val="center"/>
          </w:tcPr>
          <w:p w14:paraId="403F0C60" w14:textId="5F8D71F8" w:rsidR="00442E7A" w:rsidRPr="00AB1B8C" w:rsidDel="00DF0724" w:rsidRDefault="00442E7A" w:rsidP="004B1CBE">
            <w:pPr>
              <w:spacing w:after="0" w:line="276" w:lineRule="auto"/>
              <w:contextualSpacing/>
              <w:rPr>
                <w:rFonts w:ascii="Calibri" w:eastAsia="Times New Roman" w:hAnsi="Calibri" w:cs="Times New Roman"/>
                <w:b/>
                <w:sz w:val="24"/>
                <w:szCs w:val="24"/>
              </w:rPr>
            </w:pPr>
            <w:r w:rsidRPr="00AB1B8C" w:rsidDel="00DF0724">
              <w:rPr>
                <w:rFonts w:ascii="Calibri" w:eastAsia="Times New Roman" w:hAnsi="Calibri" w:cs="Times New Roman"/>
                <w:b/>
                <w:sz w:val="24"/>
                <w:szCs w:val="24"/>
              </w:rPr>
              <w:t>Year</w:t>
            </w:r>
          </w:p>
        </w:tc>
        <w:tc>
          <w:tcPr>
            <w:tcW w:w="1116" w:type="pct"/>
            <w:tcBorders>
              <w:bottom w:val="single" w:sz="4" w:space="0" w:color="auto"/>
            </w:tcBorders>
            <w:vAlign w:val="center"/>
          </w:tcPr>
          <w:p w14:paraId="4DCA896E" w14:textId="2C567AD5" w:rsidR="00442E7A" w:rsidRPr="00AB1B8C" w:rsidDel="00DF0724" w:rsidRDefault="00442E7A" w:rsidP="004B1CBE">
            <w:pPr>
              <w:spacing w:after="0" w:line="276" w:lineRule="auto"/>
              <w:contextualSpacing/>
              <w:jc w:val="center"/>
              <w:rPr>
                <w:rFonts w:ascii="Calibri" w:eastAsia="Times New Roman" w:hAnsi="Calibri" w:cs="Times New Roman"/>
                <w:b/>
                <w:bCs/>
                <w:sz w:val="24"/>
                <w:szCs w:val="24"/>
              </w:rPr>
            </w:pPr>
            <w:r w:rsidRPr="49999DAE" w:rsidDel="00DF0724">
              <w:rPr>
                <w:rFonts w:ascii="Calibri" w:eastAsia="Times New Roman" w:hAnsi="Calibri" w:cs="Times New Roman"/>
                <w:b/>
                <w:bCs/>
                <w:sz w:val="24"/>
                <w:szCs w:val="24"/>
              </w:rPr>
              <w:t>2023</w:t>
            </w:r>
          </w:p>
        </w:tc>
        <w:tc>
          <w:tcPr>
            <w:tcW w:w="941" w:type="pct"/>
            <w:tcBorders>
              <w:bottom w:val="single" w:sz="4" w:space="0" w:color="auto"/>
            </w:tcBorders>
            <w:vAlign w:val="center"/>
          </w:tcPr>
          <w:p w14:paraId="6E071088" w14:textId="49B49D60" w:rsidR="00442E7A" w:rsidRPr="00AB1B8C" w:rsidDel="00DF0724" w:rsidRDefault="00442E7A" w:rsidP="004B1CBE">
            <w:pPr>
              <w:spacing w:after="0" w:line="276" w:lineRule="auto"/>
              <w:contextualSpacing/>
              <w:jc w:val="center"/>
              <w:rPr>
                <w:rFonts w:ascii="Calibri" w:eastAsia="Times New Roman" w:hAnsi="Calibri" w:cs="Times New Roman"/>
                <w:b/>
                <w:bCs/>
                <w:sz w:val="24"/>
                <w:szCs w:val="24"/>
              </w:rPr>
            </w:pPr>
            <w:r w:rsidRPr="49999DAE" w:rsidDel="00DF0724">
              <w:rPr>
                <w:rFonts w:ascii="Calibri" w:eastAsia="Times New Roman" w:hAnsi="Calibri" w:cs="Times New Roman"/>
                <w:b/>
                <w:bCs/>
                <w:sz w:val="24"/>
                <w:szCs w:val="24"/>
              </w:rPr>
              <w:t>2024</w:t>
            </w:r>
          </w:p>
        </w:tc>
        <w:tc>
          <w:tcPr>
            <w:tcW w:w="1533" w:type="pct"/>
            <w:tcBorders>
              <w:bottom w:val="single" w:sz="4" w:space="0" w:color="auto"/>
            </w:tcBorders>
            <w:vAlign w:val="center"/>
          </w:tcPr>
          <w:p w14:paraId="20122DDD" w14:textId="57B8FA25" w:rsidR="00442E7A" w:rsidRPr="00AB1B8C" w:rsidDel="00DF0724" w:rsidRDefault="00442E7A" w:rsidP="004B1CBE">
            <w:pPr>
              <w:spacing w:after="0" w:line="276" w:lineRule="auto"/>
              <w:contextualSpacing/>
              <w:jc w:val="center"/>
              <w:rPr>
                <w:rFonts w:ascii="Calibri" w:eastAsia="Times New Roman" w:hAnsi="Calibri" w:cs="Times New Roman"/>
                <w:b/>
                <w:bCs/>
                <w:sz w:val="24"/>
                <w:szCs w:val="24"/>
              </w:rPr>
            </w:pPr>
            <w:r w:rsidRPr="49999DAE" w:rsidDel="00DF0724">
              <w:rPr>
                <w:rFonts w:ascii="Calibri" w:eastAsia="Times New Roman" w:hAnsi="Calibri" w:cs="Times New Roman"/>
                <w:b/>
                <w:bCs/>
                <w:sz w:val="24"/>
                <w:szCs w:val="24"/>
              </w:rPr>
              <w:t>2025</w:t>
            </w:r>
          </w:p>
        </w:tc>
      </w:tr>
      <w:tr w:rsidR="00442E7A" w:rsidRPr="00AB1B8C" w:rsidDel="00DF0724" w14:paraId="5893C5B4" w14:textId="63368F11" w:rsidTr="00B16C93">
        <w:trPr>
          <w:trHeight w:val="604"/>
          <w:jc w:val="center"/>
        </w:trPr>
        <w:tc>
          <w:tcPr>
            <w:tcW w:w="1410" w:type="pct"/>
            <w:tcBorders>
              <w:right w:val="single" w:sz="4" w:space="0" w:color="auto"/>
            </w:tcBorders>
            <w:shd w:val="clear" w:color="auto" w:fill="FFFFFF" w:themeFill="background1"/>
            <w:vAlign w:val="center"/>
          </w:tcPr>
          <w:p w14:paraId="7863DDB1" w14:textId="337857D0" w:rsidR="00442E7A" w:rsidRPr="00AB1B8C" w:rsidDel="00DF0724" w:rsidRDefault="00442E7A" w:rsidP="004B1CBE">
            <w:pPr>
              <w:spacing w:after="0" w:line="276" w:lineRule="auto"/>
              <w:contextualSpacing/>
              <w:rPr>
                <w:rFonts w:ascii="Calibri" w:eastAsia="Times New Roman" w:hAnsi="Calibri" w:cs="Times New Roman"/>
                <w:b/>
                <w:sz w:val="24"/>
                <w:szCs w:val="24"/>
              </w:rPr>
            </w:pPr>
            <w:r w:rsidRPr="00AB1B8C" w:rsidDel="00DF0724">
              <w:rPr>
                <w:rFonts w:ascii="Calibri" w:eastAsia="Times New Roman" w:hAnsi="Calibri" w:cs="Times New Roman"/>
                <w:b/>
                <w:sz w:val="24"/>
                <w:szCs w:val="24"/>
              </w:rPr>
              <w:t>Turnover €</w:t>
            </w:r>
          </w:p>
        </w:tc>
        <w:tc>
          <w:tcPr>
            <w:tcW w:w="11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3CD367" w14:textId="2ACD8C3F" w:rsidR="00442E7A" w:rsidRPr="00AB1B8C" w:rsidDel="00DF0724" w:rsidRDefault="00442E7A" w:rsidP="004B1CBE">
            <w:pPr>
              <w:spacing w:after="0" w:line="276" w:lineRule="auto"/>
              <w:contextualSpacing/>
              <w:jc w:val="center"/>
              <w:rPr>
                <w:rFonts w:ascii="Calibri" w:eastAsia="Times New Roman" w:hAnsi="Calibri"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86D2E2" w14:textId="2A8A23E1" w:rsidR="00442E7A" w:rsidRPr="00AB1B8C" w:rsidDel="00DF0724" w:rsidRDefault="00442E7A" w:rsidP="004B1CBE">
            <w:pPr>
              <w:spacing w:after="0" w:line="276" w:lineRule="auto"/>
              <w:contextualSpacing/>
              <w:jc w:val="center"/>
              <w:rPr>
                <w:rFonts w:ascii="Calibri" w:eastAsia="Times New Roman" w:hAnsi="Calibri" w:cs="Times New Roman"/>
                <w:sz w:val="24"/>
                <w:szCs w:val="24"/>
              </w:rPr>
            </w:pPr>
          </w:p>
        </w:tc>
        <w:tc>
          <w:tcPr>
            <w:tcW w:w="153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551859" w14:textId="108F4429" w:rsidR="00442E7A" w:rsidRPr="00AB1B8C" w:rsidDel="00DF0724" w:rsidRDefault="00442E7A" w:rsidP="004B1CBE">
            <w:pPr>
              <w:spacing w:after="0" w:line="276" w:lineRule="auto"/>
              <w:contextualSpacing/>
              <w:jc w:val="center"/>
              <w:rPr>
                <w:rFonts w:ascii="Calibri" w:eastAsia="Times New Roman" w:hAnsi="Calibri" w:cs="Times New Roman"/>
                <w:sz w:val="24"/>
                <w:szCs w:val="24"/>
              </w:rPr>
            </w:pPr>
          </w:p>
        </w:tc>
      </w:tr>
    </w:tbl>
    <w:p w14:paraId="1D970730" w14:textId="24556A8B" w:rsidR="00442E7A" w:rsidRPr="009817C8" w:rsidDel="00DF0724" w:rsidRDefault="00442E7A" w:rsidP="004B1CBE">
      <w:pPr>
        <w:spacing w:after="0" w:line="276" w:lineRule="auto"/>
        <w:contextualSpacing/>
        <w:rPr>
          <w:rFonts w:ascii="Calibri" w:eastAsia="Times New Roman" w:hAnsi="Calibri" w:cs="Times New Roman"/>
          <w:b/>
          <w:sz w:val="24"/>
          <w:szCs w:val="24"/>
        </w:rPr>
      </w:pPr>
    </w:p>
    <w:p w14:paraId="16225090" w14:textId="57E4CE2C" w:rsidR="00645EBF" w:rsidRDefault="00442E7A" w:rsidP="00486A64">
      <w:pPr>
        <w:spacing w:after="0" w:line="240" w:lineRule="auto"/>
        <w:ind w:right="155"/>
        <w:jc w:val="both"/>
        <w:textAlignment w:val="baseline"/>
        <w:rPr>
          <w:rFonts w:ascii="Calibri" w:eastAsia="Calibri" w:hAnsi="Calibri" w:cs="Calibri"/>
          <w:sz w:val="24"/>
          <w:szCs w:val="24"/>
          <w:lang w:val="en-US"/>
        </w:rPr>
      </w:pPr>
      <w:r w:rsidRPr="004936B0" w:rsidDel="00DF0724">
        <w:rPr>
          <w:rFonts w:ascii="Calibri" w:eastAsia="Calibri" w:hAnsi="Calibri" w:cs="Calibri"/>
          <w:b/>
          <w:bCs/>
          <w:sz w:val="24"/>
          <w:szCs w:val="24"/>
          <w:lang w:val="en-US"/>
        </w:rPr>
        <w:t>Evidence Required</w:t>
      </w:r>
    </w:p>
    <w:p w14:paraId="64AAB7E0" w14:textId="59867423" w:rsidR="00486A64" w:rsidRPr="002C3ADB" w:rsidRDefault="00486A64" w:rsidP="00486A64">
      <w:pPr>
        <w:spacing w:after="0" w:line="240" w:lineRule="auto"/>
        <w:ind w:right="155"/>
        <w:jc w:val="both"/>
        <w:textAlignment w:val="baseline"/>
        <w:rPr>
          <w:rFonts w:cstheme="minorHAnsi"/>
          <w:sz w:val="24"/>
          <w:lang w:eastAsia="en-IE"/>
        </w:rPr>
      </w:pPr>
      <w:r w:rsidRPr="002C3ADB">
        <w:rPr>
          <w:rFonts w:cstheme="minorHAnsi"/>
          <w:sz w:val="24"/>
          <w:lang w:val="en-US" w:eastAsia="en-IE"/>
        </w:rPr>
        <w:t xml:space="preserve">Upon request and within such period as may be specified by the Contracting Authority, audited accounts for each of the last </w:t>
      </w:r>
      <w:r w:rsidRPr="002C3ADB">
        <w:rPr>
          <w:rFonts w:cstheme="minorHAnsi"/>
          <w:bCs/>
          <w:sz w:val="24"/>
          <w:lang w:val="en-US" w:eastAsia="en-IE"/>
        </w:rPr>
        <w:t>three (3)</w:t>
      </w:r>
      <w:r w:rsidRPr="002C3ADB">
        <w:rPr>
          <w:rFonts w:cstheme="minorHAnsi"/>
          <w:sz w:val="24"/>
          <w:lang w:val="en-US" w:eastAsia="en-IE"/>
        </w:rPr>
        <w:t xml:space="preserve"> financial years (or where the date of establishment of a Tenderer is more recent, for each year the Tender has been established) to demonstrate its compliance with the above turnover requirement.</w:t>
      </w:r>
      <w:r w:rsidRPr="002C3ADB">
        <w:rPr>
          <w:rFonts w:cstheme="minorHAnsi"/>
          <w:sz w:val="24"/>
          <w:lang w:eastAsia="en-IE"/>
        </w:rPr>
        <w:t> </w:t>
      </w:r>
    </w:p>
    <w:p w14:paraId="045CF9ED" w14:textId="77777777" w:rsidR="00486A64" w:rsidRPr="002C3ADB" w:rsidRDefault="00486A64" w:rsidP="00486A64">
      <w:pPr>
        <w:spacing w:after="0" w:line="240" w:lineRule="auto"/>
        <w:ind w:right="155"/>
        <w:jc w:val="both"/>
        <w:textAlignment w:val="baseline"/>
        <w:rPr>
          <w:rFonts w:cstheme="minorHAnsi"/>
          <w:sz w:val="24"/>
          <w:lang w:eastAsia="en-IE"/>
        </w:rPr>
      </w:pPr>
    </w:p>
    <w:p w14:paraId="7DEC9BA3" w14:textId="193BF50F" w:rsidR="00486A64" w:rsidRDefault="00486A64" w:rsidP="69107DF3">
      <w:pPr>
        <w:spacing w:after="0" w:line="240" w:lineRule="auto"/>
        <w:ind w:right="155"/>
        <w:jc w:val="both"/>
        <w:textAlignment w:val="baseline"/>
        <w:rPr>
          <w:sz w:val="24"/>
          <w:szCs w:val="24"/>
          <w:lang w:eastAsia="en-IE"/>
        </w:rPr>
      </w:pPr>
      <w:r w:rsidRPr="69107DF3">
        <w:rPr>
          <w:sz w:val="24"/>
          <w:szCs w:val="24"/>
          <w:lang w:eastAsia="en-IE"/>
        </w:rPr>
        <w:t>Alternatively, a letter from the Tenderer’s principal auditor, on the auditor’s headed notepaper and signed by the auditor, confirming that the Tenderer’s Turnover in each of the last three (3) financial years meets or exceeds the Turnover requirement of €</w:t>
      </w:r>
      <w:r w:rsidR="199ABACF" w:rsidRPr="69107DF3">
        <w:rPr>
          <w:sz w:val="24"/>
          <w:szCs w:val="24"/>
          <w:lang w:eastAsia="en-IE"/>
        </w:rPr>
        <w:t>10 million</w:t>
      </w:r>
      <w:r w:rsidRPr="69107DF3">
        <w:rPr>
          <w:sz w:val="24"/>
          <w:szCs w:val="24"/>
          <w:lang w:eastAsia="en-IE"/>
        </w:rPr>
        <w:t xml:space="preserve"> (excluding VAT) for each of the last THREE (3) financial years in respect of each year, or if more recently established, in the years since establishment, to the Contracting Authority.</w:t>
      </w:r>
    </w:p>
    <w:p w14:paraId="3158E40C" w14:textId="77777777" w:rsidR="000120EC" w:rsidRPr="002C3ADB" w:rsidRDefault="000120EC" w:rsidP="00486A64">
      <w:pPr>
        <w:spacing w:after="0" w:line="240" w:lineRule="auto"/>
        <w:ind w:right="155"/>
        <w:jc w:val="both"/>
        <w:textAlignment w:val="baseline"/>
        <w:rPr>
          <w:rFonts w:cstheme="minorHAnsi"/>
          <w:sz w:val="24"/>
          <w:lang w:eastAsia="en-IE"/>
        </w:rPr>
      </w:pPr>
    </w:p>
    <w:p w14:paraId="2B03ADC1" w14:textId="7D4D7B46" w:rsidR="00442E7A" w:rsidRPr="00D63603" w:rsidRDefault="00442E7A" w:rsidP="00CD20C5">
      <w:pPr>
        <w:pStyle w:val="ListParagraph"/>
        <w:numPr>
          <w:ilvl w:val="0"/>
          <w:numId w:val="41"/>
        </w:numPr>
        <w:spacing w:line="276" w:lineRule="auto"/>
        <w:contextualSpacing/>
        <w:jc w:val="both"/>
        <w:rPr>
          <w:b/>
          <w:bCs/>
        </w:rPr>
      </w:pPr>
      <w:r w:rsidRPr="00D63603" w:rsidDel="00DF0724">
        <w:rPr>
          <w:b/>
          <w:bCs/>
        </w:rPr>
        <w:t>Solvency</w:t>
      </w:r>
    </w:p>
    <w:p w14:paraId="1C0FF8DB" w14:textId="70DF0F69" w:rsidR="00DC333B" w:rsidRDefault="00DC333B" w:rsidP="001478DB">
      <w:pPr>
        <w:spacing w:after="0" w:line="276" w:lineRule="auto"/>
        <w:contextualSpacing/>
        <w:jc w:val="both"/>
        <w:rPr>
          <w:rFonts w:cs="Calibri"/>
          <w:color w:val="000000" w:themeColor="text1"/>
          <w:sz w:val="24"/>
          <w:lang w:eastAsia="en-IE"/>
        </w:rPr>
      </w:pPr>
      <w:r w:rsidRPr="002C3ADB">
        <w:rPr>
          <w:rFonts w:cs="Calibri"/>
          <w:color w:val="000000" w:themeColor="text1"/>
          <w:sz w:val="24"/>
          <w:lang w:eastAsia="en-IE"/>
        </w:rPr>
        <w:t xml:space="preserve">Tenderers </w:t>
      </w:r>
      <w:r w:rsidRPr="002C3ADB">
        <w:rPr>
          <w:rFonts w:cs="Calibri"/>
          <w:color w:val="000000" w:themeColor="text1"/>
          <w:sz w:val="24"/>
          <w:u w:val="single"/>
          <w:lang w:eastAsia="en-IE"/>
        </w:rPr>
        <w:t>must</w:t>
      </w:r>
      <w:r w:rsidRPr="002C3ADB">
        <w:rPr>
          <w:rFonts w:cs="Calibri"/>
          <w:color w:val="000000" w:themeColor="text1"/>
          <w:sz w:val="24"/>
          <w:lang w:eastAsia="en-IE"/>
        </w:rPr>
        <w:t xml:space="preserve"> declare by way of the </w:t>
      </w:r>
      <w:proofErr w:type="spellStart"/>
      <w:r w:rsidRPr="002C3ADB">
        <w:rPr>
          <w:rFonts w:cs="Calibri"/>
          <w:color w:val="000000" w:themeColor="text1"/>
          <w:sz w:val="24"/>
          <w:lang w:eastAsia="en-IE"/>
        </w:rPr>
        <w:t>eESPD</w:t>
      </w:r>
      <w:proofErr w:type="spellEnd"/>
      <w:r w:rsidRPr="002C3ADB">
        <w:rPr>
          <w:rFonts w:cs="Calibri"/>
          <w:color w:val="000000" w:themeColor="text1"/>
          <w:sz w:val="24"/>
          <w:lang w:eastAsia="en-IE"/>
        </w:rPr>
        <w:t xml:space="preserve"> that it is able to pay its debts as they fall due.</w:t>
      </w:r>
    </w:p>
    <w:p w14:paraId="50B5722A" w14:textId="77777777" w:rsidR="002121CF" w:rsidRDefault="002121CF" w:rsidP="001478DB">
      <w:pPr>
        <w:spacing w:after="0" w:line="276" w:lineRule="auto"/>
        <w:contextualSpacing/>
        <w:jc w:val="both"/>
        <w:rPr>
          <w:rFonts w:cs="Calibri"/>
          <w:color w:val="000000" w:themeColor="text1"/>
          <w:sz w:val="24"/>
          <w:lang w:eastAsia="en-IE"/>
        </w:rPr>
      </w:pPr>
    </w:p>
    <w:p w14:paraId="18A44526" w14:textId="6CB9C330" w:rsidR="002121CF" w:rsidRDefault="00DC333B" w:rsidP="001478DB">
      <w:pPr>
        <w:spacing w:after="0" w:line="276" w:lineRule="auto"/>
        <w:contextualSpacing/>
        <w:jc w:val="both"/>
        <w:rPr>
          <w:rFonts w:cs="Calibri"/>
          <w:color w:val="000000" w:themeColor="text1"/>
          <w:sz w:val="24"/>
          <w:lang w:eastAsia="en-IE"/>
        </w:rPr>
      </w:pPr>
      <w:r w:rsidRPr="003271EF" w:rsidDel="00DF0724">
        <w:rPr>
          <w:rFonts w:eastAsia="Times New Roman"/>
          <w:b/>
          <w:bCs/>
          <w:color w:val="000000" w:themeColor="text1"/>
          <w:sz w:val="24"/>
          <w:szCs w:val="24"/>
          <w:lang w:val="en-US" w:eastAsia="en-IE"/>
        </w:rPr>
        <w:t>Evidence Required</w:t>
      </w:r>
      <w:r w:rsidR="00645EBF" w:rsidRPr="00645EBF">
        <w:rPr>
          <w:rFonts w:cs="Calibri"/>
          <w:color w:val="000000" w:themeColor="text1"/>
          <w:sz w:val="24"/>
          <w:lang w:eastAsia="en-IE"/>
        </w:rPr>
        <w:t xml:space="preserve"> </w:t>
      </w:r>
    </w:p>
    <w:p w14:paraId="7A44A812" w14:textId="18127F24" w:rsidR="00DC333B" w:rsidRPr="00AB1B8C" w:rsidDel="00DF0724" w:rsidRDefault="00645EBF" w:rsidP="001478DB">
      <w:pPr>
        <w:spacing w:after="0" w:line="276" w:lineRule="auto"/>
        <w:contextualSpacing/>
        <w:jc w:val="both"/>
        <w:rPr>
          <w:rFonts w:ascii="Calibri" w:eastAsia="Times New Roman" w:hAnsi="Calibri" w:cs="Times New Roman"/>
          <w:b/>
          <w:bCs/>
          <w:sz w:val="24"/>
          <w:szCs w:val="24"/>
          <w:lang w:val="en-US"/>
        </w:rPr>
      </w:pPr>
      <w:r w:rsidRPr="002C3ADB">
        <w:rPr>
          <w:rFonts w:cs="Calibri"/>
          <w:color w:val="000000" w:themeColor="text1"/>
          <w:sz w:val="24"/>
          <w:lang w:eastAsia="en-IE"/>
        </w:rPr>
        <w:t>Upon request and within such period as may be specified by the Contracting Authority, a letter from the Tenderer’s principal auditors/accountants confirming that the Tenderer can pay its debts as they fall due.</w:t>
      </w:r>
      <w:r w:rsidRPr="002C3ADB">
        <w:rPr>
          <w:rFonts w:cs="Calibri"/>
          <w:sz w:val="24"/>
          <w:lang w:eastAsia="en-IE"/>
        </w:rPr>
        <w:t> </w:t>
      </w:r>
    </w:p>
    <w:p w14:paraId="0D74B74A" w14:textId="38D20002" w:rsidR="00442E7A" w:rsidRPr="004936B0" w:rsidDel="00DF0724" w:rsidRDefault="00442E7A" w:rsidP="7A9684D2">
      <w:pPr>
        <w:tabs>
          <w:tab w:val="left" w:pos="5730"/>
        </w:tabs>
        <w:spacing w:line="276" w:lineRule="auto"/>
        <w:contextualSpacing/>
        <w:jc w:val="both"/>
        <w:rPr>
          <w:rFonts w:eastAsia="Times New Roman" w:cs="Times New Roman"/>
          <w:b/>
          <w:bCs/>
          <w:sz w:val="24"/>
          <w:szCs w:val="24"/>
          <w:lang w:val="en-GB"/>
        </w:rPr>
      </w:pPr>
      <w:r w:rsidRPr="004936B0">
        <w:rPr>
          <w:rFonts w:ascii="Calibri" w:eastAsia="Times New Roman" w:hAnsi="Calibri" w:cs="Times New Roman"/>
          <w:b/>
          <w:bCs/>
          <w:sz w:val="24"/>
          <w:szCs w:val="24"/>
          <w:lang w:val="en-US"/>
        </w:rPr>
        <w:lastRenderedPageBreak/>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51A84DD3" w14:textId="54BA1E01" w:rsidR="00442E7A" w:rsidRPr="00745DB4" w:rsidDel="00DF0724" w:rsidRDefault="00442E7A" w:rsidP="001478DB">
      <w:pPr>
        <w:tabs>
          <w:tab w:val="left" w:pos="5730"/>
        </w:tabs>
        <w:spacing w:line="276" w:lineRule="auto"/>
        <w:contextualSpacing/>
        <w:rPr>
          <w:rFonts w:ascii="Calibri" w:eastAsia="Times New Roman" w:hAnsi="Calibri" w:cs="Calibri"/>
          <w:b/>
          <w:bCs/>
          <w:color w:val="FFFFFF"/>
          <w:sz w:val="32"/>
          <w:szCs w:val="32"/>
        </w:rPr>
      </w:pPr>
      <w:r w:rsidRPr="00AB1B8C" w:rsidDel="00DF0724">
        <w:rPr>
          <w:rFonts w:eastAsia="Times New Roman" w:cs="Times New Roman"/>
          <w:sz w:val="24"/>
          <w:szCs w:val="24"/>
          <w:lang w:val="en-GB"/>
        </w:rPr>
        <w:br w:type="page"/>
      </w:r>
    </w:p>
    <w:tbl>
      <w:tblPr>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shd w:val="clear" w:color="auto" w:fill="5B9BD5" w:themeFill="accent5"/>
        <w:tblLook w:val="04A0" w:firstRow="1" w:lastRow="0" w:firstColumn="1" w:lastColumn="0" w:noHBand="0" w:noVBand="1"/>
      </w:tblPr>
      <w:tblGrid>
        <w:gridCol w:w="9776"/>
      </w:tblGrid>
      <w:tr w:rsidR="00442E7A" w:rsidRPr="009817C8" w:rsidDel="00DF0724" w14:paraId="66E0ABC0" w14:textId="0D8299FE" w:rsidTr="7A9684D2">
        <w:trPr>
          <w:trHeight w:val="487"/>
        </w:trPr>
        <w:tc>
          <w:tcPr>
            <w:tcW w:w="9776" w:type="dxa"/>
            <w:tcBorders>
              <w:top w:val="single" w:sz="4" w:space="0" w:color="004846"/>
              <w:left w:val="single" w:sz="4" w:space="0" w:color="004846"/>
              <w:bottom w:val="single" w:sz="4" w:space="0" w:color="004846"/>
              <w:right w:val="single" w:sz="4" w:space="0" w:color="004846"/>
            </w:tcBorders>
            <w:shd w:val="clear" w:color="auto" w:fill="2F5496" w:themeFill="accent1" w:themeFillShade="BF"/>
            <w:vAlign w:val="center"/>
          </w:tcPr>
          <w:p w14:paraId="40BE7D7B" w14:textId="67DC67AF" w:rsidR="00442E7A" w:rsidRPr="009817C8" w:rsidDel="00DF0724" w:rsidRDefault="00442E7A" w:rsidP="7A9684D2">
            <w:pPr>
              <w:tabs>
                <w:tab w:val="left" w:pos="5730"/>
              </w:tabs>
              <w:spacing w:after="0" w:line="276" w:lineRule="auto"/>
              <w:contextualSpacing/>
              <w:rPr>
                <w:rFonts w:ascii="Calibri" w:eastAsia="Times New Roman" w:hAnsi="Calibri" w:cs="Calibri"/>
                <w:b/>
                <w:bCs/>
                <w:color w:val="FFFFFF"/>
                <w:sz w:val="32"/>
                <w:szCs w:val="32"/>
              </w:rPr>
            </w:pPr>
            <w:r w:rsidRPr="7A9684D2">
              <w:rPr>
                <w:rFonts w:eastAsia="Times New Roman" w:cs="Times New Roman"/>
                <w:b/>
                <w:bCs/>
                <w:color w:val="FFFFFF" w:themeColor="background1"/>
                <w:sz w:val="32"/>
                <w:szCs w:val="32"/>
                <w:lang w:val="en-US"/>
              </w:rPr>
              <w:lastRenderedPageBreak/>
              <w:t xml:space="preserve">Part 3 – 3.2B Technical and Professional Ability </w:t>
            </w:r>
          </w:p>
        </w:tc>
      </w:tr>
    </w:tbl>
    <w:p w14:paraId="53F76A16" w14:textId="77777777" w:rsidR="00DC3CAC" w:rsidRPr="002C3ADB" w:rsidRDefault="00DC3CAC" w:rsidP="00DC3CAC">
      <w:pPr>
        <w:spacing w:after="0"/>
        <w:jc w:val="both"/>
        <w:rPr>
          <w:sz w:val="24"/>
        </w:rPr>
      </w:pPr>
      <w:r w:rsidRPr="002C3ADB">
        <w:rPr>
          <w:sz w:val="24"/>
        </w:rPr>
        <w:t xml:space="preserve">Tenderers must declare by way of </w:t>
      </w:r>
      <w:proofErr w:type="spellStart"/>
      <w:r w:rsidRPr="002C3ADB">
        <w:rPr>
          <w:sz w:val="24"/>
        </w:rPr>
        <w:t>eESPD</w:t>
      </w:r>
      <w:proofErr w:type="spellEnd"/>
      <w:r w:rsidRPr="002C3ADB">
        <w:rPr>
          <w:sz w:val="24"/>
        </w:rPr>
        <w:t xml:space="preserve"> that they satisfy the technical and professional requirement(s) set out below and that they are able, upon request and without delay, to provide the supporting documentation specified below to the Contracting Authority in each case. </w:t>
      </w:r>
    </w:p>
    <w:p w14:paraId="08EDA886" w14:textId="55AD9FBD" w:rsidR="002D0598" w:rsidRDefault="00DC3CAC" w:rsidP="00DC3CAC">
      <w:pPr>
        <w:tabs>
          <w:tab w:val="left" w:pos="5730"/>
        </w:tabs>
        <w:spacing w:after="0" w:line="276" w:lineRule="auto"/>
        <w:contextualSpacing/>
        <w:rPr>
          <w:b/>
          <w:sz w:val="24"/>
        </w:rPr>
      </w:pPr>
      <w:r w:rsidRPr="002C3ADB">
        <w:rPr>
          <w:b/>
          <w:sz w:val="24"/>
        </w:rPr>
        <w:t>Tenders must demonstrate that they have sufficient technical and professional ability to successfully deliver the service, as set out in this RFT, over the full Term of any resultant contract.</w:t>
      </w:r>
    </w:p>
    <w:p w14:paraId="7BD16298" w14:textId="77777777" w:rsidR="00DC3CAC" w:rsidRDefault="00DC3CAC" w:rsidP="00DC3CAC">
      <w:pPr>
        <w:tabs>
          <w:tab w:val="left" w:pos="5730"/>
        </w:tabs>
        <w:spacing w:after="0" w:line="276" w:lineRule="auto"/>
        <w:contextualSpacing/>
        <w:rPr>
          <w:rFonts w:eastAsia="Times New Roman" w:cs="Times New Roman"/>
          <w:b/>
          <w:bCs/>
          <w:color w:val="FFFFFF" w:themeColor="background1"/>
          <w:sz w:val="32"/>
          <w:szCs w:val="32"/>
          <w:lang w:val="en-US"/>
        </w:rPr>
      </w:pPr>
    </w:p>
    <w:p w14:paraId="1BC40C68" w14:textId="728393E6" w:rsidR="002D0598" w:rsidRPr="00D63603" w:rsidRDefault="002D0598" w:rsidP="00CD20C5">
      <w:pPr>
        <w:pStyle w:val="ListParagraph"/>
        <w:numPr>
          <w:ilvl w:val="0"/>
          <w:numId w:val="42"/>
        </w:numPr>
        <w:tabs>
          <w:tab w:val="left" w:pos="5730"/>
        </w:tabs>
        <w:spacing w:line="276" w:lineRule="auto"/>
        <w:contextualSpacing/>
        <w:rPr>
          <w:rFonts w:cs="Calibri"/>
          <w:b/>
          <w:bCs/>
          <w:color w:val="000000" w:themeColor="text1"/>
          <w:lang w:eastAsia="en-IE"/>
        </w:rPr>
      </w:pPr>
      <w:r w:rsidRPr="00D63603" w:rsidDel="00DF0724">
        <w:rPr>
          <w:rFonts w:cs="Calibri"/>
          <w:b/>
          <w:bCs/>
          <w:color w:val="000000" w:themeColor="text1"/>
          <w:lang w:eastAsia="en-IE"/>
        </w:rPr>
        <w:t>Previous Project/ Contract</w:t>
      </w:r>
    </w:p>
    <w:p w14:paraId="1B065FD6" w14:textId="28662D9E" w:rsidR="00D05F36" w:rsidRPr="002C3ADB" w:rsidRDefault="00D05F36" w:rsidP="00D05F36">
      <w:pPr>
        <w:spacing w:after="0" w:line="240" w:lineRule="auto"/>
        <w:ind w:right="150"/>
        <w:jc w:val="both"/>
        <w:rPr>
          <w:rFonts w:eastAsia="Calibri" w:cs="Calibri"/>
          <w:sz w:val="24"/>
        </w:rPr>
      </w:pPr>
      <w:r w:rsidRPr="002C3ADB">
        <w:rPr>
          <w:rFonts w:eastAsiaTheme="minorEastAsia"/>
          <w:sz w:val="24"/>
        </w:rPr>
        <w:t xml:space="preserve">Tenderers </w:t>
      </w:r>
      <w:r w:rsidRPr="002C3ADB">
        <w:rPr>
          <w:rFonts w:eastAsiaTheme="minorEastAsia"/>
          <w:sz w:val="24"/>
          <w:u w:val="single"/>
        </w:rPr>
        <w:t>must</w:t>
      </w:r>
      <w:r w:rsidRPr="002C3ADB">
        <w:rPr>
          <w:rFonts w:eastAsiaTheme="minorEastAsia"/>
          <w:sz w:val="24"/>
        </w:rPr>
        <w:t xml:space="preserve"> declare by way of the </w:t>
      </w:r>
      <w:proofErr w:type="spellStart"/>
      <w:r w:rsidRPr="002C3ADB">
        <w:rPr>
          <w:rFonts w:eastAsiaTheme="minorEastAsia"/>
          <w:sz w:val="24"/>
        </w:rPr>
        <w:t>eESPD</w:t>
      </w:r>
      <w:proofErr w:type="spellEnd"/>
      <w:r w:rsidRPr="002C3ADB">
        <w:rPr>
          <w:rFonts w:eastAsiaTheme="minorEastAsia"/>
          <w:sz w:val="24"/>
        </w:rPr>
        <w:t xml:space="preserve"> that it has successfully delivered a contract of a comparable nature, scope, </w:t>
      </w:r>
      <w:r w:rsidR="0084677B" w:rsidRPr="002C3ADB">
        <w:rPr>
          <w:rFonts w:eastAsiaTheme="minorEastAsia"/>
          <w:sz w:val="24"/>
        </w:rPr>
        <w:t>scale,</w:t>
      </w:r>
      <w:r w:rsidRPr="002C3ADB">
        <w:rPr>
          <w:rFonts w:eastAsiaTheme="minorEastAsia"/>
          <w:sz w:val="24"/>
        </w:rPr>
        <w:t xml:space="preserve"> and complexity to the Services Contract pursuant to two (2) contracts with two </w:t>
      </w:r>
      <w:r w:rsidRPr="002C3ADB">
        <w:rPr>
          <w:rFonts w:eastAsiaTheme="minorEastAsia"/>
          <w:sz w:val="24"/>
          <w:u w:val="single"/>
        </w:rPr>
        <w:t>(2</w:t>
      </w:r>
      <w:r w:rsidRPr="002C3ADB">
        <w:rPr>
          <w:rFonts w:eastAsiaTheme="minorEastAsia"/>
          <w:sz w:val="24"/>
        </w:rPr>
        <w:t>) separate customers within the last six (6) years.</w:t>
      </w:r>
    </w:p>
    <w:p w14:paraId="5E97660A" w14:textId="77777777" w:rsidR="00D05F36" w:rsidRPr="002C3ADB" w:rsidRDefault="00D05F36" w:rsidP="00D05F36">
      <w:pPr>
        <w:spacing w:after="0" w:line="240" w:lineRule="auto"/>
        <w:ind w:right="150"/>
        <w:jc w:val="both"/>
        <w:textAlignment w:val="baseline"/>
        <w:rPr>
          <w:rFonts w:cs="Calibri"/>
          <w:sz w:val="24"/>
          <w:lang w:eastAsia="en-IE"/>
        </w:rPr>
      </w:pPr>
    </w:p>
    <w:p w14:paraId="71326A8B" w14:textId="14F57E68" w:rsidR="00D05F36" w:rsidRPr="002C3ADB" w:rsidRDefault="0E0B7DEC" w:rsidP="636F2E5E">
      <w:pPr>
        <w:spacing w:after="0" w:line="240" w:lineRule="auto"/>
        <w:ind w:right="150"/>
        <w:jc w:val="both"/>
        <w:textAlignment w:val="baseline"/>
        <w:rPr>
          <w:rFonts w:cs="Calibri"/>
          <w:sz w:val="24"/>
          <w:szCs w:val="24"/>
          <w:lang w:eastAsia="en-IE"/>
        </w:rPr>
      </w:pPr>
      <w:r w:rsidRPr="636F2E5E">
        <w:rPr>
          <w:rFonts w:cs="Calibri"/>
          <w:sz w:val="24"/>
          <w:szCs w:val="24"/>
          <w:lang w:eastAsia="en-IE"/>
        </w:rPr>
        <w:t xml:space="preserve">The contracts referenced by the Tenderer for consideration by the Contracting Authority should be clearly described using the template included at </w:t>
      </w:r>
      <w:r w:rsidRPr="636F2E5E">
        <w:rPr>
          <w:rFonts w:cs="Calibri"/>
          <w:b/>
          <w:bCs/>
          <w:sz w:val="24"/>
          <w:szCs w:val="24"/>
          <w:lang w:eastAsia="en-IE"/>
        </w:rPr>
        <w:t>Appendix 10</w:t>
      </w:r>
      <w:r w:rsidR="7CC3D4ED" w:rsidRPr="636F2E5E">
        <w:rPr>
          <w:rFonts w:cs="Calibri"/>
          <w:sz w:val="24"/>
          <w:szCs w:val="24"/>
          <w:lang w:eastAsia="en-IE"/>
        </w:rPr>
        <w:t xml:space="preserve">: Previous Experience </w:t>
      </w:r>
      <w:r w:rsidRPr="636F2E5E">
        <w:rPr>
          <w:rFonts w:cs="Calibri"/>
          <w:sz w:val="24"/>
          <w:szCs w:val="24"/>
          <w:lang w:eastAsia="en-IE"/>
        </w:rPr>
        <w:t xml:space="preserve">of this RFT </w:t>
      </w:r>
      <w:proofErr w:type="gramStart"/>
      <w:r w:rsidRPr="636F2E5E">
        <w:rPr>
          <w:rFonts w:cs="Calibri"/>
          <w:sz w:val="24"/>
          <w:szCs w:val="24"/>
          <w:lang w:eastAsia="en-IE"/>
        </w:rPr>
        <w:t>so as to</w:t>
      </w:r>
      <w:proofErr w:type="gramEnd"/>
      <w:r w:rsidRPr="636F2E5E">
        <w:rPr>
          <w:rFonts w:cs="Calibri"/>
          <w:sz w:val="24"/>
          <w:szCs w:val="24"/>
          <w:lang w:eastAsia="en-IE"/>
        </w:rPr>
        <w:t xml:space="preserve"> enable the Contracting Authority to determine the comparability of the reference contracts to the requirements of the Services Contract.</w:t>
      </w:r>
    </w:p>
    <w:p w14:paraId="3B321240" w14:textId="77777777" w:rsidR="00194353" w:rsidRDefault="00194353" w:rsidP="00331D6C">
      <w:pPr>
        <w:tabs>
          <w:tab w:val="left" w:pos="5730"/>
        </w:tabs>
        <w:spacing w:after="0" w:line="276" w:lineRule="auto"/>
        <w:contextualSpacing/>
        <w:rPr>
          <w:rFonts w:eastAsia="Times New Roman" w:cs="Times New Roman"/>
          <w:b/>
          <w:bCs/>
          <w:color w:val="FFFFFF" w:themeColor="background1"/>
          <w:sz w:val="32"/>
          <w:szCs w:val="32"/>
          <w:lang w:val="en-US"/>
        </w:rPr>
      </w:pPr>
    </w:p>
    <w:p w14:paraId="548CA0C8" w14:textId="5DC790FF" w:rsidR="00194353" w:rsidRDefault="00194353" w:rsidP="00331D6C">
      <w:pPr>
        <w:tabs>
          <w:tab w:val="left" w:pos="5730"/>
        </w:tabs>
        <w:spacing w:after="0" w:line="276" w:lineRule="auto"/>
        <w:contextualSpacing/>
        <w:rPr>
          <w:rFonts w:cs="Calibri"/>
          <w:b/>
          <w:bCs/>
          <w:color w:val="000000" w:themeColor="text1"/>
          <w:sz w:val="24"/>
          <w:szCs w:val="24"/>
          <w:lang w:eastAsia="en-IE"/>
        </w:rPr>
      </w:pPr>
      <w:r w:rsidRPr="003271EF" w:rsidDel="00DF0724">
        <w:rPr>
          <w:rFonts w:cs="Calibri"/>
          <w:b/>
          <w:bCs/>
          <w:color w:val="000000" w:themeColor="text1"/>
          <w:sz w:val="24"/>
          <w:szCs w:val="24"/>
          <w:lang w:eastAsia="en-IE"/>
        </w:rPr>
        <w:t>Evidence Required</w:t>
      </w:r>
    </w:p>
    <w:p w14:paraId="0B16DF77" w14:textId="77777777" w:rsidR="00194353" w:rsidRPr="002C3ADB" w:rsidRDefault="00194353" w:rsidP="00194353">
      <w:pPr>
        <w:spacing w:after="0" w:line="240" w:lineRule="auto"/>
        <w:ind w:right="150"/>
        <w:jc w:val="both"/>
        <w:textAlignment w:val="baseline"/>
        <w:rPr>
          <w:rFonts w:cs="Calibri"/>
          <w:sz w:val="24"/>
          <w:lang w:eastAsia="en-IE"/>
        </w:rPr>
      </w:pPr>
      <w:r w:rsidRPr="002C3ADB">
        <w:rPr>
          <w:rFonts w:cs="Calibri"/>
          <w:sz w:val="24"/>
          <w:lang w:eastAsia="en-IE"/>
        </w:rPr>
        <w:t xml:space="preserve">Upon request and within such period as may be specified by the Contracting Authority, a satisfactory written reference from each of the two (2) customers cited by the Tenderer in response to the above previous experience requirement. </w:t>
      </w:r>
    </w:p>
    <w:p w14:paraId="078784D1" w14:textId="77777777" w:rsidR="00194353" w:rsidRPr="002C3ADB" w:rsidRDefault="00194353" w:rsidP="00194353">
      <w:pPr>
        <w:spacing w:after="0" w:line="240" w:lineRule="auto"/>
        <w:ind w:right="150"/>
        <w:jc w:val="both"/>
        <w:textAlignment w:val="baseline"/>
        <w:rPr>
          <w:rFonts w:cs="Calibri"/>
          <w:sz w:val="24"/>
          <w:lang w:eastAsia="en-IE"/>
        </w:rPr>
      </w:pPr>
    </w:p>
    <w:p w14:paraId="74FEFC52" w14:textId="3D5ED58E" w:rsidR="00194353" w:rsidRPr="002C3ADB" w:rsidRDefault="79930BCC" w:rsidP="636F2E5E">
      <w:pPr>
        <w:spacing w:after="0" w:line="240" w:lineRule="auto"/>
        <w:ind w:right="150"/>
        <w:jc w:val="both"/>
        <w:textAlignment w:val="baseline"/>
        <w:rPr>
          <w:rFonts w:cs="Calibri"/>
          <w:sz w:val="24"/>
          <w:szCs w:val="24"/>
          <w:lang w:eastAsia="en-IE"/>
        </w:rPr>
      </w:pPr>
      <w:r w:rsidRPr="636F2E5E">
        <w:rPr>
          <w:rFonts w:cs="Calibri"/>
          <w:sz w:val="24"/>
          <w:szCs w:val="24"/>
          <w:lang w:eastAsia="en-IE"/>
        </w:rPr>
        <w:t xml:space="preserve">A satisfactory reference is defined as one where the referee confirms that the contract information provided by the Tenderer (in the template included at </w:t>
      </w:r>
      <w:r w:rsidRPr="636F2E5E">
        <w:rPr>
          <w:rFonts w:cs="Calibri"/>
          <w:b/>
          <w:bCs/>
          <w:sz w:val="24"/>
          <w:szCs w:val="24"/>
          <w:lang w:eastAsia="en-IE"/>
        </w:rPr>
        <w:t>Appendix 10</w:t>
      </w:r>
      <w:r w:rsidR="3A7B8344" w:rsidRPr="636F2E5E">
        <w:rPr>
          <w:rFonts w:cs="Calibri"/>
          <w:sz w:val="24"/>
          <w:szCs w:val="24"/>
          <w:lang w:eastAsia="en-IE"/>
        </w:rPr>
        <w:t>: Previous Experience</w:t>
      </w:r>
      <w:r w:rsidRPr="636F2E5E">
        <w:rPr>
          <w:rFonts w:cs="Calibri"/>
          <w:sz w:val="24"/>
          <w:szCs w:val="24"/>
          <w:lang w:eastAsia="en-IE"/>
        </w:rPr>
        <w:t xml:space="preserve"> of this RFT) is correct and that the contract was delivered to the required specification and met or continues to meet the required service levels.</w:t>
      </w:r>
    </w:p>
    <w:p w14:paraId="7522D10B" w14:textId="77777777" w:rsidR="00194353" w:rsidRPr="002C3ADB" w:rsidRDefault="00194353" w:rsidP="00194353">
      <w:pPr>
        <w:spacing w:after="0" w:line="240" w:lineRule="auto"/>
        <w:ind w:right="150"/>
        <w:jc w:val="both"/>
        <w:textAlignment w:val="baseline"/>
        <w:rPr>
          <w:rFonts w:cs="Calibri"/>
          <w:sz w:val="24"/>
          <w:lang w:eastAsia="en-IE"/>
        </w:rPr>
      </w:pPr>
    </w:p>
    <w:p w14:paraId="53BA8B8E" w14:textId="77777777" w:rsidR="00194353" w:rsidRPr="002C3ADB" w:rsidRDefault="00194353" w:rsidP="00194353">
      <w:pPr>
        <w:spacing w:after="0" w:line="240" w:lineRule="auto"/>
        <w:ind w:right="150"/>
        <w:jc w:val="both"/>
        <w:textAlignment w:val="baseline"/>
        <w:rPr>
          <w:rFonts w:cs="Calibri"/>
          <w:sz w:val="24"/>
          <w:lang w:eastAsia="en-IE"/>
        </w:rPr>
      </w:pPr>
      <w:r w:rsidRPr="002C3ADB">
        <w:rPr>
          <w:rFonts w:cs="Calibri"/>
          <w:sz w:val="24"/>
          <w:lang w:eastAsia="en-IE"/>
        </w:rPr>
        <w:t>The reference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w:t>
      </w:r>
    </w:p>
    <w:p w14:paraId="3688AA77" w14:textId="77777777" w:rsidR="00194353" w:rsidRPr="002C3ADB" w:rsidRDefault="00194353" w:rsidP="00194353">
      <w:pPr>
        <w:spacing w:after="0" w:line="240" w:lineRule="auto"/>
        <w:ind w:right="150"/>
        <w:jc w:val="both"/>
        <w:textAlignment w:val="baseline"/>
        <w:rPr>
          <w:rFonts w:cs="Calibri"/>
          <w:sz w:val="24"/>
          <w:lang w:eastAsia="en-IE"/>
        </w:rPr>
      </w:pPr>
    </w:p>
    <w:p w14:paraId="340075F1" w14:textId="77777777" w:rsidR="00194353" w:rsidRPr="002C3ADB" w:rsidRDefault="00194353" w:rsidP="00194353">
      <w:pPr>
        <w:spacing w:after="0" w:line="240" w:lineRule="auto"/>
        <w:ind w:right="150"/>
        <w:jc w:val="both"/>
        <w:textAlignment w:val="baseline"/>
        <w:rPr>
          <w:rFonts w:cs="Calibri"/>
          <w:sz w:val="24"/>
          <w:lang w:eastAsia="en-IE"/>
        </w:rPr>
      </w:pPr>
      <w:r w:rsidRPr="002C3ADB">
        <w:rPr>
          <w:rFonts w:cs="Calibri"/>
          <w:sz w:val="24"/>
          <w:lang w:eastAsia="en-IE"/>
        </w:rPr>
        <w:t>To verify the reference, or in the event of insufficient detail in the reference, the Contracting Authority may contact the referee for verification purposes without prior notice to the Tenderer.</w:t>
      </w:r>
    </w:p>
    <w:p w14:paraId="5429DD4F" w14:textId="1A10BA9C" w:rsidR="00442E7A" w:rsidRPr="009817C8" w:rsidDel="00DF0724" w:rsidRDefault="00442E7A" w:rsidP="00331D6C">
      <w:pPr>
        <w:tabs>
          <w:tab w:val="left" w:pos="5730"/>
        </w:tabs>
        <w:spacing w:after="0" w:line="276" w:lineRule="auto"/>
        <w:contextualSpacing/>
        <w:rPr>
          <w:rFonts w:ascii="Calibri" w:eastAsia="Times New Roman" w:hAnsi="Calibri" w:cs="Calibri"/>
          <w:b/>
          <w:bCs/>
          <w:color w:val="FFFFFF"/>
          <w:sz w:val="32"/>
          <w:szCs w:val="32"/>
        </w:rPr>
      </w:pPr>
    </w:p>
    <w:p w14:paraId="23F1BC0F" w14:textId="41999337" w:rsidR="00442E7A" w:rsidRDefault="00442E7A" w:rsidP="009B53E3">
      <w:pPr>
        <w:spacing w:line="276" w:lineRule="auto"/>
        <w:contextualSpacing/>
        <w:jc w:val="both"/>
        <w:rPr>
          <w:rStyle w:val="eop"/>
          <w:rFonts w:cs="Calibri"/>
          <w:b/>
          <w:bCs/>
          <w:color w:val="000000"/>
          <w:sz w:val="24"/>
          <w:szCs w:val="24"/>
          <w:shd w:val="clear" w:color="auto" w:fill="FFFFFF"/>
        </w:rPr>
      </w:pPr>
      <w:r w:rsidRPr="00684308" w:rsidDel="00DF0724">
        <w:rPr>
          <w:rStyle w:val="normaltextrun"/>
          <w:rFonts w:cs="Calibri"/>
          <w:b/>
          <w:bCs/>
          <w:color w:val="000000"/>
          <w:sz w:val="24"/>
          <w:szCs w:val="24"/>
          <w:shd w:val="clear" w:color="auto" w:fill="FFFFFF"/>
        </w:rPr>
        <w:t>Tenderers must provide the supporting documentation specified above without delay when requested by the Contracting Authority.</w:t>
      </w:r>
      <w:r w:rsidRPr="00684308" w:rsidDel="00DF0724">
        <w:rPr>
          <w:rStyle w:val="eop"/>
          <w:rFonts w:cs="Calibri"/>
          <w:b/>
          <w:bCs/>
          <w:color w:val="000000"/>
          <w:sz w:val="24"/>
          <w:szCs w:val="24"/>
          <w:shd w:val="clear" w:color="auto" w:fill="FFFFFF"/>
        </w:rPr>
        <w:t> </w:t>
      </w:r>
    </w:p>
    <w:p w14:paraId="1EE8A3EC" w14:textId="77777777" w:rsidR="001D5204" w:rsidRDefault="001D5204" w:rsidP="009B53E3">
      <w:pPr>
        <w:spacing w:line="276" w:lineRule="auto"/>
        <w:contextualSpacing/>
        <w:jc w:val="both"/>
        <w:rPr>
          <w:rStyle w:val="eop"/>
          <w:rFonts w:cs="Calibri"/>
          <w:b/>
          <w:bCs/>
          <w:color w:val="000000"/>
          <w:sz w:val="24"/>
          <w:szCs w:val="24"/>
          <w:shd w:val="clear" w:color="auto" w:fill="FFFFFF"/>
        </w:rPr>
      </w:pPr>
    </w:p>
    <w:p w14:paraId="55809722" w14:textId="77777777" w:rsidR="00CB325B" w:rsidRDefault="00CB325B" w:rsidP="7D72A67F">
      <w:pPr>
        <w:spacing w:line="276" w:lineRule="auto"/>
        <w:contextualSpacing/>
        <w:jc w:val="both"/>
        <w:rPr>
          <w:rStyle w:val="eop"/>
          <w:rFonts w:cs="Calibri"/>
          <w:b/>
          <w:bCs/>
          <w:color w:val="000000"/>
          <w:sz w:val="24"/>
          <w:szCs w:val="24"/>
          <w:shd w:val="clear" w:color="auto" w:fill="FFFFFF"/>
        </w:rPr>
      </w:pPr>
    </w:p>
    <w:p w14:paraId="144126DC" w14:textId="186FCAD6" w:rsidR="7D72A67F" w:rsidRDefault="7D72A67F" w:rsidP="7D72A67F">
      <w:pPr>
        <w:spacing w:line="276" w:lineRule="auto"/>
        <w:contextualSpacing/>
        <w:jc w:val="both"/>
        <w:rPr>
          <w:rStyle w:val="eop"/>
          <w:rFonts w:cs="Calibri"/>
          <w:b/>
          <w:bCs/>
          <w:color w:val="000000" w:themeColor="text1"/>
          <w:sz w:val="24"/>
          <w:szCs w:val="24"/>
        </w:rPr>
      </w:pPr>
    </w:p>
    <w:p w14:paraId="57EAA075" w14:textId="77777777" w:rsidR="00CB325B" w:rsidRDefault="00CB325B" w:rsidP="009B53E3">
      <w:pPr>
        <w:spacing w:line="276" w:lineRule="auto"/>
        <w:contextualSpacing/>
        <w:jc w:val="both"/>
        <w:rPr>
          <w:rStyle w:val="eop"/>
          <w:rFonts w:cs="Calibri"/>
          <w:b/>
          <w:bCs/>
          <w:color w:val="000000"/>
          <w:sz w:val="24"/>
          <w:szCs w:val="24"/>
          <w:shd w:val="clear" w:color="auto" w:fill="FFFFFF"/>
        </w:rPr>
      </w:pPr>
    </w:p>
    <w:p w14:paraId="1B42EAE3" w14:textId="77777777" w:rsidR="00CB325B" w:rsidRDefault="00CB325B" w:rsidP="009B53E3">
      <w:pPr>
        <w:spacing w:line="276" w:lineRule="auto"/>
        <w:contextualSpacing/>
        <w:jc w:val="both"/>
        <w:rPr>
          <w:rStyle w:val="eop"/>
          <w:rFonts w:cs="Calibri"/>
          <w:b/>
          <w:bCs/>
          <w:color w:val="000000"/>
          <w:sz w:val="24"/>
          <w:szCs w:val="24"/>
          <w:shd w:val="clear" w:color="auto" w:fill="FFFFFF"/>
        </w:rPr>
      </w:pPr>
    </w:p>
    <w:p w14:paraId="69F3DBC2" w14:textId="7D2640EB" w:rsidR="00C97351" w:rsidRDefault="00C97351" w:rsidP="00C97351">
      <w:pPr>
        <w:pStyle w:val="Heading2"/>
      </w:pPr>
      <w:r>
        <w:lastRenderedPageBreak/>
        <w:t xml:space="preserve">Previous Experience </w:t>
      </w:r>
      <w:r w:rsidR="00DE5DD3">
        <w:t>– see Appendix 10 on RFT</w:t>
      </w:r>
    </w:p>
    <w:tbl>
      <w:tblPr>
        <w:tblW w:w="8930" w:type="dxa"/>
        <w:tblCellMar>
          <w:top w:w="18" w:type="dxa"/>
          <w:left w:w="106" w:type="dxa"/>
          <w:right w:w="136" w:type="dxa"/>
        </w:tblCellMar>
        <w:tblLook w:val="04A0" w:firstRow="1" w:lastRow="0" w:firstColumn="1" w:lastColumn="0" w:noHBand="0" w:noVBand="1"/>
      </w:tblPr>
      <w:tblGrid>
        <w:gridCol w:w="3288"/>
        <w:gridCol w:w="5642"/>
      </w:tblGrid>
      <w:tr w:rsidR="00C97351" w:rsidRPr="0041794D" w14:paraId="51B81621" w14:textId="77777777" w:rsidTr="47011BEF">
        <w:trPr>
          <w:trHeight w:val="577"/>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themeFill="accent2"/>
          </w:tcPr>
          <w:p w14:paraId="4B428368" w14:textId="77777777" w:rsidR="00C97351" w:rsidRPr="0041794D" w:rsidRDefault="00C97351" w:rsidP="00D76419">
            <w:pPr>
              <w:tabs>
                <w:tab w:val="left" w:pos="2268"/>
                <w:tab w:val="right" w:leader="dot" w:pos="8789"/>
              </w:tabs>
              <w:spacing w:after="240"/>
              <w:rPr>
                <w:sz w:val="24"/>
              </w:rPr>
            </w:pPr>
            <w:r w:rsidRPr="0041794D">
              <w:rPr>
                <w:b/>
                <w:sz w:val="24"/>
              </w:rPr>
              <w:t>PREVIOUS PROJECT/CONTRACT</w:t>
            </w:r>
            <w:r w:rsidRPr="0041794D">
              <w:rPr>
                <w:b/>
                <w:sz w:val="24"/>
              </w:rPr>
              <w:tab/>
              <w:t xml:space="preserve"> </w:t>
            </w:r>
          </w:p>
        </w:tc>
      </w:tr>
      <w:tr w:rsidR="00C97351" w:rsidRPr="0041794D" w14:paraId="47B36EAE" w14:textId="77777777" w:rsidTr="47011BEF">
        <w:trPr>
          <w:trHeight w:val="690"/>
        </w:trPr>
        <w:tc>
          <w:tcPr>
            <w:tcW w:w="3288" w:type="dxa"/>
            <w:tcBorders>
              <w:top w:val="single" w:sz="6" w:space="0" w:color="000000" w:themeColor="text1"/>
              <w:left w:val="single" w:sz="6" w:space="0" w:color="9CC2E5" w:themeColor="accent5" w:themeTint="99"/>
              <w:bottom w:val="single" w:sz="6" w:space="0" w:color="9CC2E5" w:themeColor="accent5" w:themeTint="99"/>
              <w:right w:val="single" w:sz="6" w:space="0" w:color="9CC2E5" w:themeColor="accent5" w:themeTint="99"/>
            </w:tcBorders>
          </w:tcPr>
          <w:p w14:paraId="1E35D8AA" w14:textId="77777777" w:rsidR="00C97351" w:rsidRPr="0041794D" w:rsidRDefault="00C97351" w:rsidP="00D76419">
            <w:pPr>
              <w:tabs>
                <w:tab w:val="left" w:pos="2268"/>
                <w:tab w:val="right" w:leader="dot" w:pos="8789"/>
              </w:tabs>
              <w:spacing w:after="240"/>
              <w:rPr>
                <w:sz w:val="24"/>
              </w:rPr>
            </w:pPr>
            <w:r w:rsidRPr="0041794D">
              <w:rPr>
                <w:b/>
                <w:sz w:val="24"/>
              </w:rPr>
              <w:t xml:space="preserve">Name of Project/Contract </w:t>
            </w:r>
          </w:p>
        </w:tc>
        <w:tc>
          <w:tcPr>
            <w:tcW w:w="5642" w:type="dxa"/>
            <w:tcBorders>
              <w:top w:val="single" w:sz="6" w:space="0" w:color="000000" w:themeColor="text1"/>
              <w:left w:val="single" w:sz="6" w:space="0" w:color="9CC2E5" w:themeColor="accent5" w:themeTint="99"/>
              <w:bottom w:val="single" w:sz="6" w:space="0" w:color="9CC2E5" w:themeColor="accent5" w:themeTint="99"/>
              <w:right w:val="single" w:sz="6" w:space="0" w:color="9CC2E5" w:themeColor="accent5" w:themeTint="99"/>
            </w:tcBorders>
          </w:tcPr>
          <w:p w14:paraId="12C5C216"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the name of project or matter on which you delivered service </w:t>
            </w:r>
          </w:p>
        </w:tc>
      </w:tr>
      <w:tr w:rsidR="00C97351" w:rsidRPr="0041794D" w14:paraId="568F3DBF" w14:textId="77777777" w:rsidTr="47011BEF">
        <w:trPr>
          <w:trHeight w:val="415"/>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49A9D4E3" w14:textId="77777777" w:rsidR="00C97351" w:rsidRPr="0041794D" w:rsidRDefault="00C97351" w:rsidP="00D76419">
            <w:pPr>
              <w:tabs>
                <w:tab w:val="left" w:pos="2268"/>
                <w:tab w:val="right" w:leader="dot" w:pos="8789"/>
              </w:tabs>
              <w:spacing w:after="240"/>
              <w:rPr>
                <w:sz w:val="24"/>
              </w:rPr>
            </w:pPr>
            <w:r w:rsidRPr="0041794D">
              <w:rPr>
                <w:b/>
                <w:sz w:val="24"/>
              </w:rPr>
              <w:t xml:space="preserve">Client/Contracting Authority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1358F3D7"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the name of the client or contracting authority </w:t>
            </w:r>
          </w:p>
        </w:tc>
      </w:tr>
      <w:tr w:rsidR="00C97351" w:rsidRPr="0041794D" w14:paraId="7EB74EB8" w14:textId="77777777" w:rsidTr="47011BEF">
        <w:trPr>
          <w:trHeight w:val="400"/>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shd w:val="clear" w:color="auto" w:fill="FFFFFF" w:themeFill="background1"/>
          </w:tcPr>
          <w:p w14:paraId="50409C88" w14:textId="77777777" w:rsidR="00C97351" w:rsidRPr="0041794D" w:rsidRDefault="00C97351" w:rsidP="00D76419">
            <w:pPr>
              <w:tabs>
                <w:tab w:val="left" w:pos="2268"/>
                <w:tab w:val="right" w:leader="dot" w:pos="8789"/>
              </w:tabs>
              <w:spacing w:after="240"/>
              <w:rPr>
                <w:sz w:val="24"/>
              </w:rPr>
            </w:pPr>
            <w:r w:rsidRPr="0041794D">
              <w:rPr>
                <w:b/>
                <w:sz w:val="24"/>
              </w:rPr>
              <w:t xml:space="preserve">Name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59C1E692"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name </w:t>
            </w:r>
          </w:p>
        </w:tc>
      </w:tr>
      <w:tr w:rsidR="00C97351" w:rsidRPr="0041794D" w14:paraId="1F64DFD0" w14:textId="77777777" w:rsidTr="47011BEF">
        <w:trPr>
          <w:trHeight w:val="41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5953E752" w14:textId="77777777" w:rsidR="00C97351" w:rsidRPr="0041794D" w:rsidRDefault="00C97351" w:rsidP="00D76419">
            <w:pPr>
              <w:tabs>
                <w:tab w:val="left" w:pos="2268"/>
                <w:tab w:val="right" w:leader="dot" w:pos="8789"/>
              </w:tabs>
              <w:spacing w:after="240"/>
              <w:rPr>
                <w:sz w:val="24"/>
              </w:rPr>
            </w:pPr>
            <w:r w:rsidRPr="0041794D">
              <w:rPr>
                <w:b/>
                <w:sz w:val="24"/>
              </w:rPr>
              <w:t xml:space="preserve">Address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02DE2603"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address </w:t>
            </w:r>
          </w:p>
        </w:tc>
      </w:tr>
      <w:tr w:rsidR="00C97351" w:rsidRPr="0041794D" w14:paraId="2399FAA4" w14:textId="77777777" w:rsidTr="47011BEF">
        <w:trPr>
          <w:trHeight w:val="414"/>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BEAF42B" w14:textId="77777777" w:rsidR="00C97351" w:rsidRPr="0041794D" w:rsidRDefault="00C97351" w:rsidP="00D76419">
            <w:pPr>
              <w:tabs>
                <w:tab w:val="left" w:pos="2268"/>
                <w:tab w:val="right" w:leader="dot" w:pos="8789"/>
              </w:tabs>
              <w:spacing w:after="240"/>
              <w:rPr>
                <w:sz w:val="24"/>
              </w:rPr>
            </w:pPr>
            <w:r w:rsidRPr="0041794D">
              <w:rPr>
                <w:b/>
                <w:sz w:val="24"/>
              </w:rPr>
              <w:t xml:space="preserve">Telephone of Client 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FA62302"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telephone number </w:t>
            </w:r>
          </w:p>
        </w:tc>
      </w:tr>
      <w:tr w:rsidR="00C97351" w:rsidRPr="0041794D" w14:paraId="3ACA4473" w14:textId="77777777" w:rsidTr="47011BEF">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shd w:val="clear" w:color="auto" w:fill="FFFFFF" w:themeFill="background1"/>
          </w:tcPr>
          <w:p w14:paraId="6531233E" w14:textId="77777777" w:rsidR="00C97351" w:rsidRPr="0041794D" w:rsidRDefault="00C97351" w:rsidP="00D76419">
            <w:pPr>
              <w:tabs>
                <w:tab w:val="left" w:pos="2268"/>
                <w:tab w:val="right" w:leader="dot" w:pos="8789"/>
              </w:tabs>
              <w:spacing w:after="240"/>
              <w:rPr>
                <w:sz w:val="24"/>
              </w:rPr>
            </w:pPr>
            <w:r w:rsidRPr="0041794D">
              <w:rPr>
                <w:b/>
                <w:sz w:val="24"/>
              </w:rPr>
              <w:t xml:space="preserve">Email Address of Client </w:t>
            </w:r>
          </w:p>
          <w:p w14:paraId="2921EE2C" w14:textId="77777777" w:rsidR="00C97351" w:rsidRPr="0041794D" w:rsidRDefault="00C97351" w:rsidP="00D76419">
            <w:pPr>
              <w:tabs>
                <w:tab w:val="left" w:pos="2268"/>
                <w:tab w:val="right" w:leader="dot" w:pos="8789"/>
              </w:tabs>
              <w:spacing w:after="240"/>
              <w:rPr>
                <w:sz w:val="24"/>
              </w:rPr>
            </w:pPr>
            <w:r w:rsidRPr="0041794D">
              <w:rPr>
                <w:b/>
                <w:sz w:val="24"/>
              </w:rPr>
              <w:t xml:space="preserve">Referee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15BAD000"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email address </w:t>
            </w:r>
          </w:p>
        </w:tc>
      </w:tr>
      <w:tr w:rsidR="00C97351" w:rsidRPr="0041794D" w14:paraId="0145EFC6" w14:textId="77777777" w:rsidTr="47011BEF">
        <w:trPr>
          <w:trHeight w:val="418"/>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CB0CF4F" w14:textId="77777777" w:rsidR="00C97351" w:rsidRPr="0041794D" w:rsidRDefault="00C97351" w:rsidP="00D76419">
            <w:pPr>
              <w:tabs>
                <w:tab w:val="left" w:pos="2268"/>
                <w:tab w:val="right" w:leader="dot" w:pos="8789"/>
              </w:tabs>
              <w:spacing w:after="240"/>
              <w:rPr>
                <w:sz w:val="24"/>
              </w:rPr>
            </w:pPr>
            <w:r w:rsidRPr="0041794D">
              <w:rPr>
                <w:b/>
                <w:sz w:val="24"/>
              </w:rPr>
              <w:t xml:space="preserve">Contract Value excluding Vat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60DFA3E"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the total value charged </w:t>
            </w:r>
          </w:p>
        </w:tc>
      </w:tr>
      <w:tr w:rsidR="00C97351" w:rsidRPr="0041794D" w14:paraId="3D255F1B" w14:textId="77777777" w:rsidTr="47011BEF">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730C2AD6" w14:textId="77777777" w:rsidR="00C97351" w:rsidRPr="0041794D" w:rsidRDefault="00C97351" w:rsidP="00D76419">
            <w:pPr>
              <w:tabs>
                <w:tab w:val="left" w:pos="2268"/>
                <w:tab w:val="right" w:leader="dot" w:pos="8789"/>
              </w:tabs>
              <w:spacing w:after="240"/>
              <w:rPr>
                <w:sz w:val="24"/>
              </w:rPr>
            </w:pPr>
            <w:r w:rsidRPr="0041794D">
              <w:rPr>
                <w:b/>
                <w:sz w:val="24"/>
              </w:rPr>
              <w:t xml:space="preserve">Contract Duration </w:t>
            </w:r>
          </w:p>
          <w:p w14:paraId="34D43E84" w14:textId="77777777" w:rsidR="00C97351" w:rsidRPr="0041794D" w:rsidRDefault="00C97351" w:rsidP="00D76419">
            <w:pPr>
              <w:tabs>
                <w:tab w:val="left" w:pos="2268"/>
                <w:tab w:val="right" w:leader="dot" w:pos="8789"/>
              </w:tabs>
              <w:spacing w:after="240"/>
              <w:rPr>
                <w:sz w:val="24"/>
              </w:rPr>
            </w:pPr>
            <w:r w:rsidRPr="0041794D">
              <w:rPr>
                <w:b/>
                <w:sz w:val="24"/>
              </w:rPr>
              <w:t xml:space="preserve">(Start/Finish) </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4D6F2D30" w14:textId="77777777" w:rsidR="00C97351" w:rsidRPr="0041794D" w:rsidRDefault="00C97351" w:rsidP="00D76419">
            <w:pPr>
              <w:tabs>
                <w:tab w:val="left" w:pos="2268"/>
                <w:tab w:val="right" w:leader="dot" w:pos="8789"/>
              </w:tabs>
              <w:spacing w:after="240"/>
              <w:rPr>
                <w:sz w:val="24"/>
              </w:rPr>
            </w:pPr>
            <w:r w:rsidRPr="0041794D">
              <w:rPr>
                <w:sz w:val="24"/>
              </w:rPr>
              <w:t xml:space="preserve">Click here and insert the start date and finish date of the project/contract </w:t>
            </w:r>
          </w:p>
        </w:tc>
      </w:tr>
      <w:tr w:rsidR="00C97351" w:rsidRPr="0041794D" w14:paraId="55330AFF" w14:textId="77777777" w:rsidTr="47011BEF">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5DBE7263" w14:textId="77777777" w:rsidR="00C97351" w:rsidRPr="0041794D" w:rsidRDefault="00C97351" w:rsidP="00D76419">
            <w:pPr>
              <w:tabs>
                <w:tab w:val="left" w:pos="2268"/>
                <w:tab w:val="right" w:leader="dot" w:pos="8789"/>
              </w:tabs>
              <w:spacing w:after="240"/>
              <w:rPr>
                <w:b/>
                <w:sz w:val="24"/>
              </w:rPr>
            </w:pPr>
            <w:r w:rsidRPr="0041794D">
              <w:rPr>
                <w:b/>
                <w:sz w:val="24"/>
              </w:rPr>
              <w:t>Details of any Subcontractors used</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6E372929" w14:textId="77777777" w:rsidR="00C97351" w:rsidRPr="0041794D" w:rsidRDefault="00C97351" w:rsidP="00D76419">
            <w:pPr>
              <w:tabs>
                <w:tab w:val="left" w:pos="2268"/>
                <w:tab w:val="right" w:leader="dot" w:pos="8789"/>
              </w:tabs>
              <w:spacing w:after="240"/>
              <w:rPr>
                <w:sz w:val="24"/>
              </w:rPr>
            </w:pPr>
            <w:r w:rsidRPr="0041794D">
              <w:rPr>
                <w:sz w:val="24"/>
              </w:rPr>
              <w:t>Click here and insert details</w:t>
            </w:r>
          </w:p>
        </w:tc>
      </w:tr>
      <w:tr w:rsidR="00C97351" w:rsidRPr="0041794D" w14:paraId="74852269" w14:textId="77777777" w:rsidTr="47011BEF">
        <w:trPr>
          <w:trHeight w:val="689"/>
        </w:trPr>
        <w:tc>
          <w:tcPr>
            <w:tcW w:w="3288"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2239B147" w14:textId="77777777" w:rsidR="00C97351" w:rsidRPr="0041794D" w:rsidRDefault="00C97351" w:rsidP="00D76419">
            <w:pPr>
              <w:tabs>
                <w:tab w:val="left" w:pos="2268"/>
                <w:tab w:val="right" w:leader="dot" w:pos="8789"/>
              </w:tabs>
              <w:spacing w:after="240"/>
              <w:rPr>
                <w:b/>
                <w:sz w:val="24"/>
              </w:rPr>
            </w:pPr>
            <w:r w:rsidRPr="0041794D">
              <w:rPr>
                <w:b/>
                <w:sz w:val="24"/>
              </w:rPr>
              <w:t>Value of work subcontracted</w:t>
            </w:r>
          </w:p>
        </w:tc>
        <w:tc>
          <w:tcPr>
            <w:tcW w:w="5642"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tcPr>
          <w:p w14:paraId="1A52C610" w14:textId="77777777" w:rsidR="00C97351" w:rsidRPr="0041794D" w:rsidRDefault="00C97351" w:rsidP="00D76419">
            <w:pPr>
              <w:tabs>
                <w:tab w:val="left" w:pos="2268"/>
                <w:tab w:val="right" w:leader="dot" w:pos="8789"/>
              </w:tabs>
              <w:spacing w:after="240"/>
              <w:rPr>
                <w:sz w:val="24"/>
              </w:rPr>
            </w:pPr>
            <w:r w:rsidRPr="0041794D">
              <w:rPr>
                <w:sz w:val="24"/>
              </w:rPr>
              <w:t>Click here and insert details</w:t>
            </w:r>
          </w:p>
        </w:tc>
      </w:tr>
      <w:tr w:rsidR="00C97351" w:rsidRPr="0041794D" w14:paraId="2E5F9973" w14:textId="77777777" w:rsidTr="47011BEF">
        <w:trPr>
          <w:trHeight w:val="1535"/>
        </w:trPr>
        <w:tc>
          <w:tcPr>
            <w:tcW w:w="3288" w:type="dxa"/>
            <w:tcBorders>
              <w:top w:val="single" w:sz="6" w:space="0" w:color="9CC2E5" w:themeColor="accent5" w:themeTint="99"/>
              <w:left w:val="single" w:sz="6" w:space="0" w:color="9CC2E5" w:themeColor="accent5" w:themeTint="99"/>
              <w:bottom w:val="single" w:sz="6" w:space="0" w:color="000000" w:themeColor="text1"/>
              <w:right w:val="single" w:sz="6" w:space="0" w:color="9CC2E5" w:themeColor="accent5" w:themeTint="99"/>
            </w:tcBorders>
          </w:tcPr>
          <w:p w14:paraId="328604BD" w14:textId="77777777" w:rsidR="00C97351" w:rsidRPr="0041794D" w:rsidRDefault="00C97351" w:rsidP="00D76419">
            <w:pPr>
              <w:tabs>
                <w:tab w:val="left" w:pos="2268"/>
                <w:tab w:val="right" w:leader="dot" w:pos="8789"/>
              </w:tabs>
              <w:spacing w:after="240"/>
              <w:rPr>
                <w:sz w:val="24"/>
              </w:rPr>
            </w:pPr>
            <w:r w:rsidRPr="0041794D">
              <w:rPr>
                <w:b/>
                <w:sz w:val="24"/>
              </w:rPr>
              <w:t xml:space="preserve">Comparability Narrative </w:t>
            </w:r>
          </w:p>
        </w:tc>
        <w:tc>
          <w:tcPr>
            <w:tcW w:w="5642" w:type="dxa"/>
            <w:tcBorders>
              <w:top w:val="single" w:sz="6" w:space="0" w:color="9CC2E5" w:themeColor="accent5" w:themeTint="99"/>
              <w:left w:val="single" w:sz="6" w:space="0" w:color="9CC2E5" w:themeColor="accent5" w:themeTint="99"/>
              <w:bottom w:val="single" w:sz="6" w:space="0" w:color="000000" w:themeColor="text1"/>
              <w:right w:val="single" w:sz="6" w:space="0" w:color="9CC2E5" w:themeColor="accent5" w:themeTint="99"/>
            </w:tcBorders>
          </w:tcPr>
          <w:p w14:paraId="5A70A465" w14:textId="6BA93FD9" w:rsidR="00C97351" w:rsidRPr="0041794D" w:rsidRDefault="23CF1D14" w:rsidP="636F2E5E">
            <w:pPr>
              <w:tabs>
                <w:tab w:val="left" w:pos="2268"/>
                <w:tab w:val="right" w:leader="dot" w:pos="8789"/>
              </w:tabs>
              <w:spacing w:after="240"/>
              <w:rPr>
                <w:sz w:val="24"/>
                <w:szCs w:val="24"/>
              </w:rPr>
            </w:pPr>
            <w:r w:rsidRPr="47011BEF">
              <w:rPr>
                <w:sz w:val="24"/>
                <w:szCs w:val="24"/>
              </w:rPr>
              <w:t xml:space="preserve">Click below and insert a narrative in no more than 2 A4 pages that outlines the extent to which you feel the services provided met the requirements as set out above. Responses that exceed page count will only have prescribed number of pages evaluated. Pages </w:t>
            </w:r>
            <w:r w:rsidR="0F6269B9" w:rsidRPr="47011BEF">
              <w:rPr>
                <w:sz w:val="24"/>
                <w:szCs w:val="24"/>
              </w:rPr>
              <w:t>more than</w:t>
            </w:r>
            <w:r w:rsidRPr="47011BEF">
              <w:rPr>
                <w:sz w:val="24"/>
                <w:szCs w:val="24"/>
              </w:rPr>
              <w:t xml:space="preserve"> the maximum response length will not be evaluated.</w:t>
            </w:r>
          </w:p>
        </w:tc>
      </w:tr>
      <w:tr w:rsidR="00C97351" w:rsidRPr="0041794D" w14:paraId="6A719029" w14:textId="77777777" w:rsidTr="47011BEF">
        <w:trPr>
          <w:trHeight w:val="4292"/>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48E93B1" w14:textId="77777777" w:rsidR="00C97351" w:rsidRPr="0041794D" w:rsidRDefault="00C97351" w:rsidP="00D76419">
            <w:pPr>
              <w:tabs>
                <w:tab w:val="left" w:pos="2268"/>
                <w:tab w:val="right" w:leader="dot" w:pos="8789"/>
              </w:tabs>
              <w:spacing w:after="240"/>
              <w:rPr>
                <w:sz w:val="24"/>
              </w:rPr>
            </w:pPr>
            <w:r w:rsidRPr="0041794D">
              <w:rPr>
                <w:i/>
                <w:sz w:val="24"/>
              </w:rPr>
              <w:lastRenderedPageBreak/>
              <w:t xml:space="preserve">Please click here and provide your response in the space provided below. </w:t>
            </w:r>
          </w:p>
          <w:p w14:paraId="0CC4A8A6"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6F869662"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194422A4"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65F1BCED"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05E9B7A7"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72373631"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4B26DC4D" w14:textId="77777777" w:rsidR="00C97351" w:rsidRPr="0041794D" w:rsidRDefault="00C97351" w:rsidP="00D76419">
            <w:pPr>
              <w:tabs>
                <w:tab w:val="left" w:pos="2268"/>
                <w:tab w:val="right" w:leader="dot" w:pos="8789"/>
              </w:tabs>
              <w:spacing w:after="240"/>
              <w:rPr>
                <w:sz w:val="24"/>
              </w:rPr>
            </w:pPr>
            <w:r w:rsidRPr="0041794D">
              <w:rPr>
                <w:i/>
                <w:sz w:val="24"/>
              </w:rPr>
              <w:t xml:space="preserve"> </w:t>
            </w:r>
          </w:p>
          <w:p w14:paraId="2CDE6265" w14:textId="77777777" w:rsidR="00C97351" w:rsidRPr="0041794D" w:rsidRDefault="00C97351" w:rsidP="00D76419">
            <w:pPr>
              <w:tabs>
                <w:tab w:val="left" w:pos="2268"/>
                <w:tab w:val="right" w:leader="dot" w:pos="8789"/>
              </w:tabs>
              <w:spacing w:after="240"/>
              <w:rPr>
                <w:sz w:val="24"/>
              </w:rPr>
            </w:pPr>
            <w:r w:rsidRPr="0041794D">
              <w:rPr>
                <w:sz w:val="24"/>
              </w:rPr>
              <w:t xml:space="preserve"> </w:t>
            </w:r>
          </w:p>
        </w:tc>
      </w:tr>
    </w:tbl>
    <w:p w14:paraId="21B45C13" w14:textId="77777777" w:rsidR="00C97351" w:rsidRDefault="00C97351" w:rsidP="00C97351">
      <w:pPr>
        <w:rPr>
          <w:lang w:val="en-US"/>
        </w:rPr>
      </w:pPr>
    </w:p>
    <w:p w14:paraId="2CA63E29" w14:textId="77777777" w:rsidR="00AA59F6" w:rsidRDefault="00AA59F6" w:rsidP="00AA59F6"/>
    <w:p w14:paraId="77326AD5" w14:textId="77777777" w:rsidR="005A31AA" w:rsidRPr="00684308" w:rsidRDefault="005A31AA" w:rsidP="00CD20C5">
      <w:pPr>
        <w:pStyle w:val="ListParagraph"/>
        <w:numPr>
          <w:ilvl w:val="0"/>
          <w:numId w:val="42"/>
        </w:numPr>
        <w:suppressAutoHyphens/>
        <w:spacing w:line="276" w:lineRule="auto"/>
        <w:contextualSpacing/>
        <w:jc w:val="both"/>
        <w:rPr>
          <w:b/>
          <w:bCs/>
        </w:rPr>
      </w:pPr>
      <w:r w:rsidRPr="00684308">
        <w:rPr>
          <w:b/>
          <w:bCs/>
        </w:rPr>
        <w:t xml:space="preserve">ISO/IEC 27001:2022 Certification (or equivalent) </w:t>
      </w:r>
    </w:p>
    <w:p w14:paraId="493B6A6B" w14:textId="77777777" w:rsidR="0011754B" w:rsidRPr="00C97351" w:rsidRDefault="0011754B" w:rsidP="00684308">
      <w:pPr>
        <w:suppressAutoHyphens/>
        <w:ind w:right="113"/>
        <w:jc w:val="both"/>
        <w:rPr>
          <w:sz w:val="24"/>
          <w:szCs w:val="24"/>
        </w:rPr>
      </w:pPr>
      <w:r w:rsidRPr="00C97351">
        <w:rPr>
          <w:sz w:val="24"/>
          <w:szCs w:val="24"/>
        </w:rPr>
        <w:t xml:space="preserve">Tenderers </w:t>
      </w:r>
      <w:r w:rsidRPr="00C97351">
        <w:rPr>
          <w:sz w:val="24"/>
          <w:szCs w:val="24"/>
          <w:u w:val="single"/>
        </w:rPr>
        <w:t>must</w:t>
      </w:r>
      <w:r w:rsidRPr="00C97351">
        <w:rPr>
          <w:sz w:val="24"/>
          <w:szCs w:val="24"/>
        </w:rPr>
        <w:t xml:space="preserve"> declare by way of the </w:t>
      </w:r>
      <w:proofErr w:type="spellStart"/>
      <w:r w:rsidRPr="00C97351">
        <w:rPr>
          <w:sz w:val="24"/>
          <w:szCs w:val="24"/>
        </w:rPr>
        <w:t>eESPD</w:t>
      </w:r>
      <w:proofErr w:type="spellEnd"/>
      <w:r w:rsidRPr="00C97351">
        <w:rPr>
          <w:sz w:val="24"/>
          <w:szCs w:val="24"/>
        </w:rPr>
        <w:t xml:space="preserve"> that it holds a valid ISO/IEC 27001:2022 certification (or equivalent) issued by an accredited or internationally recognised certification body.</w:t>
      </w:r>
    </w:p>
    <w:p w14:paraId="59E9D9AE" w14:textId="77777777" w:rsidR="000C4D73" w:rsidRPr="0011754B" w:rsidRDefault="000C4D73" w:rsidP="00684308">
      <w:pPr>
        <w:suppressAutoHyphens/>
        <w:ind w:right="113"/>
        <w:jc w:val="both"/>
      </w:pPr>
    </w:p>
    <w:p w14:paraId="7C589CBF" w14:textId="77777777" w:rsidR="00B1235C" w:rsidRDefault="00B1235C" w:rsidP="00B1235C">
      <w:pPr>
        <w:tabs>
          <w:tab w:val="left" w:pos="5730"/>
        </w:tabs>
        <w:spacing w:after="0" w:line="276" w:lineRule="auto"/>
        <w:contextualSpacing/>
        <w:rPr>
          <w:rFonts w:cs="Calibri"/>
          <w:b/>
          <w:bCs/>
          <w:color w:val="000000" w:themeColor="text1"/>
          <w:sz w:val="24"/>
          <w:szCs w:val="24"/>
          <w:lang w:eastAsia="en-IE"/>
        </w:rPr>
      </w:pPr>
      <w:r w:rsidRPr="003271EF" w:rsidDel="00DF0724">
        <w:rPr>
          <w:rFonts w:cs="Calibri"/>
          <w:b/>
          <w:bCs/>
          <w:color w:val="000000" w:themeColor="text1"/>
          <w:sz w:val="24"/>
          <w:szCs w:val="24"/>
          <w:lang w:eastAsia="en-IE"/>
        </w:rPr>
        <w:t>Evidence Required</w:t>
      </w:r>
    </w:p>
    <w:p w14:paraId="046D2C3F" w14:textId="77777777" w:rsidR="003778FA" w:rsidRPr="002C3ADB" w:rsidRDefault="003778FA" w:rsidP="003778FA">
      <w:pPr>
        <w:spacing w:after="0" w:line="240" w:lineRule="auto"/>
        <w:ind w:right="113"/>
        <w:jc w:val="both"/>
        <w:textAlignment w:val="baseline"/>
        <w:rPr>
          <w:sz w:val="24"/>
          <w:lang w:eastAsia="en-IE"/>
        </w:rPr>
      </w:pPr>
      <w:r w:rsidRPr="002C3ADB">
        <w:rPr>
          <w:sz w:val="24"/>
          <w:lang w:eastAsia="en-IE"/>
        </w:rPr>
        <w:t>Upon request and within such period as may be specified by the Contracting Authority, proof of the Tenderer’s current and valid accreditation in respect of the above ISO standard.</w:t>
      </w:r>
    </w:p>
    <w:p w14:paraId="6B471FFC" w14:textId="77777777" w:rsidR="003778FA" w:rsidRPr="002C3ADB" w:rsidRDefault="003778FA" w:rsidP="003778FA">
      <w:pPr>
        <w:spacing w:after="0" w:line="240" w:lineRule="auto"/>
        <w:ind w:right="113"/>
        <w:jc w:val="both"/>
        <w:textAlignment w:val="baseline"/>
        <w:rPr>
          <w:sz w:val="24"/>
          <w:lang w:eastAsia="en-IE"/>
        </w:rPr>
      </w:pPr>
    </w:p>
    <w:p w14:paraId="12C1FB39" w14:textId="22A3021B" w:rsidR="00AA59F6" w:rsidRDefault="003778FA" w:rsidP="003778FA">
      <w:r w:rsidRPr="002C3ADB">
        <w:rPr>
          <w:sz w:val="24"/>
          <w:lang w:eastAsia="en-IE"/>
        </w:rPr>
        <w:t>Alternatively, suppliers may demonstrate equivalent and ongoing alignment with an internationally recognised information security framework (e.g., NIST CSF), supported by independent third-party attestation confirming the implementation and effectiveness of relevant controls.</w:t>
      </w:r>
    </w:p>
    <w:p w14:paraId="4D955D8F" w14:textId="77777777" w:rsidR="00AA59F6" w:rsidDel="00DF0724" w:rsidRDefault="00AA59F6" w:rsidP="009B53E3">
      <w:pPr>
        <w:spacing w:line="276" w:lineRule="auto"/>
        <w:contextualSpacing/>
        <w:jc w:val="both"/>
        <w:rPr>
          <w:rStyle w:val="eop"/>
          <w:rFonts w:cs="Calibri"/>
          <w:color w:val="000000"/>
          <w:sz w:val="24"/>
          <w:szCs w:val="24"/>
          <w:shd w:val="clear" w:color="auto" w:fill="FFFFFF"/>
        </w:rPr>
      </w:pPr>
    </w:p>
    <w:p w14:paraId="0BC8472C" w14:textId="3BB16A5D" w:rsidR="00442E7A" w:rsidRDefault="00442E7A" w:rsidP="009B53E3">
      <w:pPr>
        <w:spacing w:line="276" w:lineRule="auto"/>
        <w:contextualSpacing/>
        <w:jc w:val="both"/>
        <w:rPr>
          <w:rStyle w:val="eop"/>
          <w:rFonts w:cs="Calibri"/>
          <w:color w:val="000000"/>
          <w:sz w:val="24"/>
          <w:szCs w:val="24"/>
          <w:shd w:val="clear" w:color="auto" w:fill="FFFFFF"/>
        </w:rPr>
      </w:pPr>
    </w:p>
    <w:p w14:paraId="6B20CA21" w14:textId="05CFD48A" w:rsidR="00BE40AE" w:rsidRPr="00BE40AE" w:rsidRDefault="26D62903" w:rsidP="636F2E5E">
      <w:pPr>
        <w:spacing w:after="0" w:line="240" w:lineRule="auto"/>
        <w:jc w:val="both"/>
        <w:textAlignment w:val="baseline"/>
        <w:rPr>
          <w:b/>
          <w:bCs/>
          <w:sz w:val="24"/>
          <w:szCs w:val="24"/>
        </w:rPr>
      </w:pPr>
      <w:r w:rsidRPr="47011BEF">
        <w:rPr>
          <w:b/>
          <w:bCs/>
          <w:sz w:val="24"/>
          <w:szCs w:val="24"/>
        </w:rPr>
        <w:t xml:space="preserve">Tenderers must provide the supporting evidence specified above, when requested by the Contracting Authority, within the </w:t>
      </w:r>
      <w:bookmarkStart w:id="23" w:name="_Int_OiqHAGB4"/>
      <w:r w:rsidRPr="47011BEF">
        <w:rPr>
          <w:b/>
          <w:bCs/>
          <w:sz w:val="24"/>
          <w:szCs w:val="24"/>
        </w:rPr>
        <w:t>time</w:t>
      </w:r>
      <w:r w:rsidR="08505CAF" w:rsidRPr="47011BEF">
        <w:rPr>
          <w:b/>
          <w:bCs/>
          <w:sz w:val="24"/>
          <w:szCs w:val="24"/>
        </w:rPr>
        <w:t>frame</w:t>
      </w:r>
      <w:bookmarkEnd w:id="23"/>
      <w:r w:rsidRPr="47011BEF">
        <w:rPr>
          <w:b/>
          <w:bCs/>
          <w:sz w:val="24"/>
          <w:szCs w:val="24"/>
        </w:rPr>
        <w:t xml:space="preserve"> specified by the Contracting Authority. However, where a Tenderer is unable, for a valid reason, to provide the evidence required, the Tenderer must inform the Contracting Authority of the valid reason as to why the documentation cannot be supplied and, if the Contracting Authority considers the reason given to be valid, provide such other suitable documentation to prove, to the satisfaction of the Contracting Authority, compliance with the relevant requirement.</w:t>
      </w:r>
    </w:p>
    <w:p w14:paraId="63F737DE" w14:textId="77777777" w:rsidR="00BE40AE" w:rsidRPr="00BE40AE" w:rsidRDefault="00BE40AE" w:rsidP="00BE40AE">
      <w:pPr>
        <w:spacing w:after="0" w:line="240" w:lineRule="auto"/>
        <w:jc w:val="both"/>
        <w:textAlignment w:val="baseline"/>
        <w:rPr>
          <w:rFonts w:cstheme="minorHAnsi"/>
          <w:b/>
          <w:bCs/>
          <w:sz w:val="24"/>
        </w:rPr>
      </w:pPr>
    </w:p>
    <w:p w14:paraId="1E271E6F" w14:textId="77777777" w:rsidR="00BE40AE" w:rsidRPr="00BE40AE" w:rsidRDefault="00BE40AE" w:rsidP="00BE40AE">
      <w:pPr>
        <w:spacing w:after="0" w:line="240" w:lineRule="auto"/>
        <w:jc w:val="both"/>
        <w:textAlignment w:val="baseline"/>
        <w:rPr>
          <w:rFonts w:cstheme="minorHAnsi"/>
          <w:b/>
          <w:bCs/>
          <w:sz w:val="24"/>
        </w:rPr>
      </w:pPr>
      <w:r w:rsidRPr="00BE40AE">
        <w:rPr>
          <w:rFonts w:cstheme="minorHAnsi"/>
          <w:b/>
          <w:bCs/>
          <w:sz w:val="24"/>
        </w:rPr>
        <w:t xml:space="preserve">If a Tenderer fails and/or refuses to provide the evidence required by the Contracting Authority, within the period specified by the Contracting Authority, then that may result in that Tenderer’s Tender being eliminated from the Competition. </w:t>
      </w:r>
    </w:p>
    <w:p w14:paraId="7940911B" w14:textId="77777777" w:rsidR="00AA59F6" w:rsidRDefault="00AA59F6" w:rsidP="009B53E3">
      <w:pPr>
        <w:spacing w:line="276" w:lineRule="auto"/>
        <w:contextualSpacing/>
        <w:jc w:val="both"/>
        <w:rPr>
          <w:rStyle w:val="eop"/>
          <w:rFonts w:cs="Calibri"/>
          <w:color w:val="000000"/>
          <w:sz w:val="24"/>
          <w:szCs w:val="24"/>
          <w:shd w:val="clear" w:color="auto" w:fill="FFFFFF"/>
        </w:rPr>
      </w:pPr>
    </w:p>
    <w:p w14:paraId="62026A23" w14:textId="0AF1D490" w:rsidR="00A82881" w:rsidRDefault="008526C1" w:rsidP="3CF7EF5A">
      <w:pPr>
        <w:pStyle w:val="Heading1"/>
        <w:rPr>
          <w:rFonts w:asciiTheme="minorHAnsi" w:hAnsiTheme="minorHAnsi" w:cstheme="minorBidi"/>
        </w:rPr>
      </w:pPr>
      <w:bookmarkStart w:id="24" w:name="_Toc208489290"/>
      <w:bookmarkStart w:id="25" w:name="_Toc222237343"/>
      <w:r>
        <w:rPr>
          <w:rFonts w:asciiTheme="minorHAnsi" w:hAnsiTheme="minorHAnsi" w:cstheme="minorBidi"/>
        </w:rPr>
        <w:lastRenderedPageBreak/>
        <w:t>Part 4</w:t>
      </w:r>
      <w:r w:rsidR="00A82881" w:rsidRPr="3CF7EF5A">
        <w:rPr>
          <w:rFonts w:asciiTheme="minorHAnsi" w:hAnsiTheme="minorHAnsi" w:cstheme="minorBidi"/>
        </w:rPr>
        <w:t>: Project Requirements and Specifications</w:t>
      </w:r>
      <w:bookmarkEnd w:id="24"/>
      <w:bookmarkEnd w:id="25"/>
    </w:p>
    <w:p w14:paraId="32475F4F" w14:textId="71FD0BB5" w:rsidR="007C7DF9" w:rsidRPr="00624846" w:rsidRDefault="000C174A" w:rsidP="00DA7524">
      <w:pPr>
        <w:rPr>
          <w:sz w:val="24"/>
          <w:szCs w:val="24"/>
        </w:rPr>
      </w:pPr>
      <w:r w:rsidRPr="47011BEF">
        <w:rPr>
          <w:sz w:val="24"/>
          <w:szCs w:val="24"/>
        </w:rPr>
        <w:t xml:space="preserve">Tenderers must read </w:t>
      </w:r>
      <w:r w:rsidR="45B17055" w:rsidRPr="47011BEF">
        <w:rPr>
          <w:sz w:val="24"/>
          <w:szCs w:val="24"/>
        </w:rPr>
        <w:t>all</w:t>
      </w:r>
      <w:r w:rsidR="007C7DF9" w:rsidRPr="47011BEF">
        <w:rPr>
          <w:sz w:val="24"/>
          <w:szCs w:val="24"/>
        </w:rPr>
        <w:t xml:space="preserve"> the </w:t>
      </w:r>
      <w:r w:rsidR="009D4521" w:rsidRPr="47011BEF">
        <w:rPr>
          <w:sz w:val="24"/>
          <w:szCs w:val="24"/>
        </w:rPr>
        <w:t xml:space="preserve">RFT </w:t>
      </w:r>
      <w:r w:rsidR="00DA3CC3" w:rsidRPr="47011BEF">
        <w:rPr>
          <w:sz w:val="24"/>
          <w:szCs w:val="24"/>
        </w:rPr>
        <w:t>document</w:t>
      </w:r>
      <w:r w:rsidR="00796625" w:rsidRPr="47011BEF">
        <w:rPr>
          <w:sz w:val="24"/>
          <w:szCs w:val="24"/>
        </w:rPr>
        <w:t xml:space="preserve"> </w:t>
      </w:r>
      <w:r w:rsidR="009C6852" w:rsidRPr="47011BEF">
        <w:rPr>
          <w:sz w:val="24"/>
          <w:szCs w:val="24"/>
        </w:rPr>
        <w:t>before completing Part 4.</w:t>
      </w:r>
    </w:p>
    <w:p w14:paraId="3D56BCDE" w14:textId="4F366254" w:rsidR="00E12C66" w:rsidRPr="002C3ADB" w:rsidRDefault="2840A801" w:rsidP="00E12C66">
      <w:pPr>
        <w:spacing w:after="0" w:line="240" w:lineRule="auto"/>
        <w:jc w:val="both"/>
        <w:textAlignment w:val="baseline"/>
      </w:pPr>
      <w:r w:rsidRPr="003931E3">
        <w:rPr>
          <w:rFonts w:cs="Calibri"/>
          <w:b/>
          <w:bCs/>
          <w:color w:val="000000" w:themeColor="text1"/>
          <w:sz w:val="24"/>
          <w:szCs w:val="24"/>
          <w:lang w:eastAsia="en-IE"/>
        </w:rPr>
        <w:t>Tenderers must provide answers in an Arial font, font size 9</w:t>
      </w:r>
      <w:r w:rsidRPr="636F2E5E">
        <w:rPr>
          <w:rFonts w:cs="Calibri"/>
          <w:color w:val="000000" w:themeColor="text1"/>
          <w:sz w:val="24"/>
          <w:szCs w:val="24"/>
          <w:lang w:eastAsia="en-IE"/>
        </w:rPr>
        <w:t xml:space="preserve">. </w:t>
      </w:r>
    </w:p>
    <w:p w14:paraId="38A037E6" w14:textId="5827C46E" w:rsidR="00E12C66" w:rsidRPr="002C3ADB" w:rsidRDefault="2840A801" w:rsidP="636F2E5E">
      <w:pPr>
        <w:spacing w:after="0" w:line="240" w:lineRule="auto"/>
        <w:jc w:val="both"/>
        <w:textAlignment w:val="baseline"/>
        <w:rPr>
          <w:rFonts w:ascii="Segoe UI" w:hAnsi="Segoe UI" w:cs="Segoe UI"/>
          <w:sz w:val="24"/>
          <w:szCs w:val="24"/>
          <w:lang w:eastAsia="en-IE"/>
        </w:rPr>
      </w:pPr>
      <w:r w:rsidRPr="636F2E5E">
        <w:rPr>
          <w:rFonts w:cs="Calibri"/>
          <w:color w:val="000000" w:themeColor="text1"/>
          <w:sz w:val="24"/>
          <w:szCs w:val="24"/>
          <w:lang w:eastAsia="en-IE"/>
        </w:rPr>
        <w:t>Answers must only be given in the provided boxes. Supplementary information may be given as an appendix only where specifically requested. </w:t>
      </w:r>
    </w:p>
    <w:p w14:paraId="3FC661BC" w14:textId="77777777" w:rsidR="00E12C66" w:rsidRDefault="00E12C66" w:rsidP="00DA7524"/>
    <w:p w14:paraId="1D768920" w14:textId="30AFBF72" w:rsidR="00F17E81" w:rsidRPr="00A13D8B" w:rsidRDefault="00836B5F" w:rsidP="00A82881">
      <w:pPr>
        <w:pStyle w:val="Heading2"/>
        <w:rPr>
          <w:rFonts w:asciiTheme="minorHAnsi" w:hAnsiTheme="minorHAnsi" w:cstheme="minorHAnsi"/>
        </w:rPr>
      </w:pPr>
      <w:r>
        <w:rPr>
          <w:rFonts w:asciiTheme="minorHAnsi" w:hAnsiTheme="minorHAnsi" w:cstheme="minorHAnsi"/>
        </w:rPr>
        <w:t xml:space="preserve">Section </w:t>
      </w:r>
      <w:r w:rsidR="00361A1F">
        <w:rPr>
          <w:rFonts w:asciiTheme="minorHAnsi" w:hAnsiTheme="minorHAnsi" w:cstheme="minorHAnsi"/>
        </w:rPr>
        <w:t>1</w:t>
      </w:r>
      <w:r w:rsidR="00F17E81" w:rsidRPr="00A13D8B">
        <w:rPr>
          <w:rFonts w:asciiTheme="minorHAnsi" w:hAnsiTheme="minorHAnsi" w:cstheme="minorHAnsi"/>
        </w:rPr>
        <w:t>: Project</w:t>
      </w:r>
      <w:r w:rsidR="009D2C4F">
        <w:rPr>
          <w:rFonts w:asciiTheme="minorHAnsi" w:hAnsiTheme="minorHAnsi" w:cstheme="minorHAnsi"/>
        </w:rPr>
        <w:t xml:space="preserve"> Requirements</w:t>
      </w:r>
      <w:r w:rsidR="00F17E81" w:rsidRPr="00A13D8B">
        <w:rPr>
          <w:rFonts w:asciiTheme="minorHAnsi" w:hAnsiTheme="minorHAnsi" w:cstheme="minorHAnsi"/>
        </w:rPr>
        <w:t xml:space="preserve"> </w:t>
      </w:r>
    </w:p>
    <w:p w14:paraId="7B1AB93F" w14:textId="0D9A276E" w:rsidR="00F17E81" w:rsidRPr="00692C66" w:rsidRDefault="00F17E81" w:rsidP="006466C1">
      <w:pPr>
        <w:spacing w:line="276" w:lineRule="auto"/>
        <w:contextualSpacing/>
        <w:rPr>
          <w:rFonts w:ascii="Arial" w:eastAsia="Times New Roman" w:hAnsi="Arial" w:cs="Times New Roman"/>
          <w:sz w:val="32"/>
          <w:szCs w:val="32"/>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31FD818D" w14:textId="77777777">
        <w:tc>
          <w:tcPr>
            <w:tcW w:w="5000" w:type="pct"/>
            <w:shd w:val="clear" w:color="auto" w:fill="2F5496" w:themeFill="accent1" w:themeFillShade="BF"/>
          </w:tcPr>
          <w:p w14:paraId="659CE466" w14:textId="6877ECA1" w:rsidR="00F17E81" w:rsidRDefault="007C7716" w:rsidP="006466C1">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.1 Project Approach and Project Management </w:t>
            </w:r>
          </w:p>
          <w:p w14:paraId="4B41AFAE" w14:textId="4EF3061B" w:rsidR="00175081" w:rsidRPr="009817C8" w:rsidRDefault="00175081" w:rsidP="006466C1">
            <w:pPr>
              <w:spacing w:line="276" w:lineRule="auto"/>
              <w:contextualSpacing/>
              <w:rPr>
                <w:rFonts w:ascii="Calibri" w:hAnsi="Calibri"/>
                <w:b/>
                <w:sz w:val="32"/>
                <w:szCs w:val="32"/>
                <w:lang w:val="en-US"/>
              </w:rPr>
            </w:pPr>
            <w:r w:rsidRPr="533F935B">
              <w:rPr>
                <w:b/>
                <w:bCs/>
                <w:color w:val="FFFFFF" w:themeColor="background1"/>
              </w:rPr>
              <w:t>(Award Criterion #1A Project Approach and Project Management)</w:t>
            </w:r>
          </w:p>
        </w:tc>
      </w:tr>
      <w:tr w:rsidR="00F17E81" w:rsidRPr="009817C8" w14:paraId="259AF5E5" w14:textId="77777777">
        <w:tc>
          <w:tcPr>
            <w:tcW w:w="5000" w:type="pct"/>
            <w:shd w:val="clear" w:color="auto" w:fill="B4C6E7" w:themeFill="accent1" w:themeFillTint="66"/>
          </w:tcPr>
          <w:p w14:paraId="655FC1CE" w14:textId="77777777" w:rsidR="00F17E81" w:rsidRPr="00DE2B14" w:rsidRDefault="00F17E81" w:rsidP="006466C1">
            <w:pPr>
              <w:spacing w:line="276" w:lineRule="auto"/>
              <w:contextualSpacing/>
              <w:rPr>
                <w:rFonts w:ascii="Calibri" w:hAnsi="Calibri"/>
                <w:b/>
                <w:bCs/>
                <w:sz w:val="28"/>
                <w:szCs w:val="28"/>
                <w:lang w:val="en-US"/>
              </w:rPr>
            </w:pPr>
            <w:r w:rsidRPr="49999DAE">
              <w:rPr>
                <w:rFonts w:ascii="Calibri" w:hAnsi="Calibri"/>
                <w:b/>
                <w:bCs/>
                <w:sz w:val="28"/>
                <w:szCs w:val="28"/>
                <w:lang w:val="en-US"/>
              </w:rPr>
              <w:t xml:space="preserve">When complete this section should be no more than 4 A4 pages </w:t>
            </w:r>
          </w:p>
        </w:tc>
      </w:tr>
    </w:tbl>
    <w:p w14:paraId="05FF1C9C" w14:textId="23CB45A1" w:rsidR="00F17E81" w:rsidRPr="00815E4D" w:rsidRDefault="00F17E81" w:rsidP="001478DB">
      <w:pPr>
        <w:spacing w:line="276" w:lineRule="auto"/>
        <w:contextualSpacing/>
        <w:jc w:val="both"/>
        <w:rPr>
          <w:rFonts w:cs="Calibri"/>
        </w:rPr>
      </w:pPr>
    </w:p>
    <w:tbl>
      <w:tblPr>
        <w:tblStyle w:val="TableGrid"/>
        <w:tblW w:w="5000" w:type="pct"/>
        <w:tblLook w:val="04A0" w:firstRow="1" w:lastRow="0" w:firstColumn="1" w:lastColumn="0" w:noHBand="0" w:noVBand="1"/>
      </w:tblPr>
      <w:tblGrid>
        <w:gridCol w:w="1701"/>
        <w:gridCol w:w="8210"/>
      </w:tblGrid>
      <w:tr w:rsidR="00F17E81" w:rsidRPr="00AB1B8C" w14:paraId="57688C88" w14:textId="77777777" w:rsidTr="47011BEF">
        <w:trPr>
          <w:trHeight w:val="779"/>
        </w:trPr>
        <w:tc>
          <w:tcPr>
            <w:tcW w:w="1701"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6F933F0" w14:textId="77777777" w:rsidR="00F17E81" w:rsidRPr="00AB1B8C" w:rsidRDefault="00F17E81" w:rsidP="00815E4D">
            <w:pPr>
              <w:pStyle w:val="BodyText"/>
              <w:contextualSpacing/>
              <w:jc w:val="center"/>
              <w:rPr>
                <w:rFonts w:asciiTheme="minorHAnsi" w:hAnsiTheme="minorHAnsi"/>
                <w:b/>
                <w:color w:val="FFFFFF" w:themeColor="background1"/>
                <w:sz w:val="24"/>
                <w:lang w:val="en-IE"/>
              </w:rPr>
            </w:pPr>
            <w:r w:rsidRPr="00AB1B8C">
              <w:rPr>
                <w:b/>
                <w:color w:val="FFFFFF" w:themeColor="background1"/>
                <w:sz w:val="24"/>
              </w:rPr>
              <w:t>Ref</w:t>
            </w:r>
          </w:p>
        </w:tc>
        <w:tc>
          <w:tcPr>
            <w:tcW w:w="8210"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01EBF144" w14:textId="77777777" w:rsidR="00F17E81" w:rsidRDefault="00F17E81" w:rsidP="00815E4D">
            <w:pPr>
              <w:pStyle w:val="BodyText"/>
              <w:contextualSpacing/>
              <w:jc w:val="left"/>
              <w:rPr>
                <w:b/>
                <w:color w:val="FFFFFF" w:themeColor="background1"/>
                <w:sz w:val="24"/>
              </w:rPr>
            </w:pPr>
            <w:r w:rsidRPr="00AB1B8C">
              <w:rPr>
                <w:b/>
                <w:color w:val="FFFFFF" w:themeColor="background1"/>
                <w:sz w:val="24"/>
              </w:rPr>
              <w:t>Requirement</w:t>
            </w:r>
          </w:p>
          <w:p w14:paraId="414A388F" w14:textId="4F34B9AE" w:rsidR="004010EA" w:rsidRPr="00AB1B8C" w:rsidRDefault="004010EA" w:rsidP="00815E4D">
            <w:pPr>
              <w:pStyle w:val="BodyText"/>
              <w:contextualSpacing/>
              <w:jc w:val="left"/>
              <w:rPr>
                <w:b/>
                <w:bCs/>
                <w:color w:val="FFFFFF" w:themeColor="background1"/>
                <w:sz w:val="24"/>
              </w:rPr>
            </w:pPr>
          </w:p>
        </w:tc>
      </w:tr>
      <w:tr w:rsidR="004F2CFC" w:rsidRPr="00CB325B" w14:paraId="2A9A0421" w14:textId="77777777" w:rsidTr="47011BEF">
        <w:trPr>
          <w:trHeight w:val="1618"/>
        </w:trPr>
        <w:tc>
          <w:tcPr>
            <w:tcW w:w="1701" w:type="dxa"/>
            <w:tcBorders>
              <w:top w:val="single" w:sz="4" w:space="0" w:color="auto"/>
              <w:left w:val="single" w:sz="4" w:space="0" w:color="auto"/>
              <w:bottom w:val="single" w:sz="4" w:space="0" w:color="auto"/>
              <w:right w:val="single" w:sz="4" w:space="0" w:color="auto"/>
            </w:tcBorders>
            <w:vAlign w:val="center"/>
          </w:tcPr>
          <w:p w14:paraId="60E41B4A" w14:textId="77777777" w:rsidR="004F2CFC" w:rsidRPr="00CB325B" w:rsidRDefault="004F2CFC" w:rsidP="000359DF">
            <w:pPr>
              <w:pStyle w:val="BodyText"/>
              <w:spacing w:after="0" w:line="240" w:lineRule="auto"/>
              <w:contextualSpacing/>
              <w:jc w:val="left"/>
              <w:rPr>
                <w:rFonts w:asciiTheme="minorHAnsi" w:hAnsiTheme="minorHAnsi" w:cstheme="minorHAnsi"/>
                <w:b/>
                <w:bCs/>
                <w:sz w:val="24"/>
              </w:rPr>
            </w:pPr>
            <w:r w:rsidRPr="00CB325B">
              <w:rPr>
                <w:rFonts w:asciiTheme="minorHAnsi" w:hAnsiTheme="minorHAnsi" w:cstheme="minorHAnsi"/>
                <w:b/>
                <w:bCs/>
                <w:sz w:val="24"/>
              </w:rPr>
              <w:t xml:space="preserve">PR </w:t>
            </w:r>
          </w:p>
          <w:p w14:paraId="467AE593" w14:textId="77777777" w:rsidR="000359DF" w:rsidRDefault="004F2CFC" w:rsidP="000359DF">
            <w:pPr>
              <w:pStyle w:val="BodyText"/>
              <w:spacing w:after="0" w:line="240" w:lineRule="auto"/>
              <w:contextualSpacing/>
              <w:jc w:val="left"/>
              <w:rPr>
                <w:rFonts w:asciiTheme="minorHAnsi" w:hAnsiTheme="minorHAnsi" w:cstheme="minorHAnsi"/>
                <w:b/>
                <w:bCs/>
                <w:sz w:val="24"/>
              </w:rPr>
            </w:pPr>
            <w:r w:rsidRPr="00CB325B">
              <w:rPr>
                <w:rFonts w:asciiTheme="minorHAnsi" w:hAnsiTheme="minorHAnsi" w:cstheme="minorHAnsi"/>
                <w:b/>
                <w:bCs/>
                <w:sz w:val="24"/>
              </w:rPr>
              <w:t>QA</w:t>
            </w:r>
          </w:p>
          <w:p w14:paraId="23EFA670" w14:textId="4A8E0C4E" w:rsidR="004F2CFC" w:rsidRPr="00CB325B" w:rsidRDefault="004F2CFC" w:rsidP="000359DF">
            <w:pPr>
              <w:pStyle w:val="BodyText"/>
              <w:spacing w:after="0" w:line="240" w:lineRule="auto"/>
              <w:contextualSpacing/>
              <w:jc w:val="left"/>
              <w:rPr>
                <w:rFonts w:asciiTheme="minorHAnsi" w:hAnsiTheme="minorHAnsi" w:cstheme="minorHAnsi"/>
                <w:b/>
                <w:bCs/>
                <w:sz w:val="24"/>
              </w:rPr>
            </w:pPr>
            <w:r w:rsidRPr="00CB325B">
              <w:rPr>
                <w:rFonts w:asciiTheme="minorHAnsi" w:hAnsiTheme="minorHAnsi" w:cstheme="minorHAnsi"/>
                <w:b/>
                <w:bCs/>
                <w:sz w:val="24"/>
              </w:rPr>
              <w:t>1.1a</w:t>
            </w:r>
          </w:p>
        </w:tc>
        <w:tc>
          <w:tcPr>
            <w:tcW w:w="8210" w:type="dxa"/>
            <w:tcBorders>
              <w:top w:val="single" w:sz="4" w:space="0" w:color="auto"/>
              <w:left w:val="single" w:sz="4" w:space="0" w:color="auto"/>
              <w:bottom w:val="single" w:sz="4" w:space="0" w:color="auto"/>
              <w:right w:val="single" w:sz="4" w:space="0" w:color="auto"/>
            </w:tcBorders>
          </w:tcPr>
          <w:p w14:paraId="14856708" w14:textId="77777777" w:rsidR="004F2CFC" w:rsidRPr="00CB325B" w:rsidRDefault="004F2CFC" w:rsidP="00CB325B">
            <w:pPr>
              <w:suppressAutoHyphens/>
              <w:rPr>
                <w:rFonts w:asciiTheme="minorHAnsi" w:hAnsiTheme="minorHAnsi" w:cstheme="minorHAnsi"/>
                <w:sz w:val="24"/>
                <w:szCs w:val="24"/>
              </w:rPr>
            </w:pPr>
            <w:r w:rsidRPr="00CB325B">
              <w:rPr>
                <w:rFonts w:asciiTheme="minorHAnsi" w:hAnsiTheme="minorHAnsi" w:cstheme="minorHAnsi"/>
                <w:sz w:val="24"/>
                <w:szCs w:val="24"/>
              </w:rPr>
              <w:t>Tenderers must provide a project plan outlining key milestones for Phase 2 of the Project implementation.</w:t>
            </w:r>
          </w:p>
          <w:p w14:paraId="5CCE54D4" w14:textId="77777777" w:rsidR="004F2CFC" w:rsidRPr="00CB325B" w:rsidRDefault="004F2CFC" w:rsidP="00CB325B">
            <w:pPr>
              <w:suppressAutoHyphens/>
              <w:rPr>
                <w:rFonts w:asciiTheme="minorHAnsi" w:hAnsiTheme="minorHAnsi" w:cstheme="minorHAnsi"/>
                <w:bCs/>
                <w:i/>
                <w:iCs/>
                <w:color w:val="0070C0"/>
                <w:sz w:val="24"/>
                <w:szCs w:val="24"/>
              </w:rPr>
            </w:pPr>
            <w:r w:rsidRPr="00CB325B">
              <w:rPr>
                <w:rFonts w:asciiTheme="minorHAnsi" w:hAnsiTheme="minorHAnsi" w:cstheme="minorHAnsi"/>
                <w:sz w:val="24"/>
                <w:szCs w:val="24"/>
              </w:rPr>
              <w:t xml:space="preserve"> </w:t>
            </w:r>
          </w:p>
          <w:p w14:paraId="2E988F92" w14:textId="6B51CA66" w:rsidR="00F07DDE" w:rsidRDefault="1F3DC13C" w:rsidP="47011BEF">
            <w:pPr>
              <w:suppressAutoHyphens/>
              <w:rPr>
                <w:rFonts w:asciiTheme="minorHAnsi" w:hAnsiTheme="minorHAnsi" w:cstheme="minorBidi"/>
                <w:sz w:val="24"/>
                <w:szCs w:val="24"/>
              </w:rPr>
            </w:pPr>
            <w:r w:rsidRPr="47011BEF">
              <w:rPr>
                <w:rFonts w:asciiTheme="minorHAnsi" w:hAnsiTheme="minorHAnsi" w:cstheme="minorBidi"/>
                <w:sz w:val="24"/>
                <w:szCs w:val="24"/>
              </w:rPr>
              <w:t xml:space="preserve">The Contracting Authority’s requirement is to have a </w:t>
            </w:r>
            <w:bookmarkStart w:id="26" w:name="_Int_VEI9UCJs"/>
            <w:r w:rsidRPr="47011BEF">
              <w:rPr>
                <w:rFonts w:asciiTheme="minorHAnsi" w:hAnsiTheme="minorHAnsi" w:cstheme="minorBidi"/>
                <w:sz w:val="24"/>
                <w:szCs w:val="24"/>
              </w:rPr>
              <w:t>timeframe</w:t>
            </w:r>
            <w:bookmarkEnd w:id="26"/>
            <w:r w:rsidRPr="47011BEF">
              <w:rPr>
                <w:rFonts w:asciiTheme="minorHAnsi" w:hAnsiTheme="minorHAnsi" w:cstheme="minorBidi"/>
                <w:sz w:val="24"/>
                <w:szCs w:val="24"/>
              </w:rPr>
              <w:t xml:space="preserve"> for delivery e.g.: 8 months post go-live of Phase1. Please provide the delivery </w:t>
            </w:r>
            <w:bookmarkStart w:id="27" w:name="_Int_qGcqH7gV"/>
            <w:r w:rsidRPr="47011BEF">
              <w:rPr>
                <w:rFonts w:asciiTheme="minorHAnsi" w:hAnsiTheme="minorHAnsi" w:cstheme="minorBidi"/>
                <w:sz w:val="24"/>
                <w:szCs w:val="24"/>
              </w:rPr>
              <w:t>timeframe</w:t>
            </w:r>
            <w:bookmarkEnd w:id="27"/>
            <w:r w:rsidRPr="47011BEF">
              <w:rPr>
                <w:rFonts w:asciiTheme="minorHAnsi" w:hAnsiTheme="minorHAnsi" w:cstheme="minorBidi"/>
                <w:sz w:val="24"/>
                <w:szCs w:val="24"/>
              </w:rPr>
              <w:t xml:space="preserve"> that you are committing to as part of your plan for Phase 2. Phase 2 of the project must not go beyond </w:t>
            </w:r>
            <w:r w:rsidR="1D8DE308" w:rsidRPr="47011BEF">
              <w:rPr>
                <w:rFonts w:asciiTheme="minorHAnsi" w:hAnsiTheme="minorHAnsi" w:cstheme="minorBidi"/>
                <w:sz w:val="24"/>
                <w:szCs w:val="24"/>
              </w:rPr>
              <w:t xml:space="preserve">July </w:t>
            </w:r>
            <w:r w:rsidRPr="47011BEF">
              <w:rPr>
                <w:rFonts w:asciiTheme="minorHAnsi" w:hAnsiTheme="minorHAnsi" w:cstheme="minorBidi"/>
                <w:sz w:val="24"/>
                <w:szCs w:val="24"/>
              </w:rPr>
              <w:t>20</w:t>
            </w:r>
            <w:r w:rsidR="145188B1" w:rsidRPr="47011BEF">
              <w:rPr>
                <w:rFonts w:asciiTheme="minorHAnsi" w:hAnsiTheme="minorHAnsi" w:cstheme="minorBidi"/>
                <w:sz w:val="24"/>
                <w:szCs w:val="24"/>
              </w:rPr>
              <w:t>28</w:t>
            </w:r>
            <w:r w:rsidRPr="47011BEF">
              <w:rPr>
                <w:rFonts w:asciiTheme="minorHAnsi" w:hAnsiTheme="minorHAnsi" w:cstheme="minorBidi"/>
                <w:sz w:val="24"/>
                <w:szCs w:val="24"/>
              </w:rPr>
              <w:t>.</w:t>
            </w:r>
          </w:p>
          <w:p w14:paraId="13F81CEB" w14:textId="77777777" w:rsidR="00CE083C" w:rsidRDefault="00CE083C" w:rsidP="009A163E">
            <w:pPr>
              <w:suppressAutoHyphens/>
              <w:rPr>
                <w:rFonts w:asciiTheme="minorHAnsi" w:hAnsiTheme="minorHAnsi" w:cstheme="minorHAnsi"/>
                <w:sz w:val="24"/>
                <w:szCs w:val="24"/>
              </w:rPr>
            </w:pPr>
          </w:p>
          <w:p w14:paraId="3BA1006C" w14:textId="5F0730C2" w:rsidR="00D67A8D" w:rsidRPr="00CB325B" w:rsidRDefault="06A5EBC7" w:rsidP="31AB90B1">
            <w:pPr>
              <w:suppressAutoHyphens/>
              <w:rPr>
                <w:rFonts w:asciiTheme="minorHAnsi" w:eastAsia="Calibri" w:hAnsiTheme="minorHAnsi" w:cstheme="minorBidi"/>
                <w:sz w:val="24"/>
                <w:szCs w:val="24"/>
                <w:lang w:val="en-GB"/>
              </w:rPr>
            </w:pPr>
            <w:r w:rsidRPr="31AB90B1">
              <w:rPr>
                <w:rFonts w:ascii="Calibri" w:hAnsi="Calibri" w:cs="Calibri"/>
                <w:b/>
                <w:bCs/>
                <w:sz w:val="24"/>
                <w:szCs w:val="24"/>
              </w:rPr>
              <w:t xml:space="preserve">Appendix </w:t>
            </w:r>
            <w:r w:rsidR="6A4B153F" w:rsidRPr="31AB90B1">
              <w:rPr>
                <w:rFonts w:ascii="Calibri" w:hAnsi="Calibri" w:cs="Calibri"/>
                <w:b/>
                <w:bCs/>
                <w:sz w:val="24"/>
                <w:szCs w:val="24"/>
              </w:rPr>
              <w:t>6: Timelines</w:t>
            </w:r>
            <w:r w:rsidRPr="31AB90B1">
              <w:rPr>
                <w:rFonts w:ascii="Calibri" w:hAnsi="Calibri" w:cs="Calibri"/>
                <w:b/>
                <w:bCs/>
                <w:sz w:val="24"/>
                <w:szCs w:val="24"/>
              </w:rPr>
              <w:t xml:space="preserve"> and Project Plan</w:t>
            </w:r>
            <w:r w:rsidRPr="31AB90B1">
              <w:rPr>
                <w:rFonts w:ascii="Calibri" w:hAnsi="Calibri" w:cs="Calibri"/>
                <w:sz w:val="24"/>
                <w:szCs w:val="24"/>
              </w:rPr>
              <w:t xml:space="preserve"> has been created below for project plans to be submitted to in the Tender response document. </w:t>
            </w:r>
            <w:r w:rsidR="67866B52" w:rsidRPr="31AB90B1">
              <w:rPr>
                <w:rFonts w:ascii="Calibri" w:hAnsi="Calibri" w:cs="Calibri"/>
                <w:sz w:val="24"/>
                <w:szCs w:val="24"/>
              </w:rPr>
              <w:t xml:space="preserve">Refer to the </w:t>
            </w:r>
            <w:r w:rsidR="67866B52" w:rsidRPr="31AB90B1">
              <w:rPr>
                <w:rFonts w:ascii="Calibri" w:hAnsi="Calibri" w:cs="Calibri"/>
                <w:b/>
                <w:bCs/>
                <w:sz w:val="24"/>
                <w:szCs w:val="24"/>
              </w:rPr>
              <w:t>Supporting Documents – Timelines and Project Plan - Plan on a Page</w:t>
            </w:r>
            <w:r w:rsidR="67866B52" w:rsidRPr="31AB90B1">
              <w:rPr>
                <w:rFonts w:ascii="Calibri" w:hAnsi="Calibri" w:cs="Calibri"/>
                <w:sz w:val="24"/>
                <w:szCs w:val="24"/>
              </w:rPr>
              <w:t xml:space="preserve"> to assist tenderers, however tenderers may supply their own document/template if they wish to do so.</w:t>
            </w:r>
          </w:p>
        </w:tc>
      </w:tr>
      <w:tr w:rsidR="00F17E81" w:rsidRPr="00AB1B8C" w14:paraId="377E6702" w14:textId="77777777" w:rsidTr="47011BEF">
        <w:trPr>
          <w:trHeight w:val="902"/>
        </w:trPr>
        <w:tc>
          <w:tcPr>
            <w:tcW w:w="991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17D6D8" w14:textId="77777777" w:rsidR="00F17E81" w:rsidRDefault="00F17E81" w:rsidP="00815E4D">
            <w:pPr>
              <w:pStyle w:val="BodyText"/>
              <w:spacing w:after="0"/>
              <w:contextualSpacing/>
              <w:jc w:val="center"/>
              <w:rPr>
                <w:rFonts w:cs="Arial"/>
                <w:b/>
                <w:bCs/>
                <w:sz w:val="24"/>
              </w:rPr>
            </w:pPr>
            <w:r w:rsidRPr="0B8E5BDB">
              <w:rPr>
                <w:rFonts w:cs="Arial"/>
                <w:b/>
                <w:bCs/>
                <w:sz w:val="24"/>
              </w:rPr>
              <w:t xml:space="preserve">Please append project plans to </w:t>
            </w:r>
            <w:r w:rsidRPr="00AC60D5">
              <w:rPr>
                <w:rFonts w:cs="Arial"/>
                <w:b/>
                <w:bCs/>
                <w:sz w:val="24"/>
              </w:rPr>
              <w:t xml:space="preserve">Appendix </w:t>
            </w:r>
            <w:r w:rsidR="004E525A" w:rsidRPr="00AC60D5">
              <w:rPr>
                <w:rFonts w:cs="Arial"/>
                <w:b/>
                <w:bCs/>
                <w:sz w:val="24"/>
              </w:rPr>
              <w:t>6</w:t>
            </w:r>
            <w:r w:rsidRPr="00AC60D5">
              <w:rPr>
                <w:rFonts w:cs="Arial"/>
                <w:b/>
                <w:bCs/>
                <w:sz w:val="24"/>
              </w:rPr>
              <w:t xml:space="preserve"> below. Any</w:t>
            </w:r>
            <w:r w:rsidRPr="0B8E5BDB">
              <w:rPr>
                <w:rFonts w:cs="Arial"/>
                <w:b/>
                <w:bCs/>
                <w:sz w:val="24"/>
              </w:rPr>
              <w:t xml:space="preserve"> supporting text should be entered here.</w:t>
            </w:r>
          </w:p>
          <w:p w14:paraId="719D381B" w14:textId="5A92737B" w:rsidR="00B64E04" w:rsidRPr="009A163E" w:rsidRDefault="00B64E04" w:rsidP="009F7BBA">
            <w:pPr>
              <w:suppressAutoHyphens/>
              <w:jc w:val="both"/>
              <w:rPr>
                <w:rFonts w:ascii="Calibri" w:hAnsi="Calibri" w:cs="Calibri"/>
                <w:b/>
                <w:bCs/>
                <w:sz w:val="24"/>
                <w:szCs w:val="24"/>
              </w:rPr>
            </w:pPr>
          </w:p>
        </w:tc>
      </w:tr>
      <w:tr w:rsidR="00C15D84" w:rsidRPr="00CB325B" w14:paraId="22760B69" w14:textId="77777777" w:rsidTr="47011BEF">
        <w:trPr>
          <w:trHeight w:val="1172"/>
        </w:trPr>
        <w:tc>
          <w:tcPr>
            <w:tcW w:w="1701" w:type="dxa"/>
            <w:tcBorders>
              <w:top w:val="single" w:sz="4" w:space="0" w:color="auto"/>
              <w:left w:val="single" w:sz="4" w:space="0" w:color="auto"/>
              <w:bottom w:val="single" w:sz="4" w:space="0" w:color="auto"/>
              <w:right w:val="single" w:sz="4" w:space="0" w:color="auto"/>
            </w:tcBorders>
            <w:vAlign w:val="center"/>
          </w:tcPr>
          <w:p w14:paraId="074293AB" w14:textId="77777777" w:rsidR="00C15D84" w:rsidRPr="00CB325B" w:rsidRDefault="00C15D84" w:rsidP="00CD20C5">
            <w:pPr>
              <w:pStyle w:val="BodyText"/>
              <w:spacing w:after="0" w:line="240" w:lineRule="auto"/>
              <w:contextualSpacing/>
              <w:rPr>
                <w:rFonts w:cs="Calibri"/>
                <w:b/>
                <w:bCs/>
                <w:sz w:val="24"/>
              </w:rPr>
            </w:pPr>
            <w:r w:rsidRPr="00CB325B">
              <w:rPr>
                <w:rFonts w:cs="Calibri"/>
                <w:b/>
                <w:bCs/>
                <w:sz w:val="24"/>
              </w:rPr>
              <w:t xml:space="preserve">PR </w:t>
            </w:r>
          </w:p>
          <w:p w14:paraId="2027B5BB" w14:textId="77777777" w:rsidR="00C15D84" w:rsidRPr="00CB325B" w:rsidRDefault="00C15D84" w:rsidP="00CD20C5">
            <w:pPr>
              <w:pStyle w:val="BodyText"/>
              <w:spacing w:after="0" w:line="240" w:lineRule="auto"/>
              <w:contextualSpacing/>
              <w:rPr>
                <w:rFonts w:cs="Calibri"/>
                <w:b/>
                <w:bCs/>
                <w:sz w:val="24"/>
              </w:rPr>
            </w:pPr>
            <w:r w:rsidRPr="00CB325B">
              <w:rPr>
                <w:rFonts w:cs="Calibri"/>
                <w:b/>
                <w:bCs/>
                <w:sz w:val="24"/>
              </w:rPr>
              <w:t xml:space="preserve">QA </w:t>
            </w:r>
          </w:p>
          <w:p w14:paraId="2E7379A9" w14:textId="76E86385" w:rsidR="00C15D84" w:rsidRPr="00CB325B" w:rsidRDefault="00C15D84" w:rsidP="00CD20C5">
            <w:pPr>
              <w:pStyle w:val="BodyText"/>
              <w:spacing w:after="0" w:line="240" w:lineRule="auto"/>
              <w:contextualSpacing/>
              <w:rPr>
                <w:rFonts w:cs="Calibri"/>
                <w:b/>
                <w:bCs/>
                <w:sz w:val="24"/>
              </w:rPr>
            </w:pPr>
            <w:r w:rsidRPr="00CB325B">
              <w:rPr>
                <w:rFonts w:cs="Calibri"/>
                <w:b/>
                <w:bCs/>
                <w:sz w:val="24"/>
              </w:rPr>
              <w:t>1.1b</w:t>
            </w:r>
          </w:p>
        </w:tc>
        <w:tc>
          <w:tcPr>
            <w:tcW w:w="8210" w:type="dxa"/>
            <w:tcBorders>
              <w:top w:val="single" w:sz="4" w:space="0" w:color="auto"/>
              <w:left w:val="single" w:sz="4" w:space="0" w:color="auto"/>
              <w:bottom w:val="single" w:sz="4" w:space="0" w:color="auto"/>
              <w:right w:val="single" w:sz="4" w:space="0" w:color="auto"/>
            </w:tcBorders>
          </w:tcPr>
          <w:p w14:paraId="1F0F211D" w14:textId="6B90392D" w:rsidR="00C15D84" w:rsidRPr="00CB325B" w:rsidRDefault="00C15D84" w:rsidP="00C15D84">
            <w:pPr>
              <w:pStyle w:val="BodyText"/>
              <w:spacing w:after="0"/>
              <w:contextualSpacing/>
              <w:rPr>
                <w:rFonts w:cs="Calibri"/>
                <w:sz w:val="24"/>
              </w:rPr>
            </w:pPr>
            <w:r w:rsidRPr="00CB325B">
              <w:rPr>
                <w:rFonts w:cs="Arial"/>
                <w:sz w:val="24"/>
              </w:rPr>
              <w:t xml:space="preserve">Tenderers must detail how resources will be deployed and utilised throughout each phase of the project. </w:t>
            </w:r>
          </w:p>
        </w:tc>
      </w:tr>
      <w:tr w:rsidR="00F17E81" w:rsidRPr="00AB1B8C" w14:paraId="1A3313BC" w14:textId="77777777" w:rsidTr="47011BEF">
        <w:trPr>
          <w:trHeight w:val="786"/>
        </w:trPr>
        <w:tc>
          <w:tcPr>
            <w:tcW w:w="991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A085A0" w14:textId="77777777" w:rsidR="00F17E81" w:rsidRPr="00AB1B8C" w:rsidRDefault="00F17E81" w:rsidP="006466C1">
            <w:pPr>
              <w:pStyle w:val="BodyText"/>
              <w:spacing w:after="0"/>
              <w:contextualSpacing/>
              <w:jc w:val="center"/>
              <w:rPr>
                <w:rFonts w:cs="Arial"/>
                <w:b/>
                <w:bCs/>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tc>
      </w:tr>
      <w:tr w:rsidR="00954D03" w:rsidRPr="00CD20C5" w14:paraId="78E234EE" w14:textId="77777777" w:rsidTr="47011BEF">
        <w:trPr>
          <w:trHeight w:val="896"/>
        </w:trPr>
        <w:tc>
          <w:tcPr>
            <w:tcW w:w="1701" w:type="dxa"/>
            <w:tcBorders>
              <w:top w:val="single" w:sz="4" w:space="0" w:color="auto"/>
              <w:left w:val="single" w:sz="4" w:space="0" w:color="auto"/>
              <w:bottom w:val="single" w:sz="4" w:space="0" w:color="auto"/>
              <w:right w:val="single" w:sz="4" w:space="0" w:color="auto"/>
            </w:tcBorders>
            <w:vAlign w:val="center"/>
          </w:tcPr>
          <w:p w14:paraId="3488C726" w14:textId="77777777" w:rsidR="00954D03" w:rsidRPr="00CD20C5" w:rsidRDefault="00954D03" w:rsidP="00CD20C5">
            <w:pPr>
              <w:pStyle w:val="BodyText"/>
              <w:spacing w:after="0" w:line="240" w:lineRule="auto"/>
              <w:contextualSpacing/>
              <w:rPr>
                <w:rFonts w:cs="Calibri"/>
                <w:b/>
                <w:bCs/>
                <w:sz w:val="24"/>
              </w:rPr>
            </w:pPr>
            <w:r w:rsidRPr="00CD20C5">
              <w:rPr>
                <w:rFonts w:cs="Calibri"/>
                <w:b/>
                <w:sz w:val="24"/>
              </w:rPr>
              <w:t xml:space="preserve">PR </w:t>
            </w:r>
          </w:p>
          <w:p w14:paraId="7E4CCAF4" w14:textId="77777777" w:rsidR="00954D03" w:rsidRPr="00CD20C5" w:rsidRDefault="00954D03" w:rsidP="00CD20C5">
            <w:pPr>
              <w:pStyle w:val="BodyText"/>
              <w:spacing w:after="0" w:line="240" w:lineRule="auto"/>
              <w:contextualSpacing/>
              <w:rPr>
                <w:rFonts w:cs="Calibri"/>
                <w:b/>
                <w:bCs/>
                <w:sz w:val="24"/>
              </w:rPr>
            </w:pPr>
            <w:r w:rsidRPr="00CD20C5">
              <w:rPr>
                <w:rFonts w:cs="Calibri"/>
                <w:b/>
                <w:sz w:val="24"/>
              </w:rPr>
              <w:t xml:space="preserve">QA </w:t>
            </w:r>
          </w:p>
          <w:p w14:paraId="6312DDC9" w14:textId="5FC9901C" w:rsidR="00954D03" w:rsidRPr="00CD20C5" w:rsidRDefault="00954D03" w:rsidP="00CD20C5">
            <w:pPr>
              <w:pStyle w:val="BodyText"/>
              <w:spacing w:line="240" w:lineRule="auto"/>
              <w:contextualSpacing/>
              <w:rPr>
                <w:rFonts w:cs="Calibri"/>
                <w:b/>
                <w:bCs/>
                <w:sz w:val="24"/>
              </w:rPr>
            </w:pPr>
            <w:r w:rsidRPr="00CD20C5">
              <w:rPr>
                <w:rFonts w:cs="Calibri"/>
                <w:b/>
                <w:bCs/>
                <w:sz w:val="24"/>
              </w:rPr>
              <w:t>1.1c</w:t>
            </w:r>
          </w:p>
        </w:tc>
        <w:tc>
          <w:tcPr>
            <w:tcW w:w="8210" w:type="dxa"/>
            <w:tcBorders>
              <w:top w:val="single" w:sz="4" w:space="0" w:color="auto"/>
              <w:left w:val="single" w:sz="4" w:space="0" w:color="auto"/>
              <w:bottom w:val="single" w:sz="4" w:space="0" w:color="auto"/>
              <w:right w:val="single" w:sz="4" w:space="0" w:color="auto"/>
            </w:tcBorders>
          </w:tcPr>
          <w:p w14:paraId="65D35EA1" w14:textId="736AB318" w:rsidR="00954D03" w:rsidRPr="00CD20C5" w:rsidRDefault="00954D03" w:rsidP="00CD20C5">
            <w:pPr>
              <w:pStyle w:val="BodyText"/>
              <w:contextualSpacing/>
              <w:rPr>
                <w:rFonts w:cs="Calibri"/>
                <w:sz w:val="24"/>
                <w:lang w:val="en-IE"/>
              </w:rPr>
            </w:pPr>
            <w:r w:rsidRPr="00CD20C5">
              <w:rPr>
                <w:rFonts w:cstheme="minorHAnsi"/>
                <w:sz w:val="24"/>
                <w:lang w:val="en-IE"/>
              </w:rPr>
              <w:t>Tenderers must describe their strategy for managing risks and issues that arise throughout the project.</w:t>
            </w:r>
          </w:p>
        </w:tc>
      </w:tr>
      <w:tr w:rsidR="00CD20C5" w:rsidRPr="00AB1B8C" w14:paraId="7616A690" w14:textId="77777777" w:rsidTr="47011BEF">
        <w:trPr>
          <w:trHeight w:val="823"/>
        </w:trPr>
        <w:tc>
          <w:tcPr>
            <w:tcW w:w="991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8F35FB" w14:textId="77777777" w:rsidR="00CD20C5" w:rsidRPr="00AB1B8C" w:rsidRDefault="00CD20C5" w:rsidP="00D76419">
            <w:pPr>
              <w:pStyle w:val="BodyText"/>
              <w:spacing w:after="0"/>
              <w:contextualSpacing/>
              <w:jc w:val="center"/>
              <w:rPr>
                <w:rFonts w:asciiTheme="minorHAnsi" w:hAnsiTheme="minorHAnsi" w:cstheme="minorBidi"/>
                <w:b/>
                <w:bCs/>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tc>
      </w:tr>
      <w:tr w:rsidR="006E293D" w:rsidRPr="00CD20C5" w14:paraId="02FD0EE6" w14:textId="77777777" w:rsidTr="47011BEF">
        <w:trPr>
          <w:trHeight w:val="1140"/>
        </w:trPr>
        <w:tc>
          <w:tcPr>
            <w:tcW w:w="1701" w:type="dxa"/>
            <w:tcBorders>
              <w:top w:val="single" w:sz="4" w:space="0" w:color="auto"/>
              <w:left w:val="single" w:sz="4" w:space="0" w:color="auto"/>
              <w:bottom w:val="single" w:sz="4" w:space="0" w:color="auto"/>
              <w:right w:val="single" w:sz="4" w:space="0" w:color="auto"/>
            </w:tcBorders>
            <w:vAlign w:val="center"/>
          </w:tcPr>
          <w:p w14:paraId="7C1284DE" w14:textId="77777777" w:rsidR="006E293D" w:rsidRPr="00CD20C5" w:rsidRDefault="006E293D" w:rsidP="00CD20C5">
            <w:pPr>
              <w:pStyle w:val="BodyText"/>
              <w:spacing w:after="0" w:line="240" w:lineRule="auto"/>
              <w:contextualSpacing/>
              <w:rPr>
                <w:rFonts w:cs="Calibri"/>
                <w:b/>
                <w:bCs/>
                <w:sz w:val="26"/>
                <w:szCs w:val="26"/>
              </w:rPr>
            </w:pPr>
            <w:r w:rsidRPr="00CD20C5">
              <w:rPr>
                <w:rFonts w:cs="Calibri"/>
                <w:b/>
                <w:bCs/>
                <w:sz w:val="26"/>
                <w:szCs w:val="26"/>
              </w:rPr>
              <w:lastRenderedPageBreak/>
              <w:t>PR</w:t>
            </w:r>
          </w:p>
          <w:p w14:paraId="3A6565A1" w14:textId="77777777" w:rsidR="006E293D" w:rsidRPr="00CD20C5" w:rsidRDefault="006E293D" w:rsidP="00CD20C5">
            <w:pPr>
              <w:pStyle w:val="BodyText"/>
              <w:spacing w:after="0" w:line="240" w:lineRule="auto"/>
              <w:contextualSpacing/>
              <w:rPr>
                <w:rFonts w:cs="Calibri"/>
                <w:b/>
                <w:bCs/>
                <w:sz w:val="26"/>
                <w:szCs w:val="26"/>
              </w:rPr>
            </w:pPr>
            <w:r w:rsidRPr="00CD20C5">
              <w:rPr>
                <w:rFonts w:cs="Calibri"/>
                <w:b/>
                <w:bCs/>
                <w:sz w:val="26"/>
                <w:szCs w:val="26"/>
              </w:rPr>
              <w:t>QA</w:t>
            </w:r>
          </w:p>
          <w:p w14:paraId="6CAFC251" w14:textId="3A3C67C3" w:rsidR="006E293D" w:rsidRPr="00CD20C5" w:rsidRDefault="006E293D" w:rsidP="00CD20C5">
            <w:pPr>
              <w:pStyle w:val="BodyText"/>
              <w:spacing w:after="0" w:line="240" w:lineRule="auto"/>
              <w:contextualSpacing/>
              <w:rPr>
                <w:rFonts w:cs="Calibri"/>
                <w:b/>
                <w:bCs/>
                <w:sz w:val="26"/>
                <w:szCs w:val="26"/>
              </w:rPr>
            </w:pPr>
            <w:r w:rsidRPr="00CD20C5">
              <w:rPr>
                <w:rFonts w:cs="Calibri"/>
                <w:b/>
                <w:bCs/>
                <w:sz w:val="26"/>
                <w:szCs w:val="26"/>
              </w:rPr>
              <w:t>1.1d</w:t>
            </w:r>
          </w:p>
        </w:tc>
        <w:tc>
          <w:tcPr>
            <w:tcW w:w="8210" w:type="dxa"/>
            <w:tcBorders>
              <w:top w:val="single" w:sz="4" w:space="0" w:color="auto"/>
              <w:left w:val="single" w:sz="4" w:space="0" w:color="auto"/>
              <w:bottom w:val="single" w:sz="4" w:space="0" w:color="auto"/>
              <w:right w:val="single" w:sz="4" w:space="0" w:color="auto"/>
            </w:tcBorders>
          </w:tcPr>
          <w:p w14:paraId="2DBE923E" w14:textId="067D60C4" w:rsidR="006E293D" w:rsidRPr="00CD20C5" w:rsidRDefault="062FBD0B" w:rsidP="636F2E5E">
            <w:pPr>
              <w:suppressAutoHyphens/>
              <w:spacing w:line="276" w:lineRule="auto"/>
              <w:contextualSpacing/>
              <w:jc w:val="both"/>
              <w:rPr>
                <w:rFonts w:ascii="Calibri" w:hAnsi="Calibri" w:cs="Calibri"/>
                <w:sz w:val="24"/>
                <w:szCs w:val="24"/>
              </w:rPr>
            </w:pPr>
            <w:r w:rsidRPr="636F2E5E">
              <w:rPr>
                <w:rFonts w:ascii="Calibri" w:hAnsi="Calibri" w:cs="Calibri"/>
                <w:sz w:val="24"/>
                <w:szCs w:val="24"/>
              </w:rPr>
              <w:t xml:space="preserve">Tenderers must describe their approach to how project progress and performance is monitored and measured. </w:t>
            </w:r>
          </w:p>
        </w:tc>
      </w:tr>
      <w:tr w:rsidR="00F17E81" w:rsidRPr="00AB1B8C" w14:paraId="16B5E2D2" w14:textId="77777777" w:rsidTr="47011BEF">
        <w:trPr>
          <w:trHeight w:val="823"/>
        </w:trPr>
        <w:tc>
          <w:tcPr>
            <w:tcW w:w="991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312DC6" w14:textId="77777777" w:rsidR="00F17E81" w:rsidRPr="00AB1B8C" w:rsidRDefault="00F17E81" w:rsidP="006466C1">
            <w:pPr>
              <w:pStyle w:val="BodyText"/>
              <w:spacing w:after="0"/>
              <w:contextualSpacing/>
              <w:jc w:val="center"/>
              <w:rPr>
                <w:rFonts w:asciiTheme="minorHAnsi" w:hAnsiTheme="minorHAnsi" w:cstheme="minorBidi"/>
                <w:b/>
                <w:bCs/>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tc>
      </w:tr>
    </w:tbl>
    <w:p w14:paraId="445FB4F1" w14:textId="77777777" w:rsidR="00F17E81" w:rsidRPr="008A7442" w:rsidRDefault="00F17E81" w:rsidP="006466C1">
      <w:pPr>
        <w:spacing w:after="0" w:line="276" w:lineRule="auto"/>
        <w:contextualSpacing/>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65020CB4" w14:textId="77777777">
        <w:tc>
          <w:tcPr>
            <w:tcW w:w="5000" w:type="pct"/>
            <w:shd w:val="clear" w:color="auto" w:fill="2F5496" w:themeFill="accent1" w:themeFillShade="BF"/>
          </w:tcPr>
          <w:p w14:paraId="3AB9C94D" w14:textId="556105FE" w:rsidR="00F17E81" w:rsidRDefault="006D79F6" w:rsidP="006466C1">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2 Quality Assurance </w:t>
            </w:r>
          </w:p>
          <w:p w14:paraId="26AD64D5" w14:textId="046C6F8F" w:rsidR="006C410F" w:rsidRPr="009817C8" w:rsidRDefault="006C410F" w:rsidP="006466C1">
            <w:pPr>
              <w:spacing w:line="276" w:lineRule="auto"/>
              <w:contextualSpacing/>
              <w:rPr>
                <w:rFonts w:ascii="Calibri" w:hAnsi="Calibri"/>
                <w:b/>
                <w:sz w:val="32"/>
                <w:szCs w:val="32"/>
                <w:lang w:val="en-US"/>
              </w:rPr>
            </w:pPr>
            <w:r w:rsidRPr="5AACF38F">
              <w:rPr>
                <w:b/>
                <w:bCs/>
                <w:color w:val="FFFFFF" w:themeColor="background1"/>
              </w:rPr>
              <w:t>(Award Criterion #</w:t>
            </w:r>
            <w:r w:rsidRPr="533F935B">
              <w:rPr>
                <w:b/>
                <w:bCs/>
                <w:color w:val="FFFFFF" w:themeColor="background1"/>
              </w:rPr>
              <w:t>1F</w:t>
            </w:r>
            <w:r w:rsidRPr="5AACF38F">
              <w:rPr>
                <w:b/>
                <w:bCs/>
                <w:color w:val="FFFFFF" w:themeColor="background1"/>
              </w:rPr>
              <w:t xml:space="preserve"> - Quality Assurance)</w:t>
            </w:r>
          </w:p>
        </w:tc>
      </w:tr>
      <w:tr w:rsidR="00F17E81" w:rsidRPr="009817C8" w14:paraId="29F19E1A" w14:textId="77777777">
        <w:tc>
          <w:tcPr>
            <w:tcW w:w="5000" w:type="pct"/>
            <w:shd w:val="clear" w:color="auto" w:fill="B4C6E7" w:themeFill="accent1" w:themeFillTint="66"/>
          </w:tcPr>
          <w:p w14:paraId="1AAE409E" w14:textId="77777777" w:rsidR="00F17E81" w:rsidRPr="00DE2B14" w:rsidRDefault="00F17E81" w:rsidP="006466C1">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BA1D79">
              <w:rPr>
                <w:rFonts w:ascii="Calibri" w:hAnsi="Calibri"/>
                <w:b/>
                <w:bCs/>
                <w:sz w:val="28"/>
                <w:szCs w:val="28"/>
                <w:lang w:val="en-US"/>
              </w:rPr>
              <w:t>than 2 A4 pages</w:t>
            </w:r>
            <w:r w:rsidRPr="0B8E5BDB">
              <w:rPr>
                <w:rFonts w:ascii="Calibri" w:hAnsi="Calibri"/>
                <w:b/>
                <w:bCs/>
                <w:sz w:val="28"/>
                <w:szCs w:val="28"/>
                <w:lang w:val="en-US"/>
              </w:rPr>
              <w:t xml:space="preserve"> </w:t>
            </w:r>
          </w:p>
        </w:tc>
      </w:tr>
    </w:tbl>
    <w:p w14:paraId="354B27D5" w14:textId="77777777" w:rsidR="00F17E81" w:rsidRDefault="00F17E81" w:rsidP="006466C1">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749"/>
        <w:gridCol w:w="9162"/>
      </w:tblGrid>
      <w:tr w:rsidR="00F17E81" w:rsidRPr="00AB1B8C" w14:paraId="65AAB8D7" w14:textId="77777777" w:rsidTr="69107DF3">
        <w:trPr>
          <w:trHeight w:val="761"/>
        </w:trPr>
        <w:tc>
          <w:tcPr>
            <w:tcW w:w="37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C2CC87A" w14:textId="77777777" w:rsidR="00F17E81" w:rsidRPr="00AB1B8C" w:rsidRDefault="00F17E81" w:rsidP="006466C1">
            <w:pPr>
              <w:pStyle w:val="BodyText"/>
              <w:contextualSpacing/>
              <w:rPr>
                <w:b/>
                <w:color w:val="FFFFFF" w:themeColor="background1"/>
                <w:sz w:val="24"/>
              </w:rPr>
            </w:pPr>
            <w:r w:rsidRPr="00AB1B8C">
              <w:rPr>
                <w:b/>
                <w:color w:val="FFFFFF" w:themeColor="background1"/>
                <w:sz w:val="24"/>
              </w:rPr>
              <w:t>Ref</w:t>
            </w:r>
          </w:p>
        </w:tc>
        <w:tc>
          <w:tcPr>
            <w:tcW w:w="462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D13A4EC" w14:textId="77777777" w:rsidR="00F17E81" w:rsidRPr="00AB1B8C" w:rsidRDefault="00F17E81" w:rsidP="006466C1">
            <w:pPr>
              <w:pStyle w:val="BodyText"/>
              <w:contextualSpacing/>
              <w:rPr>
                <w:rFonts w:eastAsia="Calibri" w:cs="Calibri"/>
                <w:b/>
                <w:bCs/>
                <w:color w:val="FFFFFF" w:themeColor="background1"/>
                <w:sz w:val="24"/>
              </w:rPr>
            </w:pPr>
            <w:r w:rsidRPr="49999DAE">
              <w:rPr>
                <w:b/>
                <w:bCs/>
                <w:color w:val="FFFFFF" w:themeColor="background1"/>
                <w:sz w:val="24"/>
              </w:rPr>
              <w:t>Requirement</w:t>
            </w:r>
          </w:p>
        </w:tc>
      </w:tr>
      <w:tr w:rsidR="00F17E81" w:rsidRPr="00CD20C5" w14:paraId="3730BAC8" w14:textId="77777777" w:rsidTr="69107DF3">
        <w:trPr>
          <w:trHeight w:val="761"/>
        </w:trPr>
        <w:tc>
          <w:tcPr>
            <w:tcW w:w="378" w:type="pct"/>
            <w:tcBorders>
              <w:top w:val="single" w:sz="4" w:space="0" w:color="auto"/>
              <w:left w:val="single" w:sz="4" w:space="0" w:color="auto"/>
              <w:bottom w:val="single" w:sz="4" w:space="0" w:color="auto"/>
              <w:right w:val="single" w:sz="4" w:space="0" w:color="auto"/>
            </w:tcBorders>
            <w:vAlign w:val="center"/>
          </w:tcPr>
          <w:p w14:paraId="6181F867" w14:textId="6FCE1D58" w:rsidR="00F17E81" w:rsidRPr="00CD20C5" w:rsidRDefault="00F17E81" w:rsidP="006466C1">
            <w:pPr>
              <w:pStyle w:val="BodyText"/>
              <w:contextualSpacing/>
              <w:rPr>
                <w:b/>
                <w:bCs/>
                <w:sz w:val="24"/>
              </w:rPr>
            </w:pPr>
            <w:r w:rsidRPr="00CD20C5">
              <w:rPr>
                <w:b/>
                <w:bCs/>
                <w:sz w:val="24"/>
              </w:rPr>
              <w:t xml:space="preserve">PR        QA    </w:t>
            </w:r>
            <w:r w:rsidR="006D79F6" w:rsidRPr="00CD20C5">
              <w:rPr>
                <w:b/>
                <w:bCs/>
                <w:sz w:val="24"/>
              </w:rPr>
              <w:t>1</w:t>
            </w:r>
            <w:r w:rsidRPr="00CD20C5">
              <w:rPr>
                <w:b/>
                <w:bCs/>
                <w:sz w:val="24"/>
              </w:rPr>
              <w:t>.2a</w:t>
            </w:r>
          </w:p>
        </w:tc>
        <w:tc>
          <w:tcPr>
            <w:tcW w:w="4622" w:type="pct"/>
            <w:tcBorders>
              <w:top w:val="single" w:sz="4" w:space="0" w:color="auto"/>
              <w:left w:val="single" w:sz="4" w:space="0" w:color="auto"/>
              <w:bottom w:val="single" w:sz="4" w:space="0" w:color="auto"/>
              <w:right w:val="single" w:sz="4" w:space="0" w:color="auto"/>
            </w:tcBorders>
            <w:vAlign w:val="center"/>
          </w:tcPr>
          <w:p w14:paraId="522381A0" w14:textId="023A0938" w:rsidR="00F17E81" w:rsidRPr="00CD20C5" w:rsidRDefault="00903025" w:rsidP="00CD20C5">
            <w:pPr>
              <w:pStyle w:val="BodyText"/>
              <w:spacing w:after="0"/>
              <w:contextualSpacing/>
              <w:rPr>
                <w:sz w:val="24"/>
              </w:rPr>
            </w:pPr>
            <w:r w:rsidRPr="00CD20C5">
              <w:rPr>
                <w:sz w:val="24"/>
              </w:rPr>
              <w:t>Tenderers must outline their QA approach to this project. Please detail how your organisation adheres to quality assurance processes and how this would be applied to this project? Please include any standards and methodologies that are applied within your organisation.</w:t>
            </w:r>
          </w:p>
        </w:tc>
      </w:tr>
      <w:tr w:rsidR="00F17E81" w:rsidRPr="00AB1B8C" w14:paraId="6CF65EB0" w14:textId="77777777" w:rsidTr="69107DF3">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7A5475" w14:textId="77777777" w:rsidR="00F17E81" w:rsidRDefault="00F17E81" w:rsidP="006466C1">
            <w:pPr>
              <w:pStyle w:val="BodyText"/>
              <w:spacing w:after="0"/>
              <w:contextualSpacing/>
              <w:jc w:val="center"/>
              <w:rPr>
                <w:rFonts w:cs="Arial"/>
                <w:b/>
                <w:bCs/>
                <w:sz w:val="24"/>
              </w:rPr>
            </w:pPr>
          </w:p>
          <w:p w14:paraId="6707097B" w14:textId="77777777" w:rsidR="00F17E81" w:rsidRDefault="00F17E81" w:rsidP="006466C1">
            <w:pPr>
              <w:pStyle w:val="BodyText"/>
              <w:spacing w:after="0"/>
              <w:contextualSpacing/>
              <w:jc w:val="center"/>
              <w:rPr>
                <w:rFonts w:cs="Arial"/>
                <w:b/>
                <w:bCs/>
                <w:color w:val="FF0000"/>
                <w:sz w:val="24"/>
              </w:rPr>
            </w:pPr>
            <w:r w:rsidRPr="00AB1B8C">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0AB1B8C">
              <w:rPr>
                <w:rFonts w:cs="Arial"/>
                <w:b/>
                <w:bCs/>
                <w:sz w:val="24"/>
              </w:rPr>
              <w:t>here</w:t>
            </w:r>
            <w:r>
              <w:rPr>
                <w:rFonts w:cs="Arial"/>
                <w:b/>
                <w:bCs/>
                <w:sz w:val="24"/>
              </w:rPr>
              <w:t>.</w:t>
            </w:r>
          </w:p>
          <w:p w14:paraId="1403B2FD" w14:textId="77777777" w:rsidR="00F17E81" w:rsidRPr="00AB1B8C" w:rsidRDefault="00F17E81" w:rsidP="006466C1">
            <w:pPr>
              <w:pStyle w:val="BodyText"/>
              <w:spacing w:after="0"/>
              <w:contextualSpacing/>
              <w:jc w:val="center"/>
              <w:rPr>
                <w:sz w:val="24"/>
              </w:rPr>
            </w:pPr>
          </w:p>
        </w:tc>
      </w:tr>
      <w:tr w:rsidR="00F17E81" w:rsidRPr="00CD20C5" w14:paraId="5B134777" w14:textId="77777777" w:rsidTr="69107DF3">
        <w:trPr>
          <w:trHeight w:val="761"/>
        </w:trPr>
        <w:tc>
          <w:tcPr>
            <w:tcW w:w="378" w:type="pct"/>
            <w:tcBorders>
              <w:top w:val="single" w:sz="4" w:space="0" w:color="auto"/>
              <w:left w:val="single" w:sz="4" w:space="0" w:color="auto"/>
              <w:bottom w:val="single" w:sz="4" w:space="0" w:color="auto"/>
              <w:right w:val="single" w:sz="4" w:space="0" w:color="auto"/>
            </w:tcBorders>
            <w:vAlign w:val="center"/>
          </w:tcPr>
          <w:p w14:paraId="429B6A6B" w14:textId="3E5E6E5F" w:rsidR="00F17E81" w:rsidRPr="00CD20C5" w:rsidRDefault="00F17E81" w:rsidP="69107DF3">
            <w:pPr>
              <w:pStyle w:val="BodyText"/>
              <w:contextualSpacing/>
              <w:rPr>
                <w:b/>
                <w:bCs/>
                <w:sz w:val="24"/>
              </w:rPr>
            </w:pPr>
            <w:r w:rsidRPr="69107DF3">
              <w:rPr>
                <w:b/>
                <w:bCs/>
                <w:sz w:val="24"/>
              </w:rPr>
              <w:t xml:space="preserve">PR     QA </w:t>
            </w:r>
            <w:r w:rsidR="4DF7AAD9" w:rsidRPr="69107DF3">
              <w:rPr>
                <w:b/>
                <w:bCs/>
                <w:sz w:val="24"/>
              </w:rPr>
              <w:t>1</w:t>
            </w:r>
            <w:r w:rsidRPr="69107DF3">
              <w:rPr>
                <w:b/>
                <w:bCs/>
                <w:sz w:val="24"/>
              </w:rPr>
              <w:t>.2b</w:t>
            </w:r>
          </w:p>
        </w:tc>
        <w:tc>
          <w:tcPr>
            <w:tcW w:w="4622" w:type="pct"/>
            <w:tcBorders>
              <w:top w:val="single" w:sz="4" w:space="0" w:color="auto"/>
              <w:left w:val="single" w:sz="4" w:space="0" w:color="auto"/>
              <w:bottom w:val="single" w:sz="4" w:space="0" w:color="auto"/>
              <w:right w:val="single" w:sz="4" w:space="0" w:color="auto"/>
            </w:tcBorders>
            <w:vAlign w:val="center"/>
          </w:tcPr>
          <w:p w14:paraId="5F4E54AD" w14:textId="7ED2B9B5" w:rsidR="00F17E81" w:rsidRPr="00CD20C5" w:rsidRDefault="00381A09" w:rsidP="00CD20C5">
            <w:pPr>
              <w:pStyle w:val="BodyText"/>
              <w:spacing w:after="0"/>
              <w:contextualSpacing/>
              <w:rPr>
                <w:sz w:val="24"/>
                <w:lang w:val="en-IE"/>
              </w:rPr>
            </w:pPr>
            <w:r w:rsidRPr="00CD20C5">
              <w:rPr>
                <w:sz w:val="24"/>
                <w:lang w:val="en-IE"/>
              </w:rPr>
              <w:t>Tenderers must outline their strategies for continuous improvement, including how they will incorporate feedback and lessons learned to enhance quality.</w:t>
            </w:r>
          </w:p>
        </w:tc>
      </w:tr>
      <w:tr w:rsidR="00F17E81" w:rsidRPr="00AB1B8C" w14:paraId="399A57C3" w14:textId="77777777" w:rsidTr="69107DF3">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A9792C" w14:textId="77777777" w:rsidR="00F17E81" w:rsidRPr="00AB1B8C" w:rsidRDefault="00F17E81" w:rsidP="001478DB">
            <w:pPr>
              <w:pStyle w:val="BodyText"/>
              <w:keepLines/>
              <w:spacing w:before="240"/>
              <w:contextualSpacing/>
              <w:jc w:val="center"/>
              <w:rPr>
                <w:sz w:val="24"/>
                <w:lang w:val="en-IE"/>
              </w:rPr>
            </w:pPr>
            <w:r w:rsidRPr="00AB1B8C">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0AB1B8C">
              <w:rPr>
                <w:rFonts w:cs="Arial"/>
                <w:b/>
                <w:bCs/>
                <w:sz w:val="24"/>
              </w:rPr>
              <w:t>here</w:t>
            </w:r>
            <w:r>
              <w:rPr>
                <w:rFonts w:cs="Arial"/>
                <w:b/>
                <w:bCs/>
                <w:sz w:val="24"/>
              </w:rPr>
              <w:t>.</w:t>
            </w:r>
          </w:p>
        </w:tc>
      </w:tr>
    </w:tbl>
    <w:p w14:paraId="7125B851" w14:textId="77777777" w:rsidR="00F17E81" w:rsidRDefault="00F17E81" w:rsidP="006466C1">
      <w:pPr>
        <w:spacing w:after="0" w:line="276" w:lineRule="auto"/>
        <w:contextualSpacing/>
        <w:rPr>
          <w:rFonts w:ascii="Calibri" w:eastAsia="Times New Roman" w:hAnsi="Calibri" w:cs="Times New Roman"/>
          <w:sz w:val="24"/>
          <w:szCs w:val="24"/>
          <w:lang w:val="en-US"/>
        </w:rPr>
      </w:pPr>
    </w:p>
    <w:p w14:paraId="4F1CEB85" w14:textId="77777777" w:rsidR="00F17E81" w:rsidRDefault="00F17E81" w:rsidP="006466C1">
      <w:pPr>
        <w:spacing w:after="0" w:line="276" w:lineRule="auto"/>
        <w:contextualSpacing/>
        <w:rPr>
          <w:rFonts w:ascii="Calibri" w:eastAsia="Times New Roman" w:hAnsi="Calibri" w:cs="Times New Roman"/>
          <w:sz w:val="24"/>
          <w:szCs w:val="24"/>
          <w:lang w:val="en-US"/>
        </w:rPr>
      </w:pPr>
    </w:p>
    <w:p w14:paraId="23841CF8" w14:textId="77777777" w:rsidR="00F17E81" w:rsidRDefault="00F17E81" w:rsidP="006466C1">
      <w:pPr>
        <w:spacing w:after="0" w:line="276" w:lineRule="auto"/>
        <w:contextualSpacing/>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152"/>
        <w:gridCol w:w="8749"/>
      </w:tblGrid>
      <w:tr w:rsidR="00630E8C" w:rsidRPr="009817C8" w14:paraId="32EF9227" w14:textId="77777777" w:rsidTr="47011BEF">
        <w:tc>
          <w:tcPr>
            <w:tcW w:w="5000" w:type="pct"/>
            <w:gridSpan w:val="2"/>
            <w:tcBorders>
              <w:top w:val="single" w:sz="4" w:space="0" w:color="auto"/>
              <w:left w:val="single" w:sz="4" w:space="0" w:color="auto"/>
              <w:bottom w:val="single" w:sz="4" w:space="0" w:color="auto"/>
            </w:tcBorders>
            <w:shd w:val="clear" w:color="auto" w:fill="0070C0"/>
          </w:tcPr>
          <w:p w14:paraId="76743A46" w14:textId="33F2C6AE" w:rsidR="00630E8C" w:rsidRDefault="7B4470FF" w:rsidP="47011BEF">
            <w:pPr>
              <w:spacing w:line="276" w:lineRule="auto"/>
              <w:contextualSpacing/>
              <w:rPr>
                <w:rFonts w:ascii="Calibri" w:hAnsi="Calibri"/>
                <w:b/>
                <w:bCs/>
                <w:color w:val="FFFFFF" w:themeColor="background1"/>
                <w:sz w:val="32"/>
                <w:szCs w:val="32"/>
                <w:lang w:val="en-US"/>
              </w:rPr>
            </w:pPr>
            <w:r w:rsidRPr="47011BEF">
              <w:rPr>
                <w:rFonts w:ascii="Calibri" w:hAnsi="Calibri"/>
                <w:b/>
                <w:bCs/>
                <w:color w:val="FFFFFF" w:themeColor="background1"/>
                <w:sz w:val="32"/>
                <w:szCs w:val="32"/>
                <w:lang w:val="en-US"/>
              </w:rPr>
              <w:t>1</w:t>
            </w:r>
            <w:r w:rsidR="44E48228" w:rsidRPr="47011BEF">
              <w:rPr>
                <w:rFonts w:ascii="Calibri" w:hAnsi="Calibri"/>
                <w:b/>
                <w:bCs/>
                <w:color w:val="FFFFFF" w:themeColor="background1"/>
                <w:sz w:val="32"/>
                <w:szCs w:val="32"/>
                <w:lang w:val="en-US"/>
              </w:rPr>
              <w:t xml:space="preserve">.3 Support, </w:t>
            </w:r>
            <w:bookmarkStart w:id="28" w:name="_Int_4Xx1NQop"/>
            <w:r w:rsidR="44E48228" w:rsidRPr="47011BEF">
              <w:rPr>
                <w:rFonts w:ascii="Calibri" w:hAnsi="Calibri"/>
                <w:b/>
                <w:bCs/>
                <w:color w:val="FFFFFF" w:themeColor="background1"/>
                <w:sz w:val="32"/>
                <w:szCs w:val="32"/>
                <w:lang w:val="en-US"/>
              </w:rPr>
              <w:t>SLA’s</w:t>
            </w:r>
            <w:bookmarkEnd w:id="28"/>
            <w:r w:rsidR="44E48228" w:rsidRPr="47011BEF">
              <w:rPr>
                <w:rFonts w:ascii="Calibri" w:hAnsi="Calibri"/>
                <w:b/>
                <w:bCs/>
                <w:color w:val="FFFFFF" w:themeColor="background1"/>
                <w:sz w:val="32"/>
                <w:szCs w:val="32"/>
                <w:lang w:val="en-US"/>
              </w:rPr>
              <w:t xml:space="preserve"> and Maintenance </w:t>
            </w:r>
          </w:p>
          <w:p w14:paraId="1E580CCB" w14:textId="6FECDE55" w:rsidR="00630E8C" w:rsidRPr="009817C8" w:rsidRDefault="00630E8C" w:rsidP="005B5414">
            <w:pPr>
              <w:spacing w:line="276" w:lineRule="auto"/>
              <w:contextualSpacing/>
              <w:rPr>
                <w:b/>
                <w:sz w:val="32"/>
                <w:szCs w:val="32"/>
                <w:lang w:val="en-US"/>
              </w:rPr>
            </w:pPr>
            <w:r w:rsidRPr="5AACF38F">
              <w:rPr>
                <w:b/>
                <w:bCs/>
                <w:color w:val="FFFFFF" w:themeColor="background1"/>
              </w:rPr>
              <w:t xml:space="preserve">(Award Criterion #2A - Support, </w:t>
            </w:r>
            <w:r w:rsidR="00C15CDA" w:rsidRPr="5AACF38F">
              <w:rPr>
                <w:b/>
                <w:bCs/>
                <w:color w:val="FFFFFF" w:themeColor="background1"/>
              </w:rPr>
              <w:t>SLAs,</w:t>
            </w:r>
            <w:r w:rsidRPr="5AACF38F">
              <w:rPr>
                <w:b/>
                <w:bCs/>
                <w:color w:val="FFFFFF" w:themeColor="background1"/>
              </w:rPr>
              <w:t xml:space="preserve"> and Maintenance)</w:t>
            </w:r>
          </w:p>
        </w:tc>
      </w:tr>
      <w:tr w:rsidR="005B5414" w:rsidRPr="009817C8" w14:paraId="7E86F42B" w14:textId="77777777" w:rsidTr="47011BEF">
        <w:tc>
          <w:tcPr>
            <w:tcW w:w="5000" w:type="pct"/>
            <w:gridSpan w:val="2"/>
            <w:tcBorders>
              <w:top w:val="single" w:sz="4" w:space="0" w:color="auto"/>
              <w:left w:val="single" w:sz="4" w:space="0" w:color="auto"/>
              <w:bottom w:val="single" w:sz="4" w:space="0" w:color="auto"/>
            </w:tcBorders>
            <w:shd w:val="clear" w:color="auto" w:fill="B4C6E7" w:themeFill="accent1" w:themeFillTint="66"/>
          </w:tcPr>
          <w:p w14:paraId="2BC6A3CF" w14:textId="02751238" w:rsidR="005B5414" w:rsidRPr="00DE2B14" w:rsidRDefault="005B5414" w:rsidP="008F5495">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317D90">
              <w:rPr>
                <w:rFonts w:ascii="Calibri" w:hAnsi="Calibri"/>
                <w:b/>
                <w:bCs/>
                <w:sz w:val="28"/>
                <w:szCs w:val="28"/>
                <w:lang w:val="en-US"/>
              </w:rPr>
              <w:t>than 5 A4</w:t>
            </w:r>
            <w:r w:rsidRPr="0B8E5BDB">
              <w:rPr>
                <w:rFonts w:ascii="Calibri" w:hAnsi="Calibri"/>
                <w:b/>
                <w:bCs/>
                <w:sz w:val="28"/>
                <w:szCs w:val="28"/>
                <w:lang w:val="en-US"/>
              </w:rPr>
              <w:t xml:space="preserve"> pages </w:t>
            </w:r>
          </w:p>
        </w:tc>
      </w:tr>
      <w:tr w:rsidR="00F17E81" w:rsidRPr="00AB1B8C" w14:paraId="15AC1095"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trPr>
        <w:tc>
          <w:tcPr>
            <w:tcW w:w="58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7B379471" w14:textId="52DA25D5" w:rsidR="00F17E81" w:rsidRPr="00AB1B8C" w:rsidRDefault="00F17E81" w:rsidP="00630E8C">
            <w:pPr>
              <w:pStyle w:val="BodyText"/>
              <w:contextualSpacing/>
              <w:jc w:val="center"/>
              <w:rPr>
                <w:rFonts w:asciiTheme="minorHAnsi" w:hAnsiTheme="minorHAnsi" w:cstheme="minorHAnsi"/>
                <w:b/>
                <w:color w:val="FFFFFF" w:themeColor="background1"/>
                <w:sz w:val="24"/>
                <w:lang w:val="en-IE"/>
              </w:rPr>
            </w:pPr>
            <w:r w:rsidRPr="00AB1B8C">
              <w:rPr>
                <w:rFonts w:asciiTheme="minorHAnsi" w:hAnsiTheme="minorHAnsi" w:cstheme="minorHAnsi"/>
                <w:b/>
                <w:color w:val="FFFFFF" w:themeColor="background1"/>
                <w:sz w:val="24"/>
              </w:rPr>
              <w:t>Ref</w:t>
            </w:r>
          </w:p>
        </w:tc>
        <w:tc>
          <w:tcPr>
            <w:tcW w:w="441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1E469CC7" w14:textId="77777777" w:rsidR="00F17E81" w:rsidRDefault="00F17E81" w:rsidP="00630E8C">
            <w:pPr>
              <w:pStyle w:val="BodyText"/>
              <w:contextualSpacing/>
              <w:jc w:val="left"/>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p w14:paraId="15F93D29" w14:textId="77777777" w:rsidR="00F17E81" w:rsidRPr="00AB1B8C" w:rsidRDefault="00F17E81" w:rsidP="00630E8C">
            <w:pPr>
              <w:pStyle w:val="BodyText"/>
              <w:contextualSpacing/>
              <w:jc w:val="left"/>
              <w:rPr>
                <w:rFonts w:asciiTheme="minorHAnsi" w:hAnsiTheme="minorHAnsi" w:cstheme="minorBidi"/>
                <w:b/>
                <w:color w:val="FFFFFF" w:themeColor="background1"/>
                <w:sz w:val="24"/>
              </w:rPr>
            </w:pPr>
          </w:p>
        </w:tc>
      </w:tr>
      <w:tr w:rsidR="00F17E81" w:rsidRPr="00CD20C5" w14:paraId="35440BF6"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82" w:type="pct"/>
            <w:tcBorders>
              <w:top w:val="single" w:sz="4" w:space="0" w:color="auto"/>
              <w:left w:val="single" w:sz="4" w:space="0" w:color="auto"/>
              <w:bottom w:val="single" w:sz="4" w:space="0" w:color="auto"/>
              <w:right w:val="single" w:sz="4" w:space="0" w:color="auto"/>
            </w:tcBorders>
            <w:vAlign w:val="center"/>
          </w:tcPr>
          <w:p w14:paraId="20187981" w14:textId="77777777" w:rsidR="005B5414" w:rsidRPr="00CD20C5" w:rsidRDefault="00F17E81" w:rsidP="005B5414">
            <w:pPr>
              <w:pStyle w:val="BodyText"/>
              <w:spacing w:after="0"/>
              <w:contextualSpacing/>
              <w:rPr>
                <w:rFonts w:asciiTheme="minorHAnsi" w:hAnsiTheme="minorHAnsi" w:cstheme="minorHAnsi"/>
                <w:b/>
                <w:bCs/>
                <w:sz w:val="24"/>
              </w:rPr>
            </w:pPr>
            <w:r w:rsidRPr="00CD20C5">
              <w:rPr>
                <w:rFonts w:asciiTheme="minorHAnsi" w:hAnsiTheme="minorHAnsi" w:cstheme="minorHAnsi"/>
                <w:b/>
                <w:bCs/>
                <w:sz w:val="24"/>
              </w:rPr>
              <w:t xml:space="preserve">PR       </w:t>
            </w:r>
          </w:p>
          <w:p w14:paraId="2D006A8D" w14:textId="77777777" w:rsidR="005B5414" w:rsidRPr="00CD20C5" w:rsidRDefault="00F17E81" w:rsidP="005B5414">
            <w:pPr>
              <w:pStyle w:val="BodyText"/>
              <w:spacing w:after="0"/>
              <w:contextualSpacing/>
              <w:rPr>
                <w:rFonts w:asciiTheme="minorHAnsi" w:hAnsiTheme="minorHAnsi" w:cstheme="minorHAnsi"/>
                <w:b/>
                <w:bCs/>
                <w:sz w:val="24"/>
              </w:rPr>
            </w:pPr>
            <w:r w:rsidRPr="00CD20C5">
              <w:rPr>
                <w:rFonts w:asciiTheme="minorHAnsi" w:hAnsiTheme="minorHAnsi" w:cstheme="minorHAnsi"/>
                <w:b/>
                <w:bCs/>
                <w:sz w:val="24"/>
              </w:rPr>
              <w:t xml:space="preserve">QA    </w:t>
            </w:r>
          </w:p>
          <w:p w14:paraId="0504F0EF" w14:textId="112987BD" w:rsidR="00F17E81" w:rsidRPr="00CD20C5" w:rsidRDefault="006D79F6" w:rsidP="005B5414">
            <w:pPr>
              <w:pStyle w:val="BodyText"/>
              <w:spacing w:after="0"/>
              <w:contextualSpacing/>
              <w:rPr>
                <w:rFonts w:asciiTheme="minorHAnsi" w:hAnsiTheme="minorHAnsi" w:cstheme="minorHAnsi"/>
                <w:b/>
                <w:bCs/>
                <w:sz w:val="24"/>
              </w:rPr>
            </w:pPr>
            <w:r w:rsidRPr="00CD20C5">
              <w:rPr>
                <w:rFonts w:asciiTheme="minorHAnsi" w:hAnsiTheme="minorHAnsi" w:cstheme="minorHAnsi"/>
                <w:b/>
                <w:bCs/>
                <w:sz w:val="24"/>
              </w:rPr>
              <w:t>1</w:t>
            </w:r>
            <w:r w:rsidR="00F17E81" w:rsidRPr="00CD20C5">
              <w:rPr>
                <w:rFonts w:asciiTheme="minorHAnsi" w:hAnsiTheme="minorHAnsi" w:cstheme="minorHAnsi"/>
                <w:b/>
                <w:bCs/>
                <w:sz w:val="24"/>
              </w:rPr>
              <w:t>.3a</w:t>
            </w:r>
          </w:p>
        </w:tc>
        <w:tc>
          <w:tcPr>
            <w:tcW w:w="4418" w:type="pct"/>
            <w:tcBorders>
              <w:top w:val="single" w:sz="4" w:space="0" w:color="auto"/>
              <w:left w:val="single" w:sz="4" w:space="0" w:color="auto"/>
              <w:bottom w:val="single" w:sz="4" w:space="0" w:color="auto"/>
              <w:right w:val="single" w:sz="4" w:space="0" w:color="auto"/>
            </w:tcBorders>
            <w:vAlign w:val="center"/>
          </w:tcPr>
          <w:p w14:paraId="11BA2E18" w14:textId="77777777" w:rsidR="00151A4F" w:rsidRPr="00CD20C5" w:rsidRDefault="00151A4F" w:rsidP="00CD20C5">
            <w:pPr>
              <w:suppressAutoHyphens/>
              <w:spacing w:line="276" w:lineRule="auto"/>
              <w:contextualSpacing/>
              <w:jc w:val="both"/>
              <w:rPr>
                <w:rFonts w:asciiTheme="minorHAnsi" w:hAnsiTheme="minorHAnsi" w:cstheme="minorHAnsi"/>
                <w:sz w:val="24"/>
                <w:szCs w:val="24"/>
              </w:rPr>
            </w:pPr>
            <w:r w:rsidRPr="00CD20C5">
              <w:rPr>
                <w:rFonts w:asciiTheme="minorHAnsi" w:hAnsiTheme="minorHAnsi" w:cstheme="minorHAnsi"/>
                <w:sz w:val="24"/>
                <w:szCs w:val="24"/>
              </w:rPr>
              <w:t xml:space="preserve">Your organisation must have formal incident management procedures in place, preferably using industry standards (e.g. ITIL). </w:t>
            </w:r>
          </w:p>
          <w:p w14:paraId="2E8714A1" w14:textId="77777777" w:rsidR="00151A4F" w:rsidRPr="00CD20C5" w:rsidRDefault="00151A4F" w:rsidP="00CD20C5">
            <w:pPr>
              <w:suppressAutoHyphens/>
              <w:spacing w:line="276" w:lineRule="auto"/>
              <w:contextualSpacing/>
              <w:jc w:val="both"/>
              <w:rPr>
                <w:rFonts w:asciiTheme="minorHAnsi" w:hAnsiTheme="minorHAnsi" w:cstheme="minorHAnsi"/>
                <w:sz w:val="24"/>
                <w:szCs w:val="24"/>
              </w:rPr>
            </w:pPr>
            <w:r w:rsidRPr="00CD20C5">
              <w:rPr>
                <w:rFonts w:asciiTheme="minorHAnsi" w:hAnsiTheme="minorHAnsi" w:cstheme="minorHAnsi"/>
                <w:sz w:val="24"/>
                <w:szCs w:val="24"/>
              </w:rPr>
              <w:t xml:space="preserve">This must include a ticketing system which needs to be accessible to the Contracting Authority. Please give details on this. </w:t>
            </w:r>
          </w:p>
          <w:p w14:paraId="0B396E2B" w14:textId="0F2F2A06" w:rsidR="00F17E81" w:rsidRPr="00CD20C5" w:rsidRDefault="00151A4F" w:rsidP="00CD20C5">
            <w:pPr>
              <w:pStyle w:val="BodyText"/>
              <w:spacing w:after="0"/>
              <w:contextualSpacing/>
              <w:rPr>
                <w:rFonts w:asciiTheme="minorHAnsi" w:hAnsiTheme="minorHAnsi" w:cstheme="minorHAnsi"/>
                <w:sz w:val="24"/>
              </w:rPr>
            </w:pPr>
            <w:r w:rsidRPr="00CD20C5">
              <w:rPr>
                <w:rFonts w:asciiTheme="minorHAnsi" w:hAnsiTheme="minorHAnsi" w:cstheme="minorHAnsi"/>
                <w:sz w:val="24"/>
              </w:rPr>
              <w:t>Additionally, please outline your incident response plan.</w:t>
            </w:r>
          </w:p>
        </w:tc>
      </w:tr>
      <w:tr w:rsidR="00F17E81" w:rsidRPr="00AB1B8C" w14:paraId="108B8C93"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8BB9E2" w14:textId="77777777" w:rsidR="00F17E81" w:rsidRDefault="00F17E81" w:rsidP="005B5414">
            <w:pPr>
              <w:pStyle w:val="BodyText"/>
              <w:spacing w:after="0"/>
              <w:contextualSpacing/>
              <w:jc w:val="center"/>
              <w:rPr>
                <w:rFonts w:asciiTheme="minorHAnsi" w:hAnsiTheme="minorHAnsi" w:cstheme="minorBidi"/>
                <w:b/>
                <w:bCs/>
                <w:sz w:val="24"/>
              </w:rPr>
            </w:pPr>
          </w:p>
          <w:p w14:paraId="2166BA97" w14:textId="77777777" w:rsidR="00F17E81" w:rsidRPr="00AB1B8C" w:rsidRDefault="00F17E81" w:rsidP="005B5414">
            <w:pPr>
              <w:pStyle w:val="BodyText"/>
              <w:spacing w:after="0"/>
              <w:contextualSpacing/>
              <w:jc w:val="center"/>
              <w:rPr>
                <w:rFonts w:asciiTheme="minorHAnsi" w:hAnsiTheme="minorHAnsi" w:cstheme="minorBidi"/>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7D110220" w14:textId="77777777" w:rsidR="00F17E81" w:rsidRPr="00AB1B8C" w:rsidRDefault="00F17E81" w:rsidP="005B5414">
            <w:pPr>
              <w:pStyle w:val="BodyText"/>
              <w:spacing w:after="0"/>
              <w:contextualSpacing/>
              <w:jc w:val="center"/>
              <w:rPr>
                <w:rFonts w:asciiTheme="minorHAnsi" w:hAnsiTheme="minorHAnsi" w:cstheme="minorBidi"/>
                <w:b/>
                <w:bCs/>
                <w:sz w:val="24"/>
              </w:rPr>
            </w:pPr>
          </w:p>
        </w:tc>
      </w:tr>
      <w:tr w:rsidR="00F17E81" w:rsidRPr="00CD20C5" w14:paraId="216CE431"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1"/>
        </w:trPr>
        <w:tc>
          <w:tcPr>
            <w:tcW w:w="582" w:type="pct"/>
            <w:tcBorders>
              <w:top w:val="single" w:sz="4" w:space="0" w:color="auto"/>
              <w:left w:val="single" w:sz="4" w:space="0" w:color="auto"/>
              <w:bottom w:val="single" w:sz="4" w:space="0" w:color="auto"/>
              <w:right w:val="single" w:sz="4" w:space="0" w:color="auto"/>
            </w:tcBorders>
            <w:vAlign w:val="center"/>
          </w:tcPr>
          <w:p w14:paraId="5F202651" w14:textId="77777777" w:rsidR="006D79F6" w:rsidRPr="00CD20C5" w:rsidRDefault="00F17E81" w:rsidP="00CD20C5">
            <w:pPr>
              <w:pStyle w:val="BodyText"/>
              <w:spacing w:after="0" w:line="240" w:lineRule="auto"/>
              <w:contextualSpacing/>
              <w:rPr>
                <w:rFonts w:cs="Calibri"/>
                <w:b/>
                <w:bCs/>
                <w:sz w:val="24"/>
              </w:rPr>
            </w:pPr>
            <w:r w:rsidRPr="00CD20C5">
              <w:rPr>
                <w:rFonts w:cs="Calibri"/>
                <w:b/>
                <w:bCs/>
                <w:sz w:val="24"/>
              </w:rPr>
              <w:lastRenderedPageBreak/>
              <w:t xml:space="preserve">PR       </w:t>
            </w:r>
          </w:p>
          <w:p w14:paraId="6EC2A459" w14:textId="77777777" w:rsidR="006D79F6" w:rsidRPr="00CD20C5" w:rsidRDefault="00F17E81" w:rsidP="00CD20C5">
            <w:pPr>
              <w:pStyle w:val="BodyText"/>
              <w:spacing w:after="0" w:line="240" w:lineRule="auto"/>
              <w:contextualSpacing/>
              <w:rPr>
                <w:rFonts w:cs="Calibri"/>
                <w:b/>
                <w:bCs/>
                <w:sz w:val="24"/>
              </w:rPr>
            </w:pPr>
            <w:r w:rsidRPr="00CD20C5">
              <w:rPr>
                <w:rFonts w:cs="Calibri"/>
                <w:b/>
                <w:bCs/>
                <w:sz w:val="24"/>
              </w:rPr>
              <w:t xml:space="preserve">QA    </w:t>
            </w:r>
          </w:p>
          <w:p w14:paraId="549C9C1F" w14:textId="6F6AC98A" w:rsidR="00F17E81" w:rsidRPr="00CD20C5" w:rsidRDefault="006D79F6" w:rsidP="00CD20C5">
            <w:pPr>
              <w:pStyle w:val="BodyText"/>
              <w:spacing w:after="0" w:line="240" w:lineRule="auto"/>
              <w:contextualSpacing/>
              <w:rPr>
                <w:rFonts w:cs="Calibri"/>
                <w:b/>
                <w:bCs/>
                <w:sz w:val="24"/>
              </w:rPr>
            </w:pPr>
            <w:r w:rsidRPr="00CD20C5">
              <w:rPr>
                <w:rFonts w:cs="Calibri"/>
                <w:b/>
                <w:bCs/>
                <w:sz w:val="24"/>
              </w:rPr>
              <w:t>1</w:t>
            </w:r>
            <w:r w:rsidR="00F17E81" w:rsidRPr="00CD20C5">
              <w:rPr>
                <w:rFonts w:cs="Calibri"/>
                <w:b/>
                <w:bCs/>
                <w:sz w:val="24"/>
              </w:rPr>
              <w:t>.3b</w:t>
            </w:r>
          </w:p>
        </w:tc>
        <w:tc>
          <w:tcPr>
            <w:tcW w:w="4418" w:type="pct"/>
            <w:tcBorders>
              <w:top w:val="single" w:sz="4" w:space="0" w:color="auto"/>
              <w:left w:val="single" w:sz="4" w:space="0" w:color="auto"/>
              <w:bottom w:val="single" w:sz="4" w:space="0" w:color="auto"/>
              <w:right w:val="single" w:sz="4" w:space="0" w:color="auto"/>
            </w:tcBorders>
            <w:vAlign w:val="center"/>
          </w:tcPr>
          <w:p w14:paraId="6EE5B758" w14:textId="77777777" w:rsidR="001210C7" w:rsidRPr="00CD20C5" w:rsidRDefault="001210C7" w:rsidP="00CD20C5">
            <w:pPr>
              <w:suppressAutoHyphens/>
              <w:spacing w:line="276" w:lineRule="auto"/>
              <w:contextualSpacing/>
              <w:jc w:val="both"/>
              <w:rPr>
                <w:rFonts w:ascii="Calibri" w:hAnsi="Calibri" w:cs="Calibri"/>
                <w:sz w:val="24"/>
                <w:szCs w:val="24"/>
              </w:rPr>
            </w:pPr>
            <w:r w:rsidRPr="00CD20C5">
              <w:rPr>
                <w:rFonts w:ascii="Calibri" w:hAnsi="Calibri" w:cs="Calibri"/>
                <w:sz w:val="24"/>
                <w:szCs w:val="24"/>
              </w:rPr>
              <w:t>Please outline your proposed Service Level Agreement, including any improved metrics to the SLAs listed above or a higher level of support if available and applicable.</w:t>
            </w:r>
          </w:p>
          <w:p w14:paraId="7E4B14E0" w14:textId="723C084D" w:rsidR="00F17E81" w:rsidRPr="00CD20C5" w:rsidRDefault="001210C7" w:rsidP="00CD20C5">
            <w:pPr>
              <w:pStyle w:val="BodyText"/>
              <w:spacing w:after="0"/>
              <w:contextualSpacing/>
              <w:rPr>
                <w:rFonts w:cs="Calibri"/>
                <w:sz w:val="24"/>
              </w:rPr>
            </w:pPr>
            <w:r w:rsidRPr="00CD20C5">
              <w:rPr>
                <w:rFonts w:cs="Calibri"/>
                <w:sz w:val="24"/>
              </w:rPr>
              <w:t>This must cover response times, resolution times, and availability, as well as any and other key performance indicators to ensure high-quality support.</w:t>
            </w:r>
          </w:p>
        </w:tc>
      </w:tr>
      <w:tr w:rsidR="00F17E81" w:rsidRPr="00AB1B8C" w14:paraId="23B9E5E3"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7AE75E" w14:textId="77777777" w:rsidR="00F17E81" w:rsidRDefault="00F17E81" w:rsidP="00807ED8">
            <w:pPr>
              <w:pStyle w:val="BodyText"/>
              <w:spacing w:after="0"/>
              <w:contextualSpacing/>
              <w:jc w:val="center"/>
              <w:rPr>
                <w:rFonts w:asciiTheme="minorHAnsi" w:hAnsiTheme="minorHAnsi" w:cstheme="minorBidi"/>
                <w:b/>
                <w:bCs/>
                <w:sz w:val="24"/>
              </w:rPr>
            </w:pPr>
          </w:p>
          <w:p w14:paraId="2B0AEA80" w14:textId="77777777" w:rsidR="00F17E81" w:rsidRPr="00AB1B8C" w:rsidRDefault="00F17E81" w:rsidP="00807ED8">
            <w:pPr>
              <w:pStyle w:val="BodyText"/>
              <w:spacing w:after="0"/>
              <w:contextualSpacing/>
              <w:jc w:val="center"/>
              <w:rPr>
                <w:rFonts w:asciiTheme="minorHAnsi" w:eastAsia="Calibri" w:hAnsiTheme="minorHAnsi" w:cstheme="minorBidi"/>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5CD2F2CF" w14:textId="77777777" w:rsidR="00F17E81" w:rsidRPr="00AB1B8C" w:rsidRDefault="00F17E81" w:rsidP="00807ED8">
            <w:pPr>
              <w:pStyle w:val="BodyText"/>
              <w:spacing w:after="0"/>
              <w:contextualSpacing/>
              <w:jc w:val="center"/>
              <w:rPr>
                <w:rFonts w:asciiTheme="minorHAnsi" w:hAnsiTheme="minorHAnsi" w:cstheme="minorBidi"/>
                <w:b/>
                <w:bCs/>
                <w:sz w:val="24"/>
              </w:rPr>
            </w:pPr>
          </w:p>
        </w:tc>
      </w:tr>
      <w:tr w:rsidR="006C574D" w:rsidRPr="00CD20C5" w14:paraId="4EE096DC"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82" w:type="pct"/>
            <w:tcBorders>
              <w:top w:val="single" w:sz="4" w:space="0" w:color="auto"/>
              <w:left w:val="single" w:sz="4" w:space="0" w:color="auto"/>
              <w:bottom w:val="single" w:sz="4" w:space="0" w:color="auto"/>
              <w:right w:val="single" w:sz="4" w:space="0" w:color="auto"/>
            </w:tcBorders>
            <w:vAlign w:val="center"/>
          </w:tcPr>
          <w:p w14:paraId="5F43FF35" w14:textId="77777777" w:rsidR="006C574D" w:rsidRPr="00CD20C5" w:rsidRDefault="006C574D" w:rsidP="00CD20C5">
            <w:pPr>
              <w:pStyle w:val="BodyText"/>
              <w:spacing w:after="0" w:line="240" w:lineRule="auto"/>
              <w:contextualSpacing/>
              <w:rPr>
                <w:rFonts w:cs="Calibri"/>
                <w:b/>
                <w:bCs/>
                <w:sz w:val="24"/>
              </w:rPr>
            </w:pPr>
            <w:r w:rsidRPr="00CD20C5">
              <w:rPr>
                <w:rFonts w:cs="Calibri"/>
                <w:b/>
                <w:bCs/>
                <w:sz w:val="24"/>
              </w:rPr>
              <w:t xml:space="preserve">PR       </w:t>
            </w:r>
          </w:p>
          <w:p w14:paraId="4D1ACA34" w14:textId="77777777" w:rsidR="006C574D" w:rsidRPr="00CD20C5" w:rsidRDefault="006C574D" w:rsidP="00CD20C5">
            <w:pPr>
              <w:pStyle w:val="BodyText"/>
              <w:spacing w:after="0" w:line="240" w:lineRule="auto"/>
              <w:contextualSpacing/>
              <w:rPr>
                <w:rFonts w:cs="Calibri"/>
                <w:b/>
                <w:bCs/>
                <w:sz w:val="24"/>
              </w:rPr>
            </w:pPr>
            <w:r w:rsidRPr="00CD20C5">
              <w:rPr>
                <w:rFonts w:cs="Calibri"/>
                <w:b/>
                <w:bCs/>
                <w:sz w:val="24"/>
              </w:rPr>
              <w:t xml:space="preserve">QA    </w:t>
            </w:r>
          </w:p>
          <w:p w14:paraId="2DB50484" w14:textId="090B6708" w:rsidR="006C574D" w:rsidRPr="00CD20C5" w:rsidRDefault="006C574D" w:rsidP="00CD20C5">
            <w:pPr>
              <w:pStyle w:val="BodyText"/>
              <w:spacing w:after="0" w:line="240" w:lineRule="auto"/>
              <w:contextualSpacing/>
              <w:rPr>
                <w:rFonts w:cs="Calibri"/>
                <w:b/>
                <w:bCs/>
                <w:sz w:val="24"/>
              </w:rPr>
            </w:pPr>
            <w:r w:rsidRPr="00CD20C5">
              <w:rPr>
                <w:rFonts w:cs="Calibri"/>
                <w:b/>
                <w:bCs/>
                <w:sz w:val="24"/>
              </w:rPr>
              <w:t>1.3c</w:t>
            </w:r>
          </w:p>
        </w:tc>
        <w:tc>
          <w:tcPr>
            <w:tcW w:w="4418" w:type="pct"/>
            <w:tcBorders>
              <w:top w:val="single" w:sz="4" w:space="0" w:color="auto"/>
              <w:left w:val="single" w:sz="4" w:space="0" w:color="auto"/>
              <w:bottom w:val="single" w:sz="4" w:space="0" w:color="auto"/>
              <w:right w:val="single" w:sz="4" w:space="0" w:color="auto"/>
            </w:tcBorders>
          </w:tcPr>
          <w:p w14:paraId="147B07A2" w14:textId="0D0330F3" w:rsidR="006C574D" w:rsidRPr="00CD20C5" w:rsidRDefault="006C574D" w:rsidP="00CD20C5">
            <w:pPr>
              <w:spacing w:line="276" w:lineRule="auto"/>
              <w:contextualSpacing/>
              <w:jc w:val="both"/>
              <w:rPr>
                <w:rFonts w:ascii="Calibri" w:hAnsi="Calibri" w:cs="Calibri"/>
                <w:sz w:val="24"/>
                <w:szCs w:val="24"/>
              </w:rPr>
            </w:pPr>
            <w:r w:rsidRPr="00CD20C5">
              <w:rPr>
                <w:rFonts w:ascii="Calibri" w:hAnsi="Calibri" w:cs="Calibri"/>
                <w:sz w:val="24"/>
                <w:szCs w:val="24"/>
              </w:rPr>
              <w:t>Tenderers must outline the details of their Hypercare support package and what it includes and entails.</w:t>
            </w:r>
          </w:p>
        </w:tc>
      </w:tr>
      <w:tr w:rsidR="00F17E81" w:rsidRPr="00AB1B8C" w14:paraId="1ECAD0C6"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085AEE" w14:textId="77777777" w:rsidR="00F17E81" w:rsidRDefault="00F17E81" w:rsidP="00807ED8">
            <w:pPr>
              <w:pStyle w:val="BodyText"/>
              <w:spacing w:after="0"/>
              <w:contextualSpacing/>
              <w:jc w:val="center"/>
              <w:rPr>
                <w:rFonts w:asciiTheme="minorHAnsi" w:hAnsiTheme="minorHAnsi" w:cstheme="minorBidi"/>
                <w:b/>
                <w:bCs/>
                <w:sz w:val="24"/>
              </w:rPr>
            </w:pPr>
          </w:p>
          <w:p w14:paraId="70950A3D" w14:textId="77777777" w:rsidR="00F17E81" w:rsidRPr="00AB1B8C" w:rsidRDefault="00F17E81" w:rsidP="00807ED8">
            <w:pPr>
              <w:pStyle w:val="BodyText"/>
              <w:spacing w:after="0"/>
              <w:contextualSpacing/>
              <w:jc w:val="center"/>
              <w:rPr>
                <w:rFonts w:asciiTheme="minorHAnsi" w:hAnsiTheme="minorHAnsi" w:cstheme="minorBidi"/>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20B6C5B1" w14:textId="77777777" w:rsidR="00F17E81" w:rsidRPr="00AB1B8C" w:rsidRDefault="00F17E81" w:rsidP="00807ED8">
            <w:pPr>
              <w:pStyle w:val="BodyText"/>
              <w:spacing w:after="0"/>
              <w:contextualSpacing/>
              <w:jc w:val="center"/>
              <w:rPr>
                <w:rFonts w:asciiTheme="minorHAnsi" w:hAnsiTheme="minorHAnsi" w:cstheme="minorBidi"/>
                <w:b/>
                <w:bCs/>
                <w:sz w:val="24"/>
              </w:rPr>
            </w:pPr>
          </w:p>
        </w:tc>
      </w:tr>
      <w:tr w:rsidR="009C3C13" w:rsidRPr="001478DB" w14:paraId="5C6CB9B5"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82" w:type="pct"/>
            <w:tcBorders>
              <w:top w:val="single" w:sz="4" w:space="0" w:color="auto"/>
              <w:left w:val="single" w:sz="4" w:space="0" w:color="auto"/>
              <w:bottom w:val="single" w:sz="4" w:space="0" w:color="auto"/>
              <w:right w:val="single" w:sz="4" w:space="0" w:color="auto"/>
            </w:tcBorders>
            <w:vAlign w:val="center"/>
          </w:tcPr>
          <w:p w14:paraId="5A940197" w14:textId="77777777" w:rsidR="009C3C13" w:rsidRDefault="009C3C13" w:rsidP="009C3C13">
            <w:pPr>
              <w:pStyle w:val="BodyText"/>
              <w:spacing w:after="0"/>
              <w:contextualSpacing/>
              <w:rPr>
                <w:rFonts w:asciiTheme="minorHAnsi" w:hAnsiTheme="minorHAnsi" w:cstheme="minorHAnsi"/>
                <w:b/>
                <w:bCs/>
                <w:sz w:val="22"/>
                <w:szCs w:val="22"/>
              </w:rPr>
            </w:pPr>
            <w:r w:rsidRPr="00807ED8">
              <w:rPr>
                <w:rFonts w:asciiTheme="minorHAnsi" w:hAnsiTheme="minorHAnsi" w:cstheme="minorHAnsi"/>
                <w:b/>
                <w:bCs/>
                <w:sz w:val="22"/>
                <w:szCs w:val="22"/>
              </w:rPr>
              <w:t xml:space="preserve">PR      </w:t>
            </w:r>
          </w:p>
          <w:p w14:paraId="5F96BCA0" w14:textId="77777777" w:rsidR="009C3C13" w:rsidRDefault="009C3C13" w:rsidP="009C3C13">
            <w:pPr>
              <w:pStyle w:val="BodyText"/>
              <w:spacing w:after="0"/>
              <w:contextualSpacing/>
              <w:rPr>
                <w:rFonts w:asciiTheme="minorHAnsi" w:hAnsiTheme="minorHAnsi" w:cstheme="minorHAnsi"/>
                <w:b/>
                <w:bCs/>
                <w:sz w:val="22"/>
                <w:szCs w:val="22"/>
              </w:rPr>
            </w:pPr>
            <w:r w:rsidRPr="00807ED8">
              <w:rPr>
                <w:rFonts w:asciiTheme="minorHAnsi" w:hAnsiTheme="minorHAnsi" w:cstheme="minorHAnsi"/>
                <w:b/>
                <w:bCs/>
                <w:sz w:val="22"/>
                <w:szCs w:val="22"/>
              </w:rPr>
              <w:t xml:space="preserve">QA   </w:t>
            </w:r>
          </w:p>
          <w:p w14:paraId="65B7FB9E" w14:textId="7B0DE853" w:rsidR="009C3C13" w:rsidRPr="00807ED8" w:rsidRDefault="009C3C13" w:rsidP="009C3C13">
            <w:pPr>
              <w:pStyle w:val="BodyText"/>
              <w:spacing w:after="0"/>
              <w:contextualSpacing/>
              <w:rPr>
                <w:rFonts w:asciiTheme="minorHAnsi" w:hAnsiTheme="minorHAnsi" w:cstheme="minorHAnsi"/>
                <w:b/>
                <w:bCs/>
                <w:sz w:val="22"/>
                <w:szCs w:val="22"/>
              </w:rPr>
            </w:pPr>
            <w:r>
              <w:rPr>
                <w:rFonts w:asciiTheme="minorHAnsi" w:hAnsiTheme="minorHAnsi" w:cstheme="minorHAnsi"/>
                <w:b/>
                <w:bCs/>
                <w:sz w:val="22"/>
                <w:szCs w:val="22"/>
              </w:rPr>
              <w:t>1</w:t>
            </w:r>
            <w:r w:rsidRPr="00807ED8">
              <w:rPr>
                <w:rFonts w:asciiTheme="minorHAnsi" w:hAnsiTheme="minorHAnsi" w:cstheme="minorHAnsi"/>
                <w:b/>
                <w:bCs/>
                <w:sz w:val="22"/>
                <w:szCs w:val="22"/>
              </w:rPr>
              <w:t>.3d</w:t>
            </w:r>
          </w:p>
        </w:tc>
        <w:tc>
          <w:tcPr>
            <w:tcW w:w="4418" w:type="pct"/>
            <w:tcBorders>
              <w:top w:val="single" w:sz="4" w:space="0" w:color="auto"/>
              <w:left w:val="single" w:sz="4" w:space="0" w:color="auto"/>
              <w:bottom w:val="single" w:sz="4" w:space="0" w:color="auto"/>
              <w:right w:val="single" w:sz="4" w:space="0" w:color="auto"/>
            </w:tcBorders>
          </w:tcPr>
          <w:p w14:paraId="5E3CC55F" w14:textId="73958A13" w:rsidR="009C3C13" w:rsidRPr="00807ED8" w:rsidRDefault="009C3C13" w:rsidP="009C3C13">
            <w:pPr>
              <w:pStyle w:val="BodyText"/>
              <w:spacing w:after="0"/>
              <w:contextualSpacing/>
              <w:rPr>
                <w:rFonts w:asciiTheme="minorHAnsi" w:hAnsiTheme="minorHAnsi" w:cstheme="minorHAnsi"/>
                <w:sz w:val="22"/>
                <w:szCs w:val="22"/>
              </w:rPr>
            </w:pPr>
            <w:r w:rsidRPr="002C3ADB">
              <w:rPr>
                <w:sz w:val="24"/>
              </w:rPr>
              <w:t>Tenderers must provide a detailed Support and Maintenance Plan. This plan must ensure the continued performance, security, and usability of the solution throughout the contract period.</w:t>
            </w:r>
          </w:p>
        </w:tc>
      </w:tr>
      <w:tr w:rsidR="00F17E81" w:rsidRPr="00AB1B8C" w14:paraId="2C8C4294"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1D39AE" w14:textId="77777777" w:rsidR="00F17E81" w:rsidRDefault="00F17E81" w:rsidP="00807ED8">
            <w:pPr>
              <w:pStyle w:val="BodyText"/>
              <w:spacing w:after="0"/>
              <w:contextualSpacing/>
              <w:jc w:val="center"/>
              <w:rPr>
                <w:rFonts w:asciiTheme="minorHAnsi" w:hAnsiTheme="minorHAnsi" w:cstheme="minorBidi"/>
                <w:b/>
                <w:bCs/>
                <w:sz w:val="24"/>
              </w:rPr>
            </w:pPr>
          </w:p>
          <w:p w14:paraId="463ABBC0" w14:textId="77777777" w:rsidR="00F17E81" w:rsidRPr="00AB1B8C" w:rsidRDefault="00F17E81" w:rsidP="00807ED8">
            <w:pPr>
              <w:pStyle w:val="BodyText"/>
              <w:spacing w:after="0"/>
              <w:contextualSpacing/>
              <w:jc w:val="center"/>
              <w:rPr>
                <w:rFonts w:asciiTheme="minorHAnsi" w:hAnsiTheme="minorHAnsi" w:cstheme="minorBidi"/>
                <w:sz w:val="24"/>
              </w:rPr>
            </w:pPr>
            <w:r w:rsidRPr="0B8E5BDB">
              <w:rPr>
                <w:rFonts w:asciiTheme="minorHAnsi" w:hAnsiTheme="minorHAnsi" w:cstheme="minorBidi"/>
                <w:b/>
                <w:bCs/>
                <w:sz w:val="24"/>
              </w:rPr>
              <w:t>Please provide a full and comprehensive response to this Qualitative Requirement here.</w:t>
            </w:r>
          </w:p>
          <w:p w14:paraId="56419209" w14:textId="77777777" w:rsidR="00F17E81" w:rsidRPr="00AB1B8C" w:rsidRDefault="00F17E81" w:rsidP="00807ED8">
            <w:pPr>
              <w:pStyle w:val="BodyText"/>
              <w:spacing w:after="0"/>
              <w:contextualSpacing/>
              <w:jc w:val="center"/>
              <w:rPr>
                <w:rFonts w:asciiTheme="minorHAnsi" w:hAnsiTheme="minorHAnsi" w:cstheme="minorBidi"/>
                <w:b/>
                <w:bCs/>
                <w:sz w:val="24"/>
              </w:rPr>
            </w:pPr>
          </w:p>
        </w:tc>
      </w:tr>
      <w:tr w:rsidR="00C922BD" w:rsidRPr="00CD20C5" w14:paraId="0DE8F526"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trPr>
        <w:tc>
          <w:tcPr>
            <w:tcW w:w="582" w:type="pct"/>
            <w:tcBorders>
              <w:top w:val="single" w:sz="4" w:space="0" w:color="auto"/>
              <w:left w:val="single" w:sz="4" w:space="0" w:color="auto"/>
              <w:bottom w:val="single" w:sz="4" w:space="0" w:color="auto"/>
              <w:right w:val="single" w:sz="4" w:space="0" w:color="auto"/>
            </w:tcBorders>
            <w:vAlign w:val="center"/>
          </w:tcPr>
          <w:p w14:paraId="09D90F18" w14:textId="77777777" w:rsidR="00C922BD" w:rsidRPr="00CD20C5" w:rsidRDefault="00C922BD" w:rsidP="00CD20C5">
            <w:pPr>
              <w:pStyle w:val="BodyText"/>
              <w:spacing w:after="0" w:line="240" w:lineRule="auto"/>
              <w:contextualSpacing/>
              <w:rPr>
                <w:rFonts w:asciiTheme="minorHAnsi" w:hAnsiTheme="minorHAnsi" w:cstheme="minorHAnsi"/>
                <w:b/>
                <w:sz w:val="24"/>
              </w:rPr>
            </w:pPr>
            <w:r w:rsidRPr="00CD20C5">
              <w:rPr>
                <w:rFonts w:asciiTheme="minorHAnsi" w:hAnsiTheme="minorHAnsi" w:cstheme="minorHAnsi"/>
                <w:b/>
                <w:bCs/>
                <w:sz w:val="24"/>
              </w:rPr>
              <w:t>PR</w:t>
            </w:r>
            <w:r w:rsidRPr="00CD20C5">
              <w:rPr>
                <w:rFonts w:asciiTheme="minorHAnsi" w:hAnsiTheme="minorHAnsi" w:cstheme="minorHAnsi"/>
                <w:b/>
                <w:sz w:val="24"/>
              </w:rPr>
              <w:t xml:space="preserve">        </w:t>
            </w:r>
          </w:p>
          <w:p w14:paraId="093D6207" w14:textId="77777777" w:rsidR="00C922BD" w:rsidRPr="00CD20C5" w:rsidRDefault="00C922BD" w:rsidP="00CD20C5">
            <w:pPr>
              <w:pStyle w:val="BodyText"/>
              <w:spacing w:after="0" w:line="240" w:lineRule="auto"/>
              <w:contextualSpacing/>
              <w:rPr>
                <w:rFonts w:asciiTheme="minorHAnsi" w:hAnsiTheme="minorHAnsi" w:cstheme="minorHAnsi"/>
                <w:b/>
                <w:sz w:val="24"/>
              </w:rPr>
            </w:pPr>
            <w:r w:rsidRPr="00CD20C5">
              <w:rPr>
                <w:rFonts w:asciiTheme="minorHAnsi" w:hAnsiTheme="minorHAnsi" w:cstheme="minorHAnsi"/>
                <w:b/>
                <w:sz w:val="24"/>
              </w:rPr>
              <w:t xml:space="preserve">QA    </w:t>
            </w:r>
          </w:p>
          <w:p w14:paraId="1BE30368" w14:textId="2A3AC1F0" w:rsidR="00C922BD" w:rsidRPr="00CD20C5" w:rsidRDefault="00C922BD" w:rsidP="00CD20C5">
            <w:pPr>
              <w:pStyle w:val="BodyText"/>
              <w:spacing w:after="0" w:line="240" w:lineRule="auto"/>
              <w:contextualSpacing/>
              <w:rPr>
                <w:rFonts w:asciiTheme="minorHAnsi" w:hAnsiTheme="minorHAnsi" w:cstheme="minorHAnsi"/>
                <w:b/>
                <w:sz w:val="24"/>
              </w:rPr>
            </w:pPr>
            <w:r w:rsidRPr="00CD20C5">
              <w:rPr>
                <w:rFonts w:asciiTheme="minorHAnsi" w:hAnsiTheme="minorHAnsi" w:cstheme="minorHAnsi"/>
                <w:b/>
                <w:sz w:val="24"/>
              </w:rPr>
              <w:t>1.3e</w:t>
            </w:r>
          </w:p>
        </w:tc>
        <w:tc>
          <w:tcPr>
            <w:tcW w:w="4418" w:type="pct"/>
            <w:tcBorders>
              <w:top w:val="single" w:sz="4" w:space="0" w:color="auto"/>
              <w:left w:val="single" w:sz="4" w:space="0" w:color="auto"/>
              <w:bottom w:val="single" w:sz="4" w:space="0" w:color="auto"/>
              <w:right w:val="single" w:sz="4" w:space="0" w:color="auto"/>
            </w:tcBorders>
          </w:tcPr>
          <w:p w14:paraId="5C1FBC88" w14:textId="77777777" w:rsidR="00C922BD" w:rsidRPr="00CD20C5" w:rsidRDefault="00C922BD" w:rsidP="00C922BD">
            <w:pPr>
              <w:suppressAutoHyphens/>
              <w:jc w:val="both"/>
              <w:rPr>
                <w:rFonts w:asciiTheme="minorHAnsi" w:hAnsiTheme="minorHAnsi" w:cstheme="minorHAnsi"/>
                <w:sz w:val="24"/>
                <w:szCs w:val="24"/>
              </w:rPr>
            </w:pPr>
            <w:r w:rsidRPr="00CD20C5">
              <w:rPr>
                <w:rFonts w:asciiTheme="minorHAnsi" w:hAnsiTheme="minorHAnsi" w:cstheme="minorHAnsi"/>
                <w:sz w:val="24"/>
                <w:szCs w:val="24"/>
              </w:rPr>
              <w:t>Tenderers must provide details of the full life cycle support, including:</w:t>
            </w:r>
          </w:p>
          <w:p w14:paraId="48909050" w14:textId="77777777" w:rsidR="00C922BD" w:rsidRPr="00CD20C5" w:rsidRDefault="00C922BD" w:rsidP="00CD20C5">
            <w:pPr>
              <w:pStyle w:val="ListParagraph"/>
              <w:numPr>
                <w:ilvl w:val="0"/>
                <w:numId w:val="40"/>
              </w:numPr>
              <w:suppressAutoHyphens/>
              <w:spacing w:line="276" w:lineRule="auto"/>
              <w:contextualSpacing/>
              <w:jc w:val="both"/>
              <w:rPr>
                <w:rFonts w:asciiTheme="minorHAnsi" w:hAnsiTheme="minorHAnsi" w:cstheme="minorHAnsi"/>
              </w:rPr>
            </w:pPr>
            <w:r w:rsidRPr="00CD20C5">
              <w:rPr>
                <w:rFonts w:asciiTheme="minorHAnsi" w:hAnsiTheme="minorHAnsi" w:cstheme="minorHAnsi"/>
              </w:rPr>
              <w:t>Commissioning and Deployment: Support during initial setup, configuration, and integration.</w:t>
            </w:r>
          </w:p>
          <w:p w14:paraId="6CFD1DE8" w14:textId="77777777" w:rsidR="00C922BD" w:rsidRPr="00CD20C5" w:rsidRDefault="00C922BD" w:rsidP="00CD20C5">
            <w:pPr>
              <w:numPr>
                <w:ilvl w:val="0"/>
                <w:numId w:val="14"/>
              </w:numPr>
              <w:suppressAutoHyphens/>
              <w:spacing w:line="276" w:lineRule="auto"/>
              <w:jc w:val="both"/>
              <w:rPr>
                <w:rFonts w:asciiTheme="minorHAnsi" w:hAnsiTheme="minorHAnsi" w:cstheme="minorHAnsi"/>
                <w:sz w:val="24"/>
                <w:szCs w:val="24"/>
              </w:rPr>
            </w:pPr>
            <w:r w:rsidRPr="00CD20C5">
              <w:rPr>
                <w:rFonts w:asciiTheme="minorHAnsi" w:hAnsiTheme="minorHAnsi" w:cstheme="minorHAnsi"/>
                <w:sz w:val="24"/>
                <w:szCs w:val="24"/>
              </w:rPr>
              <w:t>Operational Support: Ongoing helpdesk, troubleshooting, and maintenance services.</w:t>
            </w:r>
          </w:p>
          <w:p w14:paraId="62450BF7" w14:textId="45714D1C" w:rsidR="00C922BD" w:rsidRPr="00CD20C5" w:rsidRDefault="00C922BD" w:rsidP="00CD20C5">
            <w:pPr>
              <w:pStyle w:val="BodyText"/>
              <w:numPr>
                <w:ilvl w:val="0"/>
                <w:numId w:val="1"/>
              </w:numPr>
              <w:spacing w:after="0"/>
              <w:contextualSpacing/>
              <w:rPr>
                <w:rFonts w:asciiTheme="minorHAnsi" w:hAnsiTheme="minorHAnsi" w:cstheme="minorHAnsi"/>
                <w:sz w:val="24"/>
              </w:rPr>
            </w:pPr>
            <w:r w:rsidRPr="00CD20C5">
              <w:rPr>
                <w:rFonts w:asciiTheme="minorHAnsi" w:hAnsiTheme="minorHAnsi" w:cstheme="minorHAnsi"/>
                <w:sz w:val="24"/>
              </w:rPr>
              <w:t>Specify the available channels for support (i.e. email &amp; phone).</w:t>
            </w:r>
          </w:p>
        </w:tc>
      </w:tr>
      <w:tr w:rsidR="00F17E81" w14:paraId="358310ED" w14:textId="77777777" w:rsidTr="47011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11744B" w14:textId="77777777" w:rsidR="00F17E81" w:rsidRDefault="00F17E81" w:rsidP="00807ED8">
            <w:pPr>
              <w:pStyle w:val="BodyText"/>
              <w:spacing w:after="0"/>
              <w:contextualSpacing/>
              <w:jc w:val="center"/>
              <w:rPr>
                <w:rFonts w:asciiTheme="minorHAnsi" w:hAnsiTheme="minorHAnsi" w:cstheme="minorBidi"/>
                <w:b/>
                <w:bCs/>
                <w:sz w:val="24"/>
              </w:rPr>
            </w:pPr>
          </w:p>
          <w:p w14:paraId="61A731A4" w14:textId="77777777" w:rsidR="00F17E81" w:rsidRDefault="00F17E81" w:rsidP="00807ED8">
            <w:pPr>
              <w:pStyle w:val="BodyText"/>
              <w:spacing w:after="0"/>
              <w:contextualSpacing/>
              <w:jc w:val="center"/>
              <w:rPr>
                <w:rFonts w:asciiTheme="minorHAnsi" w:hAnsiTheme="minorHAnsi" w:cstheme="minorBidi"/>
                <w:sz w:val="24"/>
              </w:rPr>
            </w:pPr>
            <w:r w:rsidRPr="0B8E5BDB">
              <w:rPr>
                <w:rFonts w:asciiTheme="minorHAnsi" w:hAnsiTheme="minorHAnsi" w:cstheme="minorBidi"/>
                <w:b/>
                <w:bCs/>
                <w:sz w:val="24"/>
              </w:rPr>
              <w:t>Please provide a full and comprehensive response to this Qualitative Requirement here.</w:t>
            </w:r>
          </w:p>
          <w:p w14:paraId="66285CF5" w14:textId="77777777" w:rsidR="00F17E81" w:rsidRDefault="00F17E81" w:rsidP="00807ED8">
            <w:pPr>
              <w:pStyle w:val="BodyText"/>
              <w:spacing w:after="0"/>
              <w:contextualSpacing/>
              <w:jc w:val="center"/>
              <w:rPr>
                <w:rFonts w:asciiTheme="minorHAnsi" w:hAnsiTheme="minorHAnsi" w:cstheme="minorBidi"/>
                <w:b/>
                <w:bCs/>
                <w:sz w:val="24"/>
              </w:rPr>
            </w:pPr>
          </w:p>
        </w:tc>
      </w:tr>
    </w:tbl>
    <w:p w14:paraId="002D197C" w14:textId="77777777" w:rsidR="00F17E81" w:rsidRDefault="00F17E81" w:rsidP="00807ED8">
      <w:pPr>
        <w:spacing w:after="0" w:line="276" w:lineRule="auto"/>
        <w:contextualSpacing/>
        <w:rPr>
          <w:rFonts w:ascii="Calibri" w:eastAsia="Times New Roman" w:hAnsi="Calibri" w:cs="Times New Roman"/>
          <w:sz w:val="24"/>
          <w:szCs w:val="24"/>
          <w:lang w:val="en-US"/>
        </w:rPr>
      </w:pPr>
    </w:p>
    <w:p w14:paraId="3B612852" w14:textId="77777777" w:rsidR="00F17E81" w:rsidRDefault="00F17E81" w:rsidP="00807ED8">
      <w:pPr>
        <w:spacing w:after="0" w:line="276" w:lineRule="auto"/>
        <w:contextualSpacing/>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5DCDCDBD" w14:textId="77777777">
        <w:trPr>
          <w:trHeight w:val="300"/>
        </w:trPr>
        <w:tc>
          <w:tcPr>
            <w:tcW w:w="5000" w:type="pct"/>
            <w:shd w:val="clear" w:color="auto" w:fill="2F5496" w:themeFill="accent1" w:themeFillShade="BF"/>
          </w:tcPr>
          <w:p w14:paraId="3A285482" w14:textId="40B3A822" w:rsidR="00F17E81"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.4 Platform Training </w:t>
            </w:r>
          </w:p>
          <w:p w14:paraId="19549B12" w14:textId="383EDFCF" w:rsidR="00A0451C" w:rsidRPr="009817C8" w:rsidRDefault="00A0451C" w:rsidP="00807ED8">
            <w:pPr>
              <w:spacing w:line="276" w:lineRule="auto"/>
              <w:contextualSpacing/>
              <w:rPr>
                <w:rFonts w:ascii="Calibri" w:hAnsi="Calibri"/>
                <w:b/>
                <w:sz w:val="32"/>
                <w:szCs w:val="32"/>
                <w:lang w:val="en-US"/>
              </w:rPr>
            </w:pPr>
            <w:r w:rsidRPr="5AACF38F">
              <w:rPr>
                <w:b/>
                <w:bCs/>
                <w:color w:val="FFFFFF" w:themeColor="background1"/>
              </w:rPr>
              <w:t>(Award Criterion #</w:t>
            </w:r>
            <w:r w:rsidRPr="533F935B">
              <w:rPr>
                <w:b/>
                <w:bCs/>
                <w:color w:val="FFFFFF" w:themeColor="background1"/>
              </w:rPr>
              <w:t>1D</w:t>
            </w:r>
            <w:r w:rsidRPr="5AACF38F">
              <w:rPr>
                <w:b/>
                <w:bCs/>
                <w:color w:val="FFFFFF" w:themeColor="background1"/>
              </w:rPr>
              <w:t xml:space="preserve"> - Platform Training)</w:t>
            </w:r>
          </w:p>
        </w:tc>
      </w:tr>
      <w:tr w:rsidR="00F17E81" w:rsidRPr="009817C8" w14:paraId="23BC20EF" w14:textId="77777777">
        <w:trPr>
          <w:trHeight w:val="300"/>
        </w:trPr>
        <w:tc>
          <w:tcPr>
            <w:tcW w:w="5000" w:type="pct"/>
            <w:shd w:val="clear" w:color="auto" w:fill="B4C6E7" w:themeFill="accent1" w:themeFillTint="66"/>
          </w:tcPr>
          <w:p w14:paraId="3B5AC173" w14:textId="77777777" w:rsidR="00F17E81" w:rsidRPr="00DE2B14" w:rsidRDefault="00F17E81" w:rsidP="00807ED8">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6B66DC">
              <w:rPr>
                <w:rFonts w:ascii="Calibri" w:hAnsi="Calibri"/>
                <w:b/>
                <w:bCs/>
                <w:sz w:val="28"/>
                <w:szCs w:val="28"/>
                <w:lang w:val="en-US"/>
              </w:rPr>
              <w:t>than 3 A4 pages</w:t>
            </w:r>
            <w:r w:rsidRPr="0B8E5BDB">
              <w:rPr>
                <w:rFonts w:ascii="Calibri" w:hAnsi="Calibri"/>
                <w:b/>
                <w:bCs/>
                <w:sz w:val="28"/>
                <w:szCs w:val="28"/>
                <w:lang w:val="en-US"/>
              </w:rPr>
              <w:t xml:space="preserve"> </w:t>
            </w:r>
          </w:p>
        </w:tc>
      </w:tr>
    </w:tbl>
    <w:p w14:paraId="03484798" w14:textId="77777777" w:rsidR="00F17E81" w:rsidRDefault="00F17E81" w:rsidP="00807ED8">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743"/>
        <w:gridCol w:w="9168"/>
      </w:tblGrid>
      <w:tr w:rsidR="00F17E81" w:rsidRPr="00AB1B8C" w14:paraId="51C17D11" w14:textId="77777777" w:rsidTr="7CF805B2">
        <w:trPr>
          <w:trHeight w:val="493"/>
        </w:trPr>
        <w:tc>
          <w:tcPr>
            <w:tcW w:w="375"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C4E507D" w14:textId="77777777" w:rsidR="00F17E81" w:rsidRPr="00AB1B8C" w:rsidRDefault="00F17E81" w:rsidP="00807ED8">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625"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372900C" w14:textId="77777777" w:rsidR="00F17E81" w:rsidRPr="00AB1B8C" w:rsidRDefault="00F17E81" w:rsidP="00807ED8">
            <w:pPr>
              <w:pStyle w:val="BodyText"/>
              <w:contextualSpacing/>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p w14:paraId="5D0CDE85" w14:textId="77777777" w:rsidR="00F17E81" w:rsidRPr="00AB1B8C" w:rsidRDefault="00F17E81" w:rsidP="00807ED8">
            <w:pPr>
              <w:pStyle w:val="BodyText"/>
              <w:contextualSpacing/>
              <w:jc w:val="center"/>
              <w:rPr>
                <w:rFonts w:asciiTheme="minorHAnsi" w:eastAsia="Calibri" w:hAnsiTheme="minorHAnsi" w:cstheme="minorHAnsi"/>
                <w:b/>
                <w:color w:val="FFFFFF" w:themeColor="background1"/>
                <w:sz w:val="24"/>
              </w:rPr>
            </w:pPr>
          </w:p>
        </w:tc>
      </w:tr>
      <w:tr w:rsidR="008A52D1" w:rsidRPr="00CD20C5" w14:paraId="484DFABB" w14:textId="77777777" w:rsidTr="7CF805B2">
        <w:trPr>
          <w:trHeight w:val="493"/>
        </w:trPr>
        <w:tc>
          <w:tcPr>
            <w:tcW w:w="375" w:type="pct"/>
            <w:tcBorders>
              <w:top w:val="single" w:sz="4" w:space="0" w:color="auto"/>
              <w:left w:val="single" w:sz="4" w:space="0" w:color="auto"/>
              <w:bottom w:val="single" w:sz="4" w:space="0" w:color="auto"/>
              <w:right w:val="single" w:sz="4" w:space="0" w:color="auto"/>
            </w:tcBorders>
            <w:vAlign w:val="center"/>
          </w:tcPr>
          <w:p w14:paraId="06E7CC79" w14:textId="5FEA1A82" w:rsidR="008A52D1" w:rsidRPr="00CD20C5" w:rsidRDefault="008A52D1" w:rsidP="00CD20C5">
            <w:pPr>
              <w:pStyle w:val="BodyText"/>
              <w:spacing w:line="240" w:lineRule="auto"/>
              <w:contextualSpacing/>
              <w:rPr>
                <w:rFonts w:asciiTheme="minorHAnsi" w:hAnsiTheme="minorHAnsi" w:cstheme="minorBidi"/>
                <w:b/>
                <w:sz w:val="24"/>
              </w:rPr>
            </w:pPr>
            <w:r w:rsidRPr="00CD20C5">
              <w:rPr>
                <w:b/>
                <w:sz w:val="24"/>
              </w:rPr>
              <w:t xml:space="preserve">PR </w:t>
            </w:r>
            <w:r w:rsidRPr="00CD20C5">
              <w:rPr>
                <w:b/>
                <w:bCs/>
                <w:sz w:val="24"/>
              </w:rPr>
              <w:t xml:space="preserve">       </w:t>
            </w:r>
            <w:r w:rsidRPr="00CD20C5">
              <w:rPr>
                <w:b/>
                <w:sz w:val="24"/>
              </w:rPr>
              <w:t xml:space="preserve">QA </w:t>
            </w:r>
            <w:r w:rsidRPr="00CD20C5">
              <w:rPr>
                <w:b/>
                <w:bCs/>
                <w:sz w:val="24"/>
              </w:rPr>
              <w:t xml:space="preserve">   1</w:t>
            </w:r>
            <w:r w:rsidRPr="00CD20C5">
              <w:rPr>
                <w:b/>
                <w:sz w:val="24"/>
              </w:rPr>
              <w:t>.4</w:t>
            </w:r>
            <w:r w:rsidRPr="00CD20C5">
              <w:rPr>
                <w:rFonts w:asciiTheme="minorHAnsi" w:hAnsiTheme="minorHAnsi" w:cstheme="minorBidi"/>
                <w:b/>
                <w:sz w:val="24"/>
              </w:rPr>
              <w:t>a</w:t>
            </w:r>
          </w:p>
        </w:tc>
        <w:tc>
          <w:tcPr>
            <w:tcW w:w="4625" w:type="pct"/>
            <w:tcBorders>
              <w:top w:val="single" w:sz="4" w:space="0" w:color="auto"/>
              <w:left w:val="single" w:sz="4" w:space="0" w:color="auto"/>
              <w:bottom w:val="single" w:sz="4" w:space="0" w:color="auto"/>
              <w:right w:val="single" w:sz="4" w:space="0" w:color="auto"/>
            </w:tcBorders>
          </w:tcPr>
          <w:p w14:paraId="059BE287" w14:textId="580377EB" w:rsidR="008A52D1" w:rsidRPr="00CD20C5" w:rsidRDefault="008A52D1" w:rsidP="00CD20C5">
            <w:pPr>
              <w:pStyle w:val="BodyText"/>
              <w:spacing w:after="0"/>
              <w:contextualSpacing/>
              <w:rPr>
                <w:sz w:val="24"/>
              </w:rPr>
            </w:pPr>
            <w:r w:rsidRPr="00CD20C5">
              <w:rPr>
                <w:rFonts w:eastAsia="Calibri" w:cs="Calibri"/>
                <w:sz w:val="24"/>
              </w:rPr>
              <w:t xml:space="preserve">Tenderers must describe their approach to training and knowledge transfer, including the development of user-focused learning materials, delivery of training sessions, and provision </w:t>
            </w:r>
            <w:r w:rsidRPr="00CD20C5">
              <w:rPr>
                <w:rFonts w:eastAsia="Calibri" w:cs="Calibri"/>
                <w:sz w:val="24"/>
              </w:rPr>
              <w:lastRenderedPageBreak/>
              <w:t>of ongoing support. The response should demonstrate how the approach will be tailored to meet the needs of diverse user groups and ensure long-term capability building.</w:t>
            </w:r>
          </w:p>
        </w:tc>
      </w:tr>
      <w:tr w:rsidR="005F17CB" w:rsidRPr="00AB1B8C" w14:paraId="14FEDA42" w14:textId="77777777" w:rsidTr="00CD20C5">
        <w:trPr>
          <w:trHeight w:val="87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98BFC8" w14:textId="77777777" w:rsidR="005F17CB" w:rsidRDefault="005F17CB" w:rsidP="001478DB">
            <w:pPr>
              <w:pStyle w:val="BodyText"/>
              <w:contextualSpacing/>
              <w:jc w:val="center"/>
              <w:rPr>
                <w:rFonts w:asciiTheme="minorHAnsi" w:hAnsiTheme="minorHAnsi" w:cstheme="minorHAnsi"/>
                <w:b/>
                <w:bCs/>
                <w:sz w:val="24"/>
              </w:rPr>
            </w:pPr>
          </w:p>
          <w:p w14:paraId="1920A8F7" w14:textId="0B601DD1" w:rsidR="005F17CB" w:rsidRPr="004D1C56" w:rsidRDefault="005F17CB" w:rsidP="00CD20C5">
            <w:pPr>
              <w:pStyle w:val="BodyText"/>
              <w:contextualSpacing/>
              <w:jc w:val="center"/>
              <w:rPr>
                <w:rFonts w:eastAsia="Calibri" w:cs="Calibri"/>
              </w:rPr>
            </w:pPr>
            <w:r w:rsidRPr="00AB1B8C">
              <w:rPr>
                <w:rFonts w:asciiTheme="minorHAnsi" w:hAnsiTheme="minorHAnsi" w:cstheme="minorHAns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0AB1B8C">
              <w:rPr>
                <w:rFonts w:asciiTheme="minorHAnsi" w:hAnsiTheme="minorHAnsi" w:cstheme="minorHAnsi"/>
                <w:b/>
                <w:bCs/>
                <w:sz w:val="24"/>
              </w:rPr>
              <w:t>here</w:t>
            </w:r>
            <w:r>
              <w:rPr>
                <w:rFonts w:asciiTheme="minorHAnsi" w:hAnsiTheme="minorHAnsi" w:cstheme="minorHAnsi"/>
                <w:b/>
                <w:bCs/>
                <w:sz w:val="24"/>
              </w:rPr>
              <w:t>.</w:t>
            </w:r>
          </w:p>
        </w:tc>
      </w:tr>
      <w:tr w:rsidR="00DF2981" w:rsidRPr="00CD20C5" w14:paraId="7FD478D5" w14:textId="77777777" w:rsidTr="7CF805B2">
        <w:trPr>
          <w:trHeight w:val="493"/>
        </w:trPr>
        <w:tc>
          <w:tcPr>
            <w:tcW w:w="375" w:type="pct"/>
            <w:tcBorders>
              <w:top w:val="single" w:sz="4" w:space="0" w:color="auto"/>
              <w:left w:val="single" w:sz="4" w:space="0" w:color="auto"/>
              <w:bottom w:val="single" w:sz="4" w:space="0" w:color="auto"/>
              <w:right w:val="single" w:sz="4" w:space="0" w:color="auto"/>
            </w:tcBorders>
            <w:vAlign w:val="center"/>
          </w:tcPr>
          <w:p w14:paraId="1007D73E" w14:textId="50D935E4" w:rsidR="00DF2981" w:rsidRPr="00CD20C5" w:rsidRDefault="00DF2981" w:rsidP="00CD20C5">
            <w:pPr>
              <w:pStyle w:val="BodyText"/>
              <w:spacing w:line="240" w:lineRule="auto"/>
              <w:contextualSpacing/>
              <w:rPr>
                <w:b/>
                <w:sz w:val="24"/>
              </w:rPr>
            </w:pPr>
            <w:r w:rsidRPr="00CD20C5">
              <w:rPr>
                <w:b/>
                <w:sz w:val="24"/>
              </w:rPr>
              <w:t xml:space="preserve">PR </w:t>
            </w:r>
            <w:r w:rsidRPr="00CD20C5">
              <w:rPr>
                <w:b/>
                <w:bCs/>
                <w:sz w:val="24"/>
              </w:rPr>
              <w:t xml:space="preserve">       </w:t>
            </w:r>
            <w:r w:rsidRPr="00CD20C5">
              <w:rPr>
                <w:b/>
                <w:sz w:val="24"/>
              </w:rPr>
              <w:t xml:space="preserve">QA </w:t>
            </w:r>
            <w:r w:rsidRPr="00CD20C5">
              <w:rPr>
                <w:b/>
                <w:bCs/>
                <w:sz w:val="24"/>
              </w:rPr>
              <w:t xml:space="preserve">   1</w:t>
            </w:r>
            <w:r w:rsidRPr="00CD20C5">
              <w:rPr>
                <w:b/>
                <w:sz w:val="24"/>
              </w:rPr>
              <w:t>.4b</w:t>
            </w:r>
          </w:p>
        </w:tc>
        <w:tc>
          <w:tcPr>
            <w:tcW w:w="4625" w:type="pct"/>
            <w:tcBorders>
              <w:top w:val="single" w:sz="4" w:space="0" w:color="auto"/>
              <w:left w:val="single" w:sz="4" w:space="0" w:color="auto"/>
              <w:bottom w:val="single" w:sz="4" w:space="0" w:color="auto"/>
              <w:right w:val="single" w:sz="4" w:space="0" w:color="auto"/>
            </w:tcBorders>
          </w:tcPr>
          <w:p w14:paraId="17D92105" w14:textId="0C2E9A6D" w:rsidR="00DF2981" w:rsidRPr="00CD20C5" w:rsidRDefault="00DF2981" w:rsidP="00DF2981">
            <w:pPr>
              <w:pStyle w:val="BodyText"/>
              <w:contextualSpacing/>
              <w:rPr>
                <w:sz w:val="24"/>
              </w:rPr>
            </w:pPr>
            <w:r w:rsidRPr="00CD20C5">
              <w:rPr>
                <w:sz w:val="24"/>
              </w:rPr>
              <w:t xml:space="preserve">Tenderers must outline any additional services, </w:t>
            </w:r>
            <w:r w:rsidR="009008E8" w:rsidRPr="00CD20C5">
              <w:rPr>
                <w:sz w:val="24"/>
              </w:rPr>
              <w:t>innovation,</w:t>
            </w:r>
            <w:r w:rsidRPr="00CD20C5">
              <w:rPr>
                <w:sz w:val="24"/>
              </w:rPr>
              <w:t xml:space="preserve"> or value they could bring to the project in relation to training that may be of benefit to the Contracting Authority or the Software Solution’s end users.</w:t>
            </w:r>
          </w:p>
        </w:tc>
      </w:tr>
      <w:tr w:rsidR="005F17CB" w:rsidRPr="00AB1B8C" w14:paraId="56DABC2E" w14:textId="77777777" w:rsidTr="7CF805B2">
        <w:trPr>
          <w:trHeight w:val="493"/>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2C702D" w14:textId="77777777" w:rsidR="005F17CB" w:rsidRDefault="005F17CB" w:rsidP="001478DB">
            <w:pPr>
              <w:pStyle w:val="BodyText"/>
              <w:contextualSpacing/>
              <w:jc w:val="center"/>
              <w:rPr>
                <w:rFonts w:asciiTheme="minorHAnsi" w:hAnsiTheme="minorHAnsi" w:cstheme="minorHAnsi"/>
                <w:b/>
                <w:bCs/>
                <w:sz w:val="24"/>
              </w:rPr>
            </w:pPr>
          </w:p>
          <w:p w14:paraId="64D83E4B" w14:textId="77777777" w:rsidR="005F17CB" w:rsidRPr="00AB1B8C" w:rsidRDefault="005F17CB" w:rsidP="001478DB">
            <w:pPr>
              <w:pStyle w:val="BodyText"/>
              <w:contextualSpacing/>
              <w:jc w:val="center"/>
              <w:rPr>
                <w:rFonts w:asciiTheme="minorHAnsi" w:hAnsiTheme="minorHAnsi" w:cstheme="minorHAnsi"/>
                <w:b/>
                <w:bCs/>
                <w:sz w:val="24"/>
              </w:rPr>
            </w:pPr>
            <w:r w:rsidRPr="00AB1B8C">
              <w:rPr>
                <w:rFonts w:asciiTheme="minorHAnsi" w:hAnsiTheme="minorHAnsi" w:cstheme="minorHAnsi"/>
                <w:b/>
                <w:bCs/>
                <w:sz w:val="24"/>
              </w:rPr>
              <w:t>Please provide a full and comprehensive response to this Qualitative Requirement here</w:t>
            </w:r>
            <w:r>
              <w:rPr>
                <w:rFonts w:asciiTheme="minorHAnsi" w:hAnsiTheme="minorHAnsi" w:cstheme="minorHAnsi"/>
                <w:b/>
                <w:bCs/>
                <w:sz w:val="24"/>
              </w:rPr>
              <w:t>.</w:t>
            </w:r>
          </w:p>
        </w:tc>
      </w:tr>
    </w:tbl>
    <w:p w14:paraId="207210FF" w14:textId="77777777" w:rsidR="00F17E81" w:rsidRPr="00AB1B8C" w:rsidRDefault="00F17E81" w:rsidP="00807ED8">
      <w:pPr>
        <w:spacing w:line="276" w:lineRule="auto"/>
        <w:contextualSpacing/>
        <w:rPr>
          <w:sz w:val="24"/>
          <w:szCs w:val="24"/>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2D03812E" w14:textId="77777777">
        <w:trPr>
          <w:trHeight w:val="300"/>
        </w:trPr>
        <w:tc>
          <w:tcPr>
            <w:tcW w:w="5000" w:type="pct"/>
            <w:shd w:val="clear" w:color="auto" w:fill="2F5496" w:themeFill="accent1" w:themeFillShade="BF"/>
          </w:tcPr>
          <w:p w14:paraId="79CEA815" w14:textId="5B4FD6D2" w:rsidR="00851715"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.5 </w:t>
            </w:r>
            <w:proofErr w:type="spellStart"/>
            <w:r w:rsidR="00F17E81">
              <w:rPr>
                <w:rFonts w:ascii="Calibri" w:hAnsi="Calibri"/>
                <w:b/>
                <w:color w:val="FFFFFF" w:themeColor="background1"/>
                <w:sz w:val="32"/>
                <w:szCs w:val="32"/>
                <w:lang w:val="en-US"/>
              </w:rPr>
              <w:t>Organisational</w:t>
            </w:r>
            <w:proofErr w:type="spellEnd"/>
            <w:r w:rsidR="00F17E81">
              <w:rPr>
                <w:rFonts w:ascii="Calibri" w:hAnsi="Calibri"/>
                <w:b/>
                <w:color w:val="FFFFFF" w:themeColor="background1"/>
                <w:sz w:val="32"/>
                <w:szCs w:val="32"/>
                <w:lang w:val="en-US"/>
              </w:rPr>
              <w:t xml:space="preserve"> Standards</w:t>
            </w:r>
          </w:p>
          <w:p w14:paraId="5302C9C6" w14:textId="08132884" w:rsidR="00F17E81" w:rsidRPr="009817C8" w:rsidRDefault="00851715" w:rsidP="00807ED8">
            <w:pPr>
              <w:spacing w:line="276" w:lineRule="auto"/>
              <w:contextualSpacing/>
              <w:rPr>
                <w:rFonts w:ascii="Calibri" w:hAnsi="Calibri"/>
                <w:b/>
                <w:sz w:val="32"/>
                <w:szCs w:val="32"/>
                <w:lang w:val="en-US"/>
              </w:rPr>
            </w:pPr>
            <w:r w:rsidRPr="5AACF38F">
              <w:rPr>
                <w:b/>
                <w:bCs/>
                <w:color w:val="FFFFFF" w:themeColor="background1"/>
              </w:rPr>
              <w:t>(Award Criterion #</w:t>
            </w:r>
            <w:r w:rsidRPr="533F935B">
              <w:rPr>
                <w:b/>
                <w:bCs/>
                <w:color w:val="FFFFFF" w:themeColor="background1"/>
              </w:rPr>
              <w:t>1E</w:t>
            </w:r>
            <w:r w:rsidRPr="5AACF38F">
              <w:rPr>
                <w:b/>
                <w:bCs/>
                <w:color w:val="FFFFFF" w:themeColor="background1"/>
              </w:rPr>
              <w:t xml:space="preserve"> -Organisational Standards)</w:t>
            </w:r>
            <w:r w:rsidR="00F17E81">
              <w:rPr>
                <w:rFonts w:ascii="Calibri" w:hAnsi="Calibri"/>
                <w:b/>
                <w:color w:val="FFFFFF" w:themeColor="background1"/>
                <w:sz w:val="32"/>
                <w:szCs w:val="32"/>
                <w:lang w:val="en-US"/>
              </w:rPr>
              <w:t xml:space="preserve">  </w:t>
            </w:r>
          </w:p>
        </w:tc>
      </w:tr>
      <w:tr w:rsidR="00F17E81" w:rsidRPr="009817C8" w14:paraId="09D6008C" w14:textId="77777777">
        <w:trPr>
          <w:trHeight w:val="300"/>
        </w:trPr>
        <w:tc>
          <w:tcPr>
            <w:tcW w:w="5000" w:type="pct"/>
            <w:shd w:val="clear" w:color="auto" w:fill="B4C6E7" w:themeFill="accent1" w:themeFillTint="66"/>
          </w:tcPr>
          <w:p w14:paraId="7A7F89CA" w14:textId="77777777" w:rsidR="00F17E81" w:rsidRPr="00DE2B14" w:rsidRDefault="00F17E81" w:rsidP="00807ED8">
            <w:pPr>
              <w:spacing w:line="276" w:lineRule="auto"/>
              <w:contextualSpacing/>
              <w:rPr>
                <w:rFonts w:ascii="Calibri" w:hAnsi="Calibri"/>
                <w:b/>
                <w:bCs/>
                <w:sz w:val="28"/>
                <w:szCs w:val="28"/>
                <w:lang w:val="en-US"/>
              </w:rPr>
            </w:pPr>
            <w:r w:rsidRPr="3A5C235D">
              <w:rPr>
                <w:rFonts w:ascii="Calibri" w:hAnsi="Calibri"/>
                <w:b/>
                <w:bCs/>
                <w:sz w:val="28"/>
                <w:szCs w:val="28"/>
                <w:lang w:val="en-US"/>
              </w:rPr>
              <w:t>When complete, this section should be no more than 2 A4 pages.</w:t>
            </w:r>
          </w:p>
        </w:tc>
      </w:tr>
    </w:tbl>
    <w:p w14:paraId="71DFBF91" w14:textId="77777777" w:rsidR="00F17E81" w:rsidRDefault="00F17E81" w:rsidP="00807ED8">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674"/>
        <w:gridCol w:w="9237"/>
      </w:tblGrid>
      <w:tr w:rsidR="00F17E81" w:rsidRPr="00AB1B8C" w14:paraId="6DCB9F2D" w14:textId="77777777" w:rsidTr="7CF805B2">
        <w:trPr>
          <w:trHeight w:val="761"/>
        </w:trPr>
        <w:tc>
          <w:tcPr>
            <w:tcW w:w="34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F30E1EA" w14:textId="77777777" w:rsidR="00F17E81" w:rsidRPr="00AB1B8C" w:rsidRDefault="00F17E81" w:rsidP="00807ED8">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66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157BBC8" w14:textId="77777777" w:rsidR="00F17E81" w:rsidRPr="00AB1B8C" w:rsidRDefault="00F17E81" w:rsidP="00807ED8">
            <w:pPr>
              <w:pStyle w:val="BodyText"/>
              <w:contextualSpacing/>
              <w:rPr>
                <w:rFonts w:asciiTheme="minorHAnsi" w:eastAsia="Calibr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857A69" w:rsidRPr="00CD20C5" w14:paraId="3A261162" w14:textId="77777777" w:rsidTr="7CF805B2">
        <w:trPr>
          <w:trHeight w:val="761"/>
        </w:trPr>
        <w:tc>
          <w:tcPr>
            <w:tcW w:w="340" w:type="pct"/>
            <w:tcBorders>
              <w:top w:val="single" w:sz="4" w:space="0" w:color="auto"/>
              <w:left w:val="single" w:sz="4" w:space="0" w:color="auto"/>
              <w:bottom w:val="single" w:sz="4" w:space="0" w:color="auto"/>
              <w:right w:val="single" w:sz="4" w:space="0" w:color="auto"/>
            </w:tcBorders>
            <w:vAlign w:val="center"/>
          </w:tcPr>
          <w:p w14:paraId="37A6720A" w14:textId="77777777" w:rsidR="00857A69" w:rsidRPr="00CD20C5" w:rsidRDefault="00857A69" w:rsidP="00CD20C5">
            <w:pPr>
              <w:pStyle w:val="BodyText"/>
              <w:spacing w:after="0" w:line="240" w:lineRule="auto"/>
              <w:contextualSpacing/>
              <w:rPr>
                <w:rFonts w:asciiTheme="minorHAnsi" w:hAnsiTheme="minorHAnsi" w:cstheme="minorBidi"/>
                <w:b/>
                <w:bCs/>
                <w:sz w:val="24"/>
              </w:rPr>
            </w:pPr>
            <w:r w:rsidRPr="00CD20C5">
              <w:rPr>
                <w:rFonts w:asciiTheme="minorHAnsi" w:hAnsiTheme="minorHAnsi" w:cstheme="minorBidi"/>
                <w:b/>
                <w:bCs/>
                <w:sz w:val="24"/>
              </w:rPr>
              <w:t>PR</w:t>
            </w:r>
          </w:p>
          <w:p w14:paraId="0771CAAB" w14:textId="5DB0B4E1" w:rsidR="00857A69" w:rsidRPr="00CD20C5" w:rsidRDefault="00857A69"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sz w:val="24"/>
              </w:rPr>
              <w:t>QA 1.5a</w:t>
            </w:r>
          </w:p>
        </w:tc>
        <w:tc>
          <w:tcPr>
            <w:tcW w:w="4660" w:type="pct"/>
            <w:tcBorders>
              <w:top w:val="single" w:sz="4" w:space="0" w:color="auto"/>
              <w:left w:val="single" w:sz="4" w:space="0" w:color="auto"/>
              <w:bottom w:val="single" w:sz="4" w:space="0" w:color="auto"/>
              <w:right w:val="single" w:sz="4" w:space="0" w:color="auto"/>
            </w:tcBorders>
          </w:tcPr>
          <w:p w14:paraId="3378BE37" w14:textId="7DC20F22" w:rsidR="00857A69" w:rsidRPr="00CD20C5" w:rsidRDefault="00857A69" w:rsidP="00857A69">
            <w:pPr>
              <w:pStyle w:val="BodyText"/>
              <w:spacing w:after="0"/>
              <w:contextualSpacing/>
              <w:rPr>
                <w:sz w:val="24"/>
              </w:rPr>
            </w:pPr>
            <w:r w:rsidRPr="00CD20C5">
              <w:rPr>
                <w:sz w:val="24"/>
              </w:rPr>
              <w:t>Tenderers must outline any relevant and recognised standards or certifications e.g. ITIL that your organisation holds that you believe may be of benefit to this project</w:t>
            </w:r>
            <w:r w:rsidRPr="00CD20C5" w:rsidDel="00FD72E5">
              <w:rPr>
                <w:sz w:val="24"/>
              </w:rPr>
              <w:t>.</w:t>
            </w:r>
          </w:p>
        </w:tc>
      </w:tr>
      <w:tr w:rsidR="00F17E81" w:rsidRPr="00AB1B8C" w14:paraId="76667E09"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75A86D" w14:textId="77777777" w:rsidR="00F17E81" w:rsidRDefault="00F17E81" w:rsidP="00807ED8">
            <w:pPr>
              <w:pStyle w:val="BodyText"/>
              <w:spacing w:after="0"/>
              <w:contextualSpacing/>
              <w:jc w:val="center"/>
              <w:rPr>
                <w:rFonts w:asciiTheme="minorHAnsi" w:hAnsiTheme="minorHAnsi" w:cstheme="minorBidi"/>
                <w:b/>
                <w:bCs/>
                <w:sz w:val="24"/>
              </w:rPr>
            </w:pPr>
          </w:p>
          <w:p w14:paraId="79CB56E7" w14:textId="77777777" w:rsidR="00F17E81" w:rsidRDefault="00F17E81" w:rsidP="00807ED8">
            <w:pPr>
              <w:pStyle w:val="BodyText"/>
              <w:spacing w:after="0"/>
              <w:contextualSpacing/>
              <w:jc w:val="center"/>
              <w:rPr>
                <w:rFonts w:asciiTheme="minorHAnsi" w:hAnsiTheme="minorHAnsi" w:cstheme="minorBidi"/>
                <w:b/>
                <w:bCs/>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08D1DF0C" w14:textId="77777777" w:rsidR="00F17E81" w:rsidRPr="00AB1B8C" w:rsidRDefault="00F17E81" w:rsidP="00807ED8">
            <w:pPr>
              <w:pStyle w:val="BodyText"/>
              <w:spacing w:after="0"/>
              <w:contextualSpacing/>
              <w:jc w:val="center"/>
              <w:rPr>
                <w:rFonts w:asciiTheme="minorHAnsi" w:hAnsiTheme="minorHAnsi" w:cstheme="minorBidi"/>
                <w:b/>
                <w:bCs/>
                <w:sz w:val="24"/>
              </w:rPr>
            </w:pPr>
          </w:p>
        </w:tc>
      </w:tr>
    </w:tbl>
    <w:p w14:paraId="54FE25B1" w14:textId="77777777" w:rsidR="00F17E81" w:rsidRPr="00AB1B8C" w:rsidRDefault="00F17E81" w:rsidP="00807ED8">
      <w:pPr>
        <w:spacing w:line="276" w:lineRule="auto"/>
        <w:contextualSpacing/>
        <w:rPr>
          <w:rFonts w:cstheme="minorHAnsi"/>
          <w:sz w:val="24"/>
          <w:szCs w:val="24"/>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47B8AC8B" w14:textId="77777777">
        <w:trPr>
          <w:trHeight w:val="300"/>
        </w:trPr>
        <w:tc>
          <w:tcPr>
            <w:tcW w:w="5000" w:type="pct"/>
            <w:shd w:val="clear" w:color="auto" w:fill="2F5496" w:themeFill="accent1" w:themeFillShade="BF"/>
          </w:tcPr>
          <w:p w14:paraId="25464529" w14:textId="37A1E481" w:rsidR="00F17E81"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.6 Stakeholder Engagement </w:t>
            </w:r>
          </w:p>
          <w:p w14:paraId="34F8CC0C" w14:textId="5DF8497C" w:rsidR="007A2B4B" w:rsidRPr="009817C8" w:rsidRDefault="007A2B4B" w:rsidP="00807ED8">
            <w:pPr>
              <w:spacing w:line="276" w:lineRule="auto"/>
              <w:contextualSpacing/>
              <w:rPr>
                <w:rFonts w:ascii="Calibri" w:hAnsi="Calibri"/>
                <w:b/>
                <w:sz w:val="32"/>
                <w:szCs w:val="32"/>
                <w:lang w:val="en-US"/>
              </w:rPr>
            </w:pPr>
            <w:r w:rsidRPr="5AACF38F">
              <w:rPr>
                <w:b/>
                <w:bCs/>
                <w:color w:val="FFFFFF" w:themeColor="background1"/>
              </w:rPr>
              <w:t>(Award Criterion #1B - Stakeholder Engagement</w:t>
            </w:r>
            <w:r>
              <w:rPr>
                <w:b/>
                <w:bCs/>
                <w:color w:val="FFFFFF" w:themeColor="background1"/>
              </w:rPr>
              <w:t>)</w:t>
            </w:r>
          </w:p>
        </w:tc>
      </w:tr>
      <w:tr w:rsidR="00F17E81" w:rsidRPr="009817C8" w14:paraId="72D42383" w14:textId="77777777">
        <w:trPr>
          <w:trHeight w:val="300"/>
        </w:trPr>
        <w:tc>
          <w:tcPr>
            <w:tcW w:w="5000" w:type="pct"/>
            <w:shd w:val="clear" w:color="auto" w:fill="B4C6E7" w:themeFill="accent1" w:themeFillTint="66"/>
          </w:tcPr>
          <w:p w14:paraId="12C03594" w14:textId="77777777" w:rsidR="00F17E81" w:rsidRPr="00DE2B14" w:rsidRDefault="00F17E81" w:rsidP="00807ED8">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8454A3">
              <w:rPr>
                <w:rFonts w:ascii="Calibri" w:hAnsi="Calibri"/>
                <w:b/>
                <w:bCs/>
                <w:sz w:val="28"/>
                <w:szCs w:val="28"/>
                <w:lang w:val="en-US"/>
              </w:rPr>
              <w:t>than 3 A4 pages</w:t>
            </w:r>
          </w:p>
        </w:tc>
      </w:tr>
    </w:tbl>
    <w:p w14:paraId="4F6353FF" w14:textId="77777777" w:rsidR="00F17E81" w:rsidRDefault="00F17E81" w:rsidP="00807ED8">
      <w:pPr>
        <w:spacing w:line="276" w:lineRule="auto"/>
        <w:contextualSpacing/>
        <w:jc w:val="both"/>
        <w:rPr>
          <w:rFonts w:ascii="Calibri" w:eastAsia="Times New Roman" w:hAnsi="Calibri" w:cs="Times New Roman"/>
          <w:sz w:val="24"/>
          <w:szCs w:val="24"/>
          <w:lang w:val="en-US"/>
        </w:rPr>
      </w:pPr>
    </w:p>
    <w:tbl>
      <w:tblPr>
        <w:tblStyle w:val="TableGrid"/>
        <w:tblW w:w="0" w:type="auto"/>
        <w:tblLook w:val="04A0" w:firstRow="1" w:lastRow="0" w:firstColumn="1" w:lastColumn="0" w:noHBand="0" w:noVBand="1"/>
      </w:tblPr>
      <w:tblGrid>
        <w:gridCol w:w="1011"/>
        <w:gridCol w:w="8900"/>
      </w:tblGrid>
      <w:tr w:rsidR="00F17E81" w:rsidRPr="00AB1B8C" w14:paraId="0D58DD18" w14:textId="77777777" w:rsidTr="00807ED8">
        <w:trPr>
          <w:trHeight w:val="761"/>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B1FF204" w14:textId="77777777" w:rsidR="00F17E81" w:rsidRPr="00AB1B8C" w:rsidRDefault="00F17E81" w:rsidP="00807ED8">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3945A4C" w14:textId="66FE26EE" w:rsidR="00BC2B68" w:rsidRPr="00AB1B8C" w:rsidRDefault="00F17E81" w:rsidP="00807ED8">
            <w:pPr>
              <w:pStyle w:val="BodyText"/>
              <w:contextualSpacing/>
              <w:rPr>
                <w:rFonts w:asciiTheme="minorHAnsi" w:eastAsia="Calibr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CE02CA" w:rsidRPr="00CD20C5" w14:paraId="2BBBFF2C" w14:textId="77777777" w:rsidTr="00D76419">
        <w:trPr>
          <w:trHeight w:val="723"/>
        </w:trPr>
        <w:tc>
          <w:tcPr>
            <w:tcW w:w="0" w:type="auto"/>
            <w:tcBorders>
              <w:top w:val="single" w:sz="4" w:space="0" w:color="auto"/>
              <w:left w:val="single" w:sz="4" w:space="0" w:color="auto"/>
              <w:bottom w:val="single" w:sz="4" w:space="0" w:color="auto"/>
              <w:right w:val="single" w:sz="4" w:space="0" w:color="auto"/>
            </w:tcBorders>
            <w:vAlign w:val="center"/>
          </w:tcPr>
          <w:p w14:paraId="2526A023" w14:textId="0AE0534B" w:rsidR="00CE02CA" w:rsidRPr="00CD20C5" w:rsidRDefault="00CE02CA"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bCs/>
                <w:sz w:val="24"/>
              </w:rPr>
              <w:t>PR          QA       1.6a</w:t>
            </w:r>
          </w:p>
        </w:tc>
        <w:tc>
          <w:tcPr>
            <w:tcW w:w="0" w:type="auto"/>
            <w:tcBorders>
              <w:top w:val="single" w:sz="4" w:space="0" w:color="auto"/>
              <w:left w:val="single" w:sz="4" w:space="0" w:color="auto"/>
              <w:bottom w:val="single" w:sz="4" w:space="0" w:color="auto"/>
              <w:right w:val="single" w:sz="4" w:space="0" w:color="auto"/>
            </w:tcBorders>
          </w:tcPr>
          <w:p w14:paraId="55DA1DF4" w14:textId="01F73603" w:rsidR="00CE02CA" w:rsidRPr="00CD20C5" w:rsidRDefault="00CE02CA" w:rsidP="00CE02CA">
            <w:pPr>
              <w:pStyle w:val="BodyText"/>
              <w:spacing w:after="0"/>
              <w:contextualSpacing/>
              <w:rPr>
                <w:sz w:val="24"/>
                <w:lang w:val="en-IE"/>
              </w:rPr>
            </w:pPr>
            <w:r w:rsidRPr="00CD20C5">
              <w:rPr>
                <w:sz w:val="24"/>
                <w:lang w:val="en-IE"/>
              </w:rPr>
              <w:t xml:space="preserve">Tenderers must define how engagement with the various stakeholders will be conducted. What methodologies would you implement here? Please outline how your organisation would collaborate with the various stakeholders to refine and document the various requirements, </w:t>
            </w:r>
            <w:r w:rsidRPr="00CD20C5">
              <w:rPr>
                <w:rFonts w:cstheme="minorBidi"/>
                <w:sz w:val="24"/>
                <w:lang w:val="en-IE"/>
              </w:rPr>
              <w:t>with particular attention given to those stakeholders who will be using a system-to-system method.</w:t>
            </w:r>
          </w:p>
        </w:tc>
      </w:tr>
      <w:tr w:rsidR="00F17E81" w:rsidRPr="00AB1B8C" w14:paraId="329FD0AE" w14:textId="77777777" w:rsidTr="00807ED8">
        <w:trPr>
          <w:trHeight w:val="723"/>
        </w:trPr>
        <w:tc>
          <w:tcPr>
            <w:tcW w:w="0" w:type="auto"/>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38F32E" w14:textId="77777777" w:rsidR="00F17E81" w:rsidRDefault="00F17E81" w:rsidP="00807ED8">
            <w:pPr>
              <w:pStyle w:val="BodyText"/>
              <w:spacing w:after="0"/>
              <w:contextualSpacing/>
              <w:jc w:val="center"/>
              <w:rPr>
                <w:rFonts w:asciiTheme="minorHAnsi" w:hAnsiTheme="minorHAnsi" w:cstheme="minorBidi"/>
                <w:b/>
                <w:bCs/>
                <w:sz w:val="24"/>
              </w:rPr>
            </w:pPr>
          </w:p>
          <w:p w14:paraId="31D60E65" w14:textId="77777777" w:rsidR="00F17E81" w:rsidRPr="00AB1B8C" w:rsidRDefault="00F17E81" w:rsidP="00807ED8">
            <w:pPr>
              <w:pStyle w:val="BodyText"/>
              <w:spacing w:after="0"/>
              <w:contextualSpacing/>
              <w:jc w:val="center"/>
              <w:rPr>
                <w:rFonts w:asciiTheme="minorHAnsi" w:hAnsiTheme="minorHAnsi" w:cstheme="minorBidi"/>
                <w:sz w:val="24"/>
                <w:lang w:val="en-IE"/>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7BF2F4A1" w14:textId="77777777" w:rsidR="00F17E81" w:rsidRPr="00AB1B8C" w:rsidRDefault="00F17E81" w:rsidP="00807ED8">
            <w:pPr>
              <w:pStyle w:val="BodyText"/>
              <w:spacing w:after="0"/>
              <w:contextualSpacing/>
              <w:jc w:val="center"/>
              <w:rPr>
                <w:rFonts w:asciiTheme="minorHAnsi" w:hAnsiTheme="minorHAnsi" w:cstheme="minorBidi"/>
                <w:b/>
                <w:bCs/>
                <w:sz w:val="24"/>
                <w:lang w:val="en-IE"/>
              </w:rPr>
            </w:pPr>
          </w:p>
        </w:tc>
      </w:tr>
      <w:tr w:rsidR="00311025" w:rsidRPr="00CD20C5" w14:paraId="0CD1E565" w14:textId="77777777" w:rsidTr="00807ED8">
        <w:trPr>
          <w:trHeight w:val="723"/>
        </w:trPr>
        <w:tc>
          <w:tcPr>
            <w:tcW w:w="0" w:type="auto"/>
            <w:tcBorders>
              <w:top w:val="single" w:sz="4" w:space="0" w:color="auto"/>
              <w:left w:val="single" w:sz="4" w:space="0" w:color="auto"/>
              <w:bottom w:val="single" w:sz="4" w:space="0" w:color="auto"/>
              <w:right w:val="single" w:sz="4" w:space="0" w:color="auto"/>
            </w:tcBorders>
          </w:tcPr>
          <w:p w14:paraId="3815775B" w14:textId="13C372D1" w:rsidR="00311025" w:rsidRPr="00CD20C5" w:rsidRDefault="00311025" w:rsidP="00CD20C5">
            <w:pPr>
              <w:pStyle w:val="BodyText"/>
              <w:spacing w:after="0" w:line="240" w:lineRule="auto"/>
              <w:contextualSpacing/>
              <w:rPr>
                <w:rFonts w:asciiTheme="minorHAnsi" w:hAnsiTheme="minorHAnsi" w:cstheme="minorBidi"/>
                <w:b/>
                <w:bCs/>
                <w:sz w:val="24"/>
              </w:rPr>
            </w:pPr>
            <w:r w:rsidRPr="00CD20C5">
              <w:rPr>
                <w:b/>
                <w:bCs/>
                <w:sz w:val="24"/>
              </w:rPr>
              <w:lastRenderedPageBreak/>
              <w:t>PR         QA      1.6b</w:t>
            </w:r>
          </w:p>
        </w:tc>
        <w:tc>
          <w:tcPr>
            <w:tcW w:w="0" w:type="auto"/>
            <w:tcBorders>
              <w:top w:val="single" w:sz="4" w:space="0" w:color="auto"/>
              <w:left w:val="single" w:sz="4" w:space="0" w:color="auto"/>
              <w:bottom w:val="single" w:sz="4" w:space="0" w:color="auto"/>
              <w:right w:val="single" w:sz="4" w:space="0" w:color="auto"/>
            </w:tcBorders>
          </w:tcPr>
          <w:p w14:paraId="2A90B73A" w14:textId="2BC75AA0" w:rsidR="00311025" w:rsidRPr="00CD20C5" w:rsidRDefault="00311025" w:rsidP="00311025">
            <w:pPr>
              <w:pStyle w:val="BodyText"/>
              <w:spacing w:after="0"/>
              <w:contextualSpacing/>
              <w:rPr>
                <w:sz w:val="24"/>
                <w:lang w:val="en-IE"/>
              </w:rPr>
            </w:pPr>
            <w:r w:rsidRPr="00CD20C5">
              <w:rPr>
                <w:sz w:val="24"/>
                <w:lang w:val="en-IE"/>
              </w:rPr>
              <w:t>Tenderers must outline any additional value they may bring to the stakeholder engagement process, including innovative methods, tools, or practices.</w:t>
            </w:r>
          </w:p>
        </w:tc>
      </w:tr>
      <w:tr w:rsidR="00700BC7" w:rsidRPr="00AB1B8C" w14:paraId="6521A2B8" w14:textId="77777777" w:rsidTr="00807ED8">
        <w:trPr>
          <w:trHeight w:val="723"/>
        </w:trPr>
        <w:tc>
          <w:tcPr>
            <w:tcW w:w="0" w:type="auto"/>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5A0571" w14:textId="77777777" w:rsidR="00700BC7" w:rsidRDefault="00700BC7" w:rsidP="00807ED8">
            <w:pPr>
              <w:pStyle w:val="BodyText"/>
              <w:spacing w:after="0"/>
              <w:contextualSpacing/>
              <w:jc w:val="center"/>
              <w:rPr>
                <w:rFonts w:asciiTheme="minorHAnsi" w:hAnsiTheme="minorHAnsi" w:cstheme="minorBidi"/>
                <w:b/>
                <w:bCs/>
                <w:sz w:val="24"/>
              </w:rPr>
            </w:pPr>
          </w:p>
          <w:p w14:paraId="778FB144" w14:textId="77777777" w:rsidR="00700BC7" w:rsidRPr="00AB1B8C" w:rsidRDefault="00700BC7" w:rsidP="00807ED8">
            <w:pPr>
              <w:pStyle w:val="BodyText"/>
              <w:spacing w:after="0"/>
              <w:contextualSpacing/>
              <w:jc w:val="center"/>
              <w:rPr>
                <w:rFonts w:asciiTheme="minorHAnsi" w:hAnsiTheme="minorHAnsi" w:cstheme="minorBidi"/>
                <w:b/>
                <w:bCs/>
                <w:sz w:val="24"/>
              </w:rPr>
            </w:pPr>
            <w:r w:rsidRPr="0B8E5BDB">
              <w:rPr>
                <w:rFonts w:asciiTheme="minorHAnsi" w:hAnsiTheme="minorHAnsi" w:cstheme="minorBid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B8E5BDB">
              <w:rPr>
                <w:rFonts w:asciiTheme="minorHAnsi" w:hAnsiTheme="minorHAnsi" w:cstheme="minorBidi"/>
                <w:b/>
                <w:bCs/>
                <w:sz w:val="24"/>
              </w:rPr>
              <w:t>here.</w:t>
            </w:r>
          </w:p>
          <w:p w14:paraId="5E906939" w14:textId="77777777" w:rsidR="00700BC7" w:rsidRPr="00AB1B8C" w:rsidRDefault="00700BC7" w:rsidP="00807ED8">
            <w:pPr>
              <w:pStyle w:val="BodyText"/>
              <w:spacing w:after="0"/>
              <w:contextualSpacing/>
              <w:jc w:val="center"/>
              <w:rPr>
                <w:rFonts w:asciiTheme="minorHAnsi" w:hAnsiTheme="minorHAnsi" w:cstheme="minorBidi"/>
                <w:b/>
                <w:bCs/>
                <w:sz w:val="24"/>
              </w:rPr>
            </w:pPr>
          </w:p>
        </w:tc>
      </w:tr>
    </w:tbl>
    <w:p w14:paraId="566C6614" w14:textId="77777777" w:rsidR="00F17E81" w:rsidRPr="00AB1B8C" w:rsidRDefault="00F17E81" w:rsidP="00807ED8">
      <w:pPr>
        <w:spacing w:after="0" w:line="276" w:lineRule="auto"/>
        <w:contextualSpacing/>
        <w:rPr>
          <w:rFonts w:eastAsia="Times New Roman"/>
          <w:sz w:val="24"/>
          <w:szCs w:val="24"/>
          <w:lang w:val="en-US"/>
        </w:rPr>
      </w:pPr>
    </w:p>
    <w:p w14:paraId="1794E310" w14:textId="77777777" w:rsidR="00F17E81" w:rsidRDefault="00F17E81" w:rsidP="00807ED8">
      <w:pPr>
        <w:spacing w:after="0" w:line="276" w:lineRule="auto"/>
        <w:contextualSpacing/>
        <w:rPr>
          <w:rFonts w:eastAsia="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5CD36AF7" w14:textId="77777777">
        <w:trPr>
          <w:trHeight w:val="300"/>
        </w:trPr>
        <w:tc>
          <w:tcPr>
            <w:tcW w:w="5000" w:type="pct"/>
            <w:shd w:val="clear" w:color="auto" w:fill="2F5496" w:themeFill="accent1" w:themeFillShade="BF"/>
          </w:tcPr>
          <w:p w14:paraId="306259A1" w14:textId="5EE9E5EF" w:rsidR="00F17E81"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.7 Project / Business Documentation  </w:t>
            </w:r>
          </w:p>
          <w:p w14:paraId="2DCAEC2E" w14:textId="481549EF" w:rsidR="00B50B28" w:rsidRPr="009817C8" w:rsidRDefault="00B50B28" w:rsidP="00807ED8">
            <w:pPr>
              <w:spacing w:line="276" w:lineRule="auto"/>
              <w:contextualSpacing/>
              <w:rPr>
                <w:rFonts w:ascii="Calibri" w:hAnsi="Calibri"/>
                <w:b/>
                <w:sz w:val="32"/>
                <w:szCs w:val="32"/>
                <w:lang w:val="en-US"/>
              </w:rPr>
            </w:pPr>
            <w:r w:rsidRPr="5AACF38F">
              <w:rPr>
                <w:b/>
                <w:bCs/>
                <w:color w:val="FFFFFF" w:themeColor="background1"/>
              </w:rPr>
              <w:t>(Award Criterion #</w:t>
            </w:r>
            <w:r w:rsidRPr="533F935B">
              <w:rPr>
                <w:b/>
                <w:bCs/>
                <w:color w:val="FFFFFF" w:themeColor="background1"/>
              </w:rPr>
              <w:t>1C</w:t>
            </w:r>
            <w:r w:rsidRPr="5AACF38F">
              <w:rPr>
                <w:b/>
                <w:bCs/>
                <w:color w:val="FFFFFF" w:themeColor="background1"/>
              </w:rPr>
              <w:t xml:space="preserve"> - Project/Business Documentation)</w:t>
            </w:r>
          </w:p>
        </w:tc>
      </w:tr>
      <w:tr w:rsidR="00F17E81" w:rsidRPr="009817C8" w14:paraId="7056D552" w14:textId="77777777">
        <w:trPr>
          <w:trHeight w:val="300"/>
        </w:trPr>
        <w:tc>
          <w:tcPr>
            <w:tcW w:w="5000" w:type="pct"/>
            <w:shd w:val="clear" w:color="auto" w:fill="B4C6E7" w:themeFill="accent1" w:themeFillTint="66"/>
          </w:tcPr>
          <w:p w14:paraId="35BB5FCC" w14:textId="77777777" w:rsidR="00F17E81" w:rsidRPr="00DE2B14" w:rsidRDefault="00F17E81" w:rsidP="00807ED8">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than </w:t>
            </w:r>
            <w:r>
              <w:rPr>
                <w:rFonts w:ascii="Calibri" w:hAnsi="Calibri"/>
                <w:b/>
                <w:bCs/>
                <w:sz w:val="28"/>
                <w:szCs w:val="28"/>
                <w:lang w:val="en-US"/>
              </w:rPr>
              <w:t>4</w:t>
            </w:r>
            <w:r w:rsidRPr="00E5526A">
              <w:rPr>
                <w:rFonts w:ascii="Calibri" w:hAnsi="Calibri"/>
                <w:b/>
                <w:bCs/>
                <w:sz w:val="28"/>
                <w:szCs w:val="28"/>
                <w:lang w:val="en-US"/>
              </w:rPr>
              <w:t xml:space="preserve"> A4 pages</w:t>
            </w:r>
          </w:p>
        </w:tc>
      </w:tr>
    </w:tbl>
    <w:p w14:paraId="4E429E2E" w14:textId="77777777" w:rsidR="00F17E81" w:rsidRDefault="00F17E81" w:rsidP="00807ED8">
      <w:pPr>
        <w:spacing w:line="276" w:lineRule="auto"/>
        <w:contextualSpacing/>
      </w:pPr>
    </w:p>
    <w:tbl>
      <w:tblPr>
        <w:tblStyle w:val="TableGrid"/>
        <w:tblW w:w="5000" w:type="pct"/>
        <w:tblLook w:val="04A0" w:firstRow="1" w:lastRow="0" w:firstColumn="1" w:lastColumn="0" w:noHBand="0" w:noVBand="1"/>
      </w:tblPr>
      <w:tblGrid>
        <w:gridCol w:w="872"/>
        <w:gridCol w:w="9039"/>
      </w:tblGrid>
      <w:tr w:rsidR="00F17E81" w:rsidRPr="00AB1B8C" w14:paraId="1671700A" w14:textId="77777777" w:rsidTr="7CF805B2">
        <w:trPr>
          <w:trHeight w:val="761"/>
        </w:trPr>
        <w:tc>
          <w:tcPr>
            <w:tcW w:w="44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CBB1A0F" w14:textId="77777777" w:rsidR="00F17E81" w:rsidRPr="00AB1B8C" w:rsidRDefault="00F17E81" w:rsidP="00807ED8">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56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0E39900" w14:textId="77777777" w:rsidR="00F17E81" w:rsidRPr="00AB1B8C" w:rsidRDefault="00F17E81" w:rsidP="00807ED8">
            <w:pPr>
              <w:pStyle w:val="BodyText"/>
              <w:contextualSpacing/>
              <w:rPr>
                <w:rFonts w:asciiTheme="minorHAnsi" w:eastAsia="Calibr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C359E1" w:rsidRPr="00CD20C5" w14:paraId="654BA48C" w14:textId="77777777" w:rsidTr="00D76419">
        <w:trPr>
          <w:trHeight w:val="761"/>
        </w:trPr>
        <w:tc>
          <w:tcPr>
            <w:tcW w:w="440" w:type="pct"/>
            <w:tcBorders>
              <w:top w:val="single" w:sz="4" w:space="0" w:color="auto"/>
              <w:left w:val="single" w:sz="4" w:space="0" w:color="auto"/>
              <w:bottom w:val="single" w:sz="4" w:space="0" w:color="auto"/>
              <w:right w:val="single" w:sz="4" w:space="0" w:color="auto"/>
            </w:tcBorders>
            <w:vAlign w:val="center"/>
          </w:tcPr>
          <w:p w14:paraId="18E3FDB6" w14:textId="77777777" w:rsidR="00C359E1" w:rsidRPr="00CD20C5" w:rsidRDefault="00C359E1"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bCs/>
                <w:sz w:val="24"/>
              </w:rPr>
              <w:t xml:space="preserve">PR       </w:t>
            </w:r>
            <w:r w:rsidRPr="00CD20C5">
              <w:rPr>
                <w:rFonts w:asciiTheme="minorHAnsi" w:hAnsiTheme="minorHAnsi" w:cstheme="minorBidi"/>
                <w:b/>
                <w:sz w:val="24"/>
              </w:rPr>
              <w:t xml:space="preserve"> </w:t>
            </w:r>
          </w:p>
          <w:p w14:paraId="67648B20" w14:textId="77777777" w:rsidR="00C359E1" w:rsidRPr="00CD20C5" w:rsidRDefault="00C359E1"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sz w:val="24"/>
              </w:rPr>
              <w:t>QA</w:t>
            </w:r>
          </w:p>
          <w:p w14:paraId="08F6610C" w14:textId="4F6D6161" w:rsidR="00C359E1" w:rsidRPr="00CD20C5" w:rsidRDefault="00C359E1" w:rsidP="00CD20C5">
            <w:pPr>
              <w:pStyle w:val="BodyText"/>
              <w:spacing w:after="0" w:line="240" w:lineRule="auto"/>
              <w:contextualSpacing/>
              <w:rPr>
                <w:rFonts w:asciiTheme="minorHAnsi" w:hAnsiTheme="minorHAnsi" w:cstheme="minorHAnsi"/>
                <w:b/>
                <w:color w:val="FFFFFF" w:themeColor="background1"/>
                <w:sz w:val="24"/>
              </w:rPr>
            </w:pPr>
            <w:r w:rsidRPr="00CD20C5">
              <w:rPr>
                <w:rFonts w:asciiTheme="minorHAnsi" w:hAnsiTheme="minorHAnsi" w:cstheme="minorBidi"/>
                <w:b/>
                <w:sz w:val="24"/>
              </w:rPr>
              <w:t>1.7a</w:t>
            </w:r>
          </w:p>
        </w:tc>
        <w:tc>
          <w:tcPr>
            <w:tcW w:w="4560" w:type="pct"/>
            <w:tcBorders>
              <w:top w:val="single" w:sz="4" w:space="0" w:color="auto"/>
              <w:left w:val="single" w:sz="4" w:space="0" w:color="auto"/>
              <w:bottom w:val="single" w:sz="4" w:space="0" w:color="auto"/>
              <w:right w:val="single" w:sz="4" w:space="0" w:color="auto"/>
            </w:tcBorders>
          </w:tcPr>
          <w:p w14:paraId="6EF5C320" w14:textId="3580FB43" w:rsidR="00C359E1" w:rsidRPr="00CD20C5" w:rsidRDefault="00C359E1" w:rsidP="00CD20C5">
            <w:pPr>
              <w:pStyle w:val="BodyText"/>
              <w:spacing w:after="0"/>
              <w:contextualSpacing/>
              <w:rPr>
                <w:sz w:val="24"/>
              </w:rPr>
            </w:pPr>
            <w:r w:rsidRPr="00CD20C5">
              <w:rPr>
                <w:sz w:val="24"/>
              </w:rPr>
              <w:t>Tenderers must outline any additional documents and/or Project artefacts you would commit to producing and maintaining throughout the lifecycle of the project and post-support.</w:t>
            </w:r>
          </w:p>
        </w:tc>
      </w:tr>
      <w:tr w:rsidR="00F17E81" w:rsidRPr="00AB1B8C" w14:paraId="052383AC" w14:textId="77777777" w:rsidTr="00C359E1">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F48DDD" w14:textId="77777777" w:rsidR="00F17E81" w:rsidRDefault="00F17E81" w:rsidP="00807ED8">
            <w:pPr>
              <w:pStyle w:val="BodyText"/>
              <w:spacing w:after="0"/>
              <w:contextualSpacing/>
              <w:jc w:val="center"/>
              <w:rPr>
                <w:rFonts w:asciiTheme="minorHAnsi" w:hAnsiTheme="minorHAnsi" w:cstheme="minorHAnsi"/>
                <w:b/>
                <w:bCs/>
                <w:sz w:val="24"/>
              </w:rPr>
            </w:pPr>
          </w:p>
          <w:p w14:paraId="3DF32C8E" w14:textId="77777777" w:rsidR="00F17E81" w:rsidRDefault="00F17E81" w:rsidP="00807ED8">
            <w:pPr>
              <w:pStyle w:val="BodyText"/>
              <w:spacing w:after="0"/>
              <w:contextualSpacing/>
              <w:jc w:val="center"/>
              <w:rPr>
                <w:rFonts w:asciiTheme="minorHAnsi" w:hAnsiTheme="minorHAnsi" w:cstheme="minorHAnsi"/>
                <w:b/>
                <w:bCs/>
                <w:sz w:val="24"/>
              </w:rPr>
            </w:pPr>
            <w:r w:rsidRPr="00AB1B8C">
              <w:rPr>
                <w:rFonts w:asciiTheme="minorHAnsi" w:hAnsiTheme="minorHAnsi" w:cstheme="minorHAnsi"/>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0AB1B8C">
              <w:rPr>
                <w:rFonts w:asciiTheme="minorHAnsi" w:hAnsiTheme="minorHAnsi" w:cstheme="minorHAnsi"/>
                <w:b/>
                <w:bCs/>
                <w:sz w:val="24"/>
              </w:rPr>
              <w:t>here</w:t>
            </w:r>
            <w:r>
              <w:rPr>
                <w:rFonts w:asciiTheme="minorHAnsi" w:hAnsiTheme="minorHAnsi" w:cstheme="minorHAnsi"/>
                <w:b/>
                <w:bCs/>
                <w:sz w:val="24"/>
              </w:rPr>
              <w:t>.</w:t>
            </w:r>
          </w:p>
          <w:p w14:paraId="35011230" w14:textId="77777777" w:rsidR="00F17E81" w:rsidRPr="00AB1B8C" w:rsidRDefault="00F17E81" w:rsidP="00807ED8">
            <w:pPr>
              <w:pStyle w:val="BodyText"/>
              <w:spacing w:after="0"/>
              <w:contextualSpacing/>
              <w:jc w:val="center"/>
              <w:rPr>
                <w:rFonts w:asciiTheme="minorHAnsi" w:eastAsia="Calibri" w:hAnsiTheme="minorHAnsi" w:cstheme="minorHAnsi"/>
                <w:sz w:val="24"/>
              </w:rPr>
            </w:pPr>
          </w:p>
        </w:tc>
      </w:tr>
    </w:tbl>
    <w:p w14:paraId="3E7F14DB" w14:textId="77777777" w:rsidR="00F17E81" w:rsidRPr="00AB1B8C" w:rsidRDefault="00F17E81" w:rsidP="00807ED8">
      <w:pPr>
        <w:spacing w:line="276" w:lineRule="auto"/>
        <w:contextualSpacing/>
        <w:rPr>
          <w:rFonts w:cstheme="minorHAnsi"/>
          <w:sz w:val="24"/>
          <w:szCs w:val="24"/>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12F5FE57" w14:textId="77777777">
        <w:trPr>
          <w:trHeight w:val="300"/>
        </w:trPr>
        <w:tc>
          <w:tcPr>
            <w:tcW w:w="5000" w:type="pct"/>
            <w:shd w:val="clear" w:color="auto" w:fill="2F5496" w:themeFill="accent1" w:themeFillShade="BF"/>
          </w:tcPr>
          <w:p w14:paraId="581F3CEE" w14:textId="19ACAA46" w:rsidR="00F17E81"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.8 Resources CVs</w:t>
            </w:r>
          </w:p>
          <w:p w14:paraId="2C4FF851" w14:textId="41716907" w:rsidR="00BE2F6D" w:rsidRPr="009817C8" w:rsidRDefault="00BE2F6D" w:rsidP="00807ED8">
            <w:pPr>
              <w:spacing w:line="276" w:lineRule="auto"/>
              <w:contextualSpacing/>
              <w:rPr>
                <w:rFonts w:ascii="Calibri" w:hAnsi="Calibri"/>
                <w:b/>
                <w:sz w:val="32"/>
                <w:szCs w:val="32"/>
                <w:lang w:val="en-US"/>
              </w:rPr>
            </w:pPr>
            <w:r w:rsidRPr="5AACF38F">
              <w:rPr>
                <w:b/>
                <w:bCs/>
                <w:color w:val="FFFFFF" w:themeColor="background1"/>
              </w:rPr>
              <w:t>(Award Criterion #</w:t>
            </w:r>
            <w:r w:rsidRPr="533F935B">
              <w:rPr>
                <w:b/>
                <w:bCs/>
                <w:color w:val="FFFFFF" w:themeColor="background1"/>
              </w:rPr>
              <w:t>8A</w:t>
            </w:r>
            <w:r w:rsidRPr="5AACF38F">
              <w:rPr>
                <w:b/>
                <w:bCs/>
                <w:color w:val="FFFFFF" w:themeColor="background1"/>
              </w:rPr>
              <w:t xml:space="preserve"> - Resources CVs)</w:t>
            </w:r>
          </w:p>
        </w:tc>
      </w:tr>
      <w:tr w:rsidR="00F17E81" w:rsidRPr="009817C8" w14:paraId="484FE0B9" w14:textId="77777777">
        <w:trPr>
          <w:trHeight w:val="300"/>
        </w:trPr>
        <w:tc>
          <w:tcPr>
            <w:tcW w:w="5000" w:type="pct"/>
            <w:shd w:val="clear" w:color="auto" w:fill="B4C6E7" w:themeFill="accent1" w:themeFillTint="66"/>
          </w:tcPr>
          <w:p w14:paraId="022B0AF4" w14:textId="77777777" w:rsidR="00F17E81" w:rsidRPr="00DE2B14" w:rsidRDefault="00F17E81" w:rsidP="00807ED8">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923BDC">
              <w:rPr>
                <w:rFonts w:ascii="Calibri" w:hAnsi="Calibri"/>
                <w:b/>
                <w:bCs/>
                <w:sz w:val="28"/>
                <w:szCs w:val="28"/>
                <w:lang w:val="en-US"/>
              </w:rPr>
              <w:t>than 1 A4 page</w:t>
            </w:r>
          </w:p>
        </w:tc>
      </w:tr>
    </w:tbl>
    <w:p w14:paraId="3B6CE7E2" w14:textId="41334B94" w:rsidR="00F17E81" w:rsidRDefault="00F17E81" w:rsidP="00807ED8">
      <w:pPr>
        <w:spacing w:line="276" w:lineRule="auto"/>
        <w:contextualSpacing/>
        <w:rPr>
          <w:b/>
          <w:bCs/>
          <w:sz w:val="24"/>
          <w:szCs w:val="24"/>
        </w:rPr>
      </w:pPr>
    </w:p>
    <w:tbl>
      <w:tblPr>
        <w:tblStyle w:val="TableGrid"/>
        <w:tblW w:w="5000" w:type="pct"/>
        <w:tblLook w:val="04A0" w:firstRow="1" w:lastRow="0" w:firstColumn="1" w:lastColumn="0" w:noHBand="0" w:noVBand="1"/>
      </w:tblPr>
      <w:tblGrid>
        <w:gridCol w:w="718"/>
        <w:gridCol w:w="9193"/>
      </w:tblGrid>
      <w:tr w:rsidR="00F17E81" w:rsidRPr="00AB1B8C" w14:paraId="1A7763C4" w14:textId="77777777" w:rsidTr="7CF805B2">
        <w:trPr>
          <w:trHeight w:val="761"/>
        </w:trPr>
        <w:tc>
          <w:tcPr>
            <w:tcW w:w="36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C08AF4D" w14:textId="77777777" w:rsidR="00F17E81" w:rsidRPr="00AB1B8C" w:rsidRDefault="00F17E81" w:rsidP="00807ED8">
            <w:pPr>
              <w:pStyle w:val="BodyText"/>
              <w:contextualSpacing/>
              <w:rPr>
                <w:b/>
                <w:color w:val="FFFFFF" w:themeColor="background1"/>
                <w:sz w:val="24"/>
              </w:rPr>
            </w:pPr>
            <w:r w:rsidRPr="00AB1B8C">
              <w:rPr>
                <w:b/>
                <w:color w:val="FFFFFF" w:themeColor="background1"/>
                <w:sz w:val="24"/>
              </w:rPr>
              <w:t>Ref</w:t>
            </w:r>
          </w:p>
        </w:tc>
        <w:tc>
          <w:tcPr>
            <w:tcW w:w="463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43A13E2" w14:textId="77777777" w:rsidR="00F17E81" w:rsidRPr="00AB1B8C" w:rsidRDefault="00F17E81" w:rsidP="00807ED8">
            <w:pPr>
              <w:pStyle w:val="BodyText"/>
              <w:contextualSpacing/>
              <w:jc w:val="center"/>
              <w:rPr>
                <w:rFonts w:eastAsia="Calibri" w:cs="Calibri"/>
                <w:b/>
                <w:color w:val="FFFFFF" w:themeColor="background1"/>
                <w:sz w:val="24"/>
              </w:rPr>
            </w:pPr>
            <w:r w:rsidRPr="00AB1B8C">
              <w:rPr>
                <w:b/>
                <w:color w:val="FFFFFF" w:themeColor="background1"/>
                <w:sz w:val="24"/>
              </w:rPr>
              <w:t>Requirement</w:t>
            </w:r>
          </w:p>
          <w:p w14:paraId="5319A90E" w14:textId="77777777" w:rsidR="00F17E81" w:rsidRPr="00AB1B8C" w:rsidRDefault="00F17E81" w:rsidP="00807ED8">
            <w:pPr>
              <w:pStyle w:val="BodyText"/>
              <w:contextualSpacing/>
              <w:jc w:val="center"/>
              <w:rPr>
                <w:rFonts w:eastAsia="Calibri" w:cs="Calibri"/>
                <w:b/>
                <w:color w:val="FFFFFF" w:themeColor="background1"/>
                <w:sz w:val="24"/>
              </w:rPr>
            </w:pPr>
          </w:p>
        </w:tc>
      </w:tr>
      <w:tr w:rsidR="00EA0B8B" w:rsidRPr="00CD20C5" w14:paraId="038B3E5D" w14:textId="77777777" w:rsidTr="00D76419">
        <w:trPr>
          <w:trHeight w:val="761"/>
        </w:trPr>
        <w:tc>
          <w:tcPr>
            <w:tcW w:w="362" w:type="pct"/>
            <w:tcBorders>
              <w:top w:val="single" w:sz="4" w:space="0" w:color="auto"/>
              <w:left w:val="single" w:sz="4" w:space="0" w:color="auto"/>
              <w:bottom w:val="single" w:sz="4" w:space="0" w:color="auto"/>
              <w:right w:val="single" w:sz="4" w:space="0" w:color="auto"/>
            </w:tcBorders>
            <w:vAlign w:val="center"/>
          </w:tcPr>
          <w:p w14:paraId="713B1C55" w14:textId="5E5EE277" w:rsidR="00EA0B8B" w:rsidRPr="00CD20C5" w:rsidRDefault="00EA0B8B" w:rsidP="00CD20C5">
            <w:pPr>
              <w:pStyle w:val="BodyText"/>
              <w:spacing w:after="0" w:line="240" w:lineRule="auto"/>
              <w:contextualSpacing/>
              <w:rPr>
                <w:rFonts w:asciiTheme="minorHAnsi" w:hAnsiTheme="minorHAnsi" w:cstheme="minorHAnsi"/>
                <w:b/>
                <w:bCs/>
                <w:sz w:val="24"/>
              </w:rPr>
            </w:pPr>
            <w:r w:rsidRPr="00CD20C5">
              <w:rPr>
                <w:rFonts w:asciiTheme="minorHAnsi" w:hAnsiTheme="minorHAnsi" w:cstheme="minorHAnsi"/>
                <w:b/>
                <w:bCs/>
                <w:sz w:val="24"/>
              </w:rPr>
              <w:t>PR       QA    1.8a</w:t>
            </w:r>
          </w:p>
        </w:tc>
        <w:tc>
          <w:tcPr>
            <w:tcW w:w="4638" w:type="pct"/>
            <w:tcBorders>
              <w:top w:val="single" w:sz="4" w:space="0" w:color="auto"/>
              <w:left w:val="single" w:sz="4" w:space="0" w:color="auto"/>
              <w:bottom w:val="single" w:sz="4" w:space="0" w:color="auto"/>
              <w:right w:val="single" w:sz="4" w:space="0" w:color="auto"/>
            </w:tcBorders>
          </w:tcPr>
          <w:p w14:paraId="63181A55" w14:textId="77777777" w:rsidR="00EA0B8B" w:rsidRPr="00CD20C5" w:rsidRDefault="00EA0B8B" w:rsidP="00EA0B8B">
            <w:pPr>
              <w:suppressAutoHyphens/>
              <w:jc w:val="both"/>
              <w:rPr>
                <w:rFonts w:asciiTheme="minorHAnsi" w:hAnsiTheme="minorHAnsi" w:cstheme="minorHAnsi"/>
                <w:b/>
                <w:bCs/>
                <w:sz w:val="24"/>
                <w:szCs w:val="24"/>
              </w:rPr>
            </w:pPr>
            <w:r w:rsidRPr="00CD20C5">
              <w:rPr>
                <w:rFonts w:asciiTheme="minorHAnsi" w:hAnsiTheme="minorHAnsi" w:cstheme="minorHAnsi"/>
                <w:sz w:val="24"/>
                <w:szCs w:val="24"/>
              </w:rPr>
              <w:t>Tenderers must provide the proposed project team and CVs of the key resources assigned to this project, including their geographical location. CVs must be downloaded from the provided template in Appendix 7.</w:t>
            </w:r>
          </w:p>
          <w:p w14:paraId="34A39B58" w14:textId="2EB711EF" w:rsidR="00EA0B8B" w:rsidRPr="00CD20C5" w:rsidRDefault="00EA0B8B" w:rsidP="00EA0B8B">
            <w:pPr>
              <w:spacing w:line="276" w:lineRule="auto"/>
              <w:contextualSpacing/>
              <w:jc w:val="both"/>
              <w:rPr>
                <w:rFonts w:asciiTheme="minorHAnsi" w:hAnsiTheme="minorHAnsi" w:cstheme="minorHAnsi"/>
                <w:sz w:val="24"/>
                <w:szCs w:val="24"/>
              </w:rPr>
            </w:pPr>
            <w:r w:rsidRPr="00CD20C5">
              <w:rPr>
                <w:rFonts w:asciiTheme="minorHAnsi" w:hAnsiTheme="minorHAnsi" w:cstheme="minorHAnsi"/>
                <w:sz w:val="24"/>
                <w:szCs w:val="24"/>
              </w:rPr>
              <w:t>Marks will be awarded for the experience, competency and skills described in the CVs for the project team provided. Tenderers should note that the key resources provided will be known as “Key Personnel” for the purposes of the Services Contract included at Appendix 4.</w:t>
            </w:r>
          </w:p>
        </w:tc>
      </w:tr>
      <w:tr w:rsidR="00F17E81" w:rsidRPr="00AB1B8C" w14:paraId="5B6A1F70"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E41C87" w14:textId="77777777" w:rsidR="00F17E81" w:rsidRDefault="00F17E81" w:rsidP="00807ED8">
            <w:pPr>
              <w:pStyle w:val="BodyText"/>
              <w:spacing w:after="0"/>
              <w:contextualSpacing/>
              <w:jc w:val="center"/>
              <w:rPr>
                <w:rFonts w:cs="Arial"/>
                <w:b/>
                <w:bCs/>
                <w:sz w:val="24"/>
              </w:rPr>
            </w:pPr>
          </w:p>
          <w:p w14:paraId="3D2716FF" w14:textId="77777777" w:rsidR="00F17E81" w:rsidRDefault="00F17E81" w:rsidP="00807ED8">
            <w:pPr>
              <w:pStyle w:val="BodyText"/>
              <w:spacing w:after="0"/>
              <w:contextualSpacing/>
              <w:jc w:val="center"/>
              <w:rPr>
                <w:rFonts w:cs="Arial"/>
                <w:b/>
                <w:bCs/>
                <w:sz w:val="24"/>
              </w:rPr>
            </w:pPr>
            <w:r w:rsidRPr="00AB1B8C">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w:t>
            </w:r>
            <w:r w:rsidRPr="00AB1B8C">
              <w:rPr>
                <w:rFonts w:cs="Arial"/>
                <w:b/>
                <w:bCs/>
                <w:sz w:val="24"/>
              </w:rPr>
              <w:t>here</w:t>
            </w:r>
            <w:r>
              <w:rPr>
                <w:rFonts w:cs="Arial"/>
                <w:b/>
                <w:bCs/>
                <w:sz w:val="24"/>
              </w:rPr>
              <w:t>.</w:t>
            </w:r>
          </w:p>
          <w:p w14:paraId="1FAA1812" w14:textId="77777777" w:rsidR="00F17E81" w:rsidRPr="00AB1B8C" w:rsidRDefault="00F17E81" w:rsidP="00807ED8">
            <w:pPr>
              <w:pStyle w:val="BodyText"/>
              <w:spacing w:after="0"/>
              <w:contextualSpacing/>
              <w:jc w:val="center"/>
              <w:rPr>
                <w:sz w:val="24"/>
                <w:lang w:val="en-IE"/>
              </w:rPr>
            </w:pPr>
          </w:p>
        </w:tc>
      </w:tr>
    </w:tbl>
    <w:p w14:paraId="1144EEAC" w14:textId="77777777" w:rsidR="00F17E81" w:rsidRDefault="00F17E81" w:rsidP="00807ED8">
      <w:pPr>
        <w:spacing w:line="276" w:lineRule="auto"/>
        <w:contextualSpacing/>
        <w:rPr>
          <w:sz w:val="24"/>
          <w:szCs w:val="24"/>
        </w:rPr>
      </w:pPr>
    </w:p>
    <w:p w14:paraId="24EA743F" w14:textId="77777777" w:rsidR="00CD20C5" w:rsidRDefault="00CD20C5" w:rsidP="00807ED8">
      <w:pPr>
        <w:spacing w:line="276" w:lineRule="auto"/>
        <w:contextualSpacing/>
        <w:rPr>
          <w:sz w:val="24"/>
          <w:szCs w:val="24"/>
        </w:rPr>
      </w:pPr>
    </w:p>
    <w:p w14:paraId="1C84EDF1" w14:textId="77777777" w:rsidR="00F17E81" w:rsidRDefault="00F17E81" w:rsidP="00807ED8">
      <w:pPr>
        <w:spacing w:line="276" w:lineRule="auto"/>
        <w:contextualSpacing/>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147A67FA" w14:textId="77777777">
        <w:trPr>
          <w:trHeight w:val="300"/>
        </w:trPr>
        <w:tc>
          <w:tcPr>
            <w:tcW w:w="5000" w:type="pct"/>
            <w:shd w:val="clear" w:color="auto" w:fill="2F5496" w:themeFill="accent1" w:themeFillShade="BF"/>
          </w:tcPr>
          <w:p w14:paraId="4E6B576B" w14:textId="4962A85D" w:rsidR="00F17E81" w:rsidRDefault="006D79F6" w:rsidP="00807ED8">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lastRenderedPageBreak/>
              <w:t>1</w:t>
            </w:r>
            <w:r w:rsidR="00F17E81">
              <w:rPr>
                <w:rFonts w:ascii="Calibri" w:hAnsi="Calibri"/>
                <w:b/>
                <w:color w:val="FFFFFF" w:themeColor="background1"/>
                <w:sz w:val="32"/>
                <w:szCs w:val="32"/>
                <w:lang w:val="en-US"/>
              </w:rPr>
              <w:t xml:space="preserve">.9 Exit Strategy </w:t>
            </w:r>
          </w:p>
          <w:p w14:paraId="32A8E588" w14:textId="070592B2" w:rsidR="00142E85" w:rsidRPr="009817C8" w:rsidRDefault="00142E85" w:rsidP="00807ED8">
            <w:pPr>
              <w:spacing w:line="276" w:lineRule="auto"/>
              <w:contextualSpacing/>
              <w:rPr>
                <w:rFonts w:ascii="Calibri" w:hAnsi="Calibri"/>
                <w:b/>
                <w:sz w:val="32"/>
                <w:szCs w:val="32"/>
                <w:lang w:val="en-US"/>
              </w:rPr>
            </w:pPr>
            <w:r w:rsidRPr="5AACF38F">
              <w:rPr>
                <w:b/>
                <w:bCs/>
                <w:color w:val="FFFFFF" w:themeColor="background1"/>
              </w:rPr>
              <w:t>(Award Criterion #2B - Exit Strategy)</w:t>
            </w:r>
          </w:p>
        </w:tc>
      </w:tr>
      <w:tr w:rsidR="00F17E81" w:rsidRPr="009817C8" w14:paraId="3C317992" w14:textId="77777777">
        <w:trPr>
          <w:trHeight w:val="300"/>
        </w:trPr>
        <w:tc>
          <w:tcPr>
            <w:tcW w:w="5000" w:type="pct"/>
            <w:shd w:val="clear" w:color="auto" w:fill="B4C6E7" w:themeFill="accent1" w:themeFillTint="66"/>
          </w:tcPr>
          <w:p w14:paraId="36F3A5EE" w14:textId="77777777" w:rsidR="00F17E81" w:rsidRPr="00DE2B14" w:rsidRDefault="00F17E81" w:rsidP="00807ED8">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E5526A">
              <w:rPr>
                <w:rFonts w:ascii="Calibri" w:hAnsi="Calibri"/>
                <w:b/>
                <w:bCs/>
                <w:sz w:val="28"/>
                <w:szCs w:val="28"/>
                <w:lang w:val="en-US"/>
              </w:rPr>
              <w:t>than 5 A4 pages</w:t>
            </w:r>
          </w:p>
        </w:tc>
      </w:tr>
    </w:tbl>
    <w:p w14:paraId="5111B546" w14:textId="77777777" w:rsidR="00F17E81" w:rsidRDefault="00F17E81" w:rsidP="00807ED8">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674"/>
        <w:gridCol w:w="9237"/>
      </w:tblGrid>
      <w:tr w:rsidR="00F17E81" w:rsidRPr="00AB1B8C" w14:paraId="4F64FEF5" w14:textId="77777777" w:rsidTr="7CF805B2">
        <w:trPr>
          <w:trHeight w:val="761"/>
        </w:trPr>
        <w:tc>
          <w:tcPr>
            <w:tcW w:w="34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F64131A" w14:textId="77777777" w:rsidR="00F17E81" w:rsidRPr="00AB1B8C" w:rsidRDefault="00F17E81" w:rsidP="00313291">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66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D3D89AA" w14:textId="77777777" w:rsidR="00F17E81" w:rsidRPr="00AB1B8C" w:rsidRDefault="00F17E81" w:rsidP="00313291">
            <w:pPr>
              <w:pStyle w:val="BodyText"/>
              <w:contextualSpacing/>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p w14:paraId="2CD70198" w14:textId="77777777" w:rsidR="00F17E81" w:rsidRPr="00AB1B8C" w:rsidRDefault="00F17E81" w:rsidP="00313291">
            <w:pPr>
              <w:pStyle w:val="BodyText"/>
              <w:contextualSpacing/>
              <w:jc w:val="center"/>
              <w:rPr>
                <w:rFonts w:asciiTheme="minorHAnsi" w:eastAsia="Calibri" w:hAnsiTheme="minorHAnsi" w:cstheme="minorHAnsi"/>
                <w:b/>
                <w:color w:val="FFFFFF" w:themeColor="background1"/>
                <w:sz w:val="24"/>
              </w:rPr>
            </w:pPr>
          </w:p>
        </w:tc>
      </w:tr>
      <w:tr w:rsidR="00A350A9" w:rsidRPr="00CD20C5" w14:paraId="0B92AC68" w14:textId="77777777" w:rsidTr="00D76419">
        <w:trPr>
          <w:trHeight w:val="761"/>
        </w:trPr>
        <w:tc>
          <w:tcPr>
            <w:tcW w:w="340" w:type="pct"/>
            <w:tcBorders>
              <w:top w:val="single" w:sz="4" w:space="0" w:color="auto"/>
              <w:left w:val="single" w:sz="4" w:space="0" w:color="auto"/>
              <w:bottom w:val="single" w:sz="4" w:space="0" w:color="auto"/>
              <w:right w:val="single" w:sz="4" w:space="0" w:color="auto"/>
            </w:tcBorders>
            <w:vAlign w:val="center"/>
          </w:tcPr>
          <w:p w14:paraId="7095D591" w14:textId="387ECC75" w:rsidR="00A350A9" w:rsidRPr="00CD20C5" w:rsidRDefault="00A350A9" w:rsidP="00A350A9">
            <w:pPr>
              <w:pStyle w:val="BodyText"/>
              <w:spacing w:after="0"/>
              <w:contextualSpacing/>
              <w:rPr>
                <w:rFonts w:asciiTheme="minorHAnsi" w:hAnsiTheme="minorHAnsi" w:cstheme="minorHAnsi"/>
                <w:b/>
                <w:sz w:val="24"/>
              </w:rPr>
            </w:pPr>
            <w:r w:rsidRPr="00CD20C5">
              <w:rPr>
                <w:rFonts w:asciiTheme="minorHAnsi" w:hAnsiTheme="minorHAnsi" w:cstheme="minorHAnsi"/>
                <w:b/>
                <w:bCs/>
                <w:sz w:val="24"/>
              </w:rPr>
              <w:t xml:space="preserve">PR     </w:t>
            </w:r>
            <w:r w:rsidRPr="00CD20C5">
              <w:rPr>
                <w:rFonts w:asciiTheme="minorHAnsi" w:hAnsiTheme="minorHAnsi" w:cstheme="minorHAnsi"/>
                <w:b/>
                <w:sz w:val="24"/>
              </w:rPr>
              <w:t xml:space="preserve"> QA 1.9a</w:t>
            </w:r>
          </w:p>
        </w:tc>
        <w:tc>
          <w:tcPr>
            <w:tcW w:w="4660" w:type="pct"/>
            <w:tcBorders>
              <w:top w:val="single" w:sz="4" w:space="0" w:color="auto"/>
              <w:left w:val="single" w:sz="4" w:space="0" w:color="auto"/>
              <w:bottom w:val="single" w:sz="4" w:space="0" w:color="auto"/>
              <w:right w:val="single" w:sz="4" w:space="0" w:color="auto"/>
            </w:tcBorders>
          </w:tcPr>
          <w:p w14:paraId="3F2F1057" w14:textId="2F5ACECE" w:rsidR="00A350A9" w:rsidRPr="00CD20C5" w:rsidRDefault="00A350A9" w:rsidP="00A350A9">
            <w:pPr>
              <w:spacing w:line="276" w:lineRule="auto"/>
              <w:contextualSpacing/>
              <w:jc w:val="both"/>
              <w:rPr>
                <w:rFonts w:asciiTheme="minorHAnsi" w:hAnsiTheme="minorHAnsi" w:cstheme="minorHAnsi"/>
                <w:sz w:val="22"/>
                <w:szCs w:val="22"/>
              </w:rPr>
            </w:pPr>
            <w:r w:rsidRPr="00CD20C5">
              <w:rPr>
                <w:rFonts w:asciiTheme="minorHAnsi" w:hAnsiTheme="minorHAnsi" w:cstheme="minorHAnsi"/>
                <w:sz w:val="24"/>
              </w:rPr>
              <w:t xml:space="preserve">Tenderers must outline a detailed exit management strategy. Please include the details listed in Schedule L, Annex 1 - Details of Exit Management Plan in the Services Contract (included at Appendix 4). </w:t>
            </w:r>
          </w:p>
        </w:tc>
      </w:tr>
      <w:tr w:rsidR="00F17E81" w:rsidRPr="00AB1B8C" w14:paraId="017C9816"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ECBA3F" w14:textId="77777777" w:rsidR="00F17E81" w:rsidRDefault="00F17E81" w:rsidP="00313291">
            <w:pPr>
              <w:pStyle w:val="BodyText"/>
              <w:spacing w:after="0"/>
              <w:contextualSpacing/>
              <w:jc w:val="center"/>
              <w:rPr>
                <w:rFonts w:cs="Arial"/>
                <w:b/>
                <w:bCs/>
                <w:sz w:val="24"/>
              </w:rPr>
            </w:pPr>
          </w:p>
          <w:p w14:paraId="58B1B9A8" w14:textId="77777777" w:rsidR="00F17E81" w:rsidRPr="00AB1B8C" w:rsidRDefault="00F17E81" w:rsidP="00313291">
            <w:pPr>
              <w:pStyle w:val="BodyText"/>
              <w:spacing w:after="0"/>
              <w:contextualSpacing/>
              <w:jc w:val="center"/>
              <w:rPr>
                <w:rFonts w:asciiTheme="minorHAnsi" w:hAnsiTheme="minorHAnsi" w:cstheme="minorBidi"/>
                <w:sz w:val="24"/>
              </w:rPr>
            </w:pPr>
            <w:r w:rsidRPr="0B8E5BDB">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here.</w:t>
            </w:r>
          </w:p>
          <w:p w14:paraId="352C59C5" w14:textId="77777777" w:rsidR="00F17E81" w:rsidRPr="00AB1B8C" w:rsidRDefault="00F17E81" w:rsidP="00313291">
            <w:pPr>
              <w:pStyle w:val="BodyText"/>
              <w:spacing w:after="0"/>
              <w:contextualSpacing/>
              <w:jc w:val="center"/>
              <w:rPr>
                <w:rFonts w:cs="Arial"/>
                <w:b/>
                <w:bCs/>
                <w:sz w:val="24"/>
              </w:rPr>
            </w:pPr>
          </w:p>
        </w:tc>
      </w:tr>
    </w:tbl>
    <w:p w14:paraId="23E33C57" w14:textId="77777777" w:rsidR="00F17E81" w:rsidRDefault="00F17E81" w:rsidP="00313291">
      <w:pPr>
        <w:spacing w:after="0" w:line="276" w:lineRule="auto"/>
        <w:contextualSpacing/>
        <w:rPr>
          <w:rFonts w:ascii="Calibri" w:eastAsia="Times New Roman" w:hAnsi="Calibri" w:cs="Times New Roman"/>
          <w:sz w:val="24"/>
          <w:szCs w:val="24"/>
          <w:lang w:val="en-US"/>
        </w:rPr>
      </w:pPr>
    </w:p>
    <w:p w14:paraId="5F8E9FDC" w14:textId="77777777" w:rsidR="00F17E81" w:rsidRDefault="00F17E81" w:rsidP="00313291">
      <w:pPr>
        <w:spacing w:after="0" w:line="276" w:lineRule="auto"/>
        <w:contextualSpacing/>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3CF4AA3C" w14:textId="77777777">
        <w:trPr>
          <w:trHeight w:val="300"/>
        </w:trPr>
        <w:tc>
          <w:tcPr>
            <w:tcW w:w="5000" w:type="pct"/>
            <w:shd w:val="clear" w:color="auto" w:fill="2F5496" w:themeFill="accent1" w:themeFillShade="BF"/>
          </w:tcPr>
          <w:p w14:paraId="5ED979AA" w14:textId="1FEBB4E8" w:rsidR="00F17E81" w:rsidRDefault="006D79F6" w:rsidP="00313291">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F17E81">
              <w:rPr>
                <w:rFonts w:ascii="Calibri" w:hAnsi="Calibri"/>
                <w:b/>
                <w:color w:val="FFFFFF" w:themeColor="background1"/>
                <w:sz w:val="32"/>
                <w:szCs w:val="32"/>
                <w:lang w:val="en-US"/>
              </w:rPr>
              <w:t xml:space="preserve">.10 </w:t>
            </w:r>
            <w:r w:rsidR="00F17E81" w:rsidRPr="00AE6DFF">
              <w:rPr>
                <w:rFonts w:ascii="Calibri" w:hAnsi="Calibri"/>
                <w:b/>
                <w:color w:val="FFFFFF" w:themeColor="background1"/>
                <w:sz w:val="32"/>
                <w:szCs w:val="32"/>
                <w:lang w:val="en-US"/>
              </w:rPr>
              <w:t>Client Satisfaction and Commitment to Project Success</w:t>
            </w:r>
          </w:p>
          <w:p w14:paraId="7D97A07C" w14:textId="581D5FE6" w:rsidR="00814F18" w:rsidRPr="009817C8" w:rsidRDefault="00814F18" w:rsidP="00313291">
            <w:pPr>
              <w:spacing w:line="276" w:lineRule="auto"/>
              <w:contextualSpacing/>
              <w:rPr>
                <w:rFonts w:ascii="Calibri" w:hAnsi="Calibri"/>
                <w:b/>
                <w:sz w:val="32"/>
                <w:szCs w:val="32"/>
                <w:lang w:val="en-US"/>
              </w:rPr>
            </w:pPr>
            <w:r w:rsidRPr="5AACF38F">
              <w:rPr>
                <w:b/>
                <w:bCs/>
                <w:color w:val="FFFFFF" w:themeColor="background1"/>
              </w:rPr>
              <w:t>(Award Criterion #</w:t>
            </w:r>
            <w:r w:rsidRPr="2B21B953">
              <w:rPr>
                <w:b/>
                <w:bCs/>
                <w:color w:val="FFFFFF" w:themeColor="background1"/>
              </w:rPr>
              <w:t>1G</w:t>
            </w:r>
            <w:r w:rsidRPr="5AACF38F">
              <w:rPr>
                <w:b/>
                <w:bCs/>
                <w:color w:val="FFFFFF" w:themeColor="background1"/>
              </w:rPr>
              <w:t xml:space="preserve"> - Client Satisfaction)</w:t>
            </w:r>
          </w:p>
        </w:tc>
      </w:tr>
      <w:tr w:rsidR="00F17E81" w:rsidRPr="009817C8" w14:paraId="04184E33" w14:textId="77777777">
        <w:trPr>
          <w:trHeight w:val="300"/>
        </w:trPr>
        <w:tc>
          <w:tcPr>
            <w:tcW w:w="5000" w:type="pct"/>
            <w:shd w:val="clear" w:color="auto" w:fill="B4C6E7" w:themeFill="accent1" w:themeFillTint="66"/>
          </w:tcPr>
          <w:p w14:paraId="11339CF0" w14:textId="77777777" w:rsidR="00F17E81" w:rsidRPr="00DE2B14" w:rsidRDefault="00F17E81" w:rsidP="00313291">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E5526A">
              <w:rPr>
                <w:rFonts w:ascii="Calibri" w:hAnsi="Calibri"/>
                <w:b/>
                <w:bCs/>
                <w:sz w:val="28"/>
                <w:szCs w:val="28"/>
                <w:lang w:val="en-US"/>
              </w:rPr>
              <w:t>than 3 A4 pages</w:t>
            </w:r>
          </w:p>
        </w:tc>
      </w:tr>
    </w:tbl>
    <w:p w14:paraId="337CB80B" w14:textId="77777777" w:rsidR="00F17E81" w:rsidRDefault="00F17E81" w:rsidP="00313291">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774"/>
        <w:gridCol w:w="9137"/>
      </w:tblGrid>
      <w:tr w:rsidR="00F17E81" w:rsidRPr="00AB1B8C" w14:paraId="23F17FF6" w14:textId="77777777" w:rsidTr="00700BC7">
        <w:trPr>
          <w:trHeight w:val="761"/>
        </w:trPr>
        <w:tc>
          <w:tcPr>
            <w:tcW w:w="39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FCA5602" w14:textId="77777777" w:rsidR="00F17E81" w:rsidRPr="00AB1B8C" w:rsidRDefault="00F17E81" w:rsidP="00313291">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61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05264CA" w14:textId="77777777" w:rsidR="00F17E81" w:rsidRPr="00A928E7" w:rsidRDefault="00F17E81" w:rsidP="00313291">
            <w:pPr>
              <w:pStyle w:val="BodyText"/>
              <w:contextualSpacing/>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01594F" w:rsidRPr="00CD20C5" w14:paraId="6ED7B013" w14:textId="77777777" w:rsidTr="00D76419">
        <w:trPr>
          <w:trHeight w:val="761"/>
        </w:trPr>
        <w:tc>
          <w:tcPr>
            <w:tcW w:w="390" w:type="pct"/>
            <w:tcBorders>
              <w:top w:val="single" w:sz="4" w:space="0" w:color="auto"/>
              <w:left w:val="single" w:sz="4" w:space="0" w:color="auto"/>
              <w:bottom w:val="single" w:sz="4" w:space="0" w:color="auto"/>
              <w:right w:val="single" w:sz="4" w:space="0" w:color="auto"/>
            </w:tcBorders>
            <w:vAlign w:val="center"/>
          </w:tcPr>
          <w:p w14:paraId="02C6CD79" w14:textId="6A64CC59" w:rsidR="0001594F" w:rsidRPr="00CD20C5" w:rsidRDefault="0001594F"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bCs/>
                <w:sz w:val="24"/>
              </w:rPr>
              <w:t xml:space="preserve">PR       </w:t>
            </w:r>
            <w:r w:rsidRPr="00CD20C5">
              <w:rPr>
                <w:rFonts w:asciiTheme="minorHAnsi" w:hAnsiTheme="minorHAnsi" w:cstheme="minorBidi"/>
                <w:b/>
                <w:sz w:val="24"/>
              </w:rPr>
              <w:t xml:space="preserve"> QA 1.10a</w:t>
            </w:r>
          </w:p>
        </w:tc>
        <w:tc>
          <w:tcPr>
            <w:tcW w:w="4610" w:type="pct"/>
            <w:tcBorders>
              <w:top w:val="single" w:sz="4" w:space="0" w:color="auto"/>
              <w:left w:val="single" w:sz="4" w:space="0" w:color="auto"/>
              <w:bottom w:val="single" w:sz="4" w:space="0" w:color="auto"/>
              <w:right w:val="single" w:sz="4" w:space="0" w:color="auto"/>
            </w:tcBorders>
          </w:tcPr>
          <w:p w14:paraId="1FC54AEA" w14:textId="41731B32" w:rsidR="0001594F" w:rsidRPr="00CD20C5" w:rsidRDefault="0001594F" w:rsidP="0001594F">
            <w:pPr>
              <w:pStyle w:val="BodyText"/>
              <w:spacing w:after="0"/>
              <w:contextualSpacing/>
              <w:rPr>
                <w:sz w:val="24"/>
              </w:rPr>
            </w:pPr>
            <w:r w:rsidRPr="00CD20C5">
              <w:rPr>
                <w:sz w:val="24"/>
              </w:rPr>
              <w:t xml:space="preserve">Tenderers must outline their approach to identifying and addressing potential issues before and as they escalate. </w:t>
            </w:r>
          </w:p>
        </w:tc>
      </w:tr>
      <w:tr w:rsidR="00F17E81" w:rsidRPr="00AB1B8C" w14:paraId="4315654E"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8ABB2B" w14:textId="77777777" w:rsidR="00F17E81" w:rsidRDefault="00F17E81" w:rsidP="00313291">
            <w:pPr>
              <w:pStyle w:val="BodyText"/>
              <w:spacing w:after="0"/>
              <w:contextualSpacing/>
              <w:jc w:val="center"/>
              <w:rPr>
                <w:rFonts w:cs="Arial"/>
                <w:b/>
                <w:bCs/>
                <w:sz w:val="24"/>
              </w:rPr>
            </w:pPr>
          </w:p>
          <w:p w14:paraId="5C3B3A9C" w14:textId="77777777" w:rsidR="00F17E81" w:rsidRDefault="00F17E81" w:rsidP="00313291">
            <w:pPr>
              <w:pStyle w:val="BodyText"/>
              <w:spacing w:after="0"/>
              <w:contextualSpacing/>
              <w:jc w:val="center"/>
              <w:rPr>
                <w:rFonts w:cs="Arial"/>
                <w:b/>
                <w:bCs/>
                <w:sz w:val="24"/>
              </w:rPr>
            </w:pPr>
            <w:r w:rsidRPr="0B8E5BDB">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here.</w:t>
            </w:r>
          </w:p>
          <w:p w14:paraId="67445247" w14:textId="77777777" w:rsidR="00F17E81" w:rsidRPr="00AB1B8C" w:rsidRDefault="00F17E81" w:rsidP="00313291">
            <w:pPr>
              <w:pStyle w:val="BodyText"/>
              <w:spacing w:after="0"/>
              <w:contextualSpacing/>
              <w:jc w:val="center"/>
              <w:rPr>
                <w:rFonts w:asciiTheme="minorHAnsi" w:hAnsiTheme="minorHAnsi" w:cstheme="minorBidi"/>
                <w:b/>
                <w:bCs/>
                <w:sz w:val="24"/>
              </w:rPr>
            </w:pPr>
          </w:p>
        </w:tc>
      </w:tr>
      <w:tr w:rsidR="00B82848" w:rsidRPr="00CD20C5" w14:paraId="02204210" w14:textId="77777777" w:rsidTr="00700BC7">
        <w:trPr>
          <w:trHeight w:val="761"/>
        </w:trPr>
        <w:tc>
          <w:tcPr>
            <w:tcW w:w="390" w:type="pct"/>
            <w:tcBorders>
              <w:top w:val="single" w:sz="4" w:space="0" w:color="auto"/>
              <w:left w:val="single" w:sz="4" w:space="0" w:color="auto"/>
              <w:bottom w:val="single" w:sz="4" w:space="0" w:color="auto"/>
              <w:right w:val="single" w:sz="4" w:space="0" w:color="auto"/>
            </w:tcBorders>
            <w:vAlign w:val="center"/>
          </w:tcPr>
          <w:p w14:paraId="26DC3050" w14:textId="02D81339" w:rsidR="00B82848" w:rsidRPr="00CD20C5" w:rsidRDefault="00B82848"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bCs/>
                <w:sz w:val="24"/>
              </w:rPr>
              <w:t xml:space="preserve">PR       </w:t>
            </w:r>
            <w:r w:rsidRPr="00CD20C5">
              <w:rPr>
                <w:rFonts w:asciiTheme="minorHAnsi" w:hAnsiTheme="minorHAnsi" w:cstheme="minorBidi"/>
                <w:b/>
                <w:sz w:val="24"/>
              </w:rPr>
              <w:t xml:space="preserve"> QA 1.10b</w:t>
            </w:r>
          </w:p>
        </w:tc>
        <w:tc>
          <w:tcPr>
            <w:tcW w:w="4610" w:type="pct"/>
            <w:tcBorders>
              <w:top w:val="single" w:sz="4" w:space="0" w:color="auto"/>
              <w:left w:val="single" w:sz="4" w:space="0" w:color="auto"/>
              <w:bottom w:val="single" w:sz="4" w:space="0" w:color="auto"/>
              <w:right w:val="single" w:sz="4" w:space="0" w:color="auto"/>
            </w:tcBorders>
          </w:tcPr>
          <w:p w14:paraId="683631C5" w14:textId="1D30DCD7" w:rsidR="00B82848" w:rsidRPr="00CD20C5" w:rsidRDefault="00B82848" w:rsidP="00B82848">
            <w:pPr>
              <w:pStyle w:val="BodyText"/>
              <w:spacing w:after="0"/>
              <w:contextualSpacing/>
              <w:rPr>
                <w:sz w:val="24"/>
                <w:lang w:val="en-IE"/>
              </w:rPr>
            </w:pPr>
            <w:r w:rsidRPr="00CD20C5">
              <w:rPr>
                <w:sz w:val="24"/>
                <w:lang w:val="en-IE"/>
              </w:rPr>
              <w:t>Tenderers must outline what steps they will take to stay updated on any changes in regulations, technical guides or data sets that will have an impact on this project.</w:t>
            </w:r>
          </w:p>
        </w:tc>
      </w:tr>
      <w:tr w:rsidR="00700BC7" w:rsidRPr="00AB1B8C" w14:paraId="4E7C018A"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931E14" w14:textId="77777777" w:rsidR="00700BC7" w:rsidRDefault="00700BC7" w:rsidP="00313291">
            <w:pPr>
              <w:pStyle w:val="BodyText"/>
              <w:spacing w:after="0"/>
              <w:contextualSpacing/>
              <w:jc w:val="center"/>
              <w:rPr>
                <w:rFonts w:cs="Arial"/>
                <w:b/>
                <w:bCs/>
                <w:sz w:val="24"/>
              </w:rPr>
            </w:pPr>
          </w:p>
          <w:p w14:paraId="68F5BCEF" w14:textId="77777777" w:rsidR="00700BC7" w:rsidRDefault="00700BC7" w:rsidP="00313291">
            <w:pPr>
              <w:pStyle w:val="BodyText"/>
              <w:spacing w:after="0"/>
              <w:contextualSpacing/>
              <w:jc w:val="center"/>
              <w:rPr>
                <w:rFonts w:cs="Arial"/>
                <w:b/>
                <w:bCs/>
                <w:sz w:val="24"/>
              </w:rPr>
            </w:pPr>
            <w:r w:rsidRPr="0B8E5BDB">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here.</w:t>
            </w:r>
          </w:p>
          <w:p w14:paraId="365DFB3C" w14:textId="77777777" w:rsidR="00700BC7" w:rsidRPr="00AB1B8C" w:rsidRDefault="00700BC7" w:rsidP="00313291">
            <w:pPr>
              <w:pStyle w:val="BodyText"/>
              <w:spacing w:after="0"/>
              <w:contextualSpacing/>
              <w:jc w:val="center"/>
              <w:rPr>
                <w:rFonts w:asciiTheme="minorHAnsi" w:hAnsiTheme="minorHAnsi" w:cstheme="minorBidi"/>
                <w:b/>
                <w:bCs/>
                <w:sz w:val="24"/>
                <w:lang w:val="en-IE"/>
              </w:rPr>
            </w:pPr>
          </w:p>
        </w:tc>
      </w:tr>
      <w:tr w:rsidR="00406D98" w:rsidRPr="00CD20C5" w14:paraId="7FDC66FE" w14:textId="77777777" w:rsidTr="00700BC7">
        <w:trPr>
          <w:trHeight w:val="761"/>
        </w:trPr>
        <w:tc>
          <w:tcPr>
            <w:tcW w:w="390" w:type="pct"/>
            <w:tcBorders>
              <w:top w:val="single" w:sz="4" w:space="0" w:color="auto"/>
              <w:left w:val="single" w:sz="4" w:space="0" w:color="auto"/>
              <w:bottom w:val="single" w:sz="4" w:space="0" w:color="auto"/>
              <w:right w:val="single" w:sz="4" w:space="0" w:color="auto"/>
            </w:tcBorders>
            <w:vAlign w:val="center"/>
          </w:tcPr>
          <w:p w14:paraId="0653F5AF" w14:textId="0837478B" w:rsidR="00406D98" w:rsidRPr="00CD20C5" w:rsidRDefault="00406D98" w:rsidP="00CD20C5">
            <w:pPr>
              <w:pStyle w:val="BodyText"/>
              <w:spacing w:after="0" w:line="240" w:lineRule="auto"/>
              <w:contextualSpacing/>
              <w:rPr>
                <w:rFonts w:asciiTheme="minorHAnsi" w:hAnsiTheme="minorHAnsi" w:cstheme="minorBidi"/>
                <w:b/>
                <w:sz w:val="24"/>
              </w:rPr>
            </w:pPr>
            <w:r w:rsidRPr="00CD20C5">
              <w:rPr>
                <w:rFonts w:asciiTheme="minorHAnsi" w:hAnsiTheme="minorHAnsi" w:cstheme="minorBidi"/>
                <w:b/>
                <w:bCs/>
                <w:sz w:val="24"/>
              </w:rPr>
              <w:t xml:space="preserve">PR       </w:t>
            </w:r>
            <w:r w:rsidRPr="00CD20C5">
              <w:rPr>
                <w:rFonts w:asciiTheme="minorHAnsi" w:hAnsiTheme="minorHAnsi" w:cstheme="minorBidi"/>
                <w:b/>
                <w:sz w:val="24"/>
              </w:rPr>
              <w:t xml:space="preserve"> QA 1.10c</w:t>
            </w:r>
          </w:p>
        </w:tc>
        <w:tc>
          <w:tcPr>
            <w:tcW w:w="4610" w:type="pct"/>
            <w:tcBorders>
              <w:top w:val="single" w:sz="4" w:space="0" w:color="auto"/>
              <w:left w:val="single" w:sz="4" w:space="0" w:color="auto"/>
              <w:bottom w:val="single" w:sz="4" w:space="0" w:color="auto"/>
              <w:right w:val="single" w:sz="4" w:space="0" w:color="auto"/>
            </w:tcBorders>
          </w:tcPr>
          <w:p w14:paraId="5E04F94A" w14:textId="47620E0E" w:rsidR="00406D98" w:rsidRPr="00CD20C5" w:rsidRDefault="00406D98" w:rsidP="00406D98">
            <w:pPr>
              <w:pStyle w:val="BodyText"/>
              <w:spacing w:after="0"/>
              <w:contextualSpacing/>
              <w:rPr>
                <w:sz w:val="24"/>
                <w:lang w:val="en-IE"/>
              </w:rPr>
            </w:pPr>
            <w:r w:rsidRPr="00CD20C5">
              <w:rPr>
                <w:sz w:val="24"/>
                <w:lang w:val="en-IE"/>
              </w:rPr>
              <w:t xml:space="preserve">Tenderers must outline how they will ensure that their team aligns with the Contracting Authority’s organisational culture and ways of working. What steps will you take to understand how the </w:t>
            </w:r>
            <w:r w:rsidRPr="00CD20C5">
              <w:rPr>
                <w:sz w:val="24"/>
              </w:rPr>
              <w:t xml:space="preserve">Contracting Authority </w:t>
            </w:r>
            <w:r w:rsidRPr="00CD20C5">
              <w:rPr>
                <w:sz w:val="24"/>
                <w:lang w:val="en-IE"/>
              </w:rPr>
              <w:t>operates on a day-to-day basis and how will you integrate with the internal teams and divisions.</w:t>
            </w:r>
          </w:p>
        </w:tc>
      </w:tr>
      <w:tr w:rsidR="00700BC7" w:rsidRPr="00AB1B8C" w14:paraId="7AC580E5" w14:textId="77777777" w:rsidTr="7CF805B2">
        <w:trPr>
          <w:trHeight w:val="761"/>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6819AE" w14:textId="77777777" w:rsidR="00700BC7" w:rsidRDefault="00700BC7" w:rsidP="00313291">
            <w:pPr>
              <w:pStyle w:val="BodyText"/>
              <w:spacing w:after="0"/>
              <w:contextualSpacing/>
              <w:jc w:val="center"/>
              <w:rPr>
                <w:rFonts w:cs="Arial"/>
                <w:b/>
                <w:bCs/>
                <w:sz w:val="24"/>
              </w:rPr>
            </w:pPr>
          </w:p>
          <w:p w14:paraId="45AE0858" w14:textId="77777777" w:rsidR="00700BC7" w:rsidRDefault="00700BC7" w:rsidP="00313291">
            <w:pPr>
              <w:pStyle w:val="BodyText"/>
              <w:spacing w:after="0"/>
              <w:contextualSpacing/>
              <w:jc w:val="center"/>
              <w:rPr>
                <w:rFonts w:cs="Arial"/>
                <w:b/>
                <w:bCs/>
                <w:sz w:val="24"/>
              </w:rPr>
            </w:pPr>
            <w:r w:rsidRPr="0B8E5BDB">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here.</w:t>
            </w:r>
          </w:p>
          <w:p w14:paraId="4082F388" w14:textId="77777777" w:rsidR="00700BC7" w:rsidRPr="00AB1B8C" w:rsidRDefault="00700BC7" w:rsidP="00313291">
            <w:pPr>
              <w:pStyle w:val="BodyText"/>
              <w:spacing w:after="0"/>
              <w:contextualSpacing/>
              <w:jc w:val="center"/>
              <w:rPr>
                <w:rFonts w:asciiTheme="minorHAnsi" w:hAnsiTheme="minorHAnsi" w:cstheme="minorBidi"/>
                <w:b/>
                <w:bCs/>
                <w:sz w:val="24"/>
                <w:lang w:val="en-IE"/>
              </w:rPr>
            </w:pPr>
          </w:p>
        </w:tc>
      </w:tr>
    </w:tbl>
    <w:p w14:paraId="3C4CB699" w14:textId="77777777" w:rsidR="00F17E81" w:rsidRDefault="00F17E81" w:rsidP="00313291">
      <w:pPr>
        <w:spacing w:after="0" w:line="276" w:lineRule="auto"/>
        <w:contextualSpacing/>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F17E81" w:rsidRPr="009817C8" w14:paraId="09340972" w14:textId="77777777">
        <w:trPr>
          <w:trHeight w:val="300"/>
        </w:trPr>
        <w:tc>
          <w:tcPr>
            <w:tcW w:w="5000" w:type="pct"/>
            <w:shd w:val="clear" w:color="auto" w:fill="2F5496" w:themeFill="accent1" w:themeFillShade="BF"/>
          </w:tcPr>
          <w:p w14:paraId="5FF459CF" w14:textId="2EB72F8D" w:rsidR="00F17E81" w:rsidRDefault="006D79F6" w:rsidP="00313291">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lastRenderedPageBreak/>
              <w:t>1</w:t>
            </w:r>
            <w:r w:rsidR="00F17E81">
              <w:rPr>
                <w:rFonts w:ascii="Calibri" w:hAnsi="Calibri"/>
                <w:b/>
                <w:color w:val="FFFFFF" w:themeColor="background1"/>
                <w:sz w:val="32"/>
                <w:szCs w:val="32"/>
                <w:lang w:val="en-US"/>
              </w:rPr>
              <w:t xml:space="preserve">.11 </w:t>
            </w:r>
            <w:r w:rsidR="0070297A">
              <w:rPr>
                <w:rFonts w:ascii="Calibri" w:hAnsi="Calibri"/>
                <w:b/>
                <w:color w:val="FFFFFF" w:themeColor="background1"/>
                <w:sz w:val="32"/>
                <w:szCs w:val="32"/>
                <w:lang w:val="en-US"/>
              </w:rPr>
              <w:t>Environmenta</w:t>
            </w:r>
            <w:r w:rsidR="00EE1206">
              <w:rPr>
                <w:rFonts w:ascii="Calibri" w:hAnsi="Calibri"/>
                <w:b/>
                <w:color w:val="FFFFFF" w:themeColor="background1"/>
                <w:sz w:val="32"/>
                <w:szCs w:val="32"/>
                <w:lang w:val="en-US"/>
              </w:rPr>
              <w:t>l and Sustainability Effort</w:t>
            </w:r>
          </w:p>
          <w:p w14:paraId="6605D7C8" w14:textId="3C264007" w:rsidR="005647A8" w:rsidRPr="009817C8" w:rsidRDefault="005647A8" w:rsidP="00313291">
            <w:pPr>
              <w:spacing w:line="276" w:lineRule="auto"/>
              <w:contextualSpacing/>
              <w:rPr>
                <w:rFonts w:ascii="Calibri" w:hAnsi="Calibri"/>
                <w:b/>
                <w:sz w:val="32"/>
                <w:szCs w:val="32"/>
                <w:lang w:val="en-US"/>
              </w:rPr>
            </w:pPr>
            <w:r w:rsidRPr="5AACF38F">
              <w:rPr>
                <w:b/>
                <w:bCs/>
                <w:color w:val="FFFFFF" w:themeColor="background1"/>
              </w:rPr>
              <w:t xml:space="preserve">(Award Criterion #6A - </w:t>
            </w:r>
            <w:r w:rsidRPr="5AACF38F">
              <w:rPr>
                <w:rFonts w:cs="Calibri"/>
                <w:b/>
                <w:bCs/>
                <w:color w:val="FFFFFF" w:themeColor="background1"/>
              </w:rPr>
              <w:t>Approach to the delivery of Environmental and Sustainability effort</w:t>
            </w:r>
            <w:r w:rsidRPr="5AACF38F">
              <w:rPr>
                <w:b/>
                <w:bCs/>
                <w:color w:val="FFFFFF" w:themeColor="background1"/>
              </w:rPr>
              <w:t>)</w:t>
            </w:r>
          </w:p>
        </w:tc>
      </w:tr>
      <w:tr w:rsidR="00F17E81" w:rsidRPr="009817C8" w14:paraId="3F4A11CE" w14:textId="77777777">
        <w:trPr>
          <w:trHeight w:val="300"/>
        </w:trPr>
        <w:tc>
          <w:tcPr>
            <w:tcW w:w="5000" w:type="pct"/>
            <w:shd w:val="clear" w:color="auto" w:fill="B4C6E7" w:themeFill="accent1" w:themeFillTint="66"/>
          </w:tcPr>
          <w:p w14:paraId="2C5B2292" w14:textId="77777777" w:rsidR="00F17E81" w:rsidRPr="00DE2B14" w:rsidRDefault="00F17E81" w:rsidP="00313291">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E5526A">
              <w:rPr>
                <w:rFonts w:ascii="Calibri" w:hAnsi="Calibri"/>
                <w:b/>
                <w:bCs/>
                <w:sz w:val="28"/>
                <w:szCs w:val="28"/>
                <w:lang w:val="en-US"/>
              </w:rPr>
              <w:t>than 1 A4 page</w:t>
            </w:r>
          </w:p>
        </w:tc>
      </w:tr>
    </w:tbl>
    <w:p w14:paraId="1799F2B7" w14:textId="77777777" w:rsidR="00F17E81" w:rsidRDefault="00F17E81" w:rsidP="00313291">
      <w:pPr>
        <w:spacing w:after="0" w:line="276" w:lineRule="auto"/>
        <w:contextualSpacing/>
        <w:rPr>
          <w:rFonts w:ascii="Calibri" w:eastAsia="Times New Roman" w:hAnsi="Calibri" w:cs="Times New Roman"/>
          <w:sz w:val="24"/>
          <w:szCs w:val="24"/>
          <w:lang w:val="en-US"/>
        </w:rPr>
      </w:pPr>
    </w:p>
    <w:tbl>
      <w:tblPr>
        <w:tblStyle w:val="TableGrid"/>
        <w:tblW w:w="5000" w:type="pct"/>
        <w:tblLook w:val="04A0" w:firstRow="1" w:lastRow="0" w:firstColumn="1" w:lastColumn="0" w:noHBand="0" w:noVBand="1"/>
      </w:tblPr>
      <w:tblGrid>
        <w:gridCol w:w="764"/>
        <w:gridCol w:w="9147"/>
      </w:tblGrid>
      <w:tr w:rsidR="00F17E81" w:rsidRPr="00AB1B8C" w14:paraId="5B72A104" w14:textId="77777777" w:rsidTr="7CF805B2">
        <w:trPr>
          <w:trHeight w:val="761"/>
        </w:trPr>
        <w:tc>
          <w:tcPr>
            <w:tcW w:w="376"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5D3CE25" w14:textId="77777777" w:rsidR="00F17E81" w:rsidRPr="00AB1B8C" w:rsidRDefault="00F17E81" w:rsidP="00313291">
            <w:pPr>
              <w:pStyle w:val="BodyText"/>
              <w:contextualSpacing/>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Ref</w:t>
            </w:r>
          </w:p>
        </w:tc>
        <w:tc>
          <w:tcPr>
            <w:tcW w:w="4624"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9981BE2" w14:textId="77777777" w:rsidR="00F17E81" w:rsidRPr="00AB1B8C" w:rsidRDefault="00F17E81" w:rsidP="00313291">
            <w:pPr>
              <w:pStyle w:val="BodyText"/>
              <w:contextualSpacing/>
              <w:jc w:val="center"/>
              <w:rPr>
                <w:rFonts w:asciiTheme="minorHAnsi" w:eastAsia="Calibr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412220" w:rsidRPr="0005133E" w14:paraId="55BCE854" w14:textId="77777777" w:rsidTr="7CF805B2">
        <w:trPr>
          <w:trHeight w:val="761"/>
        </w:trPr>
        <w:tc>
          <w:tcPr>
            <w:tcW w:w="376" w:type="pct"/>
            <w:tcBorders>
              <w:top w:val="single" w:sz="4" w:space="0" w:color="auto"/>
              <w:left w:val="single" w:sz="4" w:space="0" w:color="auto"/>
              <w:bottom w:val="single" w:sz="4" w:space="0" w:color="auto"/>
              <w:right w:val="single" w:sz="4" w:space="0" w:color="auto"/>
            </w:tcBorders>
            <w:vAlign w:val="center"/>
          </w:tcPr>
          <w:p w14:paraId="5797F04B" w14:textId="77777777" w:rsidR="00412220" w:rsidRPr="0005133E" w:rsidRDefault="00412220" w:rsidP="0005133E">
            <w:pPr>
              <w:suppressAutoHyphens/>
              <w:contextualSpacing/>
              <w:jc w:val="both"/>
              <w:rPr>
                <w:rFonts w:asciiTheme="minorHAnsi" w:hAnsiTheme="minorHAnsi" w:cstheme="minorHAnsi"/>
                <w:b/>
                <w:bCs/>
                <w:sz w:val="24"/>
                <w:szCs w:val="24"/>
              </w:rPr>
            </w:pPr>
            <w:r w:rsidRPr="0005133E">
              <w:rPr>
                <w:rFonts w:asciiTheme="minorHAnsi" w:hAnsiTheme="minorHAnsi" w:cstheme="minorHAnsi"/>
                <w:b/>
                <w:bCs/>
                <w:sz w:val="24"/>
                <w:szCs w:val="24"/>
              </w:rPr>
              <w:t>PR</w:t>
            </w:r>
          </w:p>
          <w:p w14:paraId="7AEA3EEA" w14:textId="77777777" w:rsidR="00412220" w:rsidRPr="0005133E" w:rsidRDefault="00412220" w:rsidP="0005133E">
            <w:pPr>
              <w:suppressAutoHyphens/>
              <w:contextualSpacing/>
              <w:jc w:val="both"/>
              <w:rPr>
                <w:rFonts w:asciiTheme="minorHAnsi" w:hAnsiTheme="minorHAnsi" w:cstheme="minorHAnsi"/>
                <w:b/>
                <w:sz w:val="24"/>
                <w:szCs w:val="24"/>
              </w:rPr>
            </w:pPr>
            <w:r w:rsidRPr="0005133E">
              <w:rPr>
                <w:rFonts w:asciiTheme="minorHAnsi" w:hAnsiTheme="minorHAnsi" w:cstheme="minorHAnsi"/>
                <w:b/>
                <w:sz w:val="24"/>
                <w:szCs w:val="24"/>
              </w:rPr>
              <w:t>QA</w:t>
            </w:r>
          </w:p>
          <w:p w14:paraId="077C96C4" w14:textId="79DD9F46" w:rsidR="00412220" w:rsidRPr="0005133E" w:rsidRDefault="00412220" w:rsidP="0005133E">
            <w:pPr>
              <w:pStyle w:val="BodyText"/>
              <w:spacing w:line="240" w:lineRule="auto"/>
              <w:contextualSpacing/>
              <w:rPr>
                <w:rFonts w:asciiTheme="minorHAnsi" w:hAnsiTheme="minorHAnsi" w:cstheme="minorHAnsi"/>
                <w:b/>
                <w:color w:val="FFFFFF" w:themeColor="background1"/>
                <w:sz w:val="24"/>
              </w:rPr>
            </w:pPr>
            <w:r w:rsidRPr="0005133E">
              <w:rPr>
                <w:rFonts w:asciiTheme="minorHAnsi" w:hAnsiTheme="minorHAnsi" w:cstheme="minorHAnsi"/>
                <w:b/>
                <w:bCs/>
                <w:sz w:val="24"/>
              </w:rPr>
              <w:t>1.11a</w:t>
            </w:r>
          </w:p>
        </w:tc>
        <w:tc>
          <w:tcPr>
            <w:tcW w:w="4624" w:type="pct"/>
            <w:tcBorders>
              <w:top w:val="single" w:sz="4" w:space="0" w:color="auto"/>
              <w:left w:val="single" w:sz="4" w:space="0" w:color="auto"/>
              <w:bottom w:val="single" w:sz="4" w:space="0" w:color="auto"/>
              <w:right w:val="single" w:sz="4" w:space="0" w:color="auto"/>
            </w:tcBorders>
            <w:vAlign w:val="center"/>
          </w:tcPr>
          <w:p w14:paraId="0E0AB9D5" w14:textId="77777777" w:rsidR="00412220" w:rsidRPr="0005133E" w:rsidRDefault="00412220" w:rsidP="00033C69">
            <w:pPr>
              <w:suppressAutoHyphens/>
              <w:spacing w:line="276" w:lineRule="auto"/>
              <w:jc w:val="both"/>
              <w:rPr>
                <w:rFonts w:asciiTheme="minorHAnsi" w:hAnsiTheme="minorHAnsi" w:cstheme="minorHAnsi"/>
                <w:sz w:val="24"/>
                <w:szCs w:val="24"/>
              </w:rPr>
            </w:pPr>
            <w:r w:rsidRPr="0005133E">
              <w:rPr>
                <w:rFonts w:asciiTheme="minorHAnsi" w:hAnsiTheme="minorHAnsi" w:cstheme="minorHAnsi"/>
                <w:sz w:val="24"/>
                <w:szCs w:val="24"/>
              </w:rPr>
              <w:t xml:space="preserve">In line with public policy, guidelines, and requirements in respect of the procurement of goods and services by public bodies, the Contracting Authority will award marks in respect of measures which reduce the environmental impact associated with the provision of the required Services to the Contracting Authority. </w:t>
            </w:r>
          </w:p>
          <w:p w14:paraId="7BF088CC" w14:textId="4C87CA43" w:rsidR="00412220" w:rsidRPr="0005133E" w:rsidRDefault="00412220" w:rsidP="00412220">
            <w:pPr>
              <w:pStyle w:val="BodyText"/>
              <w:spacing w:after="0"/>
              <w:contextualSpacing/>
              <w:rPr>
                <w:rFonts w:asciiTheme="minorHAnsi" w:hAnsiTheme="minorHAnsi" w:cstheme="minorHAnsi"/>
                <w:sz w:val="24"/>
              </w:rPr>
            </w:pPr>
            <w:r w:rsidRPr="0005133E">
              <w:rPr>
                <w:rFonts w:asciiTheme="minorHAnsi" w:hAnsiTheme="minorHAnsi" w:cstheme="minorHAnsi"/>
                <w:sz w:val="24"/>
              </w:rPr>
              <w:t>Marks will be awarded for environmental measures including Activities associated with supporting environmental measures (e.g. staff sustainability and awareness training, environmental management system implementation, and sustainability management systems).</w:t>
            </w:r>
          </w:p>
        </w:tc>
      </w:tr>
      <w:tr w:rsidR="00F17E81" w14:paraId="66D541A7" w14:textId="77777777" w:rsidTr="008D0D0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29BFD9" w14:textId="77777777" w:rsidR="00F17E81" w:rsidRDefault="00F17E81" w:rsidP="00313291">
            <w:pPr>
              <w:pStyle w:val="BodyText"/>
              <w:spacing w:after="0"/>
              <w:contextualSpacing/>
              <w:jc w:val="center"/>
              <w:rPr>
                <w:rFonts w:cs="Arial"/>
                <w:b/>
                <w:bCs/>
                <w:sz w:val="24"/>
              </w:rPr>
            </w:pPr>
          </w:p>
          <w:p w14:paraId="1BB1BFCD" w14:textId="77777777" w:rsidR="00F17E81" w:rsidRDefault="00F17E81" w:rsidP="00313291">
            <w:pPr>
              <w:pStyle w:val="BodyText"/>
              <w:spacing w:after="0"/>
              <w:contextualSpacing/>
              <w:jc w:val="center"/>
              <w:rPr>
                <w:rFonts w:cs="Arial"/>
                <w:b/>
                <w:bCs/>
                <w:sz w:val="24"/>
              </w:rPr>
            </w:pPr>
            <w:r w:rsidRPr="0B8E5BDB">
              <w:rPr>
                <w:rFonts w:cs="Arial"/>
                <w:b/>
                <w:bCs/>
                <w:sz w:val="24"/>
              </w:rPr>
              <w:t xml:space="preserve">Please provide a full and comprehensive response to this Qualitative </w:t>
            </w:r>
            <w:r>
              <w:rPr>
                <w:rFonts w:cs="Arial"/>
                <w:b/>
                <w:bCs/>
                <w:sz w:val="24"/>
              </w:rPr>
              <w:t>Assessment</w:t>
            </w:r>
            <w:r w:rsidRPr="0B8E5BDB">
              <w:rPr>
                <w:rFonts w:cs="Arial"/>
                <w:b/>
                <w:bCs/>
                <w:sz w:val="24"/>
              </w:rPr>
              <w:t xml:space="preserve"> here.</w:t>
            </w:r>
          </w:p>
          <w:p w14:paraId="0D17D865" w14:textId="77777777" w:rsidR="00F17E81" w:rsidRDefault="00F17E81" w:rsidP="00313291">
            <w:pPr>
              <w:pStyle w:val="BodyText"/>
              <w:spacing w:after="0"/>
              <w:contextualSpacing/>
              <w:jc w:val="center"/>
              <w:rPr>
                <w:rFonts w:asciiTheme="minorHAnsi" w:hAnsiTheme="minorHAnsi" w:cstheme="minorBidi"/>
                <w:b/>
                <w:bCs/>
                <w:sz w:val="24"/>
              </w:rPr>
            </w:pPr>
          </w:p>
        </w:tc>
      </w:tr>
    </w:tbl>
    <w:p w14:paraId="10961552" w14:textId="77777777" w:rsidR="0039644A" w:rsidRDefault="0039644A" w:rsidP="00313291">
      <w:pPr>
        <w:pStyle w:val="NormalParagraph"/>
        <w:contextualSpacing/>
      </w:pPr>
    </w:p>
    <w:p w14:paraId="0F8ADEEE" w14:textId="77777777" w:rsidR="00DA7524" w:rsidRDefault="00DA7524" w:rsidP="00313291">
      <w:pPr>
        <w:pStyle w:val="NormalParagraph"/>
        <w:contextualSpacing/>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A7524" w:rsidRPr="009817C8" w14:paraId="627672D0" w14:textId="77777777" w:rsidTr="00D76419">
        <w:trPr>
          <w:trHeight w:val="300"/>
        </w:trPr>
        <w:tc>
          <w:tcPr>
            <w:tcW w:w="5000" w:type="pct"/>
            <w:shd w:val="clear" w:color="auto" w:fill="2F5496" w:themeFill="accent1" w:themeFillShade="BF"/>
          </w:tcPr>
          <w:p w14:paraId="70B3C2B6" w14:textId="59DD63D9" w:rsidR="00DA7524" w:rsidRDefault="006D79F6" w:rsidP="00D76419">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1</w:t>
            </w:r>
            <w:r w:rsidR="00DA7524">
              <w:rPr>
                <w:rFonts w:ascii="Calibri" w:hAnsi="Calibri"/>
                <w:b/>
                <w:color w:val="FFFFFF" w:themeColor="background1"/>
                <w:sz w:val="32"/>
                <w:szCs w:val="32"/>
                <w:lang w:val="en-US"/>
              </w:rPr>
              <w:t xml:space="preserve">.12 </w:t>
            </w:r>
            <w:r w:rsidR="00DA7524" w:rsidRPr="003669F4">
              <w:rPr>
                <w:rFonts w:ascii="Calibri" w:hAnsi="Calibri"/>
                <w:b/>
                <w:color w:val="FFFFFF" w:themeColor="background1"/>
                <w:sz w:val="32"/>
                <w:szCs w:val="32"/>
                <w:lang w:val="en-US"/>
              </w:rPr>
              <w:t xml:space="preserve">Functionality Over and Above the </w:t>
            </w:r>
            <w:r w:rsidR="00DA7524" w:rsidRPr="43BA7B84">
              <w:rPr>
                <w:rFonts w:ascii="Calibri" w:hAnsi="Calibri"/>
                <w:b/>
                <w:bCs/>
                <w:color w:val="FFFFFF" w:themeColor="background1"/>
                <w:sz w:val="32"/>
                <w:szCs w:val="32"/>
                <w:lang w:val="en-US"/>
              </w:rPr>
              <w:t>Contractual</w:t>
            </w:r>
            <w:r w:rsidR="00DA7524" w:rsidRPr="003669F4">
              <w:rPr>
                <w:rFonts w:ascii="Calibri" w:hAnsi="Calibri"/>
                <w:b/>
                <w:color w:val="FFFFFF" w:themeColor="background1"/>
                <w:sz w:val="32"/>
                <w:szCs w:val="32"/>
                <w:lang w:val="en-US"/>
              </w:rPr>
              <w:t xml:space="preserve"> Requirements</w:t>
            </w:r>
          </w:p>
          <w:p w14:paraId="3B41B2D5" w14:textId="77777777" w:rsidR="00DA7524" w:rsidRPr="009817C8" w:rsidRDefault="00DA7524" w:rsidP="00D76419">
            <w:pPr>
              <w:spacing w:line="276" w:lineRule="auto"/>
              <w:contextualSpacing/>
              <w:rPr>
                <w:rFonts w:ascii="Calibri" w:hAnsi="Calibri"/>
                <w:b/>
                <w:sz w:val="32"/>
                <w:szCs w:val="32"/>
                <w:lang w:val="en-US"/>
              </w:rPr>
            </w:pPr>
            <w:r w:rsidRPr="5AACF38F">
              <w:rPr>
                <w:b/>
                <w:bCs/>
                <w:color w:val="FFFFFF" w:themeColor="background1"/>
              </w:rPr>
              <w:t xml:space="preserve">(Award Criterion #7A - </w:t>
            </w:r>
            <w:r w:rsidRPr="5AACF38F">
              <w:rPr>
                <w:rFonts w:cs="Calibri"/>
                <w:b/>
                <w:bCs/>
                <w:color w:val="FFFFFF" w:themeColor="background1"/>
              </w:rPr>
              <w:t>Additional Functionality, Innovation and Value</w:t>
            </w:r>
            <w:r w:rsidRPr="5AACF38F">
              <w:rPr>
                <w:b/>
                <w:bCs/>
                <w:color w:val="FFFFFF" w:themeColor="background1"/>
              </w:rPr>
              <w:t>)</w:t>
            </w:r>
          </w:p>
        </w:tc>
      </w:tr>
      <w:tr w:rsidR="00DA7524" w:rsidRPr="009817C8" w14:paraId="54EA1298" w14:textId="77777777" w:rsidTr="00D76419">
        <w:trPr>
          <w:trHeight w:val="300"/>
        </w:trPr>
        <w:tc>
          <w:tcPr>
            <w:tcW w:w="5000" w:type="pct"/>
            <w:shd w:val="clear" w:color="auto" w:fill="B4C6E7" w:themeFill="accent1" w:themeFillTint="66"/>
          </w:tcPr>
          <w:p w14:paraId="751F82CE" w14:textId="77777777" w:rsidR="00DA7524" w:rsidRPr="00DE2B14" w:rsidRDefault="00DA7524" w:rsidP="00D76419">
            <w:pPr>
              <w:spacing w:line="276" w:lineRule="auto"/>
              <w:contextualSpacing/>
              <w:rPr>
                <w:rFonts w:ascii="Calibri" w:hAnsi="Calibri"/>
                <w:b/>
                <w:bCs/>
                <w:sz w:val="28"/>
                <w:szCs w:val="28"/>
                <w:lang w:val="en-US"/>
              </w:rPr>
            </w:pPr>
            <w:r w:rsidRPr="0B8E5BDB">
              <w:rPr>
                <w:rFonts w:ascii="Calibri" w:hAnsi="Calibri"/>
                <w:b/>
                <w:bCs/>
                <w:sz w:val="28"/>
                <w:szCs w:val="28"/>
                <w:lang w:val="en-US"/>
              </w:rPr>
              <w:t xml:space="preserve">When complete this section should be no more </w:t>
            </w:r>
            <w:r w:rsidRPr="008454A3">
              <w:rPr>
                <w:rFonts w:ascii="Calibri" w:hAnsi="Calibri"/>
                <w:b/>
                <w:bCs/>
                <w:sz w:val="28"/>
                <w:szCs w:val="28"/>
                <w:lang w:val="en-US"/>
              </w:rPr>
              <w:t>than 2 A4 pages</w:t>
            </w:r>
          </w:p>
        </w:tc>
      </w:tr>
    </w:tbl>
    <w:p w14:paraId="598D0FB2" w14:textId="77777777" w:rsidR="00115755" w:rsidRPr="00EB23ED" w:rsidRDefault="00115755" w:rsidP="00313291">
      <w:pPr>
        <w:pStyle w:val="ListParagraph"/>
        <w:spacing w:line="276" w:lineRule="auto"/>
        <w:ind w:left="960"/>
        <w:contextualSpacing/>
      </w:pPr>
    </w:p>
    <w:tbl>
      <w:tblPr>
        <w:tblStyle w:val="TableGrid"/>
        <w:tblW w:w="9910" w:type="dxa"/>
        <w:tblLook w:val="04A0" w:firstRow="1" w:lastRow="0" w:firstColumn="1" w:lastColumn="0" w:noHBand="0" w:noVBand="1"/>
      </w:tblPr>
      <w:tblGrid>
        <w:gridCol w:w="746"/>
        <w:gridCol w:w="70"/>
        <w:gridCol w:w="9094"/>
      </w:tblGrid>
      <w:tr w:rsidR="00700BC7" w:rsidRPr="00EB23ED" w14:paraId="01D6ADD2" w14:textId="77777777" w:rsidTr="47011BEF">
        <w:trPr>
          <w:trHeight w:val="761"/>
        </w:trPr>
        <w:tc>
          <w:tcPr>
            <w:tcW w:w="774"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9FFDDA" w14:textId="77777777" w:rsidR="00700BC7" w:rsidRPr="00EB23ED" w:rsidRDefault="00700BC7" w:rsidP="00313291">
            <w:pPr>
              <w:pStyle w:val="BodyText"/>
              <w:contextualSpacing/>
              <w:rPr>
                <w:b/>
                <w:color w:val="FFFFFF" w:themeColor="background1"/>
                <w:sz w:val="24"/>
              </w:rPr>
            </w:pPr>
            <w:r w:rsidRPr="00EB23ED">
              <w:rPr>
                <w:b/>
                <w:color w:val="FFFFFF" w:themeColor="background1"/>
                <w:sz w:val="24"/>
              </w:rPr>
              <w:t>Ref</w:t>
            </w:r>
          </w:p>
        </w:tc>
        <w:tc>
          <w:tcPr>
            <w:tcW w:w="9136"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DA5408" w14:textId="77777777" w:rsidR="00700BC7" w:rsidRPr="00EB23ED" w:rsidRDefault="00700BC7" w:rsidP="00313291">
            <w:pPr>
              <w:pStyle w:val="BodyText"/>
              <w:contextualSpacing/>
              <w:rPr>
                <w:rFonts w:eastAsia="Calibri" w:cs="Calibri"/>
                <w:b/>
                <w:color w:val="FFFFFF" w:themeColor="background1"/>
                <w:sz w:val="24"/>
              </w:rPr>
            </w:pPr>
            <w:r w:rsidRPr="00EB23ED">
              <w:rPr>
                <w:b/>
                <w:color w:val="FFFFFF" w:themeColor="background1"/>
                <w:sz w:val="24"/>
              </w:rPr>
              <w:t>Requirement</w:t>
            </w:r>
          </w:p>
        </w:tc>
      </w:tr>
      <w:tr w:rsidR="00F50C6F" w:rsidRPr="0005133E" w14:paraId="66A2874D" w14:textId="77777777" w:rsidTr="47011BEF">
        <w:trPr>
          <w:trHeight w:val="761"/>
        </w:trPr>
        <w:tc>
          <w:tcPr>
            <w:tcW w:w="774" w:type="dxa"/>
            <w:gridSpan w:val="2"/>
            <w:tcBorders>
              <w:top w:val="single" w:sz="4" w:space="0" w:color="auto"/>
              <w:left w:val="single" w:sz="4" w:space="0" w:color="auto"/>
              <w:bottom w:val="single" w:sz="4" w:space="0" w:color="auto"/>
              <w:right w:val="single" w:sz="4" w:space="0" w:color="auto"/>
            </w:tcBorders>
            <w:vAlign w:val="center"/>
          </w:tcPr>
          <w:p w14:paraId="23D70EF5" w14:textId="145A1AD7" w:rsidR="00F50C6F" w:rsidRPr="0005133E" w:rsidRDefault="00F50C6F" w:rsidP="0005133E">
            <w:pPr>
              <w:pStyle w:val="BodyText"/>
              <w:spacing w:after="0" w:line="240" w:lineRule="auto"/>
              <w:contextualSpacing/>
              <w:rPr>
                <w:rFonts w:asciiTheme="minorHAnsi" w:hAnsiTheme="minorHAnsi" w:cstheme="minorHAnsi"/>
                <w:b/>
                <w:bCs/>
                <w:sz w:val="24"/>
              </w:rPr>
            </w:pPr>
            <w:r w:rsidRPr="0005133E">
              <w:rPr>
                <w:rFonts w:asciiTheme="minorHAnsi" w:hAnsiTheme="minorHAnsi" w:cstheme="minorHAnsi"/>
                <w:b/>
                <w:bCs/>
                <w:sz w:val="24"/>
              </w:rPr>
              <w:t>PR QA 1.12a</w:t>
            </w:r>
          </w:p>
        </w:tc>
        <w:tc>
          <w:tcPr>
            <w:tcW w:w="9136" w:type="dxa"/>
            <w:tcBorders>
              <w:top w:val="single" w:sz="4" w:space="0" w:color="auto"/>
              <w:left w:val="single" w:sz="4" w:space="0" w:color="auto"/>
              <w:bottom w:val="single" w:sz="4" w:space="0" w:color="auto"/>
              <w:right w:val="single" w:sz="4" w:space="0" w:color="auto"/>
            </w:tcBorders>
            <w:vAlign w:val="center"/>
          </w:tcPr>
          <w:p w14:paraId="321BB060" w14:textId="6D1A5059" w:rsidR="00F50C6F" w:rsidRPr="0005133E" w:rsidRDefault="00F50C6F" w:rsidP="009E3509">
            <w:pPr>
              <w:suppressAutoHyphens/>
              <w:spacing w:line="276" w:lineRule="auto"/>
              <w:jc w:val="both"/>
              <w:rPr>
                <w:rFonts w:asciiTheme="minorHAnsi" w:hAnsiTheme="minorHAnsi" w:cstheme="minorBidi"/>
                <w:sz w:val="24"/>
                <w:szCs w:val="24"/>
              </w:rPr>
            </w:pPr>
            <w:r w:rsidRPr="0005133E">
              <w:rPr>
                <w:rFonts w:asciiTheme="minorHAnsi" w:hAnsiTheme="minorHAnsi" w:cstheme="minorBidi"/>
                <w:sz w:val="24"/>
                <w:szCs w:val="24"/>
              </w:rPr>
              <w:t>Tenderers must describe in detail any innovative functionalities in the proposed Software Solution that are not already included in your response within the RFT</w:t>
            </w:r>
            <w:r w:rsidR="00C15CDA" w:rsidRPr="0005133E">
              <w:rPr>
                <w:rFonts w:asciiTheme="minorHAnsi" w:hAnsiTheme="minorHAnsi" w:cstheme="minorBidi"/>
                <w:sz w:val="24"/>
                <w:szCs w:val="24"/>
              </w:rPr>
              <w:t xml:space="preserve">. </w:t>
            </w:r>
            <w:r w:rsidRPr="0005133E">
              <w:rPr>
                <w:rFonts w:asciiTheme="minorHAnsi" w:hAnsiTheme="minorHAnsi" w:cstheme="minorBidi"/>
                <w:sz w:val="24"/>
                <w:szCs w:val="24"/>
              </w:rPr>
              <w:t>The following is desirable:</w:t>
            </w:r>
          </w:p>
          <w:p w14:paraId="6B4A1196" w14:textId="2473A754" w:rsidR="00F50C6F" w:rsidRPr="0005133E" w:rsidRDefault="5E0350FA" w:rsidP="47011BEF">
            <w:pPr>
              <w:pStyle w:val="ListParagraph"/>
              <w:numPr>
                <w:ilvl w:val="0"/>
                <w:numId w:val="24"/>
              </w:numPr>
              <w:suppressAutoHyphens/>
              <w:spacing w:line="276" w:lineRule="auto"/>
              <w:contextualSpacing/>
              <w:jc w:val="both"/>
              <w:rPr>
                <w:rFonts w:asciiTheme="minorHAnsi" w:hAnsiTheme="minorHAnsi" w:cstheme="minorBidi"/>
              </w:rPr>
            </w:pPr>
            <w:r w:rsidRPr="47011BEF">
              <w:rPr>
                <w:rFonts w:asciiTheme="minorHAnsi" w:hAnsiTheme="minorHAnsi" w:cstheme="minorBidi"/>
              </w:rPr>
              <w:t xml:space="preserve">BI/Reporting dashboards and graphical representation of maritime traffic to provide real-time and historical data </w:t>
            </w:r>
            <w:proofErr w:type="spellStart"/>
            <w:r w:rsidRPr="47011BEF">
              <w:rPr>
                <w:rFonts w:asciiTheme="minorHAnsi" w:hAnsiTheme="minorHAnsi" w:cstheme="minorBidi"/>
              </w:rPr>
              <w:t>visualisation</w:t>
            </w:r>
            <w:proofErr w:type="spellEnd"/>
            <w:r w:rsidRPr="47011BEF">
              <w:rPr>
                <w:rFonts w:asciiTheme="minorHAnsi" w:hAnsiTheme="minorHAnsi" w:cstheme="minorBidi"/>
              </w:rPr>
              <w:t xml:space="preserve"> (</w:t>
            </w:r>
            <w:r w:rsidR="306EC31C" w:rsidRPr="47011BEF">
              <w:rPr>
                <w:rFonts w:asciiTheme="minorHAnsi" w:hAnsiTheme="minorHAnsi" w:cstheme="minorBidi"/>
              </w:rPr>
              <w:t>e.g.,</w:t>
            </w:r>
            <w:r w:rsidRPr="47011BEF">
              <w:rPr>
                <w:rFonts w:asciiTheme="minorHAnsi" w:hAnsiTheme="minorHAnsi" w:cstheme="minorBidi"/>
              </w:rPr>
              <w:t xml:space="preserve"> charts, KPIs) tailored to user roles (</w:t>
            </w:r>
            <w:r w:rsidR="043FD4F5" w:rsidRPr="47011BEF">
              <w:rPr>
                <w:rFonts w:asciiTheme="minorHAnsi" w:hAnsiTheme="minorHAnsi" w:cstheme="minorBidi"/>
              </w:rPr>
              <w:t>e.g.,</w:t>
            </w:r>
            <w:r w:rsidRPr="47011BEF">
              <w:rPr>
                <w:rFonts w:asciiTheme="minorHAnsi" w:hAnsiTheme="minorHAnsi" w:cstheme="minorBidi"/>
              </w:rPr>
              <w:t xml:space="preserve"> port authority, customs). </w:t>
            </w:r>
          </w:p>
          <w:p w14:paraId="2FD056E6" w14:textId="1391A8F9" w:rsidR="00F50C6F" w:rsidRPr="0005133E" w:rsidRDefault="00F50C6F" w:rsidP="00CD20C5">
            <w:pPr>
              <w:pStyle w:val="BodyText"/>
              <w:numPr>
                <w:ilvl w:val="0"/>
                <w:numId w:val="24"/>
              </w:numPr>
              <w:spacing w:after="0"/>
              <w:contextualSpacing/>
              <w:rPr>
                <w:rFonts w:asciiTheme="minorHAnsi" w:hAnsiTheme="minorHAnsi" w:cstheme="minorHAnsi"/>
                <w:sz w:val="24"/>
              </w:rPr>
            </w:pPr>
            <w:r w:rsidRPr="0005133E">
              <w:rPr>
                <w:rFonts w:asciiTheme="minorHAnsi" w:hAnsiTheme="minorHAnsi" w:cstheme="minorBidi"/>
                <w:sz w:val="24"/>
              </w:rPr>
              <w:t>functionality that might assist declarants with populating vessel details to ensure they are entering correct information.</w:t>
            </w:r>
          </w:p>
        </w:tc>
      </w:tr>
      <w:tr w:rsidR="00700BC7" w:rsidRPr="00EB23ED" w14:paraId="369A7EC9" w14:textId="7B65D242" w:rsidTr="47011BEF">
        <w:trPr>
          <w:trHeight w:val="761"/>
        </w:trPr>
        <w:tc>
          <w:tcPr>
            <w:tcW w:w="991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8DBE0A" w14:textId="281A407D" w:rsidR="00700BC7" w:rsidRDefault="00700BC7" w:rsidP="00313291">
            <w:pPr>
              <w:pStyle w:val="BodyText"/>
              <w:spacing w:after="0"/>
              <w:contextualSpacing/>
              <w:jc w:val="center"/>
              <w:rPr>
                <w:rFonts w:cs="Arial"/>
                <w:b/>
                <w:bCs/>
                <w:sz w:val="24"/>
              </w:rPr>
            </w:pPr>
          </w:p>
          <w:p w14:paraId="58157012" w14:textId="63EA4D7E" w:rsidR="00700BC7" w:rsidRPr="00AB1B8C" w:rsidRDefault="00700BC7" w:rsidP="00313291">
            <w:pPr>
              <w:pStyle w:val="BodyText"/>
              <w:spacing w:after="0"/>
              <w:contextualSpacing/>
              <w:jc w:val="center"/>
              <w:rPr>
                <w:rFonts w:cs="Arial"/>
                <w:b/>
                <w:bCs/>
                <w:sz w:val="24"/>
              </w:rPr>
            </w:pPr>
            <w:r w:rsidRPr="1E41F948">
              <w:rPr>
                <w:rFonts w:cs="Arial"/>
                <w:b/>
                <w:bCs/>
                <w:sz w:val="24"/>
              </w:rPr>
              <w:t>Please provide a full and comprehensive response to this Qualitative Assessment here.</w:t>
            </w:r>
          </w:p>
          <w:p w14:paraId="065CF11C" w14:textId="66B1064B" w:rsidR="00700BC7" w:rsidRPr="00EB23ED" w:rsidRDefault="00700BC7" w:rsidP="00313291">
            <w:pPr>
              <w:pStyle w:val="BodyText"/>
              <w:spacing w:after="0"/>
              <w:contextualSpacing/>
              <w:jc w:val="center"/>
              <w:rPr>
                <w:sz w:val="24"/>
              </w:rPr>
            </w:pPr>
          </w:p>
        </w:tc>
      </w:tr>
      <w:tr w:rsidR="004A17AA" w:rsidRPr="0005133E" w14:paraId="418B8787" w14:textId="77777777" w:rsidTr="47011BEF">
        <w:trPr>
          <w:trHeight w:val="761"/>
        </w:trPr>
        <w:tc>
          <w:tcPr>
            <w:tcW w:w="774" w:type="dxa"/>
            <w:gridSpan w:val="2"/>
            <w:tcBorders>
              <w:top w:val="single" w:sz="4" w:space="0" w:color="auto"/>
              <w:left w:val="single" w:sz="4" w:space="0" w:color="auto"/>
              <w:bottom w:val="single" w:sz="4" w:space="0" w:color="auto"/>
              <w:right w:val="single" w:sz="4" w:space="0" w:color="auto"/>
            </w:tcBorders>
            <w:vAlign w:val="center"/>
          </w:tcPr>
          <w:p w14:paraId="60AE4805" w14:textId="0D7D3554" w:rsidR="004A17AA" w:rsidRPr="0005133E" w:rsidRDefault="004A17AA" w:rsidP="0005133E">
            <w:pPr>
              <w:pStyle w:val="BodyText"/>
              <w:spacing w:after="0" w:line="240" w:lineRule="auto"/>
              <w:contextualSpacing/>
              <w:rPr>
                <w:b/>
                <w:bCs/>
                <w:sz w:val="24"/>
              </w:rPr>
            </w:pPr>
            <w:r w:rsidRPr="0005133E">
              <w:rPr>
                <w:b/>
                <w:bCs/>
                <w:sz w:val="24"/>
              </w:rPr>
              <w:t>PR QA 1.12b</w:t>
            </w:r>
          </w:p>
        </w:tc>
        <w:tc>
          <w:tcPr>
            <w:tcW w:w="9136" w:type="dxa"/>
            <w:tcBorders>
              <w:top w:val="single" w:sz="4" w:space="0" w:color="auto"/>
              <w:left w:val="single" w:sz="4" w:space="0" w:color="auto"/>
              <w:bottom w:val="single" w:sz="4" w:space="0" w:color="auto"/>
              <w:right w:val="single" w:sz="4" w:space="0" w:color="auto"/>
            </w:tcBorders>
          </w:tcPr>
          <w:p w14:paraId="190DCD59" w14:textId="683609D6" w:rsidR="004A17AA" w:rsidRPr="0005133E" w:rsidRDefault="004A17AA" w:rsidP="004A17AA">
            <w:pPr>
              <w:pStyle w:val="BodyText"/>
              <w:spacing w:after="0"/>
              <w:contextualSpacing/>
              <w:rPr>
                <w:sz w:val="24"/>
              </w:rPr>
            </w:pPr>
            <w:r w:rsidRPr="0005133E">
              <w:rPr>
                <w:sz w:val="24"/>
              </w:rPr>
              <w:t xml:space="preserve">Please outline if your product is compliant with Web Accessibility Guidelines (E.g. WGAC 2.1/2.2) or equivalent. </w:t>
            </w:r>
          </w:p>
        </w:tc>
      </w:tr>
      <w:tr w:rsidR="00700BC7" w:rsidRPr="00EB23ED" w14:paraId="3A14579A" w14:textId="77777777" w:rsidTr="47011BEF">
        <w:trPr>
          <w:trHeight w:val="761"/>
        </w:trPr>
        <w:tc>
          <w:tcPr>
            <w:tcW w:w="991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14FC00" w14:textId="6895CBCD" w:rsidR="00700BC7" w:rsidRPr="00EB23ED" w:rsidRDefault="00700BC7" w:rsidP="00313291">
            <w:pPr>
              <w:pStyle w:val="BodyText"/>
              <w:spacing w:after="0"/>
              <w:contextualSpacing/>
              <w:jc w:val="center"/>
              <w:rPr>
                <w:sz w:val="24"/>
              </w:rPr>
            </w:pPr>
            <w:r w:rsidRPr="00EB23ED">
              <w:rPr>
                <w:rFonts w:cs="Arial"/>
                <w:b/>
                <w:bCs/>
                <w:sz w:val="24"/>
              </w:rPr>
              <w:lastRenderedPageBreak/>
              <w:t xml:space="preserve">Please provide a full and comprehensive response to this Qualitative </w:t>
            </w:r>
            <w:r>
              <w:rPr>
                <w:rFonts w:cs="Arial"/>
                <w:b/>
                <w:bCs/>
                <w:sz w:val="24"/>
              </w:rPr>
              <w:t>Assessment</w:t>
            </w:r>
            <w:r w:rsidRPr="00EB23ED">
              <w:rPr>
                <w:rFonts w:cs="Arial"/>
                <w:b/>
                <w:bCs/>
                <w:sz w:val="24"/>
              </w:rPr>
              <w:t xml:space="preserve"> here</w:t>
            </w:r>
            <w:r>
              <w:rPr>
                <w:rFonts w:cs="Arial"/>
                <w:b/>
                <w:bCs/>
                <w:sz w:val="24"/>
              </w:rPr>
              <w:t>.</w:t>
            </w:r>
          </w:p>
        </w:tc>
      </w:tr>
      <w:tr w:rsidR="008F624B" w:rsidRPr="0005133E" w14:paraId="6FD4BB57" w14:textId="560EAA84" w:rsidTr="47011BEF">
        <w:trPr>
          <w:trHeight w:val="761"/>
        </w:trPr>
        <w:tc>
          <w:tcPr>
            <w:tcW w:w="704" w:type="dxa"/>
            <w:tcBorders>
              <w:top w:val="single" w:sz="4" w:space="0" w:color="auto"/>
              <w:left w:val="single" w:sz="4" w:space="0" w:color="auto"/>
              <w:bottom w:val="single" w:sz="4" w:space="0" w:color="auto"/>
              <w:right w:val="single" w:sz="4" w:space="0" w:color="auto"/>
            </w:tcBorders>
            <w:vAlign w:val="center"/>
          </w:tcPr>
          <w:p w14:paraId="0717F7B7" w14:textId="6CCF2BFD" w:rsidR="008F624B" w:rsidRPr="0005133E" w:rsidRDefault="008F624B" w:rsidP="0005133E">
            <w:pPr>
              <w:pStyle w:val="BodyText"/>
              <w:spacing w:after="0" w:line="240" w:lineRule="auto"/>
              <w:contextualSpacing/>
              <w:rPr>
                <w:rFonts w:cs="Arial"/>
                <w:b/>
                <w:bCs/>
                <w:sz w:val="24"/>
              </w:rPr>
            </w:pPr>
            <w:r w:rsidRPr="0005133E">
              <w:rPr>
                <w:b/>
                <w:bCs/>
                <w:sz w:val="24"/>
              </w:rPr>
              <w:t>PR</w:t>
            </w:r>
          </w:p>
          <w:p w14:paraId="7B7FC5D0" w14:textId="45A82F75" w:rsidR="008F624B" w:rsidRPr="0005133E" w:rsidRDefault="008F624B" w:rsidP="0005133E">
            <w:pPr>
              <w:pStyle w:val="BodyText"/>
              <w:spacing w:after="0" w:line="240" w:lineRule="auto"/>
              <w:contextualSpacing/>
              <w:rPr>
                <w:rFonts w:cs="Arial"/>
                <w:b/>
                <w:bCs/>
                <w:sz w:val="24"/>
              </w:rPr>
            </w:pPr>
            <w:r w:rsidRPr="0005133E">
              <w:rPr>
                <w:b/>
                <w:bCs/>
                <w:sz w:val="24"/>
              </w:rPr>
              <w:t>QA 1.12c</w:t>
            </w:r>
          </w:p>
        </w:tc>
        <w:tc>
          <w:tcPr>
            <w:tcW w:w="9206" w:type="dxa"/>
            <w:gridSpan w:val="2"/>
            <w:tcBorders>
              <w:top w:val="single" w:sz="4" w:space="0" w:color="auto"/>
              <w:left w:val="single" w:sz="4" w:space="0" w:color="auto"/>
              <w:bottom w:val="nil"/>
              <w:right w:val="single" w:sz="4" w:space="0" w:color="auto"/>
            </w:tcBorders>
          </w:tcPr>
          <w:p w14:paraId="0BB0685E" w14:textId="7A8B7CAA" w:rsidR="008F624B" w:rsidRPr="0005133E" w:rsidRDefault="008F624B" w:rsidP="008F624B">
            <w:pPr>
              <w:pStyle w:val="BodyText"/>
              <w:spacing w:after="0"/>
              <w:contextualSpacing/>
              <w:rPr>
                <w:sz w:val="24"/>
              </w:rPr>
            </w:pPr>
            <w:r w:rsidRPr="0005133E">
              <w:rPr>
                <w:sz w:val="24"/>
              </w:rPr>
              <w:t>Please outline any relevant and recognised standards that your organisation holds that you believe may be of benefit to this project beyond what is listed in the Contractual Requirements Document.</w:t>
            </w:r>
          </w:p>
        </w:tc>
      </w:tr>
      <w:tr w:rsidR="000B45B1" w:rsidRPr="00EB23ED" w14:paraId="660508AD" w14:textId="77777777" w:rsidTr="47011BEF">
        <w:trPr>
          <w:trHeight w:val="761"/>
        </w:trPr>
        <w:tc>
          <w:tcPr>
            <w:tcW w:w="991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20D7D5" w14:textId="77777777" w:rsidR="000B45B1" w:rsidRPr="00EB23ED" w:rsidRDefault="000B45B1" w:rsidP="00D13E33">
            <w:pPr>
              <w:pStyle w:val="BodyText"/>
              <w:spacing w:after="0"/>
              <w:contextualSpacing/>
              <w:jc w:val="center"/>
              <w:rPr>
                <w:sz w:val="24"/>
              </w:rPr>
            </w:pPr>
            <w:r w:rsidRPr="00EB23ED">
              <w:rPr>
                <w:rFonts w:cs="Arial"/>
                <w:b/>
                <w:bCs/>
                <w:sz w:val="24"/>
              </w:rPr>
              <w:t xml:space="preserve">Please provide a full and comprehensive response to this Qualitative </w:t>
            </w:r>
            <w:r>
              <w:rPr>
                <w:rFonts w:cs="Arial"/>
                <w:b/>
                <w:bCs/>
                <w:sz w:val="24"/>
              </w:rPr>
              <w:t>Assessment</w:t>
            </w:r>
            <w:r w:rsidRPr="00EB23ED">
              <w:rPr>
                <w:rFonts w:cs="Arial"/>
                <w:b/>
                <w:bCs/>
                <w:sz w:val="24"/>
              </w:rPr>
              <w:t xml:space="preserve"> here</w:t>
            </w:r>
            <w:r>
              <w:rPr>
                <w:rFonts w:cs="Arial"/>
                <w:b/>
                <w:bCs/>
                <w:sz w:val="24"/>
              </w:rPr>
              <w:t>.</w:t>
            </w:r>
          </w:p>
        </w:tc>
      </w:tr>
    </w:tbl>
    <w:p w14:paraId="33301695" w14:textId="0B0A3338" w:rsidR="0B4AB655" w:rsidRDefault="0B4AB655" w:rsidP="00313291">
      <w:pPr>
        <w:spacing w:line="276" w:lineRule="auto"/>
        <w:contextualSpacing/>
      </w:pPr>
    </w:p>
    <w:p w14:paraId="3A0B2272" w14:textId="3C8EA991" w:rsidR="00085C94" w:rsidRPr="007A4B85" w:rsidDel="00896891" w:rsidRDefault="00085C94" w:rsidP="00085C94">
      <w:pPr>
        <w:pStyle w:val="Heading3"/>
        <w:rPr>
          <w:rFonts w:eastAsia="Calibri" w:cstheme="majorHAnsi"/>
          <w:b/>
          <w:bCs/>
        </w:rPr>
      </w:pPr>
      <w:r w:rsidRPr="007A4B85" w:rsidDel="00896891">
        <w:rPr>
          <w:rFonts w:eastAsia="Calibri" w:cstheme="majorHAnsi"/>
          <w:b/>
          <w:bCs/>
        </w:rPr>
        <w:t>Timelines and Project Plan</w:t>
      </w:r>
      <w:r w:rsidR="00DE5DD3">
        <w:rPr>
          <w:rFonts w:eastAsia="Calibri" w:cstheme="majorHAnsi"/>
          <w:b/>
          <w:bCs/>
        </w:rPr>
        <w:t xml:space="preserve"> – see Appendix 6 on RFT</w:t>
      </w:r>
    </w:p>
    <w:p w14:paraId="678A0019" w14:textId="3E1F0F20" w:rsidR="00DE7E3A" w:rsidRPr="001B6646" w:rsidRDefault="00085C94" w:rsidP="00085C94">
      <w:pPr>
        <w:rPr>
          <w:sz w:val="24"/>
          <w:szCs w:val="24"/>
        </w:rPr>
      </w:pPr>
      <w:r w:rsidRPr="001B6646">
        <w:rPr>
          <w:sz w:val="24"/>
          <w:szCs w:val="24"/>
        </w:rPr>
        <w:t xml:space="preserve">This section is created for tenderers to append their project plan to indicate timelines, as per </w:t>
      </w:r>
      <w:r w:rsidRPr="001B6646">
        <w:rPr>
          <w:b/>
          <w:bCs/>
          <w:sz w:val="24"/>
          <w:szCs w:val="24"/>
        </w:rPr>
        <w:t>PR QA 2.1a</w:t>
      </w:r>
      <w:r w:rsidRPr="001B6646">
        <w:rPr>
          <w:sz w:val="24"/>
          <w:szCs w:val="24"/>
        </w:rPr>
        <w:t xml:space="preserve">. </w:t>
      </w:r>
    </w:p>
    <w:p w14:paraId="58353745" w14:textId="370D46C0" w:rsidR="00085C94" w:rsidRPr="001B6646" w:rsidRDefault="00085C94" w:rsidP="00085C94">
      <w:pPr>
        <w:rPr>
          <w:sz w:val="24"/>
          <w:szCs w:val="24"/>
        </w:rPr>
      </w:pPr>
      <w:r w:rsidRPr="001B6646">
        <w:rPr>
          <w:sz w:val="24"/>
          <w:szCs w:val="24"/>
        </w:rPr>
        <w:t xml:space="preserve">The Contracting Authority </w:t>
      </w:r>
      <w:r w:rsidR="001B6646">
        <w:rPr>
          <w:sz w:val="24"/>
          <w:szCs w:val="24"/>
        </w:rPr>
        <w:t>has</w:t>
      </w:r>
      <w:r w:rsidRPr="001B6646">
        <w:rPr>
          <w:sz w:val="24"/>
          <w:szCs w:val="24"/>
        </w:rPr>
        <w:t xml:space="preserve"> provid</w:t>
      </w:r>
      <w:r w:rsidR="001B6646">
        <w:rPr>
          <w:sz w:val="24"/>
          <w:szCs w:val="24"/>
        </w:rPr>
        <w:t>ed</w:t>
      </w:r>
      <w:r w:rsidRPr="001B6646">
        <w:rPr>
          <w:sz w:val="24"/>
          <w:szCs w:val="24"/>
        </w:rPr>
        <w:t xml:space="preserve"> a template for a Plan on a Page to assist tenderers</w:t>
      </w:r>
      <w:r w:rsidR="00DE7E3A" w:rsidRPr="001B6646">
        <w:rPr>
          <w:sz w:val="24"/>
          <w:szCs w:val="24"/>
        </w:rPr>
        <w:t xml:space="preserve"> – see the Supporting Documents</w:t>
      </w:r>
      <w:r w:rsidRPr="001B6646">
        <w:rPr>
          <w:sz w:val="24"/>
          <w:szCs w:val="24"/>
        </w:rPr>
        <w:t>, however tenderers may supply their own document/template if they wish to do so.</w:t>
      </w:r>
    </w:p>
    <w:p w14:paraId="32E8F0F5" w14:textId="2D1ACAC5" w:rsidR="00D92362" w:rsidRPr="0005133E" w:rsidRDefault="00D92362" w:rsidP="00D92362">
      <w:pPr>
        <w:pStyle w:val="Heading3"/>
        <w:rPr>
          <w:b/>
          <w:bCs/>
        </w:rPr>
      </w:pPr>
      <w:bookmarkStart w:id="29" w:name="_Toc208489351"/>
      <w:bookmarkStart w:id="30" w:name="_Toc225772239"/>
      <w:r w:rsidRPr="0005133E">
        <w:rPr>
          <w:b/>
          <w:bCs/>
        </w:rPr>
        <w:t>Project Team - CV template</w:t>
      </w:r>
      <w:bookmarkEnd w:id="29"/>
      <w:bookmarkEnd w:id="30"/>
      <w:r w:rsidR="00121DAC">
        <w:rPr>
          <w:b/>
          <w:bCs/>
        </w:rPr>
        <w:t>s</w:t>
      </w:r>
      <w:r w:rsidR="00DE5DD3">
        <w:rPr>
          <w:b/>
          <w:bCs/>
        </w:rPr>
        <w:t xml:space="preserve"> – see Appendix 7 on RFT</w:t>
      </w:r>
    </w:p>
    <w:p w14:paraId="3E0E7A19" w14:textId="77777777" w:rsidR="000444E9" w:rsidRPr="000444E9" w:rsidRDefault="00D92362" w:rsidP="000444E9">
      <w:pPr>
        <w:spacing w:after="0" w:line="240" w:lineRule="auto"/>
        <w:rPr>
          <w:rFonts w:ascii="Times New Roman" w:eastAsia="Times New Roman" w:hAnsi="Times New Roman" w:cs="Times New Roman"/>
          <w:sz w:val="24"/>
          <w:szCs w:val="24"/>
          <w:lang w:eastAsia="en-IE"/>
        </w:rPr>
      </w:pPr>
      <w:r w:rsidRPr="000444E9">
        <w:rPr>
          <w:rFonts w:cs="Calibri"/>
          <w:sz w:val="24"/>
          <w:szCs w:val="24"/>
        </w:rPr>
        <w:t>Tenderers must download the included CV template</w:t>
      </w:r>
      <w:r w:rsidR="00CA389D" w:rsidRPr="000444E9">
        <w:rPr>
          <w:rFonts w:cs="Calibri"/>
          <w:sz w:val="24"/>
          <w:szCs w:val="24"/>
        </w:rPr>
        <w:t>s</w:t>
      </w:r>
      <w:r w:rsidRPr="000444E9">
        <w:rPr>
          <w:rFonts w:cs="Calibri"/>
          <w:sz w:val="24"/>
          <w:szCs w:val="24"/>
        </w:rPr>
        <w:t xml:space="preserve"> and </w:t>
      </w:r>
      <w:r w:rsidR="422F6B40" w:rsidRPr="000444E9">
        <w:rPr>
          <w:rFonts w:cs="Calibri"/>
          <w:sz w:val="24"/>
          <w:szCs w:val="24"/>
        </w:rPr>
        <w:t>complete them</w:t>
      </w:r>
      <w:r w:rsidRPr="000444E9">
        <w:rPr>
          <w:rFonts w:cs="Calibri"/>
          <w:sz w:val="24"/>
          <w:szCs w:val="24"/>
        </w:rPr>
        <w:t xml:space="preserve"> as part of the Qualitative Assessment </w:t>
      </w:r>
      <w:r w:rsidRPr="000444E9">
        <w:rPr>
          <w:b/>
          <w:bCs/>
          <w:sz w:val="24"/>
          <w:szCs w:val="24"/>
        </w:rPr>
        <w:t>PR</w:t>
      </w:r>
      <w:r w:rsidRPr="154DDAEE">
        <w:rPr>
          <w:b/>
          <w:bCs/>
        </w:rPr>
        <w:t xml:space="preserve"> QA 1.8a</w:t>
      </w:r>
      <w:r>
        <w:t>.</w:t>
      </w:r>
      <w:r w:rsidRPr="154DDAEE">
        <w:t xml:space="preserve"> </w:t>
      </w:r>
      <w:r w:rsidR="000444E9" w:rsidRPr="000444E9">
        <w:rPr>
          <w:sz w:val="24"/>
          <w:szCs w:val="24"/>
        </w:rPr>
        <w:t xml:space="preserve">Refer to the </w:t>
      </w:r>
      <w:r w:rsidR="000444E9" w:rsidRPr="000444E9">
        <w:rPr>
          <w:b/>
          <w:bCs/>
          <w:sz w:val="24"/>
          <w:szCs w:val="24"/>
        </w:rPr>
        <w:t>Supporting Documents – Appendix 7 – Project Team – CV Templates</w:t>
      </w:r>
      <w:r w:rsidR="000444E9" w:rsidRPr="000444E9">
        <w:rPr>
          <w:sz w:val="24"/>
          <w:szCs w:val="24"/>
        </w:rPr>
        <w:t xml:space="preserve">. </w:t>
      </w:r>
    </w:p>
    <w:p w14:paraId="53CB31E6" w14:textId="4C6EF782" w:rsidR="000444E9" w:rsidRDefault="000444E9" w:rsidP="00D92362">
      <w:pPr>
        <w:pStyle w:val="ListParagraph"/>
        <w:ind w:left="0"/>
        <w:rPr>
          <w:lang w:val="en-IE"/>
        </w:rPr>
      </w:pPr>
    </w:p>
    <w:p w14:paraId="2D70ADBD" w14:textId="2B50BF64" w:rsidR="00D92362" w:rsidRPr="002C3ADB" w:rsidDel="00D04CBC" w:rsidRDefault="00D92362" w:rsidP="00D92362">
      <w:pPr>
        <w:pStyle w:val="ListParagraph"/>
        <w:ind w:left="0"/>
        <w:rPr>
          <w:lang w:val="en-IE"/>
        </w:rPr>
      </w:pPr>
      <w:r w:rsidRPr="154DDAEE">
        <w:rPr>
          <w:lang w:val="en-IE"/>
        </w:rPr>
        <w:t xml:space="preserve">Tenderers must return CVs for those resources that they are proposing for the roles as part of this project. Specifically, each candidate must have a minimum of </w:t>
      </w:r>
      <w:r w:rsidRPr="154DDAEE">
        <w:rPr>
          <w:b/>
          <w:bCs/>
          <w:lang w:val="en-IE"/>
        </w:rPr>
        <w:t>three years</w:t>
      </w:r>
      <w:r w:rsidRPr="154DDAEE">
        <w:rPr>
          <w:lang w:val="en-IE"/>
        </w:rPr>
        <w:t xml:space="preserve"> of professional experience in their respective roles. This requirement is essential to guarantee that all personnel involved have the expertise and practical knowledge to effectively contribute to the project. </w:t>
      </w:r>
      <w:r>
        <w:t xml:space="preserve">The appended CV templates below correspond to the roles outlined in the Rate Card section of the Pricing Schedule. </w:t>
      </w:r>
    </w:p>
    <w:p w14:paraId="56C5F11E" w14:textId="77777777" w:rsidR="00D92362" w:rsidRPr="002C3ADB" w:rsidDel="00D04CBC" w:rsidRDefault="00D92362" w:rsidP="00D92362">
      <w:pPr>
        <w:pStyle w:val="ListParagraph"/>
        <w:ind w:left="0"/>
        <w:jc w:val="both"/>
        <w:rPr>
          <w:lang w:val="en-IE"/>
        </w:rPr>
      </w:pPr>
    </w:p>
    <w:p w14:paraId="02BFF45A" w14:textId="6A73C939" w:rsidR="00D92362" w:rsidRPr="002C3ADB" w:rsidDel="00D04CBC" w:rsidRDefault="14351337" w:rsidP="00D92362">
      <w:pPr>
        <w:pStyle w:val="ListParagraph"/>
        <w:ind w:left="0"/>
        <w:jc w:val="both"/>
        <w:rPr>
          <w:lang w:val="en-IE"/>
        </w:rPr>
      </w:pPr>
      <w:r w:rsidRPr="636F2E5E">
        <w:rPr>
          <w:b/>
          <w:bCs/>
          <w:lang w:val="en-IE"/>
        </w:rPr>
        <w:t xml:space="preserve">Two-Pages Maximum: </w:t>
      </w:r>
      <w:r w:rsidRPr="636F2E5E">
        <w:rPr>
          <w:lang w:val="en-IE"/>
        </w:rPr>
        <w:t>Please ensure each CV is limited to two pages. The CV should highlight the candidate's relevant knowledge and experience with applicable technologies in similar environments. Focus should be given on key skills, certifications, and notable projects that align with the requirements of the role.</w:t>
      </w:r>
      <w:r w:rsidRPr="636F2E5E">
        <w:rPr>
          <w:b/>
          <w:bCs/>
          <w:lang w:val="en-IE"/>
        </w:rPr>
        <w:t xml:space="preserve"> </w:t>
      </w:r>
      <w:r w:rsidRPr="636F2E5E">
        <w:rPr>
          <w:lang w:val="en-IE"/>
        </w:rPr>
        <w:t xml:space="preserve">As per the </w:t>
      </w:r>
      <w:r w:rsidR="5799A4CF" w:rsidRPr="636F2E5E">
        <w:rPr>
          <w:lang w:val="en-IE"/>
        </w:rPr>
        <w:t>Award Criteria</w:t>
      </w:r>
      <w:r w:rsidRPr="636F2E5E">
        <w:rPr>
          <w:lang w:val="en-IE"/>
        </w:rPr>
        <w:t>, marks will be awarded for quality and relevance of returned CVs.</w:t>
      </w:r>
    </w:p>
    <w:p w14:paraId="6FEE340C" w14:textId="77777777" w:rsidR="00D3780C" w:rsidRDefault="00D3780C" w:rsidP="00D3780C">
      <w:pPr>
        <w:spacing w:after="0" w:line="240" w:lineRule="auto"/>
        <w:rPr>
          <w:rFonts w:ascii="Times New Roman" w:eastAsia="Times New Roman" w:hAnsi="Times New Roman" w:cs="Times New Roman"/>
          <w:sz w:val="24"/>
          <w:szCs w:val="24"/>
          <w:highlight w:val="yellow"/>
          <w:lang w:eastAsia="en-IE"/>
        </w:rPr>
      </w:pPr>
    </w:p>
    <w:p w14:paraId="246F13DC" w14:textId="12741059" w:rsidR="000A2B52" w:rsidRDefault="00BB49E0" w:rsidP="00D92362">
      <w:pPr>
        <w:pStyle w:val="Heading2"/>
        <w:rPr>
          <w:rFonts w:asciiTheme="minorHAnsi" w:hAnsiTheme="minorHAnsi" w:cstheme="minorHAnsi"/>
        </w:rPr>
      </w:pPr>
      <w:r>
        <w:rPr>
          <w:rFonts w:asciiTheme="minorHAnsi" w:hAnsiTheme="minorHAnsi" w:cstheme="minorHAnsi"/>
        </w:rPr>
        <w:t xml:space="preserve">Section </w:t>
      </w:r>
      <w:r w:rsidR="00361A1F">
        <w:rPr>
          <w:rFonts w:asciiTheme="minorHAnsi" w:hAnsiTheme="minorHAnsi" w:cstheme="minorHAnsi"/>
        </w:rPr>
        <w:t>2</w:t>
      </w:r>
      <w:r w:rsidR="000A2B52">
        <w:rPr>
          <w:rFonts w:asciiTheme="minorHAnsi" w:hAnsiTheme="minorHAnsi" w:cstheme="minorHAnsi"/>
        </w:rPr>
        <w:t>: Business Requirements</w:t>
      </w:r>
      <w:r w:rsidR="00CD2249">
        <w:rPr>
          <w:rFonts w:asciiTheme="minorHAnsi" w:hAnsiTheme="minorHAnsi" w:cstheme="minorHAnsi"/>
        </w:rPr>
        <w:t xml:space="preserve"> – see </w:t>
      </w:r>
      <w:r w:rsidR="00F97B38">
        <w:rPr>
          <w:rFonts w:asciiTheme="minorHAnsi" w:hAnsiTheme="minorHAnsi" w:cstheme="minorHAnsi"/>
        </w:rPr>
        <w:t>p</w:t>
      </w:r>
      <w:r w:rsidR="00CD2249">
        <w:rPr>
          <w:rFonts w:asciiTheme="minorHAnsi" w:hAnsiTheme="minorHAnsi" w:cstheme="minorHAnsi"/>
        </w:rPr>
        <w:t>art 4: Section 2 on RFT</w:t>
      </w: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FEB1F6A" w14:textId="77777777" w:rsidTr="43BA7B84">
        <w:tc>
          <w:tcPr>
            <w:tcW w:w="5000" w:type="pct"/>
            <w:shd w:val="clear" w:color="auto" w:fill="385623" w:themeFill="accent6" w:themeFillShade="80"/>
          </w:tcPr>
          <w:p w14:paraId="0EC753EB" w14:textId="61D78083" w:rsidR="00B25811" w:rsidRPr="009817C8" w:rsidRDefault="006D79F6" w:rsidP="00D92362">
            <w:pPr>
              <w:spacing w:line="276" w:lineRule="auto"/>
              <w:contextualSpacing/>
              <w:rPr>
                <w:rFonts w:ascii="Calibri" w:hAnsi="Calibri"/>
                <w:b/>
                <w:sz w:val="32"/>
                <w:szCs w:val="32"/>
                <w:lang w:val="en-US"/>
              </w:rPr>
            </w:pPr>
            <w:r>
              <w:rPr>
                <w:rFonts w:ascii="Calibri" w:hAnsi="Calibri"/>
                <w:b/>
                <w:color w:val="FFFFFF" w:themeColor="background1"/>
                <w:sz w:val="32"/>
                <w:szCs w:val="32"/>
                <w:lang w:val="en-US"/>
              </w:rPr>
              <w:t>2</w:t>
            </w:r>
            <w:r w:rsidR="00B25811" w:rsidRPr="009446D6">
              <w:rPr>
                <w:rFonts w:ascii="Calibri" w:hAnsi="Calibri"/>
                <w:b/>
                <w:color w:val="FFFFFF" w:themeColor="background1"/>
                <w:sz w:val="32"/>
                <w:szCs w:val="32"/>
                <w:lang w:val="en-US"/>
              </w:rPr>
              <w:t>. Business Requirements</w:t>
            </w:r>
            <w:r w:rsidR="00B25811">
              <w:rPr>
                <w:rFonts w:ascii="Calibri" w:hAnsi="Calibri"/>
                <w:b/>
                <w:color w:val="FFFFFF" w:themeColor="background1"/>
                <w:sz w:val="32"/>
                <w:szCs w:val="32"/>
                <w:lang w:val="en-US"/>
              </w:rPr>
              <w:t xml:space="preserve"> </w:t>
            </w:r>
          </w:p>
        </w:tc>
      </w:tr>
    </w:tbl>
    <w:p w14:paraId="0D19B14D"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5DD5B84C" w14:textId="77777777" w:rsidTr="43BA7B84">
        <w:tc>
          <w:tcPr>
            <w:tcW w:w="5000" w:type="pct"/>
            <w:shd w:val="clear" w:color="auto" w:fill="385623" w:themeFill="accent6" w:themeFillShade="80"/>
          </w:tcPr>
          <w:p w14:paraId="13F46712" w14:textId="387CE77B" w:rsidR="00B25811" w:rsidRDefault="006D79F6" w:rsidP="00D92362">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2</w:t>
            </w:r>
            <w:r w:rsidR="00B25811" w:rsidRPr="009446D6">
              <w:rPr>
                <w:rFonts w:ascii="Calibri" w:hAnsi="Calibri"/>
                <w:b/>
                <w:color w:val="FFFFFF" w:themeColor="background1"/>
                <w:sz w:val="32"/>
                <w:szCs w:val="32"/>
                <w:lang w:val="en-US"/>
              </w:rPr>
              <w:t>.1 Formalities and the Message Implementation Guide (MIG)</w:t>
            </w:r>
          </w:p>
          <w:p w14:paraId="2DB397DD" w14:textId="2437765E" w:rsidR="00F102EF" w:rsidRPr="009817C8" w:rsidRDefault="00BA7D50" w:rsidP="00D92362">
            <w:pPr>
              <w:pStyle w:val="NormalParagraph"/>
              <w:contextualSpacing/>
              <w:rPr>
                <w:rFonts w:ascii="Calibri" w:hAnsi="Calibri"/>
                <w:b/>
                <w:sz w:val="32"/>
                <w:szCs w:val="32"/>
                <w:lang w:val="en-US"/>
              </w:rPr>
            </w:pPr>
            <w:bookmarkStart w:id="31" w:name="_Hlk209090003"/>
            <w:r w:rsidRPr="001A3721">
              <w:rPr>
                <w:b/>
                <w:bCs/>
                <w:color w:val="FFFFFF" w:themeColor="background1"/>
              </w:rPr>
              <w:t>(Award Criterion #</w:t>
            </w:r>
            <w:bookmarkEnd w:id="31"/>
            <w:r w:rsidRPr="001A3721">
              <w:rPr>
                <w:b/>
                <w:bCs/>
                <w:color w:val="FFFFFF" w:themeColor="background1"/>
              </w:rPr>
              <w:t xml:space="preserve">3B - </w:t>
            </w:r>
            <w:r w:rsidRPr="001A3721">
              <w:rPr>
                <w:rFonts w:cs="Calibri"/>
                <w:b/>
                <w:bCs/>
                <w:color w:val="FFFFFF" w:themeColor="background1"/>
              </w:rPr>
              <w:t>Formalities and MIG Requirements)</w:t>
            </w:r>
          </w:p>
        </w:tc>
      </w:tr>
      <w:tr w:rsidR="00B25811" w:rsidRPr="009817C8" w14:paraId="4DFDDC24" w14:textId="77777777" w:rsidTr="43BA7B84">
        <w:tc>
          <w:tcPr>
            <w:tcW w:w="5000" w:type="pct"/>
            <w:shd w:val="clear" w:color="auto" w:fill="E2EFD9" w:themeFill="accent6" w:themeFillTint="33"/>
          </w:tcPr>
          <w:p w14:paraId="6B0C3298" w14:textId="77777777" w:rsidR="00B25811" w:rsidRPr="00DE2B14"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4 A4 pages.</w:t>
            </w:r>
          </w:p>
        </w:tc>
      </w:tr>
    </w:tbl>
    <w:p w14:paraId="1EF332B6" w14:textId="77777777" w:rsidR="00B25811" w:rsidRDefault="00B25811" w:rsidP="00D92362">
      <w:pPr>
        <w:spacing w:line="276" w:lineRule="auto"/>
        <w:contextualSpacing/>
        <w:rPr>
          <w:lang w:val="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8813"/>
      </w:tblGrid>
      <w:tr w:rsidR="00393850" w:rsidRPr="00CD68A3" w14:paraId="475943CD" w14:textId="77777777" w:rsidTr="47011BEF">
        <w:trPr>
          <w:trHeight w:val="300"/>
        </w:trPr>
        <w:tc>
          <w:tcPr>
            <w:tcW w:w="551"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72ED3D97" w14:textId="77777777" w:rsidR="00393850" w:rsidRPr="00CD68A3" w:rsidRDefault="00393850" w:rsidP="00D92362">
            <w:pPr>
              <w:spacing w:after="0" w:line="276" w:lineRule="auto"/>
              <w:contextualSpacing/>
              <w:jc w:val="center"/>
              <w:textAlignment w:val="baseline"/>
              <w:rPr>
                <w:rFonts w:eastAsia="Times New Roman" w:cstheme="minorHAnsi"/>
                <w:sz w:val="24"/>
                <w:szCs w:val="24"/>
                <w:lang w:eastAsia="en-IE"/>
              </w:rPr>
            </w:pPr>
            <w:r w:rsidRPr="00CD68A3">
              <w:rPr>
                <w:rFonts w:eastAsia="Times New Roman" w:cstheme="minorHAnsi"/>
                <w:b/>
                <w:bCs/>
                <w:color w:val="FFFFFF"/>
                <w:sz w:val="24"/>
                <w:szCs w:val="24"/>
                <w:lang w:val="en-GB" w:eastAsia="en-IE"/>
              </w:rPr>
              <w:t>Ref</w:t>
            </w:r>
          </w:p>
        </w:tc>
        <w:tc>
          <w:tcPr>
            <w:tcW w:w="4449"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25263F5B" w14:textId="620BBD17" w:rsidR="00393850" w:rsidRPr="00CD68A3" w:rsidRDefault="00393850" w:rsidP="00D92362">
            <w:pPr>
              <w:spacing w:after="0" w:line="276" w:lineRule="auto"/>
              <w:contextualSpacing/>
              <w:jc w:val="center"/>
              <w:textAlignment w:val="baseline"/>
              <w:rPr>
                <w:rFonts w:eastAsia="Times New Roman" w:cstheme="minorHAnsi"/>
                <w:sz w:val="24"/>
                <w:szCs w:val="24"/>
                <w:lang w:eastAsia="en-IE"/>
              </w:rPr>
            </w:pPr>
            <w:r w:rsidRPr="00CD68A3">
              <w:rPr>
                <w:rFonts w:eastAsia="Times New Roman" w:cstheme="minorHAnsi"/>
                <w:b/>
                <w:bCs/>
                <w:color w:val="FFFFFF"/>
                <w:sz w:val="24"/>
                <w:szCs w:val="24"/>
                <w:lang w:val="en-GB" w:eastAsia="en-IE"/>
              </w:rPr>
              <w:t>Requirement</w:t>
            </w:r>
          </w:p>
        </w:tc>
      </w:tr>
      <w:tr w:rsidR="00D92D29" w:rsidRPr="007A4B85" w14:paraId="6E104658" w14:textId="77777777" w:rsidTr="47011BEF">
        <w:trPr>
          <w:trHeight w:val="300"/>
        </w:trPr>
        <w:tc>
          <w:tcPr>
            <w:tcW w:w="55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AFE3C7E" w14:textId="04D0C34D" w:rsidR="00D92D29" w:rsidRPr="007A4B85" w:rsidRDefault="00D92D29" w:rsidP="007A4B85">
            <w:pPr>
              <w:spacing w:after="0" w:line="240" w:lineRule="auto"/>
              <w:contextualSpacing/>
              <w:jc w:val="both"/>
              <w:rPr>
                <w:sz w:val="24"/>
                <w:szCs w:val="24"/>
              </w:rPr>
            </w:pPr>
            <w:r w:rsidRPr="007A4B85">
              <w:rPr>
                <w:b/>
                <w:bCs/>
                <w:sz w:val="24"/>
                <w:szCs w:val="24"/>
                <w:lang w:val="en-GB"/>
              </w:rPr>
              <w:t>BR</w:t>
            </w:r>
            <w:r w:rsidRPr="007A4B85">
              <w:rPr>
                <w:sz w:val="24"/>
                <w:szCs w:val="24"/>
              </w:rPr>
              <w:t> </w:t>
            </w:r>
          </w:p>
          <w:p w14:paraId="40B6E857" w14:textId="77777777" w:rsidR="00D92D29" w:rsidRPr="007A4B85" w:rsidRDefault="00D92D29" w:rsidP="007A4B85">
            <w:pPr>
              <w:spacing w:after="0" w:line="240" w:lineRule="auto"/>
              <w:contextualSpacing/>
              <w:jc w:val="both"/>
              <w:rPr>
                <w:b/>
                <w:bCs/>
                <w:sz w:val="24"/>
                <w:szCs w:val="24"/>
                <w:lang w:val="en-GB"/>
              </w:rPr>
            </w:pPr>
            <w:r w:rsidRPr="007A4B85">
              <w:rPr>
                <w:b/>
                <w:bCs/>
                <w:sz w:val="24"/>
                <w:szCs w:val="24"/>
                <w:lang w:val="en-GB"/>
              </w:rPr>
              <w:t>QA</w:t>
            </w:r>
          </w:p>
          <w:p w14:paraId="26636AB1" w14:textId="02DBD817" w:rsidR="00D92D29" w:rsidRPr="007A4B85" w:rsidRDefault="00D92D29" w:rsidP="007A4B85">
            <w:pPr>
              <w:spacing w:after="0" w:line="240" w:lineRule="auto"/>
              <w:contextualSpacing/>
              <w:jc w:val="both"/>
              <w:rPr>
                <w:sz w:val="24"/>
                <w:szCs w:val="24"/>
              </w:rPr>
            </w:pPr>
            <w:r w:rsidRPr="007A4B85">
              <w:rPr>
                <w:b/>
                <w:bCs/>
                <w:sz w:val="24"/>
                <w:szCs w:val="24"/>
                <w:lang w:val="en-GB"/>
              </w:rPr>
              <w:t>2.1a</w:t>
            </w:r>
            <w:r w:rsidRPr="007A4B85">
              <w:rPr>
                <w:sz w:val="24"/>
                <w:szCs w:val="24"/>
              </w:rPr>
              <w:t> </w:t>
            </w:r>
          </w:p>
        </w:tc>
        <w:tc>
          <w:tcPr>
            <w:tcW w:w="44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B936178" w14:textId="77777777" w:rsidR="00D92D29" w:rsidRPr="007A4B85" w:rsidRDefault="00D92D29" w:rsidP="00D92D29">
            <w:pPr>
              <w:jc w:val="both"/>
              <w:rPr>
                <w:sz w:val="24"/>
                <w:szCs w:val="24"/>
              </w:rPr>
            </w:pPr>
            <w:r w:rsidRPr="007A4B85">
              <w:rPr>
                <w:sz w:val="24"/>
                <w:szCs w:val="24"/>
              </w:rPr>
              <w:t xml:space="preserve">Tenderers must outline any features or components that their proposed solution would contain that would assist in achieving: </w:t>
            </w:r>
          </w:p>
          <w:p w14:paraId="600F3DF7" w14:textId="103DD24B" w:rsidR="00D92D29" w:rsidRPr="007A4B85" w:rsidRDefault="077FD360" w:rsidP="47011BEF">
            <w:pPr>
              <w:pStyle w:val="ListParagraph"/>
              <w:numPr>
                <w:ilvl w:val="0"/>
                <w:numId w:val="19"/>
              </w:numPr>
              <w:spacing w:after="120" w:line="276" w:lineRule="auto"/>
              <w:contextualSpacing/>
              <w:jc w:val="both"/>
              <w:rPr>
                <w:rFonts w:asciiTheme="minorHAnsi" w:eastAsia="Calibri" w:hAnsiTheme="minorHAnsi"/>
              </w:rPr>
            </w:pPr>
            <w:r w:rsidRPr="47011BEF">
              <w:rPr>
                <w:rFonts w:asciiTheme="minorHAnsi" w:eastAsia="Calibri" w:hAnsiTheme="minorHAnsi"/>
              </w:rPr>
              <w:lastRenderedPageBreak/>
              <w:t>c</w:t>
            </w:r>
            <w:r w:rsidR="23B13928" w:rsidRPr="47011BEF">
              <w:rPr>
                <w:rFonts w:asciiTheme="minorHAnsi" w:eastAsia="Calibri" w:hAnsiTheme="minorHAnsi"/>
              </w:rPr>
              <w:t>omplianc</w:t>
            </w:r>
            <w:r w:rsidRPr="47011BEF">
              <w:rPr>
                <w:rFonts w:asciiTheme="minorHAnsi" w:eastAsia="Calibri" w:hAnsiTheme="minorHAnsi"/>
              </w:rPr>
              <w:t>y</w:t>
            </w:r>
            <w:r w:rsidR="70FCF0FF" w:rsidRPr="47011BEF">
              <w:rPr>
                <w:rFonts w:asciiTheme="minorHAnsi" w:eastAsia="Calibri" w:hAnsiTheme="minorHAnsi"/>
              </w:rPr>
              <w:t xml:space="preserve"> with all principles within the Message Implementation Guide and Data Set Regulation (Commission Delegated Regulation (EU) 2023/205 </w:t>
            </w:r>
            <w:r w:rsidR="70FCF0FF" w:rsidRPr="47011BEF">
              <w:rPr>
                <w:rFonts w:cs="Calibri"/>
              </w:rPr>
              <w:t>(See LI20).</w:t>
            </w:r>
            <w:r w:rsidR="70FCF0FF" w:rsidRPr="47011BEF">
              <w:rPr>
                <w:rFonts w:cstheme="minorBidi"/>
                <w:lang w:bidi="bn-BD"/>
              </w:rPr>
              <w:t xml:space="preserve"> </w:t>
            </w:r>
          </w:p>
          <w:p w14:paraId="43C912DC" w14:textId="77777777" w:rsidR="00D92D29" w:rsidRPr="007A4B85" w:rsidRDefault="00D92D29" w:rsidP="00CD20C5">
            <w:pPr>
              <w:pStyle w:val="ListParagraph"/>
              <w:numPr>
                <w:ilvl w:val="0"/>
                <w:numId w:val="19"/>
              </w:numPr>
              <w:spacing w:after="120" w:line="276" w:lineRule="auto"/>
              <w:contextualSpacing/>
              <w:jc w:val="both"/>
              <w:rPr>
                <w:rFonts w:asciiTheme="minorHAnsi" w:eastAsia="Calibri" w:hAnsiTheme="minorHAnsi"/>
                <w:lang w:val="en-IE"/>
              </w:rPr>
            </w:pPr>
            <w:r w:rsidRPr="007A4B85">
              <w:rPr>
                <w:rFonts w:asciiTheme="minorHAnsi" w:eastAsia="Calibri" w:hAnsiTheme="minorHAnsi"/>
                <w:lang w:val="en-IE"/>
              </w:rPr>
              <w:t>submission and receiving of the formalities as defined in the MIG and the corresponding Data Set. Refer to Annex II-Section 2 of Commission Delegated Regulation (EU) 2023/205 </w:t>
            </w:r>
            <w:r w:rsidRPr="007A4B85">
              <w:rPr>
                <w:rFonts w:cs="Calibri"/>
              </w:rPr>
              <w:t>(See LI20)</w:t>
            </w:r>
            <w:r w:rsidRPr="007A4B85">
              <w:rPr>
                <w:rFonts w:asciiTheme="minorHAnsi" w:eastAsia="Calibri" w:hAnsiTheme="minorHAnsi"/>
                <w:lang w:val="en-IE"/>
              </w:rPr>
              <w:t>.</w:t>
            </w:r>
          </w:p>
          <w:p w14:paraId="13E54B81" w14:textId="77777777" w:rsidR="00D92D29" w:rsidRPr="007A4B85" w:rsidRDefault="00D92D29" w:rsidP="00CD20C5">
            <w:pPr>
              <w:pStyle w:val="ListParagraph"/>
              <w:numPr>
                <w:ilvl w:val="0"/>
                <w:numId w:val="19"/>
              </w:numPr>
              <w:spacing w:after="120" w:line="276" w:lineRule="auto"/>
              <w:contextualSpacing/>
              <w:jc w:val="both"/>
              <w:rPr>
                <w:rFonts w:asciiTheme="minorHAnsi" w:eastAsia="Calibri" w:hAnsiTheme="minorHAnsi"/>
                <w:lang w:val="en-IE"/>
              </w:rPr>
            </w:pPr>
            <w:r w:rsidRPr="007A4B85">
              <w:rPr>
                <w:rFonts w:asciiTheme="minorHAnsi" w:eastAsia="Calibri" w:hAnsiTheme="minorHAnsi"/>
                <w:lang w:val="en-IE"/>
              </w:rPr>
              <w:t xml:space="preserve">the implementation of all formalities following the structured message types, as outlined in the MIG and the data set regulation (Commission Delegated Regulation (EU) 2023/205 </w:t>
            </w:r>
            <w:r w:rsidRPr="007A4B85">
              <w:rPr>
                <w:rFonts w:cs="Calibri"/>
              </w:rPr>
              <w:t>(See LI20).</w:t>
            </w:r>
          </w:p>
          <w:p w14:paraId="5E8E5593" w14:textId="1516E579" w:rsidR="00D92D29" w:rsidRPr="007A4B85" w:rsidRDefault="077FD360" w:rsidP="47011BEF">
            <w:pPr>
              <w:pStyle w:val="ListParagraph"/>
              <w:numPr>
                <w:ilvl w:val="0"/>
                <w:numId w:val="19"/>
              </w:numPr>
              <w:spacing w:after="120" w:line="276" w:lineRule="auto"/>
              <w:contextualSpacing/>
              <w:jc w:val="both"/>
              <w:rPr>
                <w:rFonts w:asciiTheme="minorHAnsi" w:eastAsia="Calibri" w:hAnsiTheme="minorHAnsi"/>
                <w:lang w:val="en-IE"/>
              </w:rPr>
            </w:pPr>
            <w:bookmarkStart w:id="32" w:name="_Int_wEFbv54S"/>
            <w:r w:rsidRPr="47011BEF">
              <w:rPr>
                <w:rFonts w:asciiTheme="minorHAnsi" w:eastAsia="Calibri" w:hAnsiTheme="minorHAnsi"/>
              </w:rPr>
              <w:t>c</w:t>
            </w:r>
            <w:r w:rsidR="5A8356CE" w:rsidRPr="47011BEF">
              <w:rPr>
                <w:rFonts w:asciiTheme="minorHAnsi" w:eastAsia="Calibri" w:hAnsiTheme="minorHAnsi"/>
              </w:rPr>
              <w:t>omplianc</w:t>
            </w:r>
            <w:r w:rsidRPr="47011BEF">
              <w:rPr>
                <w:rFonts w:asciiTheme="minorHAnsi" w:eastAsia="Calibri" w:hAnsiTheme="minorHAnsi"/>
              </w:rPr>
              <w:t>y</w:t>
            </w:r>
            <w:bookmarkEnd w:id="32"/>
            <w:r w:rsidR="5A8356CE" w:rsidRPr="47011BEF">
              <w:rPr>
                <w:rFonts w:asciiTheme="minorHAnsi" w:eastAsia="Calibri" w:hAnsiTheme="minorHAnsi"/>
              </w:rPr>
              <w:t xml:space="preserve"> </w:t>
            </w:r>
            <w:r w:rsidR="237003D0" w:rsidRPr="47011BEF">
              <w:rPr>
                <w:rFonts w:asciiTheme="minorHAnsi" w:eastAsia="Calibri" w:hAnsiTheme="minorHAnsi"/>
                <w:lang w:val="en-IE"/>
              </w:rPr>
              <w:t>with the Rules, conditions</w:t>
            </w:r>
            <w:r w:rsidRPr="47011BEF">
              <w:rPr>
                <w:rFonts w:asciiTheme="minorHAnsi" w:eastAsia="Calibri" w:hAnsiTheme="minorHAnsi"/>
                <w:lang w:val="en-IE"/>
              </w:rPr>
              <w:t>,</w:t>
            </w:r>
            <w:r w:rsidR="237003D0" w:rsidRPr="47011BEF">
              <w:rPr>
                <w:rFonts w:asciiTheme="minorHAnsi" w:eastAsia="Calibri" w:hAnsiTheme="minorHAnsi"/>
                <w:lang w:val="en-IE"/>
              </w:rPr>
              <w:t> and guidelines section of the MIG. </w:t>
            </w:r>
          </w:p>
          <w:p w14:paraId="1575CDB5" w14:textId="712B8A14" w:rsidR="00D92D29" w:rsidRPr="007A4B85" w:rsidRDefault="00D92D29" w:rsidP="00CD20C5">
            <w:pPr>
              <w:pStyle w:val="ListParagraph"/>
              <w:numPr>
                <w:ilvl w:val="0"/>
                <w:numId w:val="19"/>
              </w:numPr>
              <w:spacing w:after="120" w:line="276" w:lineRule="auto"/>
              <w:contextualSpacing/>
              <w:jc w:val="both"/>
              <w:rPr>
                <w:rFonts w:asciiTheme="minorHAnsi" w:eastAsia="Calibri" w:hAnsiTheme="minorHAnsi"/>
                <w:lang w:val="en-IE"/>
              </w:rPr>
            </w:pPr>
            <w:r w:rsidRPr="007A4B85">
              <w:rPr>
                <w:rFonts w:asciiTheme="minorHAnsi" w:eastAsia="Calibri" w:hAnsiTheme="minorHAnsi"/>
                <w:lang w:val="en-IE"/>
              </w:rPr>
              <w:t>mechanisms for validating message structure, semantic </w:t>
            </w:r>
            <w:r w:rsidR="00C15CDA" w:rsidRPr="007A4B85">
              <w:rPr>
                <w:rFonts w:asciiTheme="minorHAnsi" w:eastAsia="Calibri" w:hAnsiTheme="minorHAnsi"/>
                <w:lang w:val="en-IE"/>
              </w:rPr>
              <w:t>accuracy,</w:t>
            </w:r>
            <w:r w:rsidRPr="007A4B85">
              <w:rPr>
                <w:rFonts w:asciiTheme="minorHAnsi" w:eastAsia="Calibri" w:hAnsiTheme="minorHAnsi"/>
                <w:lang w:val="en-IE"/>
              </w:rPr>
              <w:t> and error handing when declarants submit messages through the GUI; in accordance with the ‘Format</w:t>
            </w:r>
            <w:r w:rsidR="00D85A4A" w:rsidRPr="007A4B85">
              <w:rPr>
                <w:rFonts w:asciiTheme="minorHAnsi" w:eastAsia="Calibri" w:hAnsiTheme="minorHAnsi"/>
                <w:lang w:val="en-IE"/>
              </w:rPr>
              <w:t>,’</w:t>
            </w:r>
            <w:r w:rsidRPr="007A4B85">
              <w:rPr>
                <w:rFonts w:asciiTheme="minorHAnsi" w:eastAsia="Calibri" w:hAnsiTheme="minorHAnsi"/>
                <w:lang w:val="en-IE"/>
              </w:rPr>
              <w:t> ‘Occurrence’ and ‘Code list’ section under each formality in the MIG</w:t>
            </w:r>
            <w:r w:rsidR="004E6DFF" w:rsidRPr="007A4B85">
              <w:rPr>
                <w:rFonts w:asciiTheme="minorHAnsi" w:eastAsia="Calibri" w:hAnsiTheme="minorHAnsi"/>
                <w:lang w:val="en-IE"/>
              </w:rPr>
              <w:t xml:space="preserve">. </w:t>
            </w:r>
          </w:p>
          <w:p w14:paraId="63616268" w14:textId="2E5D0DB0" w:rsidR="00D92D29" w:rsidRPr="007A4B85" w:rsidRDefault="00D92D29" w:rsidP="00CD20C5">
            <w:pPr>
              <w:pStyle w:val="ListParagraph"/>
              <w:numPr>
                <w:ilvl w:val="0"/>
                <w:numId w:val="19"/>
              </w:numPr>
              <w:spacing w:after="120" w:line="276" w:lineRule="auto"/>
              <w:contextualSpacing/>
              <w:jc w:val="both"/>
              <w:rPr>
                <w:rFonts w:asciiTheme="minorHAnsi" w:eastAsia="Calibri" w:hAnsiTheme="minorHAnsi"/>
                <w:lang w:val="en-IE"/>
              </w:rPr>
            </w:pPr>
            <w:r w:rsidRPr="007A4B85">
              <w:rPr>
                <w:rFonts w:asciiTheme="minorHAnsi" w:eastAsia="Calibri" w:hAnsiTheme="minorHAnsi"/>
                <w:lang w:val="en-IE"/>
              </w:rPr>
              <w:t xml:space="preserve">the support of the submission, </w:t>
            </w:r>
            <w:r w:rsidR="004E6DFF" w:rsidRPr="007A4B85">
              <w:rPr>
                <w:rFonts w:asciiTheme="minorHAnsi" w:eastAsia="Calibri" w:hAnsiTheme="minorHAnsi"/>
                <w:lang w:val="en-IE"/>
              </w:rPr>
              <w:t>update,</w:t>
            </w:r>
            <w:r w:rsidRPr="007A4B85">
              <w:rPr>
                <w:rFonts w:asciiTheme="minorHAnsi" w:eastAsia="Calibri" w:hAnsiTheme="minorHAnsi"/>
                <w:lang w:val="en-IE"/>
              </w:rPr>
              <w:t xml:space="preserve"> and cancellation mechanisms for each formality, as well as the receipt, validation and response mechanisms from authorities as outlined in the MIG. This includes handling both Formality Responses (acknowledgment of receipt after semantic checks) and Process Responses (e.g., clearance decisions or release notifications).   </w:t>
            </w:r>
          </w:p>
          <w:p w14:paraId="2A091ED4" w14:textId="23E95389" w:rsidR="00D92D29" w:rsidRPr="007A4B85" w:rsidRDefault="41000468" w:rsidP="636F2E5E">
            <w:pPr>
              <w:pStyle w:val="ListParagraph"/>
              <w:numPr>
                <w:ilvl w:val="0"/>
                <w:numId w:val="19"/>
              </w:numPr>
              <w:spacing w:after="120" w:line="276" w:lineRule="auto"/>
              <w:contextualSpacing/>
              <w:jc w:val="both"/>
              <w:rPr>
                <w:rFonts w:asciiTheme="minorHAnsi" w:eastAsia="Calibri" w:hAnsiTheme="minorHAnsi"/>
                <w:lang w:val="en-IE"/>
              </w:rPr>
            </w:pPr>
            <w:r w:rsidRPr="636F2E5E">
              <w:rPr>
                <w:rFonts w:asciiTheme="minorHAnsi" w:eastAsia="Calibri" w:hAnsiTheme="minorHAnsi"/>
                <w:lang w:val="en-IE"/>
              </w:rPr>
              <w:t xml:space="preserve">allowance for the attachment of a Side Shell Plan when declarants submit formalities, as outlined in the MIG. </w:t>
            </w:r>
          </w:p>
          <w:p w14:paraId="3AF065D6" w14:textId="77777777" w:rsidR="00D92D29" w:rsidRPr="007A4B85" w:rsidRDefault="00D92D29" w:rsidP="00CD20C5">
            <w:pPr>
              <w:pStyle w:val="ListParagraph"/>
              <w:numPr>
                <w:ilvl w:val="0"/>
                <w:numId w:val="19"/>
              </w:numPr>
              <w:spacing w:after="120" w:line="276" w:lineRule="auto"/>
              <w:contextualSpacing/>
              <w:jc w:val="both"/>
              <w:rPr>
                <w:rFonts w:asciiTheme="minorHAnsi" w:eastAsia="Calibri" w:hAnsiTheme="minorHAnsi"/>
                <w:lang w:val="en-IE"/>
              </w:rPr>
            </w:pPr>
            <w:r w:rsidRPr="007A4B85">
              <w:rPr>
                <w:rFonts w:asciiTheme="minorHAnsi" w:eastAsia="Calibri" w:hAnsiTheme="minorHAnsi"/>
                <w:lang w:val="en-IE"/>
              </w:rPr>
              <w:t>the provision of a header part MAI (i.e. Main) for each formality, containing information applicable to all formalities (e.g. identification of the declarant, identification of formality type, metadata).  </w:t>
            </w:r>
          </w:p>
          <w:p w14:paraId="4F00D5A0" w14:textId="1A3A5C29" w:rsidR="00D92D29" w:rsidRPr="007A4B85" w:rsidRDefault="00D92D29" w:rsidP="5CD9255F">
            <w:pPr>
              <w:pStyle w:val="ListParagraph"/>
              <w:numPr>
                <w:ilvl w:val="0"/>
                <w:numId w:val="19"/>
              </w:numPr>
              <w:spacing w:after="120" w:line="276" w:lineRule="auto"/>
              <w:contextualSpacing/>
              <w:jc w:val="both"/>
              <w:rPr>
                <w:rFonts w:eastAsia="Calibri"/>
              </w:rPr>
            </w:pPr>
            <w:r w:rsidRPr="5CD9255F">
              <w:rPr>
                <w:rFonts w:asciiTheme="minorHAnsi" w:eastAsia="Calibri" w:hAnsiTheme="minorHAnsi"/>
                <w:lang w:val="en-IE"/>
              </w:rPr>
              <w:t>a replace mechanism which applies when a formality is updated (Refer to MIG-P2</w:t>
            </w:r>
            <w:r w:rsidR="72BEAB00" w:rsidRPr="5CD9255F">
              <w:rPr>
                <w:rFonts w:asciiTheme="minorHAnsi" w:eastAsia="Calibri" w:hAnsiTheme="minorHAnsi"/>
                <w:lang w:val="en-IE"/>
              </w:rPr>
              <w:t>5</w:t>
            </w:r>
            <w:r w:rsidRPr="5CD9255F">
              <w:rPr>
                <w:rFonts w:asciiTheme="minorHAnsi" w:eastAsia="Calibri" w:hAnsiTheme="minorHAnsi"/>
                <w:lang w:val="en-IE"/>
              </w:rPr>
              <w:t>). </w:t>
            </w:r>
          </w:p>
        </w:tc>
      </w:tr>
      <w:tr w:rsidR="00B25811" w:rsidRPr="009C7313" w14:paraId="05245076" w14:textId="77777777" w:rsidTr="47011BEF">
        <w:trPr>
          <w:trHeight w:val="300"/>
        </w:trPr>
        <w:tc>
          <w:tcPr>
            <w:tcW w:w="5000"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01679B67" w14:textId="799FBFBD" w:rsidR="00B25811" w:rsidRDefault="00B25811" w:rsidP="00D92362">
            <w:pPr>
              <w:spacing w:line="276" w:lineRule="auto"/>
              <w:contextualSpacing/>
              <w:jc w:val="center"/>
              <w:rPr>
                <w:b/>
                <w:bCs/>
                <w:sz w:val="24"/>
                <w:szCs w:val="24"/>
              </w:rPr>
            </w:pPr>
          </w:p>
          <w:p w14:paraId="7EC17496" w14:textId="693A84CF" w:rsidR="00B25811" w:rsidRPr="00DB03D4" w:rsidRDefault="00B25811" w:rsidP="00D92362">
            <w:pPr>
              <w:spacing w:after="0" w:line="276" w:lineRule="auto"/>
              <w:contextualSpacing/>
              <w:jc w:val="center"/>
              <w:rPr>
                <w:rFonts w:eastAsia="Times New Roman"/>
                <w:b/>
                <w:bCs/>
                <w:sz w:val="24"/>
                <w:szCs w:val="24"/>
                <w:lang w:eastAsia="en-IE"/>
              </w:rPr>
            </w:pPr>
            <w:r w:rsidRPr="25D59652">
              <w:rPr>
                <w:rFonts w:eastAsia="Times New Roman"/>
                <w:b/>
                <w:bCs/>
                <w:sz w:val="24"/>
                <w:szCs w:val="24"/>
                <w:lang w:eastAsia="en-IE"/>
              </w:rPr>
              <w:t>Please provide a full and comprehensive response to this Qualitative Assessment here.</w:t>
            </w:r>
          </w:p>
          <w:p w14:paraId="218EFA48" w14:textId="58E52990" w:rsidR="00B25811" w:rsidRPr="009C7313" w:rsidRDefault="00B25811" w:rsidP="00D92362">
            <w:pPr>
              <w:spacing w:after="0" w:line="276" w:lineRule="auto"/>
              <w:contextualSpacing/>
              <w:jc w:val="center"/>
              <w:rPr>
                <w:sz w:val="24"/>
                <w:szCs w:val="24"/>
                <w:lang w:val="en-GB"/>
              </w:rPr>
            </w:pPr>
          </w:p>
        </w:tc>
      </w:tr>
      <w:tr w:rsidR="00B8065B" w:rsidRPr="007A4B85" w14:paraId="2D2CC117" w14:textId="77777777" w:rsidTr="47011BEF">
        <w:trPr>
          <w:trHeight w:val="300"/>
        </w:trPr>
        <w:tc>
          <w:tcPr>
            <w:tcW w:w="55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D83D37" w14:textId="0CB0A522" w:rsidR="00B8065B" w:rsidRPr="007A4B85" w:rsidRDefault="00B8065B" w:rsidP="007A4B85">
            <w:pPr>
              <w:spacing w:after="0" w:line="240" w:lineRule="auto"/>
              <w:contextualSpacing/>
              <w:jc w:val="both"/>
              <w:rPr>
                <w:rFonts w:cstheme="minorHAnsi"/>
                <w:b/>
                <w:bCs/>
                <w:sz w:val="24"/>
                <w:szCs w:val="24"/>
                <w:lang w:val="en-GB"/>
              </w:rPr>
            </w:pPr>
            <w:r w:rsidRPr="007A4B85">
              <w:rPr>
                <w:rFonts w:cstheme="minorHAnsi"/>
                <w:b/>
                <w:bCs/>
                <w:sz w:val="24"/>
                <w:szCs w:val="24"/>
                <w:lang w:val="en-GB"/>
              </w:rPr>
              <w:t xml:space="preserve">BR       </w:t>
            </w:r>
          </w:p>
          <w:p w14:paraId="6C51E9D2" w14:textId="77777777" w:rsidR="00B8065B" w:rsidRPr="007A4B85" w:rsidRDefault="00B8065B" w:rsidP="007A4B85">
            <w:pPr>
              <w:spacing w:after="0" w:line="240" w:lineRule="auto"/>
              <w:contextualSpacing/>
              <w:jc w:val="both"/>
              <w:rPr>
                <w:rFonts w:cstheme="minorHAnsi"/>
                <w:b/>
                <w:bCs/>
                <w:sz w:val="24"/>
                <w:szCs w:val="24"/>
                <w:lang w:val="en-GB"/>
              </w:rPr>
            </w:pPr>
            <w:r w:rsidRPr="007A4B85">
              <w:rPr>
                <w:rFonts w:cstheme="minorHAnsi"/>
                <w:b/>
                <w:bCs/>
                <w:sz w:val="24"/>
                <w:szCs w:val="24"/>
                <w:lang w:val="en-GB"/>
              </w:rPr>
              <w:t xml:space="preserve">QA       </w:t>
            </w:r>
          </w:p>
          <w:p w14:paraId="7F0639DD" w14:textId="04B316DB" w:rsidR="007A4B85" w:rsidRPr="007A4B85" w:rsidRDefault="00B8065B" w:rsidP="007A4B85">
            <w:pPr>
              <w:spacing w:after="0" w:line="240" w:lineRule="auto"/>
              <w:contextualSpacing/>
              <w:jc w:val="both"/>
              <w:rPr>
                <w:rFonts w:cstheme="minorHAnsi"/>
                <w:sz w:val="24"/>
                <w:szCs w:val="24"/>
              </w:rPr>
            </w:pPr>
            <w:r w:rsidRPr="007A4B85">
              <w:rPr>
                <w:rFonts w:cstheme="minorHAnsi"/>
                <w:b/>
                <w:bCs/>
                <w:sz w:val="24"/>
                <w:szCs w:val="24"/>
                <w:lang w:val="en-GB"/>
              </w:rPr>
              <w:t>2.1b</w:t>
            </w:r>
            <w:r w:rsidRPr="007A4B85">
              <w:rPr>
                <w:rFonts w:cstheme="minorHAnsi"/>
                <w:sz w:val="24"/>
                <w:szCs w:val="24"/>
              </w:rPr>
              <w:t> </w:t>
            </w:r>
          </w:p>
        </w:tc>
        <w:tc>
          <w:tcPr>
            <w:tcW w:w="44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1143324" w14:textId="77777777" w:rsidR="00B8065B" w:rsidRPr="007A4B85" w:rsidRDefault="00B8065B" w:rsidP="00B8065B">
            <w:pPr>
              <w:jc w:val="both"/>
              <w:rPr>
                <w:rFonts w:cstheme="minorHAnsi"/>
                <w:sz w:val="24"/>
                <w:szCs w:val="24"/>
              </w:rPr>
            </w:pPr>
            <w:r w:rsidRPr="007A4B85">
              <w:rPr>
                <w:rFonts w:cstheme="minorHAnsi"/>
                <w:sz w:val="24"/>
                <w:szCs w:val="24"/>
              </w:rPr>
              <w:t xml:space="preserve">Tenderers may outline any considerations or risks that the Contracting Authority may not have considered regarding the MIG, the data set or formalities. </w:t>
            </w:r>
          </w:p>
          <w:p w14:paraId="2CE6CBFF" w14:textId="2EFAE6AA" w:rsidR="00B8065B" w:rsidRPr="007A4B85" w:rsidRDefault="00B8065B" w:rsidP="00B8065B">
            <w:pPr>
              <w:spacing w:line="276" w:lineRule="auto"/>
              <w:contextualSpacing/>
              <w:jc w:val="both"/>
              <w:rPr>
                <w:rFonts w:cstheme="minorHAnsi"/>
                <w:sz w:val="24"/>
                <w:szCs w:val="24"/>
              </w:rPr>
            </w:pPr>
            <w:r w:rsidRPr="007A4B85">
              <w:rPr>
                <w:rFonts w:cstheme="minorHAnsi"/>
                <w:sz w:val="24"/>
                <w:szCs w:val="24"/>
              </w:rPr>
              <w:t>Refer to Annex II - Section 2 of Commission Delegated Regulation (EU) 2023/205 (See LI20).</w:t>
            </w:r>
          </w:p>
        </w:tc>
      </w:tr>
      <w:tr w:rsidR="00B8065B" w:rsidRPr="009C7313" w14:paraId="2D024074" w14:textId="77777777" w:rsidTr="47011BEF">
        <w:trPr>
          <w:trHeight w:val="300"/>
        </w:trPr>
        <w:tc>
          <w:tcPr>
            <w:tcW w:w="5000"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28F865D3" w14:textId="77777777" w:rsidR="00B8065B" w:rsidRPr="00B35EC0" w:rsidRDefault="00B8065B" w:rsidP="00B8065B">
            <w:pPr>
              <w:spacing w:line="276" w:lineRule="auto"/>
              <w:contextualSpacing/>
              <w:jc w:val="center"/>
              <w:rPr>
                <w:rFonts w:cstheme="minorHAnsi"/>
                <w:b/>
                <w:bCs/>
                <w:strike/>
                <w:sz w:val="24"/>
                <w:szCs w:val="24"/>
              </w:rPr>
            </w:pPr>
          </w:p>
          <w:p w14:paraId="5C671AA7" w14:textId="77777777" w:rsidR="00B8065B" w:rsidRPr="00DB03D4" w:rsidRDefault="00B8065B" w:rsidP="00B8065B">
            <w:pPr>
              <w:spacing w:after="0" w:line="276" w:lineRule="auto"/>
              <w:contextualSpacing/>
              <w:jc w:val="center"/>
              <w:rPr>
                <w:rFonts w:eastAsia="Times New Roman" w:cstheme="minorHAnsi"/>
                <w:b/>
                <w:bCs/>
                <w:sz w:val="24"/>
                <w:szCs w:val="24"/>
                <w:lang w:eastAsia="en-IE"/>
              </w:rPr>
            </w:pPr>
            <w:r w:rsidRPr="00DB03D4">
              <w:rPr>
                <w:rFonts w:eastAsia="Times New Roman" w:cstheme="minorHAnsi"/>
                <w:b/>
                <w:bCs/>
                <w:sz w:val="24"/>
                <w:szCs w:val="24"/>
                <w:lang w:eastAsia="en-IE"/>
              </w:rPr>
              <w:t xml:space="preserve">Please provide a full and comprehensive response to this Qualitative </w:t>
            </w:r>
            <w:r>
              <w:rPr>
                <w:rFonts w:eastAsia="Times New Roman" w:cstheme="minorHAnsi"/>
                <w:b/>
                <w:bCs/>
                <w:sz w:val="24"/>
                <w:szCs w:val="24"/>
                <w:lang w:eastAsia="en-IE"/>
              </w:rPr>
              <w:t>Assessment</w:t>
            </w:r>
            <w:r w:rsidRPr="00DB03D4">
              <w:rPr>
                <w:rFonts w:eastAsia="Times New Roman" w:cstheme="minorHAnsi"/>
                <w:b/>
                <w:bCs/>
                <w:sz w:val="24"/>
                <w:szCs w:val="24"/>
                <w:lang w:eastAsia="en-IE"/>
              </w:rPr>
              <w:t xml:space="preserve"> here.</w:t>
            </w:r>
          </w:p>
          <w:p w14:paraId="7A76720C" w14:textId="77777777" w:rsidR="00B8065B" w:rsidRPr="009C7313" w:rsidRDefault="00B8065B" w:rsidP="00B8065B">
            <w:pPr>
              <w:spacing w:line="276" w:lineRule="auto"/>
              <w:contextualSpacing/>
              <w:jc w:val="center"/>
              <w:rPr>
                <w:rFonts w:cstheme="minorHAnsi"/>
                <w:sz w:val="24"/>
                <w:szCs w:val="24"/>
                <w:lang w:val="en-GB"/>
              </w:rPr>
            </w:pPr>
          </w:p>
        </w:tc>
      </w:tr>
    </w:tbl>
    <w:p w14:paraId="4A6F72FD" w14:textId="77777777" w:rsidR="00B25811" w:rsidRDefault="00B25811" w:rsidP="00D92362">
      <w:pPr>
        <w:spacing w:line="276" w:lineRule="auto"/>
        <w:contextualSpacing/>
        <w:rPr>
          <w:lang w:val="en-US"/>
        </w:rPr>
      </w:pPr>
    </w:p>
    <w:p w14:paraId="030E6B7A" w14:textId="77777777" w:rsidR="00B85B00" w:rsidRDefault="00B85B00" w:rsidP="00D92362">
      <w:pPr>
        <w:spacing w:line="276" w:lineRule="auto"/>
        <w:contextualSpacing/>
        <w:rPr>
          <w:lang w:val="en-US"/>
        </w:rPr>
      </w:pPr>
    </w:p>
    <w:p w14:paraId="34A4EB33" w14:textId="77777777" w:rsidR="00B85B00" w:rsidRDefault="00B85B00"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4C289111" w14:textId="77777777" w:rsidTr="002C6DD5">
        <w:tc>
          <w:tcPr>
            <w:tcW w:w="5000" w:type="pct"/>
            <w:shd w:val="clear" w:color="auto" w:fill="385623" w:themeFill="accent6" w:themeFillShade="80"/>
          </w:tcPr>
          <w:p w14:paraId="067ED3F0" w14:textId="465E86DA" w:rsidR="00B25811" w:rsidRDefault="00B07A2C" w:rsidP="00D92362">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2</w:t>
            </w:r>
            <w:r w:rsidR="00B25811">
              <w:rPr>
                <w:rFonts w:ascii="Calibri" w:hAnsi="Calibri"/>
                <w:b/>
                <w:color w:val="FFFFFF" w:themeColor="background1"/>
                <w:sz w:val="32"/>
                <w:szCs w:val="32"/>
                <w:lang w:val="en-US"/>
              </w:rPr>
              <w:t>.2 Stakeholders</w:t>
            </w:r>
          </w:p>
          <w:p w14:paraId="309B2D60" w14:textId="4A954380" w:rsidR="00DC3DB6" w:rsidRPr="009817C8" w:rsidRDefault="00DC3DB6" w:rsidP="00D92362">
            <w:pPr>
              <w:spacing w:line="276" w:lineRule="auto"/>
              <w:contextualSpacing/>
              <w:rPr>
                <w:rFonts w:ascii="Calibri" w:hAnsi="Calibri"/>
                <w:b/>
                <w:sz w:val="32"/>
                <w:szCs w:val="32"/>
                <w:lang w:val="en-US"/>
              </w:rPr>
            </w:pPr>
            <w:r w:rsidRPr="00DC3DB6">
              <w:rPr>
                <w:b/>
                <w:bCs/>
                <w:color w:val="FFFFFF" w:themeColor="background1"/>
              </w:rPr>
              <w:t xml:space="preserve">(Award Criterion # 1B - </w:t>
            </w:r>
            <w:r w:rsidRPr="00DC3DB6">
              <w:rPr>
                <w:rFonts w:cs="Calibri"/>
                <w:b/>
                <w:bCs/>
                <w:color w:val="FFFFFF" w:themeColor="background1"/>
              </w:rPr>
              <w:t>Stakeholder Engagement)</w:t>
            </w:r>
          </w:p>
        </w:tc>
      </w:tr>
      <w:tr w:rsidR="00B25811" w:rsidRPr="009817C8" w14:paraId="29B58F57" w14:textId="77777777" w:rsidTr="002C6DD5">
        <w:tc>
          <w:tcPr>
            <w:tcW w:w="5000" w:type="pct"/>
            <w:shd w:val="clear" w:color="auto" w:fill="E2EFD9" w:themeFill="accent6" w:themeFillTint="33"/>
          </w:tcPr>
          <w:p w14:paraId="4B52272C" w14:textId="77777777" w:rsidR="00B25811" w:rsidRPr="00DE2B14"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3548B39B" w14:textId="77777777" w:rsidR="00B25811" w:rsidRDefault="00B25811" w:rsidP="00D92362">
      <w:pPr>
        <w:spacing w:line="276" w:lineRule="auto"/>
        <w:contextualSpacing/>
        <w:rPr>
          <w:lang w:val="en-US"/>
        </w:rPr>
      </w:pPr>
    </w:p>
    <w:tbl>
      <w:tblPr>
        <w:tblStyle w:val="TableGrid"/>
        <w:tblW w:w="5000" w:type="pct"/>
        <w:tblLook w:val="04A0" w:firstRow="1" w:lastRow="0" w:firstColumn="1" w:lastColumn="0" w:noHBand="0" w:noVBand="1"/>
      </w:tblPr>
      <w:tblGrid>
        <w:gridCol w:w="1027"/>
        <w:gridCol w:w="8884"/>
      </w:tblGrid>
      <w:tr w:rsidR="00393850" w:rsidRPr="00CD68A3" w14:paraId="6102AD0C" w14:textId="77777777" w:rsidTr="2DA0E9CD">
        <w:tc>
          <w:tcPr>
            <w:tcW w:w="518"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D7EBF39" w14:textId="77777777" w:rsidR="00393850" w:rsidRPr="00CD68A3" w:rsidRDefault="00393850" w:rsidP="00D92362">
            <w:pPr>
              <w:spacing w:line="276" w:lineRule="auto"/>
              <w:contextualSpacing/>
              <w:jc w:val="center"/>
              <w:rPr>
                <w:rFonts w:asciiTheme="minorHAnsi" w:hAnsiTheme="minorHAnsi" w:cstheme="minorHAnsi"/>
                <w:b/>
                <w:bCs/>
                <w:sz w:val="24"/>
                <w:szCs w:val="24"/>
              </w:rPr>
            </w:pPr>
            <w:r w:rsidRPr="00CD68A3">
              <w:rPr>
                <w:rFonts w:asciiTheme="minorHAnsi" w:hAnsiTheme="minorHAnsi" w:cstheme="minorHAnsi"/>
                <w:b/>
                <w:bCs/>
                <w:sz w:val="24"/>
                <w:szCs w:val="24"/>
              </w:rPr>
              <w:lastRenderedPageBreak/>
              <w:t>Ref</w:t>
            </w:r>
          </w:p>
        </w:tc>
        <w:tc>
          <w:tcPr>
            <w:tcW w:w="4482"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C2C0D30" w14:textId="7D63B359" w:rsidR="00393850" w:rsidRPr="00CD68A3" w:rsidRDefault="00393850" w:rsidP="00D92362">
            <w:pPr>
              <w:spacing w:line="276" w:lineRule="auto"/>
              <w:contextualSpacing/>
              <w:jc w:val="center"/>
              <w:rPr>
                <w:rFonts w:asciiTheme="minorHAnsi" w:hAnsiTheme="minorHAnsi" w:cstheme="minorHAnsi"/>
                <w:b/>
                <w:bCs/>
                <w:sz w:val="24"/>
                <w:szCs w:val="24"/>
              </w:rPr>
            </w:pPr>
            <w:r w:rsidRPr="00CD68A3">
              <w:rPr>
                <w:rFonts w:asciiTheme="minorHAnsi" w:hAnsiTheme="minorHAnsi" w:cstheme="minorHAnsi"/>
                <w:b/>
                <w:bCs/>
                <w:sz w:val="24"/>
                <w:szCs w:val="24"/>
              </w:rPr>
              <w:t>Requirement</w:t>
            </w:r>
          </w:p>
        </w:tc>
      </w:tr>
      <w:tr w:rsidR="00AA651E" w:rsidRPr="007A4B85" w14:paraId="643353A9" w14:textId="77777777">
        <w:tc>
          <w:tcPr>
            <w:tcW w:w="518" w:type="pct"/>
            <w:tcBorders>
              <w:top w:val="single" w:sz="4" w:space="0" w:color="auto"/>
              <w:left w:val="single" w:sz="4" w:space="0" w:color="auto"/>
              <w:bottom w:val="single" w:sz="4" w:space="0" w:color="auto"/>
              <w:right w:val="single" w:sz="4" w:space="0" w:color="auto"/>
            </w:tcBorders>
            <w:vAlign w:val="center"/>
          </w:tcPr>
          <w:p w14:paraId="34A3779B" w14:textId="61D8A4DA" w:rsidR="00AA651E" w:rsidRPr="007A4B85" w:rsidRDefault="00AA651E" w:rsidP="007A4B85">
            <w:pPr>
              <w:contextualSpacing/>
              <w:jc w:val="both"/>
              <w:rPr>
                <w:rFonts w:asciiTheme="minorHAnsi" w:hAnsiTheme="minorHAnsi" w:cstheme="minorHAnsi"/>
                <w:b/>
                <w:sz w:val="24"/>
                <w:szCs w:val="24"/>
              </w:rPr>
            </w:pPr>
            <w:r w:rsidRPr="007A4B85">
              <w:rPr>
                <w:rFonts w:asciiTheme="minorHAnsi" w:hAnsiTheme="minorHAnsi" w:cstheme="minorHAnsi"/>
                <w:b/>
                <w:sz w:val="24"/>
                <w:szCs w:val="24"/>
              </w:rPr>
              <w:t xml:space="preserve">BR </w:t>
            </w:r>
          </w:p>
          <w:p w14:paraId="7E303272" w14:textId="3D612A20" w:rsidR="00AA651E" w:rsidRPr="007A4B85" w:rsidRDefault="00AA651E" w:rsidP="007A4B85">
            <w:pPr>
              <w:contextualSpacing/>
              <w:jc w:val="both"/>
              <w:rPr>
                <w:rFonts w:asciiTheme="minorHAnsi" w:hAnsiTheme="minorHAnsi" w:cstheme="minorHAnsi"/>
                <w:b/>
                <w:sz w:val="24"/>
                <w:szCs w:val="24"/>
                <w:highlight w:val="green"/>
              </w:rPr>
            </w:pPr>
            <w:r w:rsidRPr="007A4B85">
              <w:rPr>
                <w:rFonts w:asciiTheme="minorHAnsi" w:hAnsiTheme="minorHAnsi" w:cstheme="minorHAnsi"/>
                <w:b/>
                <w:sz w:val="24"/>
                <w:szCs w:val="24"/>
              </w:rPr>
              <w:t>QA    2.2a</w:t>
            </w:r>
          </w:p>
        </w:tc>
        <w:tc>
          <w:tcPr>
            <w:tcW w:w="4482" w:type="pct"/>
            <w:tcBorders>
              <w:top w:val="single" w:sz="4" w:space="0" w:color="auto"/>
              <w:left w:val="single" w:sz="4" w:space="0" w:color="auto"/>
              <w:bottom w:val="single" w:sz="4" w:space="0" w:color="auto"/>
              <w:right w:val="single" w:sz="4" w:space="0" w:color="auto"/>
            </w:tcBorders>
          </w:tcPr>
          <w:p w14:paraId="1A0C4803" w14:textId="42E2EC7C" w:rsidR="00AA651E" w:rsidRPr="007A4B85" w:rsidRDefault="00AA651E" w:rsidP="00AA651E">
            <w:pPr>
              <w:spacing w:line="276" w:lineRule="auto"/>
              <w:contextualSpacing/>
              <w:jc w:val="both"/>
              <w:rPr>
                <w:rFonts w:asciiTheme="minorHAnsi" w:eastAsia="Calibri" w:hAnsiTheme="minorHAnsi" w:cstheme="minorHAnsi"/>
                <w:sz w:val="24"/>
                <w:szCs w:val="24"/>
              </w:rPr>
            </w:pPr>
            <w:r w:rsidRPr="007A4B85">
              <w:rPr>
                <w:rFonts w:asciiTheme="minorHAnsi" w:hAnsiTheme="minorHAnsi" w:cstheme="minorHAnsi"/>
                <w:sz w:val="24"/>
                <w:szCs w:val="24"/>
              </w:rPr>
              <w:t xml:space="preserve">Tenderers must outline and provide a comprehensive overview, detailing their approach to planning, implementation, and executing the project in a manner that ensures the requirements and expectations of all stakeholders are effectively identified, </w:t>
            </w:r>
            <w:r w:rsidR="00E700DF" w:rsidRPr="007A4B85">
              <w:rPr>
                <w:rFonts w:asciiTheme="minorHAnsi" w:hAnsiTheme="minorHAnsi" w:cstheme="minorHAnsi"/>
                <w:sz w:val="24"/>
                <w:szCs w:val="24"/>
              </w:rPr>
              <w:t>addressed,</w:t>
            </w:r>
            <w:r w:rsidRPr="007A4B85">
              <w:rPr>
                <w:rFonts w:asciiTheme="minorHAnsi" w:hAnsiTheme="minorHAnsi" w:cstheme="minorHAnsi"/>
                <w:sz w:val="24"/>
                <w:szCs w:val="24"/>
              </w:rPr>
              <w:t xml:space="preserve"> and fulfilled.</w:t>
            </w:r>
          </w:p>
        </w:tc>
      </w:tr>
      <w:tr w:rsidR="002162AF" w:rsidRPr="00CD68A3" w14:paraId="4145F2E2" w14:textId="77777777" w:rsidTr="00313291">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1D598E" w14:textId="77777777" w:rsidR="002162AF" w:rsidRPr="00861B2E" w:rsidRDefault="002162AF" w:rsidP="00D92362">
            <w:pPr>
              <w:spacing w:line="276" w:lineRule="auto"/>
              <w:contextualSpacing/>
              <w:jc w:val="center"/>
              <w:rPr>
                <w:rFonts w:cstheme="minorHAnsi"/>
                <w:b/>
                <w:bCs/>
                <w:strike/>
                <w:sz w:val="24"/>
                <w:szCs w:val="24"/>
              </w:rPr>
            </w:pPr>
          </w:p>
          <w:p w14:paraId="21016A4A" w14:textId="77777777" w:rsidR="002162AF" w:rsidRPr="00861B2E" w:rsidRDefault="002162AF" w:rsidP="00D92362">
            <w:pPr>
              <w:spacing w:line="276" w:lineRule="auto"/>
              <w:contextualSpacing/>
              <w:jc w:val="center"/>
              <w:rPr>
                <w:rFonts w:asciiTheme="minorHAnsi" w:hAnsiTheme="minorHAnsi" w:cstheme="minorHAnsi"/>
                <w:b/>
                <w:bCs/>
                <w:sz w:val="24"/>
                <w:szCs w:val="24"/>
              </w:rPr>
            </w:pPr>
            <w:r w:rsidRPr="00861B2E">
              <w:rPr>
                <w:rFonts w:asciiTheme="minorHAnsi" w:hAnsiTheme="minorHAnsi" w:cstheme="minorHAnsi"/>
                <w:b/>
                <w:bCs/>
                <w:sz w:val="24"/>
                <w:szCs w:val="24"/>
              </w:rPr>
              <w:t>Please provide a full and comprehensive response to this Qualitative Assessment</w:t>
            </w:r>
            <w:r w:rsidRPr="00861B2E">
              <w:rPr>
                <w:rFonts w:cstheme="minorHAnsi"/>
                <w:b/>
                <w:bCs/>
                <w:sz w:val="24"/>
                <w:szCs w:val="24"/>
              </w:rPr>
              <w:t xml:space="preserve"> </w:t>
            </w:r>
            <w:r w:rsidRPr="00861B2E">
              <w:rPr>
                <w:rFonts w:asciiTheme="minorHAnsi" w:hAnsiTheme="minorHAnsi" w:cstheme="minorHAnsi"/>
                <w:b/>
                <w:bCs/>
                <w:sz w:val="24"/>
                <w:szCs w:val="24"/>
              </w:rPr>
              <w:t>here.</w:t>
            </w:r>
          </w:p>
          <w:p w14:paraId="082CFF2C" w14:textId="77777777" w:rsidR="002162AF" w:rsidRPr="00771F5A" w:rsidRDefault="002162AF" w:rsidP="00D92362">
            <w:pPr>
              <w:spacing w:line="276" w:lineRule="auto"/>
              <w:contextualSpacing/>
              <w:jc w:val="center"/>
              <w:rPr>
                <w:rFonts w:asciiTheme="minorHAnsi" w:hAnsiTheme="minorHAnsi" w:cstheme="minorHAnsi"/>
                <w:sz w:val="24"/>
                <w:szCs w:val="24"/>
                <w:highlight w:val="green"/>
              </w:rPr>
            </w:pPr>
          </w:p>
        </w:tc>
      </w:tr>
      <w:tr w:rsidR="00B9060D" w:rsidRPr="007A4B85" w14:paraId="2E2F19CE" w14:textId="77777777">
        <w:tc>
          <w:tcPr>
            <w:tcW w:w="518" w:type="pct"/>
            <w:tcBorders>
              <w:top w:val="single" w:sz="4" w:space="0" w:color="auto"/>
              <w:left w:val="single" w:sz="4" w:space="0" w:color="auto"/>
              <w:bottom w:val="single" w:sz="4" w:space="0" w:color="auto"/>
              <w:right w:val="single" w:sz="4" w:space="0" w:color="auto"/>
            </w:tcBorders>
            <w:vAlign w:val="center"/>
          </w:tcPr>
          <w:p w14:paraId="33838EE9" w14:textId="3F13E870" w:rsidR="00B9060D" w:rsidRPr="007A4B85" w:rsidRDefault="00B9060D" w:rsidP="007A4B85">
            <w:pPr>
              <w:contextualSpacing/>
              <w:jc w:val="both"/>
              <w:rPr>
                <w:rFonts w:asciiTheme="minorHAnsi" w:hAnsiTheme="minorHAnsi" w:cstheme="minorHAnsi"/>
                <w:b/>
                <w:sz w:val="24"/>
                <w:szCs w:val="24"/>
              </w:rPr>
            </w:pPr>
            <w:r w:rsidRPr="007A4B85">
              <w:rPr>
                <w:rFonts w:asciiTheme="minorHAnsi" w:hAnsiTheme="minorHAnsi" w:cstheme="minorHAnsi"/>
                <w:b/>
                <w:bCs/>
                <w:sz w:val="24"/>
                <w:szCs w:val="24"/>
              </w:rPr>
              <w:t>BR</w:t>
            </w:r>
            <w:r w:rsidRPr="007A4B85">
              <w:rPr>
                <w:rFonts w:asciiTheme="minorHAnsi" w:hAnsiTheme="minorHAnsi" w:cstheme="minorHAnsi"/>
                <w:b/>
                <w:sz w:val="24"/>
                <w:szCs w:val="24"/>
              </w:rPr>
              <w:t xml:space="preserve"> </w:t>
            </w:r>
          </w:p>
          <w:p w14:paraId="0FC5C588" w14:textId="77777777" w:rsidR="00B9060D" w:rsidRPr="007A4B85" w:rsidRDefault="00B9060D" w:rsidP="007A4B85">
            <w:pPr>
              <w:contextualSpacing/>
              <w:jc w:val="both"/>
              <w:rPr>
                <w:rFonts w:asciiTheme="minorHAnsi" w:hAnsiTheme="minorHAnsi" w:cstheme="minorHAnsi"/>
                <w:b/>
                <w:sz w:val="24"/>
                <w:szCs w:val="24"/>
              </w:rPr>
            </w:pPr>
            <w:r w:rsidRPr="007A4B85">
              <w:rPr>
                <w:rFonts w:asciiTheme="minorHAnsi" w:hAnsiTheme="minorHAnsi" w:cstheme="minorHAnsi"/>
                <w:b/>
                <w:sz w:val="24"/>
                <w:szCs w:val="24"/>
              </w:rPr>
              <w:t>QA</w:t>
            </w:r>
          </w:p>
          <w:p w14:paraId="590E4D12" w14:textId="52C1ACDC" w:rsidR="00B9060D" w:rsidRPr="007A4B85" w:rsidRDefault="00B9060D" w:rsidP="007A4B85">
            <w:pPr>
              <w:contextualSpacing/>
              <w:jc w:val="both"/>
              <w:rPr>
                <w:rFonts w:asciiTheme="minorHAnsi" w:hAnsiTheme="minorHAnsi" w:cstheme="minorHAnsi"/>
                <w:b/>
                <w:bCs/>
                <w:sz w:val="24"/>
                <w:szCs w:val="24"/>
                <w:highlight w:val="green"/>
              </w:rPr>
            </w:pPr>
            <w:r w:rsidRPr="007A4B85">
              <w:rPr>
                <w:rFonts w:asciiTheme="minorHAnsi" w:hAnsiTheme="minorHAnsi" w:cstheme="minorHAnsi"/>
                <w:b/>
                <w:sz w:val="24"/>
                <w:szCs w:val="24"/>
              </w:rPr>
              <w:t>2.2b</w:t>
            </w:r>
          </w:p>
        </w:tc>
        <w:tc>
          <w:tcPr>
            <w:tcW w:w="4482" w:type="pct"/>
            <w:tcBorders>
              <w:top w:val="single" w:sz="4" w:space="0" w:color="auto"/>
              <w:left w:val="single" w:sz="4" w:space="0" w:color="auto"/>
              <w:bottom w:val="single" w:sz="4" w:space="0" w:color="auto"/>
              <w:right w:val="single" w:sz="4" w:space="0" w:color="auto"/>
            </w:tcBorders>
          </w:tcPr>
          <w:p w14:paraId="14AF8FDF" w14:textId="46A1FC23" w:rsidR="00B9060D" w:rsidRPr="007A4B85" w:rsidRDefault="00B9060D" w:rsidP="00B9060D">
            <w:pPr>
              <w:spacing w:line="276" w:lineRule="auto"/>
              <w:contextualSpacing/>
              <w:jc w:val="both"/>
              <w:rPr>
                <w:rFonts w:asciiTheme="minorHAnsi" w:eastAsia="Calibri" w:hAnsiTheme="minorHAnsi" w:cstheme="minorHAnsi"/>
                <w:sz w:val="24"/>
                <w:szCs w:val="24"/>
              </w:rPr>
            </w:pPr>
            <w:r w:rsidRPr="007A4B85">
              <w:rPr>
                <w:rFonts w:asciiTheme="minorHAnsi" w:hAnsiTheme="minorHAnsi" w:cstheme="minorHAnsi"/>
                <w:sz w:val="24"/>
                <w:szCs w:val="24"/>
              </w:rPr>
              <w:t>Tenderers must provide a detailed account of their relevant experience in engaging with and managing multiple stakeholders in projects of a comparable nature, demonstrating their ability to effectively coordinate, communicate, and address diverse stakeholder interests and requirements.</w:t>
            </w:r>
          </w:p>
        </w:tc>
      </w:tr>
      <w:tr w:rsidR="00B2129C" w:rsidRPr="00CD68A3" w14:paraId="4AA842B5" w14:textId="77777777" w:rsidTr="2DA0E9CD">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FFDCBBA" w14:textId="77777777" w:rsidR="00B2129C" w:rsidRPr="00B35EC0" w:rsidRDefault="00B2129C" w:rsidP="00D92362">
            <w:pPr>
              <w:spacing w:line="276" w:lineRule="auto"/>
              <w:contextualSpacing/>
              <w:jc w:val="center"/>
              <w:rPr>
                <w:rFonts w:cstheme="minorHAnsi"/>
                <w:b/>
                <w:bCs/>
                <w:strike/>
                <w:sz w:val="24"/>
                <w:szCs w:val="24"/>
              </w:rPr>
            </w:pPr>
          </w:p>
          <w:p w14:paraId="267D7AE2" w14:textId="77777777" w:rsidR="00B2129C" w:rsidRPr="00DB03D4" w:rsidRDefault="00B2129C"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36E0018D" w14:textId="03AB4E4E" w:rsidR="00B2129C" w:rsidRPr="00CD68A3" w:rsidRDefault="00B2129C" w:rsidP="00D92362">
            <w:pPr>
              <w:spacing w:before="240" w:line="276" w:lineRule="auto"/>
              <w:contextualSpacing/>
              <w:jc w:val="center"/>
              <w:rPr>
                <w:rFonts w:asciiTheme="minorHAnsi" w:hAnsiTheme="minorHAnsi" w:cstheme="minorHAnsi"/>
                <w:sz w:val="24"/>
                <w:szCs w:val="24"/>
              </w:rPr>
            </w:pPr>
          </w:p>
        </w:tc>
      </w:tr>
    </w:tbl>
    <w:p w14:paraId="3413F458"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797E2A1F" w14:textId="77777777" w:rsidTr="43BA7B84">
        <w:tc>
          <w:tcPr>
            <w:tcW w:w="5000" w:type="pct"/>
            <w:shd w:val="clear" w:color="auto" w:fill="385623" w:themeFill="accent6" w:themeFillShade="80"/>
          </w:tcPr>
          <w:p w14:paraId="6DED1A01" w14:textId="5E8B312D" w:rsidR="00B25811" w:rsidRDefault="00B9060D" w:rsidP="00D92362">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2</w:t>
            </w:r>
            <w:r w:rsidR="00B25811">
              <w:rPr>
                <w:rFonts w:ascii="Calibri" w:hAnsi="Calibri"/>
                <w:b/>
                <w:color w:val="FFFFFF" w:themeColor="background1"/>
                <w:sz w:val="32"/>
                <w:szCs w:val="32"/>
                <w:lang w:val="en-US"/>
              </w:rPr>
              <w:t>.2.1 Declarants</w:t>
            </w:r>
          </w:p>
          <w:p w14:paraId="7C919E98" w14:textId="3C0B9186" w:rsidR="001545DF" w:rsidRPr="009817C8" w:rsidRDefault="001545DF" w:rsidP="00D92362">
            <w:pPr>
              <w:spacing w:line="276" w:lineRule="auto"/>
              <w:contextualSpacing/>
              <w:rPr>
                <w:rFonts w:ascii="Calibri" w:hAnsi="Calibri"/>
                <w:b/>
                <w:sz w:val="32"/>
                <w:szCs w:val="32"/>
                <w:lang w:val="en-US"/>
              </w:rPr>
            </w:pPr>
            <w:r w:rsidRPr="001545DF">
              <w:rPr>
                <w:b/>
                <w:bCs/>
                <w:color w:val="FFFFFF" w:themeColor="background1"/>
              </w:rPr>
              <w:t xml:space="preserve">(Award Criterion # 1B - </w:t>
            </w:r>
            <w:r w:rsidRPr="001545DF">
              <w:rPr>
                <w:rFonts w:cs="Calibri"/>
                <w:b/>
                <w:bCs/>
                <w:color w:val="FFFFFF" w:themeColor="background1"/>
              </w:rPr>
              <w:t>Stakeholder Engagement)</w:t>
            </w:r>
          </w:p>
        </w:tc>
      </w:tr>
      <w:tr w:rsidR="00B25811" w:rsidRPr="009817C8" w14:paraId="6CEB9F6D" w14:textId="77777777" w:rsidTr="43BA7B84">
        <w:tc>
          <w:tcPr>
            <w:tcW w:w="5000" w:type="pct"/>
            <w:shd w:val="clear" w:color="auto" w:fill="E2EFD9" w:themeFill="accent6" w:themeFillTint="33"/>
          </w:tcPr>
          <w:p w14:paraId="7822DFAB" w14:textId="77777777" w:rsidR="00B25811" w:rsidRPr="00DE2B14"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 xml:space="preserve">When complete, this </w:t>
            </w:r>
            <w:bookmarkStart w:id="33" w:name="_Int_zSLhTEBH"/>
            <w:r w:rsidRPr="37A3EDBC">
              <w:rPr>
                <w:rFonts w:ascii="Calibri" w:hAnsi="Calibri"/>
                <w:b/>
                <w:bCs/>
                <w:sz w:val="28"/>
                <w:szCs w:val="28"/>
                <w:lang w:val="en-US"/>
              </w:rPr>
              <w:t>section</w:t>
            </w:r>
            <w:bookmarkEnd w:id="33"/>
            <w:r w:rsidRPr="37A3EDBC">
              <w:rPr>
                <w:rFonts w:ascii="Calibri" w:hAnsi="Calibri"/>
                <w:b/>
                <w:bCs/>
                <w:sz w:val="28"/>
                <w:szCs w:val="28"/>
                <w:lang w:val="en-US"/>
              </w:rPr>
              <w:t xml:space="preserve"> should be no more than 4 A4 pages.</w:t>
            </w:r>
          </w:p>
        </w:tc>
      </w:tr>
    </w:tbl>
    <w:p w14:paraId="264FFFA0" w14:textId="77777777" w:rsidR="00B25811" w:rsidRDefault="00B25811" w:rsidP="00D92362">
      <w:pPr>
        <w:spacing w:line="276" w:lineRule="auto"/>
        <w:contextualSpacing/>
        <w:rPr>
          <w:lang w:val="en-US"/>
        </w:rPr>
      </w:pPr>
    </w:p>
    <w:tbl>
      <w:tblPr>
        <w:tblStyle w:val="TableGrid"/>
        <w:tblW w:w="5000" w:type="pct"/>
        <w:tblLook w:val="04A0" w:firstRow="1" w:lastRow="0" w:firstColumn="1" w:lastColumn="0" w:noHBand="0" w:noVBand="1"/>
      </w:tblPr>
      <w:tblGrid>
        <w:gridCol w:w="1183"/>
        <w:gridCol w:w="8728"/>
      </w:tblGrid>
      <w:tr w:rsidR="00393850" w:rsidRPr="00CD68A3" w14:paraId="2A04AD48" w14:textId="77777777" w:rsidTr="2DA0E9CD">
        <w:tc>
          <w:tcPr>
            <w:tcW w:w="597"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660E6DAC" w14:textId="77777777" w:rsidR="00393850" w:rsidRPr="00CD68A3" w:rsidRDefault="00393850" w:rsidP="00D92362">
            <w:pPr>
              <w:spacing w:line="276" w:lineRule="auto"/>
              <w:contextualSpacing/>
              <w:jc w:val="center"/>
              <w:rPr>
                <w:rFonts w:asciiTheme="minorHAnsi" w:hAnsiTheme="minorHAnsi" w:cstheme="minorHAnsi"/>
                <w:b/>
                <w:bCs/>
                <w:sz w:val="24"/>
                <w:szCs w:val="24"/>
              </w:rPr>
            </w:pPr>
            <w:r w:rsidRPr="00CD68A3">
              <w:rPr>
                <w:rFonts w:asciiTheme="minorHAnsi" w:hAnsiTheme="minorHAnsi" w:cstheme="minorHAnsi"/>
                <w:b/>
                <w:bCs/>
                <w:sz w:val="24"/>
                <w:szCs w:val="24"/>
              </w:rPr>
              <w:t>Ref</w:t>
            </w:r>
          </w:p>
        </w:tc>
        <w:tc>
          <w:tcPr>
            <w:tcW w:w="4403"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032055D" w14:textId="7DABC509" w:rsidR="00393850" w:rsidRPr="00CD68A3" w:rsidRDefault="00393850" w:rsidP="00D92362">
            <w:pPr>
              <w:spacing w:line="276" w:lineRule="auto"/>
              <w:contextualSpacing/>
              <w:jc w:val="center"/>
              <w:rPr>
                <w:rFonts w:asciiTheme="minorHAnsi" w:hAnsiTheme="minorHAnsi" w:cstheme="minorHAnsi"/>
                <w:b/>
                <w:bCs/>
                <w:sz w:val="24"/>
                <w:szCs w:val="24"/>
              </w:rPr>
            </w:pPr>
            <w:r w:rsidRPr="00CD68A3">
              <w:rPr>
                <w:rFonts w:asciiTheme="minorHAnsi" w:hAnsiTheme="minorHAnsi" w:cstheme="minorHAnsi"/>
                <w:b/>
                <w:bCs/>
                <w:sz w:val="24"/>
                <w:szCs w:val="24"/>
              </w:rPr>
              <w:t>Requirement</w:t>
            </w:r>
          </w:p>
        </w:tc>
      </w:tr>
      <w:tr w:rsidR="00BE5BEF" w:rsidRPr="007A4B85" w14:paraId="2756EA16" w14:textId="77777777" w:rsidTr="00D76419">
        <w:tc>
          <w:tcPr>
            <w:tcW w:w="597" w:type="pct"/>
            <w:tcBorders>
              <w:top w:val="single" w:sz="4" w:space="0" w:color="auto"/>
              <w:left w:val="single" w:sz="4" w:space="0" w:color="auto"/>
              <w:bottom w:val="single" w:sz="4" w:space="0" w:color="auto"/>
              <w:right w:val="single" w:sz="4" w:space="0" w:color="auto"/>
            </w:tcBorders>
            <w:vAlign w:val="center"/>
          </w:tcPr>
          <w:p w14:paraId="7A9C3FF6" w14:textId="5363D082" w:rsidR="00BE5BEF" w:rsidRPr="007A4B85" w:rsidRDefault="00BE5BEF" w:rsidP="007A4B85">
            <w:pPr>
              <w:contextualSpacing/>
              <w:jc w:val="both"/>
              <w:rPr>
                <w:rFonts w:asciiTheme="minorHAnsi" w:hAnsiTheme="minorHAnsi" w:cstheme="minorHAnsi"/>
                <w:b/>
                <w:bCs/>
                <w:sz w:val="24"/>
                <w:szCs w:val="24"/>
              </w:rPr>
            </w:pPr>
            <w:r w:rsidRPr="007A4B85">
              <w:rPr>
                <w:rFonts w:asciiTheme="minorHAnsi" w:hAnsiTheme="minorHAnsi" w:cstheme="minorHAnsi"/>
                <w:b/>
                <w:bCs/>
                <w:sz w:val="24"/>
                <w:szCs w:val="24"/>
              </w:rPr>
              <w:t>BR</w:t>
            </w:r>
          </w:p>
          <w:p w14:paraId="0F1D7E60" w14:textId="77777777" w:rsidR="00BE5BEF" w:rsidRPr="007A4B85" w:rsidRDefault="00BE5BEF" w:rsidP="007A4B85">
            <w:pPr>
              <w:contextualSpacing/>
              <w:jc w:val="both"/>
              <w:rPr>
                <w:rFonts w:asciiTheme="minorHAnsi" w:hAnsiTheme="minorHAnsi" w:cstheme="minorHAnsi"/>
                <w:b/>
                <w:sz w:val="24"/>
                <w:szCs w:val="24"/>
              </w:rPr>
            </w:pPr>
            <w:r w:rsidRPr="007A4B85">
              <w:rPr>
                <w:rFonts w:asciiTheme="minorHAnsi" w:hAnsiTheme="minorHAnsi" w:cstheme="minorHAnsi"/>
                <w:b/>
                <w:sz w:val="24"/>
                <w:szCs w:val="24"/>
              </w:rPr>
              <w:t xml:space="preserve">QA </w:t>
            </w:r>
          </w:p>
          <w:p w14:paraId="574EC18B" w14:textId="10B8F0D6" w:rsidR="00BE5BEF" w:rsidRPr="007A4B85" w:rsidRDefault="00BE5BEF" w:rsidP="007A4B85">
            <w:pPr>
              <w:contextualSpacing/>
              <w:jc w:val="both"/>
              <w:rPr>
                <w:rFonts w:asciiTheme="minorHAnsi" w:hAnsiTheme="minorHAnsi" w:cstheme="minorHAnsi"/>
                <w:b/>
                <w:bCs/>
                <w:sz w:val="24"/>
                <w:szCs w:val="24"/>
              </w:rPr>
            </w:pPr>
            <w:r w:rsidRPr="007A4B85">
              <w:rPr>
                <w:rFonts w:asciiTheme="minorHAnsi" w:hAnsiTheme="minorHAnsi" w:cstheme="minorHAnsi"/>
                <w:b/>
                <w:sz w:val="24"/>
                <w:szCs w:val="24"/>
              </w:rPr>
              <w:t>2.2.1a</w:t>
            </w:r>
          </w:p>
        </w:tc>
        <w:tc>
          <w:tcPr>
            <w:tcW w:w="4403" w:type="pct"/>
            <w:tcBorders>
              <w:top w:val="single" w:sz="4" w:space="0" w:color="auto"/>
              <w:left w:val="single" w:sz="4" w:space="0" w:color="auto"/>
              <w:bottom w:val="single" w:sz="4" w:space="0" w:color="auto"/>
              <w:right w:val="single" w:sz="4" w:space="0" w:color="auto"/>
            </w:tcBorders>
            <w:vAlign w:val="center"/>
          </w:tcPr>
          <w:p w14:paraId="0363D109" w14:textId="39027C57" w:rsidR="00BE5BEF" w:rsidRPr="009008E8" w:rsidRDefault="00C01C39" w:rsidP="006D7C2B">
            <w:pPr>
              <w:pStyle w:val="NormalParagraph"/>
              <w:spacing w:after="0"/>
              <w:contextualSpacing/>
              <w:rPr>
                <w:rFonts w:asciiTheme="minorHAnsi" w:hAnsiTheme="minorHAnsi" w:cstheme="minorHAnsi"/>
                <w:sz w:val="24"/>
                <w:szCs w:val="24"/>
                <w:highlight w:val="yellow"/>
              </w:rPr>
            </w:pPr>
            <w:r w:rsidRPr="009008E8">
              <w:rPr>
                <w:rFonts w:cstheme="minorHAnsi"/>
                <w:sz w:val="24"/>
                <w:szCs w:val="24"/>
              </w:rPr>
              <w:t>Tenderers must demonstrate their capability to provide proactive and ongoing support to transport operating companies in achieving seamless system-to-system integration with the Software Solution.</w:t>
            </w:r>
            <w:r w:rsidRPr="009008E8">
              <w:rPr>
                <w:sz w:val="24"/>
                <w:szCs w:val="24"/>
              </w:rPr>
              <w:t xml:space="preserve"> </w:t>
            </w:r>
            <w:r w:rsidRPr="009008E8">
              <w:rPr>
                <w:rFonts w:cstheme="minorHAnsi"/>
                <w:sz w:val="24"/>
                <w:szCs w:val="24"/>
              </w:rPr>
              <w:t>Please give detail on the approach that would be taken towards technical assistance, collaborative planning, troubleshooting, and ensuring interoperability with existing systems.</w:t>
            </w:r>
          </w:p>
        </w:tc>
      </w:tr>
      <w:tr w:rsidR="00B25811" w:rsidRPr="00CD68A3" w14:paraId="52E23896" w14:textId="77777777" w:rsidTr="2DA0E9CD">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5F2116" w14:textId="77777777" w:rsidR="00B25811" w:rsidRDefault="00B25811" w:rsidP="00D92362">
            <w:pPr>
              <w:spacing w:line="276" w:lineRule="auto"/>
              <w:contextualSpacing/>
              <w:jc w:val="center"/>
              <w:rPr>
                <w:rFonts w:asciiTheme="minorHAnsi" w:hAnsiTheme="minorHAnsi" w:cstheme="minorHAnsi"/>
                <w:b/>
                <w:bCs/>
                <w:sz w:val="24"/>
                <w:szCs w:val="24"/>
              </w:rPr>
            </w:pPr>
          </w:p>
          <w:p w14:paraId="788533B0"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291CD9F4" w14:textId="77777777" w:rsidR="00B25811" w:rsidRPr="00CD68A3" w:rsidRDefault="00B25811" w:rsidP="00D92362">
            <w:pPr>
              <w:spacing w:line="276" w:lineRule="auto"/>
              <w:contextualSpacing/>
              <w:jc w:val="center"/>
              <w:rPr>
                <w:rFonts w:asciiTheme="minorHAnsi" w:eastAsia="Calibri" w:hAnsiTheme="minorHAnsi" w:cstheme="minorHAnsi"/>
                <w:sz w:val="24"/>
                <w:szCs w:val="24"/>
              </w:rPr>
            </w:pPr>
          </w:p>
        </w:tc>
      </w:tr>
    </w:tbl>
    <w:p w14:paraId="4BA1AF41"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D24BE5A" w14:textId="77777777" w:rsidTr="43BA7B84">
        <w:tc>
          <w:tcPr>
            <w:tcW w:w="5000" w:type="pct"/>
            <w:shd w:val="clear" w:color="auto" w:fill="385623" w:themeFill="accent6" w:themeFillShade="80"/>
          </w:tcPr>
          <w:p w14:paraId="2B3C08F7" w14:textId="5A4BB365" w:rsidR="00B25811" w:rsidRDefault="00B07A2C" w:rsidP="00D92362">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2</w:t>
            </w:r>
            <w:r w:rsidR="00B25811">
              <w:rPr>
                <w:rFonts w:ascii="Calibri" w:hAnsi="Calibri"/>
                <w:b/>
                <w:color w:val="FFFFFF" w:themeColor="background1"/>
                <w:sz w:val="32"/>
                <w:szCs w:val="32"/>
                <w:lang w:val="en-US"/>
              </w:rPr>
              <w:t>.2.2 National Authorities</w:t>
            </w:r>
          </w:p>
          <w:p w14:paraId="14CD2583" w14:textId="3930BA42" w:rsidR="00130BBD" w:rsidRPr="009817C8" w:rsidRDefault="00130BBD" w:rsidP="00D92362">
            <w:pPr>
              <w:spacing w:line="276" w:lineRule="auto"/>
              <w:contextualSpacing/>
              <w:rPr>
                <w:rFonts w:ascii="Calibri" w:hAnsi="Calibri"/>
                <w:b/>
                <w:sz w:val="32"/>
                <w:szCs w:val="32"/>
                <w:lang w:val="en-US"/>
              </w:rPr>
            </w:pPr>
            <w:r w:rsidRPr="00130BBD">
              <w:rPr>
                <w:b/>
                <w:bCs/>
                <w:color w:val="FFFFFF" w:themeColor="background1"/>
              </w:rPr>
              <w:t xml:space="preserve">(Award Criterion # 1B - </w:t>
            </w:r>
            <w:r w:rsidRPr="00130BBD">
              <w:rPr>
                <w:rFonts w:cs="Calibri"/>
                <w:b/>
                <w:bCs/>
                <w:color w:val="FFFFFF" w:themeColor="background1"/>
              </w:rPr>
              <w:t>Stakeholder Engagement)</w:t>
            </w:r>
          </w:p>
        </w:tc>
      </w:tr>
      <w:tr w:rsidR="00B25811" w:rsidRPr="009817C8" w14:paraId="1B49027C" w14:textId="77777777" w:rsidTr="43BA7B84">
        <w:tc>
          <w:tcPr>
            <w:tcW w:w="5000" w:type="pct"/>
            <w:shd w:val="clear" w:color="auto" w:fill="E2EFD9" w:themeFill="accent6" w:themeFillTint="33"/>
          </w:tcPr>
          <w:p w14:paraId="25A7392C" w14:textId="77777777" w:rsidR="00B25811" w:rsidRPr="00DE2B14"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5AF11D0C" w14:textId="77777777" w:rsidR="00B25811" w:rsidRDefault="00B25811" w:rsidP="00D92362">
      <w:pPr>
        <w:spacing w:line="276" w:lineRule="auto"/>
        <w:contextualSpacing/>
        <w:rPr>
          <w:lang w:val="en-US"/>
        </w:rPr>
      </w:pPr>
    </w:p>
    <w:tbl>
      <w:tblPr>
        <w:tblStyle w:val="TableGrid"/>
        <w:tblW w:w="9910" w:type="dxa"/>
        <w:tblLook w:val="04A0" w:firstRow="1" w:lastRow="0" w:firstColumn="1" w:lastColumn="0" w:noHBand="0" w:noVBand="1"/>
      </w:tblPr>
      <w:tblGrid>
        <w:gridCol w:w="1138"/>
        <w:gridCol w:w="275"/>
        <w:gridCol w:w="8497"/>
      </w:tblGrid>
      <w:tr w:rsidR="00393850" w:rsidRPr="004D79DA" w14:paraId="2547F898" w14:textId="77777777" w:rsidTr="2DA0E9CD">
        <w:tc>
          <w:tcPr>
            <w:tcW w:w="1413" w:type="dxa"/>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6EF43291" w14:textId="77777777" w:rsidR="00393850" w:rsidRPr="004D79DA" w:rsidRDefault="00393850" w:rsidP="00D92362">
            <w:pPr>
              <w:spacing w:line="276" w:lineRule="auto"/>
              <w:contextualSpacing/>
              <w:jc w:val="center"/>
              <w:rPr>
                <w:rFonts w:asciiTheme="minorHAnsi" w:hAnsiTheme="minorHAnsi" w:cstheme="minorHAnsi"/>
                <w:b/>
                <w:bCs/>
                <w:sz w:val="24"/>
                <w:szCs w:val="24"/>
              </w:rPr>
            </w:pPr>
            <w:r w:rsidRPr="004D79DA">
              <w:rPr>
                <w:rFonts w:asciiTheme="minorHAnsi" w:hAnsiTheme="minorHAnsi" w:cstheme="minorHAnsi"/>
                <w:b/>
                <w:bCs/>
                <w:sz w:val="24"/>
                <w:szCs w:val="24"/>
              </w:rPr>
              <w:t>Ref</w:t>
            </w:r>
          </w:p>
        </w:tc>
        <w:tc>
          <w:tcPr>
            <w:tcW w:w="8497" w:type="dxa"/>
            <w:tcBorders>
              <w:top w:val="single" w:sz="4" w:space="0" w:color="auto"/>
              <w:left w:val="single" w:sz="4" w:space="0" w:color="auto"/>
              <w:bottom w:val="single" w:sz="4" w:space="0" w:color="auto"/>
              <w:right w:val="single" w:sz="4" w:space="0" w:color="auto"/>
            </w:tcBorders>
            <w:shd w:val="clear" w:color="auto" w:fill="004D44"/>
            <w:vAlign w:val="center"/>
            <w:hideMark/>
          </w:tcPr>
          <w:p w14:paraId="52D3E012" w14:textId="232405D8" w:rsidR="00393850" w:rsidRPr="004D79DA" w:rsidRDefault="00393850" w:rsidP="00D92362">
            <w:pPr>
              <w:spacing w:line="276" w:lineRule="auto"/>
              <w:contextualSpacing/>
              <w:jc w:val="center"/>
              <w:rPr>
                <w:rFonts w:asciiTheme="minorHAnsi" w:hAnsiTheme="minorHAnsi" w:cstheme="minorHAnsi"/>
                <w:b/>
                <w:bCs/>
                <w:sz w:val="24"/>
                <w:szCs w:val="24"/>
              </w:rPr>
            </w:pPr>
            <w:r w:rsidRPr="004D79DA">
              <w:rPr>
                <w:rFonts w:asciiTheme="minorHAnsi" w:hAnsiTheme="minorHAnsi" w:cstheme="minorHAnsi"/>
                <w:b/>
                <w:bCs/>
                <w:sz w:val="24"/>
                <w:szCs w:val="24"/>
              </w:rPr>
              <w:t>Requirement</w:t>
            </w:r>
          </w:p>
        </w:tc>
      </w:tr>
      <w:tr w:rsidR="00BE5BEF" w:rsidRPr="007A4B85" w14:paraId="3A48723A" w14:textId="77777777" w:rsidTr="2DA0E9CD">
        <w:tc>
          <w:tcPr>
            <w:tcW w:w="1138" w:type="dxa"/>
            <w:tcBorders>
              <w:top w:val="single" w:sz="4" w:space="0" w:color="auto"/>
              <w:left w:val="single" w:sz="4" w:space="0" w:color="auto"/>
              <w:bottom w:val="single" w:sz="4" w:space="0" w:color="auto"/>
              <w:right w:val="single" w:sz="4" w:space="0" w:color="auto"/>
            </w:tcBorders>
            <w:vAlign w:val="center"/>
          </w:tcPr>
          <w:p w14:paraId="64C6E4A3" w14:textId="28B46092" w:rsidR="00BE5BEF" w:rsidRPr="007A4B85" w:rsidRDefault="00BE5BEF" w:rsidP="007A4B85">
            <w:pPr>
              <w:contextualSpacing/>
              <w:jc w:val="both"/>
              <w:rPr>
                <w:rFonts w:asciiTheme="minorHAnsi" w:hAnsiTheme="minorHAnsi" w:cstheme="minorHAnsi"/>
                <w:b/>
                <w:bCs/>
                <w:sz w:val="24"/>
                <w:szCs w:val="24"/>
              </w:rPr>
            </w:pPr>
            <w:r w:rsidRPr="007A4B85">
              <w:rPr>
                <w:rFonts w:asciiTheme="minorHAnsi" w:hAnsiTheme="minorHAnsi" w:cstheme="minorHAnsi"/>
                <w:b/>
                <w:sz w:val="24"/>
                <w:szCs w:val="24"/>
              </w:rPr>
              <w:t>BR</w:t>
            </w:r>
          </w:p>
          <w:p w14:paraId="0D26AC19" w14:textId="77777777" w:rsidR="00BE5BEF" w:rsidRPr="007A4B85" w:rsidRDefault="00BE5BEF" w:rsidP="007A4B85">
            <w:pPr>
              <w:contextualSpacing/>
              <w:jc w:val="both"/>
              <w:rPr>
                <w:rFonts w:asciiTheme="minorHAnsi" w:hAnsiTheme="minorHAnsi" w:cstheme="minorHAnsi"/>
                <w:b/>
                <w:sz w:val="24"/>
                <w:szCs w:val="24"/>
              </w:rPr>
            </w:pPr>
            <w:r w:rsidRPr="007A4B85">
              <w:rPr>
                <w:rFonts w:asciiTheme="minorHAnsi" w:hAnsiTheme="minorHAnsi" w:cstheme="minorHAnsi"/>
                <w:b/>
                <w:sz w:val="24"/>
                <w:szCs w:val="24"/>
              </w:rPr>
              <w:t xml:space="preserve">QA </w:t>
            </w:r>
          </w:p>
          <w:p w14:paraId="3D3E3847" w14:textId="712D8B5E" w:rsidR="00BE5BEF" w:rsidRPr="007A4B85" w:rsidRDefault="00BE5BEF" w:rsidP="007A4B85">
            <w:pPr>
              <w:contextualSpacing/>
              <w:jc w:val="both"/>
              <w:rPr>
                <w:rFonts w:asciiTheme="minorHAnsi" w:hAnsiTheme="minorHAnsi" w:cstheme="minorHAnsi"/>
                <w:b/>
                <w:bCs/>
                <w:sz w:val="24"/>
                <w:szCs w:val="24"/>
              </w:rPr>
            </w:pPr>
            <w:r w:rsidRPr="007A4B85">
              <w:rPr>
                <w:rFonts w:asciiTheme="minorHAnsi" w:hAnsiTheme="minorHAnsi" w:cstheme="minorHAnsi"/>
                <w:b/>
                <w:sz w:val="24"/>
                <w:szCs w:val="24"/>
              </w:rPr>
              <w:t>2.2.2a</w:t>
            </w:r>
            <w:r w:rsidRPr="007A4B85">
              <w:rPr>
                <w:rFonts w:asciiTheme="minorHAnsi" w:hAnsiTheme="minorHAnsi" w:cstheme="minorHAnsi"/>
                <w:b/>
                <w:bCs/>
                <w:sz w:val="24"/>
                <w:szCs w:val="24"/>
              </w:rPr>
              <w:t xml:space="preserve"> </w:t>
            </w:r>
          </w:p>
        </w:tc>
        <w:tc>
          <w:tcPr>
            <w:tcW w:w="8772" w:type="dxa"/>
            <w:gridSpan w:val="2"/>
            <w:tcBorders>
              <w:top w:val="single" w:sz="4" w:space="0" w:color="auto"/>
              <w:left w:val="single" w:sz="4" w:space="0" w:color="auto"/>
              <w:bottom w:val="single" w:sz="4" w:space="0" w:color="auto"/>
              <w:right w:val="single" w:sz="4" w:space="0" w:color="auto"/>
            </w:tcBorders>
            <w:vAlign w:val="center"/>
          </w:tcPr>
          <w:p w14:paraId="1701C753" w14:textId="0816BB4F" w:rsidR="00BE5BEF" w:rsidRPr="007A4B85" w:rsidRDefault="00BE5BEF" w:rsidP="00D92362">
            <w:pPr>
              <w:spacing w:line="276" w:lineRule="auto"/>
              <w:contextualSpacing/>
              <w:jc w:val="both"/>
              <w:rPr>
                <w:rFonts w:asciiTheme="minorHAnsi" w:eastAsia="Calibri" w:hAnsiTheme="minorHAnsi" w:cstheme="minorHAnsi"/>
                <w:sz w:val="24"/>
                <w:szCs w:val="24"/>
              </w:rPr>
            </w:pPr>
            <w:r w:rsidRPr="007A4B85">
              <w:rPr>
                <w:rFonts w:asciiTheme="minorHAnsi" w:eastAsiaTheme="minorEastAsia" w:hAnsiTheme="minorHAnsi" w:cstheme="minorHAnsi"/>
                <w:sz w:val="24"/>
                <w:szCs w:val="24"/>
              </w:rPr>
              <w:t>Tenderers</w:t>
            </w:r>
            <w:r w:rsidRPr="007A4B85">
              <w:rPr>
                <w:rFonts w:asciiTheme="minorHAnsi" w:hAnsiTheme="minorHAnsi" w:cstheme="minorHAnsi"/>
                <w:sz w:val="24"/>
                <w:szCs w:val="24"/>
              </w:rPr>
              <w:t xml:space="preserve"> must outline how they would ensure that the Software Solution is adaptable to evolving formalities, regulatory changes, and operational needs of Process Owners without impacting daily operations and workflows.</w:t>
            </w:r>
          </w:p>
        </w:tc>
      </w:tr>
      <w:tr w:rsidR="00B25811" w:rsidRPr="00180B6A" w14:paraId="29432791" w14:textId="77777777" w:rsidTr="2DA0E9CD">
        <w:tc>
          <w:tcPr>
            <w:tcW w:w="99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52E1F5" w14:textId="77777777" w:rsidR="00B25811" w:rsidRDefault="00B25811" w:rsidP="00D92362">
            <w:pPr>
              <w:spacing w:line="276" w:lineRule="auto"/>
              <w:contextualSpacing/>
              <w:jc w:val="center"/>
              <w:rPr>
                <w:rFonts w:asciiTheme="minorHAnsi" w:hAnsiTheme="minorHAnsi" w:cstheme="minorHAnsi"/>
                <w:b/>
                <w:bCs/>
                <w:sz w:val="24"/>
                <w:szCs w:val="24"/>
              </w:rPr>
            </w:pPr>
          </w:p>
          <w:p w14:paraId="6EB32109"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54C1C8DA" w14:textId="77777777" w:rsidR="00B25811" w:rsidRPr="00180B6A" w:rsidRDefault="00B25811" w:rsidP="00D92362">
            <w:pPr>
              <w:spacing w:line="276" w:lineRule="auto"/>
              <w:contextualSpacing/>
              <w:jc w:val="center"/>
              <w:rPr>
                <w:rFonts w:asciiTheme="minorHAnsi" w:hAnsiTheme="minorHAnsi" w:cstheme="minorHAnsi"/>
                <w:sz w:val="24"/>
                <w:szCs w:val="24"/>
              </w:rPr>
            </w:pPr>
          </w:p>
        </w:tc>
      </w:tr>
    </w:tbl>
    <w:p w14:paraId="6D544BF9" w14:textId="77777777" w:rsidR="00B25811" w:rsidRPr="00B1775C"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7C8D501F" w14:textId="77777777" w:rsidTr="14D5BB0F">
        <w:trPr>
          <w:trHeight w:val="300"/>
        </w:trPr>
        <w:tc>
          <w:tcPr>
            <w:tcW w:w="5000" w:type="pct"/>
            <w:shd w:val="clear" w:color="auto" w:fill="385623" w:themeFill="accent6" w:themeFillShade="80"/>
          </w:tcPr>
          <w:p w14:paraId="0AEE6866" w14:textId="196BD464"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14D5BB0F">
              <w:rPr>
                <w:rFonts w:ascii="Calibri" w:hAnsi="Calibri"/>
                <w:b/>
                <w:bCs/>
                <w:color w:val="FFFFFF" w:themeColor="background1"/>
                <w:sz w:val="32"/>
                <w:szCs w:val="32"/>
                <w:lang w:val="en-US"/>
              </w:rPr>
              <w:t>.3</w:t>
            </w:r>
            <w:r w:rsidR="00FB781A">
              <w:rPr>
                <w:color w:val="FFFFFF" w:themeColor="background1"/>
                <w:sz w:val="32"/>
                <w:szCs w:val="32"/>
              </w:rPr>
              <w:t>.</w:t>
            </w:r>
            <w:r w:rsidR="6C85FF57" w:rsidRPr="14D5BB0F">
              <w:rPr>
                <w:rFonts w:ascii="Calibri" w:hAnsi="Calibri"/>
                <w:b/>
                <w:bCs/>
                <w:color w:val="FFFFFF" w:themeColor="background1"/>
                <w:sz w:val="32"/>
                <w:szCs w:val="32"/>
                <w:lang w:val="en-US"/>
              </w:rPr>
              <w:t>2</w:t>
            </w:r>
            <w:r w:rsidR="00B25811" w:rsidRPr="14D5BB0F">
              <w:rPr>
                <w:rFonts w:ascii="Calibri" w:hAnsi="Calibri"/>
                <w:b/>
                <w:bCs/>
                <w:color w:val="FFFFFF" w:themeColor="background1"/>
                <w:sz w:val="32"/>
                <w:szCs w:val="32"/>
                <w:lang w:val="en-US"/>
              </w:rPr>
              <w:t xml:space="preserve"> European Ship Database (ESD)</w:t>
            </w:r>
          </w:p>
          <w:p w14:paraId="55F3944E" w14:textId="7727C7F9" w:rsidR="00EB6C09" w:rsidRDefault="00EB6C09" w:rsidP="00D92362">
            <w:pPr>
              <w:keepNext/>
              <w:keepLines/>
              <w:tabs>
                <w:tab w:val="num" w:pos="851"/>
                <w:tab w:val="left" w:pos="1134"/>
              </w:tabs>
              <w:spacing w:before="240" w:after="60" w:line="276" w:lineRule="auto"/>
              <w:contextualSpacing/>
              <w:rPr>
                <w:rFonts w:ascii="Calibri" w:eastAsia="Calibri" w:hAnsi="Calibri" w:cs="Calibri"/>
                <w:b/>
                <w:bCs/>
                <w:sz w:val="22"/>
                <w:szCs w:val="22"/>
                <w:lang w:val="en-US"/>
              </w:rPr>
            </w:pPr>
            <w:r w:rsidRPr="00EB6C09">
              <w:rPr>
                <w:b/>
                <w:bCs/>
                <w:color w:val="FFFFFF" w:themeColor="background1"/>
              </w:rPr>
              <w:t xml:space="preserve">(Award Criterion #3A - </w:t>
            </w:r>
            <w:r w:rsidRPr="00EB6C09">
              <w:rPr>
                <w:rFonts w:cs="Calibri"/>
                <w:b/>
                <w:bCs/>
                <w:color w:val="FFFFFF" w:themeColor="background1"/>
              </w:rPr>
              <w:t>European and National Requirements)</w:t>
            </w:r>
            <w:r w:rsidRPr="00EB6C09">
              <w:rPr>
                <w:b/>
                <w:bCs/>
                <w:color w:val="FFFFFF" w:themeColor="background1"/>
              </w:rPr>
              <w:t xml:space="preserve">  </w:t>
            </w:r>
          </w:p>
        </w:tc>
      </w:tr>
      <w:tr w:rsidR="00B25811" w14:paraId="5B37E85D" w14:textId="77777777" w:rsidTr="14D5BB0F">
        <w:trPr>
          <w:trHeight w:val="300"/>
        </w:trPr>
        <w:tc>
          <w:tcPr>
            <w:tcW w:w="5000" w:type="pct"/>
            <w:shd w:val="clear" w:color="auto" w:fill="E2EFD9" w:themeFill="accent6" w:themeFillTint="33"/>
          </w:tcPr>
          <w:p w14:paraId="5447A2A8"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2 A4 pages.</w:t>
            </w:r>
          </w:p>
        </w:tc>
      </w:tr>
    </w:tbl>
    <w:p w14:paraId="0ADA0FC1"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49"/>
        <w:gridCol w:w="8356"/>
      </w:tblGrid>
      <w:tr w:rsidR="00393850" w:rsidRPr="00CD68A3" w14:paraId="17BF0A1A" w14:textId="77777777" w:rsidTr="14D5BB0F">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A9B1C07" w14:textId="77777777" w:rsidR="00393850" w:rsidRPr="00CD68A3"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CD68A3">
              <w:rPr>
                <w:rFonts w:asciiTheme="minorHAnsi" w:eastAsia="Arial" w:hAnsiTheme="minorHAnsi" w:cstheme="minorHAnsi"/>
                <w:b/>
                <w:bCs/>
                <w:color w:val="FFFFFF" w:themeColor="background1"/>
                <w:sz w:val="24"/>
                <w:szCs w:val="24"/>
                <w:lang w:val="en-GB"/>
              </w:rPr>
              <w:t>Ref</w:t>
            </w:r>
          </w:p>
        </w:tc>
        <w:tc>
          <w:tcPr>
            <w:tcW w:w="421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EA0BEA9" w14:textId="5447B595" w:rsidR="00393850" w:rsidRPr="00CD68A3"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CD68A3">
              <w:rPr>
                <w:rFonts w:asciiTheme="minorHAnsi" w:eastAsia="Arial" w:hAnsiTheme="minorHAnsi" w:cstheme="minorHAnsi"/>
                <w:b/>
                <w:bCs/>
                <w:color w:val="FFFFFF" w:themeColor="background1"/>
                <w:sz w:val="24"/>
                <w:szCs w:val="24"/>
                <w:lang w:val="en-GB"/>
              </w:rPr>
              <w:t>Requirement</w:t>
            </w:r>
          </w:p>
        </w:tc>
      </w:tr>
      <w:tr w:rsidR="00957DEF" w:rsidRPr="007A4B85" w14:paraId="469ACA42" w14:textId="77777777">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5BCF5E" w14:textId="4FACA521" w:rsidR="00957DEF" w:rsidRPr="007A4B85" w:rsidRDefault="00957DEF"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BR</w:t>
            </w:r>
          </w:p>
          <w:p w14:paraId="346DB078" w14:textId="1DFD7F52" w:rsidR="00957DEF" w:rsidRPr="007A4B85" w:rsidRDefault="00957DEF"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color w:val="000000" w:themeColor="text1"/>
                <w:sz w:val="24"/>
                <w:szCs w:val="24"/>
                <w:lang w:val="en-GB"/>
              </w:rPr>
              <w:t>QA</w:t>
            </w:r>
          </w:p>
          <w:p w14:paraId="6A2F33EB" w14:textId="411DD5E7" w:rsidR="00957DEF" w:rsidRPr="007A4B85" w:rsidRDefault="00957DEF"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2.3.2a</w:t>
            </w:r>
          </w:p>
        </w:tc>
        <w:tc>
          <w:tcPr>
            <w:tcW w:w="42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5E1BE21" w14:textId="77777777" w:rsidR="00957DEF" w:rsidRPr="007A4B85" w:rsidRDefault="00957DEF" w:rsidP="00957DEF">
            <w:pPr>
              <w:pStyle w:val="NormalParagraph"/>
              <w:spacing w:after="0"/>
              <w:rPr>
                <w:rFonts w:asciiTheme="minorHAnsi" w:hAnsiTheme="minorHAnsi" w:cstheme="minorHAnsi"/>
                <w:sz w:val="24"/>
                <w:szCs w:val="24"/>
                <w:lang w:bidi="bn-BD"/>
              </w:rPr>
            </w:pPr>
            <w:r w:rsidRPr="007A4B85">
              <w:rPr>
                <w:rFonts w:asciiTheme="minorHAnsi" w:hAnsiTheme="minorHAnsi" w:cstheme="minorHAnsi"/>
                <w:sz w:val="24"/>
                <w:szCs w:val="24"/>
                <w:lang w:bidi="bn-BD"/>
              </w:rPr>
              <w:t xml:space="preserve">Tenderers must outline what tools, functionalities or mechanisms for validation of the information provided from declarants the proposed </w:t>
            </w:r>
            <w:r w:rsidRPr="007A4B85">
              <w:rPr>
                <w:rFonts w:asciiTheme="minorHAnsi" w:hAnsiTheme="minorHAnsi" w:cstheme="minorHAnsi"/>
                <w:sz w:val="24"/>
                <w:szCs w:val="24"/>
              </w:rPr>
              <w:t xml:space="preserve">Software Solution will use </w:t>
            </w:r>
            <w:r w:rsidRPr="007A4B85">
              <w:rPr>
                <w:rFonts w:asciiTheme="minorHAnsi" w:hAnsiTheme="minorHAnsi" w:cstheme="minorHAnsi"/>
                <w:sz w:val="24"/>
                <w:szCs w:val="24"/>
                <w:lang w:bidi="bn-BD"/>
              </w:rPr>
              <w:t xml:space="preserve">to ensure reliable and valid vessel data. </w:t>
            </w:r>
          </w:p>
          <w:p w14:paraId="679B29AD" w14:textId="1047A972" w:rsidR="00957DEF" w:rsidRPr="007A4B85" w:rsidRDefault="00957DEF" w:rsidP="00957DEF">
            <w:pPr>
              <w:spacing w:before="120" w:line="276" w:lineRule="auto"/>
              <w:contextualSpacing/>
              <w:jc w:val="both"/>
              <w:rPr>
                <w:rFonts w:asciiTheme="minorHAnsi" w:eastAsia="Calibri" w:hAnsiTheme="minorHAnsi" w:cstheme="minorHAnsi"/>
                <w:color w:val="000000" w:themeColor="text1"/>
                <w:sz w:val="24"/>
                <w:szCs w:val="24"/>
              </w:rPr>
            </w:pPr>
            <w:r w:rsidRPr="007A4B85">
              <w:rPr>
                <w:rFonts w:asciiTheme="minorHAnsi" w:hAnsiTheme="minorHAnsi" w:cstheme="minorHAnsi"/>
                <w:sz w:val="24"/>
                <w:szCs w:val="24"/>
              </w:rPr>
              <w:t>(For example, this could include integrations with external APIs such as Vessel Finder/Lloyds).</w:t>
            </w:r>
          </w:p>
        </w:tc>
      </w:tr>
      <w:tr w:rsidR="00B25811" w:rsidRPr="00CD68A3" w14:paraId="153CC8C6" w14:textId="77777777" w:rsidTr="14D5BB0F">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4E1BD8" w14:textId="77777777" w:rsidR="00B25811" w:rsidRDefault="00B25811" w:rsidP="00D92362">
            <w:pPr>
              <w:spacing w:line="276" w:lineRule="auto"/>
              <w:contextualSpacing/>
              <w:jc w:val="center"/>
              <w:rPr>
                <w:rFonts w:asciiTheme="minorHAnsi" w:hAnsiTheme="minorHAnsi" w:cstheme="minorHAnsi"/>
                <w:b/>
                <w:bCs/>
                <w:sz w:val="24"/>
                <w:szCs w:val="24"/>
              </w:rPr>
            </w:pPr>
          </w:p>
          <w:p w14:paraId="3E8F0D74"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5E0587EF" w14:textId="77777777" w:rsidR="00B25811" w:rsidRPr="00CD68A3" w:rsidRDefault="00B25811" w:rsidP="00D92362">
            <w:pPr>
              <w:spacing w:line="276" w:lineRule="auto"/>
              <w:contextualSpacing/>
              <w:jc w:val="center"/>
              <w:rPr>
                <w:rFonts w:asciiTheme="minorHAnsi" w:hAnsiTheme="minorHAnsi" w:cstheme="minorHAnsi"/>
                <w:sz w:val="24"/>
                <w:szCs w:val="24"/>
              </w:rPr>
            </w:pPr>
          </w:p>
        </w:tc>
      </w:tr>
    </w:tbl>
    <w:p w14:paraId="57EF0B73" w14:textId="77777777" w:rsidR="00B25811" w:rsidRDefault="00B25811" w:rsidP="00D92362">
      <w:pPr>
        <w:spacing w:line="276" w:lineRule="auto"/>
        <w:contextualSpacing/>
        <w:rPr>
          <w:lang w:val="en-US"/>
        </w:rPr>
      </w:pPr>
    </w:p>
    <w:p w14:paraId="40E4CDFB"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4CFF3CDC" w14:textId="77777777" w:rsidTr="42C6AA29">
        <w:trPr>
          <w:trHeight w:val="300"/>
        </w:trPr>
        <w:tc>
          <w:tcPr>
            <w:tcW w:w="5000" w:type="pct"/>
            <w:shd w:val="clear" w:color="auto" w:fill="385623" w:themeFill="accent6" w:themeFillShade="80"/>
          </w:tcPr>
          <w:p w14:paraId="74C5AD74" w14:textId="743A5813" w:rsidR="00B25811" w:rsidRDefault="78F84FD9" w:rsidP="42C6AA29">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42C6AA29">
              <w:rPr>
                <w:rFonts w:ascii="Calibri" w:hAnsi="Calibri"/>
                <w:b/>
                <w:bCs/>
                <w:color w:val="FFFFFF" w:themeColor="background1"/>
                <w:sz w:val="32"/>
                <w:szCs w:val="32"/>
                <w:lang w:val="en-US"/>
              </w:rPr>
              <w:t>2</w:t>
            </w:r>
            <w:r w:rsidR="00B25811" w:rsidRPr="42C6AA29">
              <w:rPr>
                <w:rFonts w:ascii="Calibri" w:hAnsi="Calibri"/>
                <w:b/>
                <w:bCs/>
                <w:color w:val="FFFFFF" w:themeColor="background1"/>
                <w:sz w:val="32"/>
                <w:szCs w:val="32"/>
                <w:lang w:val="en-US"/>
              </w:rPr>
              <w:t>.3.</w:t>
            </w:r>
            <w:r w:rsidR="6181821A" w:rsidRPr="42C6AA29">
              <w:rPr>
                <w:rFonts w:ascii="Calibri" w:hAnsi="Calibri"/>
                <w:b/>
                <w:bCs/>
                <w:color w:val="FFFFFF" w:themeColor="background1"/>
                <w:sz w:val="32"/>
                <w:szCs w:val="32"/>
                <w:lang w:val="en-US"/>
              </w:rPr>
              <w:t>3</w:t>
            </w:r>
            <w:r w:rsidR="00B25811" w:rsidRPr="42C6AA29">
              <w:rPr>
                <w:rFonts w:ascii="Calibri" w:hAnsi="Calibri"/>
                <w:b/>
                <w:bCs/>
                <w:color w:val="FFFFFF" w:themeColor="background1"/>
                <w:sz w:val="32"/>
                <w:szCs w:val="32"/>
                <w:lang w:val="en-US"/>
              </w:rPr>
              <w:t xml:space="preserve"> </w:t>
            </w:r>
            <w:proofErr w:type="spellStart"/>
            <w:r w:rsidR="00B25811" w:rsidRPr="42C6AA29">
              <w:rPr>
                <w:rFonts w:ascii="Calibri" w:hAnsi="Calibri"/>
                <w:b/>
                <w:bCs/>
                <w:color w:val="FFFFFF" w:themeColor="background1"/>
                <w:sz w:val="32"/>
                <w:szCs w:val="32"/>
                <w:lang w:val="en-US"/>
              </w:rPr>
              <w:t>SafeSeaNet</w:t>
            </w:r>
            <w:proofErr w:type="spellEnd"/>
            <w:r w:rsidR="00B25811" w:rsidRPr="42C6AA29">
              <w:rPr>
                <w:rFonts w:ascii="Calibri" w:hAnsi="Calibri"/>
                <w:b/>
                <w:bCs/>
                <w:color w:val="FFFFFF" w:themeColor="background1"/>
                <w:sz w:val="32"/>
                <w:szCs w:val="32"/>
                <w:lang w:val="en-US"/>
              </w:rPr>
              <w:t xml:space="preserve"> (SSN)</w:t>
            </w:r>
          </w:p>
          <w:p w14:paraId="24BEF665" w14:textId="5E9C2B3B" w:rsidR="00157B25" w:rsidRDefault="00157B25" w:rsidP="00D92362">
            <w:pPr>
              <w:keepNext/>
              <w:keepLines/>
              <w:tabs>
                <w:tab w:val="num" w:pos="851"/>
                <w:tab w:val="left" w:pos="1134"/>
              </w:tabs>
              <w:spacing w:before="240" w:after="60" w:line="276" w:lineRule="auto"/>
              <w:contextualSpacing/>
              <w:rPr>
                <w:rFonts w:ascii="Calibri" w:eastAsia="Calibri" w:hAnsi="Calibri" w:cs="Calibri"/>
                <w:b/>
                <w:bCs/>
                <w:sz w:val="22"/>
                <w:szCs w:val="22"/>
                <w:lang w:val="en-US"/>
              </w:rPr>
            </w:pPr>
            <w:r w:rsidRPr="00157B25">
              <w:rPr>
                <w:b/>
                <w:bCs/>
                <w:color w:val="FFFFFF" w:themeColor="background1"/>
              </w:rPr>
              <w:t xml:space="preserve">(Award Criterion #3A - </w:t>
            </w:r>
            <w:r w:rsidRPr="00157B25">
              <w:rPr>
                <w:rFonts w:cs="Calibri"/>
                <w:b/>
                <w:bCs/>
                <w:color w:val="FFFFFF" w:themeColor="background1"/>
              </w:rPr>
              <w:t>European and National Requirements)</w:t>
            </w:r>
            <w:r w:rsidRPr="00157B25">
              <w:rPr>
                <w:b/>
                <w:bCs/>
                <w:color w:val="FFFFFF" w:themeColor="background1"/>
              </w:rPr>
              <w:t xml:space="preserve">  </w:t>
            </w:r>
          </w:p>
        </w:tc>
      </w:tr>
      <w:tr w:rsidR="00B25811" w14:paraId="6EB53CF3" w14:textId="77777777" w:rsidTr="42C6AA29">
        <w:trPr>
          <w:trHeight w:val="300"/>
        </w:trPr>
        <w:tc>
          <w:tcPr>
            <w:tcW w:w="5000" w:type="pct"/>
            <w:shd w:val="clear" w:color="auto" w:fill="E2EFD9" w:themeFill="accent6" w:themeFillTint="33"/>
          </w:tcPr>
          <w:p w14:paraId="76CE984A"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2 A4 pages.</w:t>
            </w:r>
          </w:p>
        </w:tc>
      </w:tr>
    </w:tbl>
    <w:p w14:paraId="39F03009"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40"/>
        <w:gridCol w:w="8465"/>
      </w:tblGrid>
      <w:tr w:rsidR="00393850" w:rsidRPr="00CD68A3" w14:paraId="71803C95" w14:textId="77777777" w:rsidTr="14D5BB0F">
        <w:trPr>
          <w:trHeight w:val="300"/>
        </w:trPr>
        <w:tc>
          <w:tcPr>
            <w:tcW w:w="72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E6FA98D" w14:textId="77777777" w:rsidR="00393850" w:rsidRPr="00CD68A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CD68A3">
              <w:rPr>
                <w:rFonts w:asciiTheme="minorHAnsi" w:eastAsia="Arial" w:hAnsiTheme="minorHAnsi" w:cstheme="minorHAnsi"/>
                <w:b/>
                <w:bCs/>
                <w:color w:val="FFFFFF" w:themeColor="background1"/>
                <w:sz w:val="24"/>
                <w:szCs w:val="24"/>
                <w:lang w:val="en-GB"/>
              </w:rPr>
              <w:t>Ref</w:t>
            </w:r>
          </w:p>
        </w:tc>
        <w:tc>
          <w:tcPr>
            <w:tcW w:w="427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072DC75" w14:textId="69E05C6F" w:rsidR="00393850" w:rsidRPr="00CD68A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CD68A3">
              <w:rPr>
                <w:rFonts w:asciiTheme="minorHAnsi" w:eastAsia="Arial" w:hAnsiTheme="minorHAnsi" w:cstheme="minorHAnsi"/>
                <w:b/>
                <w:bCs/>
                <w:color w:val="FFFFFF" w:themeColor="background1"/>
                <w:sz w:val="24"/>
                <w:szCs w:val="24"/>
                <w:lang w:val="en-GB"/>
              </w:rPr>
              <w:t>Requirement</w:t>
            </w:r>
          </w:p>
        </w:tc>
      </w:tr>
      <w:tr w:rsidR="00D016B2" w:rsidRPr="007A4B85" w14:paraId="59A76D26" w14:textId="77777777" w:rsidTr="14D5BB0F">
        <w:trPr>
          <w:trHeight w:val="300"/>
        </w:trPr>
        <w:tc>
          <w:tcPr>
            <w:tcW w:w="727" w:type="pct"/>
            <w:tcMar>
              <w:left w:w="105" w:type="dxa"/>
              <w:right w:w="105" w:type="dxa"/>
            </w:tcMar>
          </w:tcPr>
          <w:p w14:paraId="7E41E3C6" w14:textId="2D47B663" w:rsidR="00D016B2" w:rsidRPr="007A4B85" w:rsidRDefault="00D016B2"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color w:val="000000" w:themeColor="text1"/>
                <w:sz w:val="24"/>
                <w:szCs w:val="24"/>
                <w:lang w:val="en-GB"/>
              </w:rPr>
              <w:t>BR</w:t>
            </w:r>
          </w:p>
          <w:p w14:paraId="5B056972" w14:textId="77777777" w:rsidR="00D016B2" w:rsidRPr="007A4B85" w:rsidRDefault="00D016B2" w:rsidP="007A4B85">
            <w:pPr>
              <w:contextualSpacing/>
              <w:jc w:val="both"/>
              <w:rPr>
                <w:rFonts w:asciiTheme="minorHAnsi" w:eastAsia="Calibri" w:hAnsiTheme="minorHAnsi" w:cstheme="minorHAnsi"/>
                <w:b/>
                <w:bCs/>
                <w:color w:val="000000" w:themeColor="text1"/>
                <w:sz w:val="24"/>
                <w:szCs w:val="24"/>
                <w:lang w:val="en-GB"/>
              </w:rPr>
            </w:pPr>
            <w:r w:rsidRPr="007A4B85">
              <w:rPr>
                <w:rFonts w:asciiTheme="minorHAnsi" w:eastAsia="Calibri" w:hAnsiTheme="minorHAnsi" w:cstheme="minorHAnsi"/>
                <w:b/>
                <w:bCs/>
                <w:color w:val="000000" w:themeColor="text1"/>
                <w:sz w:val="24"/>
                <w:szCs w:val="24"/>
                <w:lang w:val="en-GB"/>
              </w:rPr>
              <w:t>QA</w:t>
            </w:r>
          </w:p>
          <w:p w14:paraId="40CC1C77" w14:textId="4A790C9F" w:rsidR="00D016B2" w:rsidRPr="007A4B85" w:rsidRDefault="00D016B2" w:rsidP="007A4B85">
            <w:pPr>
              <w:contextualSpacing/>
              <w:jc w:val="both"/>
              <w:rPr>
                <w:rFonts w:asciiTheme="minorHAnsi" w:eastAsia="Calibri" w:hAnsiTheme="minorHAnsi" w:cstheme="minorHAnsi"/>
                <w:b/>
                <w:bCs/>
                <w:color w:val="000000" w:themeColor="text1"/>
                <w:sz w:val="24"/>
                <w:szCs w:val="24"/>
                <w:lang w:val="en-GB"/>
              </w:rPr>
            </w:pPr>
            <w:r w:rsidRPr="007A4B85">
              <w:rPr>
                <w:rFonts w:asciiTheme="minorHAnsi" w:eastAsia="Calibri" w:hAnsiTheme="minorHAnsi" w:cstheme="minorHAnsi"/>
                <w:b/>
                <w:bCs/>
                <w:color w:val="000000" w:themeColor="text1"/>
                <w:sz w:val="24"/>
                <w:szCs w:val="24"/>
                <w:lang w:val="en-GB"/>
              </w:rPr>
              <w:t>2.3.3a</w:t>
            </w:r>
          </w:p>
        </w:tc>
        <w:tc>
          <w:tcPr>
            <w:tcW w:w="4273" w:type="pct"/>
            <w:tcMar>
              <w:left w:w="105" w:type="dxa"/>
              <w:right w:w="105" w:type="dxa"/>
            </w:tcMar>
          </w:tcPr>
          <w:p w14:paraId="3F979226" w14:textId="77777777" w:rsidR="00D016B2" w:rsidRPr="007A4B85" w:rsidRDefault="00D016B2" w:rsidP="00D016B2">
            <w:pPr>
              <w:pStyle w:val="NormalParagraph"/>
              <w:spacing w:after="0"/>
              <w:rPr>
                <w:rFonts w:asciiTheme="minorHAnsi" w:eastAsia="Times New Roman" w:hAnsiTheme="minorHAnsi" w:cstheme="minorHAnsi"/>
                <w:sz w:val="24"/>
                <w:szCs w:val="24"/>
              </w:rPr>
            </w:pPr>
            <w:r w:rsidRPr="007A4B85">
              <w:rPr>
                <w:rFonts w:asciiTheme="minorHAnsi" w:eastAsia="Times New Roman" w:hAnsiTheme="minorHAnsi" w:cstheme="minorHAnsi"/>
                <w:sz w:val="24"/>
                <w:szCs w:val="24"/>
              </w:rPr>
              <w:t xml:space="preserve">Tenderers must describe how their solution of </w:t>
            </w:r>
            <w:r w:rsidRPr="007A4B85">
              <w:rPr>
                <w:rFonts w:asciiTheme="minorHAnsi" w:hAnsiTheme="minorHAnsi" w:cstheme="minorHAnsi"/>
                <w:sz w:val="24"/>
                <w:szCs w:val="24"/>
              </w:rPr>
              <w:t>the Software Solution</w:t>
            </w:r>
            <w:r w:rsidRPr="007A4B85">
              <w:rPr>
                <w:rFonts w:asciiTheme="minorHAnsi" w:eastAsia="Times New Roman" w:hAnsiTheme="minorHAnsi" w:cstheme="minorHAnsi"/>
                <w:sz w:val="24"/>
                <w:szCs w:val="24"/>
              </w:rPr>
              <w:t xml:space="preserve"> will meet:</w:t>
            </w:r>
          </w:p>
          <w:p w14:paraId="34CE8144" w14:textId="77777777" w:rsidR="00D016B2" w:rsidRPr="007A4B85" w:rsidRDefault="00D016B2" w:rsidP="00CD20C5">
            <w:pPr>
              <w:pStyle w:val="NormalParagraph"/>
              <w:numPr>
                <w:ilvl w:val="0"/>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sending the following formalities relating to the following items to SSN in their correct format (</w:t>
            </w:r>
            <w:proofErr w:type="spellStart"/>
            <w:r w:rsidRPr="007A4B85">
              <w:rPr>
                <w:rFonts w:asciiTheme="minorHAnsi" w:hAnsiTheme="minorHAnsi" w:cstheme="minorHAnsi"/>
                <w:sz w:val="24"/>
                <w:szCs w:val="24"/>
                <w:lang w:val="en-IE"/>
              </w:rPr>
              <w:t>PortPlusNotifications</w:t>
            </w:r>
            <w:proofErr w:type="spellEnd"/>
            <w:r w:rsidRPr="007A4B85">
              <w:rPr>
                <w:rFonts w:asciiTheme="minorHAnsi" w:hAnsiTheme="minorHAnsi" w:cstheme="minorHAnsi"/>
                <w:sz w:val="24"/>
                <w:szCs w:val="24"/>
                <w:lang w:val="en-IE"/>
              </w:rPr>
              <w:t>) </w:t>
            </w:r>
          </w:p>
          <w:p w14:paraId="7141CFCA"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NOA, ATA, NOD, ATD  </w:t>
            </w:r>
          </w:p>
          <w:p w14:paraId="04CD5A2B"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Crew  </w:t>
            </w:r>
          </w:p>
          <w:p w14:paraId="5508D8BF"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Passenger  </w:t>
            </w:r>
          </w:p>
          <w:p w14:paraId="4F6FE8E8"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Waste  </w:t>
            </w:r>
          </w:p>
          <w:p w14:paraId="1346FE1A"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Hazmat  </w:t>
            </w:r>
          </w:p>
          <w:p w14:paraId="258EDB8D" w14:textId="77777777" w:rsidR="00D016B2" w:rsidRPr="007A4B85" w:rsidRDefault="00D016B2" w:rsidP="00CD20C5">
            <w:pPr>
              <w:pStyle w:val="NormalParagraph"/>
              <w:numPr>
                <w:ilvl w:val="1"/>
                <w:numId w:val="20"/>
              </w:numPr>
              <w:spacing w:after="0"/>
              <w:rPr>
                <w:rFonts w:asciiTheme="minorHAnsi" w:hAnsiTheme="minorHAnsi" w:cstheme="minorHAnsi"/>
                <w:sz w:val="24"/>
                <w:szCs w:val="24"/>
                <w:lang w:val="en-IE"/>
              </w:rPr>
            </w:pPr>
            <w:r w:rsidRPr="007A4B85">
              <w:rPr>
                <w:rFonts w:asciiTheme="minorHAnsi" w:hAnsiTheme="minorHAnsi" w:cstheme="minorHAnsi"/>
                <w:sz w:val="24"/>
                <w:szCs w:val="24"/>
                <w:lang w:val="en-IE"/>
              </w:rPr>
              <w:t>Bunkers </w:t>
            </w:r>
          </w:p>
          <w:p w14:paraId="74897B39" w14:textId="2F68F045" w:rsidR="00D016B2" w:rsidRPr="007A4B85" w:rsidRDefault="00D016B2" w:rsidP="00CD20C5">
            <w:pPr>
              <w:pStyle w:val="NormalParagraph"/>
              <w:numPr>
                <w:ilvl w:val="0"/>
                <w:numId w:val="20"/>
              </w:numPr>
              <w:spacing w:after="0"/>
              <w:jc w:val="left"/>
              <w:rPr>
                <w:rFonts w:asciiTheme="minorHAnsi" w:hAnsiTheme="minorHAnsi" w:cstheme="minorHAnsi"/>
                <w:sz w:val="24"/>
                <w:szCs w:val="24"/>
                <w:lang w:val="en-IE"/>
              </w:rPr>
            </w:pPr>
            <w:r w:rsidRPr="007A4B85">
              <w:rPr>
                <w:rFonts w:asciiTheme="minorHAnsi" w:hAnsiTheme="minorHAnsi" w:cstheme="minorHAnsi"/>
                <w:sz w:val="24"/>
                <w:szCs w:val="24"/>
                <w:lang w:val="en-IE"/>
              </w:rPr>
              <w:t xml:space="preserve">the exchange and distribution of information received through the maritime National Single Window to </w:t>
            </w:r>
            <w:proofErr w:type="spellStart"/>
            <w:r w:rsidRPr="007A4B85">
              <w:rPr>
                <w:rFonts w:asciiTheme="minorHAnsi" w:hAnsiTheme="minorHAnsi" w:cstheme="minorHAnsi"/>
                <w:sz w:val="24"/>
                <w:szCs w:val="24"/>
                <w:lang w:val="en-IE"/>
              </w:rPr>
              <w:t>SafeSeaNet</w:t>
            </w:r>
            <w:proofErr w:type="spellEnd"/>
            <w:r w:rsidRPr="007A4B85">
              <w:rPr>
                <w:rFonts w:asciiTheme="minorHAnsi" w:hAnsiTheme="minorHAnsi" w:cstheme="minorHAnsi"/>
                <w:sz w:val="24"/>
                <w:szCs w:val="24"/>
                <w:lang w:val="en-IE"/>
              </w:rPr>
              <w:t> in accordance with </w:t>
            </w:r>
            <w:r w:rsidR="002E31AD" w:rsidRPr="009008E8">
              <w:rPr>
                <w:b/>
                <w:bCs/>
              </w:rPr>
              <w:t>Directive 2002/59/EC</w:t>
            </w:r>
            <w:r w:rsidRPr="007A4B85">
              <w:rPr>
                <w:rFonts w:asciiTheme="minorHAnsi" w:hAnsiTheme="minorHAnsi" w:cstheme="minorHAnsi"/>
                <w:sz w:val="24"/>
                <w:szCs w:val="24"/>
                <w:lang w:val="en-IE"/>
              </w:rPr>
              <w:t>. </w:t>
            </w:r>
          </w:p>
          <w:p w14:paraId="10C08A97" w14:textId="15886B0F" w:rsidR="00506167" w:rsidRPr="007A4B85" w:rsidRDefault="00D016B2" w:rsidP="00CD20C5">
            <w:pPr>
              <w:pStyle w:val="NormalParagraph"/>
              <w:numPr>
                <w:ilvl w:val="0"/>
                <w:numId w:val="20"/>
              </w:numPr>
              <w:spacing w:after="0"/>
              <w:jc w:val="left"/>
              <w:rPr>
                <w:rFonts w:asciiTheme="minorHAnsi" w:hAnsiTheme="minorHAnsi" w:cstheme="minorHAnsi"/>
                <w:sz w:val="24"/>
                <w:szCs w:val="24"/>
                <w:lang w:val="en-IE"/>
              </w:rPr>
            </w:pPr>
            <w:r w:rsidRPr="007A4B85">
              <w:rPr>
                <w:rFonts w:asciiTheme="minorHAnsi" w:hAnsiTheme="minorHAnsi" w:cstheme="minorHAnsi"/>
                <w:sz w:val="24"/>
                <w:szCs w:val="24"/>
                <w:lang w:val="en-IE"/>
              </w:rPr>
              <w:t xml:space="preserve">Tenderers must ensure that </w:t>
            </w:r>
            <w:r w:rsidRPr="007A4B85">
              <w:rPr>
                <w:rFonts w:asciiTheme="minorHAnsi" w:hAnsiTheme="minorHAnsi" w:cstheme="minorHAnsi"/>
                <w:sz w:val="24"/>
                <w:szCs w:val="24"/>
              </w:rPr>
              <w:t>the Software Solution</w:t>
            </w:r>
            <w:r w:rsidRPr="007A4B85">
              <w:rPr>
                <w:rFonts w:asciiTheme="minorHAnsi" w:hAnsiTheme="minorHAnsi" w:cstheme="minorHAnsi"/>
                <w:sz w:val="24"/>
                <w:szCs w:val="24"/>
                <w:lang w:val="en-IE"/>
              </w:rPr>
              <w:t xml:space="preserve"> is integrated with SSN in accordance with all aspects of Regulation (EU) 2019/1239 establishing a European Maritime Single Window environment </w:t>
            </w:r>
            <w:r w:rsidRPr="007A4B85">
              <w:rPr>
                <w:rFonts w:asciiTheme="minorHAnsi" w:hAnsiTheme="minorHAnsi" w:cstheme="minorHAnsi"/>
                <w:sz w:val="24"/>
                <w:szCs w:val="24"/>
                <w:lang w:eastAsia="en-US"/>
              </w:rPr>
              <w:t>(See LI19)</w:t>
            </w:r>
            <w:r w:rsidRPr="007A4B85">
              <w:rPr>
                <w:rFonts w:asciiTheme="minorHAnsi" w:hAnsiTheme="minorHAnsi" w:cstheme="minorHAnsi"/>
                <w:sz w:val="24"/>
                <w:szCs w:val="24"/>
                <w:lang w:val="en-IE"/>
              </w:rPr>
              <w:t>. </w:t>
            </w:r>
          </w:p>
          <w:p w14:paraId="75F52C0A" w14:textId="6839DD15" w:rsidR="00D016B2" w:rsidRPr="009008E8" w:rsidRDefault="00D016B2" w:rsidP="009008E8">
            <w:pPr>
              <w:pStyle w:val="NormalParagraph"/>
              <w:numPr>
                <w:ilvl w:val="0"/>
                <w:numId w:val="20"/>
              </w:numPr>
              <w:spacing w:after="0"/>
              <w:jc w:val="left"/>
              <w:rPr>
                <w:rFonts w:asciiTheme="minorHAnsi" w:eastAsia="Calibri" w:hAnsiTheme="minorHAnsi" w:cstheme="minorHAnsi"/>
                <w:color w:val="000000" w:themeColor="text1"/>
                <w:sz w:val="24"/>
                <w:szCs w:val="24"/>
              </w:rPr>
            </w:pPr>
            <w:r w:rsidRPr="009008E8">
              <w:rPr>
                <w:rFonts w:eastAsia="Times New Roman" w:cstheme="minorHAnsi"/>
                <w:sz w:val="24"/>
                <w:szCs w:val="24"/>
                <w:lang w:eastAsia="en-IE"/>
              </w:rPr>
              <w:t>The Software Solution must have capability and functionality to report and flag if any messages being sent to SSN have not gone through or failed. Messages that failed must be monitored and flagged to the Contracting Authority. </w:t>
            </w:r>
          </w:p>
        </w:tc>
      </w:tr>
      <w:tr w:rsidR="00B25811" w:rsidRPr="00CD68A3" w14:paraId="76245FD3" w14:textId="77777777" w:rsidTr="14D5BB0F">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132BD7" w14:textId="77777777" w:rsidR="00B25811" w:rsidRDefault="00B25811" w:rsidP="00D92362">
            <w:pPr>
              <w:spacing w:line="276" w:lineRule="auto"/>
              <w:contextualSpacing/>
              <w:jc w:val="center"/>
              <w:rPr>
                <w:rFonts w:asciiTheme="minorHAnsi" w:hAnsiTheme="minorHAnsi" w:cstheme="minorHAnsi"/>
                <w:b/>
                <w:bCs/>
                <w:sz w:val="24"/>
                <w:szCs w:val="24"/>
              </w:rPr>
            </w:pPr>
          </w:p>
          <w:p w14:paraId="05859334"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lastRenderedPageBreak/>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1ACAEE4A" w14:textId="77777777" w:rsidR="00B25811" w:rsidRPr="00CD68A3" w:rsidRDefault="00B25811" w:rsidP="00D92362">
            <w:pPr>
              <w:spacing w:line="276" w:lineRule="auto"/>
              <w:contextualSpacing/>
              <w:jc w:val="center"/>
              <w:rPr>
                <w:rFonts w:asciiTheme="minorHAnsi" w:hAnsiTheme="minorHAnsi" w:cstheme="minorHAnsi"/>
                <w:sz w:val="24"/>
                <w:szCs w:val="24"/>
              </w:rPr>
            </w:pPr>
          </w:p>
        </w:tc>
      </w:tr>
    </w:tbl>
    <w:p w14:paraId="6C7D24C6"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31DE9B48" w14:textId="77777777" w:rsidTr="14D5BB0F">
        <w:trPr>
          <w:trHeight w:val="300"/>
        </w:trPr>
        <w:tc>
          <w:tcPr>
            <w:tcW w:w="5000" w:type="pct"/>
            <w:shd w:val="clear" w:color="auto" w:fill="385623" w:themeFill="accent6" w:themeFillShade="80"/>
          </w:tcPr>
          <w:p w14:paraId="2CC0A2B7" w14:textId="2AF26B4E"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14D5BB0F">
              <w:rPr>
                <w:rFonts w:ascii="Calibri" w:hAnsi="Calibri"/>
                <w:b/>
                <w:bCs/>
                <w:color w:val="FFFFFF" w:themeColor="background1"/>
                <w:sz w:val="32"/>
                <w:szCs w:val="32"/>
                <w:lang w:val="en-US"/>
              </w:rPr>
              <w:t>.3.</w:t>
            </w:r>
            <w:r w:rsidR="003558BC" w:rsidRPr="14D5BB0F">
              <w:rPr>
                <w:rFonts w:ascii="Calibri" w:hAnsi="Calibri"/>
                <w:b/>
                <w:bCs/>
                <w:color w:val="FFFFFF" w:themeColor="background1"/>
                <w:sz w:val="32"/>
                <w:szCs w:val="32"/>
                <w:lang w:val="en-US"/>
              </w:rPr>
              <w:t>4.</w:t>
            </w:r>
            <w:r w:rsidR="00C82D3A" w:rsidRPr="14D5BB0F">
              <w:rPr>
                <w:rFonts w:ascii="Calibri" w:hAnsi="Calibri"/>
                <w:b/>
                <w:bCs/>
                <w:color w:val="FFFFFF" w:themeColor="background1"/>
                <w:sz w:val="32"/>
                <w:szCs w:val="32"/>
                <w:lang w:val="en-US"/>
              </w:rPr>
              <w:t>1</w:t>
            </w:r>
            <w:r w:rsidR="003558BC" w:rsidRPr="14D5BB0F">
              <w:rPr>
                <w:rFonts w:ascii="Calibri" w:hAnsi="Calibri"/>
                <w:b/>
                <w:bCs/>
                <w:color w:val="FFFFFF" w:themeColor="background1"/>
                <w:sz w:val="32"/>
                <w:szCs w:val="32"/>
                <w:lang w:val="en-US"/>
              </w:rPr>
              <w:t xml:space="preserve"> </w:t>
            </w:r>
            <w:r w:rsidR="00B25811" w:rsidRPr="14D5BB0F">
              <w:rPr>
                <w:rFonts w:ascii="Calibri" w:hAnsi="Calibri"/>
                <w:b/>
                <w:bCs/>
                <w:color w:val="FFFFFF" w:themeColor="background1"/>
                <w:sz w:val="32"/>
                <w:szCs w:val="32"/>
                <w:lang w:val="en-US"/>
              </w:rPr>
              <w:t>Registration</w:t>
            </w:r>
          </w:p>
          <w:p w14:paraId="5125CAB6" w14:textId="752F1155" w:rsidR="00FB6A99" w:rsidRDefault="00FB6A99"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FB6A99">
              <w:rPr>
                <w:b/>
                <w:bCs/>
                <w:color w:val="FFFFFF" w:themeColor="background1"/>
              </w:rPr>
              <w:t xml:space="preserve">(Award Criterion #3A - </w:t>
            </w:r>
            <w:r w:rsidRPr="00FB6A99">
              <w:rPr>
                <w:rFonts w:cs="Calibri"/>
                <w:b/>
                <w:bCs/>
                <w:color w:val="FFFFFF" w:themeColor="background1"/>
              </w:rPr>
              <w:t>European and National Requirements)</w:t>
            </w:r>
            <w:r w:rsidRPr="00FB6A99">
              <w:rPr>
                <w:b/>
                <w:bCs/>
                <w:color w:val="FFFFFF" w:themeColor="background1"/>
              </w:rPr>
              <w:t xml:space="preserve">  </w:t>
            </w:r>
          </w:p>
        </w:tc>
      </w:tr>
      <w:tr w:rsidR="00B25811" w14:paraId="1B3D4649" w14:textId="77777777" w:rsidTr="14D5BB0F">
        <w:trPr>
          <w:trHeight w:val="300"/>
        </w:trPr>
        <w:tc>
          <w:tcPr>
            <w:tcW w:w="5000" w:type="pct"/>
            <w:shd w:val="clear" w:color="auto" w:fill="E2EFD9" w:themeFill="accent6" w:themeFillTint="33"/>
          </w:tcPr>
          <w:p w14:paraId="43F7F9F7"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4 A4 pages.</w:t>
            </w:r>
          </w:p>
        </w:tc>
      </w:tr>
    </w:tbl>
    <w:p w14:paraId="18BE11EC"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99"/>
        <w:gridCol w:w="8306"/>
      </w:tblGrid>
      <w:tr w:rsidR="00393850" w:rsidRPr="00161676" w14:paraId="6D7DC183" w14:textId="77777777" w:rsidTr="00393850">
        <w:trPr>
          <w:trHeight w:val="300"/>
        </w:trPr>
        <w:tc>
          <w:tcPr>
            <w:tcW w:w="80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EC25570" w14:textId="77777777"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Ref</w:t>
            </w:r>
          </w:p>
        </w:tc>
        <w:tc>
          <w:tcPr>
            <w:tcW w:w="419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5D37D61" w14:textId="426D43F2"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Requirement</w:t>
            </w:r>
          </w:p>
        </w:tc>
      </w:tr>
      <w:tr w:rsidR="007B593A" w:rsidRPr="007A4B85" w14:paraId="7BDA35DF" w14:textId="77777777">
        <w:trPr>
          <w:trHeight w:val="300"/>
        </w:trPr>
        <w:tc>
          <w:tcPr>
            <w:tcW w:w="8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9C80A" w14:textId="332CADD0" w:rsidR="007B593A" w:rsidRPr="007A4B85" w:rsidRDefault="007B593A"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BR</w:t>
            </w:r>
          </w:p>
          <w:p w14:paraId="52CD40E6" w14:textId="5414C0BB" w:rsidR="007B593A" w:rsidRPr="007A4B85" w:rsidRDefault="007B593A" w:rsidP="007A4B85">
            <w:pPr>
              <w:contextualSpacing/>
              <w:jc w:val="both"/>
              <w:rPr>
                <w:rFonts w:asciiTheme="minorHAnsi" w:eastAsia="Calibri" w:hAnsiTheme="minorHAnsi" w:cstheme="minorHAnsi"/>
                <w:b/>
                <w:bCs/>
                <w:color w:val="000000" w:themeColor="text1"/>
                <w:sz w:val="24"/>
                <w:szCs w:val="24"/>
                <w:lang w:val="en-GB"/>
              </w:rPr>
            </w:pPr>
            <w:r w:rsidRPr="007A4B85">
              <w:rPr>
                <w:rFonts w:asciiTheme="minorHAnsi" w:eastAsia="Calibri" w:hAnsiTheme="minorHAnsi" w:cstheme="minorHAnsi"/>
                <w:b/>
                <w:bCs/>
                <w:color w:val="000000" w:themeColor="text1"/>
                <w:sz w:val="24"/>
                <w:szCs w:val="24"/>
                <w:lang w:val="en-GB"/>
              </w:rPr>
              <w:t>QA</w:t>
            </w:r>
          </w:p>
          <w:p w14:paraId="0B5BF9AF" w14:textId="1C47C69C" w:rsidR="007B593A" w:rsidRPr="007A4B85" w:rsidRDefault="007B593A"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2.3.4.1a</w:t>
            </w:r>
          </w:p>
        </w:tc>
        <w:tc>
          <w:tcPr>
            <w:tcW w:w="4193" w:type="pct"/>
            <w:tcBorders>
              <w:top w:val="single" w:sz="6" w:space="0" w:color="auto"/>
              <w:left w:val="single" w:sz="6" w:space="0" w:color="auto"/>
              <w:bottom w:val="single" w:sz="6" w:space="0" w:color="auto"/>
              <w:right w:val="single" w:sz="6" w:space="0" w:color="auto"/>
            </w:tcBorders>
            <w:tcMar>
              <w:left w:w="105" w:type="dxa"/>
              <w:right w:w="105" w:type="dxa"/>
            </w:tcMar>
          </w:tcPr>
          <w:p w14:paraId="7BFE5B5B" w14:textId="77777777" w:rsidR="007B593A" w:rsidRDefault="007B593A" w:rsidP="00506167">
            <w:pPr>
              <w:spacing w:line="276" w:lineRule="auto"/>
              <w:jc w:val="both"/>
              <w:rPr>
                <w:rFonts w:asciiTheme="minorHAnsi" w:hAnsiTheme="minorHAnsi" w:cstheme="minorHAnsi"/>
                <w:sz w:val="24"/>
                <w:szCs w:val="24"/>
              </w:rPr>
            </w:pPr>
            <w:r w:rsidRPr="007A4B85">
              <w:rPr>
                <w:rFonts w:asciiTheme="minorHAnsi" w:hAnsiTheme="minorHAnsi" w:cstheme="minorHAnsi"/>
                <w:sz w:val="24"/>
                <w:szCs w:val="24"/>
              </w:rPr>
              <w:t xml:space="preserve">To lift administrative burden of the DoT admins, the Software Solution must provide functionality to assign administrative privileges to nominated internal users within an organisation. These delegated administrators would then be responsible for managing user accounts within their respective organisations, including the ability to add or remove users as needed. </w:t>
            </w:r>
          </w:p>
          <w:p w14:paraId="600ECD99" w14:textId="77777777" w:rsidR="000E515E" w:rsidRPr="007A4B85" w:rsidRDefault="000E515E" w:rsidP="009008E8">
            <w:pPr>
              <w:spacing w:line="276" w:lineRule="auto"/>
              <w:jc w:val="both"/>
              <w:rPr>
                <w:rFonts w:asciiTheme="minorHAnsi" w:hAnsiTheme="minorHAnsi" w:cstheme="minorHAnsi"/>
                <w:sz w:val="24"/>
                <w:szCs w:val="24"/>
              </w:rPr>
            </w:pPr>
          </w:p>
          <w:p w14:paraId="57D4053F" w14:textId="68039F60" w:rsidR="007B593A" w:rsidRPr="007A4B85" w:rsidRDefault="007B593A" w:rsidP="00506167">
            <w:pPr>
              <w:spacing w:before="120" w:line="276" w:lineRule="auto"/>
              <w:contextualSpacing/>
              <w:jc w:val="both"/>
              <w:rPr>
                <w:rFonts w:asciiTheme="minorHAnsi" w:eastAsia="Calibri" w:hAnsiTheme="minorHAnsi" w:cstheme="minorHAnsi"/>
                <w:color w:val="000000" w:themeColor="text1"/>
                <w:sz w:val="24"/>
                <w:szCs w:val="24"/>
              </w:rPr>
            </w:pPr>
            <w:r w:rsidRPr="007A4B85">
              <w:rPr>
                <w:rFonts w:asciiTheme="minorHAnsi" w:hAnsiTheme="minorHAnsi" w:cstheme="minorHAnsi"/>
                <w:sz w:val="24"/>
                <w:szCs w:val="24"/>
              </w:rPr>
              <w:t>A DoT admin must always be the ‘super user’ and can add/remove accounts within any organisation as needed. Tenderers are asked to outline how they would achieve this approach.</w:t>
            </w:r>
          </w:p>
        </w:tc>
      </w:tr>
      <w:tr w:rsidR="00B25811" w:rsidRPr="00161676" w14:paraId="3A5BAD17" w14:textId="77777777" w:rsidTr="002C6DD5">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51B31B" w14:textId="77777777" w:rsidR="00B25811" w:rsidRDefault="00B25811" w:rsidP="00D92362">
            <w:pPr>
              <w:spacing w:line="276" w:lineRule="auto"/>
              <w:contextualSpacing/>
              <w:jc w:val="center"/>
              <w:rPr>
                <w:rFonts w:asciiTheme="minorHAnsi" w:hAnsiTheme="minorHAnsi" w:cstheme="minorHAnsi"/>
                <w:b/>
                <w:bCs/>
                <w:sz w:val="24"/>
                <w:szCs w:val="24"/>
              </w:rPr>
            </w:pPr>
          </w:p>
          <w:p w14:paraId="4250FFD4"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38734CF2" w14:textId="77777777" w:rsidR="00B25811" w:rsidRPr="00161676" w:rsidRDefault="00B25811" w:rsidP="00D92362">
            <w:pPr>
              <w:spacing w:line="276" w:lineRule="auto"/>
              <w:contextualSpacing/>
              <w:jc w:val="center"/>
              <w:rPr>
                <w:rFonts w:asciiTheme="minorHAnsi" w:hAnsiTheme="minorHAnsi" w:cstheme="minorHAnsi"/>
                <w:sz w:val="24"/>
                <w:szCs w:val="24"/>
              </w:rPr>
            </w:pPr>
          </w:p>
        </w:tc>
      </w:tr>
    </w:tbl>
    <w:p w14:paraId="6A0C28A4"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1BC8B21B" w14:textId="77777777" w:rsidTr="002C6DD5">
        <w:trPr>
          <w:trHeight w:val="300"/>
        </w:trPr>
        <w:tc>
          <w:tcPr>
            <w:tcW w:w="5000" w:type="pct"/>
            <w:shd w:val="clear" w:color="auto" w:fill="385623" w:themeFill="accent6" w:themeFillShade="80"/>
          </w:tcPr>
          <w:p w14:paraId="501F46D5" w14:textId="5080D38E"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w:t>
            </w:r>
            <w:r w:rsidR="00B25811" w:rsidRPr="470DFDFF" w:rsidDel="00EA24BB">
              <w:rPr>
                <w:rFonts w:ascii="Calibri" w:hAnsi="Calibri"/>
                <w:b/>
                <w:bCs/>
                <w:color w:val="FFFFFF" w:themeColor="background1"/>
                <w:sz w:val="32"/>
                <w:szCs w:val="32"/>
                <w:lang w:val="en-US"/>
              </w:rPr>
              <w:t>3</w:t>
            </w:r>
            <w:r w:rsidR="00B25811" w:rsidRPr="65E02151">
              <w:rPr>
                <w:rFonts w:ascii="Calibri" w:hAnsi="Calibri"/>
                <w:b/>
                <w:bCs/>
                <w:color w:val="FFFFFF" w:themeColor="background1"/>
                <w:sz w:val="32"/>
                <w:szCs w:val="32"/>
                <w:lang w:val="en-US"/>
              </w:rPr>
              <w:t>.</w:t>
            </w:r>
            <w:r w:rsidR="752913E2" w:rsidRPr="65E02151">
              <w:rPr>
                <w:rFonts w:ascii="Calibri" w:hAnsi="Calibri"/>
                <w:b/>
                <w:bCs/>
                <w:color w:val="FFFFFF" w:themeColor="background1"/>
                <w:sz w:val="32"/>
                <w:szCs w:val="32"/>
                <w:lang w:val="en-US"/>
              </w:rPr>
              <w:t>4</w:t>
            </w:r>
            <w:r w:rsidR="00B25811" w:rsidRPr="470DFDFF" w:rsidDel="00EA24BB">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 xml:space="preserve"> Log in and Authentication</w:t>
            </w:r>
          </w:p>
          <w:p w14:paraId="6F7FFAE2" w14:textId="5AED2FFF" w:rsidR="0004362E" w:rsidRDefault="0004362E"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04362E">
              <w:rPr>
                <w:b/>
                <w:bCs/>
                <w:color w:val="FFFFFF" w:themeColor="background1"/>
              </w:rPr>
              <w:t xml:space="preserve">(Award Criterion #3A - </w:t>
            </w:r>
            <w:r w:rsidRPr="0004362E">
              <w:rPr>
                <w:rFonts w:cs="Calibri"/>
                <w:b/>
                <w:bCs/>
                <w:color w:val="FFFFFF" w:themeColor="background1"/>
              </w:rPr>
              <w:t>European and National Requirements)</w:t>
            </w:r>
            <w:r w:rsidRPr="0004362E">
              <w:rPr>
                <w:b/>
                <w:bCs/>
                <w:color w:val="FFFFFF" w:themeColor="background1"/>
              </w:rPr>
              <w:t xml:space="preserve">  </w:t>
            </w:r>
          </w:p>
        </w:tc>
      </w:tr>
      <w:tr w:rsidR="00B25811" w14:paraId="375F5D5D" w14:textId="77777777" w:rsidTr="002C6DD5">
        <w:trPr>
          <w:trHeight w:val="300"/>
        </w:trPr>
        <w:tc>
          <w:tcPr>
            <w:tcW w:w="5000" w:type="pct"/>
            <w:shd w:val="clear" w:color="auto" w:fill="E2EFD9" w:themeFill="accent6" w:themeFillTint="33"/>
          </w:tcPr>
          <w:p w14:paraId="7D656EFA"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4 A4 pages.</w:t>
            </w:r>
          </w:p>
        </w:tc>
      </w:tr>
    </w:tbl>
    <w:p w14:paraId="608D8C07"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49"/>
        <w:gridCol w:w="8356"/>
      </w:tblGrid>
      <w:tr w:rsidR="00393850" w:rsidRPr="00161676" w14:paraId="469D5ADA" w14:textId="77777777" w:rsidTr="00393850">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141E12E" w14:textId="77777777"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Ref</w:t>
            </w:r>
          </w:p>
        </w:tc>
        <w:tc>
          <w:tcPr>
            <w:tcW w:w="421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B2286E3" w14:textId="07C9F9C0"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Requirement</w:t>
            </w:r>
          </w:p>
        </w:tc>
      </w:tr>
      <w:tr w:rsidR="008D4382" w:rsidRPr="007A4B85" w14:paraId="234C7D8B" w14:textId="77777777">
        <w:trPr>
          <w:trHeight w:val="300"/>
        </w:trPr>
        <w:tc>
          <w:tcPr>
            <w:tcW w:w="78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B5CBF5" w14:textId="3B329A4E" w:rsidR="008D4382" w:rsidRPr="007A4B85" w:rsidRDefault="008D4382"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BR</w:t>
            </w:r>
          </w:p>
          <w:p w14:paraId="192219D3" w14:textId="77777777" w:rsidR="008D4382" w:rsidRPr="007A4B85" w:rsidRDefault="008D4382" w:rsidP="007A4B85">
            <w:pPr>
              <w:contextualSpacing/>
              <w:jc w:val="both"/>
              <w:rPr>
                <w:rFonts w:asciiTheme="minorHAnsi" w:eastAsia="Calibri" w:hAnsiTheme="minorHAnsi" w:cstheme="minorHAnsi"/>
                <w:b/>
                <w:bCs/>
                <w:color w:val="000000" w:themeColor="text1"/>
                <w:sz w:val="24"/>
                <w:szCs w:val="24"/>
                <w:lang w:val="en-GB"/>
              </w:rPr>
            </w:pPr>
            <w:r w:rsidRPr="007A4B85">
              <w:rPr>
                <w:rFonts w:asciiTheme="minorHAnsi" w:eastAsia="Calibri" w:hAnsiTheme="minorHAnsi" w:cstheme="minorHAnsi"/>
                <w:b/>
                <w:bCs/>
                <w:color w:val="000000" w:themeColor="text1"/>
                <w:sz w:val="24"/>
                <w:szCs w:val="24"/>
                <w:lang w:val="en-GB"/>
              </w:rPr>
              <w:t>QA</w:t>
            </w:r>
          </w:p>
          <w:p w14:paraId="505E65B9" w14:textId="460DC6FE" w:rsidR="008D4382" w:rsidRPr="007A4B85" w:rsidRDefault="008D4382" w:rsidP="007A4B85">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color w:val="000000" w:themeColor="text1"/>
                <w:sz w:val="24"/>
                <w:szCs w:val="24"/>
                <w:lang w:val="en-GB"/>
              </w:rPr>
              <w:t xml:space="preserve">2.3.4.2 </w:t>
            </w:r>
            <w:r w:rsidRPr="007A4B85">
              <w:rPr>
                <w:rFonts w:asciiTheme="minorHAnsi" w:eastAsia="Calibri" w:hAnsiTheme="minorHAnsi" w:cstheme="minorHAnsi"/>
                <w:b/>
                <w:bCs/>
                <w:color w:val="000000" w:themeColor="text1"/>
                <w:sz w:val="24"/>
                <w:szCs w:val="24"/>
                <w:lang w:val="en-GB"/>
              </w:rPr>
              <w:t>a</w:t>
            </w:r>
          </w:p>
        </w:tc>
        <w:tc>
          <w:tcPr>
            <w:tcW w:w="4218" w:type="pct"/>
            <w:tcBorders>
              <w:top w:val="single" w:sz="6" w:space="0" w:color="auto"/>
              <w:left w:val="single" w:sz="6" w:space="0" w:color="auto"/>
              <w:bottom w:val="single" w:sz="6" w:space="0" w:color="auto"/>
              <w:right w:val="single" w:sz="6" w:space="0" w:color="auto"/>
            </w:tcBorders>
            <w:tcMar>
              <w:left w:w="105" w:type="dxa"/>
              <w:right w:w="105" w:type="dxa"/>
            </w:tcMar>
          </w:tcPr>
          <w:p w14:paraId="50713D60" w14:textId="29291A35" w:rsidR="008D4382" w:rsidRPr="007A4B85" w:rsidRDefault="008D4382" w:rsidP="008D4382">
            <w:pPr>
              <w:spacing w:line="276" w:lineRule="auto"/>
              <w:contextualSpacing/>
              <w:jc w:val="both"/>
              <w:rPr>
                <w:rFonts w:asciiTheme="minorHAnsi" w:eastAsia="Calibri" w:hAnsiTheme="minorHAnsi" w:cstheme="minorHAnsi"/>
                <w:color w:val="000000" w:themeColor="text1"/>
                <w:sz w:val="24"/>
                <w:szCs w:val="24"/>
              </w:rPr>
            </w:pPr>
            <w:r w:rsidRPr="007A4B85">
              <w:rPr>
                <w:rFonts w:asciiTheme="minorHAnsi" w:hAnsiTheme="minorHAnsi" w:cstheme="minorHAnsi"/>
                <w:sz w:val="24"/>
                <w:szCs w:val="24"/>
              </w:rPr>
              <w:t xml:space="preserve">Tenderers must detail their proposed approach for the setup, and implementation of a login system within the Software Solution. </w:t>
            </w:r>
          </w:p>
        </w:tc>
      </w:tr>
      <w:tr w:rsidR="00B25811" w:rsidRPr="00161676" w14:paraId="2E319FAC" w14:textId="77777777" w:rsidTr="002C6DD5">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790607" w14:textId="77777777" w:rsidR="00B25811" w:rsidRDefault="00B25811" w:rsidP="00D92362">
            <w:pPr>
              <w:spacing w:line="276" w:lineRule="auto"/>
              <w:contextualSpacing/>
              <w:jc w:val="center"/>
              <w:rPr>
                <w:rFonts w:asciiTheme="minorHAnsi" w:hAnsiTheme="minorHAnsi" w:cstheme="minorHAnsi"/>
                <w:b/>
                <w:bCs/>
                <w:sz w:val="24"/>
                <w:szCs w:val="24"/>
              </w:rPr>
            </w:pPr>
          </w:p>
          <w:p w14:paraId="65E90DC9"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24CB8171" w14:textId="77777777" w:rsidR="00B25811" w:rsidRPr="00161676" w:rsidRDefault="00B25811" w:rsidP="00D92362">
            <w:pPr>
              <w:spacing w:line="276" w:lineRule="auto"/>
              <w:contextualSpacing/>
              <w:jc w:val="center"/>
              <w:rPr>
                <w:rFonts w:asciiTheme="minorHAnsi" w:hAnsiTheme="minorHAnsi" w:cstheme="minorHAnsi"/>
                <w:sz w:val="24"/>
                <w:szCs w:val="24"/>
              </w:rPr>
            </w:pPr>
          </w:p>
        </w:tc>
      </w:tr>
    </w:tbl>
    <w:p w14:paraId="40C7583C"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5FED9839" w14:textId="77777777" w:rsidTr="002C6DD5">
        <w:trPr>
          <w:trHeight w:val="300"/>
        </w:trPr>
        <w:tc>
          <w:tcPr>
            <w:tcW w:w="5000" w:type="pct"/>
            <w:shd w:val="clear" w:color="auto" w:fill="385623" w:themeFill="accent6" w:themeFillShade="80"/>
          </w:tcPr>
          <w:p w14:paraId="6CDE953A" w14:textId="3669AF55"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.3.</w:t>
            </w:r>
            <w:r w:rsidR="00C913F9">
              <w:rPr>
                <w:rFonts w:ascii="Calibri" w:hAnsi="Calibri"/>
                <w:b/>
                <w:bCs/>
                <w:color w:val="FFFFFF" w:themeColor="background1"/>
                <w:sz w:val="32"/>
                <w:szCs w:val="32"/>
                <w:lang w:val="en-US"/>
              </w:rPr>
              <w:t>4.</w:t>
            </w:r>
            <w:r w:rsidR="204A155B" w:rsidRPr="65E02151">
              <w:rPr>
                <w:rFonts w:ascii="Calibri" w:hAnsi="Calibri"/>
                <w:b/>
                <w:bCs/>
                <w:color w:val="FFFFFF" w:themeColor="background1"/>
                <w:sz w:val="32"/>
                <w:szCs w:val="32"/>
                <w:lang w:val="en-US"/>
              </w:rPr>
              <w:t>3</w:t>
            </w:r>
            <w:r w:rsidR="00B25811" w:rsidRPr="470DFDFF">
              <w:rPr>
                <w:rFonts w:ascii="Calibri" w:hAnsi="Calibri"/>
                <w:b/>
                <w:bCs/>
                <w:color w:val="FFFFFF" w:themeColor="background1"/>
                <w:sz w:val="32"/>
                <w:szCs w:val="32"/>
                <w:lang w:val="en-US"/>
              </w:rPr>
              <w:t xml:space="preserve"> Declarant Desktop</w:t>
            </w:r>
          </w:p>
          <w:p w14:paraId="3A90CBF7" w14:textId="320FB3B4" w:rsidR="002B3E6F" w:rsidRDefault="002B3E6F"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2B3E6F">
              <w:rPr>
                <w:b/>
                <w:bCs/>
                <w:color w:val="FFFFFF" w:themeColor="background1"/>
              </w:rPr>
              <w:t xml:space="preserve">(Award Criterion #3A - </w:t>
            </w:r>
            <w:r w:rsidRPr="002B3E6F">
              <w:rPr>
                <w:rFonts w:cs="Calibri"/>
                <w:b/>
                <w:bCs/>
                <w:color w:val="FFFFFF" w:themeColor="background1"/>
              </w:rPr>
              <w:t>European and National Requirements)</w:t>
            </w:r>
            <w:r w:rsidRPr="002B3E6F">
              <w:rPr>
                <w:b/>
                <w:bCs/>
                <w:color w:val="FFFFFF" w:themeColor="background1"/>
              </w:rPr>
              <w:t xml:space="preserve">  </w:t>
            </w:r>
          </w:p>
        </w:tc>
      </w:tr>
      <w:tr w:rsidR="00B25811" w14:paraId="42F647D9" w14:textId="77777777" w:rsidTr="002C6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F5A636"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5 A4 pages.</w:t>
            </w:r>
          </w:p>
        </w:tc>
      </w:tr>
    </w:tbl>
    <w:p w14:paraId="7D2F2EB0" w14:textId="77777777" w:rsidR="00B25811" w:rsidRDefault="00B25811" w:rsidP="00D92362">
      <w:pPr>
        <w:spacing w:line="276" w:lineRule="auto"/>
        <w:contextualSpacing/>
        <w:rPr>
          <w:lang w:val="en-US"/>
        </w:rPr>
      </w:pPr>
    </w:p>
    <w:tbl>
      <w:tblPr>
        <w:tblStyle w:val="TableGrid"/>
        <w:tblW w:w="4995" w:type="pct"/>
        <w:tblInd w:w="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43"/>
        <w:gridCol w:w="7952"/>
      </w:tblGrid>
      <w:tr w:rsidR="00393850" w:rsidRPr="00161676" w14:paraId="23784FBC" w14:textId="77777777" w:rsidTr="636F2E5E">
        <w:trPr>
          <w:trHeight w:val="300"/>
        </w:trPr>
        <w:tc>
          <w:tcPr>
            <w:tcW w:w="9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61F147F" w14:textId="77777777"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Ref</w:t>
            </w:r>
          </w:p>
        </w:tc>
        <w:tc>
          <w:tcPr>
            <w:tcW w:w="401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667496A" w14:textId="5DE4DA60" w:rsidR="00393850" w:rsidRPr="00161676"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161676">
              <w:rPr>
                <w:rFonts w:asciiTheme="minorHAnsi" w:eastAsia="Arial" w:hAnsiTheme="minorHAnsi" w:cstheme="minorHAnsi"/>
                <w:b/>
                <w:bCs/>
                <w:color w:val="FFFFFF" w:themeColor="background1"/>
                <w:sz w:val="24"/>
                <w:szCs w:val="24"/>
                <w:lang w:val="en-GB"/>
              </w:rPr>
              <w:t>Requirement</w:t>
            </w:r>
          </w:p>
        </w:tc>
      </w:tr>
      <w:tr w:rsidR="006C570F" w:rsidRPr="007A4B85" w14:paraId="0CCA845B" w14:textId="77777777" w:rsidTr="636F2E5E">
        <w:trPr>
          <w:trHeight w:val="300"/>
        </w:trPr>
        <w:tc>
          <w:tcPr>
            <w:tcW w:w="98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73E605" w14:textId="1F566A0B" w:rsidR="006C570F" w:rsidRPr="007A4B85" w:rsidRDefault="006C570F" w:rsidP="006C570F">
            <w:pPr>
              <w:contextualSpacing/>
              <w:jc w:val="both"/>
              <w:rPr>
                <w:rFonts w:asciiTheme="minorHAnsi" w:eastAsia="Calibri" w:hAnsiTheme="minorHAnsi" w:cstheme="minorHAnsi"/>
                <w:color w:val="000000" w:themeColor="text1"/>
                <w:sz w:val="24"/>
                <w:szCs w:val="24"/>
              </w:rPr>
            </w:pPr>
            <w:r w:rsidRPr="007A4B85">
              <w:rPr>
                <w:rFonts w:asciiTheme="minorHAnsi" w:eastAsia="Calibri" w:hAnsiTheme="minorHAnsi" w:cstheme="minorHAnsi"/>
                <w:b/>
                <w:bCs/>
                <w:color w:val="000000" w:themeColor="text1"/>
                <w:sz w:val="24"/>
                <w:szCs w:val="24"/>
                <w:lang w:val="en-GB"/>
              </w:rPr>
              <w:t>BR</w:t>
            </w:r>
          </w:p>
          <w:p w14:paraId="3BF64723" w14:textId="77777777" w:rsidR="006C570F" w:rsidRPr="007A4B85" w:rsidRDefault="006C570F" w:rsidP="006C570F">
            <w:pPr>
              <w:contextualSpacing/>
              <w:jc w:val="both"/>
              <w:rPr>
                <w:rFonts w:asciiTheme="minorHAnsi" w:eastAsia="Calibri" w:hAnsiTheme="minorHAnsi" w:cstheme="minorHAnsi"/>
                <w:b/>
                <w:color w:val="000000" w:themeColor="text1"/>
                <w:sz w:val="24"/>
                <w:szCs w:val="24"/>
                <w:lang w:val="en-GB"/>
              </w:rPr>
            </w:pPr>
            <w:r w:rsidRPr="007A4B85">
              <w:rPr>
                <w:rFonts w:asciiTheme="minorHAnsi" w:eastAsia="Calibri" w:hAnsiTheme="minorHAnsi" w:cstheme="minorHAnsi"/>
                <w:b/>
                <w:color w:val="000000" w:themeColor="text1"/>
                <w:sz w:val="24"/>
                <w:szCs w:val="24"/>
                <w:lang w:val="en-GB"/>
              </w:rPr>
              <w:t>QA</w:t>
            </w:r>
          </w:p>
          <w:p w14:paraId="7E4C3464" w14:textId="0BFFD665" w:rsidR="006C570F" w:rsidRPr="007A4B85" w:rsidRDefault="006C570F" w:rsidP="006C570F">
            <w:pPr>
              <w:contextualSpacing/>
              <w:jc w:val="both"/>
              <w:rPr>
                <w:rFonts w:asciiTheme="minorHAnsi" w:eastAsia="Calibri" w:hAnsiTheme="minorHAnsi" w:cstheme="minorHAnsi"/>
                <w:b/>
                <w:color w:val="000000" w:themeColor="text1"/>
                <w:sz w:val="24"/>
                <w:szCs w:val="24"/>
                <w:lang w:val="en-GB"/>
              </w:rPr>
            </w:pPr>
            <w:r w:rsidRPr="007A4B85">
              <w:rPr>
                <w:rFonts w:asciiTheme="minorHAnsi" w:eastAsia="Calibri" w:hAnsiTheme="minorHAnsi" w:cstheme="minorHAnsi"/>
                <w:b/>
                <w:color w:val="000000" w:themeColor="text1"/>
                <w:sz w:val="24"/>
                <w:szCs w:val="24"/>
                <w:lang w:val="en-GB"/>
              </w:rPr>
              <w:t>2.3.4.</w:t>
            </w:r>
            <w:r w:rsidRPr="007A4B85">
              <w:rPr>
                <w:rFonts w:asciiTheme="minorHAnsi" w:eastAsia="Calibri" w:hAnsiTheme="minorHAnsi" w:cstheme="minorHAnsi"/>
                <w:b/>
                <w:bCs/>
                <w:color w:val="000000" w:themeColor="text1"/>
                <w:sz w:val="24"/>
                <w:szCs w:val="24"/>
                <w:lang w:val="en-GB"/>
              </w:rPr>
              <w:t>3a</w:t>
            </w:r>
          </w:p>
          <w:p w14:paraId="4C82D3B8" w14:textId="77777777" w:rsidR="006C570F" w:rsidRPr="007A4B85" w:rsidRDefault="006C570F" w:rsidP="006C570F">
            <w:pPr>
              <w:spacing w:line="276" w:lineRule="auto"/>
              <w:contextualSpacing/>
              <w:jc w:val="both"/>
              <w:rPr>
                <w:rFonts w:asciiTheme="minorHAnsi" w:eastAsia="Calibri" w:hAnsiTheme="minorHAnsi" w:cstheme="minorHAnsi"/>
                <w:b/>
                <w:bCs/>
                <w:color w:val="000000" w:themeColor="text1"/>
                <w:sz w:val="24"/>
                <w:szCs w:val="24"/>
                <w:lang w:val="en-GB"/>
              </w:rPr>
            </w:pPr>
          </w:p>
        </w:tc>
        <w:tc>
          <w:tcPr>
            <w:tcW w:w="4018" w:type="pct"/>
            <w:tcBorders>
              <w:top w:val="single" w:sz="6" w:space="0" w:color="auto"/>
              <w:left w:val="single" w:sz="6" w:space="0" w:color="auto"/>
              <w:bottom w:val="single" w:sz="6" w:space="0" w:color="auto"/>
              <w:right w:val="single" w:sz="6" w:space="0" w:color="auto"/>
            </w:tcBorders>
            <w:tcMar>
              <w:left w:w="105" w:type="dxa"/>
              <w:right w:w="105" w:type="dxa"/>
            </w:tcMar>
          </w:tcPr>
          <w:p w14:paraId="52010931" w14:textId="2D7FE9D4" w:rsidR="006C570F" w:rsidRPr="009008E8" w:rsidRDefault="006C570F" w:rsidP="006C570F">
            <w:pPr>
              <w:spacing w:before="120" w:line="276" w:lineRule="auto"/>
              <w:contextualSpacing/>
              <w:jc w:val="both"/>
              <w:rPr>
                <w:rFonts w:ascii="Calibri" w:eastAsia="Arial" w:hAnsi="Calibri" w:cs="Calibri"/>
                <w:color w:val="000000" w:themeColor="text1"/>
                <w:sz w:val="24"/>
                <w:szCs w:val="24"/>
                <w:lang w:val="en-GB"/>
              </w:rPr>
            </w:pPr>
            <w:r w:rsidRPr="009008E8">
              <w:rPr>
                <w:rFonts w:ascii="Calibri" w:hAnsi="Calibri" w:cs="Calibri"/>
                <w:sz w:val="24"/>
              </w:rPr>
              <w:lastRenderedPageBreak/>
              <w:t>For the display list of all port calls and visits, this must be defaulted to filter by the agent’s organisation, ordered by dates. The DoT envisages a table for this display, where column headings on the table must be sortable.</w:t>
            </w:r>
          </w:p>
        </w:tc>
      </w:tr>
      <w:tr w:rsidR="00B25811" w:rsidRPr="00161676" w14:paraId="4AD51B1D" w14:textId="77777777" w:rsidTr="636F2E5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444B95" w14:textId="77777777" w:rsidR="00B25811" w:rsidRDefault="00B25811" w:rsidP="00D92362">
            <w:pPr>
              <w:spacing w:line="276" w:lineRule="auto"/>
              <w:contextualSpacing/>
              <w:jc w:val="center"/>
              <w:rPr>
                <w:rFonts w:asciiTheme="minorHAnsi" w:hAnsiTheme="minorHAnsi" w:cstheme="minorHAnsi"/>
                <w:b/>
                <w:bCs/>
                <w:sz w:val="24"/>
                <w:szCs w:val="24"/>
              </w:rPr>
            </w:pPr>
          </w:p>
          <w:p w14:paraId="671479A1"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178B01EA" w14:textId="77777777" w:rsidR="00B25811" w:rsidRPr="00161676" w:rsidRDefault="00B25811" w:rsidP="00D92362">
            <w:pPr>
              <w:spacing w:line="276" w:lineRule="auto"/>
              <w:contextualSpacing/>
              <w:jc w:val="center"/>
              <w:rPr>
                <w:rFonts w:asciiTheme="minorHAnsi" w:hAnsiTheme="minorHAnsi" w:cstheme="minorHAnsi"/>
                <w:sz w:val="24"/>
                <w:szCs w:val="24"/>
              </w:rPr>
            </w:pPr>
          </w:p>
        </w:tc>
      </w:tr>
      <w:tr w:rsidR="00853CD4" w:rsidRPr="00BC10EC" w14:paraId="5D96CDC1" w14:textId="77777777" w:rsidTr="636F2E5E">
        <w:trPr>
          <w:trHeight w:val="300"/>
        </w:trPr>
        <w:tc>
          <w:tcPr>
            <w:tcW w:w="98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7E0EB6" w14:textId="5D5C0D81" w:rsidR="00853CD4" w:rsidRPr="00BC10EC" w:rsidRDefault="00853CD4"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08C02DBE" w14:textId="77777777" w:rsidR="00853CD4" w:rsidRPr="00BC10EC" w:rsidRDefault="00853CD4"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1F5D21CA" w14:textId="0E5515D6" w:rsidR="00853CD4" w:rsidRPr="00BC10EC" w:rsidRDefault="00853CD4" w:rsidP="00BC10EC">
            <w:pPr>
              <w:contextualSpacing/>
              <w:jc w:val="both"/>
              <w:rPr>
                <w:rFonts w:asciiTheme="minorHAnsi" w:eastAsia="Calibri" w:hAnsiTheme="minorHAnsi" w:cstheme="minorHAnsi"/>
                <w:b/>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2.3.4.3b</w:t>
            </w:r>
          </w:p>
        </w:tc>
        <w:tc>
          <w:tcPr>
            <w:tcW w:w="4018" w:type="pct"/>
            <w:tcBorders>
              <w:top w:val="single" w:sz="6" w:space="0" w:color="auto"/>
              <w:left w:val="single" w:sz="6" w:space="0" w:color="auto"/>
              <w:bottom w:val="single" w:sz="6" w:space="0" w:color="auto"/>
              <w:right w:val="single" w:sz="6" w:space="0" w:color="auto"/>
            </w:tcBorders>
            <w:tcMar>
              <w:left w:w="105" w:type="dxa"/>
              <w:right w:w="105" w:type="dxa"/>
            </w:tcMar>
          </w:tcPr>
          <w:p w14:paraId="52E60691" w14:textId="4F188157" w:rsidR="00853CD4" w:rsidRPr="00BC10EC" w:rsidRDefault="00853CD4" w:rsidP="00D92362">
            <w:pPr>
              <w:spacing w:before="120"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 xml:space="preserve">As outlined some declarants will be nominated as ‘admin’ users for their organisation, allowing them to administrate and manage users within their organisation. These nominated users should have functionality in their web user desktop GUI that allows them to do this. </w:t>
            </w:r>
          </w:p>
        </w:tc>
      </w:tr>
      <w:tr w:rsidR="00B25811" w:rsidRPr="00161676" w14:paraId="056D49C3" w14:textId="77777777" w:rsidTr="636F2E5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604039" w14:textId="77777777" w:rsidR="00B25811" w:rsidRDefault="00B25811" w:rsidP="00D92362">
            <w:pPr>
              <w:spacing w:line="276" w:lineRule="auto"/>
              <w:contextualSpacing/>
              <w:jc w:val="center"/>
              <w:rPr>
                <w:rFonts w:asciiTheme="minorHAnsi" w:hAnsiTheme="minorHAnsi" w:cstheme="minorHAnsi"/>
                <w:b/>
                <w:bCs/>
                <w:sz w:val="24"/>
                <w:szCs w:val="24"/>
              </w:rPr>
            </w:pPr>
          </w:p>
          <w:p w14:paraId="708CC61C"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639926AB" w14:textId="77777777" w:rsidR="00B25811" w:rsidRPr="00161676" w:rsidRDefault="00B25811" w:rsidP="00D92362">
            <w:pPr>
              <w:spacing w:line="276" w:lineRule="auto"/>
              <w:contextualSpacing/>
              <w:jc w:val="center"/>
              <w:rPr>
                <w:rFonts w:asciiTheme="minorHAnsi" w:hAnsiTheme="minorHAnsi" w:cstheme="minorHAnsi"/>
                <w:sz w:val="24"/>
                <w:szCs w:val="24"/>
              </w:rPr>
            </w:pPr>
          </w:p>
        </w:tc>
      </w:tr>
      <w:tr w:rsidR="002C5397" w:rsidRPr="00BC10EC" w14:paraId="4D2A8193" w14:textId="77777777" w:rsidTr="636F2E5E">
        <w:trPr>
          <w:trHeight w:val="300"/>
        </w:trPr>
        <w:tc>
          <w:tcPr>
            <w:tcW w:w="98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376EF" w14:textId="2F7EF5CA" w:rsidR="002C5397" w:rsidRPr="00BC10EC" w:rsidRDefault="002C5397"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5671FAC1" w14:textId="77777777" w:rsidR="002C5397" w:rsidRPr="00BC10EC" w:rsidRDefault="002C5397"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78715845" w14:textId="4EF00D75" w:rsidR="002C5397" w:rsidRPr="00BC10EC" w:rsidRDefault="002C5397" w:rsidP="00BC10EC">
            <w:pPr>
              <w:contextualSpacing/>
              <w:jc w:val="both"/>
              <w:rPr>
                <w:rFonts w:asciiTheme="minorHAnsi" w:eastAsia="Calibri" w:hAnsiTheme="minorHAnsi" w:cstheme="minorHAnsi"/>
                <w:b/>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 xml:space="preserve">2.3.4.3c </w:t>
            </w:r>
          </w:p>
        </w:tc>
        <w:tc>
          <w:tcPr>
            <w:tcW w:w="4018" w:type="pct"/>
            <w:tcBorders>
              <w:top w:val="single" w:sz="6" w:space="0" w:color="auto"/>
              <w:left w:val="single" w:sz="6" w:space="0" w:color="auto"/>
              <w:bottom w:val="single" w:sz="6" w:space="0" w:color="auto"/>
              <w:right w:val="single" w:sz="6" w:space="0" w:color="auto"/>
            </w:tcBorders>
            <w:tcMar>
              <w:left w:w="105" w:type="dxa"/>
              <w:right w:w="105" w:type="dxa"/>
            </w:tcMar>
          </w:tcPr>
          <w:p w14:paraId="2F543964" w14:textId="00D4C332" w:rsidR="002C5397" w:rsidRPr="00BC10EC" w:rsidRDefault="64341F97" w:rsidP="636F2E5E">
            <w:pPr>
              <w:spacing w:line="276" w:lineRule="auto"/>
              <w:contextualSpacing/>
              <w:jc w:val="both"/>
              <w:rPr>
                <w:rFonts w:asciiTheme="minorHAnsi" w:eastAsia="Arial" w:hAnsiTheme="minorHAnsi" w:cstheme="minorBidi"/>
                <w:color w:val="000000" w:themeColor="text1"/>
                <w:sz w:val="24"/>
                <w:szCs w:val="24"/>
              </w:rPr>
            </w:pPr>
            <w:r w:rsidRPr="636F2E5E">
              <w:rPr>
                <w:rFonts w:asciiTheme="minorHAnsi" w:hAnsiTheme="minorHAnsi" w:cstheme="minorBidi"/>
                <w:sz w:val="24"/>
                <w:szCs w:val="24"/>
              </w:rPr>
              <w:t xml:space="preserve">It is desirable that the list of port calls and visits must contain the ability to display and flag noncompliance based on security notifications and business rules, </w:t>
            </w:r>
            <w:r w:rsidR="00DD2DB1" w:rsidRPr="636F2E5E">
              <w:rPr>
                <w:rFonts w:asciiTheme="minorHAnsi" w:hAnsiTheme="minorHAnsi" w:cstheme="minorBidi"/>
                <w:sz w:val="24"/>
                <w:szCs w:val="24"/>
              </w:rPr>
              <w:t>which</w:t>
            </w:r>
            <w:r w:rsidRPr="636F2E5E">
              <w:rPr>
                <w:rFonts w:asciiTheme="minorHAnsi" w:hAnsiTheme="minorHAnsi" w:cstheme="minorBidi"/>
                <w:sz w:val="24"/>
                <w:szCs w:val="24"/>
              </w:rPr>
              <w:t xml:space="preserve"> get created under the </w:t>
            </w:r>
            <w:r w:rsidR="6DCA59D4" w:rsidRPr="636F2E5E">
              <w:rPr>
                <w:rFonts w:asciiTheme="minorHAnsi" w:hAnsiTheme="minorHAnsi" w:cstheme="minorBidi"/>
                <w:b/>
                <w:bCs/>
                <w:sz w:val="24"/>
                <w:szCs w:val="24"/>
              </w:rPr>
              <w:t>Notifications Engine</w:t>
            </w:r>
            <w:r w:rsidRPr="003931E3">
              <w:rPr>
                <w:sz w:val="24"/>
                <w:szCs w:val="24"/>
              </w:rPr>
              <w:t>.</w:t>
            </w:r>
          </w:p>
        </w:tc>
      </w:tr>
      <w:tr w:rsidR="00B25811" w:rsidRPr="00161676" w14:paraId="70856A71" w14:textId="77777777" w:rsidTr="636F2E5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B9D2D8" w14:textId="77777777" w:rsidR="00B25811" w:rsidRDefault="00B25811" w:rsidP="00D92362">
            <w:pPr>
              <w:spacing w:line="276" w:lineRule="auto"/>
              <w:contextualSpacing/>
              <w:jc w:val="center"/>
              <w:rPr>
                <w:rFonts w:asciiTheme="minorHAnsi" w:hAnsiTheme="minorHAnsi" w:cstheme="minorHAnsi"/>
                <w:b/>
                <w:bCs/>
                <w:sz w:val="24"/>
                <w:szCs w:val="24"/>
              </w:rPr>
            </w:pPr>
          </w:p>
          <w:p w14:paraId="5DDA9EA1"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27047190" w14:textId="77777777" w:rsidR="00B25811" w:rsidRPr="00161676" w:rsidRDefault="00B25811" w:rsidP="00D92362">
            <w:pPr>
              <w:spacing w:line="276" w:lineRule="auto"/>
              <w:contextualSpacing/>
              <w:jc w:val="center"/>
              <w:rPr>
                <w:rFonts w:asciiTheme="minorHAnsi" w:hAnsiTheme="minorHAnsi" w:cstheme="minorHAnsi"/>
                <w:sz w:val="24"/>
                <w:szCs w:val="24"/>
              </w:rPr>
            </w:pPr>
          </w:p>
        </w:tc>
      </w:tr>
    </w:tbl>
    <w:p w14:paraId="495155AE"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46AD1E04" w14:textId="77777777" w:rsidTr="002C6DD5">
        <w:trPr>
          <w:trHeight w:val="300"/>
        </w:trPr>
        <w:tc>
          <w:tcPr>
            <w:tcW w:w="5000" w:type="pct"/>
            <w:shd w:val="clear" w:color="auto" w:fill="385623" w:themeFill="accent6" w:themeFillShade="80"/>
          </w:tcPr>
          <w:p w14:paraId="0880F585" w14:textId="03F62CE0"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w:t>
            </w:r>
            <w:r w:rsidR="00B25811" w:rsidRPr="470DFDFF" w:rsidDel="003B1F06">
              <w:rPr>
                <w:rFonts w:ascii="Calibri" w:hAnsi="Calibri"/>
                <w:b/>
                <w:bCs/>
                <w:color w:val="FFFFFF" w:themeColor="background1"/>
                <w:sz w:val="32"/>
                <w:szCs w:val="32"/>
                <w:lang w:val="en-US"/>
              </w:rPr>
              <w:t>3.</w:t>
            </w:r>
            <w:r w:rsidR="003B1F06">
              <w:rPr>
                <w:rFonts w:ascii="Calibri" w:hAnsi="Calibri"/>
                <w:b/>
                <w:bCs/>
                <w:color w:val="FFFFFF" w:themeColor="background1"/>
                <w:sz w:val="32"/>
                <w:szCs w:val="32"/>
                <w:lang w:val="en-US"/>
              </w:rPr>
              <w:t xml:space="preserve">4.4 </w:t>
            </w:r>
            <w:r w:rsidR="00B25811" w:rsidRPr="470DFDFF">
              <w:rPr>
                <w:rFonts w:ascii="Calibri" w:hAnsi="Calibri"/>
                <w:b/>
                <w:bCs/>
                <w:color w:val="FFFFFF" w:themeColor="background1"/>
                <w:sz w:val="32"/>
                <w:szCs w:val="32"/>
                <w:lang w:val="en-US"/>
              </w:rPr>
              <w:t>DoT Admin Desktop</w:t>
            </w:r>
          </w:p>
          <w:p w14:paraId="5050CBF4" w14:textId="56579441" w:rsidR="00270642" w:rsidRDefault="0027064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270642">
              <w:rPr>
                <w:b/>
                <w:bCs/>
                <w:color w:val="FFFFFF" w:themeColor="background1"/>
              </w:rPr>
              <w:t xml:space="preserve">(Award Criterion #3A - </w:t>
            </w:r>
            <w:r w:rsidRPr="00270642">
              <w:rPr>
                <w:rFonts w:cs="Calibri"/>
                <w:b/>
                <w:bCs/>
                <w:color w:val="FFFFFF" w:themeColor="background1"/>
              </w:rPr>
              <w:t>European and National Requirements)</w:t>
            </w:r>
            <w:r w:rsidRPr="00270642">
              <w:rPr>
                <w:b/>
                <w:bCs/>
                <w:color w:val="FFFFFF" w:themeColor="background1"/>
              </w:rPr>
              <w:t xml:space="preserve">  </w:t>
            </w:r>
          </w:p>
        </w:tc>
      </w:tr>
      <w:tr w:rsidR="00B25811" w14:paraId="1D19A42E" w14:textId="77777777" w:rsidTr="002C6DD5">
        <w:trPr>
          <w:trHeight w:val="300"/>
        </w:trPr>
        <w:tc>
          <w:tcPr>
            <w:tcW w:w="5000" w:type="pct"/>
            <w:shd w:val="clear" w:color="auto" w:fill="E2EFD9" w:themeFill="accent6" w:themeFillTint="33"/>
          </w:tcPr>
          <w:p w14:paraId="7A655924"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4 A4 pages.</w:t>
            </w:r>
          </w:p>
        </w:tc>
      </w:tr>
    </w:tbl>
    <w:p w14:paraId="7BBC33FA"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
        <w:gridCol w:w="1763"/>
        <w:gridCol w:w="8136"/>
      </w:tblGrid>
      <w:tr w:rsidR="00393850" w:rsidRPr="003E3873" w14:paraId="06A2E3EB" w14:textId="77777777" w:rsidTr="47011BEF">
        <w:trPr>
          <w:gridBefore w:val="1"/>
          <w:wBefore w:w="3" w:type="pct"/>
          <w:trHeight w:val="300"/>
        </w:trPr>
        <w:tc>
          <w:tcPr>
            <w:tcW w:w="890"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E22F1A8" w14:textId="77777777"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Ref</w:t>
            </w:r>
          </w:p>
        </w:tc>
        <w:tc>
          <w:tcPr>
            <w:tcW w:w="410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5F5ED71" w14:textId="739CEB4C"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Requirement</w:t>
            </w:r>
          </w:p>
        </w:tc>
      </w:tr>
      <w:tr w:rsidR="001E4359" w:rsidRPr="00BC10EC" w14:paraId="292302BB" w14:textId="77777777" w:rsidTr="47011BEF">
        <w:trPr>
          <w:gridBefore w:val="1"/>
          <w:wBefore w:w="3" w:type="pct"/>
          <w:trHeight w:val="300"/>
        </w:trPr>
        <w:tc>
          <w:tcPr>
            <w:tcW w:w="89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433F" w14:textId="4AF65EE7" w:rsidR="001E4359" w:rsidRPr="00BC10EC" w:rsidRDefault="001E435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6C5426BD" w14:textId="77777777" w:rsidR="001E4359" w:rsidRPr="00BC10EC" w:rsidRDefault="001E4359"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25088721" w14:textId="620F6F37" w:rsidR="001E4359" w:rsidRPr="00BC10EC" w:rsidRDefault="001E4359" w:rsidP="00BC10EC">
            <w:pPr>
              <w:contextualSpacing/>
              <w:jc w:val="both"/>
              <w:rPr>
                <w:rFonts w:asciiTheme="minorHAnsi" w:eastAsia="Calibri" w:hAnsiTheme="minorHAnsi" w:cstheme="minorHAnsi"/>
                <w:b/>
                <w:color w:val="000000" w:themeColor="text1"/>
                <w:sz w:val="24"/>
                <w:szCs w:val="24"/>
                <w:lang w:val="en-GB"/>
              </w:rPr>
            </w:pPr>
            <w:r w:rsidRPr="00BC10EC">
              <w:rPr>
                <w:rFonts w:asciiTheme="minorHAnsi" w:hAnsiTheme="minorHAnsi" w:cstheme="minorHAnsi"/>
                <w:b/>
                <w:bCs/>
                <w:sz w:val="24"/>
                <w:szCs w:val="24"/>
              </w:rPr>
              <w:t>2.3.4.4a</w:t>
            </w:r>
          </w:p>
        </w:tc>
        <w:tc>
          <w:tcPr>
            <w:tcW w:w="410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34BC27" w14:textId="7C2E2C45" w:rsidR="001E4359" w:rsidRPr="009008E8" w:rsidRDefault="3A0B3684" w:rsidP="47011BEF">
            <w:pPr>
              <w:spacing w:line="276" w:lineRule="auto"/>
              <w:contextualSpacing/>
              <w:jc w:val="both"/>
              <w:rPr>
                <w:rFonts w:ascii="Calibri" w:eastAsia="Calibri" w:hAnsi="Calibri" w:cs="Calibri"/>
                <w:color w:val="000000" w:themeColor="text1"/>
                <w:sz w:val="24"/>
                <w:szCs w:val="24"/>
              </w:rPr>
            </w:pPr>
            <w:r w:rsidRPr="47011BEF">
              <w:rPr>
                <w:rFonts w:ascii="Calibri" w:hAnsi="Calibri" w:cs="Calibri"/>
                <w:sz w:val="24"/>
                <w:szCs w:val="24"/>
              </w:rPr>
              <w:t xml:space="preserve">Tenderers must describe any functionality, </w:t>
            </w:r>
            <w:bookmarkStart w:id="34" w:name="_Int_O3CDDEbz"/>
            <w:r w:rsidR="038053BA" w:rsidRPr="47011BEF">
              <w:rPr>
                <w:rFonts w:ascii="Calibri" w:hAnsi="Calibri" w:cs="Calibri"/>
                <w:sz w:val="24"/>
                <w:szCs w:val="24"/>
              </w:rPr>
              <w:t>modules,</w:t>
            </w:r>
            <w:bookmarkEnd w:id="34"/>
            <w:r w:rsidRPr="47011BEF">
              <w:rPr>
                <w:rFonts w:ascii="Calibri" w:hAnsi="Calibri" w:cs="Calibri"/>
                <w:sz w:val="24"/>
                <w:szCs w:val="24"/>
              </w:rPr>
              <w:t xml:space="preserve"> or ideas that the proposed platform would contain in assisting DoT admin users in compliance monitoring and administering the Software Solution.</w:t>
            </w:r>
          </w:p>
        </w:tc>
      </w:tr>
      <w:tr w:rsidR="00B25811" w:rsidRPr="003E3873" w14:paraId="1DD10BF7" w14:textId="77777777" w:rsidTr="47011BEF">
        <w:tblPrEx>
          <w:tblBorders>
            <w:top w:val="single" w:sz="4" w:space="0" w:color="auto"/>
            <w:left w:val="single" w:sz="4" w:space="0" w:color="auto"/>
            <w:bottom w:val="single" w:sz="4" w:space="0" w:color="auto"/>
            <w:right w:val="single" w:sz="4"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2C7C40" w14:textId="77777777" w:rsidR="00B25811" w:rsidRDefault="00B25811" w:rsidP="00D92362">
            <w:pPr>
              <w:spacing w:line="276" w:lineRule="auto"/>
              <w:contextualSpacing/>
              <w:jc w:val="center"/>
              <w:rPr>
                <w:rFonts w:asciiTheme="minorHAnsi" w:hAnsiTheme="minorHAnsi" w:cstheme="minorHAnsi"/>
                <w:b/>
                <w:bCs/>
                <w:sz w:val="24"/>
                <w:szCs w:val="24"/>
              </w:rPr>
            </w:pPr>
          </w:p>
          <w:p w14:paraId="28A7858F"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5CED7C93"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bl>
    <w:p w14:paraId="77C4C02B"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5EECC105" w14:textId="77777777" w:rsidTr="002C6DD5">
        <w:trPr>
          <w:trHeight w:val="300"/>
        </w:trPr>
        <w:tc>
          <w:tcPr>
            <w:tcW w:w="5000" w:type="pct"/>
            <w:shd w:val="clear" w:color="auto" w:fill="385623" w:themeFill="accent6" w:themeFillShade="80"/>
          </w:tcPr>
          <w:p w14:paraId="74971ACD" w14:textId="6D1F773A" w:rsidR="00B25811" w:rsidRDefault="00E452B8"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w:t>
            </w:r>
            <w:r w:rsidR="00B25811" w:rsidRPr="470DFDFF" w:rsidDel="00386CBC">
              <w:rPr>
                <w:rFonts w:ascii="Calibri" w:hAnsi="Calibri"/>
                <w:b/>
                <w:bCs/>
                <w:color w:val="FFFFFF" w:themeColor="background1"/>
                <w:sz w:val="32"/>
                <w:szCs w:val="32"/>
                <w:lang w:val="en-US"/>
              </w:rPr>
              <w:t>3.</w:t>
            </w:r>
            <w:r w:rsidR="5DC513DD" w:rsidRPr="659BB099">
              <w:rPr>
                <w:rFonts w:ascii="Calibri" w:hAnsi="Calibri"/>
                <w:b/>
                <w:bCs/>
                <w:color w:val="FFFFFF" w:themeColor="background1"/>
                <w:sz w:val="32"/>
                <w:szCs w:val="32"/>
                <w:lang w:val="en-US"/>
              </w:rPr>
              <w:t>4</w:t>
            </w:r>
            <w:r w:rsidR="00386CBC">
              <w:rPr>
                <w:rFonts w:ascii="Calibri" w:hAnsi="Calibri"/>
                <w:b/>
                <w:bCs/>
                <w:color w:val="FFFFFF" w:themeColor="background1"/>
                <w:sz w:val="32"/>
                <w:szCs w:val="32"/>
                <w:lang w:val="en-US"/>
              </w:rPr>
              <w:t>.5</w:t>
            </w:r>
            <w:r w:rsidR="00B25811" w:rsidRPr="470DFDFF">
              <w:rPr>
                <w:rFonts w:ascii="Calibri" w:hAnsi="Calibri"/>
                <w:b/>
                <w:bCs/>
                <w:color w:val="FFFFFF" w:themeColor="background1"/>
                <w:sz w:val="32"/>
                <w:szCs w:val="32"/>
                <w:lang w:val="en-US"/>
              </w:rPr>
              <w:t xml:space="preserve"> National Authorities Desktop</w:t>
            </w:r>
          </w:p>
          <w:p w14:paraId="520D2FBA" w14:textId="63EC202F" w:rsidR="00AE5544" w:rsidRDefault="00AE5544"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AE5544">
              <w:rPr>
                <w:b/>
                <w:bCs/>
                <w:color w:val="FFFFFF" w:themeColor="background1"/>
              </w:rPr>
              <w:t xml:space="preserve">(Award Criterion #3A - </w:t>
            </w:r>
            <w:r w:rsidRPr="00AE5544">
              <w:rPr>
                <w:rFonts w:cs="Calibri"/>
                <w:b/>
                <w:bCs/>
                <w:color w:val="FFFFFF" w:themeColor="background1"/>
              </w:rPr>
              <w:t>European and National Requirements)</w:t>
            </w:r>
            <w:r w:rsidRPr="00AE5544">
              <w:rPr>
                <w:b/>
                <w:bCs/>
                <w:color w:val="FFFFFF" w:themeColor="background1"/>
              </w:rPr>
              <w:t xml:space="preserve">  </w:t>
            </w:r>
          </w:p>
        </w:tc>
      </w:tr>
      <w:tr w:rsidR="00B25811" w14:paraId="4632B0EF" w14:textId="77777777" w:rsidTr="002C6DD5">
        <w:trPr>
          <w:trHeight w:val="300"/>
        </w:trPr>
        <w:tc>
          <w:tcPr>
            <w:tcW w:w="5000" w:type="pct"/>
            <w:shd w:val="clear" w:color="auto" w:fill="E2EFD9" w:themeFill="accent6" w:themeFillTint="33"/>
          </w:tcPr>
          <w:p w14:paraId="3BB5BD79"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21BAA2D5"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35"/>
        <w:gridCol w:w="8170"/>
      </w:tblGrid>
      <w:tr w:rsidR="00393850" w:rsidRPr="003E3873" w14:paraId="2AA2ACB6" w14:textId="77777777" w:rsidTr="636F2E5E">
        <w:trPr>
          <w:trHeight w:val="300"/>
        </w:trPr>
        <w:tc>
          <w:tcPr>
            <w:tcW w:w="87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0058F56" w14:textId="77777777"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Ref</w:t>
            </w:r>
          </w:p>
        </w:tc>
        <w:tc>
          <w:tcPr>
            <w:tcW w:w="412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1433706" w14:textId="38A00FF2"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Requirement</w:t>
            </w:r>
          </w:p>
        </w:tc>
      </w:tr>
      <w:tr w:rsidR="001E4359" w:rsidRPr="00BC10EC" w14:paraId="20AF94DB" w14:textId="77777777" w:rsidTr="636F2E5E">
        <w:trPr>
          <w:trHeight w:val="300"/>
        </w:trPr>
        <w:tc>
          <w:tcPr>
            <w:tcW w:w="87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55B4EE" w14:textId="4385AD3E" w:rsidR="001E4359" w:rsidRPr="00BC10EC" w:rsidRDefault="001E435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 xml:space="preserve">BR </w:t>
            </w:r>
          </w:p>
          <w:p w14:paraId="7BD39AC9" w14:textId="77777777" w:rsidR="001E4359" w:rsidRPr="00BC10EC" w:rsidRDefault="001E4359"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270AD8DE" w14:textId="543B5C0B" w:rsidR="001E4359" w:rsidRPr="00BC10EC" w:rsidRDefault="001E435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2.3.4.5a</w:t>
            </w:r>
          </w:p>
        </w:tc>
        <w:tc>
          <w:tcPr>
            <w:tcW w:w="412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2E7E49" w14:textId="203DC3CC" w:rsidR="001E4359" w:rsidRPr="00BC10EC" w:rsidRDefault="687423CB" w:rsidP="636F2E5E">
            <w:pPr>
              <w:spacing w:before="120" w:line="276" w:lineRule="auto"/>
              <w:contextualSpacing/>
              <w:jc w:val="both"/>
              <w:rPr>
                <w:rFonts w:asciiTheme="minorHAnsi" w:eastAsia="Calibri" w:hAnsiTheme="minorHAnsi" w:cstheme="minorBidi"/>
                <w:color w:val="000000" w:themeColor="text1"/>
                <w:sz w:val="24"/>
                <w:szCs w:val="24"/>
              </w:rPr>
            </w:pPr>
            <w:r w:rsidRPr="636F2E5E">
              <w:rPr>
                <w:rFonts w:asciiTheme="minorHAnsi" w:eastAsia="Calibri" w:hAnsiTheme="minorHAnsi" w:cstheme="minorBidi"/>
                <w:sz w:val="24"/>
                <w:szCs w:val="24"/>
              </w:rPr>
              <w:t xml:space="preserve">Tenderers must </w:t>
            </w:r>
            <w:r w:rsidR="3D808C3B" w:rsidRPr="636F2E5E">
              <w:rPr>
                <w:rFonts w:asciiTheme="minorHAnsi" w:eastAsia="Calibri" w:hAnsiTheme="minorHAnsi" w:cstheme="minorBidi"/>
                <w:sz w:val="24"/>
                <w:szCs w:val="24"/>
              </w:rPr>
              <w:t>outline,</w:t>
            </w:r>
            <w:r w:rsidRPr="636F2E5E">
              <w:rPr>
                <w:rFonts w:asciiTheme="minorHAnsi" w:eastAsia="Calibri" w:hAnsiTheme="minorHAnsi" w:cstheme="minorBidi"/>
                <w:sz w:val="24"/>
                <w:szCs w:val="24"/>
              </w:rPr>
              <w:t xml:space="preserve"> components or functionality they propose in presenting to the national authorities upon login. Include in your </w:t>
            </w:r>
            <w:r w:rsidR="110FDAD8" w:rsidRPr="636F2E5E">
              <w:rPr>
                <w:rFonts w:asciiTheme="minorHAnsi" w:eastAsia="Calibri" w:hAnsiTheme="minorHAnsi" w:cstheme="minorBidi"/>
                <w:sz w:val="24"/>
                <w:szCs w:val="24"/>
              </w:rPr>
              <w:t>response how</w:t>
            </w:r>
            <w:r w:rsidRPr="636F2E5E">
              <w:rPr>
                <w:rFonts w:asciiTheme="minorHAnsi" w:eastAsia="Calibri" w:hAnsiTheme="minorHAnsi" w:cstheme="minorBidi"/>
                <w:sz w:val="24"/>
                <w:szCs w:val="24"/>
              </w:rPr>
              <w:t xml:space="preserve"> this may be controlled and managed through </w:t>
            </w:r>
            <w:r w:rsidR="373B4936" w:rsidRPr="636F2E5E">
              <w:rPr>
                <w:rFonts w:asciiTheme="minorHAnsi" w:hAnsiTheme="minorHAnsi" w:cstheme="minorBidi"/>
                <w:b/>
                <w:bCs/>
                <w:sz w:val="24"/>
                <w:szCs w:val="24"/>
                <w:lang w:val="en-US" w:eastAsia="en-GB"/>
              </w:rPr>
              <w:t>RBAC</w:t>
            </w:r>
            <w:r w:rsidR="373B4936" w:rsidRPr="636F2E5E">
              <w:rPr>
                <w:rFonts w:asciiTheme="minorHAnsi" w:eastAsia="Calibri" w:hAnsiTheme="minorHAnsi" w:cstheme="minorBidi"/>
                <w:sz w:val="24"/>
                <w:szCs w:val="24"/>
              </w:rPr>
              <w:t xml:space="preserve"> </w:t>
            </w:r>
            <w:r w:rsidRPr="636F2E5E">
              <w:rPr>
                <w:rFonts w:asciiTheme="minorHAnsi" w:eastAsia="Calibri" w:hAnsiTheme="minorHAnsi" w:cstheme="minorBidi"/>
                <w:sz w:val="24"/>
                <w:szCs w:val="24"/>
              </w:rPr>
              <w:t>for the various National Authority types, for example: ports user, customs user etc.</w:t>
            </w:r>
          </w:p>
        </w:tc>
      </w:tr>
      <w:tr w:rsidR="00B25811" w:rsidRPr="003E3873" w14:paraId="59F0A7F2" w14:textId="77777777" w:rsidTr="636F2E5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EE6356" w14:textId="77777777" w:rsidR="00B25811" w:rsidRDefault="00B25811" w:rsidP="00D92362">
            <w:pPr>
              <w:spacing w:line="276" w:lineRule="auto"/>
              <w:contextualSpacing/>
              <w:jc w:val="center"/>
              <w:rPr>
                <w:rFonts w:asciiTheme="minorHAnsi" w:hAnsiTheme="minorHAnsi" w:cstheme="minorHAnsi"/>
                <w:b/>
                <w:bCs/>
                <w:sz w:val="24"/>
                <w:szCs w:val="24"/>
              </w:rPr>
            </w:pPr>
          </w:p>
          <w:p w14:paraId="7665A28C"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3419B990"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bl>
    <w:p w14:paraId="0067D891"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378FF057" w14:textId="77777777" w:rsidTr="002C6DD5">
        <w:trPr>
          <w:trHeight w:val="300"/>
        </w:trPr>
        <w:tc>
          <w:tcPr>
            <w:tcW w:w="5000" w:type="pct"/>
            <w:shd w:val="clear" w:color="auto" w:fill="385623" w:themeFill="accent6" w:themeFillShade="80"/>
          </w:tcPr>
          <w:p w14:paraId="43B1B0F0" w14:textId="5EB3E3AF" w:rsidR="00B25811" w:rsidRDefault="00B07A2C"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w:t>
            </w:r>
            <w:r w:rsidR="00B25811" w:rsidRPr="470DFDFF" w:rsidDel="001A51A5">
              <w:rPr>
                <w:rFonts w:ascii="Calibri" w:hAnsi="Calibri"/>
                <w:b/>
                <w:bCs/>
                <w:color w:val="FFFFFF" w:themeColor="background1"/>
                <w:sz w:val="32"/>
                <w:szCs w:val="32"/>
                <w:lang w:val="en-US"/>
              </w:rPr>
              <w:t>3.</w:t>
            </w:r>
            <w:r w:rsidR="001A51A5">
              <w:rPr>
                <w:rFonts w:ascii="Calibri" w:hAnsi="Calibri"/>
                <w:b/>
                <w:bCs/>
                <w:color w:val="FFFFFF" w:themeColor="background1"/>
                <w:sz w:val="32"/>
                <w:szCs w:val="32"/>
                <w:lang w:val="en-US"/>
              </w:rPr>
              <w:t>4.</w:t>
            </w:r>
            <w:r w:rsidR="00FB2FAC">
              <w:rPr>
                <w:rFonts w:ascii="Calibri" w:hAnsi="Calibri"/>
                <w:b/>
                <w:bCs/>
                <w:color w:val="FFFFFF" w:themeColor="background1"/>
                <w:sz w:val="32"/>
                <w:szCs w:val="32"/>
                <w:lang w:val="en-US"/>
              </w:rPr>
              <w:t>6</w:t>
            </w:r>
            <w:r w:rsidR="00C65BB3">
              <w:rPr>
                <w:rFonts w:ascii="Calibri" w:hAnsi="Calibri"/>
                <w:b/>
                <w:bCs/>
                <w:color w:val="FFFFFF" w:themeColor="background1"/>
                <w:sz w:val="32"/>
                <w:szCs w:val="32"/>
                <w:lang w:val="en-US"/>
              </w:rPr>
              <w:t xml:space="preserve"> </w:t>
            </w:r>
            <w:r w:rsidR="00D33781">
              <w:rPr>
                <w:rFonts w:ascii="Calibri" w:hAnsi="Calibri"/>
                <w:b/>
                <w:bCs/>
                <w:color w:val="FFFFFF" w:themeColor="background1"/>
                <w:sz w:val="32"/>
                <w:szCs w:val="32"/>
                <w:lang w:val="en-US"/>
              </w:rPr>
              <w:t>Software Solution</w:t>
            </w:r>
            <w:r w:rsidR="00B25811" w:rsidRPr="470DFDFF">
              <w:rPr>
                <w:rFonts w:ascii="Calibri" w:hAnsi="Calibri"/>
                <w:b/>
                <w:bCs/>
                <w:color w:val="FFFFFF" w:themeColor="background1"/>
                <w:sz w:val="32"/>
                <w:szCs w:val="32"/>
                <w:lang w:val="en-US"/>
              </w:rPr>
              <w:t xml:space="preserve"> Support Portal</w:t>
            </w:r>
          </w:p>
          <w:p w14:paraId="2AEBEA80" w14:textId="12DDCC6B" w:rsidR="005909D6" w:rsidRDefault="005909D6"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D33781">
              <w:rPr>
                <w:b/>
                <w:bCs/>
                <w:color w:val="FFFFFF" w:themeColor="background1"/>
              </w:rPr>
              <w:t xml:space="preserve">(Award Criterion #3A - </w:t>
            </w:r>
            <w:r w:rsidRPr="00D33781">
              <w:rPr>
                <w:rFonts w:cs="Calibri"/>
                <w:b/>
                <w:bCs/>
                <w:color w:val="FFFFFF" w:themeColor="background1"/>
              </w:rPr>
              <w:t>European and National Requirements)</w:t>
            </w:r>
            <w:r w:rsidRPr="00D33781">
              <w:rPr>
                <w:b/>
                <w:bCs/>
                <w:color w:val="FFFFFF" w:themeColor="background1"/>
              </w:rPr>
              <w:t xml:space="preserve">  </w:t>
            </w:r>
          </w:p>
        </w:tc>
      </w:tr>
      <w:tr w:rsidR="00B25811" w14:paraId="402E454B" w14:textId="77777777" w:rsidTr="002C6DD5">
        <w:trPr>
          <w:trHeight w:val="300"/>
        </w:trPr>
        <w:tc>
          <w:tcPr>
            <w:tcW w:w="5000" w:type="pct"/>
            <w:shd w:val="clear" w:color="auto" w:fill="E2EFD9" w:themeFill="accent6" w:themeFillTint="33"/>
          </w:tcPr>
          <w:p w14:paraId="2804188B"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4A251BF2"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71"/>
        <w:gridCol w:w="8134"/>
      </w:tblGrid>
      <w:tr w:rsidR="00393850" w:rsidRPr="003E3873" w14:paraId="07C298E3" w14:textId="77777777" w:rsidTr="47011BEF">
        <w:trPr>
          <w:trHeight w:val="300"/>
        </w:trPr>
        <w:tc>
          <w:tcPr>
            <w:tcW w:w="89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CADFA9E" w14:textId="77777777"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Ref</w:t>
            </w:r>
          </w:p>
        </w:tc>
        <w:tc>
          <w:tcPr>
            <w:tcW w:w="410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C0F732E" w14:textId="33981380"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Requirement</w:t>
            </w:r>
          </w:p>
        </w:tc>
      </w:tr>
      <w:tr w:rsidR="008758E8" w:rsidRPr="00BC10EC" w14:paraId="52F811A8" w14:textId="77777777" w:rsidTr="47011BEF">
        <w:trPr>
          <w:trHeight w:val="300"/>
        </w:trPr>
        <w:tc>
          <w:tcPr>
            <w:tcW w:w="8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06B7E1" w14:textId="37B81F04" w:rsidR="008758E8" w:rsidRPr="00BC10EC" w:rsidRDefault="008758E8"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19C1562C" w14:textId="77777777" w:rsidR="008758E8" w:rsidRPr="00BC10EC" w:rsidRDefault="008758E8"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09C90D8E" w14:textId="4CB84D63" w:rsidR="008758E8" w:rsidRPr="00BC10EC" w:rsidRDefault="008758E8"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2.3.4.6a</w:t>
            </w:r>
          </w:p>
        </w:tc>
        <w:tc>
          <w:tcPr>
            <w:tcW w:w="4106" w:type="pct"/>
            <w:tcBorders>
              <w:top w:val="single" w:sz="6" w:space="0" w:color="auto"/>
              <w:left w:val="single" w:sz="6" w:space="0" w:color="auto"/>
              <w:bottom w:val="single" w:sz="6" w:space="0" w:color="auto"/>
              <w:right w:val="single" w:sz="6" w:space="0" w:color="auto"/>
            </w:tcBorders>
            <w:tcMar>
              <w:left w:w="105" w:type="dxa"/>
              <w:right w:w="105" w:type="dxa"/>
            </w:tcMar>
          </w:tcPr>
          <w:p w14:paraId="0119B9C3" w14:textId="675D3CA5" w:rsidR="008758E8" w:rsidRPr="00BC10EC" w:rsidRDefault="37E7E776" w:rsidP="47011BEF">
            <w:pPr>
              <w:spacing w:line="276" w:lineRule="auto"/>
              <w:contextualSpacing/>
              <w:jc w:val="both"/>
              <w:rPr>
                <w:rFonts w:asciiTheme="minorHAnsi" w:eastAsia="Calibri" w:hAnsiTheme="minorHAnsi" w:cstheme="minorBidi"/>
                <w:color w:val="000000" w:themeColor="text1"/>
                <w:sz w:val="24"/>
                <w:szCs w:val="24"/>
              </w:rPr>
            </w:pPr>
            <w:r w:rsidRPr="47011BEF">
              <w:rPr>
                <w:rFonts w:asciiTheme="minorHAnsi" w:hAnsiTheme="minorHAnsi" w:cstheme="minorBidi"/>
                <w:sz w:val="24"/>
                <w:szCs w:val="24"/>
              </w:rPr>
              <w:t xml:space="preserve">Tenderers must describe the content, </w:t>
            </w:r>
            <w:bookmarkStart w:id="35" w:name="_Int_D1YbrJP9"/>
            <w:r w:rsidR="01953925" w:rsidRPr="47011BEF">
              <w:rPr>
                <w:rFonts w:asciiTheme="minorHAnsi" w:hAnsiTheme="minorHAnsi" w:cstheme="minorBidi"/>
                <w:sz w:val="24"/>
                <w:szCs w:val="24"/>
              </w:rPr>
              <w:t>features,</w:t>
            </w:r>
            <w:bookmarkEnd w:id="35"/>
            <w:r w:rsidRPr="47011BEF">
              <w:rPr>
                <w:rFonts w:asciiTheme="minorHAnsi" w:hAnsiTheme="minorHAnsi" w:cstheme="minorBidi"/>
                <w:sz w:val="24"/>
                <w:szCs w:val="24"/>
              </w:rPr>
              <w:t xml:space="preserve"> or modules they would propose for the support portal website.</w:t>
            </w:r>
          </w:p>
        </w:tc>
      </w:tr>
      <w:tr w:rsidR="00B25811" w:rsidRPr="003E3873" w14:paraId="78B79891" w14:textId="77777777" w:rsidTr="47011BEF">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A2D22" w14:textId="77777777" w:rsidR="00B25811" w:rsidRDefault="00B25811" w:rsidP="00D92362">
            <w:pPr>
              <w:spacing w:line="276" w:lineRule="auto"/>
              <w:contextualSpacing/>
              <w:jc w:val="center"/>
              <w:rPr>
                <w:rFonts w:asciiTheme="minorHAnsi" w:hAnsiTheme="minorHAnsi" w:cstheme="minorHAnsi"/>
                <w:b/>
                <w:bCs/>
                <w:sz w:val="24"/>
                <w:szCs w:val="24"/>
              </w:rPr>
            </w:pPr>
          </w:p>
          <w:p w14:paraId="14321ACA"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1BB48DFB"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r w:rsidR="00BE7CDA" w:rsidRPr="00BC10EC" w14:paraId="7D7C84FD" w14:textId="77777777" w:rsidTr="47011BEF">
        <w:trPr>
          <w:trHeight w:val="300"/>
        </w:trPr>
        <w:tc>
          <w:tcPr>
            <w:tcW w:w="89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4F055" w14:textId="0C77B494" w:rsidR="00BE7CDA" w:rsidRPr="00BC10EC" w:rsidRDefault="00BE7CDA"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19E0B8C2" w14:textId="77777777" w:rsidR="00BE7CDA" w:rsidRPr="00BC10EC" w:rsidRDefault="00BE7CDA"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5964B7E2" w14:textId="6101B6C6" w:rsidR="00BE7CDA" w:rsidRPr="00BC10EC" w:rsidRDefault="00BE7CDA"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2.3.4.6b</w:t>
            </w:r>
          </w:p>
        </w:tc>
        <w:tc>
          <w:tcPr>
            <w:tcW w:w="4106" w:type="pct"/>
            <w:tcBorders>
              <w:top w:val="single" w:sz="6" w:space="0" w:color="auto"/>
              <w:left w:val="single" w:sz="6" w:space="0" w:color="auto"/>
              <w:bottom w:val="single" w:sz="6" w:space="0" w:color="auto"/>
              <w:right w:val="single" w:sz="6" w:space="0" w:color="auto"/>
            </w:tcBorders>
            <w:tcMar>
              <w:left w:w="105" w:type="dxa"/>
              <w:right w:w="105" w:type="dxa"/>
            </w:tcMar>
          </w:tcPr>
          <w:p w14:paraId="07EF2C20" w14:textId="52DB7828" w:rsidR="00BE7CDA" w:rsidRPr="00BC10EC" w:rsidRDefault="00BE7CDA" w:rsidP="00BE7CDA">
            <w:pPr>
              <w:spacing w:before="120" w:line="276" w:lineRule="auto"/>
              <w:contextualSpacing/>
              <w:jc w:val="both"/>
              <w:rPr>
                <w:rFonts w:asciiTheme="minorHAnsi" w:eastAsia="Calibri" w:hAnsiTheme="minorHAnsi" w:cstheme="minorHAnsi"/>
                <w:color w:val="000000" w:themeColor="text1"/>
                <w:sz w:val="24"/>
                <w:szCs w:val="24"/>
                <w:lang w:val="en-US"/>
              </w:rPr>
            </w:pPr>
            <w:r w:rsidRPr="00BC10EC">
              <w:rPr>
                <w:rFonts w:asciiTheme="minorHAnsi" w:hAnsiTheme="minorHAnsi" w:cstheme="minorHAnsi"/>
                <w:sz w:val="24"/>
                <w:szCs w:val="24"/>
                <w:lang w:val="en-US" w:eastAsia="en-US"/>
              </w:rPr>
              <w:t>Please describe how the proposed Support Portal structure, layout and images will be managed by the supplier; the content must be like a brochure style website whereby the content is easily editable by the administration's users without further reference to the supplier.</w:t>
            </w:r>
          </w:p>
        </w:tc>
      </w:tr>
      <w:tr w:rsidR="00B25811" w:rsidRPr="003E3873" w14:paraId="50382590" w14:textId="77777777" w:rsidTr="47011BEF">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06D50C" w14:textId="77777777" w:rsidR="00B25811" w:rsidRDefault="00B25811" w:rsidP="00D92362">
            <w:pPr>
              <w:spacing w:line="276" w:lineRule="auto"/>
              <w:contextualSpacing/>
              <w:jc w:val="center"/>
              <w:rPr>
                <w:rFonts w:asciiTheme="minorHAnsi" w:hAnsiTheme="minorHAnsi" w:cstheme="minorHAnsi"/>
                <w:b/>
                <w:bCs/>
                <w:sz w:val="24"/>
                <w:szCs w:val="24"/>
              </w:rPr>
            </w:pPr>
          </w:p>
          <w:p w14:paraId="7A280001"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6B950D9D"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bl>
    <w:p w14:paraId="1505E3F3"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079F5A98" w14:textId="77777777" w:rsidTr="002C6DD5">
        <w:trPr>
          <w:trHeight w:val="300"/>
        </w:trPr>
        <w:tc>
          <w:tcPr>
            <w:tcW w:w="5000" w:type="pct"/>
            <w:shd w:val="clear" w:color="auto" w:fill="385623" w:themeFill="accent6" w:themeFillShade="80"/>
          </w:tcPr>
          <w:p w14:paraId="0A7E7547" w14:textId="56565BD6"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.3.</w:t>
            </w:r>
            <w:r w:rsidR="00C65BB3">
              <w:rPr>
                <w:rFonts w:ascii="Calibri" w:hAnsi="Calibri"/>
                <w:b/>
                <w:bCs/>
                <w:color w:val="FFFFFF" w:themeColor="background1"/>
                <w:sz w:val="32"/>
                <w:szCs w:val="32"/>
                <w:lang w:val="en-US"/>
              </w:rPr>
              <w:t>5</w:t>
            </w:r>
            <w:r w:rsidR="00FE5C1F">
              <w:rPr>
                <w:rFonts w:ascii="Calibri" w:hAnsi="Calibri"/>
                <w:b/>
                <w:bCs/>
                <w:color w:val="FFFFFF" w:themeColor="background1"/>
                <w:sz w:val="32"/>
                <w:szCs w:val="32"/>
                <w:lang w:val="en-US"/>
              </w:rPr>
              <w:t>.1</w:t>
            </w:r>
            <w:r w:rsidR="003523AE" w:rsidRPr="470DFDFF">
              <w:rPr>
                <w:rFonts w:ascii="Calibri" w:hAnsi="Calibri"/>
                <w:b/>
                <w:bCs/>
                <w:color w:val="FFFFFF" w:themeColor="background1"/>
                <w:sz w:val="32"/>
                <w:szCs w:val="32"/>
                <w:lang w:val="en-US"/>
              </w:rPr>
              <w:t xml:space="preserve"> </w:t>
            </w:r>
            <w:r w:rsidR="00B25811" w:rsidRPr="470DFDFF">
              <w:rPr>
                <w:rFonts w:ascii="Calibri" w:hAnsi="Calibri"/>
                <w:b/>
                <w:bCs/>
                <w:color w:val="FFFFFF" w:themeColor="background1"/>
                <w:sz w:val="32"/>
                <w:szCs w:val="32"/>
                <w:lang w:val="en-US"/>
              </w:rPr>
              <w:t>User Management</w:t>
            </w:r>
          </w:p>
          <w:p w14:paraId="65F1C855" w14:textId="3065E4C8" w:rsidR="002B5FB0" w:rsidRDefault="002B5FB0"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2B5FB0">
              <w:rPr>
                <w:b/>
                <w:bCs/>
                <w:color w:val="FFFFFF" w:themeColor="background1"/>
              </w:rPr>
              <w:t xml:space="preserve">(Award Criterion #3A - </w:t>
            </w:r>
            <w:r w:rsidRPr="002B5FB0">
              <w:rPr>
                <w:rFonts w:cs="Calibri"/>
                <w:b/>
                <w:bCs/>
                <w:color w:val="FFFFFF" w:themeColor="background1"/>
              </w:rPr>
              <w:t>European and National Requirements)</w:t>
            </w:r>
            <w:r w:rsidRPr="002B5FB0">
              <w:rPr>
                <w:b/>
                <w:bCs/>
                <w:color w:val="FFFFFF" w:themeColor="background1"/>
              </w:rPr>
              <w:t xml:space="preserve">  </w:t>
            </w:r>
          </w:p>
        </w:tc>
      </w:tr>
      <w:tr w:rsidR="00B25811" w14:paraId="04C482AC" w14:textId="77777777" w:rsidTr="002C6DD5">
        <w:trPr>
          <w:trHeight w:val="300"/>
        </w:trPr>
        <w:tc>
          <w:tcPr>
            <w:tcW w:w="5000" w:type="pct"/>
            <w:shd w:val="clear" w:color="auto" w:fill="E2EFD9" w:themeFill="accent6" w:themeFillTint="33"/>
          </w:tcPr>
          <w:p w14:paraId="07633A69"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1 A4 page.</w:t>
            </w:r>
          </w:p>
        </w:tc>
      </w:tr>
    </w:tbl>
    <w:p w14:paraId="01D5C0A1"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49"/>
        <w:gridCol w:w="8356"/>
      </w:tblGrid>
      <w:tr w:rsidR="00393850" w:rsidRPr="003E3873" w14:paraId="0894A3A6" w14:textId="77777777" w:rsidTr="154DDAEE">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04B8030" w14:textId="77777777"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Ref</w:t>
            </w:r>
          </w:p>
        </w:tc>
        <w:tc>
          <w:tcPr>
            <w:tcW w:w="421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D14F8AB" w14:textId="3266704B" w:rsidR="00393850" w:rsidRPr="003E3873"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E3873">
              <w:rPr>
                <w:rFonts w:asciiTheme="minorHAnsi" w:eastAsia="Arial" w:hAnsiTheme="minorHAnsi" w:cstheme="minorHAnsi"/>
                <w:b/>
                <w:bCs/>
                <w:color w:val="FFFFFF" w:themeColor="background1"/>
                <w:sz w:val="24"/>
                <w:szCs w:val="24"/>
                <w:lang w:val="en-GB"/>
              </w:rPr>
              <w:t>Requirement</w:t>
            </w:r>
          </w:p>
        </w:tc>
      </w:tr>
      <w:tr w:rsidR="007F6A1D" w:rsidRPr="00BC10EC" w14:paraId="04A16DF1" w14:textId="77777777" w:rsidTr="154DDAEE">
        <w:trPr>
          <w:trHeight w:val="300"/>
        </w:trPr>
        <w:tc>
          <w:tcPr>
            <w:tcW w:w="782" w:type="pct"/>
            <w:tcMar>
              <w:left w:w="105" w:type="dxa"/>
              <w:right w:w="105" w:type="dxa"/>
            </w:tcMar>
          </w:tcPr>
          <w:p w14:paraId="130C84F0" w14:textId="67574859" w:rsidR="007F6A1D" w:rsidRPr="00BC10EC" w:rsidRDefault="007F6A1D"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3A3B642C" w14:textId="77777777" w:rsidR="007F6A1D" w:rsidRPr="00BC10EC" w:rsidRDefault="007F6A1D"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6254AE06" w14:textId="1794BDCF" w:rsidR="007F6A1D" w:rsidRPr="00BC10EC" w:rsidRDefault="007F6A1D"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2.3.5.1a</w:t>
            </w:r>
          </w:p>
        </w:tc>
        <w:tc>
          <w:tcPr>
            <w:tcW w:w="4218" w:type="pct"/>
            <w:tcMar>
              <w:left w:w="105" w:type="dxa"/>
              <w:right w:w="105" w:type="dxa"/>
            </w:tcMar>
          </w:tcPr>
          <w:p w14:paraId="65A4F6EA" w14:textId="2FE09DED" w:rsidR="007F6A1D" w:rsidRPr="00BC10EC" w:rsidRDefault="4C0826FF" w:rsidP="154DDAEE">
            <w:pPr>
              <w:spacing w:line="276" w:lineRule="auto"/>
              <w:contextualSpacing/>
              <w:jc w:val="both"/>
              <w:rPr>
                <w:rFonts w:asciiTheme="minorHAnsi" w:eastAsia="Calibri" w:hAnsiTheme="minorHAnsi" w:cstheme="minorBidi"/>
                <w:sz w:val="24"/>
                <w:szCs w:val="24"/>
                <w:lang w:val="en-GB"/>
              </w:rPr>
            </w:pPr>
            <w:r w:rsidRPr="154DDAEE">
              <w:rPr>
                <w:rFonts w:asciiTheme="minorHAnsi" w:hAnsiTheme="minorHAnsi" w:cstheme="minorBidi"/>
                <w:sz w:val="24"/>
                <w:szCs w:val="24"/>
              </w:rPr>
              <w:t xml:space="preserve">Tenderers are requested to describe </w:t>
            </w:r>
            <w:r w:rsidR="13067B20" w:rsidRPr="154DDAEE">
              <w:rPr>
                <w:rFonts w:asciiTheme="minorHAnsi" w:hAnsiTheme="minorHAnsi" w:cstheme="minorBidi"/>
                <w:sz w:val="24"/>
                <w:szCs w:val="24"/>
              </w:rPr>
              <w:t>how the</w:t>
            </w:r>
            <w:r w:rsidRPr="154DDAEE">
              <w:rPr>
                <w:rFonts w:asciiTheme="minorHAnsi" w:hAnsiTheme="minorHAnsi" w:cstheme="minorBidi"/>
                <w:sz w:val="24"/>
                <w:szCs w:val="24"/>
              </w:rPr>
              <w:t xml:space="preserve"> solution </w:t>
            </w:r>
            <w:r w:rsidR="706EC0A3" w:rsidRPr="154DDAEE">
              <w:rPr>
                <w:rFonts w:asciiTheme="minorHAnsi" w:hAnsiTheme="minorHAnsi" w:cstheme="minorBidi"/>
                <w:sz w:val="24"/>
                <w:szCs w:val="24"/>
              </w:rPr>
              <w:t>can support</w:t>
            </w:r>
            <w:r w:rsidRPr="154DDAEE">
              <w:rPr>
                <w:rFonts w:asciiTheme="minorHAnsi" w:hAnsiTheme="minorHAnsi" w:cstheme="minorBidi"/>
                <w:sz w:val="24"/>
                <w:szCs w:val="24"/>
              </w:rPr>
              <w:t xml:space="preserve"> and improve 'User Management' within the Software Solution.</w:t>
            </w:r>
          </w:p>
        </w:tc>
      </w:tr>
      <w:tr w:rsidR="00B25811" w:rsidRPr="003E3873" w14:paraId="32652097" w14:textId="77777777" w:rsidTr="154DDAE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035E7D" w14:textId="77777777" w:rsidR="00B25811" w:rsidRDefault="00B25811" w:rsidP="00D92362">
            <w:pPr>
              <w:spacing w:line="276" w:lineRule="auto"/>
              <w:contextualSpacing/>
              <w:jc w:val="center"/>
              <w:rPr>
                <w:rFonts w:asciiTheme="minorHAnsi" w:hAnsiTheme="minorHAnsi" w:cstheme="minorHAnsi"/>
                <w:b/>
                <w:bCs/>
                <w:sz w:val="24"/>
                <w:szCs w:val="24"/>
              </w:rPr>
            </w:pPr>
          </w:p>
          <w:p w14:paraId="5C4CB421"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7CF08682"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bl>
    <w:p w14:paraId="6CA001F7"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11486CB7" w14:textId="77777777" w:rsidTr="002C6DD5">
        <w:trPr>
          <w:trHeight w:val="300"/>
        </w:trPr>
        <w:tc>
          <w:tcPr>
            <w:tcW w:w="5000" w:type="pct"/>
            <w:shd w:val="clear" w:color="auto" w:fill="385623" w:themeFill="accent6" w:themeFillShade="80"/>
          </w:tcPr>
          <w:p w14:paraId="72600858" w14:textId="4FF18144"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D4E67" w:rsidRPr="470DFDFF">
              <w:rPr>
                <w:rFonts w:ascii="Calibri" w:hAnsi="Calibri"/>
                <w:b/>
                <w:bCs/>
                <w:color w:val="FFFFFF" w:themeColor="background1"/>
                <w:sz w:val="32"/>
                <w:szCs w:val="32"/>
                <w:lang w:val="en-US"/>
              </w:rPr>
              <w:t>.3.</w:t>
            </w:r>
            <w:r w:rsidR="003155B5">
              <w:rPr>
                <w:rFonts w:ascii="Calibri" w:hAnsi="Calibri"/>
                <w:b/>
                <w:bCs/>
                <w:color w:val="FFFFFF" w:themeColor="background1"/>
                <w:sz w:val="32"/>
                <w:szCs w:val="32"/>
                <w:lang w:val="en-US"/>
              </w:rPr>
              <w:t>5.2</w:t>
            </w:r>
            <w:r w:rsidR="00B25811" w:rsidRPr="470DFDFF">
              <w:rPr>
                <w:rFonts w:ascii="Calibri" w:hAnsi="Calibri"/>
                <w:b/>
                <w:bCs/>
                <w:color w:val="FFFFFF" w:themeColor="background1"/>
                <w:sz w:val="32"/>
                <w:szCs w:val="32"/>
                <w:lang w:val="en-US"/>
              </w:rPr>
              <w:t xml:space="preserve"> Role Based Access Control and Administration</w:t>
            </w:r>
          </w:p>
          <w:p w14:paraId="51785B03" w14:textId="692D1326" w:rsidR="0077423B" w:rsidRDefault="0077423B"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77423B">
              <w:rPr>
                <w:b/>
                <w:bCs/>
                <w:color w:val="FFFFFF" w:themeColor="background1"/>
              </w:rPr>
              <w:t xml:space="preserve">(Award Criterion #3A - </w:t>
            </w:r>
            <w:r w:rsidRPr="0077423B">
              <w:rPr>
                <w:rFonts w:cs="Calibri"/>
                <w:b/>
                <w:bCs/>
                <w:color w:val="FFFFFF" w:themeColor="background1"/>
              </w:rPr>
              <w:t>European and National Requirements)</w:t>
            </w:r>
            <w:r w:rsidRPr="0077423B">
              <w:rPr>
                <w:b/>
                <w:bCs/>
                <w:color w:val="FFFFFF" w:themeColor="background1"/>
              </w:rPr>
              <w:t xml:space="preserve">  </w:t>
            </w:r>
          </w:p>
        </w:tc>
      </w:tr>
      <w:tr w:rsidR="00B25811" w14:paraId="0DB21841" w14:textId="77777777" w:rsidTr="002C6DD5">
        <w:trPr>
          <w:trHeight w:val="300"/>
        </w:trPr>
        <w:tc>
          <w:tcPr>
            <w:tcW w:w="5000" w:type="pct"/>
            <w:shd w:val="clear" w:color="auto" w:fill="E2EFD9" w:themeFill="accent6" w:themeFillTint="33"/>
          </w:tcPr>
          <w:p w14:paraId="227F6E2A"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4 A4 pages.</w:t>
            </w:r>
          </w:p>
        </w:tc>
      </w:tr>
    </w:tbl>
    <w:p w14:paraId="045924AC"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
        <w:gridCol w:w="1630"/>
        <w:gridCol w:w="8265"/>
      </w:tblGrid>
      <w:tr w:rsidR="00393850" w:rsidRPr="003E3873" w14:paraId="5BFB3872" w14:textId="77777777" w:rsidTr="42C6AA29">
        <w:trPr>
          <w:gridBefore w:val="1"/>
          <w:wBefore w:w="5" w:type="pct"/>
          <w:trHeight w:val="300"/>
        </w:trPr>
        <w:tc>
          <w:tcPr>
            <w:tcW w:w="82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AE090A8" w14:textId="77777777" w:rsidR="00393850" w:rsidRPr="003E3873"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E3873">
              <w:rPr>
                <w:rFonts w:asciiTheme="minorHAnsi" w:eastAsia="Arial" w:hAnsiTheme="minorHAnsi" w:cstheme="minorHAnsi"/>
                <w:b/>
                <w:bCs/>
                <w:color w:val="FFFFFF" w:themeColor="background1"/>
                <w:sz w:val="24"/>
                <w:szCs w:val="24"/>
                <w:lang w:val="en-GB"/>
              </w:rPr>
              <w:t>Ref</w:t>
            </w:r>
          </w:p>
        </w:tc>
        <w:tc>
          <w:tcPr>
            <w:tcW w:w="416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363853C" w14:textId="7C4E0261" w:rsidR="00393850" w:rsidRPr="003E3873"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E3873">
              <w:rPr>
                <w:rFonts w:asciiTheme="minorHAnsi" w:eastAsia="Arial" w:hAnsiTheme="minorHAnsi" w:cstheme="minorHAnsi"/>
                <w:b/>
                <w:bCs/>
                <w:color w:val="FFFFFF" w:themeColor="background1"/>
                <w:sz w:val="24"/>
                <w:szCs w:val="24"/>
                <w:lang w:val="en-GB"/>
              </w:rPr>
              <w:t>Requirement</w:t>
            </w:r>
          </w:p>
        </w:tc>
      </w:tr>
      <w:tr w:rsidR="00832E8B" w:rsidRPr="00BC10EC" w14:paraId="247C5FDA" w14:textId="77777777" w:rsidTr="42C6AA29">
        <w:trPr>
          <w:gridBefore w:val="1"/>
          <w:wBefore w:w="5" w:type="pct"/>
          <w:trHeight w:val="300"/>
        </w:trPr>
        <w:tc>
          <w:tcPr>
            <w:tcW w:w="8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2A0CF71" w14:textId="72922E8B" w:rsidR="00832E8B" w:rsidRPr="00BC10EC" w:rsidRDefault="00832E8B"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1FF9A4E4" w14:textId="77777777" w:rsidR="00832E8B" w:rsidRPr="00BC10EC" w:rsidRDefault="00832E8B"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2E430D0D" w14:textId="2EE2E524" w:rsidR="00832E8B" w:rsidRPr="00BC10EC" w:rsidRDefault="00832E8B"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2.3.5.2a</w:t>
            </w:r>
          </w:p>
        </w:tc>
        <w:tc>
          <w:tcPr>
            <w:tcW w:w="416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586DE2" w14:textId="1997440E" w:rsidR="00832E8B" w:rsidRPr="00BC10EC" w:rsidRDefault="00832E8B" w:rsidP="00832E8B">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Tenderers must describe the design and operation of their role-based access control (RBAC) solution and explain how it will meet the business requirements.</w:t>
            </w:r>
          </w:p>
        </w:tc>
      </w:tr>
      <w:tr w:rsidR="00B25811" w:rsidRPr="003E3873" w14:paraId="6C2FE27F" w14:textId="77777777" w:rsidTr="42C6AA29">
        <w:tblPrEx>
          <w:tblBorders>
            <w:top w:val="single" w:sz="4" w:space="0" w:color="auto"/>
            <w:left w:val="single" w:sz="4" w:space="0" w:color="auto"/>
            <w:bottom w:val="single" w:sz="4" w:space="0" w:color="auto"/>
            <w:right w:val="single" w:sz="4"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BD5757"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lastRenderedPageBreak/>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440AC4E2" w14:textId="77777777" w:rsidR="00B25811" w:rsidRPr="003E3873" w:rsidRDefault="00B25811" w:rsidP="00D92362">
            <w:pPr>
              <w:spacing w:line="276" w:lineRule="auto"/>
              <w:contextualSpacing/>
              <w:jc w:val="center"/>
              <w:rPr>
                <w:rFonts w:asciiTheme="minorHAnsi" w:hAnsiTheme="minorHAnsi" w:cstheme="minorHAnsi"/>
                <w:sz w:val="24"/>
                <w:szCs w:val="24"/>
              </w:rPr>
            </w:pPr>
          </w:p>
        </w:tc>
      </w:tr>
    </w:tbl>
    <w:p w14:paraId="38334F52" w14:textId="77777777" w:rsidR="00B25811" w:rsidRDefault="00B25811" w:rsidP="00D92362">
      <w:pPr>
        <w:spacing w:line="276" w:lineRule="auto"/>
        <w:contextualSpacing/>
        <w:rPr>
          <w:lang w:val="en-US"/>
        </w:rPr>
      </w:pPr>
    </w:p>
    <w:p w14:paraId="2376CADE" w14:textId="77777777" w:rsidR="00B25811" w:rsidRDefault="00B25811" w:rsidP="42C6AA29">
      <w:pPr>
        <w:spacing w:line="276" w:lineRule="auto"/>
        <w:contextualSpacing/>
        <w:rPr>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91"/>
      </w:tblGrid>
      <w:tr w:rsidR="42C6AA29" w14:paraId="46C0420F" w14:textId="77777777" w:rsidTr="47011BEF">
        <w:trPr>
          <w:trHeight w:val="300"/>
        </w:trPr>
        <w:tc>
          <w:tcPr>
            <w:tcW w:w="9895" w:type="dxa"/>
            <w:tcBorders>
              <w:top w:val="single" w:sz="12" w:space="0" w:color="235D64"/>
              <w:left w:val="single" w:sz="12" w:space="0" w:color="235D64"/>
              <w:bottom w:val="single" w:sz="12" w:space="0" w:color="235D64"/>
              <w:right w:val="single" w:sz="12" w:space="0" w:color="235D64"/>
            </w:tcBorders>
            <w:shd w:val="clear" w:color="auto" w:fill="385623" w:themeFill="accent6" w:themeFillShade="80"/>
          </w:tcPr>
          <w:p w14:paraId="2FEC8BFA" w14:textId="72277CAA" w:rsidR="42C6AA29" w:rsidRDefault="61A158DD" w:rsidP="47011BEF">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47011BEF">
              <w:rPr>
                <w:rFonts w:ascii="Calibri" w:hAnsi="Calibri"/>
                <w:b/>
                <w:bCs/>
                <w:color w:val="FFFFFF" w:themeColor="background1"/>
                <w:sz w:val="32"/>
                <w:szCs w:val="32"/>
                <w:lang w:val="en-US"/>
              </w:rPr>
              <w:t xml:space="preserve">2.3.5.3 Notifications Engine, Business </w:t>
            </w:r>
            <w:r w:rsidR="5FF0C231" w:rsidRPr="47011BEF">
              <w:rPr>
                <w:rFonts w:ascii="Calibri" w:hAnsi="Calibri"/>
                <w:b/>
                <w:bCs/>
                <w:color w:val="FFFFFF" w:themeColor="background1"/>
                <w:sz w:val="32"/>
                <w:szCs w:val="32"/>
                <w:lang w:val="en-US"/>
              </w:rPr>
              <w:t>Rules,</w:t>
            </w:r>
            <w:r w:rsidRPr="47011BEF">
              <w:rPr>
                <w:rFonts w:ascii="Calibri" w:hAnsi="Calibri"/>
                <w:b/>
                <w:bCs/>
                <w:color w:val="FFFFFF" w:themeColor="background1"/>
                <w:sz w:val="32"/>
                <w:szCs w:val="32"/>
                <w:lang w:val="en-US"/>
              </w:rPr>
              <w:t xml:space="preserve"> and Compliance Checking</w:t>
            </w:r>
          </w:p>
          <w:p w14:paraId="4B092F3F" w14:textId="20879AE3" w:rsidR="42C6AA29" w:rsidRDefault="42C6AA29" w:rsidP="42C6AA29">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42C6AA29">
              <w:rPr>
                <w:b/>
                <w:bCs/>
                <w:color w:val="FFFFFF" w:themeColor="background1"/>
              </w:rPr>
              <w:t xml:space="preserve">(Award Criterion #3A - </w:t>
            </w:r>
            <w:r w:rsidRPr="42C6AA29">
              <w:rPr>
                <w:rFonts w:cs="Calibri"/>
                <w:b/>
                <w:bCs/>
                <w:color w:val="FFFFFF" w:themeColor="background1"/>
              </w:rPr>
              <w:t>European and National Requirements)</w:t>
            </w:r>
            <w:r w:rsidRPr="42C6AA29">
              <w:rPr>
                <w:b/>
                <w:bCs/>
                <w:color w:val="FFFFFF" w:themeColor="background1"/>
              </w:rPr>
              <w:t xml:space="preserve">  </w:t>
            </w:r>
          </w:p>
        </w:tc>
      </w:tr>
      <w:tr w:rsidR="42C6AA29" w14:paraId="1F40E5BB" w14:textId="77777777" w:rsidTr="47011BEF">
        <w:trPr>
          <w:trHeight w:val="300"/>
        </w:trPr>
        <w:tc>
          <w:tcPr>
            <w:tcW w:w="9895" w:type="dxa"/>
            <w:tcBorders>
              <w:top w:val="single" w:sz="12" w:space="0" w:color="235D64"/>
              <w:left w:val="single" w:sz="12" w:space="0" w:color="235D64"/>
              <w:bottom w:val="single" w:sz="12" w:space="0" w:color="235D64"/>
              <w:right w:val="single" w:sz="12" w:space="0" w:color="235D64"/>
            </w:tcBorders>
            <w:shd w:val="clear" w:color="auto" w:fill="E2EFD9" w:themeFill="accent6" w:themeFillTint="33"/>
          </w:tcPr>
          <w:p w14:paraId="759949B4" w14:textId="77777777" w:rsidR="42C6AA29" w:rsidRDefault="42C6AA29" w:rsidP="42C6AA29">
            <w:pPr>
              <w:spacing w:line="276" w:lineRule="auto"/>
              <w:contextualSpacing/>
              <w:rPr>
                <w:rFonts w:ascii="Calibri" w:hAnsi="Calibri"/>
                <w:b/>
                <w:bCs/>
                <w:sz w:val="28"/>
                <w:szCs w:val="28"/>
                <w:lang w:val="en-US"/>
              </w:rPr>
            </w:pPr>
            <w:r w:rsidRPr="42C6AA29">
              <w:rPr>
                <w:rFonts w:ascii="Calibri" w:hAnsi="Calibri"/>
                <w:b/>
                <w:bCs/>
                <w:sz w:val="28"/>
                <w:szCs w:val="28"/>
                <w:lang w:val="en-US"/>
              </w:rPr>
              <w:t>When complete, this section should be no more than 4 A4 pages.</w:t>
            </w:r>
          </w:p>
        </w:tc>
      </w:tr>
    </w:tbl>
    <w:p w14:paraId="5C0D76C5" w14:textId="56E841DC" w:rsidR="42C6AA29" w:rsidRDefault="42C6AA29" w:rsidP="42C6AA29">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15"/>
        <w:gridCol w:w="8290"/>
      </w:tblGrid>
      <w:tr w:rsidR="00393850" w:rsidRPr="006333C0" w14:paraId="10B03A36" w14:textId="77777777" w:rsidTr="00393850">
        <w:trPr>
          <w:trHeight w:val="300"/>
        </w:trPr>
        <w:tc>
          <w:tcPr>
            <w:tcW w:w="81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F516477" w14:textId="77777777" w:rsidR="00393850" w:rsidRPr="006333C0"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6333C0">
              <w:rPr>
                <w:rFonts w:asciiTheme="minorHAnsi" w:eastAsia="Arial" w:hAnsiTheme="minorHAnsi" w:cstheme="minorHAnsi"/>
                <w:b/>
                <w:bCs/>
                <w:color w:val="FFFFFF" w:themeColor="background1"/>
                <w:sz w:val="24"/>
                <w:szCs w:val="24"/>
                <w:lang w:val="en-GB"/>
              </w:rPr>
              <w:t>Ref</w:t>
            </w:r>
          </w:p>
        </w:tc>
        <w:tc>
          <w:tcPr>
            <w:tcW w:w="418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C1304E9" w14:textId="77CA3220" w:rsidR="00393850" w:rsidRPr="006333C0"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6333C0">
              <w:rPr>
                <w:rFonts w:asciiTheme="minorHAnsi" w:eastAsia="Arial" w:hAnsiTheme="minorHAnsi" w:cstheme="minorHAnsi"/>
                <w:b/>
                <w:bCs/>
                <w:color w:val="FFFFFF" w:themeColor="background1"/>
                <w:sz w:val="24"/>
                <w:szCs w:val="24"/>
                <w:lang w:val="en-GB"/>
              </w:rPr>
              <w:t>Requirement</w:t>
            </w:r>
          </w:p>
        </w:tc>
      </w:tr>
      <w:tr w:rsidR="001F13B1" w:rsidRPr="00BC10EC" w14:paraId="335783F8" w14:textId="77777777" w:rsidTr="002C6DD5">
        <w:trPr>
          <w:trHeight w:val="300"/>
        </w:trPr>
        <w:tc>
          <w:tcPr>
            <w:tcW w:w="815" w:type="pct"/>
            <w:tcMar>
              <w:left w:w="105" w:type="dxa"/>
              <w:right w:w="105" w:type="dxa"/>
            </w:tcMar>
          </w:tcPr>
          <w:p w14:paraId="4B9F27CC" w14:textId="302A38B8" w:rsidR="001F13B1" w:rsidRPr="00BC10EC" w:rsidRDefault="001F13B1"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68608FB7" w14:textId="77777777" w:rsidR="001F13B1" w:rsidRPr="00BC10EC" w:rsidRDefault="001F13B1"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33C6A7CF" w14:textId="153CD3DB" w:rsidR="001F13B1" w:rsidRPr="00BC10EC" w:rsidRDefault="001F13B1"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2.3.5.3a</w:t>
            </w:r>
          </w:p>
        </w:tc>
        <w:tc>
          <w:tcPr>
            <w:tcW w:w="4185" w:type="pct"/>
            <w:tcMar>
              <w:left w:w="105" w:type="dxa"/>
              <w:right w:w="105" w:type="dxa"/>
            </w:tcMar>
          </w:tcPr>
          <w:p w14:paraId="1728B483" w14:textId="77777777" w:rsidR="001F13B1" w:rsidRPr="00BC10EC" w:rsidRDefault="001F13B1" w:rsidP="001F13B1">
            <w:pPr>
              <w:pStyle w:val="NormalParagraph"/>
              <w:spacing w:after="0"/>
              <w:rPr>
                <w:rFonts w:asciiTheme="minorHAnsi" w:hAnsiTheme="minorHAnsi" w:cstheme="minorHAnsi"/>
                <w:sz w:val="24"/>
                <w:szCs w:val="24"/>
                <w:lang w:bidi="bn-BD"/>
              </w:rPr>
            </w:pPr>
            <w:r w:rsidRPr="00BC10EC">
              <w:rPr>
                <w:rFonts w:asciiTheme="minorHAnsi" w:hAnsiTheme="minorHAnsi" w:cstheme="minorHAnsi"/>
                <w:sz w:val="24"/>
                <w:szCs w:val="24"/>
                <w:lang w:bidi="bn-BD"/>
              </w:rPr>
              <w:t xml:space="preserve">Given the critical role of timely and targeted communication within the </w:t>
            </w:r>
            <w:proofErr w:type="spellStart"/>
            <w:r w:rsidRPr="00BC10EC">
              <w:rPr>
                <w:rFonts w:asciiTheme="minorHAnsi" w:hAnsiTheme="minorHAnsi" w:cstheme="minorHAnsi"/>
                <w:sz w:val="24"/>
                <w:szCs w:val="24"/>
                <w:lang w:bidi="bn-BD"/>
              </w:rPr>
              <w:t>EMSWe</w:t>
            </w:r>
            <w:proofErr w:type="spellEnd"/>
            <w:r w:rsidRPr="00BC10EC">
              <w:rPr>
                <w:rFonts w:asciiTheme="minorHAnsi" w:hAnsiTheme="minorHAnsi" w:cstheme="minorHAnsi"/>
                <w:sz w:val="24"/>
                <w:szCs w:val="24"/>
                <w:lang w:bidi="bn-BD"/>
              </w:rPr>
              <w:t xml:space="preserve"> system, the notifications engine must be designed with maximum administrative flexibility. The solution must empower designated </w:t>
            </w:r>
            <w:r w:rsidRPr="00BC10EC">
              <w:rPr>
                <w:rFonts w:asciiTheme="minorHAnsi" w:hAnsiTheme="minorHAnsi" w:cstheme="minorHAnsi"/>
                <w:sz w:val="24"/>
                <w:szCs w:val="24"/>
              </w:rPr>
              <w:t>Contracting Authority’s</w:t>
            </w:r>
            <w:r w:rsidRPr="00BC10EC">
              <w:rPr>
                <w:rFonts w:asciiTheme="minorHAnsi" w:hAnsiTheme="minorHAnsi" w:cstheme="minorHAnsi"/>
                <w:sz w:val="24"/>
                <w:szCs w:val="24"/>
                <w:lang w:bidi="bn-BD"/>
              </w:rPr>
              <w:t xml:space="preserve"> administrators to easily create, configure, and manage alerts without requiring vendor intervention or technical expertise. </w:t>
            </w:r>
          </w:p>
          <w:p w14:paraId="64628A10" w14:textId="0FA1C150" w:rsidR="001F13B1" w:rsidRPr="00BC10EC" w:rsidRDefault="001F13B1" w:rsidP="001F13B1">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Tenderers must outline how their solution will accomplish this and how they would approach building the notifications engine to assist the Contracting Authority with compliance monitoring.</w:t>
            </w:r>
          </w:p>
        </w:tc>
      </w:tr>
      <w:tr w:rsidR="00B25811" w:rsidRPr="006333C0" w14:paraId="5E6DB3C2" w14:textId="77777777" w:rsidTr="002C6DD5">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6E9A1C" w14:textId="77777777" w:rsidR="00B25811" w:rsidRDefault="00B25811" w:rsidP="00D92362">
            <w:pPr>
              <w:spacing w:line="276" w:lineRule="auto"/>
              <w:contextualSpacing/>
              <w:jc w:val="center"/>
              <w:rPr>
                <w:rFonts w:asciiTheme="minorHAnsi" w:hAnsiTheme="minorHAnsi" w:cstheme="minorHAnsi"/>
                <w:b/>
                <w:bCs/>
                <w:sz w:val="24"/>
                <w:szCs w:val="24"/>
              </w:rPr>
            </w:pPr>
          </w:p>
          <w:p w14:paraId="111AF5EC"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3F16880A" w14:textId="77777777" w:rsidR="00B25811" w:rsidRPr="006333C0" w:rsidRDefault="00B25811" w:rsidP="00D92362">
            <w:pPr>
              <w:spacing w:line="276" w:lineRule="auto"/>
              <w:contextualSpacing/>
              <w:jc w:val="center"/>
              <w:rPr>
                <w:rFonts w:asciiTheme="minorHAnsi" w:hAnsiTheme="minorHAnsi" w:cstheme="minorHAnsi"/>
                <w:sz w:val="24"/>
                <w:szCs w:val="24"/>
              </w:rPr>
            </w:pPr>
          </w:p>
        </w:tc>
      </w:tr>
    </w:tbl>
    <w:p w14:paraId="3196084C"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34A635DC" w14:textId="77777777" w:rsidTr="002C6DD5">
        <w:trPr>
          <w:trHeight w:val="300"/>
        </w:trPr>
        <w:tc>
          <w:tcPr>
            <w:tcW w:w="5000" w:type="pct"/>
            <w:shd w:val="clear" w:color="auto" w:fill="385623" w:themeFill="accent6" w:themeFillShade="80"/>
          </w:tcPr>
          <w:p w14:paraId="0AD048B2" w14:textId="73935FCB"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.3.</w:t>
            </w:r>
            <w:r w:rsidR="004E6868">
              <w:rPr>
                <w:rFonts w:ascii="Calibri" w:hAnsi="Calibri"/>
                <w:b/>
                <w:bCs/>
                <w:color w:val="FFFFFF" w:themeColor="background1"/>
                <w:sz w:val="32"/>
                <w:szCs w:val="32"/>
                <w:lang w:val="en-US"/>
              </w:rPr>
              <w:t>5.</w:t>
            </w:r>
            <w:r w:rsidR="00B25811" w:rsidRPr="470DFDFF">
              <w:rPr>
                <w:rFonts w:ascii="Calibri" w:hAnsi="Calibri"/>
                <w:b/>
                <w:bCs/>
                <w:color w:val="FFFFFF" w:themeColor="background1"/>
                <w:sz w:val="32"/>
                <w:szCs w:val="32"/>
                <w:lang w:val="en-US"/>
              </w:rPr>
              <w:t>4 Rules Engine and Alerting</w:t>
            </w:r>
          </w:p>
          <w:p w14:paraId="63C917E2" w14:textId="5D707770" w:rsidR="0097714B" w:rsidRDefault="006B4159"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5B311A25" w14:textId="77777777" w:rsidTr="002C6DD5">
        <w:trPr>
          <w:trHeight w:val="300"/>
        </w:trPr>
        <w:tc>
          <w:tcPr>
            <w:tcW w:w="5000" w:type="pct"/>
            <w:shd w:val="clear" w:color="auto" w:fill="E2EFD9" w:themeFill="accent6" w:themeFillTint="33"/>
          </w:tcPr>
          <w:p w14:paraId="676CFCF4"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05C4E0CD" w14:textId="77777777" w:rsidR="00B25811" w:rsidRDefault="00B25811" w:rsidP="00D92362">
      <w:pPr>
        <w:spacing w:line="276" w:lineRule="auto"/>
        <w:contextualSpacing/>
        <w:rPr>
          <w:lang w:val="en-US"/>
        </w:rPr>
      </w:pPr>
    </w:p>
    <w:tbl>
      <w:tblPr>
        <w:tblStyle w:val="TableGrid"/>
        <w:tblW w:w="5004" w:type="pct"/>
        <w:tblInd w:w="-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38"/>
        <w:gridCol w:w="8375"/>
      </w:tblGrid>
      <w:tr w:rsidR="00393850" w:rsidRPr="00CA09C0" w14:paraId="1F70E06B" w14:textId="77777777" w:rsidTr="43BA7B84">
        <w:trPr>
          <w:trHeight w:val="300"/>
        </w:trPr>
        <w:tc>
          <w:tcPr>
            <w:tcW w:w="77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CF0C667" w14:textId="77777777" w:rsidR="00393850" w:rsidRPr="00CA09C0"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CA09C0">
              <w:rPr>
                <w:rFonts w:asciiTheme="minorHAnsi" w:eastAsia="Arial" w:hAnsiTheme="minorHAnsi" w:cstheme="minorHAnsi"/>
                <w:b/>
                <w:bCs/>
                <w:color w:val="FFFFFF" w:themeColor="background1"/>
                <w:sz w:val="24"/>
                <w:szCs w:val="24"/>
                <w:lang w:val="en-GB"/>
              </w:rPr>
              <w:t>Ref</w:t>
            </w:r>
          </w:p>
        </w:tc>
        <w:tc>
          <w:tcPr>
            <w:tcW w:w="422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E6979C2" w14:textId="5E3A1AF7" w:rsidR="00393850" w:rsidRPr="00CA09C0"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CA09C0">
              <w:rPr>
                <w:rFonts w:asciiTheme="minorHAnsi" w:eastAsia="Arial" w:hAnsiTheme="minorHAnsi" w:cstheme="minorHAnsi"/>
                <w:b/>
                <w:bCs/>
                <w:color w:val="FFFFFF" w:themeColor="background1"/>
                <w:sz w:val="24"/>
                <w:szCs w:val="24"/>
                <w:lang w:val="en-GB"/>
              </w:rPr>
              <w:t>Requirement</w:t>
            </w:r>
          </w:p>
        </w:tc>
      </w:tr>
      <w:tr w:rsidR="00A3459D" w:rsidRPr="00BC10EC" w14:paraId="5C33D28B" w14:textId="77777777" w:rsidTr="00631131">
        <w:trPr>
          <w:trHeight w:val="300"/>
        </w:trPr>
        <w:tc>
          <w:tcPr>
            <w:tcW w:w="77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3077D56" w14:textId="77777777" w:rsidR="00A3459D" w:rsidRPr="00BC10EC" w:rsidRDefault="00A3459D"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BR</w:t>
            </w:r>
          </w:p>
          <w:p w14:paraId="17C82E82" w14:textId="43703755" w:rsidR="00A3459D" w:rsidRPr="00BC10EC" w:rsidRDefault="00A3459D"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QA</w:t>
            </w:r>
          </w:p>
          <w:p w14:paraId="75ACEB5E" w14:textId="0329E4E4" w:rsidR="00A3459D" w:rsidRPr="00BC10EC" w:rsidRDefault="00A3459D"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2.3.5.4a</w:t>
            </w:r>
          </w:p>
        </w:tc>
        <w:tc>
          <w:tcPr>
            <w:tcW w:w="422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5CE738E" w14:textId="7AC16279" w:rsidR="00A3459D" w:rsidRPr="00BC10EC" w:rsidRDefault="00A3459D" w:rsidP="00A3459D">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Tenderers must demonstrate and outline their approach to delivering this flexible rule engine.</w:t>
            </w:r>
          </w:p>
        </w:tc>
      </w:tr>
      <w:tr w:rsidR="00B25811" w:rsidRPr="00CA09C0" w14:paraId="35E342F1" w14:textId="77777777" w:rsidTr="43BA7B84">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211508"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DB03D4">
              <w:rPr>
                <w:rFonts w:asciiTheme="minorHAnsi" w:hAnsiTheme="minorHAnsi" w:cstheme="minorHAnsi"/>
                <w:b/>
                <w:bCs/>
                <w:sz w:val="24"/>
                <w:szCs w:val="24"/>
              </w:rPr>
              <w:t xml:space="preserve"> here.</w:t>
            </w:r>
          </w:p>
          <w:p w14:paraId="1B917286" w14:textId="77777777" w:rsidR="00B25811" w:rsidRPr="00CA09C0" w:rsidRDefault="00B25811" w:rsidP="00D92362">
            <w:pPr>
              <w:spacing w:line="276" w:lineRule="auto"/>
              <w:contextualSpacing/>
              <w:jc w:val="center"/>
              <w:rPr>
                <w:rFonts w:asciiTheme="minorHAnsi" w:hAnsiTheme="minorHAnsi" w:cstheme="minorHAnsi"/>
                <w:sz w:val="24"/>
                <w:szCs w:val="24"/>
              </w:rPr>
            </w:pPr>
          </w:p>
        </w:tc>
      </w:tr>
    </w:tbl>
    <w:p w14:paraId="32314F28" w14:textId="77777777" w:rsidR="00B25811" w:rsidRDefault="00B25811" w:rsidP="00D92362">
      <w:pPr>
        <w:spacing w:line="276" w:lineRule="auto"/>
        <w:contextualSpacing/>
        <w:rPr>
          <w:lang w:val="en-US"/>
        </w:rPr>
      </w:pPr>
    </w:p>
    <w:tbl>
      <w:tblPr>
        <w:tblStyle w:val="TableGrid"/>
        <w:tblW w:w="5004" w:type="pct"/>
        <w:tblInd w:w="-8"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9"/>
      </w:tblGrid>
      <w:tr w:rsidR="00393850" w14:paraId="7E6C93E4" w14:textId="77777777" w:rsidTr="002C6DD5">
        <w:trPr>
          <w:trHeight w:val="300"/>
        </w:trPr>
        <w:tc>
          <w:tcPr>
            <w:tcW w:w="5000" w:type="pct"/>
            <w:shd w:val="clear" w:color="auto" w:fill="385623" w:themeFill="accent6" w:themeFillShade="80"/>
          </w:tcPr>
          <w:p w14:paraId="1E0650BE" w14:textId="77E6CC53" w:rsidR="00393850"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393850" w:rsidRPr="470DFDFF">
              <w:rPr>
                <w:rFonts w:ascii="Calibri" w:hAnsi="Calibri"/>
                <w:b/>
                <w:bCs/>
                <w:color w:val="FFFFFF" w:themeColor="background1"/>
                <w:sz w:val="32"/>
                <w:szCs w:val="32"/>
                <w:lang w:val="en-US"/>
              </w:rPr>
              <w:t>.3.5</w:t>
            </w:r>
            <w:r w:rsidR="00960A17">
              <w:rPr>
                <w:rFonts w:ascii="Calibri" w:hAnsi="Calibri"/>
                <w:b/>
                <w:bCs/>
                <w:color w:val="FFFFFF" w:themeColor="background1"/>
                <w:sz w:val="32"/>
                <w:szCs w:val="32"/>
                <w:lang w:val="en-US"/>
              </w:rPr>
              <w:t>.</w:t>
            </w:r>
            <w:r w:rsidR="004E6868">
              <w:rPr>
                <w:rFonts w:ascii="Calibri" w:hAnsi="Calibri"/>
                <w:b/>
                <w:bCs/>
                <w:color w:val="FFFFFF" w:themeColor="background1"/>
                <w:sz w:val="32"/>
                <w:szCs w:val="32"/>
                <w:lang w:val="en-US"/>
              </w:rPr>
              <w:t>5</w:t>
            </w:r>
            <w:r w:rsidR="00393850" w:rsidRPr="470DFDFF">
              <w:rPr>
                <w:rFonts w:ascii="Calibri" w:hAnsi="Calibri"/>
                <w:b/>
                <w:bCs/>
                <w:color w:val="FFFFFF" w:themeColor="background1"/>
                <w:sz w:val="32"/>
                <w:szCs w:val="32"/>
                <w:lang w:val="en-US"/>
              </w:rPr>
              <w:t xml:space="preserve"> Reporting and Business Intelligence</w:t>
            </w:r>
          </w:p>
          <w:p w14:paraId="5B30E922" w14:textId="735442F1" w:rsidR="00A43F30" w:rsidRDefault="00A43F30"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393850" w14:paraId="132B3C4F" w14:textId="77777777" w:rsidTr="002C6DD5">
        <w:trPr>
          <w:trHeight w:val="300"/>
        </w:trPr>
        <w:tc>
          <w:tcPr>
            <w:tcW w:w="5000" w:type="pct"/>
            <w:shd w:val="clear" w:color="auto" w:fill="E2EFD9" w:themeFill="accent6" w:themeFillTint="33"/>
          </w:tcPr>
          <w:p w14:paraId="26728A2A" w14:textId="77777777" w:rsidR="00393850" w:rsidRDefault="00393850"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46B35711" w14:textId="77777777" w:rsidR="00B13F12" w:rsidRDefault="00B13F12"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73"/>
        <w:gridCol w:w="8332"/>
      </w:tblGrid>
      <w:tr w:rsidR="00393850" w:rsidRPr="00321789" w14:paraId="7BCDA458" w14:textId="77777777" w:rsidTr="00393850">
        <w:trPr>
          <w:trHeight w:val="300"/>
        </w:trPr>
        <w:tc>
          <w:tcPr>
            <w:tcW w:w="79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8B670B3" w14:textId="77777777" w:rsidR="00393850" w:rsidRPr="00321789" w:rsidRDefault="00393850" w:rsidP="00D92362">
            <w:pPr>
              <w:spacing w:before="120" w:line="276" w:lineRule="auto"/>
              <w:contextualSpacing/>
              <w:jc w:val="center"/>
              <w:rPr>
                <w:rFonts w:asciiTheme="minorHAnsi" w:eastAsia="Calibri" w:hAnsiTheme="minorHAnsi" w:cstheme="minorHAnsi"/>
                <w:color w:val="FFFFFF" w:themeColor="background1"/>
                <w:sz w:val="24"/>
                <w:szCs w:val="24"/>
              </w:rPr>
            </w:pPr>
            <w:r w:rsidRPr="00321789">
              <w:rPr>
                <w:rFonts w:asciiTheme="minorHAnsi" w:eastAsia="Calibri" w:hAnsiTheme="minorHAnsi" w:cstheme="minorHAnsi"/>
                <w:b/>
                <w:bCs/>
                <w:color w:val="FFFFFF" w:themeColor="background1"/>
                <w:sz w:val="24"/>
                <w:szCs w:val="24"/>
                <w:lang w:val="en-GB"/>
              </w:rPr>
              <w:t>Ref</w:t>
            </w:r>
          </w:p>
        </w:tc>
        <w:tc>
          <w:tcPr>
            <w:tcW w:w="420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F02DC64" w14:textId="576C6D96" w:rsidR="00393850" w:rsidRPr="00321789" w:rsidRDefault="00393850" w:rsidP="00D92362">
            <w:pPr>
              <w:spacing w:before="120" w:line="276" w:lineRule="auto"/>
              <w:contextualSpacing/>
              <w:jc w:val="center"/>
              <w:rPr>
                <w:rFonts w:asciiTheme="minorHAnsi" w:eastAsia="Calibri" w:hAnsiTheme="minorHAnsi" w:cstheme="minorHAnsi"/>
                <w:color w:val="FFFFFF" w:themeColor="background1"/>
                <w:sz w:val="24"/>
                <w:szCs w:val="24"/>
              </w:rPr>
            </w:pPr>
            <w:r w:rsidRPr="00321789">
              <w:rPr>
                <w:rFonts w:asciiTheme="minorHAnsi" w:eastAsia="Calibri" w:hAnsiTheme="minorHAnsi" w:cstheme="minorHAnsi"/>
                <w:b/>
                <w:bCs/>
                <w:color w:val="FFFFFF" w:themeColor="background1"/>
                <w:sz w:val="24"/>
                <w:szCs w:val="24"/>
                <w:lang w:val="en-GB"/>
              </w:rPr>
              <w:t>Requirement</w:t>
            </w:r>
          </w:p>
        </w:tc>
      </w:tr>
      <w:tr w:rsidR="006C2823" w:rsidRPr="00BC10EC" w14:paraId="747ECF6A" w14:textId="77777777">
        <w:trPr>
          <w:trHeight w:val="300"/>
        </w:trPr>
        <w:tc>
          <w:tcPr>
            <w:tcW w:w="79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42BAC5" w14:textId="5A6E4A57" w:rsidR="006C2823" w:rsidRPr="00BC10EC" w:rsidRDefault="006C2823"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54991873" w14:textId="77777777" w:rsidR="006C2823" w:rsidRPr="00BC10EC" w:rsidRDefault="006C2823"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2B03FB86" w14:textId="3DAD4924" w:rsidR="006C2823" w:rsidRPr="00BC10EC" w:rsidRDefault="006C2823"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2.3.5.5a</w:t>
            </w:r>
          </w:p>
        </w:tc>
        <w:tc>
          <w:tcPr>
            <w:tcW w:w="420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D2393B5" w14:textId="77777777" w:rsidR="006C2823" w:rsidRPr="00BC10EC" w:rsidRDefault="006C2823" w:rsidP="006C2823">
            <w:pPr>
              <w:pStyle w:val="NormalParagraph"/>
              <w:spacing w:after="0"/>
              <w:rPr>
                <w:rFonts w:asciiTheme="minorHAnsi" w:eastAsia="Calibri" w:hAnsiTheme="minorHAnsi" w:cstheme="minorHAnsi"/>
                <w:color w:val="000000" w:themeColor="text1"/>
                <w:sz w:val="24"/>
                <w:szCs w:val="24"/>
              </w:rPr>
            </w:pPr>
            <w:r w:rsidRPr="00BC10EC">
              <w:rPr>
                <w:rFonts w:asciiTheme="minorHAnsi" w:eastAsia="Calibri" w:hAnsiTheme="minorHAnsi" w:cstheme="minorHAnsi"/>
                <w:color w:val="000000" w:themeColor="text1"/>
                <w:sz w:val="24"/>
                <w:szCs w:val="24"/>
              </w:rPr>
              <w:t xml:space="preserve">Tenderers must provide a detailed description of their proposed reporting solution, with a particular focus on how it will support various user roles in ensuring compliance with </w:t>
            </w:r>
            <w:proofErr w:type="spellStart"/>
            <w:r w:rsidRPr="00BC10EC">
              <w:rPr>
                <w:rFonts w:asciiTheme="minorHAnsi" w:eastAsia="Calibri" w:hAnsiTheme="minorHAnsi" w:cstheme="minorHAnsi"/>
                <w:color w:val="000000" w:themeColor="text1"/>
                <w:sz w:val="24"/>
                <w:szCs w:val="24"/>
              </w:rPr>
              <w:t>EMSWe</w:t>
            </w:r>
            <w:proofErr w:type="spellEnd"/>
            <w:r w:rsidRPr="00BC10EC">
              <w:rPr>
                <w:rFonts w:asciiTheme="minorHAnsi" w:eastAsia="Calibri" w:hAnsiTheme="minorHAnsi" w:cstheme="minorHAnsi"/>
                <w:color w:val="000000" w:themeColor="text1"/>
                <w:sz w:val="24"/>
                <w:szCs w:val="24"/>
              </w:rPr>
              <w:t xml:space="preserve"> obligations. </w:t>
            </w:r>
          </w:p>
          <w:p w14:paraId="57D07E01" w14:textId="48E641B9" w:rsidR="006C2823" w:rsidRPr="00BC10EC" w:rsidRDefault="006C2823" w:rsidP="006C2823">
            <w:pPr>
              <w:pStyle w:val="NormalParagraph"/>
              <w:spacing w:after="0"/>
              <w:contextualSpacing/>
              <w:rPr>
                <w:rFonts w:asciiTheme="minorHAnsi" w:eastAsia="Calibri" w:hAnsiTheme="minorHAnsi" w:cstheme="minorHAnsi"/>
                <w:color w:val="000000" w:themeColor="text1"/>
                <w:sz w:val="24"/>
                <w:szCs w:val="24"/>
              </w:rPr>
            </w:pPr>
            <w:r w:rsidRPr="00BC10EC">
              <w:rPr>
                <w:rFonts w:asciiTheme="minorHAnsi" w:eastAsia="Calibri" w:hAnsiTheme="minorHAnsi" w:cstheme="minorHAnsi"/>
                <w:color w:val="000000" w:themeColor="text1"/>
                <w:sz w:val="24"/>
                <w:szCs w:val="24"/>
              </w:rPr>
              <w:lastRenderedPageBreak/>
              <w:t>In your description, describe how the solution will enable administrative users to monitor compliance across the system and outline any features that assist end users (e.g., shipping agents, port operators) in identifying and resolving outstanding tasks or data gaps that may impact compliance.</w:t>
            </w:r>
          </w:p>
        </w:tc>
      </w:tr>
      <w:tr w:rsidR="00B25811" w:rsidRPr="00321789" w:rsidDel="00B45E84" w14:paraId="080E18D8" w14:textId="77777777" w:rsidTr="002C6DD5">
        <w:tblPrEx>
          <w:tblBorders>
            <w:top w:val="single" w:sz="4" w:space="0" w:color="auto"/>
            <w:left w:val="single" w:sz="4" w:space="0" w:color="auto"/>
            <w:bottom w:val="single" w:sz="4" w:space="0" w:color="auto"/>
            <w:right w:val="single" w:sz="4" w:space="0" w:color="auto"/>
          </w:tblBorders>
        </w:tblPrEx>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E81AA8" w14:textId="77777777" w:rsidR="00B25811" w:rsidDel="00B45E84" w:rsidRDefault="00B25811" w:rsidP="00D92362">
            <w:pPr>
              <w:spacing w:line="276" w:lineRule="auto"/>
              <w:contextualSpacing/>
              <w:jc w:val="center"/>
              <w:rPr>
                <w:rFonts w:asciiTheme="minorHAnsi" w:hAnsiTheme="minorHAnsi" w:cstheme="minorBidi"/>
                <w:b/>
                <w:bCs/>
                <w:sz w:val="24"/>
                <w:szCs w:val="24"/>
              </w:rPr>
            </w:pPr>
          </w:p>
          <w:p w14:paraId="46537054" w14:textId="77777777" w:rsidR="00B25811" w:rsidRPr="00DB03D4" w:rsidDel="00B45E84" w:rsidRDefault="00B25811" w:rsidP="00D92362">
            <w:pPr>
              <w:spacing w:line="276" w:lineRule="auto"/>
              <w:contextualSpacing/>
              <w:jc w:val="center"/>
              <w:rPr>
                <w:rFonts w:asciiTheme="minorHAnsi" w:hAnsiTheme="minorHAnsi" w:cstheme="minorBidi"/>
                <w:b/>
                <w:bCs/>
                <w:sz w:val="24"/>
                <w:szCs w:val="24"/>
              </w:rPr>
            </w:pPr>
            <w:r w:rsidRPr="48EE9070">
              <w:rPr>
                <w:rFonts w:asciiTheme="minorHAnsi" w:hAnsiTheme="minorHAnsi" w:cstheme="minorBidi"/>
                <w:b/>
                <w:bCs/>
                <w:sz w:val="24"/>
                <w:szCs w:val="24"/>
              </w:rPr>
              <w:t>Please provide a full and comprehensive response to this Qualitative Assessment here.</w:t>
            </w:r>
          </w:p>
          <w:p w14:paraId="1BA0EF6E" w14:textId="77777777" w:rsidR="00B25811" w:rsidRPr="00321789" w:rsidDel="00B45E84" w:rsidRDefault="00B25811" w:rsidP="00D92362">
            <w:pPr>
              <w:spacing w:line="276" w:lineRule="auto"/>
              <w:contextualSpacing/>
              <w:jc w:val="center"/>
              <w:rPr>
                <w:rFonts w:asciiTheme="minorHAnsi" w:hAnsiTheme="minorHAnsi" w:cstheme="minorBidi"/>
                <w:sz w:val="24"/>
                <w:szCs w:val="24"/>
              </w:rPr>
            </w:pPr>
          </w:p>
        </w:tc>
      </w:tr>
    </w:tbl>
    <w:p w14:paraId="1FDBCDB1"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0CCC746B" w14:textId="77777777" w:rsidTr="002C6DD5">
        <w:trPr>
          <w:trHeight w:val="300"/>
        </w:trPr>
        <w:tc>
          <w:tcPr>
            <w:tcW w:w="5000" w:type="pct"/>
            <w:shd w:val="clear" w:color="auto" w:fill="385623" w:themeFill="accent6" w:themeFillShade="80"/>
          </w:tcPr>
          <w:p w14:paraId="7BE4CB9C" w14:textId="337471C1"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00D94286">
              <w:rPr>
                <w:rFonts w:ascii="Calibri" w:hAnsi="Calibri"/>
                <w:b/>
                <w:bCs/>
                <w:color w:val="FFFFFF" w:themeColor="background1"/>
                <w:sz w:val="32"/>
                <w:szCs w:val="32"/>
                <w:lang w:val="en-US"/>
              </w:rPr>
              <w:t>.</w:t>
            </w:r>
            <w:r w:rsidR="009000CC">
              <w:rPr>
                <w:rFonts w:ascii="Calibri" w:hAnsi="Calibri"/>
                <w:b/>
                <w:bCs/>
                <w:color w:val="FFFFFF" w:themeColor="background1"/>
                <w:sz w:val="32"/>
                <w:szCs w:val="32"/>
                <w:lang w:val="en-US"/>
              </w:rPr>
              <w:t>3.6</w:t>
            </w:r>
            <w:r w:rsidR="00CE4F96">
              <w:rPr>
                <w:rFonts w:ascii="Calibri" w:hAnsi="Calibri"/>
                <w:b/>
                <w:bCs/>
                <w:color w:val="FFFFFF" w:themeColor="background1"/>
                <w:sz w:val="32"/>
                <w:szCs w:val="32"/>
                <w:lang w:val="en-US"/>
              </w:rPr>
              <w:t xml:space="preserve"> </w:t>
            </w:r>
            <w:r w:rsidR="00B25811" w:rsidRPr="00787127">
              <w:rPr>
                <w:rFonts w:ascii="Calibri" w:hAnsi="Calibri"/>
                <w:b/>
                <w:bCs/>
                <w:color w:val="FFFFFF" w:themeColor="background1"/>
                <w:sz w:val="32"/>
                <w:szCs w:val="32"/>
                <w:lang w:val="en-US"/>
              </w:rPr>
              <w:t xml:space="preserve">Irish </w:t>
            </w:r>
            <w:r w:rsidR="00B25811" w:rsidRPr="470DFDFF">
              <w:rPr>
                <w:rFonts w:ascii="Calibri" w:hAnsi="Calibri"/>
                <w:b/>
                <w:bCs/>
                <w:color w:val="FFFFFF" w:themeColor="background1"/>
                <w:sz w:val="32"/>
                <w:szCs w:val="32"/>
                <w:lang w:val="en-US"/>
              </w:rPr>
              <w:t>Port Authorities</w:t>
            </w:r>
          </w:p>
          <w:p w14:paraId="4E6ED41E" w14:textId="13641ADB" w:rsidR="009023EE" w:rsidRDefault="009023EE"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43AE9BB8" w14:textId="77777777" w:rsidTr="002C6DD5">
        <w:trPr>
          <w:trHeight w:val="300"/>
        </w:trPr>
        <w:tc>
          <w:tcPr>
            <w:tcW w:w="5000" w:type="pct"/>
            <w:shd w:val="clear" w:color="auto" w:fill="E2EFD9" w:themeFill="accent6" w:themeFillTint="33"/>
          </w:tcPr>
          <w:p w14:paraId="1A9AE778"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1C98B35E"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49"/>
        <w:gridCol w:w="8356"/>
      </w:tblGrid>
      <w:tr w:rsidR="00393850" w:rsidRPr="00321789" w14:paraId="422B8F9C" w14:textId="77777777" w:rsidTr="154DDAEE">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925E89A" w14:textId="77777777" w:rsidR="00393850" w:rsidRPr="00321789" w:rsidRDefault="00393850" w:rsidP="00D92362">
            <w:pPr>
              <w:spacing w:before="120" w:line="276" w:lineRule="auto"/>
              <w:contextualSpacing/>
              <w:jc w:val="center"/>
              <w:rPr>
                <w:rFonts w:asciiTheme="minorHAnsi" w:eastAsia="Calibri" w:hAnsiTheme="minorHAnsi" w:cstheme="minorHAnsi"/>
                <w:color w:val="FFFFFF" w:themeColor="background1"/>
                <w:sz w:val="24"/>
                <w:szCs w:val="24"/>
              </w:rPr>
            </w:pPr>
            <w:r w:rsidRPr="00321789">
              <w:rPr>
                <w:rFonts w:asciiTheme="minorHAnsi" w:eastAsia="Calibri" w:hAnsiTheme="minorHAnsi" w:cstheme="minorHAnsi"/>
                <w:b/>
                <w:bCs/>
                <w:color w:val="FFFFFF" w:themeColor="background1"/>
                <w:sz w:val="24"/>
                <w:szCs w:val="24"/>
                <w:lang w:val="en-GB"/>
              </w:rPr>
              <w:t>Ref</w:t>
            </w:r>
          </w:p>
        </w:tc>
        <w:tc>
          <w:tcPr>
            <w:tcW w:w="421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EEFD783" w14:textId="4DA4DD27" w:rsidR="00393850" w:rsidRPr="00321789" w:rsidRDefault="00393850" w:rsidP="00D92362">
            <w:pPr>
              <w:spacing w:before="120" w:line="276" w:lineRule="auto"/>
              <w:contextualSpacing/>
              <w:jc w:val="center"/>
              <w:rPr>
                <w:rFonts w:asciiTheme="minorHAnsi" w:eastAsia="Calibri" w:hAnsiTheme="minorHAnsi" w:cstheme="minorHAnsi"/>
                <w:color w:val="FFFFFF" w:themeColor="background1"/>
                <w:sz w:val="24"/>
                <w:szCs w:val="24"/>
              </w:rPr>
            </w:pPr>
            <w:r w:rsidRPr="00321789">
              <w:rPr>
                <w:rFonts w:asciiTheme="minorHAnsi" w:eastAsia="Calibri" w:hAnsiTheme="minorHAnsi" w:cstheme="minorHAnsi"/>
                <w:b/>
                <w:bCs/>
                <w:color w:val="FFFFFF" w:themeColor="background1"/>
                <w:sz w:val="24"/>
                <w:szCs w:val="24"/>
                <w:lang w:val="en-GB"/>
              </w:rPr>
              <w:t>Requirement</w:t>
            </w:r>
          </w:p>
        </w:tc>
      </w:tr>
      <w:tr w:rsidR="00955B67" w:rsidRPr="00BC10EC" w14:paraId="0634C440" w14:textId="77777777" w:rsidTr="154DDAEE">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7A5AFD" w14:textId="31D9DE9B" w:rsidR="00955B67" w:rsidRPr="00BC10EC" w:rsidRDefault="00955B67"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3E983E9B" w14:textId="77777777" w:rsidR="00955B67" w:rsidRPr="00BC10EC" w:rsidRDefault="00955B67"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60756F17" w14:textId="7013EFF9" w:rsidR="00955B67" w:rsidRPr="00BC10EC" w:rsidRDefault="00955B67" w:rsidP="00BC10EC">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2.3.6.2a</w:t>
            </w:r>
          </w:p>
          <w:p w14:paraId="64014E43" w14:textId="51198E87" w:rsidR="00955B67" w:rsidRPr="00BC10EC" w:rsidRDefault="00955B67" w:rsidP="00955B67">
            <w:pPr>
              <w:spacing w:line="276" w:lineRule="auto"/>
              <w:contextualSpacing/>
              <w:jc w:val="both"/>
              <w:rPr>
                <w:rFonts w:asciiTheme="minorHAnsi" w:eastAsia="Calibri" w:hAnsiTheme="minorHAnsi" w:cstheme="minorHAnsi"/>
                <w:color w:val="000000" w:themeColor="text1"/>
                <w:sz w:val="24"/>
                <w:szCs w:val="24"/>
              </w:rPr>
            </w:pPr>
          </w:p>
        </w:tc>
        <w:tc>
          <w:tcPr>
            <w:tcW w:w="42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1243C94" w14:textId="53849C2D" w:rsidR="00955B67" w:rsidRPr="00BC10EC" w:rsidRDefault="00955B67" w:rsidP="00955B67">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eastAsiaTheme="minorEastAsia" w:hAnsiTheme="minorHAnsi" w:cstheme="minorHAnsi"/>
                <w:sz w:val="24"/>
                <w:szCs w:val="24"/>
                <w:lang w:bidi="bn-BD"/>
              </w:rPr>
              <w:t xml:space="preserve">Tenderers </w:t>
            </w:r>
            <w:r w:rsidRPr="00BC10EC">
              <w:rPr>
                <w:rFonts w:asciiTheme="minorHAnsi" w:hAnsiTheme="minorHAnsi" w:cstheme="minorHAnsi"/>
                <w:sz w:val="24"/>
                <w:szCs w:val="24"/>
              </w:rPr>
              <w:t>must outline its approach to engagement with the Irish ports regarding system-to-system onboarding - giving outline to how they would refine requirements with each port individually and assist them with integrating into the Software Solution.</w:t>
            </w:r>
          </w:p>
        </w:tc>
      </w:tr>
      <w:tr w:rsidR="00B25811" w:rsidRPr="00321789" w14:paraId="6CABF698" w14:textId="77777777" w:rsidTr="154DDAE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596D7E" w14:textId="77777777" w:rsidR="00B25811" w:rsidRDefault="00B25811" w:rsidP="00D92362">
            <w:pPr>
              <w:spacing w:line="276" w:lineRule="auto"/>
              <w:contextualSpacing/>
              <w:jc w:val="center"/>
              <w:rPr>
                <w:rFonts w:asciiTheme="minorHAnsi" w:hAnsiTheme="minorHAnsi" w:cstheme="minorHAnsi"/>
                <w:b/>
                <w:bCs/>
                <w:sz w:val="24"/>
                <w:szCs w:val="24"/>
              </w:rPr>
            </w:pPr>
          </w:p>
          <w:p w14:paraId="4ECA54FD"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432B3C0F"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r w:rsidR="008E51C9" w:rsidRPr="00BC10EC" w14:paraId="2994063E" w14:textId="77777777" w:rsidTr="154DDAEE">
        <w:trPr>
          <w:trHeight w:val="300"/>
        </w:trPr>
        <w:tc>
          <w:tcPr>
            <w:tcW w:w="7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201BAF" w14:textId="0E3DBF19" w:rsidR="008E51C9" w:rsidRPr="00BC10EC" w:rsidRDefault="008E51C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0807C41E" w14:textId="77777777" w:rsidR="008E51C9" w:rsidRPr="00BC10EC" w:rsidRDefault="008E51C9"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16D2C2CC" w14:textId="47EA2947" w:rsidR="008E51C9" w:rsidRPr="00BC10EC" w:rsidRDefault="008E51C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2.3.6.2b</w:t>
            </w:r>
          </w:p>
        </w:tc>
        <w:tc>
          <w:tcPr>
            <w:tcW w:w="42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E87C4C2" w14:textId="3D856DCB" w:rsidR="008E51C9" w:rsidRPr="00BC10EC" w:rsidRDefault="1F38A3CA" w:rsidP="154DDAEE">
            <w:pPr>
              <w:spacing w:line="276" w:lineRule="auto"/>
              <w:contextualSpacing/>
              <w:jc w:val="both"/>
              <w:rPr>
                <w:rFonts w:asciiTheme="minorHAnsi" w:eastAsia="Calibri" w:hAnsiTheme="minorHAnsi" w:cstheme="minorBidi"/>
                <w:color w:val="000000" w:themeColor="text1"/>
                <w:sz w:val="24"/>
                <w:szCs w:val="24"/>
              </w:rPr>
            </w:pPr>
            <w:r w:rsidRPr="154DDAEE">
              <w:rPr>
                <w:rFonts w:asciiTheme="minorHAnsi" w:hAnsiTheme="minorHAnsi" w:cstheme="minorBidi"/>
                <w:sz w:val="24"/>
                <w:szCs w:val="24"/>
              </w:rPr>
              <w:t xml:space="preserve">Tenderers must describe how the Software solution </w:t>
            </w:r>
            <w:r w:rsidR="3302B497" w:rsidRPr="154DDAEE">
              <w:rPr>
                <w:rFonts w:asciiTheme="minorHAnsi" w:hAnsiTheme="minorHAnsi" w:cstheme="minorBidi"/>
                <w:sz w:val="24"/>
                <w:szCs w:val="24"/>
              </w:rPr>
              <w:t>will support</w:t>
            </w:r>
            <w:r w:rsidRPr="154DDAEE">
              <w:rPr>
                <w:rFonts w:asciiTheme="minorHAnsi" w:hAnsiTheme="minorHAnsi" w:cstheme="minorBidi"/>
                <w:sz w:val="24"/>
                <w:szCs w:val="24"/>
              </w:rPr>
              <w:t xml:space="preserve"> the onboarding of Irish ports into the Software Solution.</w:t>
            </w:r>
          </w:p>
        </w:tc>
      </w:tr>
      <w:tr w:rsidR="00B25811" w:rsidRPr="00321789" w14:paraId="733E836A" w14:textId="77777777" w:rsidTr="154DDAEE">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C0421B" w14:textId="77777777" w:rsidR="00B25811" w:rsidRDefault="00B25811" w:rsidP="00D92362">
            <w:pPr>
              <w:spacing w:line="276" w:lineRule="auto"/>
              <w:contextualSpacing/>
              <w:jc w:val="center"/>
              <w:rPr>
                <w:rFonts w:asciiTheme="minorHAnsi" w:hAnsiTheme="minorHAnsi" w:cstheme="minorHAnsi"/>
                <w:b/>
                <w:bCs/>
                <w:sz w:val="24"/>
                <w:szCs w:val="24"/>
              </w:rPr>
            </w:pPr>
          </w:p>
          <w:p w14:paraId="20B4C786"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52571E9E"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bl>
    <w:p w14:paraId="4044688D"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1146818E" w14:textId="77777777" w:rsidTr="3A5C235D">
        <w:trPr>
          <w:trHeight w:val="300"/>
        </w:trPr>
        <w:tc>
          <w:tcPr>
            <w:tcW w:w="5000" w:type="pct"/>
            <w:shd w:val="clear" w:color="auto" w:fill="385623" w:themeFill="accent6" w:themeFillShade="80"/>
          </w:tcPr>
          <w:p w14:paraId="46AC3D13" w14:textId="58D43079"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.3.</w:t>
            </w:r>
            <w:r w:rsidR="00392589">
              <w:rPr>
                <w:rFonts w:ascii="Calibri" w:hAnsi="Calibri"/>
                <w:b/>
                <w:bCs/>
                <w:color w:val="FFFFFF" w:themeColor="background1"/>
                <w:sz w:val="32"/>
                <w:szCs w:val="32"/>
                <w:lang w:val="en-US"/>
              </w:rPr>
              <w:t>6.3</w:t>
            </w:r>
            <w:r w:rsidR="00B25811" w:rsidRPr="470DFDFF">
              <w:rPr>
                <w:rFonts w:ascii="Calibri" w:hAnsi="Calibri"/>
                <w:b/>
                <w:bCs/>
                <w:color w:val="FFFFFF" w:themeColor="background1"/>
                <w:sz w:val="32"/>
                <w:szCs w:val="32"/>
                <w:lang w:val="en-US"/>
              </w:rPr>
              <w:t xml:space="preserve"> Irish Customs (Irish Revenue)</w:t>
            </w:r>
          </w:p>
          <w:p w14:paraId="1B6BCA8F" w14:textId="58AFDD64" w:rsidR="009023EE" w:rsidRDefault="009023EE"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5FABDF30" w14:textId="77777777" w:rsidTr="3A5C235D">
        <w:trPr>
          <w:trHeight w:val="300"/>
        </w:trPr>
        <w:tc>
          <w:tcPr>
            <w:tcW w:w="5000" w:type="pct"/>
            <w:shd w:val="clear" w:color="auto" w:fill="E2EFD9" w:themeFill="accent6" w:themeFillTint="33"/>
          </w:tcPr>
          <w:p w14:paraId="58E4E180" w14:textId="10038508" w:rsidR="00B25811" w:rsidRDefault="56B3332D" w:rsidP="00D92362">
            <w:pPr>
              <w:spacing w:line="276" w:lineRule="auto"/>
              <w:contextualSpacing/>
              <w:rPr>
                <w:rFonts w:ascii="Calibri" w:hAnsi="Calibri"/>
                <w:b/>
                <w:bCs/>
                <w:sz w:val="28"/>
                <w:szCs w:val="28"/>
                <w:lang w:val="en-US"/>
              </w:rPr>
            </w:pPr>
            <w:r w:rsidRPr="3A5C235D">
              <w:rPr>
                <w:rFonts w:ascii="Calibri" w:hAnsi="Calibri"/>
                <w:b/>
                <w:bCs/>
                <w:sz w:val="28"/>
                <w:szCs w:val="28"/>
                <w:lang w:val="en-US"/>
              </w:rPr>
              <w:t xml:space="preserve">When complete, this section should be no more than 1 A4 </w:t>
            </w:r>
            <w:r w:rsidR="03817EB3" w:rsidRPr="3A5C235D">
              <w:rPr>
                <w:rFonts w:ascii="Calibri" w:hAnsi="Calibri"/>
                <w:b/>
                <w:bCs/>
                <w:sz w:val="28"/>
                <w:szCs w:val="28"/>
                <w:lang w:val="en-US"/>
              </w:rPr>
              <w:t>page</w:t>
            </w:r>
            <w:r w:rsidRPr="3A5C235D">
              <w:rPr>
                <w:rFonts w:ascii="Calibri" w:hAnsi="Calibri"/>
                <w:b/>
                <w:bCs/>
                <w:sz w:val="28"/>
                <w:szCs w:val="28"/>
                <w:lang w:val="en-US"/>
              </w:rPr>
              <w:t>.</w:t>
            </w:r>
          </w:p>
        </w:tc>
      </w:tr>
    </w:tbl>
    <w:p w14:paraId="5F9E1FA9" w14:textId="77777777" w:rsidR="00B25811" w:rsidRDefault="00B25811" w:rsidP="00D92362">
      <w:pPr>
        <w:spacing w:line="276" w:lineRule="auto"/>
        <w:contextualSpacing/>
        <w:rPr>
          <w:lang w:val="en-US"/>
        </w:rPr>
      </w:pPr>
    </w:p>
    <w:tbl>
      <w:tblPr>
        <w:tblStyle w:val="TableGrid"/>
        <w:tblW w:w="4996"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31"/>
        <w:gridCol w:w="8266"/>
      </w:tblGrid>
      <w:tr w:rsidR="00393850" w:rsidRPr="00321789" w14:paraId="5E3FB545" w14:textId="77777777" w:rsidTr="636F2E5E">
        <w:trPr>
          <w:trHeight w:val="300"/>
        </w:trPr>
        <w:tc>
          <w:tcPr>
            <w:tcW w:w="82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0316D76" w14:textId="77777777"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Ref</w:t>
            </w:r>
          </w:p>
        </w:tc>
        <w:tc>
          <w:tcPr>
            <w:tcW w:w="417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518AA07" w14:textId="0FFBADC1"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Requirement</w:t>
            </w:r>
          </w:p>
        </w:tc>
      </w:tr>
      <w:tr w:rsidR="00FD584C" w:rsidRPr="00BC10EC" w14:paraId="72879059" w14:textId="77777777" w:rsidTr="636F2E5E">
        <w:trPr>
          <w:trHeight w:val="300"/>
        </w:trPr>
        <w:tc>
          <w:tcPr>
            <w:tcW w:w="82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316BA6" w14:textId="71D8CCF0" w:rsidR="00FD584C" w:rsidRPr="00BC10EC" w:rsidRDefault="00FD584C"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6C5E22B5" w14:textId="77777777" w:rsidR="00FD584C" w:rsidRPr="00BC10EC" w:rsidRDefault="00FD584C"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43FB85AA" w14:textId="440BCA8A" w:rsidR="00FD584C" w:rsidRPr="00BC10EC" w:rsidRDefault="00FD584C"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2.3.6.3a</w:t>
            </w:r>
          </w:p>
        </w:tc>
        <w:tc>
          <w:tcPr>
            <w:tcW w:w="417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D7D5C40" w14:textId="77777777" w:rsidR="00FD584C" w:rsidRPr="00BC10EC" w:rsidRDefault="00FD584C" w:rsidP="00FD584C">
            <w:pPr>
              <w:pStyle w:val="NormalParagraph"/>
              <w:spacing w:after="0"/>
              <w:rPr>
                <w:rFonts w:asciiTheme="minorHAnsi" w:hAnsiTheme="minorHAnsi" w:cstheme="minorHAnsi"/>
                <w:sz w:val="24"/>
                <w:szCs w:val="24"/>
              </w:rPr>
            </w:pPr>
            <w:r w:rsidRPr="00BC10EC">
              <w:rPr>
                <w:rFonts w:asciiTheme="minorHAnsi" w:hAnsiTheme="minorHAnsi" w:cstheme="minorHAnsi"/>
                <w:sz w:val="24"/>
                <w:szCs w:val="24"/>
              </w:rPr>
              <w:t>Please provide a brief description on the implementation approach for:</w:t>
            </w:r>
          </w:p>
          <w:p w14:paraId="3D48C27D" w14:textId="77777777"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the Software Solution to support the secure interchange of the customs messages (Outlined in the Formality Matrix Guide) between Declarants and Irish Customs. </w:t>
            </w:r>
          </w:p>
          <w:p w14:paraId="2B5A1AF1" w14:textId="77777777"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Tenderers to ensure that each of the formalities with a CUS type response will be tagged with a ‘customs’ type in line with the </w:t>
            </w:r>
            <w:proofErr w:type="spellStart"/>
            <w:r w:rsidRPr="00BC10EC">
              <w:rPr>
                <w:rFonts w:asciiTheme="minorHAnsi" w:hAnsiTheme="minorHAnsi" w:cstheme="minorHAnsi"/>
                <w:sz w:val="24"/>
                <w:szCs w:val="24"/>
              </w:rPr>
              <w:t>EMSWe</w:t>
            </w:r>
            <w:proofErr w:type="spellEnd"/>
            <w:r w:rsidRPr="00BC10EC">
              <w:rPr>
                <w:rFonts w:asciiTheme="minorHAnsi" w:hAnsiTheme="minorHAnsi" w:cstheme="minorHAnsi"/>
                <w:sz w:val="24"/>
                <w:szCs w:val="24"/>
              </w:rPr>
              <w:t xml:space="preserve"> data set requirements.</w:t>
            </w:r>
          </w:p>
          <w:p w14:paraId="3AC847BF" w14:textId="1F59A46A"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lastRenderedPageBreak/>
              <w:t xml:space="preserve">the solution to facilitate validation of the formalities for format, </w:t>
            </w:r>
            <w:r w:rsidR="009008E8" w:rsidRPr="00BC10EC">
              <w:rPr>
                <w:rFonts w:asciiTheme="minorHAnsi" w:hAnsiTheme="minorHAnsi" w:cstheme="minorHAnsi"/>
                <w:sz w:val="24"/>
                <w:szCs w:val="24"/>
              </w:rPr>
              <w:t>completeness,</w:t>
            </w:r>
            <w:r w:rsidRPr="00BC10EC">
              <w:rPr>
                <w:rFonts w:asciiTheme="minorHAnsi" w:hAnsiTheme="minorHAnsi" w:cstheme="minorHAnsi"/>
                <w:sz w:val="24"/>
                <w:szCs w:val="24"/>
              </w:rPr>
              <w:t xml:space="preserve"> and compliance with national customs and </w:t>
            </w:r>
            <w:proofErr w:type="spellStart"/>
            <w:r w:rsidRPr="00BC10EC">
              <w:rPr>
                <w:rFonts w:asciiTheme="minorHAnsi" w:hAnsiTheme="minorHAnsi" w:cstheme="minorHAnsi"/>
                <w:sz w:val="24"/>
                <w:szCs w:val="24"/>
              </w:rPr>
              <w:t>EMSWe</w:t>
            </w:r>
            <w:proofErr w:type="spellEnd"/>
            <w:r w:rsidRPr="00BC10EC">
              <w:rPr>
                <w:rFonts w:asciiTheme="minorHAnsi" w:hAnsiTheme="minorHAnsi" w:cstheme="minorHAnsi"/>
                <w:sz w:val="24"/>
                <w:szCs w:val="24"/>
              </w:rPr>
              <w:t xml:space="preserve"> specifications.</w:t>
            </w:r>
          </w:p>
          <w:p w14:paraId="30754D12" w14:textId="77777777"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tenderers to ensure that the Software Solution is designed to ensure real-time interoperability with </w:t>
            </w:r>
            <w:proofErr w:type="spellStart"/>
            <w:r w:rsidRPr="00BC10EC">
              <w:rPr>
                <w:rFonts w:asciiTheme="minorHAnsi" w:hAnsiTheme="minorHAnsi" w:cstheme="minorHAnsi"/>
                <w:sz w:val="24"/>
                <w:szCs w:val="24"/>
              </w:rPr>
              <w:t>EMSWe</w:t>
            </w:r>
            <w:proofErr w:type="spellEnd"/>
            <w:r w:rsidRPr="00BC10EC">
              <w:rPr>
                <w:rFonts w:asciiTheme="minorHAnsi" w:hAnsiTheme="minorHAnsi" w:cstheme="minorHAnsi"/>
                <w:sz w:val="24"/>
                <w:szCs w:val="24"/>
              </w:rPr>
              <w:t xml:space="preserve"> components, allowing timely synchronisation of customs status updates, decisions (acceptance/rejection) for vessel entry or departure. </w:t>
            </w:r>
          </w:p>
          <w:p w14:paraId="1F1A677C" w14:textId="70CB5B43"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tenderers to ensure that transmissions between the Software Solution and </w:t>
            </w:r>
            <w:proofErr w:type="spellStart"/>
            <w:r w:rsidRPr="00BC10EC">
              <w:rPr>
                <w:rFonts w:asciiTheme="minorHAnsi" w:hAnsiTheme="minorHAnsi" w:cstheme="minorHAnsi"/>
                <w:sz w:val="24"/>
                <w:szCs w:val="24"/>
              </w:rPr>
              <w:t>EMSWe</w:t>
            </w:r>
            <w:proofErr w:type="spellEnd"/>
            <w:r w:rsidRPr="00BC10EC">
              <w:rPr>
                <w:rFonts w:asciiTheme="minorHAnsi" w:hAnsiTheme="minorHAnsi" w:cstheme="minorHAnsi"/>
                <w:sz w:val="24"/>
                <w:szCs w:val="24"/>
              </w:rPr>
              <w:t xml:space="preserve"> for the custom-type formalities will be logged for traceability, </w:t>
            </w:r>
            <w:r w:rsidR="009008E8" w:rsidRPr="00BC10EC">
              <w:rPr>
                <w:rFonts w:asciiTheme="minorHAnsi" w:hAnsiTheme="minorHAnsi" w:cstheme="minorHAnsi"/>
                <w:sz w:val="24"/>
                <w:szCs w:val="24"/>
              </w:rPr>
              <w:t>compliance,</w:t>
            </w:r>
            <w:r w:rsidRPr="00BC10EC">
              <w:rPr>
                <w:rFonts w:asciiTheme="minorHAnsi" w:hAnsiTheme="minorHAnsi" w:cstheme="minorHAnsi"/>
                <w:sz w:val="24"/>
                <w:szCs w:val="24"/>
              </w:rPr>
              <w:t xml:space="preserve"> and audit purposes in accordance with both EU regulations and national data governance standards. </w:t>
            </w:r>
          </w:p>
          <w:p w14:paraId="5300BF83" w14:textId="77777777"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the Software Solution to ensure that Irish customs continue to receive formalities, in addition to the CUS specific formalities outlined in the MIG over system to system in relation to: </w:t>
            </w:r>
          </w:p>
          <w:p w14:paraId="5EBFD8A8" w14:textId="77777777" w:rsidR="00FD584C" w:rsidRPr="00BC10EC" w:rsidRDefault="00FD584C" w:rsidP="00CD20C5">
            <w:pPr>
              <w:pStyle w:val="NormalParagraph"/>
              <w:numPr>
                <w:ilvl w:val="1"/>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CGA / CGD - Cargo declaration on arrival / departure  </w:t>
            </w:r>
          </w:p>
          <w:p w14:paraId="00E79D98" w14:textId="77777777" w:rsidR="00FD584C" w:rsidRPr="00BC10EC" w:rsidRDefault="00FD584C" w:rsidP="00CD20C5">
            <w:pPr>
              <w:pStyle w:val="NormalParagraph"/>
              <w:numPr>
                <w:ilvl w:val="1"/>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PXA / PXD - Passenger List on arrival / departure </w:t>
            </w:r>
          </w:p>
          <w:p w14:paraId="50958DA9" w14:textId="77777777" w:rsidR="00FD584C" w:rsidRPr="00BC10EC" w:rsidRDefault="00FD584C" w:rsidP="00CD20C5">
            <w:pPr>
              <w:pStyle w:val="NormalParagraph"/>
              <w:numPr>
                <w:ilvl w:val="1"/>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STA / STD - Declaration of stores on board at arrival / departure  </w:t>
            </w:r>
          </w:p>
          <w:p w14:paraId="14686424" w14:textId="77777777" w:rsidR="00FD584C" w:rsidRPr="00BC10EC" w:rsidRDefault="00FD584C" w:rsidP="00CD20C5">
            <w:pPr>
              <w:pStyle w:val="NormalParagraph"/>
              <w:numPr>
                <w:ilvl w:val="1"/>
                <w:numId w:val="21"/>
              </w:numPr>
              <w:spacing w:after="0"/>
              <w:rPr>
                <w:rFonts w:asciiTheme="minorHAnsi" w:hAnsiTheme="minorHAnsi" w:cstheme="minorHAnsi"/>
                <w:sz w:val="24"/>
                <w:szCs w:val="24"/>
              </w:rPr>
            </w:pPr>
            <w:r w:rsidRPr="00BC10EC">
              <w:rPr>
                <w:rFonts w:asciiTheme="minorHAnsi" w:hAnsiTheme="minorHAnsi" w:cstheme="minorHAnsi"/>
                <w:sz w:val="24"/>
                <w:szCs w:val="24"/>
              </w:rPr>
              <w:t xml:space="preserve">EFF - Crew’s effects declaration  </w:t>
            </w:r>
          </w:p>
          <w:p w14:paraId="03D66C8F" w14:textId="77777777" w:rsidR="00FD584C" w:rsidRPr="00BC10EC" w:rsidRDefault="00FD584C" w:rsidP="00CD20C5">
            <w:pPr>
              <w:pStyle w:val="NormalParagraph"/>
              <w:numPr>
                <w:ilvl w:val="1"/>
                <w:numId w:val="21"/>
              </w:numPr>
              <w:spacing w:after="0"/>
              <w:rPr>
                <w:rFonts w:asciiTheme="minorHAnsi" w:hAnsiTheme="minorHAnsi" w:cstheme="minorHAnsi"/>
                <w:sz w:val="24"/>
                <w:szCs w:val="24"/>
              </w:rPr>
            </w:pPr>
            <w:r w:rsidRPr="00BC10EC">
              <w:rPr>
                <w:rFonts w:asciiTheme="minorHAnsi" w:hAnsiTheme="minorHAnsi" w:cstheme="minorHAnsi"/>
                <w:sz w:val="24"/>
                <w:szCs w:val="24"/>
              </w:rPr>
              <w:t>CWA / CWD - Crew list at arrival / departure</w:t>
            </w:r>
          </w:p>
          <w:p w14:paraId="540F5542" w14:textId="77777777" w:rsidR="00FD584C" w:rsidRPr="00BC10EC" w:rsidRDefault="00FD584C" w:rsidP="00CD20C5">
            <w:pPr>
              <w:pStyle w:val="NormalParagraph"/>
              <w:numPr>
                <w:ilvl w:val="0"/>
                <w:numId w:val="21"/>
              </w:numPr>
              <w:spacing w:after="0"/>
              <w:rPr>
                <w:rFonts w:asciiTheme="minorHAnsi" w:hAnsiTheme="minorHAnsi" w:cstheme="minorHAnsi"/>
                <w:sz w:val="24"/>
                <w:szCs w:val="24"/>
              </w:rPr>
            </w:pPr>
            <w:r w:rsidRPr="00BC10EC">
              <w:rPr>
                <w:rFonts w:asciiTheme="minorHAnsi" w:hAnsiTheme="minorHAnsi" w:cstheme="minorHAnsi"/>
                <w:sz w:val="24"/>
                <w:szCs w:val="24"/>
              </w:rPr>
              <w:t>the Software Solution to only support processing of Customs related formalities via the RIM and not via the GUI.</w:t>
            </w:r>
          </w:p>
          <w:p w14:paraId="6B469E5D" w14:textId="77777777" w:rsidR="00FD584C" w:rsidRPr="00BC10EC" w:rsidRDefault="38C20932" w:rsidP="00CD20C5">
            <w:pPr>
              <w:pStyle w:val="NormalParagraph"/>
              <w:numPr>
                <w:ilvl w:val="0"/>
                <w:numId w:val="21"/>
              </w:numPr>
              <w:spacing w:after="0"/>
            </w:pPr>
            <w:r w:rsidRPr="636F2E5E">
              <w:rPr>
                <w:rFonts w:asciiTheme="minorHAnsi" w:hAnsiTheme="minorHAnsi" w:cstheme="minorBidi"/>
                <w:sz w:val="24"/>
                <w:szCs w:val="24"/>
              </w:rPr>
              <w:t>the Software Solution to make the Customs formalities processed via the RIM available to view in the GUI in an easily viewable format. After the contract is awarded, consultation with the Contracting Authority may be required to finalise this requirement.</w:t>
            </w:r>
          </w:p>
          <w:p w14:paraId="234393BD" w14:textId="31733386" w:rsidR="00FD584C" w:rsidRPr="00BC10EC" w:rsidRDefault="38C20932" w:rsidP="003931E3">
            <w:pPr>
              <w:numPr>
                <w:ilvl w:val="0"/>
                <w:numId w:val="21"/>
              </w:numPr>
              <w:spacing w:line="276" w:lineRule="auto"/>
              <w:contextualSpacing/>
              <w:rPr>
                <w:rFonts w:asciiTheme="minorHAnsi" w:eastAsia="Calibri" w:hAnsiTheme="minorHAnsi" w:cstheme="minorBidi"/>
                <w:sz w:val="24"/>
                <w:szCs w:val="24"/>
              </w:rPr>
            </w:pPr>
            <w:r w:rsidRPr="636F2E5E">
              <w:rPr>
                <w:rFonts w:asciiTheme="minorHAnsi" w:hAnsiTheme="minorHAnsi" w:cstheme="minorBidi"/>
                <w:sz w:val="24"/>
                <w:szCs w:val="24"/>
              </w:rPr>
              <w:t xml:space="preserve">all elements of Regulation (EU) 2019/1239 establishing a European Maritime Single Window environment </w:t>
            </w:r>
            <w:r w:rsidRPr="636F2E5E">
              <w:rPr>
                <w:rFonts w:asciiTheme="minorHAnsi" w:hAnsiTheme="minorHAnsi" w:cstheme="minorBidi"/>
                <w:sz w:val="24"/>
                <w:szCs w:val="24"/>
                <w:lang w:eastAsia="en-US"/>
              </w:rPr>
              <w:t>(See LI19)</w:t>
            </w:r>
            <w:r w:rsidRPr="636F2E5E">
              <w:rPr>
                <w:rFonts w:asciiTheme="minorHAnsi" w:hAnsiTheme="minorHAnsi" w:cstheme="minorBidi"/>
                <w:b/>
                <w:bCs/>
                <w:sz w:val="24"/>
                <w:szCs w:val="24"/>
                <w:lang w:eastAsia="en-US"/>
              </w:rPr>
              <w:t xml:space="preserve"> </w:t>
            </w:r>
            <w:r w:rsidRPr="636F2E5E">
              <w:rPr>
                <w:rFonts w:asciiTheme="minorHAnsi" w:hAnsiTheme="minorHAnsi" w:cstheme="minorBidi"/>
                <w:sz w:val="24"/>
                <w:szCs w:val="24"/>
              </w:rPr>
              <w:t xml:space="preserve">to be satisfied in relation to customs, including but not limited to article 11 - ‘’Additional provisions for customs’’. </w:t>
            </w:r>
          </w:p>
        </w:tc>
      </w:tr>
      <w:tr w:rsidR="00B25811" w14:paraId="556A886F" w14:textId="77777777" w:rsidTr="636F2E5E">
        <w:trPr>
          <w:trHeight w:val="300"/>
        </w:trPr>
        <w:tc>
          <w:tcPr>
            <w:tcW w:w="5000"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55B9AC9A" w14:textId="77777777" w:rsidR="00B25811" w:rsidRDefault="00B25811" w:rsidP="00D92362">
            <w:pPr>
              <w:spacing w:line="276" w:lineRule="auto"/>
              <w:contextualSpacing/>
              <w:jc w:val="center"/>
              <w:rPr>
                <w:rFonts w:asciiTheme="minorHAnsi" w:hAnsiTheme="minorHAnsi" w:cstheme="minorBidi"/>
                <w:b/>
                <w:bCs/>
                <w:sz w:val="24"/>
                <w:szCs w:val="24"/>
              </w:rPr>
            </w:pPr>
          </w:p>
          <w:p w14:paraId="0609F496" w14:textId="09A73CBE" w:rsidR="00B25811" w:rsidRDefault="00B25811" w:rsidP="00D92362">
            <w:pPr>
              <w:spacing w:line="276" w:lineRule="auto"/>
              <w:contextualSpacing/>
              <w:jc w:val="center"/>
              <w:rPr>
                <w:rFonts w:asciiTheme="minorHAnsi" w:hAnsiTheme="minorHAnsi" w:cstheme="minorBidi"/>
                <w:b/>
                <w:bCs/>
                <w:sz w:val="24"/>
                <w:szCs w:val="24"/>
              </w:rPr>
            </w:pPr>
            <w:r w:rsidRPr="48EE9070">
              <w:rPr>
                <w:rFonts w:asciiTheme="minorHAnsi" w:hAnsiTheme="minorHAnsi" w:cstheme="minorBidi"/>
                <w:b/>
                <w:bCs/>
                <w:sz w:val="24"/>
                <w:szCs w:val="24"/>
              </w:rPr>
              <w:t>Please provide a full and comprehensive response to this Qualitative Assessment</w:t>
            </w:r>
            <w:r w:rsidRPr="48EE9070">
              <w:rPr>
                <w:rFonts w:cstheme="minorBidi"/>
                <w:b/>
                <w:bCs/>
                <w:sz w:val="24"/>
                <w:szCs w:val="24"/>
              </w:rPr>
              <w:t xml:space="preserve"> </w:t>
            </w:r>
            <w:r w:rsidRPr="48EE9070">
              <w:rPr>
                <w:rFonts w:asciiTheme="minorHAnsi" w:hAnsiTheme="minorHAnsi" w:cstheme="minorBidi"/>
                <w:b/>
                <w:bCs/>
                <w:sz w:val="24"/>
                <w:szCs w:val="24"/>
              </w:rPr>
              <w:t>here.</w:t>
            </w:r>
          </w:p>
          <w:p w14:paraId="46F8E4B3" w14:textId="77777777" w:rsidR="00B25811" w:rsidRDefault="00B25811" w:rsidP="00D92362">
            <w:pPr>
              <w:spacing w:line="276" w:lineRule="auto"/>
              <w:contextualSpacing/>
              <w:jc w:val="center"/>
              <w:rPr>
                <w:rFonts w:asciiTheme="minorHAnsi" w:hAnsiTheme="minorHAnsi" w:cstheme="minorBidi"/>
                <w:sz w:val="24"/>
                <w:szCs w:val="24"/>
              </w:rPr>
            </w:pPr>
          </w:p>
        </w:tc>
      </w:tr>
    </w:tbl>
    <w:p w14:paraId="7300E941" w14:textId="77777777" w:rsidR="00B25811" w:rsidRDefault="00B25811" w:rsidP="00D92362">
      <w:pPr>
        <w:spacing w:line="276" w:lineRule="auto"/>
        <w:contextualSpacing/>
        <w:rPr>
          <w:lang w:val="en-US"/>
        </w:rPr>
      </w:pPr>
    </w:p>
    <w:p w14:paraId="2029BF37"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21B9F922" w14:textId="77777777" w:rsidTr="47011BEF">
        <w:trPr>
          <w:trHeight w:val="300"/>
        </w:trPr>
        <w:tc>
          <w:tcPr>
            <w:tcW w:w="5000" w:type="pct"/>
            <w:shd w:val="clear" w:color="auto" w:fill="385623" w:themeFill="accent6" w:themeFillShade="80"/>
          </w:tcPr>
          <w:p w14:paraId="7364ECF1" w14:textId="0D99D1E3" w:rsidR="00B25811" w:rsidRDefault="00B01192" w:rsidP="47011BEF">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47011BEF">
              <w:rPr>
                <w:rFonts w:ascii="Calibri" w:hAnsi="Calibri"/>
                <w:b/>
                <w:bCs/>
                <w:color w:val="FFFFFF" w:themeColor="background1"/>
                <w:sz w:val="32"/>
                <w:szCs w:val="32"/>
                <w:lang w:val="en-US"/>
              </w:rPr>
              <w:t>2</w:t>
            </w:r>
            <w:r w:rsidR="56B3332D" w:rsidRPr="47011BEF">
              <w:rPr>
                <w:rFonts w:ascii="Calibri" w:hAnsi="Calibri"/>
                <w:b/>
                <w:bCs/>
                <w:color w:val="FFFFFF" w:themeColor="background1"/>
                <w:sz w:val="32"/>
                <w:szCs w:val="32"/>
                <w:lang w:val="en-US"/>
              </w:rPr>
              <w:t>.3.</w:t>
            </w:r>
            <w:r w:rsidR="1256D36E" w:rsidRPr="47011BEF">
              <w:rPr>
                <w:rFonts w:ascii="Calibri" w:hAnsi="Calibri"/>
                <w:b/>
                <w:bCs/>
                <w:color w:val="FFFFFF" w:themeColor="background1"/>
                <w:sz w:val="32"/>
                <w:szCs w:val="32"/>
                <w:lang w:val="en-US"/>
              </w:rPr>
              <w:t>6.</w:t>
            </w:r>
            <w:r w:rsidR="67611F83" w:rsidRPr="47011BEF">
              <w:rPr>
                <w:rFonts w:ascii="Calibri" w:hAnsi="Calibri"/>
                <w:b/>
                <w:bCs/>
                <w:color w:val="FFFFFF" w:themeColor="background1"/>
                <w:sz w:val="32"/>
                <w:szCs w:val="32"/>
                <w:lang w:val="en-US"/>
              </w:rPr>
              <w:t>5</w:t>
            </w:r>
            <w:r w:rsidR="56B3332D" w:rsidRPr="47011BEF">
              <w:rPr>
                <w:rFonts w:ascii="Calibri" w:hAnsi="Calibri"/>
                <w:b/>
                <w:bCs/>
                <w:color w:val="FFFFFF" w:themeColor="background1"/>
                <w:sz w:val="32"/>
                <w:szCs w:val="32"/>
                <w:lang w:val="en-US"/>
              </w:rPr>
              <w:t xml:space="preserve"> </w:t>
            </w:r>
            <w:proofErr w:type="spellStart"/>
            <w:r w:rsidR="56B3332D" w:rsidRPr="47011BEF">
              <w:rPr>
                <w:rFonts w:ascii="Calibri" w:hAnsi="Calibri"/>
                <w:b/>
                <w:bCs/>
                <w:color w:val="FFFFFF" w:themeColor="background1"/>
                <w:sz w:val="32"/>
                <w:szCs w:val="32"/>
                <w:lang w:val="en-US"/>
              </w:rPr>
              <w:t>eIDAS</w:t>
            </w:r>
            <w:proofErr w:type="spellEnd"/>
            <w:r w:rsidR="56B3332D" w:rsidRPr="47011BEF">
              <w:rPr>
                <w:rFonts w:ascii="Calibri" w:hAnsi="Calibri"/>
                <w:b/>
                <w:bCs/>
                <w:color w:val="FFFFFF" w:themeColor="background1"/>
                <w:sz w:val="32"/>
                <w:szCs w:val="32"/>
                <w:lang w:val="en-US"/>
              </w:rPr>
              <w:t xml:space="preserve"> - (Electronic Identification, </w:t>
            </w:r>
            <w:r w:rsidR="46C043ED" w:rsidRPr="47011BEF">
              <w:rPr>
                <w:rFonts w:ascii="Calibri" w:hAnsi="Calibri"/>
                <w:b/>
                <w:bCs/>
                <w:color w:val="FFFFFF" w:themeColor="background1"/>
                <w:sz w:val="32"/>
                <w:szCs w:val="32"/>
                <w:lang w:val="en-US"/>
              </w:rPr>
              <w:t>Authentication,</w:t>
            </w:r>
            <w:r w:rsidR="56B3332D" w:rsidRPr="47011BEF">
              <w:rPr>
                <w:rFonts w:ascii="Calibri" w:hAnsi="Calibri"/>
                <w:b/>
                <w:bCs/>
                <w:color w:val="FFFFFF" w:themeColor="background1"/>
                <w:sz w:val="32"/>
                <w:szCs w:val="32"/>
                <w:lang w:val="en-US"/>
              </w:rPr>
              <w:t xml:space="preserve"> and trust Services)</w:t>
            </w:r>
          </w:p>
          <w:p w14:paraId="7C995760" w14:textId="01E2D75C" w:rsidR="009023EE" w:rsidRDefault="009023EE"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283961AA" w14:textId="77777777" w:rsidTr="47011BEF">
        <w:trPr>
          <w:trHeight w:val="300"/>
        </w:trPr>
        <w:tc>
          <w:tcPr>
            <w:tcW w:w="5000" w:type="pct"/>
            <w:shd w:val="clear" w:color="auto" w:fill="E2EFD9" w:themeFill="accent6" w:themeFillTint="33"/>
          </w:tcPr>
          <w:p w14:paraId="76975F8B"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2 A4 pages.</w:t>
            </w:r>
          </w:p>
        </w:tc>
      </w:tr>
    </w:tbl>
    <w:p w14:paraId="3C648E80"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06"/>
        <w:gridCol w:w="7999"/>
      </w:tblGrid>
      <w:tr w:rsidR="00393850" w:rsidRPr="00321789" w14:paraId="62A73C25" w14:textId="77777777" w:rsidTr="636F2E5E">
        <w:trPr>
          <w:trHeight w:val="300"/>
        </w:trPr>
        <w:tc>
          <w:tcPr>
            <w:tcW w:w="96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8BB92DF" w14:textId="77777777"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Ref</w:t>
            </w:r>
          </w:p>
        </w:tc>
        <w:tc>
          <w:tcPr>
            <w:tcW w:w="403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2DDD0FD" w14:textId="6117A889"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Requirement</w:t>
            </w:r>
          </w:p>
        </w:tc>
      </w:tr>
      <w:tr w:rsidR="009533A7" w:rsidRPr="00BC10EC" w14:paraId="7E1D8FAB" w14:textId="77777777" w:rsidTr="636F2E5E">
        <w:trPr>
          <w:trHeight w:val="300"/>
        </w:trPr>
        <w:tc>
          <w:tcPr>
            <w:tcW w:w="96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3A83BF" w14:textId="3FF9573C" w:rsidR="009533A7" w:rsidRPr="00BC10EC" w:rsidRDefault="009533A7"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755D88B2" w14:textId="77777777" w:rsidR="009533A7" w:rsidRPr="00BC10EC" w:rsidRDefault="009533A7"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lastRenderedPageBreak/>
              <w:t>QA</w:t>
            </w:r>
          </w:p>
          <w:p w14:paraId="3ADCFEEB" w14:textId="09975B0D" w:rsidR="009533A7" w:rsidRPr="00BC10EC" w:rsidRDefault="009533A7"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2.3.6.5a</w:t>
            </w:r>
          </w:p>
        </w:tc>
        <w:tc>
          <w:tcPr>
            <w:tcW w:w="403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8E10A2B" w14:textId="77777777" w:rsidR="009533A7" w:rsidRPr="00BC10EC" w:rsidRDefault="009533A7" w:rsidP="009533A7">
            <w:pPr>
              <w:rPr>
                <w:rFonts w:asciiTheme="minorHAnsi" w:eastAsiaTheme="minorEastAsia" w:hAnsiTheme="minorHAnsi" w:cstheme="minorHAnsi"/>
                <w:sz w:val="24"/>
                <w:szCs w:val="24"/>
              </w:rPr>
            </w:pPr>
            <w:r w:rsidRPr="00BC10EC">
              <w:rPr>
                <w:rFonts w:asciiTheme="minorHAnsi" w:hAnsiTheme="minorHAnsi" w:cstheme="minorHAnsi"/>
                <w:sz w:val="24"/>
                <w:szCs w:val="24"/>
              </w:rPr>
              <w:lastRenderedPageBreak/>
              <w:t>Please provide a brief description on the implementation approach:</w:t>
            </w:r>
          </w:p>
          <w:p w14:paraId="5A3CEB46" w14:textId="7D3E7283" w:rsidR="009533A7" w:rsidRPr="00BC10EC" w:rsidRDefault="4CAAB45B" w:rsidP="00CD20C5">
            <w:pPr>
              <w:pStyle w:val="ListParagraph"/>
              <w:numPr>
                <w:ilvl w:val="0"/>
                <w:numId w:val="22"/>
              </w:numPr>
              <w:spacing w:after="120" w:line="276" w:lineRule="auto"/>
              <w:contextualSpacing/>
              <w:rPr>
                <w:rFonts w:asciiTheme="minorHAnsi" w:eastAsiaTheme="minorEastAsia" w:hAnsiTheme="minorHAnsi" w:cstheme="minorHAnsi"/>
              </w:rPr>
            </w:pPr>
            <w:r w:rsidRPr="636F2E5E">
              <w:rPr>
                <w:rFonts w:asciiTheme="minorHAnsi" w:hAnsiTheme="minorHAnsi" w:cstheme="minorBidi"/>
              </w:rPr>
              <w:lastRenderedPageBreak/>
              <w:t>To</w:t>
            </w:r>
            <w:r w:rsidR="7CB971C3" w:rsidRPr="636F2E5E">
              <w:rPr>
                <w:rFonts w:asciiTheme="minorHAnsi" w:hAnsiTheme="minorHAnsi" w:cstheme="minorBidi"/>
              </w:rPr>
              <w:t xml:space="preserve"> </w:t>
            </w:r>
            <w:r w:rsidR="7CB971C3" w:rsidRPr="636F2E5E">
              <w:rPr>
                <w:rFonts w:asciiTheme="minorHAnsi" w:hAnsiTheme="minorHAnsi" w:cstheme="minorBidi"/>
                <w:lang w:val="en-IE"/>
              </w:rPr>
              <w:t xml:space="preserve">comply with the </w:t>
            </w:r>
            <w:proofErr w:type="spellStart"/>
            <w:r w:rsidR="00CB79D7" w:rsidRPr="009008E8">
              <w:rPr>
                <w:b/>
                <w:bCs/>
              </w:rPr>
              <w:t>eIDAS</w:t>
            </w:r>
            <w:proofErr w:type="spellEnd"/>
            <w:r w:rsidR="00CB79D7" w:rsidRPr="009008E8">
              <w:rPr>
                <w:b/>
                <w:bCs/>
              </w:rPr>
              <w:t xml:space="preserve"> Regulation (EU) No 910/2014</w:t>
            </w:r>
            <w:r w:rsidR="7CB971C3" w:rsidRPr="636F2E5E">
              <w:rPr>
                <w:rFonts w:asciiTheme="minorHAnsi" w:hAnsiTheme="minorHAnsi" w:cstheme="minorBidi"/>
                <w:lang w:val="en-IE"/>
              </w:rPr>
              <w:t xml:space="preserve">, supporting cross-border electronic identification and authentication, and enabling the use of qualified electronic signatures for legally binding submissions. </w:t>
            </w:r>
            <w:r w:rsidR="009533A7" w:rsidRPr="00BC10EC">
              <w:rPr>
                <w:rFonts w:asciiTheme="minorHAnsi" w:hAnsiTheme="minorHAnsi" w:cstheme="minorHAnsi"/>
              </w:rPr>
              <w:t xml:space="preserve">for the connection to the Irish node for EIDAS, to facilitate interoperability with the EU-wide </w:t>
            </w:r>
            <w:proofErr w:type="spellStart"/>
            <w:r w:rsidR="009533A7" w:rsidRPr="00BC10EC">
              <w:rPr>
                <w:rFonts w:asciiTheme="minorHAnsi" w:hAnsiTheme="minorHAnsi" w:cstheme="minorHAnsi"/>
              </w:rPr>
              <w:t>eIDAS</w:t>
            </w:r>
            <w:proofErr w:type="spellEnd"/>
            <w:r w:rsidR="009533A7" w:rsidRPr="00BC10EC">
              <w:rPr>
                <w:rFonts w:asciiTheme="minorHAnsi" w:hAnsiTheme="minorHAnsi" w:cstheme="minorHAnsi"/>
              </w:rPr>
              <w:t xml:space="preserve"> network.</w:t>
            </w:r>
          </w:p>
          <w:p w14:paraId="6E1AB19F" w14:textId="77777777" w:rsidR="009533A7" w:rsidRPr="00BC10EC" w:rsidRDefault="009533A7" w:rsidP="00CD20C5">
            <w:pPr>
              <w:pStyle w:val="ListParagraph"/>
              <w:numPr>
                <w:ilvl w:val="0"/>
                <w:numId w:val="22"/>
              </w:numPr>
              <w:spacing w:after="120" w:line="276" w:lineRule="auto"/>
              <w:contextualSpacing/>
              <w:rPr>
                <w:rFonts w:asciiTheme="minorHAnsi" w:hAnsiTheme="minorHAnsi" w:cstheme="minorHAnsi"/>
                <w:lang w:val="en-IE"/>
              </w:rPr>
            </w:pPr>
            <w:r w:rsidRPr="00BC10EC">
              <w:rPr>
                <w:rFonts w:asciiTheme="minorHAnsi" w:hAnsiTheme="minorHAnsi" w:cstheme="minorHAnsi"/>
                <w:lang w:val="en-IE"/>
              </w:rPr>
              <w:t xml:space="preserve">for the solution to provide audit trails for all </w:t>
            </w:r>
            <w:proofErr w:type="spellStart"/>
            <w:r w:rsidRPr="00BC10EC">
              <w:rPr>
                <w:rFonts w:asciiTheme="minorHAnsi" w:hAnsiTheme="minorHAnsi" w:cstheme="minorHAnsi"/>
                <w:lang w:val="en-IE"/>
              </w:rPr>
              <w:t>eIDAS</w:t>
            </w:r>
            <w:proofErr w:type="spellEnd"/>
            <w:r w:rsidRPr="00BC10EC">
              <w:rPr>
                <w:rFonts w:asciiTheme="minorHAnsi" w:hAnsiTheme="minorHAnsi" w:cstheme="minorHAnsi"/>
                <w:lang w:val="en-IE"/>
              </w:rPr>
              <w:t>-based authentication and signature events, including identity verification, access logs, and document signing.</w:t>
            </w:r>
          </w:p>
          <w:p w14:paraId="4B2C509E" w14:textId="111D0EC2" w:rsidR="009533A7" w:rsidRPr="00BC10EC" w:rsidRDefault="009533A7" w:rsidP="00CD20C5">
            <w:pPr>
              <w:pStyle w:val="ListParagraph"/>
              <w:numPr>
                <w:ilvl w:val="0"/>
                <w:numId w:val="22"/>
              </w:numPr>
              <w:spacing w:after="120" w:line="276" w:lineRule="auto"/>
              <w:contextualSpacing/>
              <w:jc w:val="both"/>
              <w:rPr>
                <w:rFonts w:asciiTheme="minorHAnsi" w:hAnsiTheme="minorHAnsi" w:cstheme="minorHAnsi"/>
                <w:lang w:val="en-IE"/>
              </w:rPr>
            </w:pPr>
            <w:r w:rsidRPr="00BC10EC">
              <w:rPr>
                <w:rFonts w:asciiTheme="minorHAnsi" w:hAnsiTheme="minorHAnsi" w:cstheme="minorHAnsi"/>
              </w:rPr>
              <w:t xml:space="preserve">for linking an </w:t>
            </w:r>
            <w:proofErr w:type="spellStart"/>
            <w:r w:rsidRPr="00BC10EC">
              <w:rPr>
                <w:rFonts w:asciiTheme="minorHAnsi" w:hAnsiTheme="minorHAnsi" w:cstheme="minorHAnsi"/>
              </w:rPr>
              <w:t>eIDAS</w:t>
            </w:r>
            <w:proofErr w:type="spellEnd"/>
            <w:r w:rsidRPr="00BC10EC">
              <w:rPr>
                <w:rFonts w:asciiTheme="minorHAnsi" w:hAnsiTheme="minorHAnsi" w:cstheme="minorHAnsi"/>
              </w:rPr>
              <w:t xml:space="preserve"> authenticated user and the EORI (</w:t>
            </w:r>
            <w:proofErr w:type="spellStart"/>
            <w:r w:rsidRPr="00BC10EC">
              <w:rPr>
                <w:rFonts w:asciiTheme="minorHAnsi" w:hAnsiTheme="minorHAnsi" w:cstheme="minorHAnsi"/>
              </w:rPr>
              <w:t>organisation</w:t>
            </w:r>
            <w:proofErr w:type="spellEnd"/>
            <w:r w:rsidRPr="00BC10EC">
              <w:rPr>
                <w:rFonts w:asciiTheme="minorHAnsi" w:hAnsiTheme="minorHAnsi" w:cstheme="minorHAnsi"/>
              </w:rPr>
              <w:t>).</w:t>
            </w:r>
          </w:p>
        </w:tc>
      </w:tr>
      <w:tr w:rsidR="00B25811" w14:paraId="153BAF22" w14:textId="77777777" w:rsidTr="636F2E5E">
        <w:trPr>
          <w:trHeight w:val="300"/>
        </w:trPr>
        <w:tc>
          <w:tcPr>
            <w:tcW w:w="5000"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vAlign w:val="center"/>
          </w:tcPr>
          <w:p w14:paraId="4F1D7DE5" w14:textId="77777777" w:rsidR="00B25811" w:rsidRDefault="00B25811" w:rsidP="00D92362">
            <w:pPr>
              <w:spacing w:line="276" w:lineRule="auto"/>
              <w:contextualSpacing/>
              <w:jc w:val="center"/>
              <w:rPr>
                <w:rFonts w:asciiTheme="minorHAnsi" w:hAnsiTheme="minorHAnsi" w:cstheme="minorBidi"/>
                <w:b/>
                <w:bCs/>
                <w:sz w:val="24"/>
                <w:szCs w:val="24"/>
              </w:rPr>
            </w:pPr>
          </w:p>
          <w:p w14:paraId="39738DE3" w14:textId="77777777" w:rsidR="00B25811" w:rsidRDefault="00B25811" w:rsidP="00D92362">
            <w:pPr>
              <w:spacing w:line="276" w:lineRule="auto"/>
              <w:contextualSpacing/>
              <w:jc w:val="center"/>
              <w:rPr>
                <w:rFonts w:asciiTheme="minorHAnsi" w:hAnsiTheme="minorHAnsi" w:cstheme="minorBidi"/>
                <w:b/>
                <w:bCs/>
                <w:sz w:val="24"/>
                <w:szCs w:val="24"/>
              </w:rPr>
            </w:pPr>
            <w:r w:rsidRPr="48EE9070">
              <w:rPr>
                <w:rFonts w:asciiTheme="minorHAnsi" w:hAnsiTheme="minorHAnsi" w:cstheme="minorBidi"/>
                <w:b/>
                <w:bCs/>
                <w:sz w:val="24"/>
                <w:szCs w:val="24"/>
              </w:rPr>
              <w:t>Please provide a full and comprehensive response to this Qualitative Assessment here.</w:t>
            </w:r>
          </w:p>
          <w:p w14:paraId="0D47C420" w14:textId="77777777" w:rsidR="00B25811" w:rsidRDefault="00B25811" w:rsidP="00D92362">
            <w:pPr>
              <w:spacing w:line="276" w:lineRule="auto"/>
              <w:contextualSpacing/>
              <w:jc w:val="center"/>
              <w:rPr>
                <w:rFonts w:asciiTheme="minorHAnsi" w:hAnsiTheme="minorHAnsi" w:cstheme="minorBidi"/>
                <w:b/>
                <w:bCs/>
                <w:sz w:val="24"/>
                <w:szCs w:val="24"/>
              </w:rPr>
            </w:pPr>
          </w:p>
        </w:tc>
      </w:tr>
    </w:tbl>
    <w:p w14:paraId="2DBA64F9"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0BE5705D" w14:textId="77777777" w:rsidTr="3A5C235D">
        <w:trPr>
          <w:trHeight w:val="300"/>
        </w:trPr>
        <w:tc>
          <w:tcPr>
            <w:tcW w:w="5000" w:type="pct"/>
            <w:shd w:val="clear" w:color="auto" w:fill="385623" w:themeFill="accent6" w:themeFillShade="80"/>
          </w:tcPr>
          <w:p w14:paraId="3EE9A5C8" w14:textId="77E6E413"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56B3332D" w:rsidRPr="3A5C235D">
              <w:rPr>
                <w:rFonts w:ascii="Calibri" w:hAnsi="Calibri"/>
                <w:b/>
                <w:bCs/>
                <w:color w:val="FFFFFF" w:themeColor="background1"/>
                <w:sz w:val="32"/>
                <w:szCs w:val="32"/>
                <w:lang w:val="en-US"/>
              </w:rPr>
              <w:t>.3.</w:t>
            </w:r>
            <w:r w:rsidR="00880E91">
              <w:rPr>
                <w:rFonts w:ascii="Calibri" w:hAnsi="Calibri"/>
                <w:b/>
                <w:bCs/>
                <w:color w:val="FFFFFF" w:themeColor="background1"/>
                <w:sz w:val="32"/>
                <w:szCs w:val="32"/>
                <w:lang w:val="en-US"/>
              </w:rPr>
              <w:t>6</w:t>
            </w:r>
            <w:r w:rsidR="56B3332D" w:rsidRPr="3A5C235D">
              <w:rPr>
                <w:rFonts w:ascii="Calibri" w:hAnsi="Calibri"/>
                <w:b/>
                <w:bCs/>
                <w:color w:val="FFFFFF" w:themeColor="background1"/>
                <w:sz w:val="32"/>
                <w:szCs w:val="32"/>
                <w:lang w:val="en-US"/>
              </w:rPr>
              <w:t>.</w:t>
            </w:r>
            <w:r w:rsidR="00880E91">
              <w:rPr>
                <w:rFonts w:ascii="Calibri" w:hAnsi="Calibri"/>
                <w:b/>
                <w:bCs/>
                <w:color w:val="FFFFFF" w:themeColor="background1"/>
                <w:sz w:val="32"/>
                <w:szCs w:val="32"/>
                <w:lang w:val="en-US"/>
              </w:rPr>
              <w:t>6</w:t>
            </w:r>
            <w:r w:rsidR="56B3332D" w:rsidRPr="3A5C235D">
              <w:rPr>
                <w:rFonts w:ascii="Calibri" w:hAnsi="Calibri"/>
                <w:b/>
                <w:bCs/>
                <w:color w:val="FFFFFF" w:themeColor="background1"/>
                <w:sz w:val="32"/>
                <w:szCs w:val="32"/>
                <w:lang w:val="en-US"/>
              </w:rPr>
              <w:t xml:space="preserve"> AIS (Coast Guard Feed)</w:t>
            </w:r>
          </w:p>
          <w:p w14:paraId="62C07215" w14:textId="2489BEDA" w:rsidR="009023EE" w:rsidRDefault="009023EE"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35A80209" w14:textId="77777777" w:rsidTr="3A5C235D">
        <w:trPr>
          <w:trHeight w:val="300"/>
        </w:trPr>
        <w:tc>
          <w:tcPr>
            <w:tcW w:w="5000" w:type="pct"/>
            <w:shd w:val="clear" w:color="auto" w:fill="E2EFD9" w:themeFill="accent6" w:themeFillTint="33"/>
          </w:tcPr>
          <w:p w14:paraId="7C14665D"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2 A4 pages.</w:t>
            </w:r>
          </w:p>
        </w:tc>
      </w:tr>
    </w:tbl>
    <w:p w14:paraId="0962DDAD"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3"/>
        <w:gridCol w:w="8542"/>
      </w:tblGrid>
      <w:tr w:rsidR="00393850" w:rsidRPr="00321789" w14:paraId="1390D8B2" w14:textId="77777777" w:rsidTr="47011BE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0DEF77C" w14:textId="77777777"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Ref</w:t>
            </w:r>
          </w:p>
        </w:tc>
        <w:tc>
          <w:tcPr>
            <w:tcW w:w="431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5053360" w14:textId="45FC30B2"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Requirement</w:t>
            </w:r>
          </w:p>
        </w:tc>
      </w:tr>
      <w:tr w:rsidR="009A330E" w:rsidRPr="00BC10EC" w14:paraId="2191BF55" w14:textId="77777777" w:rsidTr="47011BE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320CA90" w14:textId="7A8320C5" w:rsidR="009A330E" w:rsidRPr="00BC10EC" w:rsidRDefault="009A330E"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487D4F7E" w14:textId="77777777" w:rsidR="009A330E" w:rsidRPr="00BC10EC" w:rsidRDefault="009A330E"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1C07B63B" w14:textId="7F07C92D" w:rsidR="009A330E" w:rsidRPr="00BC10EC" w:rsidRDefault="009A330E"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2.3.6.6a</w:t>
            </w:r>
          </w:p>
        </w:tc>
        <w:tc>
          <w:tcPr>
            <w:tcW w:w="431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5DE9A52" w14:textId="77777777" w:rsidR="009A330E" w:rsidRPr="00BC10EC" w:rsidRDefault="009A330E" w:rsidP="009A330E">
            <w:pPr>
              <w:pStyle w:val="NormalParagraph"/>
              <w:spacing w:after="0"/>
              <w:jc w:val="left"/>
              <w:rPr>
                <w:rFonts w:asciiTheme="minorHAnsi" w:hAnsiTheme="minorHAnsi" w:cstheme="minorHAnsi"/>
                <w:sz w:val="24"/>
                <w:szCs w:val="24"/>
              </w:rPr>
            </w:pPr>
            <w:r w:rsidRPr="00BC10EC">
              <w:rPr>
                <w:rFonts w:asciiTheme="minorHAnsi" w:hAnsiTheme="minorHAnsi" w:cstheme="minorHAnsi"/>
                <w:sz w:val="24"/>
                <w:szCs w:val="24"/>
              </w:rPr>
              <w:t>Please provide a brief description on the implementation approach for: </w:t>
            </w:r>
          </w:p>
          <w:p w14:paraId="47D2FA21" w14:textId="77777777" w:rsidR="009A330E" w:rsidRPr="00BC10EC" w:rsidRDefault="589C5AD3" w:rsidP="47011BEF">
            <w:pPr>
              <w:pStyle w:val="NormalParagraph"/>
              <w:numPr>
                <w:ilvl w:val="0"/>
                <w:numId w:val="23"/>
              </w:numPr>
              <w:spacing w:after="0"/>
              <w:jc w:val="left"/>
              <w:rPr>
                <w:rFonts w:asciiTheme="minorHAnsi" w:hAnsiTheme="minorHAnsi" w:cstheme="minorBidi"/>
                <w:sz w:val="24"/>
                <w:szCs w:val="24"/>
              </w:rPr>
            </w:pPr>
            <w:r w:rsidRPr="47011BEF">
              <w:rPr>
                <w:rFonts w:asciiTheme="minorHAnsi" w:hAnsiTheme="minorHAnsi" w:cstheme="minorBidi"/>
                <w:sz w:val="24"/>
                <w:szCs w:val="24"/>
              </w:rPr>
              <w:t xml:space="preserve">the Software Solution to leverage the integration of AIS </w:t>
            </w:r>
            <w:bookmarkStart w:id="36" w:name="_Int_Ktx06SHb"/>
            <w:proofErr w:type="gramStart"/>
            <w:r w:rsidRPr="47011BEF">
              <w:rPr>
                <w:rFonts w:asciiTheme="minorHAnsi" w:hAnsiTheme="minorHAnsi" w:cstheme="minorBidi"/>
                <w:sz w:val="24"/>
                <w:szCs w:val="24"/>
              </w:rPr>
              <w:t>in order to</w:t>
            </w:r>
            <w:bookmarkEnd w:id="36"/>
            <w:proofErr w:type="gramEnd"/>
            <w:r w:rsidRPr="47011BEF">
              <w:rPr>
                <w:rFonts w:asciiTheme="minorHAnsi" w:hAnsiTheme="minorHAnsi" w:cstheme="minorBidi"/>
                <w:sz w:val="24"/>
                <w:szCs w:val="24"/>
              </w:rPr>
              <w:t xml:space="preserve"> produce the Actual time of Arrivals and Actual time of Departures. This is required when a vessel crosses a particular polygon. </w:t>
            </w:r>
          </w:p>
          <w:p w14:paraId="03D2A2A0" w14:textId="77777777" w:rsidR="009A330E" w:rsidRPr="00BC10EC" w:rsidRDefault="009A330E" w:rsidP="00CD20C5">
            <w:pPr>
              <w:pStyle w:val="NormalParagraph"/>
              <w:numPr>
                <w:ilvl w:val="0"/>
                <w:numId w:val="23"/>
              </w:numPr>
              <w:spacing w:after="0"/>
              <w:rPr>
                <w:rFonts w:asciiTheme="minorHAnsi" w:hAnsiTheme="minorHAnsi" w:cstheme="minorHAnsi"/>
                <w:sz w:val="24"/>
                <w:szCs w:val="24"/>
                <w:lang w:val="en-IE"/>
              </w:rPr>
            </w:pPr>
            <w:r w:rsidRPr="00BC10EC">
              <w:rPr>
                <w:rFonts w:asciiTheme="minorHAnsi" w:hAnsiTheme="minorHAnsi" w:cstheme="minorHAnsi"/>
                <w:sz w:val="24"/>
                <w:szCs w:val="24"/>
                <w:lang w:val="en-IE"/>
              </w:rPr>
              <w:t xml:space="preserve">a notification to be sent to alert DoT admins if a ship crosses past a polygon, produces an ATA and there is no record of it in </w:t>
            </w:r>
            <w:r w:rsidRPr="00BC10EC">
              <w:rPr>
                <w:rFonts w:asciiTheme="minorHAnsi" w:hAnsiTheme="minorHAnsi" w:cstheme="minorHAnsi"/>
                <w:sz w:val="24"/>
                <w:szCs w:val="24"/>
              </w:rPr>
              <w:t xml:space="preserve">the Software Solution </w:t>
            </w:r>
            <w:r w:rsidRPr="00BC10EC">
              <w:rPr>
                <w:rFonts w:asciiTheme="minorHAnsi" w:hAnsiTheme="minorHAnsi" w:cstheme="minorHAnsi"/>
                <w:sz w:val="24"/>
                <w:szCs w:val="24"/>
                <w:lang w:val="en-IE"/>
              </w:rPr>
              <w:t>database. </w:t>
            </w:r>
          </w:p>
          <w:p w14:paraId="42B59769" w14:textId="77777777" w:rsidR="009A330E" w:rsidRPr="00BC10EC" w:rsidRDefault="009A330E" w:rsidP="00CD20C5">
            <w:pPr>
              <w:pStyle w:val="NormalParagraph"/>
              <w:numPr>
                <w:ilvl w:val="0"/>
                <w:numId w:val="23"/>
              </w:numPr>
              <w:spacing w:after="0"/>
              <w:jc w:val="left"/>
              <w:rPr>
                <w:rFonts w:asciiTheme="minorHAnsi" w:hAnsiTheme="minorHAnsi" w:cstheme="minorHAnsi"/>
                <w:sz w:val="24"/>
                <w:szCs w:val="24"/>
              </w:rPr>
            </w:pPr>
            <w:r w:rsidRPr="00BC10EC">
              <w:rPr>
                <w:rFonts w:asciiTheme="minorHAnsi" w:hAnsiTheme="minorHAnsi" w:cstheme="minorHAnsi"/>
                <w:sz w:val="24"/>
                <w:szCs w:val="24"/>
              </w:rPr>
              <w:t>Declarants to have the ability to submit the ATA manually, if AIS should fail on either side (The declarants’ side or the AIS feed).</w:t>
            </w:r>
          </w:p>
          <w:p w14:paraId="4B7E7554" w14:textId="77777777" w:rsidR="009A330E" w:rsidRPr="00BC10EC" w:rsidRDefault="009A330E" w:rsidP="00CD20C5">
            <w:pPr>
              <w:pStyle w:val="NormalParagraph"/>
              <w:numPr>
                <w:ilvl w:val="0"/>
                <w:numId w:val="23"/>
              </w:numPr>
              <w:spacing w:after="0"/>
              <w:jc w:val="left"/>
              <w:rPr>
                <w:rFonts w:asciiTheme="minorHAnsi" w:hAnsiTheme="minorHAnsi" w:cstheme="minorHAnsi"/>
                <w:sz w:val="24"/>
                <w:szCs w:val="24"/>
              </w:rPr>
            </w:pPr>
            <w:r w:rsidRPr="00BC10EC">
              <w:rPr>
                <w:rFonts w:asciiTheme="minorHAnsi" w:hAnsiTheme="minorHAnsi" w:cstheme="minorHAnsi"/>
                <w:sz w:val="24"/>
                <w:szCs w:val="24"/>
              </w:rPr>
              <w:t>the Software Solution to keep a history of AIS data for vessels (ship movements). </w:t>
            </w:r>
          </w:p>
          <w:p w14:paraId="6EE6A696" w14:textId="4D67FDB8" w:rsidR="009A330E" w:rsidRPr="00BC10EC" w:rsidRDefault="009A330E" w:rsidP="009008E8">
            <w:pPr>
              <w:pStyle w:val="NormalParagraph"/>
              <w:numPr>
                <w:ilvl w:val="0"/>
                <w:numId w:val="23"/>
              </w:numPr>
              <w:contextualSpacing/>
              <w:rPr>
                <w:rFonts w:asciiTheme="minorHAnsi" w:hAnsiTheme="minorHAnsi" w:cstheme="minorHAnsi"/>
                <w:sz w:val="24"/>
                <w:szCs w:val="24"/>
              </w:rPr>
            </w:pPr>
            <w:r w:rsidRPr="00BC10EC">
              <w:rPr>
                <w:rFonts w:asciiTheme="minorHAnsi" w:hAnsiTheme="minorHAnsi" w:cstheme="minorHAnsi"/>
                <w:sz w:val="24"/>
                <w:szCs w:val="24"/>
              </w:rPr>
              <w:t>the Software Solution to track and report on the health of the Base Stations used in the Polygons.   </w:t>
            </w:r>
          </w:p>
        </w:tc>
      </w:tr>
      <w:tr w:rsidR="00B25811" w14:paraId="2B915102" w14:textId="77777777" w:rsidTr="47011BEF">
        <w:trPr>
          <w:trHeight w:val="300"/>
        </w:trPr>
        <w:tc>
          <w:tcPr>
            <w:tcW w:w="5000" w:type="pct"/>
            <w:gridSpan w:val="2"/>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6F65D6A6" w14:textId="77777777" w:rsidR="00B25811" w:rsidRDefault="00B25811" w:rsidP="00D92362">
            <w:pPr>
              <w:spacing w:line="276" w:lineRule="auto"/>
              <w:contextualSpacing/>
              <w:jc w:val="center"/>
              <w:rPr>
                <w:rFonts w:asciiTheme="minorHAnsi" w:hAnsiTheme="minorHAnsi" w:cstheme="minorBidi"/>
                <w:b/>
                <w:bCs/>
                <w:sz w:val="24"/>
                <w:szCs w:val="24"/>
              </w:rPr>
            </w:pPr>
          </w:p>
          <w:p w14:paraId="30E8960B" w14:textId="77777777" w:rsidR="00B25811" w:rsidRDefault="00B25811" w:rsidP="00D92362">
            <w:pPr>
              <w:spacing w:line="276" w:lineRule="auto"/>
              <w:contextualSpacing/>
              <w:jc w:val="center"/>
              <w:rPr>
                <w:rFonts w:asciiTheme="minorHAnsi" w:hAnsiTheme="minorHAnsi" w:cstheme="minorBidi"/>
                <w:b/>
                <w:bCs/>
                <w:sz w:val="24"/>
                <w:szCs w:val="24"/>
              </w:rPr>
            </w:pPr>
            <w:r w:rsidRPr="48EE9070">
              <w:rPr>
                <w:rFonts w:asciiTheme="minorHAnsi" w:hAnsiTheme="minorHAnsi" w:cstheme="minorBidi"/>
                <w:b/>
                <w:bCs/>
                <w:sz w:val="24"/>
                <w:szCs w:val="24"/>
              </w:rPr>
              <w:t>Please provide a full and comprehensive response to this Qualitative Assessment here.</w:t>
            </w:r>
          </w:p>
          <w:p w14:paraId="196DFD0B" w14:textId="77777777" w:rsidR="00B25811" w:rsidRDefault="00B25811" w:rsidP="00D92362">
            <w:pPr>
              <w:spacing w:line="276" w:lineRule="auto"/>
              <w:contextualSpacing/>
              <w:jc w:val="center"/>
              <w:rPr>
                <w:rFonts w:asciiTheme="minorHAnsi" w:eastAsia="Calibri" w:hAnsiTheme="minorHAnsi" w:cstheme="minorBidi"/>
                <w:b/>
                <w:bCs/>
                <w:color w:val="000000" w:themeColor="text1"/>
                <w:sz w:val="24"/>
                <w:szCs w:val="24"/>
                <w:lang w:val="en-GB"/>
              </w:rPr>
            </w:pPr>
          </w:p>
        </w:tc>
      </w:tr>
    </w:tbl>
    <w:p w14:paraId="00DD948B"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2181D74E" w14:textId="77777777" w:rsidTr="002C6DD5">
        <w:trPr>
          <w:trHeight w:val="300"/>
        </w:trPr>
        <w:tc>
          <w:tcPr>
            <w:tcW w:w="5000" w:type="pct"/>
            <w:shd w:val="clear" w:color="auto" w:fill="385623" w:themeFill="accent6" w:themeFillShade="80"/>
          </w:tcPr>
          <w:p w14:paraId="27A61CE7" w14:textId="50F2E1C4"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470DFDFF">
              <w:rPr>
                <w:rFonts w:ascii="Calibri" w:hAnsi="Calibri"/>
                <w:b/>
                <w:bCs/>
                <w:color w:val="FFFFFF" w:themeColor="background1"/>
                <w:sz w:val="32"/>
                <w:szCs w:val="32"/>
                <w:lang w:val="en-US"/>
              </w:rPr>
              <w:t>.3.</w:t>
            </w:r>
            <w:r w:rsidR="00E2168E">
              <w:rPr>
                <w:rFonts w:ascii="Calibri" w:hAnsi="Calibri"/>
                <w:b/>
                <w:bCs/>
                <w:color w:val="FFFFFF" w:themeColor="background1"/>
                <w:sz w:val="32"/>
                <w:szCs w:val="32"/>
                <w:lang w:val="en-US"/>
              </w:rPr>
              <w:t xml:space="preserve">6.7 </w:t>
            </w:r>
            <w:r w:rsidR="00B25811" w:rsidRPr="470DFDFF">
              <w:rPr>
                <w:rFonts w:ascii="Calibri" w:hAnsi="Calibri"/>
                <w:b/>
                <w:bCs/>
                <w:color w:val="FFFFFF" w:themeColor="background1"/>
                <w:sz w:val="32"/>
                <w:szCs w:val="32"/>
                <w:lang w:val="en-US"/>
              </w:rPr>
              <w:t>Polygons</w:t>
            </w:r>
          </w:p>
          <w:p w14:paraId="4F9851AA" w14:textId="2AAF9034" w:rsidR="00721CE0" w:rsidRDefault="00721CE0"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5D3B8C">
              <w:rPr>
                <w:b/>
                <w:bCs/>
                <w:color w:val="FFFFFF" w:themeColor="background1"/>
              </w:rPr>
              <w:t xml:space="preserve">(Award Criterion #3A - </w:t>
            </w:r>
            <w:r w:rsidRPr="005D3B8C">
              <w:rPr>
                <w:rFonts w:cs="Calibri"/>
                <w:b/>
                <w:bCs/>
                <w:color w:val="FFFFFF" w:themeColor="background1"/>
              </w:rPr>
              <w:t>European and National Requirements)</w:t>
            </w:r>
            <w:r w:rsidRPr="005D3B8C">
              <w:rPr>
                <w:b/>
                <w:bCs/>
                <w:color w:val="FFFFFF" w:themeColor="background1"/>
              </w:rPr>
              <w:t xml:space="preserve">  </w:t>
            </w:r>
          </w:p>
        </w:tc>
      </w:tr>
      <w:tr w:rsidR="00B25811" w14:paraId="261BDB17" w14:textId="77777777" w:rsidTr="002C6DD5">
        <w:trPr>
          <w:trHeight w:val="300"/>
        </w:trPr>
        <w:tc>
          <w:tcPr>
            <w:tcW w:w="5000" w:type="pct"/>
            <w:shd w:val="clear" w:color="auto" w:fill="E2EFD9" w:themeFill="accent6" w:themeFillTint="33"/>
          </w:tcPr>
          <w:p w14:paraId="0D2D8389"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2 A4 pages.</w:t>
            </w:r>
          </w:p>
        </w:tc>
      </w:tr>
    </w:tbl>
    <w:p w14:paraId="15B0BD4D"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390F57" w:rsidRPr="00321789" w14:paraId="5878B44A" w14:textId="77777777" w:rsidTr="00390F57">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85AF270" w14:textId="77777777"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C2592AC" w14:textId="629DA851" w:rsidR="00393850" w:rsidRPr="00321789" w:rsidRDefault="00393850" w:rsidP="00D92362">
            <w:pPr>
              <w:spacing w:before="120" w:line="276" w:lineRule="auto"/>
              <w:contextualSpacing/>
              <w:jc w:val="center"/>
              <w:rPr>
                <w:rFonts w:asciiTheme="minorHAnsi" w:eastAsia="Arial" w:hAnsiTheme="minorHAnsi" w:cstheme="minorHAnsi"/>
                <w:color w:val="FFFFFF" w:themeColor="background1"/>
                <w:sz w:val="24"/>
                <w:szCs w:val="24"/>
              </w:rPr>
            </w:pPr>
            <w:r w:rsidRPr="00321789">
              <w:rPr>
                <w:rFonts w:asciiTheme="minorHAnsi" w:eastAsia="Arial" w:hAnsiTheme="minorHAnsi" w:cstheme="minorHAnsi"/>
                <w:b/>
                <w:bCs/>
                <w:color w:val="FFFFFF" w:themeColor="background1"/>
                <w:sz w:val="24"/>
                <w:szCs w:val="24"/>
                <w:lang w:val="en-GB"/>
              </w:rPr>
              <w:t>Requirement</w:t>
            </w:r>
          </w:p>
        </w:tc>
      </w:tr>
      <w:tr w:rsidR="00390F57" w:rsidRPr="00BC10EC" w14:paraId="7263D02B" w14:textId="77777777" w:rsidTr="00390F57">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50939BE" w14:textId="138D2A91" w:rsidR="000A0778" w:rsidRPr="00BC10EC" w:rsidRDefault="000A0778"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lastRenderedPageBreak/>
              <w:t>BR</w:t>
            </w:r>
          </w:p>
          <w:p w14:paraId="0FE0D008" w14:textId="77777777" w:rsidR="000A0778" w:rsidRPr="00BC10EC" w:rsidRDefault="000A0778"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7DF92FB9" w14:textId="0C7488AD" w:rsidR="000A0778" w:rsidRPr="00BC10EC" w:rsidRDefault="000A0778" w:rsidP="00BC10EC">
            <w:pPr>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b/>
                <w:bCs/>
                <w:sz w:val="24"/>
                <w:szCs w:val="24"/>
              </w:rPr>
              <w:t>2.3.6.7a</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A8B63B" w14:textId="665CEAE9" w:rsidR="000A0778" w:rsidRPr="00BC10EC" w:rsidRDefault="000A0778" w:rsidP="000A0778">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 xml:space="preserve">Tenderers must describe the user interface for polygon creation and management, including ease of use, map interaction, and visual feedback. </w:t>
            </w:r>
          </w:p>
        </w:tc>
      </w:tr>
      <w:tr w:rsidR="00B25811" w:rsidRPr="00321789" w14:paraId="740F7CEC" w14:textId="77777777" w:rsidTr="009008E8">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36008C" w14:textId="77777777" w:rsidR="00B25811" w:rsidRDefault="00B25811" w:rsidP="00D92362">
            <w:pPr>
              <w:spacing w:line="276" w:lineRule="auto"/>
              <w:contextualSpacing/>
              <w:jc w:val="center"/>
              <w:rPr>
                <w:rFonts w:asciiTheme="minorHAnsi" w:hAnsiTheme="minorHAnsi" w:cstheme="minorHAnsi"/>
                <w:b/>
                <w:bCs/>
                <w:sz w:val="24"/>
                <w:szCs w:val="24"/>
              </w:rPr>
            </w:pPr>
          </w:p>
          <w:p w14:paraId="04BFEFAD"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525A7A37"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r w:rsidR="00390F57" w:rsidRPr="00BC10EC" w14:paraId="703A2220" w14:textId="77777777" w:rsidTr="00390F57">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1386DFC" w14:textId="29A6C00A" w:rsidR="00713A9E" w:rsidRPr="00BC10EC" w:rsidRDefault="00713A9E"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796CDC56" w14:textId="77777777" w:rsidR="00713A9E" w:rsidRPr="00BC10EC" w:rsidRDefault="00713A9E"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3CE026F4" w14:textId="4724564B" w:rsidR="00713A9E" w:rsidRPr="00BC10EC" w:rsidRDefault="00713A9E" w:rsidP="00BC10EC">
            <w:pPr>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b/>
                <w:bCs/>
                <w:sz w:val="24"/>
                <w:szCs w:val="24"/>
              </w:rPr>
              <w:t>2.3.6.7b</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E432046" w14:textId="73F21883" w:rsidR="00713A9E" w:rsidRPr="00BC10EC" w:rsidRDefault="00713A9E" w:rsidP="00713A9E">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Tenderers must outline how the system allows for flexible polygon configuration. Please outline whether your proposed solution would be hard coded into the system, or would administrative users be given access to create/edit/delete these polygons?</w:t>
            </w:r>
          </w:p>
        </w:tc>
      </w:tr>
      <w:tr w:rsidR="00B25811" w:rsidRPr="00321789" w14:paraId="5637EDBA" w14:textId="77777777" w:rsidTr="009008E8">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3C19D8" w14:textId="77777777" w:rsidR="00B25811" w:rsidRDefault="00B25811" w:rsidP="00D92362">
            <w:pPr>
              <w:spacing w:line="276" w:lineRule="auto"/>
              <w:contextualSpacing/>
              <w:jc w:val="center"/>
              <w:rPr>
                <w:rFonts w:asciiTheme="minorHAnsi" w:hAnsiTheme="minorHAnsi" w:cstheme="minorHAnsi"/>
                <w:b/>
                <w:bCs/>
                <w:sz w:val="24"/>
                <w:szCs w:val="24"/>
              </w:rPr>
            </w:pPr>
          </w:p>
          <w:p w14:paraId="79B81C74"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272875B2"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r w:rsidR="00390F57" w:rsidRPr="00BC10EC" w14:paraId="6F95EF14" w14:textId="77777777" w:rsidTr="00390F57">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AA7DE06" w14:textId="7D21FE6B" w:rsidR="004D7966" w:rsidRPr="00BC10EC" w:rsidRDefault="004D7966"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17A5FA8F" w14:textId="77777777" w:rsidR="004D7966" w:rsidRPr="00BC10EC" w:rsidRDefault="004D7966"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54FD63C5" w14:textId="609BCF04" w:rsidR="004D7966" w:rsidRPr="00BC10EC" w:rsidRDefault="004D7966" w:rsidP="00BC10EC">
            <w:pPr>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b/>
                <w:bCs/>
                <w:sz w:val="24"/>
                <w:szCs w:val="24"/>
              </w:rPr>
              <w:t>2.3.6.7c</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7E9635F" w14:textId="24BB9D7A" w:rsidR="004D7966" w:rsidRPr="00BC10EC" w:rsidRDefault="004D7966" w:rsidP="004D7966">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sz w:val="24"/>
                <w:szCs w:val="24"/>
              </w:rPr>
              <w:t>Tenderers must describe how changes to polygons are logged and audited.</w:t>
            </w:r>
          </w:p>
        </w:tc>
      </w:tr>
      <w:tr w:rsidR="00B25811" w:rsidRPr="00321789" w14:paraId="482D5E08" w14:textId="77777777" w:rsidTr="009008E8">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01BB9D" w14:textId="77777777" w:rsidR="00B25811" w:rsidRDefault="00B25811" w:rsidP="00D92362">
            <w:pPr>
              <w:spacing w:line="276" w:lineRule="auto"/>
              <w:contextualSpacing/>
              <w:jc w:val="center"/>
              <w:rPr>
                <w:rFonts w:asciiTheme="minorHAnsi" w:hAnsiTheme="minorHAnsi" w:cstheme="minorHAnsi"/>
                <w:b/>
                <w:bCs/>
                <w:sz w:val="24"/>
                <w:szCs w:val="24"/>
              </w:rPr>
            </w:pPr>
          </w:p>
          <w:p w14:paraId="6B875EDC"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434EFC2F"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r w:rsidR="00390F57" w:rsidRPr="00BC10EC" w14:paraId="51C7A2C0" w14:textId="77777777" w:rsidTr="00390F57">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F7D3346" w14:textId="1C2A5751" w:rsidR="0005108A" w:rsidRPr="00BC10EC" w:rsidRDefault="0005108A"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4BE49D86" w14:textId="77777777" w:rsidR="0005108A" w:rsidRPr="00BC10EC" w:rsidRDefault="0005108A"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5124BA27" w14:textId="4126FD91" w:rsidR="0005108A" w:rsidRPr="00BC10EC" w:rsidRDefault="0005108A" w:rsidP="00BC10EC">
            <w:pPr>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b/>
                <w:bCs/>
                <w:sz w:val="24"/>
                <w:szCs w:val="24"/>
              </w:rPr>
              <w:t>2.3.6.7d</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9064D14" w14:textId="626C3CE7" w:rsidR="0005108A" w:rsidRPr="00BC10EC" w:rsidRDefault="0005108A" w:rsidP="0005108A">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sz w:val="24"/>
                <w:szCs w:val="24"/>
              </w:rPr>
              <w:t>Tenderers must explain and outline how the solution ensures accurate detection of vessel entry/exit from polygons and the performance of real-time event triggering.</w:t>
            </w:r>
          </w:p>
        </w:tc>
      </w:tr>
      <w:tr w:rsidR="00B25811" w:rsidRPr="00321789" w14:paraId="45CEE268" w14:textId="77777777" w:rsidTr="009008E8">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BB7936" w14:textId="77777777" w:rsidR="00B25811" w:rsidRDefault="00B25811" w:rsidP="00D92362">
            <w:pPr>
              <w:spacing w:line="276" w:lineRule="auto"/>
              <w:contextualSpacing/>
              <w:jc w:val="center"/>
              <w:rPr>
                <w:rFonts w:asciiTheme="minorHAnsi" w:hAnsiTheme="minorHAnsi" w:cstheme="minorHAnsi"/>
                <w:b/>
                <w:bCs/>
                <w:sz w:val="24"/>
                <w:szCs w:val="24"/>
              </w:rPr>
            </w:pPr>
          </w:p>
          <w:p w14:paraId="1D26082D"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57146E0E" w14:textId="77777777" w:rsidR="00B25811" w:rsidRPr="00321789" w:rsidRDefault="00B25811" w:rsidP="00D92362">
            <w:pPr>
              <w:spacing w:line="276" w:lineRule="auto"/>
              <w:contextualSpacing/>
              <w:jc w:val="center"/>
              <w:rPr>
                <w:rFonts w:asciiTheme="minorHAnsi" w:hAnsiTheme="minorHAnsi" w:cstheme="minorHAnsi"/>
                <w:sz w:val="24"/>
                <w:szCs w:val="24"/>
              </w:rPr>
            </w:pPr>
          </w:p>
        </w:tc>
      </w:tr>
    </w:tbl>
    <w:p w14:paraId="2CD08906" w14:textId="77777777" w:rsidR="00B25811" w:rsidRDefault="00B25811" w:rsidP="00D92362">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14:paraId="5198AE96" w14:textId="77777777" w:rsidTr="002C6DD5">
        <w:trPr>
          <w:trHeight w:val="300"/>
        </w:trPr>
        <w:tc>
          <w:tcPr>
            <w:tcW w:w="5000" w:type="pct"/>
            <w:shd w:val="clear" w:color="auto" w:fill="385623" w:themeFill="accent6" w:themeFillShade="80"/>
          </w:tcPr>
          <w:p w14:paraId="7ADEDC35" w14:textId="4953820D" w:rsidR="00B25811" w:rsidRDefault="00B01192"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B25811" w:rsidRPr="00E676A5">
              <w:rPr>
                <w:rFonts w:ascii="Calibri" w:hAnsi="Calibri"/>
                <w:b/>
                <w:bCs/>
                <w:color w:val="FFFFFF" w:themeColor="background1"/>
                <w:sz w:val="32"/>
                <w:szCs w:val="32"/>
                <w:lang w:val="en-US"/>
              </w:rPr>
              <w:t>.4 Non-Functional Requirements</w:t>
            </w:r>
          </w:p>
          <w:p w14:paraId="57256B78" w14:textId="52B2CBC6" w:rsidR="008E7ECD" w:rsidRDefault="008E7ECD" w:rsidP="00D92362">
            <w:pPr>
              <w:keepNext/>
              <w:keepLines/>
              <w:tabs>
                <w:tab w:val="num" w:pos="851"/>
                <w:tab w:val="left" w:pos="1134"/>
              </w:tabs>
              <w:spacing w:before="240" w:after="60" w:line="276" w:lineRule="auto"/>
              <w:contextualSpacing/>
              <w:rPr>
                <w:rFonts w:ascii="Calibri" w:hAnsi="Calibri"/>
                <w:b/>
                <w:bCs/>
                <w:color w:val="FFFFFF" w:themeColor="background1"/>
                <w:sz w:val="32"/>
                <w:szCs w:val="32"/>
                <w:lang w:val="en-US"/>
              </w:rPr>
            </w:pPr>
            <w:r w:rsidRPr="008E7ECD">
              <w:rPr>
                <w:b/>
                <w:bCs/>
                <w:color w:val="FFFFFF" w:themeColor="background1"/>
              </w:rPr>
              <w:t xml:space="preserve">(Award Criterion #3C - </w:t>
            </w:r>
            <w:r w:rsidRPr="008E7ECD">
              <w:rPr>
                <w:rFonts w:cs="Calibri"/>
                <w:b/>
                <w:bCs/>
                <w:color w:val="FFFFFF" w:themeColor="background1"/>
              </w:rPr>
              <w:t>Non-Functional Requirements)</w:t>
            </w:r>
          </w:p>
        </w:tc>
      </w:tr>
      <w:tr w:rsidR="00B25811" w14:paraId="544CE78E" w14:textId="77777777" w:rsidTr="002C6DD5">
        <w:trPr>
          <w:trHeight w:val="300"/>
        </w:trPr>
        <w:tc>
          <w:tcPr>
            <w:tcW w:w="5000" w:type="pct"/>
            <w:shd w:val="clear" w:color="auto" w:fill="E2EFD9" w:themeFill="accent6" w:themeFillTint="33"/>
          </w:tcPr>
          <w:p w14:paraId="696EA215" w14:textId="77777777" w:rsidR="00B25811" w:rsidRDefault="00B25811" w:rsidP="00D92362">
            <w:pPr>
              <w:spacing w:line="276" w:lineRule="auto"/>
              <w:contextualSpacing/>
              <w:rPr>
                <w:rFonts w:ascii="Calibri" w:hAnsi="Calibri"/>
                <w:b/>
                <w:bCs/>
                <w:sz w:val="28"/>
                <w:szCs w:val="28"/>
                <w:lang w:val="en-US"/>
              </w:rPr>
            </w:pPr>
            <w:r w:rsidRPr="37A3EDBC">
              <w:rPr>
                <w:rFonts w:ascii="Calibri" w:hAnsi="Calibri"/>
                <w:b/>
                <w:bCs/>
                <w:sz w:val="28"/>
                <w:szCs w:val="28"/>
                <w:lang w:val="en-US"/>
              </w:rPr>
              <w:t>When complete, this section should be no more than 3 A4 pages.</w:t>
            </w:r>
          </w:p>
        </w:tc>
      </w:tr>
    </w:tbl>
    <w:p w14:paraId="255C09F4" w14:textId="77777777" w:rsidR="00B25811" w:rsidRDefault="00B25811" w:rsidP="00D92362">
      <w:pPr>
        <w:spacing w:line="276" w:lineRule="auto"/>
        <w:contextualSpacing/>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91"/>
        <w:gridCol w:w="8314"/>
      </w:tblGrid>
      <w:tr w:rsidR="00393850" w:rsidRPr="00321789" w14:paraId="4ADE8B82" w14:textId="77777777" w:rsidTr="008C7455">
        <w:trPr>
          <w:trHeight w:val="300"/>
        </w:trPr>
        <w:tc>
          <w:tcPr>
            <w:tcW w:w="8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6F6A789" w14:textId="77777777" w:rsidR="00393850" w:rsidRPr="00321789"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21789">
              <w:rPr>
                <w:rFonts w:asciiTheme="minorHAnsi" w:eastAsia="Arial" w:hAnsiTheme="minorHAnsi" w:cstheme="minorHAnsi"/>
                <w:b/>
                <w:bCs/>
                <w:color w:val="FFFFFF" w:themeColor="background1"/>
                <w:sz w:val="24"/>
                <w:szCs w:val="24"/>
                <w:lang w:val="en-GB"/>
              </w:rPr>
              <w:t>Ref</w:t>
            </w:r>
          </w:p>
        </w:tc>
        <w:tc>
          <w:tcPr>
            <w:tcW w:w="41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7AF4B09" w14:textId="354F6F6F" w:rsidR="00393850" w:rsidRPr="00321789" w:rsidRDefault="00393850" w:rsidP="00D92362">
            <w:pPr>
              <w:spacing w:before="120" w:line="276" w:lineRule="auto"/>
              <w:contextualSpacing/>
              <w:jc w:val="center"/>
              <w:rPr>
                <w:rFonts w:asciiTheme="minorHAnsi" w:eastAsia="Arial" w:hAnsiTheme="minorHAnsi" w:cstheme="minorHAnsi"/>
                <w:color w:val="000000" w:themeColor="text1"/>
                <w:sz w:val="24"/>
                <w:szCs w:val="24"/>
              </w:rPr>
            </w:pPr>
            <w:r w:rsidRPr="00321789">
              <w:rPr>
                <w:rFonts w:asciiTheme="minorHAnsi" w:eastAsia="Arial" w:hAnsiTheme="minorHAnsi" w:cstheme="minorHAnsi"/>
                <w:b/>
                <w:bCs/>
                <w:color w:val="FFFFFF" w:themeColor="background1"/>
                <w:sz w:val="24"/>
                <w:szCs w:val="24"/>
                <w:lang w:val="en-GB"/>
              </w:rPr>
              <w:t>Requirement</w:t>
            </w:r>
          </w:p>
        </w:tc>
      </w:tr>
      <w:tr w:rsidR="00274E76" w:rsidRPr="00BC10EC" w14:paraId="53AD6893" w14:textId="77777777" w:rsidTr="008C7455">
        <w:trPr>
          <w:trHeight w:val="300"/>
        </w:trPr>
        <w:tc>
          <w:tcPr>
            <w:tcW w:w="803" w:type="pct"/>
            <w:tcMar>
              <w:left w:w="105" w:type="dxa"/>
              <w:right w:w="105" w:type="dxa"/>
            </w:tcMar>
          </w:tcPr>
          <w:p w14:paraId="310CE7DD" w14:textId="76775DD7" w:rsidR="00274E76" w:rsidRPr="00BC10EC" w:rsidRDefault="00274E76"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color w:val="000000" w:themeColor="text1"/>
                <w:sz w:val="24"/>
                <w:szCs w:val="24"/>
                <w:lang w:val="en-GB"/>
              </w:rPr>
              <w:t>BR</w:t>
            </w:r>
          </w:p>
          <w:p w14:paraId="1184F499" w14:textId="77777777" w:rsidR="00274E76" w:rsidRPr="00BC10EC" w:rsidRDefault="00274E76" w:rsidP="00BC10EC">
            <w:pPr>
              <w:contextualSpacing/>
              <w:jc w:val="both"/>
              <w:rPr>
                <w:rFonts w:asciiTheme="minorHAnsi" w:eastAsia="Calibri" w:hAnsiTheme="minorHAnsi" w:cstheme="minorHAnsi"/>
                <w:b/>
                <w:color w:val="000000" w:themeColor="text1"/>
                <w:sz w:val="24"/>
                <w:szCs w:val="24"/>
                <w:lang w:val="en-GB"/>
              </w:rPr>
            </w:pPr>
            <w:r w:rsidRPr="00BC10EC">
              <w:rPr>
                <w:rFonts w:asciiTheme="minorHAnsi" w:eastAsia="Calibri" w:hAnsiTheme="minorHAnsi" w:cstheme="minorHAnsi"/>
                <w:b/>
                <w:color w:val="000000" w:themeColor="text1"/>
                <w:sz w:val="24"/>
                <w:szCs w:val="24"/>
                <w:lang w:val="en-GB"/>
              </w:rPr>
              <w:t>QA</w:t>
            </w:r>
          </w:p>
          <w:p w14:paraId="5727DF4D" w14:textId="59DCADE8" w:rsidR="00274E76" w:rsidRPr="00BC10EC" w:rsidRDefault="00274E76"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color w:val="000000" w:themeColor="text1"/>
                <w:sz w:val="24"/>
                <w:szCs w:val="24"/>
                <w:lang w:val="en-GB"/>
              </w:rPr>
              <w:t>2.4a</w:t>
            </w:r>
          </w:p>
        </w:tc>
        <w:tc>
          <w:tcPr>
            <w:tcW w:w="4197" w:type="pct"/>
            <w:tcMar>
              <w:left w:w="105" w:type="dxa"/>
              <w:right w:w="105" w:type="dxa"/>
            </w:tcMar>
          </w:tcPr>
          <w:p w14:paraId="2FAE7AE5" w14:textId="4E9F3E89" w:rsidR="00274E76" w:rsidRPr="00BC10EC" w:rsidRDefault="00274E76" w:rsidP="00274E76">
            <w:pPr>
              <w:spacing w:before="120" w:line="276" w:lineRule="auto"/>
              <w:contextualSpacing/>
              <w:jc w:val="both"/>
              <w:rPr>
                <w:rFonts w:asciiTheme="minorHAnsi" w:eastAsia="Arial" w:hAnsiTheme="minorHAnsi" w:cstheme="minorHAnsi"/>
                <w:color w:val="000000" w:themeColor="text1"/>
                <w:sz w:val="24"/>
                <w:szCs w:val="24"/>
                <w:lang w:val="en-GB"/>
              </w:rPr>
            </w:pPr>
            <w:r w:rsidRPr="00BC10EC">
              <w:rPr>
                <w:rFonts w:asciiTheme="minorHAnsi" w:hAnsiTheme="minorHAnsi" w:cstheme="minorHAnsi"/>
                <w:sz w:val="24"/>
                <w:szCs w:val="24"/>
              </w:rPr>
              <w:t>The Software Solution must support a modular services architecture so that maintenance/changes to existing services do not adversely affect the whole solution and downtime is minimised.</w:t>
            </w:r>
          </w:p>
        </w:tc>
      </w:tr>
      <w:tr w:rsidR="00B25811" w:rsidRPr="00321789" w14:paraId="0B301BE7" w14:textId="77777777" w:rsidTr="008C7455">
        <w:trPr>
          <w:trHeight w:val="300"/>
        </w:trPr>
        <w:tc>
          <w:tcPr>
            <w:tcW w:w="5000" w:type="pct"/>
            <w:gridSpan w:val="2"/>
            <w:tcBorders>
              <w:top w:val="single" w:sz="4" w:space="0" w:color="auto"/>
              <w:left w:val="single" w:sz="4" w:space="0" w:color="auto"/>
              <w:bottom w:val="single" w:sz="4" w:space="0" w:color="auto"/>
            </w:tcBorders>
            <w:shd w:val="clear" w:color="auto" w:fill="E2EFD9" w:themeFill="accent6" w:themeFillTint="33"/>
            <w:tcMar>
              <w:left w:w="105" w:type="dxa"/>
              <w:right w:w="105" w:type="dxa"/>
            </w:tcMar>
          </w:tcPr>
          <w:p w14:paraId="3E91B0E2" w14:textId="77777777" w:rsidR="00B25811" w:rsidRDefault="00B25811" w:rsidP="00D92362">
            <w:pPr>
              <w:spacing w:line="276" w:lineRule="auto"/>
              <w:contextualSpacing/>
              <w:jc w:val="center"/>
              <w:rPr>
                <w:rFonts w:asciiTheme="minorHAnsi" w:hAnsiTheme="minorHAnsi" w:cstheme="minorHAnsi"/>
                <w:b/>
                <w:bCs/>
                <w:sz w:val="24"/>
                <w:szCs w:val="24"/>
              </w:rPr>
            </w:pPr>
          </w:p>
          <w:p w14:paraId="763BB400" w14:textId="77777777" w:rsidR="00B25811" w:rsidRPr="00DB03D4"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11BFEE92" w14:textId="77777777" w:rsidR="00B25811" w:rsidRPr="00321789" w:rsidRDefault="00B25811" w:rsidP="00D92362">
            <w:pPr>
              <w:spacing w:line="276" w:lineRule="auto"/>
              <w:contextualSpacing/>
              <w:rPr>
                <w:rFonts w:asciiTheme="minorHAnsi" w:eastAsia="Calibri" w:hAnsiTheme="minorHAnsi" w:cstheme="minorHAnsi"/>
                <w:color w:val="000000" w:themeColor="text1"/>
                <w:sz w:val="24"/>
                <w:szCs w:val="24"/>
              </w:rPr>
            </w:pPr>
          </w:p>
        </w:tc>
      </w:tr>
      <w:tr w:rsidR="00E17BF9" w:rsidRPr="00BC10EC" w14:paraId="0B0B2E13" w14:textId="77777777" w:rsidTr="008C7455">
        <w:trPr>
          <w:trHeight w:val="300"/>
        </w:trPr>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4FAB1D9F" w14:textId="5C57FAB6" w:rsidR="00E17BF9" w:rsidRPr="00BC10EC" w:rsidRDefault="00E17BF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BR</w:t>
            </w:r>
          </w:p>
          <w:p w14:paraId="42734476" w14:textId="77777777" w:rsidR="00E17BF9" w:rsidRPr="00BC10EC" w:rsidRDefault="00E17BF9"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729C3925" w14:textId="197595F2" w:rsidR="00E17BF9" w:rsidRPr="00BC10EC" w:rsidRDefault="00E17BF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2.4b</w:t>
            </w:r>
          </w:p>
        </w:tc>
        <w:tc>
          <w:tcPr>
            <w:tcW w:w="4197" w:type="pct"/>
            <w:tcMar>
              <w:left w:w="105" w:type="dxa"/>
              <w:right w:w="105" w:type="dxa"/>
            </w:tcMar>
          </w:tcPr>
          <w:p w14:paraId="6E493F38" w14:textId="00AA79A9" w:rsidR="00E17BF9" w:rsidRPr="00BC10EC" w:rsidRDefault="00E17BF9" w:rsidP="005923C2">
            <w:pPr>
              <w:spacing w:before="120"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 xml:space="preserve">The Software Solution must be intuitive and designed for ease of use for </w:t>
            </w:r>
            <w:r w:rsidRPr="00BC10EC">
              <w:rPr>
                <w:rFonts w:asciiTheme="minorHAnsi" w:hAnsiTheme="minorHAnsi" w:cstheme="minorHAnsi"/>
                <w:b/>
                <w:bCs/>
                <w:sz w:val="24"/>
                <w:szCs w:val="24"/>
              </w:rPr>
              <w:t>external</w:t>
            </w:r>
            <w:r w:rsidRPr="00BC10EC">
              <w:rPr>
                <w:rFonts w:asciiTheme="minorHAnsi" w:hAnsiTheme="minorHAnsi" w:cstheme="minorHAnsi"/>
                <w:sz w:val="24"/>
                <w:szCs w:val="24"/>
              </w:rPr>
              <w:t xml:space="preserve"> users.</w:t>
            </w:r>
          </w:p>
        </w:tc>
      </w:tr>
      <w:tr w:rsidR="00D46E7A" w:rsidRPr="00321789" w14:paraId="40726361" w14:textId="77777777" w:rsidTr="008C7455">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4E3BBC" w14:textId="77777777" w:rsidR="00D46E7A" w:rsidRDefault="00D46E7A" w:rsidP="00D92362">
            <w:pPr>
              <w:spacing w:line="276" w:lineRule="auto"/>
              <w:contextualSpacing/>
              <w:jc w:val="center"/>
              <w:rPr>
                <w:rFonts w:asciiTheme="minorHAnsi" w:hAnsiTheme="minorHAnsi" w:cstheme="minorHAnsi"/>
                <w:b/>
                <w:bCs/>
                <w:sz w:val="24"/>
                <w:szCs w:val="24"/>
              </w:rPr>
            </w:pPr>
          </w:p>
          <w:p w14:paraId="2256681A" w14:textId="77777777" w:rsidR="00D46E7A" w:rsidRDefault="00D46E7A"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67E467E3" w14:textId="77777777" w:rsidR="00D46E7A" w:rsidRPr="00D94286" w:rsidRDefault="00D46E7A" w:rsidP="00D92362">
            <w:pPr>
              <w:spacing w:line="276" w:lineRule="auto"/>
              <w:contextualSpacing/>
              <w:jc w:val="center"/>
              <w:rPr>
                <w:rFonts w:asciiTheme="minorHAnsi" w:hAnsiTheme="minorHAnsi" w:cstheme="minorHAnsi"/>
                <w:b/>
                <w:bCs/>
                <w:sz w:val="24"/>
                <w:szCs w:val="24"/>
              </w:rPr>
            </w:pPr>
          </w:p>
        </w:tc>
      </w:tr>
      <w:tr w:rsidR="00E17BF9" w:rsidRPr="00BC10EC" w14:paraId="7D7BE36A" w14:textId="77777777">
        <w:trPr>
          <w:trHeight w:val="300"/>
        </w:trPr>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2B689465" w14:textId="77777777" w:rsidR="00E17BF9" w:rsidRPr="00BC10EC" w:rsidRDefault="00E17BF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lastRenderedPageBreak/>
              <w:t>BR</w:t>
            </w:r>
          </w:p>
          <w:p w14:paraId="66119EF6" w14:textId="77777777" w:rsidR="00E17BF9" w:rsidRPr="00BC10EC" w:rsidRDefault="00E17BF9" w:rsidP="00BC10EC">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QA</w:t>
            </w:r>
          </w:p>
          <w:p w14:paraId="4D0C2D04" w14:textId="39B727EC" w:rsidR="00E17BF9" w:rsidRPr="00BC10EC" w:rsidRDefault="00E17BF9"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2.4c</w:t>
            </w:r>
          </w:p>
        </w:tc>
        <w:tc>
          <w:tcPr>
            <w:tcW w:w="4197" w:type="pct"/>
            <w:tcMar>
              <w:left w:w="105" w:type="dxa"/>
              <w:right w:w="105" w:type="dxa"/>
            </w:tcMar>
          </w:tcPr>
          <w:p w14:paraId="6727D0A3" w14:textId="71A7AFF0" w:rsidR="00E17BF9" w:rsidRPr="00BC10EC" w:rsidRDefault="00E17BF9" w:rsidP="00BC10EC">
            <w:pPr>
              <w:spacing w:line="276" w:lineRule="auto"/>
              <w:contextualSpacing/>
              <w:jc w:val="both"/>
              <w:rPr>
                <w:rFonts w:asciiTheme="minorHAnsi" w:eastAsia="Calibri" w:hAnsiTheme="minorHAnsi" w:cstheme="minorHAnsi"/>
                <w:color w:val="000000" w:themeColor="text1"/>
                <w:sz w:val="24"/>
                <w:szCs w:val="24"/>
              </w:rPr>
            </w:pPr>
            <w:r w:rsidRPr="00BC10EC">
              <w:rPr>
                <w:rFonts w:asciiTheme="minorHAnsi" w:hAnsiTheme="minorHAnsi" w:cstheme="minorHAnsi"/>
                <w:sz w:val="24"/>
                <w:szCs w:val="24"/>
              </w:rPr>
              <w:t xml:space="preserve">The Software Solution must be intuitive and designed for ease of use for </w:t>
            </w:r>
            <w:r w:rsidRPr="00BC10EC">
              <w:rPr>
                <w:rFonts w:asciiTheme="minorHAnsi" w:hAnsiTheme="minorHAnsi" w:cstheme="minorHAnsi"/>
                <w:b/>
                <w:bCs/>
                <w:sz w:val="24"/>
                <w:szCs w:val="24"/>
              </w:rPr>
              <w:t>external</w:t>
            </w:r>
            <w:r w:rsidRPr="00BC10EC">
              <w:rPr>
                <w:rFonts w:asciiTheme="minorHAnsi" w:hAnsiTheme="minorHAnsi" w:cstheme="minorHAnsi"/>
                <w:sz w:val="24"/>
                <w:szCs w:val="24"/>
              </w:rPr>
              <w:t xml:space="preserve"> users.</w:t>
            </w:r>
          </w:p>
        </w:tc>
      </w:tr>
      <w:tr w:rsidR="00465FF2" w:rsidRPr="00321789" w14:paraId="2FE6F9FD" w14:textId="77777777">
        <w:tblPrEx>
          <w:tblBorders>
            <w:top w:val="single" w:sz="4" w:space="0" w:color="auto"/>
            <w:left w:val="single" w:sz="4" w:space="0" w:color="auto"/>
            <w:bottom w:val="single" w:sz="4" w:space="0" w:color="auto"/>
            <w:right w:val="single" w:sz="4"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DFAB01" w14:textId="77777777" w:rsidR="00465FF2" w:rsidRDefault="00465FF2" w:rsidP="00D92362">
            <w:pPr>
              <w:spacing w:line="276" w:lineRule="auto"/>
              <w:contextualSpacing/>
              <w:jc w:val="center"/>
              <w:rPr>
                <w:rFonts w:asciiTheme="minorHAnsi" w:hAnsiTheme="minorHAnsi" w:cstheme="minorHAnsi"/>
                <w:b/>
                <w:bCs/>
                <w:sz w:val="24"/>
                <w:szCs w:val="24"/>
              </w:rPr>
            </w:pPr>
          </w:p>
          <w:p w14:paraId="16B0268C" w14:textId="77777777" w:rsidR="00465FF2" w:rsidRDefault="00465FF2"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7EC392E3" w14:textId="77777777" w:rsidR="00465FF2" w:rsidRPr="00D94286" w:rsidRDefault="00465FF2" w:rsidP="00D92362">
            <w:pPr>
              <w:spacing w:line="276" w:lineRule="auto"/>
              <w:contextualSpacing/>
              <w:jc w:val="center"/>
              <w:rPr>
                <w:rFonts w:asciiTheme="minorHAnsi" w:hAnsiTheme="minorHAnsi" w:cstheme="minorHAnsi"/>
                <w:b/>
                <w:bCs/>
                <w:sz w:val="24"/>
                <w:szCs w:val="24"/>
              </w:rPr>
            </w:pPr>
          </w:p>
        </w:tc>
      </w:tr>
      <w:tr w:rsidR="009339EE" w:rsidRPr="00BC10EC" w14:paraId="7497D277" w14:textId="77777777" w:rsidTr="008C7455">
        <w:trPr>
          <w:trHeight w:val="300"/>
        </w:trPr>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Pr>
          <w:p w14:paraId="64EB1D11" w14:textId="363A10D4" w:rsidR="009339EE" w:rsidRPr="00BC10EC" w:rsidRDefault="009339EE"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color w:val="000000" w:themeColor="text1"/>
                <w:sz w:val="24"/>
                <w:szCs w:val="24"/>
                <w:lang w:val="en-GB"/>
              </w:rPr>
              <w:t>BR</w:t>
            </w:r>
          </w:p>
          <w:p w14:paraId="2530C781" w14:textId="77777777" w:rsidR="009339EE" w:rsidRPr="00BC10EC" w:rsidRDefault="009339EE" w:rsidP="00BC10EC">
            <w:pPr>
              <w:contextualSpacing/>
              <w:jc w:val="both"/>
              <w:rPr>
                <w:rFonts w:asciiTheme="minorHAnsi" w:eastAsia="Calibri" w:hAnsiTheme="minorHAnsi" w:cstheme="minorHAnsi"/>
                <w:b/>
                <w:color w:val="000000" w:themeColor="text1"/>
                <w:sz w:val="24"/>
                <w:szCs w:val="24"/>
                <w:lang w:val="en-GB"/>
              </w:rPr>
            </w:pPr>
            <w:r w:rsidRPr="00BC10EC">
              <w:rPr>
                <w:rFonts w:asciiTheme="minorHAnsi" w:eastAsia="Calibri" w:hAnsiTheme="minorHAnsi" w:cstheme="minorHAnsi"/>
                <w:b/>
                <w:color w:val="000000" w:themeColor="text1"/>
                <w:sz w:val="24"/>
                <w:szCs w:val="24"/>
                <w:lang w:val="en-GB"/>
              </w:rPr>
              <w:t>QA</w:t>
            </w:r>
          </w:p>
          <w:p w14:paraId="2AC71049" w14:textId="46CDE30A" w:rsidR="009339EE" w:rsidRPr="00BC10EC" w:rsidRDefault="009339EE" w:rsidP="00BC10EC">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color w:val="000000" w:themeColor="text1"/>
                <w:sz w:val="24"/>
                <w:szCs w:val="24"/>
                <w:lang w:val="en-GB"/>
              </w:rPr>
              <w:t>2.4d</w:t>
            </w:r>
          </w:p>
        </w:tc>
        <w:tc>
          <w:tcPr>
            <w:tcW w:w="4197" w:type="pct"/>
            <w:tcBorders>
              <w:top w:val="single" w:sz="4" w:space="0" w:color="auto"/>
              <w:left w:val="single" w:sz="4" w:space="0" w:color="auto"/>
              <w:bottom w:val="single" w:sz="4" w:space="0" w:color="auto"/>
              <w:right w:val="single" w:sz="4" w:space="0" w:color="auto"/>
            </w:tcBorders>
          </w:tcPr>
          <w:p w14:paraId="31C884B5" w14:textId="71FAD43A" w:rsidR="009339EE" w:rsidRPr="00BC10EC" w:rsidRDefault="009339EE" w:rsidP="009339EE">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 xml:space="preserve">The Software Solution must be designed to be managed through a web browser running on any type of platform (PC, </w:t>
            </w:r>
            <w:r w:rsidR="004E6DFF" w:rsidRPr="00BC10EC">
              <w:rPr>
                <w:rFonts w:asciiTheme="minorHAnsi" w:hAnsiTheme="minorHAnsi" w:cstheme="minorHAnsi"/>
                <w:sz w:val="24"/>
                <w:szCs w:val="24"/>
              </w:rPr>
              <w:t>Mac,</w:t>
            </w:r>
            <w:r w:rsidRPr="00BC10EC">
              <w:rPr>
                <w:rFonts w:asciiTheme="minorHAnsi" w:hAnsiTheme="minorHAnsi" w:cstheme="minorHAnsi"/>
                <w:sz w:val="24"/>
                <w:szCs w:val="24"/>
              </w:rPr>
              <w:t xml:space="preserve"> or Linux). It must work seamlessly with modern browsers such as Google Chrome, Mozilla Firefox, Edge, MS </w:t>
            </w:r>
            <w:r w:rsidR="004E6DFF" w:rsidRPr="00BC10EC">
              <w:rPr>
                <w:rFonts w:asciiTheme="minorHAnsi" w:hAnsiTheme="minorHAnsi" w:cstheme="minorHAnsi"/>
                <w:sz w:val="24"/>
                <w:szCs w:val="24"/>
              </w:rPr>
              <w:t>Edge,</w:t>
            </w:r>
            <w:r w:rsidRPr="00BC10EC">
              <w:rPr>
                <w:rFonts w:asciiTheme="minorHAnsi" w:hAnsiTheme="minorHAnsi" w:cstheme="minorHAnsi"/>
                <w:sz w:val="24"/>
                <w:szCs w:val="24"/>
              </w:rPr>
              <w:t xml:space="preserve"> and Apple Safari.</w:t>
            </w:r>
          </w:p>
        </w:tc>
      </w:tr>
      <w:tr w:rsidR="00B25811" w:rsidRPr="00321789" w14:paraId="5087C416" w14:textId="77777777" w:rsidTr="008C745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7220B4" w14:textId="77777777" w:rsidR="00B25811" w:rsidRDefault="00B25811" w:rsidP="00D92362">
            <w:pPr>
              <w:spacing w:line="276" w:lineRule="auto"/>
              <w:contextualSpacing/>
              <w:jc w:val="center"/>
              <w:rPr>
                <w:rFonts w:asciiTheme="minorHAnsi" w:hAnsiTheme="minorHAnsi" w:cstheme="minorHAnsi"/>
                <w:b/>
                <w:bCs/>
                <w:sz w:val="24"/>
                <w:szCs w:val="24"/>
              </w:rPr>
            </w:pPr>
          </w:p>
          <w:p w14:paraId="585D94CC" w14:textId="77777777" w:rsidR="00B25811" w:rsidRDefault="00B25811" w:rsidP="00D92362">
            <w:pPr>
              <w:spacing w:line="276" w:lineRule="auto"/>
              <w:contextualSpacing/>
              <w:jc w:val="center"/>
              <w:rPr>
                <w:rFonts w:asciiTheme="minorHAnsi" w:hAnsiTheme="minorHAnsi" w:cstheme="minorHAnsi"/>
                <w:b/>
                <w:bCs/>
                <w:sz w:val="24"/>
                <w:szCs w:val="24"/>
              </w:rPr>
            </w:pPr>
            <w:r w:rsidRPr="00DB03D4">
              <w:rPr>
                <w:rFonts w:asciiTheme="minorHAnsi" w:hAnsiTheme="minorHAnsi" w:cstheme="minorHAnsi"/>
                <w:b/>
                <w:bCs/>
                <w:sz w:val="24"/>
                <w:szCs w:val="24"/>
              </w:rPr>
              <w:t xml:space="preserve">Please provide a full and comprehensive response to this Qualitative </w:t>
            </w:r>
            <w:r w:rsidRPr="00FC4B32">
              <w:rPr>
                <w:rFonts w:asciiTheme="minorHAnsi" w:hAnsiTheme="minorHAnsi" w:cstheme="minorHAnsi"/>
                <w:b/>
                <w:bCs/>
                <w:sz w:val="24"/>
                <w:szCs w:val="24"/>
              </w:rPr>
              <w:t>Assessment</w:t>
            </w:r>
            <w:r w:rsidRPr="00DB03D4">
              <w:rPr>
                <w:rFonts w:cstheme="minorHAnsi"/>
                <w:b/>
                <w:bCs/>
                <w:sz w:val="24"/>
                <w:szCs w:val="24"/>
              </w:rPr>
              <w:t xml:space="preserve"> </w:t>
            </w:r>
            <w:r w:rsidRPr="00DB03D4">
              <w:rPr>
                <w:rFonts w:asciiTheme="minorHAnsi" w:hAnsiTheme="minorHAnsi" w:cstheme="minorHAnsi"/>
                <w:b/>
                <w:bCs/>
                <w:sz w:val="24"/>
                <w:szCs w:val="24"/>
              </w:rPr>
              <w:t>here.</w:t>
            </w:r>
          </w:p>
          <w:p w14:paraId="1922363F" w14:textId="77777777" w:rsidR="00B25811" w:rsidRPr="00D94286" w:rsidRDefault="00B25811" w:rsidP="00D92362">
            <w:pPr>
              <w:spacing w:line="276" w:lineRule="auto"/>
              <w:contextualSpacing/>
              <w:jc w:val="center"/>
              <w:rPr>
                <w:rFonts w:asciiTheme="minorHAnsi" w:hAnsiTheme="minorHAnsi" w:cstheme="minorHAnsi"/>
                <w:b/>
                <w:bCs/>
                <w:sz w:val="24"/>
                <w:szCs w:val="24"/>
              </w:rPr>
            </w:pPr>
          </w:p>
        </w:tc>
      </w:tr>
    </w:tbl>
    <w:p w14:paraId="0E79FB90" w14:textId="77777777" w:rsidR="002973B8" w:rsidRDefault="002973B8" w:rsidP="002973B8"/>
    <w:p w14:paraId="3F0A0BDF" w14:textId="77777777" w:rsidR="002973B8" w:rsidRDefault="002973B8" w:rsidP="002973B8"/>
    <w:p w14:paraId="3AB4AA9E" w14:textId="604A9414" w:rsidR="000A2B52" w:rsidRDefault="00BB49E0" w:rsidP="00D92362">
      <w:pPr>
        <w:pStyle w:val="Heading2"/>
        <w:rPr>
          <w:rFonts w:asciiTheme="minorHAnsi" w:hAnsiTheme="minorHAnsi" w:cstheme="minorHAnsi"/>
        </w:rPr>
      </w:pPr>
      <w:r>
        <w:rPr>
          <w:rFonts w:asciiTheme="minorHAnsi" w:hAnsiTheme="minorHAnsi" w:cstheme="minorHAnsi"/>
        </w:rPr>
        <w:t xml:space="preserve">Section </w:t>
      </w:r>
      <w:r w:rsidR="00361A1F">
        <w:rPr>
          <w:rFonts w:asciiTheme="minorHAnsi" w:hAnsiTheme="minorHAnsi" w:cstheme="minorHAnsi"/>
        </w:rPr>
        <w:t>3</w:t>
      </w:r>
      <w:r w:rsidR="000A2B52">
        <w:rPr>
          <w:rFonts w:asciiTheme="minorHAnsi" w:hAnsiTheme="minorHAnsi" w:cstheme="minorHAnsi"/>
        </w:rPr>
        <w:t>: Technical Requirements</w:t>
      </w:r>
      <w:r w:rsidR="00F97B38">
        <w:rPr>
          <w:rFonts w:asciiTheme="minorHAnsi" w:hAnsiTheme="minorHAnsi" w:cstheme="minorHAnsi"/>
        </w:rPr>
        <w:t xml:space="preserve"> – see part 4: Section </w:t>
      </w:r>
      <w:r w:rsidR="007273C1">
        <w:rPr>
          <w:rFonts w:asciiTheme="minorHAnsi" w:hAnsiTheme="minorHAnsi" w:cstheme="minorHAnsi"/>
        </w:rPr>
        <w:t>3</w:t>
      </w:r>
      <w:r w:rsidR="00F97B38">
        <w:rPr>
          <w:rFonts w:asciiTheme="minorHAnsi" w:hAnsiTheme="minorHAnsi" w:cstheme="minorHAnsi"/>
        </w:rPr>
        <w:t xml:space="preserve"> on RFT</w:t>
      </w: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4F993E61" w14:textId="77777777" w:rsidTr="02FDBEC4">
        <w:tc>
          <w:tcPr>
            <w:tcW w:w="5000" w:type="pct"/>
            <w:shd w:val="clear" w:color="auto" w:fill="ED7D31" w:themeFill="accent2"/>
          </w:tcPr>
          <w:p w14:paraId="69E8FF04" w14:textId="03E0D99E" w:rsidR="00B25811" w:rsidRDefault="00B01192" w:rsidP="006E6461">
            <w:pPr>
              <w:spacing w:line="276" w:lineRule="auto"/>
              <w:contextualSpacing/>
              <w:rPr>
                <w:rFonts w:ascii="Calibri" w:hAnsi="Calibri"/>
                <w:b/>
                <w:color w:val="FFFFFF" w:themeColor="background1"/>
                <w:sz w:val="32"/>
                <w:szCs w:val="32"/>
                <w:lang w:val="en-US"/>
              </w:rPr>
            </w:pPr>
            <w:r>
              <w:rPr>
                <w:rFonts w:ascii="Calibri" w:hAnsi="Calibri"/>
                <w:b/>
                <w:color w:val="FFFFFF" w:themeColor="background1"/>
                <w:sz w:val="32"/>
                <w:szCs w:val="32"/>
                <w:lang w:val="en-US"/>
              </w:rPr>
              <w:t>3</w:t>
            </w:r>
            <w:r w:rsidR="4173D8E4">
              <w:rPr>
                <w:rFonts w:ascii="Calibri" w:hAnsi="Calibri"/>
                <w:b/>
                <w:color w:val="FFFFFF" w:themeColor="background1"/>
                <w:sz w:val="32"/>
                <w:szCs w:val="32"/>
                <w:lang w:val="en-US"/>
              </w:rPr>
              <w:t xml:space="preserve">.1 Azure Hosting </w:t>
            </w:r>
          </w:p>
          <w:p w14:paraId="521D7834" w14:textId="2A8C36AA" w:rsidR="00EE728D" w:rsidRPr="009817C8" w:rsidRDefault="00EE728D" w:rsidP="006E6461">
            <w:pPr>
              <w:spacing w:line="276" w:lineRule="auto"/>
              <w:contextualSpacing/>
              <w:rPr>
                <w:rFonts w:ascii="Calibri" w:hAnsi="Calibri"/>
                <w:b/>
                <w:sz w:val="32"/>
                <w:szCs w:val="32"/>
                <w:lang w:val="en-US"/>
              </w:rPr>
            </w:pPr>
            <w:r w:rsidRPr="00EE728D">
              <w:rPr>
                <w:b/>
                <w:bCs/>
                <w:color w:val="FFFFFF" w:themeColor="background1"/>
              </w:rPr>
              <w:t>(Award Criterion #4B - Azure Hosting)</w:t>
            </w:r>
          </w:p>
        </w:tc>
      </w:tr>
      <w:tr w:rsidR="00B25811" w:rsidRPr="009817C8" w14:paraId="678D644A" w14:textId="77777777" w:rsidTr="02FDBEC4">
        <w:tc>
          <w:tcPr>
            <w:tcW w:w="5000" w:type="pct"/>
            <w:shd w:val="clear" w:color="auto" w:fill="FBE4D5" w:themeFill="accent2" w:themeFillTint="33"/>
          </w:tcPr>
          <w:p w14:paraId="44FAE0C3"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6</w:t>
            </w:r>
            <w:r w:rsidRPr="00DE2B14">
              <w:rPr>
                <w:rFonts w:ascii="Calibri" w:hAnsi="Calibri"/>
                <w:b/>
                <w:sz w:val="28"/>
                <w:szCs w:val="28"/>
                <w:lang w:val="en-US"/>
              </w:rPr>
              <w:t xml:space="preserve"> A4 page</w:t>
            </w:r>
            <w:r>
              <w:rPr>
                <w:rFonts w:ascii="Calibri" w:hAnsi="Calibri"/>
                <w:b/>
                <w:sz w:val="28"/>
                <w:szCs w:val="28"/>
                <w:lang w:val="en-US"/>
              </w:rPr>
              <w:t>s</w:t>
            </w:r>
          </w:p>
        </w:tc>
      </w:tr>
    </w:tbl>
    <w:p w14:paraId="364D67B7" w14:textId="77777777" w:rsidR="00B25811" w:rsidRDefault="00B25811" w:rsidP="006E6461">
      <w:pPr>
        <w:spacing w:line="276" w:lineRule="auto"/>
        <w:contextualSpacing/>
        <w:rPr>
          <w:lang w:val="en-US"/>
        </w:rPr>
      </w:pPr>
    </w:p>
    <w:tbl>
      <w:tblPr>
        <w:tblStyle w:val="TableGrid"/>
        <w:tblW w:w="9911" w:type="dxa"/>
        <w:tblLook w:val="04A0" w:firstRow="1" w:lastRow="0" w:firstColumn="1" w:lastColumn="0" w:noHBand="0" w:noVBand="1"/>
      </w:tblPr>
      <w:tblGrid>
        <w:gridCol w:w="943"/>
        <w:gridCol w:w="8968"/>
      </w:tblGrid>
      <w:tr w:rsidR="00D46E7A" w:rsidRPr="006C2A09" w14:paraId="6F18BA0D"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290A27C" w14:textId="77777777" w:rsidR="00D46E7A" w:rsidRPr="00D46E7A" w:rsidRDefault="00D46E7A" w:rsidP="006E6461">
            <w:pPr>
              <w:spacing w:line="276" w:lineRule="auto"/>
              <w:contextualSpacing/>
              <w:jc w:val="center"/>
              <w:rPr>
                <w:rFonts w:asciiTheme="minorHAnsi" w:hAnsiTheme="minorHAnsi" w:cstheme="minorHAnsi"/>
                <w:b/>
                <w:bCs/>
                <w:sz w:val="24"/>
                <w:szCs w:val="24"/>
              </w:rPr>
            </w:pPr>
            <w:r w:rsidRPr="00D46E7A">
              <w:rPr>
                <w:rFonts w:cstheme="minorHAnsi"/>
                <w:b/>
                <w:bCs/>
                <w:sz w:val="24"/>
                <w:szCs w:val="24"/>
              </w:rPr>
              <w:t>Ref</w:t>
            </w:r>
          </w:p>
        </w:tc>
        <w:tc>
          <w:tcPr>
            <w:tcW w:w="896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3FB363E" w14:textId="77777777" w:rsidR="00D46E7A" w:rsidRPr="00D46E7A" w:rsidRDefault="00D46E7A" w:rsidP="006E6461">
            <w:pPr>
              <w:spacing w:line="276" w:lineRule="auto"/>
              <w:contextualSpacing/>
              <w:rPr>
                <w:rFonts w:asciiTheme="minorHAnsi" w:hAnsiTheme="minorHAnsi" w:cstheme="minorHAnsi"/>
                <w:b/>
                <w:bCs/>
                <w:sz w:val="24"/>
                <w:szCs w:val="24"/>
              </w:rPr>
            </w:pPr>
            <w:r w:rsidRPr="00D46E7A">
              <w:rPr>
                <w:rFonts w:cstheme="minorHAnsi"/>
                <w:b/>
                <w:bCs/>
                <w:sz w:val="24"/>
                <w:szCs w:val="24"/>
              </w:rPr>
              <w:t>Requirement</w:t>
            </w:r>
          </w:p>
          <w:p w14:paraId="181169E8" w14:textId="27DDBED7" w:rsidR="00D46E7A" w:rsidRPr="00D46E7A" w:rsidRDefault="00D46E7A" w:rsidP="006E6461">
            <w:pPr>
              <w:spacing w:line="276" w:lineRule="auto"/>
              <w:contextualSpacing/>
              <w:rPr>
                <w:rFonts w:cstheme="minorBidi"/>
                <w:b/>
                <w:sz w:val="24"/>
                <w:szCs w:val="24"/>
              </w:rPr>
            </w:pPr>
          </w:p>
        </w:tc>
      </w:tr>
      <w:tr w:rsidR="0006010E" w:rsidRPr="00BC10EC" w14:paraId="34D19238"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501CC" w14:textId="77777777" w:rsidR="0006010E" w:rsidRPr="00BC10EC" w:rsidRDefault="0006010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79BEB4A2" w14:textId="77777777" w:rsidR="0006010E" w:rsidRPr="00BC10EC" w:rsidRDefault="0006010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52ADFDF7" w14:textId="51D4937E" w:rsidR="0006010E" w:rsidRPr="00BC10EC" w:rsidRDefault="0006010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3.1a</w:t>
            </w:r>
          </w:p>
        </w:tc>
        <w:tc>
          <w:tcPr>
            <w:tcW w:w="8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4964A" w14:textId="77777777" w:rsidR="0006010E" w:rsidRPr="00BC10EC" w:rsidRDefault="0006010E" w:rsidP="0006010E">
            <w:pPr>
              <w:jc w:val="both"/>
              <w:rPr>
                <w:rFonts w:asciiTheme="minorHAnsi" w:hAnsiTheme="minorHAnsi" w:cstheme="minorHAnsi"/>
                <w:b/>
                <w:bCs/>
                <w:sz w:val="24"/>
                <w:szCs w:val="24"/>
              </w:rPr>
            </w:pPr>
            <w:r w:rsidRPr="00BC10EC">
              <w:rPr>
                <w:rFonts w:asciiTheme="minorHAnsi" w:hAnsiTheme="minorHAnsi" w:cstheme="minorHAnsi"/>
                <w:b/>
                <w:bCs/>
                <w:sz w:val="24"/>
                <w:szCs w:val="24"/>
              </w:rPr>
              <w:t>Disaster Recovery and Configuration Drift Mitigation</w:t>
            </w:r>
          </w:p>
          <w:p w14:paraId="038F8AEF" w14:textId="5E565A0A" w:rsidR="0006010E" w:rsidRPr="00BC10EC" w:rsidRDefault="0006010E" w:rsidP="0006010E">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Tenderers must describe how the proposed solution design will mitigate the risk of configuration drift in the Standby or Disaster Recovery (DR) environment hosted in the </w:t>
            </w:r>
            <w:r w:rsidRPr="00BC10EC">
              <w:rPr>
                <w:rFonts w:asciiTheme="minorHAnsi" w:eastAsia="Calibri" w:hAnsiTheme="minorHAnsi" w:cstheme="minorHAnsi"/>
                <w:color w:val="000000" w:themeColor="text1"/>
                <w:sz w:val="24"/>
                <w:szCs w:val="24"/>
              </w:rPr>
              <w:t>Azure Northern Europe region</w:t>
            </w:r>
            <w:r w:rsidRPr="00BC10EC">
              <w:rPr>
                <w:rFonts w:asciiTheme="minorHAnsi" w:hAnsiTheme="minorHAnsi" w:cstheme="minorHAnsi"/>
                <w:sz w:val="24"/>
                <w:szCs w:val="24"/>
              </w:rPr>
              <w:t>. Explain how the solution will provide assurance that a full regional failover can be executed with confidence, while meeting the defined Recovery Time Objective (RTO), Recovery Point Objective (RPO), and service uptime requirements. Additionally, describe how the DR solution could be adapted to operate in an active/hot standby configuration between regions, and how a full regional failover could be achieved in under 20 minutes using automation.</w:t>
            </w:r>
          </w:p>
        </w:tc>
      </w:tr>
      <w:tr w:rsidR="00B25811" w:rsidRPr="00421464" w14:paraId="03DB6B5E" w14:textId="77777777" w:rsidTr="636F2E5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6E34C4D" w14:textId="77777777" w:rsidR="00B25811" w:rsidRDefault="00B25811" w:rsidP="006E6461">
            <w:pPr>
              <w:spacing w:line="276" w:lineRule="auto"/>
              <w:contextualSpacing/>
              <w:jc w:val="center"/>
              <w:rPr>
                <w:rFonts w:asciiTheme="minorHAnsi" w:hAnsiTheme="minorHAnsi" w:cstheme="minorHAnsi"/>
                <w:b/>
                <w:bCs/>
                <w:sz w:val="24"/>
                <w:szCs w:val="24"/>
              </w:rPr>
            </w:pPr>
          </w:p>
          <w:p w14:paraId="38F31DA2"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512497AB" w14:textId="77777777" w:rsidR="00B25811" w:rsidRPr="00421464" w:rsidRDefault="00B25811" w:rsidP="006E6461">
            <w:pPr>
              <w:spacing w:line="276" w:lineRule="auto"/>
              <w:contextualSpacing/>
              <w:jc w:val="center"/>
              <w:rPr>
                <w:rFonts w:asciiTheme="minorHAnsi" w:hAnsiTheme="minorHAnsi" w:cstheme="minorHAnsi"/>
                <w:b/>
                <w:bCs/>
                <w:sz w:val="24"/>
                <w:szCs w:val="24"/>
              </w:rPr>
            </w:pPr>
          </w:p>
        </w:tc>
      </w:tr>
      <w:tr w:rsidR="008F38BA" w:rsidRPr="00BC10EC" w14:paraId="467269C6"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235FF" w14:textId="77777777" w:rsidR="008F38BA" w:rsidRPr="00BC10EC" w:rsidRDefault="008F38B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38856CC4" w14:textId="77777777" w:rsidR="008F38BA" w:rsidRPr="00BC10EC" w:rsidRDefault="008F38B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13B2AC60" w14:textId="0A3A62EF" w:rsidR="008F38BA" w:rsidRPr="00BC10EC" w:rsidRDefault="008F38B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3.1b</w:t>
            </w:r>
          </w:p>
        </w:tc>
        <w:tc>
          <w:tcPr>
            <w:tcW w:w="8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60CD9" w14:textId="77777777" w:rsidR="008F38BA" w:rsidRPr="00BC10EC" w:rsidRDefault="008F38BA" w:rsidP="008F38BA">
            <w:pPr>
              <w:jc w:val="both"/>
              <w:rPr>
                <w:rFonts w:asciiTheme="minorHAnsi" w:hAnsiTheme="minorHAnsi" w:cstheme="minorHAnsi"/>
                <w:b/>
                <w:bCs/>
                <w:sz w:val="24"/>
                <w:szCs w:val="24"/>
              </w:rPr>
            </w:pPr>
            <w:r w:rsidRPr="00BC10EC">
              <w:rPr>
                <w:rFonts w:asciiTheme="minorHAnsi" w:hAnsiTheme="minorHAnsi" w:cstheme="minorHAnsi"/>
                <w:b/>
                <w:bCs/>
                <w:sz w:val="24"/>
                <w:szCs w:val="24"/>
              </w:rPr>
              <w:t>Hybrid CI/CD Pipeline and Secure Container Management</w:t>
            </w:r>
          </w:p>
          <w:p w14:paraId="1BB7AF96" w14:textId="77777777" w:rsidR="008F38BA" w:rsidRPr="00BC10EC" w:rsidRDefault="58B75F14" w:rsidP="636F2E5E">
            <w:pPr>
              <w:spacing w:line="276" w:lineRule="auto"/>
              <w:jc w:val="both"/>
            </w:pPr>
            <w:r w:rsidRPr="636F2E5E">
              <w:rPr>
                <w:rFonts w:asciiTheme="minorHAnsi" w:hAnsiTheme="minorHAnsi" w:cstheme="minorBidi"/>
                <w:sz w:val="24"/>
                <w:szCs w:val="24"/>
              </w:rPr>
              <w:t>DoT intends to use this project to establish a hybrid CI/CD pipeline model. The DoT Cloud DevOps team currently manages infrastructure and platforms using Terraform and Azure DevOps Pipelines but does not yet manage containerised workloads. The Tenderer must propose a hybrid pipeline management approach that provides the necessary autonomy for the application team to automate the build, test, and deployment of new releases, hotfixes, patches, and upgrades across all environments. The approach must adhere to the security principle of least privilege.</w:t>
            </w:r>
          </w:p>
          <w:p w14:paraId="6DE55B72" w14:textId="7C0C0447" w:rsidR="636F2E5E" w:rsidRDefault="636F2E5E" w:rsidP="636F2E5E">
            <w:pPr>
              <w:jc w:val="both"/>
              <w:rPr>
                <w:rFonts w:asciiTheme="minorHAnsi" w:hAnsiTheme="minorHAnsi" w:cstheme="minorBidi"/>
                <w:sz w:val="24"/>
                <w:szCs w:val="24"/>
              </w:rPr>
            </w:pPr>
          </w:p>
          <w:p w14:paraId="6D2F30DC" w14:textId="70D7BD4B" w:rsidR="008F38BA" w:rsidRPr="00BC10EC" w:rsidRDefault="008F38BA" w:rsidP="008F38BA">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Describe the security controls you would implement in the container image build pipeline, including how you would address zero-day vulnerabilities and maintain a secure container ecosystem. Also describe your proposed approach to delivery and ongoing support.</w:t>
            </w:r>
          </w:p>
        </w:tc>
      </w:tr>
      <w:tr w:rsidR="00B25811" w:rsidRPr="00421464" w14:paraId="3EE871F1" w14:textId="77777777" w:rsidTr="636F2E5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E50A287" w14:textId="77777777" w:rsidR="00B25811" w:rsidRDefault="00B25811" w:rsidP="006E6461">
            <w:pPr>
              <w:spacing w:line="276" w:lineRule="auto"/>
              <w:contextualSpacing/>
              <w:jc w:val="center"/>
              <w:rPr>
                <w:rFonts w:asciiTheme="minorHAnsi" w:hAnsiTheme="minorHAnsi" w:cstheme="minorHAnsi"/>
                <w:b/>
                <w:bCs/>
                <w:sz w:val="24"/>
                <w:szCs w:val="24"/>
              </w:rPr>
            </w:pPr>
          </w:p>
          <w:p w14:paraId="6677E776"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54BF0324" w14:textId="77777777" w:rsidR="00B25811" w:rsidRPr="00421464" w:rsidRDefault="00B25811" w:rsidP="006E6461">
            <w:pPr>
              <w:spacing w:line="276" w:lineRule="auto"/>
              <w:contextualSpacing/>
              <w:jc w:val="center"/>
              <w:rPr>
                <w:rFonts w:asciiTheme="minorHAnsi" w:hAnsiTheme="minorHAnsi" w:cstheme="minorHAnsi"/>
                <w:b/>
                <w:bCs/>
                <w:sz w:val="24"/>
                <w:szCs w:val="24"/>
              </w:rPr>
            </w:pPr>
          </w:p>
        </w:tc>
      </w:tr>
      <w:tr w:rsidR="008A2715" w:rsidRPr="00BC10EC" w14:paraId="6071846D"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38B14" w14:textId="77777777" w:rsidR="008A2715" w:rsidRPr="00BC10EC" w:rsidRDefault="008A271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26DD22EF" w14:textId="77777777" w:rsidR="008A2715" w:rsidRPr="00BC10EC" w:rsidRDefault="008A271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7667F9AC" w14:textId="6ED4C967" w:rsidR="008A2715" w:rsidRPr="00BC10EC" w:rsidRDefault="008A271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3.1c</w:t>
            </w:r>
          </w:p>
        </w:tc>
        <w:tc>
          <w:tcPr>
            <w:tcW w:w="8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16155" w14:textId="77777777" w:rsidR="008A2715" w:rsidRPr="00BC10EC" w:rsidRDefault="008A2715" w:rsidP="008A2715">
            <w:pPr>
              <w:jc w:val="both"/>
              <w:rPr>
                <w:rFonts w:asciiTheme="minorHAnsi" w:hAnsiTheme="minorHAnsi" w:cstheme="minorHAnsi"/>
                <w:b/>
                <w:bCs/>
                <w:sz w:val="24"/>
                <w:szCs w:val="24"/>
              </w:rPr>
            </w:pPr>
            <w:r w:rsidRPr="00BC10EC">
              <w:rPr>
                <w:rFonts w:asciiTheme="minorHAnsi" w:hAnsiTheme="minorHAnsi" w:cstheme="minorHAnsi"/>
                <w:b/>
                <w:bCs/>
                <w:sz w:val="24"/>
                <w:szCs w:val="24"/>
              </w:rPr>
              <w:t>Project Delivery and Architecture Governance.</w:t>
            </w:r>
          </w:p>
          <w:p w14:paraId="3A04AD1A" w14:textId="255FBD2B" w:rsidR="008A2715" w:rsidRPr="00BC10EC" w:rsidRDefault="008A2715" w:rsidP="008A2715">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provide a detailed project plan that includes work packages, dependencies (including third-party resources), and time estimates for all phases of the project lifecycle. The plan must include performance testing, load testing, security design review, security audit of the delivered solution, penetration testing, operational acceptance testing (OAT), and simulation of component failures and regional failover scenarios. The plan should demonstrate strong architectural governance, technical leadership, and effective resource and workstream management.</w:t>
            </w:r>
          </w:p>
        </w:tc>
      </w:tr>
      <w:tr w:rsidR="00B25811" w:rsidRPr="00421464" w14:paraId="2B1E4A88" w14:textId="77777777" w:rsidTr="636F2E5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DF23C76" w14:textId="77777777" w:rsidR="00B25811" w:rsidRDefault="00B25811" w:rsidP="006E6461">
            <w:pPr>
              <w:spacing w:line="276" w:lineRule="auto"/>
              <w:contextualSpacing/>
              <w:jc w:val="center"/>
              <w:rPr>
                <w:rFonts w:asciiTheme="minorHAnsi" w:hAnsiTheme="minorHAnsi" w:cstheme="minorHAnsi"/>
                <w:b/>
                <w:bCs/>
                <w:sz w:val="24"/>
                <w:szCs w:val="24"/>
              </w:rPr>
            </w:pPr>
          </w:p>
          <w:p w14:paraId="5106662A"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3A781083" w14:textId="77777777" w:rsidR="00B25811" w:rsidRPr="00421464" w:rsidRDefault="00B25811" w:rsidP="006E6461">
            <w:pPr>
              <w:spacing w:line="276" w:lineRule="auto"/>
              <w:contextualSpacing/>
              <w:jc w:val="center"/>
              <w:rPr>
                <w:rFonts w:asciiTheme="minorHAnsi" w:hAnsiTheme="minorHAnsi" w:cstheme="minorHAnsi"/>
                <w:b/>
                <w:bCs/>
                <w:sz w:val="24"/>
                <w:szCs w:val="24"/>
              </w:rPr>
            </w:pPr>
          </w:p>
        </w:tc>
      </w:tr>
      <w:tr w:rsidR="0020041A" w:rsidRPr="00BC10EC" w14:paraId="299F0D14"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BE6D3" w14:textId="77777777" w:rsidR="0020041A" w:rsidRPr="00BC10EC" w:rsidRDefault="0020041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7652A059" w14:textId="77777777" w:rsidR="0020041A" w:rsidRPr="00BC10EC" w:rsidRDefault="0020041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441E0E2F" w14:textId="3E2DEEC1" w:rsidR="0020041A" w:rsidRPr="00BC10EC" w:rsidRDefault="0020041A"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3.1d</w:t>
            </w:r>
          </w:p>
        </w:tc>
        <w:tc>
          <w:tcPr>
            <w:tcW w:w="8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8EBC" w14:textId="77777777" w:rsidR="0020041A" w:rsidRPr="00BC10EC" w:rsidRDefault="0020041A" w:rsidP="0020041A">
            <w:pPr>
              <w:rPr>
                <w:rFonts w:asciiTheme="minorHAnsi" w:hAnsiTheme="minorHAnsi" w:cstheme="minorHAnsi"/>
                <w:b/>
                <w:bCs/>
                <w:sz w:val="24"/>
                <w:szCs w:val="24"/>
              </w:rPr>
            </w:pPr>
            <w:r w:rsidRPr="00BC10EC">
              <w:rPr>
                <w:rFonts w:asciiTheme="minorHAnsi" w:hAnsiTheme="minorHAnsi" w:cstheme="minorHAnsi"/>
                <w:b/>
                <w:bCs/>
                <w:sz w:val="24"/>
                <w:szCs w:val="24"/>
              </w:rPr>
              <w:t>Backup and Recovery Strategy</w:t>
            </w:r>
          </w:p>
          <w:p w14:paraId="04C8E252" w14:textId="2AB5745A" w:rsidR="0020041A" w:rsidRPr="00BC10EC" w:rsidRDefault="0020041A" w:rsidP="0020041A">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describe their proposed backup and recovery strategy for the application and all persistent configuration and business data. The strategy must address recovery from catastrophic failure scenarios and demonstrate how the solution meets the defined RTO and RPO requirements.</w:t>
            </w:r>
          </w:p>
        </w:tc>
      </w:tr>
      <w:tr w:rsidR="00B25811" w:rsidRPr="00421464" w14:paraId="589EE3AE" w14:textId="77777777" w:rsidTr="636F2E5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5C56EF6" w14:textId="77777777" w:rsidR="00B25811" w:rsidRDefault="00B25811" w:rsidP="006E6461">
            <w:pPr>
              <w:spacing w:line="276" w:lineRule="auto"/>
              <w:contextualSpacing/>
              <w:jc w:val="center"/>
              <w:rPr>
                <w:rFonts w:asciiTheme="minorHAnsi" w:hAnsiTheme="minorHAnsi" w:cstheme="minorHAnsi"/>
                <w:b/>
                <w:bCs/>
                <w:sz w:val="24"/>
                <w:szCs w:val="24"/>
              </w:rPr>
            </w:pPr>
          </w:p>
          <w:p w14:paraId="123EC423"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2A03F09" w14:textId="77777777" w:rsidR="00B25811" w:rsidRPr="00421464" w:rsidRDefault="00B25811" w:rsidP="006E6461">
            <w:pPr>
              <w:spacing w:line="276" w:lineRule="auto"/>
              <w:contextualSpacing/>
              <w:jc w:val="center"/>
              <w:rPr>
                <w:rFonts w:asciiTheme="minorHAnsi" w:hAnsiTheme="minorHAnsi" w:cstheme="minorHAnsi"/>
                <w:b/>
                <w:bCs/>
                <w:sz w:val="24"/>
                <w:szCs w:val="24"/>
              </w:rPr>
            </w:pPr>
          </w:p>
        </w:tc>
      </w:tr>
      <w:tr w:rsidR="001A675F" w:rsidRPr="00BC10EC" w14:paraId="3B7629FC" w14:textId="77777777" w:rsidTr="636F2E5E">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C9DC1" w14:textId="77777777" w:rsidR="001A675F" w:rsidRPr="00BC10EC" w:rsidRDefault="001A675F"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47EDD1C4" w14:textId="77777777" w:rsidR="001A675F" w:rsidRPr="00BC10EC" w:rsidRDefault="001A675F"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629178E1" w14:textId="7A02CA11" w:rsidR="001A675F" w:rsidRPr="00BC10EC" w:rsidRDefault="001A675F"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3.1e</w:t>
            </w:r>
          </w:p>
        </w:tc>
        <w:tc>
          <w:tcPr>
            <w:tcW w:w="8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CB49A" w14:textId="77777777" w:rsidR="001A675F" w:rsidRPr="00BC10EC" w:rsidRDefault="001A675F" w:rsidP="001A675F">
            <w:pPr>
              <w:rPr>
                <w:rFonts w:asciiTheme="minorHAnsi" w:eastAsia="Calibri" w:hAnsiTheme="minorHAnsi" w:cstheme="minorHAnsi"/>
                <w:color w:val="000000" w:themeColor="text1"/>
                <w:sz w:val="24"/>
                <w:szCs w:val="24"/>
              </w:rPr>
            </w:pPr>
            <w:r w:rsidRPr="00BC10EC">
              <w:rPr>
                <w:rFonts w:asciiTheme="minorHAnsi" w:eastAsia="Calibri" w:hAnsiTheme="minorHAnsi" w:cstheme="minorHAnsi"/>
                <w:color w:val="000000" w:themeColor="text1"/>
                <w:sz w:val="24"/>
                <w:szCs w:val="24"/>
              </w:rPr>
              <w:t>Describe the proximity of:</w:t>
            </w:r>
          </w:p>
          <w:p w14:paraId="541946D8" w14:textId="77777777" w:rsidR="001A675F" w:rsidRPr="00BC10EC" w:rsidRDefault="001A675F" w:rsidP="00CD20C5">
            <w:pPr>
              <w:pStyle w:val="ListParagraph"/>
              <w:numPr>
                <w:ilvl w:val="0"/>
                <w:numId w:val="27"/>
              </w:numPr>
              <w:spacing w:line="276" w:lineRule="auto"/>
              <w:contextualSpacing/>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t>availability above 99.8% that can be achieved, measured over a rolling 12-month period, excluding agreed maintenance windows:</w:t>
            </w:r>
          </w:p>
          <w:p w14:paraId="68BFB092" w14:textId="77777777" w:rsidR="001A675F" w:rsidRPr="00BC10EC" w:rsidRDefault="001A675F" w:rsidP="00CD20C5">
            <w:pPr>
              <w:pStyle w:val="ListParagraph"/>
              <w:numPr>
                <w:ilvl w:val="0"/>
                <w:numId w:val="26"/>
              </w:numPr>
              <w:spacing w:line="276" w:lineRule="auto"/>
              <w:contextualSpacing/>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t>the Recovery Time Objective (RTO) below 4 hours.</w:t>
            </w:r>
          </w:p>
          <w:p w14:paraId="34A6DA57" w14:textId="1CE5C4A8" w:rsidR="001A675F" w:rsidRPr="00BC10EC" w:rsidRDefault="001A675F" w:rsidP="00CD20C5">
            <w:pPr>
              <w:pStyle w:val="ListParagraph"/>
              <w:numPr>
                <w:ilvl w:val="0"/>
                <w:numId w:val="2"/>
              </w:numPr>
              <w:spacing w:line="276" w:lineRule="auto"/>
              <w:contextualSpacing/>
              <w:jc w:val="both"/>
              <w:rPr>
                <w:rFonts w:asciiTheme="minorHAnsi" w:hAnsiTheme="minorHAnsi" w:cstheme="minorHAnsi"/>
              </w:rPr>
            </w:pPr>
            <w:r w:rsidRPr="00BC10EC">
              <w:rPr>
                <w:rFonts w:asciiTheme="minorHAnsi" w:eastAsia="Calibri" w:hAnsiTheme="minorHAnsi" w:cstheme="minorHAnsi"/>
                <w:color w:val="000000" w:themeColor="text1"/>
                <w:lang w:val="en-IE"/>
              </w:rPr>
              <w:t>the Recovery Point Objective (RPO) below 2 hours for the backup and recovery solution.</w:t>
            </w:r>
          </w:p>
        </w:tc>
      </w:tr>
      <w:tr w:rsidR="00B25811" w:rsidRPr="00421464" w14:paraId="7AAF8B80" w14:textId="77777777" w:rsidTr="636F2E5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F356CA9" w14:textId="77777777" w:rsidR="00B25811" w:rsidRDefault="00B25811" w:rsidP="006E6461">
            <w:pPr>
              <w:spacing w:line="276" w:lineRule="auto"/>
              <w:contextualSpacing/>
              <w:jc w:val="center"/>
              <w:rPr>
                <w:rFonts w:asciiTheme="minorHAnsi" w:hAnsiTheme="minorHAnsi" w:cstheme="minorHAnsi"/>
                <w:b/>
                <w:bCs/>
                <w:sz w:val="24"/>
                <w:szCs w:val="24"/>
              </w:rPr>
            </w:pPr>
          </w:p>
          <w:p w14:paraId="46A6879C" w14:textId="589986A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DAD4150" w14:textId="77777777" w:rsidR="00B25811" w:rsidRPr="00421464" w:rsidRDefault="00B25811" w:rsidP="006E6461">
            <w:pPr>
              <w:spacing w:line="276" w:lineRule="auto"/>
              <w:contextualSpacing/>
              <w:jc w:val="center"/>
              <w:rPr>
                <w:rFonts w:asciiTheme="minorHAnsi" w:hAnsiTheme="minorHAnsi" w:cstheme="minorHAnsi"/>
                <w:b/>
                <w:bCs/>
                <w:sz w:val="24"/>
                <w:szCs w:val="24"/>
              </w:rPr>
            </w:pPr>
          </w:p>
        </w:tc>
      </w:tr>
    </w:tbl>
    <w:p w14:paraId="03C45440" w14:textId="46587CBA" w:rsidR="3A5C235D" w:rsidRDefault="3A5C235D" w:rsidP="006E6461">
      <w:pPr>
        <w:spacing w:line="276" w:lineRule="auto"/>
        <w:contextualSpacing/>
      </w:pPr>
    </w:p>
    <w:p w14:paraId="69F89231" w14:textId="77777777" w:rsidR="00B25811" w:rsidRDefault="00B25811" w:rsidP="006E6461">
      <w:pPr>
        <w:spacing w:line="276" w:lineRule="auto"/>
        <w:contextualSpacing/>
        <w:rPr>
          <w:lang w:val="en-US"/>
        </w:rPr>
      </w:pPr>
    </w:p>
    <w:p w14:paraId="000D41A3"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4E9D8BE5" w14:textId="77777777" w:rsidTr="47011BEF">
        <w:tc>
          <w:tcPr>
            <w:tcW w:w="5000" w:type="pct"/>
            <w:shd w:val="clear" w:color="auto" w:fill="ED7D31" w:themeFill="accent2"/>
          </w:tcPr>
          <w:p w14:paraId="0DA26B88" w14:textId="4797E38D"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332D4251" w:rsidRPr="66D2387E">
              <w:rPr>
                <w:rFonts w:ascii="Calibri" w:hAnsi="Calibri"/>
                <w:b/>
                <w:bCs/>
                <w:color w:val="FFFFFF" w:themeColor="background1"/>
                <w:sz w:val="32"/>
                <w:szCs w:val="32"/>
                <w:lang w:val="en-US"/>
              </w:rPr>
              <w:t>.2.1</w:t>
            </w:r>
            <w:r w:rsidR="00B25811" w:rsidRPr="66D2387E">
              <w:rPr>
                <w:rFonts w:ascii="Calibri" w:hAnsi="Calibri"/>
                <w:b/>
                <w:bCs/>
                <w:color w:val="FFFFFF" w:themeColor="background1"/>
                <w:sz w:val="32"/>
                <w:szCs w:val="32"/>
                <w:lang w:val="en-US"/>
              </w:rPr>
              <w:t xml:space="preserve"> RIM – Reporting Interface Module </w:t>
            </w:r>
          </w:p>
          <w:p w14:paraId="179BC9E8" w14:textId="2B03F768" w:rsidR="00383E83" w:rsidRPr="009817C8" w:rsidRDefault="00383E83" w:rsidP="006E6461">
            <w:pPr>
              <w:spacing w:line="276" w:lineRule="auto"/>
              <w:contextualSpacing/>
              <w:rPr>
                <w:rFonts w:ascii="Calibri" w:hAnsi="Calibri"/>
                <w:b/>
                <w:bCs/>
                <w:sz w:val="32"/>
                <w:szCs w:val="32"/>
                <w:lang w:val="en-US"/>
              </w:rPr>
            </w:pPr>
            <w:r w:rsidRPr="00383E83">
              <w:rPr>
                <w:b/>
                <w:bCs/>
                <w:color w:val="FFFFFF" w:themeColor="background1"/>
              </w:rPr>
              <w:t>(Award Criterion #4A - European and National Requirements for t</w:t>
            </w:r>
            <w:r w:rsidRPr="00383E83">
              <w:rPr>
                <w:rFonts w:cs="Calibri"/>
                <w:b/>
                <w:bCs/>
                <w:color w:val="FFFFFF" w:themeColor="background1"/>
                <w:sz w:val="22"/>
              </w:rPr>
              <w:t>he Software Solution</w:t>
            </w:r>
            <w:r w:rsidRPr="00383E83">
              <w:rPr>
                <w:b/>
                <w:bCs/>
                <w:color w:val="FFFFFF" w:themeColor="background1"/>
              </w:rPr>
              <w:t>)</w:t>
            </w:r>
          </w:p>
        </w:tc>
      </w:tr>
      <w:tr w:rsidR="00B25811" w:rsidRPr="009817C8" w14:paraId="38F02985" w14:textId="77777777" w:rsidTr="47011BEF">
        <w:tc>
          <w:tcPr>
            <w:tcW w:w="5000" w:type="pct"/>
            <w:shd w:val="clear" w:color="auto" w:fill="FBE4D5" w:themeFill="accent2" w:themeFillTint="33"/>
          </w:tcPr>
          <w:p w14:paraId="0D0CA3AF" w14:textId="03CA1927" w:rsidR="00B25811" w:rsidRPr="00DE2B14" w:rsidRDefault="56B3332D" w:rsidP="47011BEF">
            <w:pPr>
              <w:spacing w:line="276" w:lineRule="auto"/>
              <w:contextualSpacing/>
              <w:rPr>
                <w:rFonts w:ascii="Calibri" w:hAnsi="Calibri"/>
                <w:b/>
                <w:bCs/>
                <w:sz w:val="28"/>
                <w:szCs w:val="28"/>
                <w:lang w:val="en-US"/>
              </w:rPr>
            </w:pPr>
            <w:r w:rsidRPr="47011BEF">
              <w:rPr>
                <w:rFonts w:ascii="Calibri" w:hAnsi="Calibri"/>
                <w:b/>
                <w:bCs/>
                <w:sz w:val="28"/>
                <w:szCs w:val="28"/>
                <w:lang w:val="en-US"/>
              </w:rPr>
              <w:t xml:space="preserve">When complete this section should be no more than </w:t>
            </w:r>
            <w:r w:rsidR="5080F9C2" w:rsidRPr="47011BEF">
              <w:rPr>
                <w:rFonts w:ascii="Calibri" w:hAnsi="Calibri"/>
                <w:b/>
                <w:bCs/>
                <w:sz w:val="28"/>
                <w:szCs w:val="28"/>
                <w:lang w:val="en-US"/>
              </w:rPr>
              <w:t>2</w:t>
            </w:r>
            <w:r w:rsidRPr="47011BEF">
              <w:rPr>
                <w:rFonts w:ascii="Calibri" w:hAnsi="Calibri"/>
                <w:b/>
                <w:bCs/>
                <w:sz w:val="28"/>
                <w:szCs w:val="28"/>
                <w:lang w:val="en-US"/>
              </w:rPr>
              <w:t xml:space="preserve"> A4 </w:t>
            </w:r>
            <w:r w:rsidR="12346564" w:rsidRPr="47011BEF">
              <w:rPr>
                <w:rFonts w:ascii="Calibri" w:hAnsi="Calibri"/>
                <w:b/>
                <w:bCs/>
                <w:sz w:val="28"/>
                <w:szCs w:val="28"/>
                <w:lang w:val="en-US"/>
              </w:rPr>
              <w:t>pages</w:t>
            </w:r>
          </w:p>
        </w:tc>
      </w:tr>
    </w:tbl>
    <w:p w14:paraId="7075AEF3"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1142"/>
        <w:gridCol w:w="8769"/>
      </w:tblGrid>
      <w:tr w:rsidR="00D46E7A" w:rsidRPr="009608A9" w14:paraId="3DB5A8DD" w14:textId="77777777" w:rsidTr="49999DAE">
        <w:tc>
          <w:tcPr>
            <w:tcW w:w="5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DC5A619" w14:textId="77777777" w:rsidR="00D46E7A" w:rsidRPr="009608A9" w:rsidRDefault="00D46E7A"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lastRenderedPageBreak/>
              <w:t>Ref</w:t>
            </w:r>
          </w:p>
        </w:tc>
        <w:tc>
          <w:tcPr>
            <w:tcW w:w="44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304F41A" w14:textId="77777777" w:rsidR="00D46E7A" w:rsidRPr="009608A9" w:rsidRDefault="00D46E7A"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5EE62210" w14:textId="6826B9FE" w:rsidR="00D46E7A" w:rsidRPr="009608A9" w:rsidRDefault="00D46E7A" w:rsidP="006E6461">
            <w:pPr>
              <w:spacing w:line="276" w:lineRule="auto"/>
              <w:contextualSpacing/>
              <w:rPr>
                <w:rFonts w:asciiTheme="minorHAnsi" w:hAnsiTheme="minorHAnsi" w:cstheme="minorBidi"/>
                <w:b/>
                <w:sz w:val="24"/>
                <w:szCs w:val="24"/>
              </w:rPr>
            </w:pPr>
          </w:p>
        </w:tc>
      </w:tr>
      <w:tr w:rsidR="00680122" w:rsidRPr="00BC10EC" w14:paraId="4230086A" w14:textId="77777777" w:rsidTr="49999DAE">
        <w:tc>
          <w:tcPr>
            <w:tcW w:w="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0B0A2" w14:textId="6E7D8BB7" w:rsidR="00680122" w:rsidRPr="00BC10EC" w:rsidRDefault="00680122" w:rsidP="00CB5FF5">
            <w:pPr>
              <w:contextualSpacing/>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b/>
                <w:bCs/>
                <w:color w:val="000000" w:themeColor="text1"/>
                <w:sz w:val="24"/>
                <w:szCs w:val="24"/>
                <w:lang w:val="en-GB"/>
              </w:rPr>
              <w:t xml:space="preserve">TR </w:t>
            </w:r>
          </w:p>
          <w:p w14:paraId="168C0B7B" w14:textId="77777777" w:rsidR="00680122" w:rsidRPr="00BC10EC" w:rsidRDefault="00680122" w:rsidP="00CB5FF5">
            <w:pPr>
              <w:contextualSpacing/>
              <w:jc w:val="both"/>
              <w:rPr>
                <w:rFonts w:asciiTheme="minorHAnsi" w:eastAsia="Calibri" w:hAnsiTheme="minorHAnsi" w:cstheme="minorHAnsi"/>
                <w:b/>
                <w:bCs/>
                <w:color w:val="000000" w:themeColor="text1"/>
                <w:sz w:val="24"/>
                <w:szCs w:val="24"/>
                <w:lang w:val="en-GB"/>
              </w:rPr>
            </w:pPr>
            <w:r w:rsidRPr="00BC10EC">
              <w:rPr>
                <w:rFonts w:asciiTheme="minorHAnsi" w:eastAsia="Calibri" w:hAnsiTheme="minorHAnsi" w:cstheme="minorHAnsi"/>
                <w:b/>
                <w:bCs/>
                <w:color w:val="000000" w:themeColor="text1"/>
                <w:sz w:val="24"/>
                <w:szCs w:val="24"/>
                <w:lang w:val="en-GB"/>
              </w:rPr>
              <w:t xml:space="preserve">QA </w:t>
            </w:r>
          </w:p>
          <w:p w14:paraId="6CEA4771" w14:textId="48CC8B19" w:rsidR="00680122" w:rsidRPr="00BC10EC" w:rsidRDefault="00680122" w:rsidP="00CB5FF5">
            <w:pPr>
              <w:contextualSpacing/>
              <w:jc w:val="both"/>
              <w:rPr>
                <w:rFonts w:asciiTheme="minorHAnsi" w:eastAsia="Calibri" w:hAnsiTheme="minorHAnsi" w:cstheme="minorHAnsi"/>
                <w:b/>
                <w:bCs/>
                <w:color w:val="000000" w:themeColor="text1"/>
                <w:sz w:val="24"/>
                <w:szCs w:val="24"/>
              </w:rPr>
            </w:pPr>
            <w:r w:rsidRPr="00BC10EC">
              <w:rPr>
                <w:rFonts w:asciiTheme="minorHAnsi" w:eastAsia="Calibri" w:hAnsiTheme="minorHAnsi" w:cstheme="minorHAnsi"/>
                <w:b/>
                <w:bCs/>
                <w:color w:val="000000" w:themeColor="text1"/>
                <w:sz w:val="24"/>
                <w:szCs w:val="24"/>
                <w:lang w:val="en-GB"/>
              </w:rPr>
              <w:t>3.2.1a</w:t>
            </w:r>
          </w:p>
          <w:p w14:paraId="4740DEDC" w14:textId="2702C7AF" w:rsidR="00680122" w:rsidRPr="00BC10EC" w:rsidRDefault="00680122" w:rsidP="00680122">
            <w:pPr>
              <w:spacing w:line="276" w:lineRule="auto"/>
              <w:contextualSpacing/>
              <w:jc w:val="both"/>
              <w:rPr>
                <w:rFonts w:asciiTheme="minorHAnsi" w:hAnsiTheme="minorHAnsi" w:cstheme="minorHAnsi"/>
                <w:sz w:val="24"/>
                <w:szCs w:val="24"/>
              </w:rPr>
            </w:pPr>
          </w:p>
        </w:tc>
        <w:tc>
          <w:tcPr>
            <w:tcW w:w="4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2889F" w14:textId="6C3F5CA6" w:rsidR="00680122" w:rsidRPr="00BC10EC" w:rsidRDefault="00680122" w:rsidP="00680122">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The Tenderer must outline for their proposed solution, how the RIM will be hosted and configured within the Software Solution. </w:t>
            </w:r>
          </w:p>
        </w:tc>
      </w:tr>
      <w:tr w:rsidR="00F15584" w:rsidRPr="00421464" w14:paraId="761B0D1D"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BF9D61" w14:textId="77777777" w:rsidR="00F15584" w:rsidRDefault="00F15584" w:rsidP="006E6461">
            <w:pPr>
              <w:spacing w:line="276" w:lineRule="auto"/>
              <w:contextualSpacing/>
              <w:jc w:val="center"/>
              <w:rPr>
                <w:rFonts w:asciiTheme="minorHAnsi" w:hAnsiTheme="minorHAnsi" w:cstheme="minorHAnsi"/>
                <w:b/>
                <w:bCs/>
                <w:sz w:val="24"/>
                <w:szCs w:val="24"/>
              </w:rPr>
            </w:pPr>
          </w:p>
          <w:p w14:paraId="7374D3EB" w14:textId="5AA4DECE" w:rsidR="00F15584" w:rsidRDefault="00F15584"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3F2D67B" w14:textId="77777777" w:rsidR="00F15584" w:rsidRPr="00421464" w:rsidRDefault="00F15584" w:rsidP="006E6461">
            <w:pPr>
              <w:spacing w:line="276" w:lineRule="auto"/>
              <w:contextualSpacing/>
              <w:jc w:val="center"/>
              <w:rPr>
                <w:rFonts w:asciiTheme="minorHAnsi" w:hAnsiTheme="minorHAnsi" w:cstheme="minorHAnsi"/>
                <w:b/>
                <w:bCs/>
                <w:sz w:val="24"/>
                <w:szCs w:val="24"/>
              </w:rPr>
            </w:pPr>
          </w:p>
        </w:tc>
      </w:tr>
    </w:tbl>
    <w:p w14:paraId="06D308FA"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C805DCE" w14:textId="77777777" w:rsidTr="66D2387E">
        <w:tc>
          <w:tcPr>
            <w:tcW w:w="5000" w:type="pct"/>
            <w:shd w:val="clear" w:color="auto" w:fill="ED7D31" w:themeFill="accent2"/>
          </w:tcPr>
          <w:p w14:paraId="4371845D" w14:textId="3933ADF5"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6BE00427" w:rsidRPr="66D2387E">
              <w:rPr>
                <w:rFonts w:ascii="Calibri" w:hAnsi="Calibri"/>
                <w:b/>
                <w:bCs/>
                <w:color w:val="FFFFFF" w:themeColor="background1"/>
                <w:sz w:val="32"/>
                <w:szCs w:val="32"/>
                <w:lang w:val="en-US"/>
              </w:rPr>
              <w:t>.</w:t>
            </w:r>
            <w:r w:rsidR="72D01E5E" w:rsidRPr="66D2387E">
              <w:rPr>
                <w:rFonts w:ascii="Calibri" w:hAnsi="Calibri"/>
                <w:b/>
                <w:bCs/>
                <w:color w:val="FFFFFF" w:themeColor="background1"/>
                <w:sz w:val="32"/>
                <w:szCs w:val="32"/>
                <w:lang w:val="en-US"/>
              </w:rPr>
              <w:t>2</w:t>
            </w:r>
            <w:r w:rsidR="00B25811" w:rsidRPr="66D2387E">
              <w:rPr>
                <w:rFonts w:ascii="Calibri" w:hAnsi="Calibri"/>
                <w:b/>
                <w:bCs/>
                <w:color w:val="FFFFFF" w:themeColor="background1"/>
                <w:sz w:val="32"/>
                <w:szCs w:val="32"/>
                <w:lang w:val="en-US"/>
              </w:rPr>
              <w:t xml:space="preserve">.2 URAM – User Registry and Access Management </w:t>
            </w:r>
          </w:p>
          <w:p w14:paraId="690C009C" w14:textId="4E6A66C9" w:rsidR="0044371C" w:rsidRPr="009817C8" w:rsidRDefault="0044371C" w:rsidP="006E6461">
            <w:pPr>
              <w:spacing w:line="276" w:lineRule="auto"/>
              <w:contextualSpacing/>
              <w:rPr>
                <w:rFonts w:ascii="Calibri" w:hAnsi="Calibri"/>
                <w:b/>
                <w:bCs/>
                <w:sz w:val="32"/>
                <w:szCs w:val="32"/>
                <w:lang w:val="en-US"/>
              </w:rPr>
            </w:pPr>
            <w:r w:rsidRPr="0044371C">
              <w:rPr>
                <w:b/>
                <w:bCs/>
                <w:color w:val="FFFFFF" w:themeColor="background1"/>
              </w:rPr>
              <w:t>(Award Criterion #4A - European and National Requirements for t</w:t>
            </w:r>
            <w:r w:rsidRPr="0044371C">
              <w:rPr>
                <w:rFonts w:cs="Calibri"/>
                <w:b/>
                <w:bCs/>
                <w:color w:val="FFFFFF" w:themeColor="background1"/>
                <w:sz w:val="22"/>
              </w:rPr>
              <w:t>he Software Solution</w:t>
            </w:r>
            <w:r w:rsidRPr="0044371C">
              <w:rPr>
                <w:b/>
                <w:bCs/>
                <w:color w:val="FFFFFF" w:themeColor="background1"/>
                <w:sz w:val="24"/>
              </w:rPr>
              <w:t>)</w:t>
            </w:r>
          </w:p>
        </w:tc>
      </w:tr>
      <w:tr w:rsidR="00B25811" w:rsidRPr="009817C8" w14:paraId="6BFF073B" w14:textId="77777777" w:rsidTr="66D2387E">
        <w:trPr>
          <w:trHeight w:val="300"/>
        </w:trPr>
        <w:tc>
          <w:tcPr>
            <w:tcW w:w="5000" w:type="pct"/>
            <w:tcBorders>
              <w:top w:val="single" w:sz="12" w:space="0" w:color="235D64"/>
              <w:left w:val="single" w:sz="12" w:space="0" w:color="235D64"/>
              <w:bottom w:val="single" w:sz="12" w:space="0" w:color="235D64"/>
              <w:right w:val="single" w:sz="12" w:space="0" w:color="235D64"/>
            </w:tcBorders>
            <w:shd w:val="clear" w:color="auto" w:fill="FBE4D5" w:themeFill="accent2" w:themeFillTint="33"/>
          </w:tcPr>
          <w:p w14:paraId="339B685A" w14:textId="77777777" w:rsidR="00B25811" w:rsidRPr="00DE2B14" w:rsidRDefault="00B25811" w:rsidP="006E6461">
            <w:pPr>
              <w:spacing w:line="276" w:lineRule="auto"/>
              <w:contextualSpacing/>
              <w:rPr>
                <w:rFonts w:ascii="Calibri" w:hAnsi="Calibri"/>
                <w:b/>
                <w:bCs/>
                <w:sz w:val="28"/>
                <w:szCs w:val="28"/>
                <w:lang w:val="en-US"/>
              </w:rPr>
            </w:pPr>
            <w:r w:rsidRPr="43AE1035">
              <w:rPr>
                <w:rFonts w:ascii="Calibri" w:hAnsi="Calibri"/>
                <w:b/>
                <w:bCs/>
                <w:sz w:val="28"/>
                <w:szCs w:val="28"/>
                <w:lang w:val="en-US"/>
              </w:rPr>
              <w:t>When complete this section should be no more than 2 A4 pag</w:t>
            </w:r>
            <w:r w:rsidRPr="43AE1035">
              <w:rPr>
                <w:rFonts w:ascii="Calibri" w:hAnsi="Calibri"/>
                <w:b/>
                <w:bCs/>
                <w:sz w:val="28"/>
                <w:szCs w:val="28"/>
                <w:shd w:val="clear" w:color="auto" w:fill="FBE4D5" w:themeFill="accent2" w:themeFillTint="33"/>
                <w:lang w:val="en-US"/>
              </w:rPr>
              <w:t>es</w:t>
            </w:r>
          </w:p>
        </w:tc>
      </w:tr>
    </w:tbl>
    <w:p w14:paraId="31C547AA"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1082"/>
        <w:gridCol w:w="8829"/>
      </w:tblGrid>
      <w:tr w:rsidR="00D46E7A" w:rsidRPr="009608A9" w14:paraId="4C2C9DE1" w14:textId="77777777" w:rsidTr="66D2387E">
        <w:tc>
          <w:tcPr>
            <w:tcW w:w="54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85B0784" w14:textId="77777777" w:rsidR="00D46E7A" w:rsidRPr="009608A9" w:rsidRDefault="00D46E7A"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t>Ref</w:t>
            </w:r>
          </w:p>
        </w:tc>
        <w:tc>
          <w:tcPr>
            <w:tcW w:w="445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B931074" w14:textId="77777777" w:rsidR="00D46E7A" w:rsidRPr="009608A9" w:rsidRDefault="00D46E7A"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3F6621D4" w14:textId="618B38C0" w:rsidR="00D46E7A" w:rsidRPr="009608A9" w:rsidRDefault="00D46E7A" w:rsidP="006E6461">
            <w:pPr>
              <w:spacing w:line="276" w:lineRule="auto"/>
              <w:contextualSpacing/>
              <w:rPr>
                <w:rFonts w:asciiTheme="minorHAnsi" w:hAnsiTheme="minorHAnsi" w:cstheme="minorBidi"/>
                <w:b/>
                <w:sz w:val="24"/>
                <w:szCs w:val="24"/>
              </w:rPr>
            </w:pPr>
          </w:p>
        </w:tc>
      </w:tr>
      <w:tr w:rsidR="00FF4CF9" w:rsidRPr="00BC10EC" w14:paraId="5514DEF2" w14:textId="77777777" w:rsidTr="66D2387E">
        <w:trPr>
          <w:trHeight w:val="300"/>
        </w:trPr>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DF385" w14:textId="77777777" w:rsidR="00FF4CF9" w:rsidRPr="00BC10EC" w:rsidRDefault="00EC3F99" w:rsidP="00CB5FF5">
            <w:pPr>
              <w:contextualSpacing/>
              <w:jc w:val="both"/>
              <w:rPr>
                <w:rFonts w:asciiTheme="minorHAnsi" w:hAnsiTheme="minorHAnsi" w:cstheme="minorHAnsi"/>
                <w:b/>
                <w:bCs/>
                <w:sz w:val="24"/>
                <w:szCs w:val="24"/>
              </w:rPr>
            </w:pPr>
            <w:sdt>
              <w:sdtPr>
                <w:rPr>
                  <w:rFonts w:cstheme="minorHAnsi"/>
                  <w:b/>
                  <w:bCs/>
                  <w:sz w:val="24"/>
                  <w:szCs w:val="24"/>
                </w:rPr>
                <w:id w:val="1395548139"/>
                <w14:checkbox>
                  <w14:checked w14:val="0"/>
                  <w14:checkedState w14:val="2612" w14:font="MS Gothic"/>
                  <w14:uncheckedState w14:val="2610" w14:font="MS Gothic"/>
                </w14:checkbox>
              </w:sdtPr>
              <w:sdtEndPr/>
              <w:sdtContent>
                <w:r w:rsidR="00FF4CF9" w:rsidRPr="00BC10EC">
                  <w:rPr>
                    <w:rFonts w:asciiTheme="minorHAnsi" w:hAnsiTheme="minorHAnsi" w:cstheme="minorHAnsi"/>
                    <w:b/>
                    <w:bCs/>
                    <w:sz w:val="24"/>
                    <w:szCs w:val="24"/>
                  </w:rPr>
                  <w:t>T</w:t>
                </w:r>
              </w:sdtContent>
            </w:sdt>
            <w:r w:rsidR="00FF4CF9" w:rsidRPr="00BC10EC">
              <w:rPr>
                <w:rFonts w:asciiTheme="minorHAnsi" w:hAnsiTheme="minorHAnsi" w:cstheme="minorHAnsi"/>
                <w:b/>
                <w:bCs/>
                <w:sz w:val="24"/>
                <w:szCs w:val="24"/>
              </w:rPr>
              <w:t xml:space="preserve">R </w:t>
            </w:r>
          </w:p>
          <w:p w14:paraId="5D9D2FFF" w14:textId="68F30B89" w:rsidR="00FF4CF9" w:rsidRPr="00BC10EC" w:rsidRDefault="00FF4CF9" w:rsidP="00CB5FF5">
            <w:pPr>
              <w:contextualSpacing/>
              <w:jc w:val="both"/>
              <w:rPr>
                <w:rFonts w:asciiTheme="minorHAnsi" w:eastAsia="Calibri" w:hAnsiTheme="minorHAnsi" w:cstheme="minorHAnsi"/>
                <w:sz w:val="24"/>
                <w:szCs w:val="24"/>
              </w:rPr>
            </w:pPr>
            <w:r w:rsidRPr="00BC10EC">
              <w:rPr>
                <w:rFonts w:asciiTheme="minorHAnsi" w:hAnsiTheme="minorHAnsi" w:cstheme="minorHAnsi"/>
                <w:b/>
                <w:bCs/>
                <w:sz w:val="24"/>
                <w:szCs w:val="24"/>
              </w:rPr>
              <w:t xml:space="preserve">QA </w:t>
            </w:r>
            <w:r w:rsidRPr="00BC10EC">
              <w:rPr>
                <w:rFonts w:asciiTheme="minorHAnsi" w:eastAsia="Calibri" w:hAnsiTheme="minorHAnsi" w:cstheme="minorHAnsi"/>
                <w:b/>
                <w:bCs/>
                <w:color w:val="000000" w:themeColor="text1"/>
                <w:sz w:val="24"/>
                <w:szCs w:val="24"/>
                <w:lang w:val="en-GB"/>
              </w:rPr>
              <w:t xml:space="preserve"> 3.2.2a</w:t>
            </w:r>
          </w:p>
        </w:tc>
        <w:tc>
          <w:tcPr>
            <w:tcW w:w="44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921DD" w14:textId="046AA60C" w:rsidR="00FF4CF9" w:rsidRPr="00BC10EC" w:rsidRDefault="00FF4CF9" w:rsidP="00FF4CF9">
            <w:pPr>
              <w:spacing w:line="276" w:lineRule="auto"/>
              <w:contextualSpacing/>
              <w:jc w:val="both"/>
              <w:rPr>
                <w:rFonts w:asciiTheme="minorHAnsi" w:eastAsia="Calibri" w:hAnsiTheme="minorHAnsi" w:cstheme="minorHAnsi"/>
                <w:sz w:val="24"/>
                <w:szCs w:val="24"/>
              </w:rPr>
            </w:pPr>
            <w:r w:rsidRPr="00BC10EC">
              <w:rPr>
                <w:rFonts w:asciiTheme="minorHAnsi" w:eastAsiaTheme="majorEastAsia" w:hAnsiTheme="minorHAnsi" w:cstheme="minorHAnsi"/>
                <w:sz w:val="24"/>
                <w:szCs w:val="24"/>
              </w:rPr>
              <w:t>Tenderers must explain and outline how the proposed solution will integrate with the URAM.</w:t>
            </w:r>
          </w:p>
        </w:tc>
      </w:tr>
      <w:tr w:rsidR="00B25811" w:rsidRPr="00421464" w14:paraId="0B490754" w14:textId="77777777" w:rsidTr="66D2387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CB9C494" w14:textId="77777777" w:rsidR="00B25811" w:rsidRDefault="00B25811" w:rsidP="006E6461">
            <w:pPr>
              <w:spacing w:line="276" w:lineRule="auto"/>
              <w:contextualSpacing/>
              <w:jc w:val="center"/>
              <w:rPr>
                <w:rFonts w:asciiTheme="minorHAnsi" w:hAnsiTheme="minorHAnsi" w:cstheme="minorBidi"/>
                <w:b/>
                <w:bCs/>
                <w:sz w:val="24"/>
                <w:szCs w:val="24"/>
              </w:rPr>
            </w:pPr>
          </w:p>
          <w:p w14:paraId="1DB7335D" w14:textId="77777777" w:rsidR="00B25811" w:rsidRDefault="00B25811" w:rsidP="006E6461">
            <w:pPr>
              <w:spacing w:line="276" w:lineRule="auto"/>
              <w:contextualSpacing/>
              <w:jc w:val="center"/>
              <w:rPr>
                <w:rFonts w:asciiTheme="minorHAnsi" w:hAnsiTheme="minorHAnsi" w:cstheme="minorBidi"/>
                <w:b/>
                <w:bCs/>
                <w:sz w:val="24"/>
                <w:szCs w:val="24"/>
              </w:rPr>
            </w:pPr>
            <w:r w:rsidRPr="43AE1035">
              <w:rPr>
                <w:rFonts w:asciiTheme="minorHAnsi" w:hAnsiTheme="minorHAnsi" w:cstheme="minorBidi"/>
                <w:b/>
                <w:bCs/>
                <w:sz w:val="24"/>
                <w:szCs w:val="24"/>
              </w:rPr>
              <w:t>Please provide a full and comprehensive response to this Qualitative Assessment here.</w:t>
            </w:r>
          </w:p>
          <w:p w14:paraId="0F17489A" w14:textId="5EA8B80B" w:rsidR="00B25811" w:rsidRPr="00421464" w:rsidRDefault="00B25811" w:rsidP="006E6461">
            <w:pPr>
              <w:spacing w:line="276" w:lineRule="auto"/>
              <w:contextualSpacing/>
              <w:jc w:val="center"/>
              <w:rPr>
                <w:rFonts w:asciiTheme="minorHAnsi" w:hAnsiTheme="minorHAnsi" w:cstheme="minorBidi"/>
                <w:b/>
                <w:bCs/>
                <w:sz w:val="24"/>
                <w:szCs w:val="24"/>
              </w:rPr>
            </w:pPr>
          </w:p>
        </w:tc>
      </w:tr>
    </w:tbl>
    <w:p w14:paraId="0BAACAA8" w14:textId="77777777" w:rsidR="006F0D5A" w:rsidRDefault="006F0D5A"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BC23965" w14:textId="77777777" w:rsidTr="66D2387E">
        <w:tc>
          <w:tcPr>
            <w:tcW w:w="5000" w:type="pct"/>
            <w:shd w:val="clear" w:color="auto" w:fill="ED7D31" w:themeFill="accent2"/>
          </w:tcPr>
          <w:p w14:paraId="6EC6ADDE" w14:textId="76D9441D"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2CB4A882" w:rsidRPr="66D2387E">
              <w:rPr>
                <w:rFonts w:ascii="Calibri" w:hAnsi="Calibri"/>
                <w:b/>
                <w:bCs/>
                <w:color w:val="FFFFFF" w:themeColor="background1"/>
                <w:sz w:val="32"/>
                <w:szCs w:val="32"/>
                <w:lang w:val="en-US"/>
              </w:rPr>
              <w:t>.</w:t>
            </w:r>
            <w:r w:rsidR="76F89327" w:rsidRPr="66D2387E">
              <w:rPr>
                <w:rFonts w:ascii="Calibri" w:hAnsi="Calibri"/>
                <w:b/>
                <w:bCs/>
                <w:color w:val="FFFFFF" w:themeColor="background1"/>
                <w:sz w:val="32"/>
                <w:szCs w:val="32"/>
                <w:lang w:val="en-US"/>
              </w:rPr>
              <w:t>2.3</w:t>
            </w:r>
            <w:r w:rsidR="00B25811" w:rsidRPr="66D2387E">
              <w:rPr>
                <w:rFonts w:ascii="Calibri" w:hAnsi="Calibri"/>
                <w:b/>
                <w:bCs/>
                <w:color w:val="FFFFFF" w:themeColor="background1"/>
                <w:sz w:val="32"/>
                <w:szCs w:val="32"/>
                <w:lang w:val="en-US"/>
              </w:rPr>
              <w:t xml:space="preserve"> CAS – Common Addressing Service </w:t>
            </w:r>
          </w:p>
          <w:p w14:paraId="322D37CB" w14:textId="57091E13" w:rsidR="008C4A31" w:rsidRPr="009817C8" w:rsidRDefault="008C4A31" w:rsidP="006E6461">
            <w:pPr>
              <w:spacing w:line="276" w:lineRule="auto"/>
              <w:contextualSpacing/>
              <w:rPr>
                <w:rFonts w:ascii="Calibri" w:hAnsi="Calibri"/>
                <w:b/>
                <w:bCs/>
                <w:sz w:val="32"/>
                <w:szCs w:val="32"/>
                <w:lang w:val="en-US"/>
              </w:rPr>
            </w:pPr>
            <w:r w:rsidRPr="008C4A31">
              <w:rPr>
                <w:b/>
                <w:bCs/>
                <w:color w:val="FFFFFF" w:themeColor="background1"/>
              </w:rPr>
              <w:t>(Award Criterion #4A - European and National Requirements for t</w:t>
            </w:r>
            <w:r w:rsidRPr="008C4A31">
              <w:rPr>
                <w:rFonts w:cs="Calibri"/>
                <w:b/>
                <w:bCs/>
                <w:color w:val="FFFFFF" w:themeColor="background1"/>
                <w:sz w:val="22"/>
              </w:rPr>
              <w:t>he Software Solution</w:t>
            </w:r>
            <w:r w:rsidRPr="008C4A31">
              <w:rPr>
                <w:b/>
                <w:bCs/>
                <w:color w:val="FFFFFF" w:themeColor="background1"/>
              </w:rPr>
              <w:t>)</w:t>
            </w:r>
          </w:p>
        </w:tc>
      </w:tr>
      <w:tr w:rsidR="00B25811" w:rsidRPr="009817C8" w14:paraId="3E8A4B25" w14:textId="77777777" w:rsidTr="66D2387E">
        <w:tc>
          <w:tcPr>
            <w:tcW w:w="5000" w:type="pct"/>
            <w:shd w:val="clear" w:color="auto" w:fill="FBE4D5" w:themeFill="accent2" w:themeFillTint="33"/>
          </w:tcPr>
          <w:p w14:paraId="35209895"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5A719B10" w14:textId="77777777" w:rsidR="00B25811" w:rsidRDefault="00B25811" w:rsidP="006E6461">
      <w:pPr>
        <w:spacing w:line="276" w:lineRule="auto"/>
        <w:contextualSpacing/>
        <w:rPr>
          <w:lang w:val="en-US"/>
        </w:rPr>
      </w:pPr>
    </w:p>
    <w:tbl>
      <w:tblPr>
        <w:tblStyle w:val="Turas21"/>
        <w:tblW w:w="5000" w:type="pct"/>
        <w:tblLook w:val="04A0" w:firstRow="1" w:lastRow="0" w:firstColumn="1" w:lastColumn="0" w:noHBand="0" w:noVBand="1"/>
      </w:tblPr>
      <w:tblGrid>
        <w:gridCol w:w="1185"/>
        <w:gridCol w:w="8726"/>
      </w:tblGrid>
      <w:tr w:rsidR="00D46E7A" w:rsidRPr="009608A9" w14:paraId="6DECEB17" w14:textId="77777777" w:rsidTr="66D2387E">
        <w:tc>
          <w:tcPr>
            <w:tcW w:w="59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3569FBC" w14:textId="77777777" w:rsidR="00D46E7A" w:rsidRPr="009608A9" w:rsidRDefault="00D46E7A" w:rsidP="006E6461">
            <w:pPr>
              <w:spacing w:line="276" w:lineRule="auto"/>
              <w:contextualSpacing/>
              <w:jc w:val="center"/>
              <w:rPr>
                <w:rFonts w:cstheme="minorHAnsi"/>
                <w:b/>
                <w:bCs/>
                <w:sz w:val="24"/>
                <w:szCs w:val="24"/>
              </w:rPr>
            </w:pPr>
            <w:r w:rsidRPr="009608A9">
              <w:rPr>
                <w:rFonts w:cstheme="minorHAnsi"/>
                <w:b/>
                <w:bCs/>
                <w:sz w:val="24"/>
                <w:szCs w:val="24"/>
              </w:rPr>
              <w:t>Ref</w:t>
            </w:r>
          </w:p>
        </w:tc>
        <w:tc>
          <w:tcPr>
            <w:tcW w:w="440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910894" w14:textId="77777777" w:rsidR="00D46E7A" w:rsidRPr="009608A9" w:rsidRDefault="00D46E7A" w:rsidP="006E6461">
            <w:pPr>
              <w:spacing w:line="276" w:lineRule="auto"/>
              <w:contextualSpacing/>
              <w:rPr>
                <w:rFonts w:cstheme="minorHAnsi"/>
                <w:b/>
                <w:bCs/>
                <w:sz w:val="24"/>
                <w:szCs w:val="24"/>
              </w:rPr>
            </w:pPr>
            <w:r w:rsidRPr="009608A9">
              <w:rPr>
                <w:rFonts w:cstheme="minorHAnsi"/>
                <w:b/>
                <w:bCs/>
                <w:sz w:val="24"/>
                <w:szCs w:val="24"/>
              </w:rPr>
              <w:t>Requirement</w:t>
            </w:r>
          </w:p>
          <w:p w14:paraId="146B2812" w14:textId="136BDA41" w:rsidR="00D46E7A" w:rsidRPr="009608A9" w:rsidRDefault="00D46E7A" w:rsidP="006E6461">
            <w:pPr>
              <w:spacing w:line="276" w:lineRule="auto"/>
              <w:contextualSpacing/>
              <w:rPr>
                <w:b/>
                <w:sz w:val="24"/>
                <w:szCs w:val="24"/>
              </w:rPr>
            </w:pPr>
          </w:p>
        </w:tc>
      </w:tr>
      <w:tr w:rsidR="00285283" w:rsidRPr="00BC10EC" w14:paraId="17F714CE" w14:textId="77777777" w:rsidTr="66D2387E">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C7F4E" w14:textId="77777777" w:rsidR="00285283" w:rsidRPr="00BC10EC" w:rsidRDefault="00285283" w:rsidP="00CB5FF5">
            <w:pPr>
              <w:contextualSpacing/>
              <w:jc w:val="both"/>
              <w:rPr>
                <w:rFonts w:eastAsia="Calibri" w:cstheme="minorHAnsi"/>
                <w:b/>
                <w:bCs/>
                <w:color w:val="000000" w:themeColor="text1"/>
                <w:sz w:val="24"/>
                <w:szCs w:val="24"/>
                <w:lang w:val="en-GB"/>
              </w:rPr>
            </w:pPr>
            <w:r w:rsidRPr="00BC10EC">
              <w:rPr>
                <w:rFonts w:eastAsia="Calibri" w:cstheme="minorHAnsi"/>
                <w:b/>
                <w:bCs/>
                <w:color w:val="000000" w:themeColor="text1"/>
                <w:sz w:val="24"/>
                <w:szCs w:val="24"/>
                <w:lang w:val="en-GB"/>
              </w:rPr>
              <w:t xml:space="preserve"> TR </w:t>
            </w:r>
          </w:p>
          <w:p w14:paraId="4519B69E" w14:textId="77777777" w:rsidR="00285283" w:rsidRPr="00BC10EC" w:rsidRDefault="00285283" w:rsidP="00CB5FF5">
            <w:pPr>
              <w:contextualSpacing/>
              <w:jc w:val="both"/>
              <w:rPr>
                <w:rFonts w:eastAsia="Calibri" w:cstheme="minorHAnsi"/>
                <w:b/>
                <w:bCs/>
                <w:color w:val="000000" w:themeColor="text1"/>
                <w:sz w:val="24"/>
                <w:szCs w:val="24"/>
                <w:lang w:val="en-GB"/>
              </w:rPr>
            </w:pPr>
            <w:r w:rsidRPr="00BC10EC">
              <w:rPr>
                <w:rFonts w:eastAsia="Calibri" w:cstheme="minorHAnsi"/>
                <w:b/>
                <w:bCs/>
                <w:color w:val="000000" w:themeColor="text1"/>
                <w:sz w:val="24"/>
                <w:szCs w:val="24"/>
                <w:lang w:val="en-GB"/>
              </w:rPr>
              <w:t xml:space="preserve">QA </w:t>
            </w:r>
          </w:p>
          <w:p w14:paraId="185F1ACB" w14:textId="784D7506" w:rsidR="00285283" w:rsidRPr="00BC10EC" w:rsidRDefault="00285283" w:rsidP="00CB5FF5">
            <w:pPr>
              <w:contextualSpacing/>
              <w:jc w:val="both"/>
              <w:rPr>
                <w:rFonts w:eastAsia="Calibri" w:cstheme="minorHAnsi"/>
                <w:b/>
                <w:bCs/>
                <w:sz w:val="24"/>
                <w:szCs w:val="24"/>
              </w:rPr>
            </w:pPr>
            <w:r w:rsidRPr="00BC10EC">
              <w:rPr>
                <w:rFonts w:eastAsia="Calibri" w:cstheme="minorHAnsi"/>
                <w:b/>
                <w:bCs/>
                <w:color w:val="000000" w:themeColor="text1"/>
                <w:sz w:val="24"/>
                <w:szCs w:val="24"/>
                <w:lang w:val="en-GB"/>
              </w:rPr>
              <w:t>3.2.3a</w:t>
            </w:r>
          </w:p>
          <w:p w14:paraId="36318713" w14:textId="626CF82C" w:rsidR="00285283" w:rsidRPr="00BC10EC" w:rsidRDefault="00285283" w:rsidP="009845A6">
            <w:pPr>
              <w:spacing w:line="276" w:lineRule="auto"/>
              <w:contextualSpacing/>
              <w:jc w:val="both"/>
              <w:rPr>
                <w:rFonts w:cstheme="minorHAnsi"/>
                <w:sz w:val="24"/>
                <w:szCs w:val="24"/>
              </w:rPr>
            </w:pPr>
          </w:p>
        </w:tc>
        <w:tc>
          <w:tcPr>
            <w:tcW w:w="44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7AA90" w14:textId="397A3F86" w:rsidR="00285283" w:rsidRPr="00BC10EC" w:rsidRDefault="00285283" w:rsidP="009845A6">
            <w:pPr>
              <w:spacing w:line="276" w:lineRule="auto"/>
              <w:contextualSpacing/>
              <w:jc w:val="both"/>
              <w:rPr>
                <w:rFonts w:cstheme="minorHAnsi"/>
                <w:sz w:val="24"/>
                <w:szCs w:val="24"/>
              </w:rPr>
            </w:pPr>
            <w:r w:rsidRPr="00BC10EC">
              <w:rPr>
                <w:rFonts w:cstheme="minorHAnsi"/>
                <w:sz w:val="24"/>
                <w:szCs w:val="24"/>
              </w:rPr>
              <w:t>The SMP has support for monitoring and logging. The Software Solution must track and monitor the SMP operations. Please describe how the proposed solution will achieve this requirement.</w:t>
            </w:r>
          </w:p>
        </w:tc>
      </w:tr>
      <w:tr w:rsidR="00B25811" w:rsidRPr="009608A9" w14:paraId="728F3DDA" w14:textId="77777777" w:rsidTr="66D2387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CE5E90A" w14:textId="77777777" w:rsidR="00B25811" w:rsidRDefault="00B25811" w:rsidP="006E6461">
            <w:pPr>
              <w:spacing w:line="276" w:lineRule="auto"/>
              <w:contextualSpacing/>
              <w:jc w:val="center"/>
              <w:rPr>
                <w:b/>
                <w:bCs/>
                <w:sz w:val="24"/>
                <w:szCs w:val="24"/>
              </w:rPr>
            </w:pPr>
          </w:p>
          <w:p w14:paraId="1B2A2C68" w14:textId="77777777" w:rsidR="00B25811" w:rsidRDefault="00B25811" w:rsidP="006E6461">
            <w:pPr>
              <w:spacing w:line="276" w:lineRule="auto"/>
              <w:contextualSpacing/>
              <w:jc w:val="center"/>
              <w:rPr>
                <w:rFonts w:cstheme="minorHAnsi"/>
                <w:b/>
                <w:bCs/>
                <w:sz w:val="24"/>
                <w:szCs w:val="24"/>
              </w:rPr>
            </w:pPr>
            <w:r w:rsidRPr="00421464">
              <w:rPr>
                <w:rFonts w:cstheme="minorHAnsi"/>
                <w:b/>
                <w:bCs/>
                <w:sz w:val="24"/>
                <w:szCs w:val="24"/>
              </w:rPr>
              <w:t xml:space="preserve">Please provide a full and comprehensive response to this Qualitative </w:t>
            </w:r>
            <w:r>
              <w:rPr>
                <w:rFonts w:cstheme="minorHAnsi"/>
                <w:b/>
                <w:bCs/>
                <w:sz w:val="24"/>
                <w:szCs w:val="24"/>
              </w:rPr>
              <w:t>Assessment</w:t>
            </w:r>
            <w:r w:rsidRPr="00421464">
              <w:rPr>
                <w:rFonts w:cstheme="minorHAnsi"/>
                <w:b/>
                <w:bCs/>
                <w:sz w:val="24"/>
                <w:szCs w:val="24"/>
              </w:rPr>
              <w:t xml:space="preserve"> here</w:t>
            </w:r>
            <w:r>
              <w:rPr>
                <w:rFonts w:cstheme="minorHAnsi"/>
                <w:b/>
                <w:bCs/>
                <w:sz w:val="24"/>
                <w:szCs w:val="24"/>
              </w:rPr>
              <w:t>.</w:t>
            </w:r>
          </w:p>
          <w:p w14:paraId="3BF64A5A" w14:textId="77777777" w:rsidR="00B25811" w:rsidRPr="009608A9" w:rsidRDefault="00B25811" w:rsidP="006E6461">
            <w:pPr>
              <w:spacing w:line="276" w:lineRule="auto"/>
              <w:contextualSpacing/>
              <w:jc w:val="center"/>
              <w:rPr>
                <w:b/>
                <w:bCs/>
                <w:sz w:val="24"/>
                <w:szCs w:val="24"/>
              </w:rPr>
            </w:pPr>
          </w:p>
        </w:tc>
      </w:tr>
      <w:tr w:rsidR="00285283" w:rsidRPr="00BC10EC" w14:paraId="663C7C9E" w14:textId="77777777" w:rsidTr="66D2387E">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D0753" w14:textId="77777777" w:rsidR="00285283" w:rsidRPr="00BC10EC" w:rsidRDefault="00285283" w:rsidP="00CB5FF5">
            <w:pPr>
              <w:contextualSpacing/>
              <w:jc w:val="both"/>
              <w:rPr>
                <w:rFonts w:cstheme="minorHAnsi"/>
                <w:b/>
                <w:bCs/>
                <w:sz w:val="24"/>
                <w:szCs w:val="24"/>
              </w:rPr>
            </w:pPr>
            <w:r w:rsidRPr="00BC10EC">
              <w:rPr>
                <w:rFonts w:cstheme="minorHAnsi"/>
                <w:b/>
                <w:bCs/>
                <w:sz w:val="24"/>
                <w:szCs w:val="24"/>
              </w:rPr>
              <w:t xml:space="preserve">TR </w:t>
            </w:r>
          </w:p>
          <w:p w14:paraId="29B25A4E" w14:textId="77777777" w:rsidR="00285283" w:rsidRPr="00BC10EC" w:rsidRDefault="00285283" w:rsidP="00CB5FF5">
            <w:pPr>
              <w:contextualSpacing/>
              <w:jc w:val="both"/>
              <w:rPr>
                <w:rFonts w:cstheme="minorHAnsi"/>
                <w:b/>
                <w:bCs/>
                <w:sz w:val="24"/>
                <w:szCs w:val="24"/>
              </w:rPr>
            </w:pPr>
            <w:r w:rsidRPr="00BC10EC">
              <w:rPr>
                <w:rFonts w:cstheme="minorHAnsi"/>
                <w:b/>
                <w:bCs/>
                <w:sz w:val="24"/>
                <w:szCs w:val="24"/>
              </w:rPr>
              <w:t xml:space="preserve">QA </w:t>
            </w:r>
          </w:p>
          <w:p w14:paraId="7C44C842" w14:textId="4FB3A9B9" w:rsidR="00285283" w:rsidRPr="00BC10EC" w:rsidRDefault="00285283" w:rsidP="00CB5FF5">
            <w:pPr>
              <w:contextualSpacing/>
              <w:jc w:val="both"/>
              <w:rPr>
                <w:rFonts w:cstheme="minorHAnsi"/>
                <w:b/>
                <w:bCs/>
                <w:sz w:val="24"/>
                <w:szCs w:val="24"/>
              </w:rPr>
            </w:pPr>
            <w:r w:rsidRPr="00BC10EC">
              <w:rPr>
                <w:rFonts w:cstheme="minorHAnsi"/>
                <w:b/>
                <w:bCs/>
                <w:sz w:val="24"/>
                <w:szCs w:val="24"/>
              </w:rPr>
              <w:t>3.2.3b</w:t>
            </w:r>
          </w:p>
        </w:tc>
        <w:tc>
          <w:tcPr>
            <w:tcW w:w="44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373C0" w14:textId="6DA0D22D" w:rsidR="00285283" w:rsidRPr="00BC10EC" w:rsidRDefault="00285283" w:rsidP="006E6461">
            <w:pPr>
              <w:spacing w:line="276" w:lineRule="auto"/>
              <w:contextualSpacing/>
              <w:jc w:val="both"/>
              <w:rPr>
                <w:rFonts w:eastAsia="Calibri" w:cstheme="minorHAnsi"/>
                <w:sz w:val="24"/>
                <w:szCs w:val="24"/>
              </w:rPr>
            </w:pPr>
            <w:r w:rsidRPr="00BC10EC">
              <w:rPr>
                <w:rFonts w:cstheme="minorHAnsi"/>
                <w:sz w:val="24"/>
                <w:szCs w:val="24"/>
              </w:rPr>
              <w:t>The SMP has support for monitoring and logging. The Software Solution must track and monitor the SMP operations. Please describe how the proposed solution will achieve this requirement.</w:t>
            </w:r>
          </w:p>
        </w:tc>
      </w:tr>
      <w:tr w:rsidR="00B25811" w:rsidRPr="009608A9" w14:paraId="4B4E77AA" w14:textId="77777777" w:rsidTr="66D2387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859A95" w14:textId="77777777" w:rsidR="00B25811" w:rsidRDefault="00B25811" w:rsidP="006E6461">
            <w:pPr>
              <w:spacing w:line="276" w:lineRule="auto"/>
              <w:contextualSpacing/>
              <w:jc w:val="center"/>
              <w:rPr>
                <w:b/>
                <w:bCs/>
                <w:sz w:val="24"/>
                <w:szCs w:val="24"/>
              </w:rPr>
            </w:pPr>
          </w:p>
          <w:p w14:paraId="55881028" w14:textId="77777777" w:rsidR="00B25811" w:rsidRDefault="00B25811" w:rsidP="006E6461">
            <w:pPr>
              <w:spacing w:line="276" w:lineRule="auto"/>
              <w:contextualSpacing/>
              <w:jc w:val="center"/>
              <w:rPr>
                <w:b/>
                <w:bCs/>
                <w:sz w:val="24"/>
                <w:szCs w:val="24"/>
              </w:rPr>
            </w:pPr>
            <w:r w:rsidRPr="43AE1035">
              <w:rPr>
                <w:b/>
                <w:bCs/>
                <w:sz w:val="24"/>
                <w:szCs w:val="24"/>
              </w:rPr>
              <w:t>Please provide a full and comprehensive response to this Qualitative Assessment here.</w:t>
            </w:r>
          </w:p>
          <w:p w14:paraId="5FE0BA0D" w14:textId="77777777" w:rsidR="00B25811" w:rsidRPr="009608A9" w:rsidRDefault="00B25811" w:rsidP="006E6461">
            <w:pPr>
              <w:spacing w:line="276" w:lineRule="auto"/>
              <w:contextualSpacing/>
              <w:jc w:val="center"/>
              <w:rPr>
                <w:b/>
                <w:bCs/>
                <w:sz w:val="24"/>
                <w:szCs w:val="24"/>
              </w:rPr>
            </w:pPr>
          </w:p>
        </w:tc>
      </w:tr>
      <w:tr w:rsidR="00E66BD6" w:rsidRPr="00BC10EC" w14:paraId="0A228858" w14:textId="77777777" w:rsidTr="66D2387E">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38229" w14:textId="77777777" w:rsidR="00E66BD6" w:rsidRPr="00BC10EC" w:rsidRDefault="00E66BD6" w:rsidP="00CB5FF5">
            <w:pPr>
              <w:contextualSpacing/>
              <w:jc w:val="both"/>
              <w:rPr>
                <w:rFonts w:cstheme="minorHAnsi"/>
                <w:b/>
                <w:bCs/>
                <w:sz w:val="24"/>
                <w:szCs w:val="24"/>
              </w:rPr>
            </w:pPr>
            <w:r w:rsidRPr="00BC10EC">
              <w:rPr>
                <w:rFonts w:cstheme="minorHAnsi"/>
                <w:b/>
                <w:bCs/>
                <w:sz w:val="24"/>
                <w:szCs w:val="24"/>
              </w:rPr>
              <w:t xml:space="preserve">TR </w:t>
            </w:r>
          </w:p>
          <w:p w14:paraId="148FB571" w14:textId="77777777" w:rsidR="00E66BD6" w:rsidRPr="00BC10EC" w:rsidRDefault="00E66BD6" w:rsidP="00CB5FF5">
            <w:pPr>
              <w:contextualSpacing/>
              <w:jc w:val="both"/>
              <w:rPr>
                <w:rFonts w:cstheme="minorHAnsi"/>
                <w:b/>
                <w:bCs/>
                <w:sz w:val="24"/>
                <w:szCs w:val="24"/>
              </w:rPr>
            </w:pPr>
            <w:r w:rsidRPr="00BC10EC">
              <w:rPr>
                <w:rFonts w:cstheme="minorHAnsi"/>
                <w:b/>
                <w:bCs/>
                <w:sz w:val="24"/>
                <w:szCs w:val="24"/>
              </w:rPr>
              <w:t xml:space="preserve">QA </w:t>
            </w:r>
          </w:p>
          <w:p w14:paraId="1C5180AA" w14:textId="4EEB4517" w:rsidR="00E66BD6" w:rsidRPr="00BC10EC" w:rsidRDefault="00E66BD6" w:rsidP="00CB5FF5">
            <w:pPr>
              <w:contextualSpacing/>
              <w:jc w:val="both"/>
              <w:rPr>
                <w:rFonts w:cstheme="minorHAnsi"/>
                <w:b/>
                <w:bCs/>
                <w:sz w:val="24"/>
                <w:szCs w:val="24"/>
              </w:rPr>
            </w:pPr>
            <w:r w:rsidRPr="00BC10EC">
              <w:rPr>
                <w:rFonts w:cstheme="minorHAnsi"/>
                <w:b/>
                <w:bCs/>
                <w:sz w:val="24"/>
                <w:szCs w:val="24"/>
              </w:rPr>
              <w:t>3.2.3c</w:t>
            </w:r>
          </w:p>
        </w:tc>
        <w:tc>
          <w:tcPr>
            <w:tcW w:w="44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1AD4E" w14:textId="4EBBFDB2" w:rsidR="00E66BD6" w:rsidRPr="00BC10EC" w:rsidRDefault="00E66BD6" w:rsidP="00E66BD6">
            <w:pPr>
              <w:spacing w:line="276" w:lineRule="auto"/>
              <w:contextualSpacing/>
              <w:jc w:val="both"/>
              <w:rPr>
                <w:rFonts w:eastAsia="Calibri" w:cstheme="minorHAnsi"/>
                <w:sz w:val="24"/>
                <w:szCs w:val="24"/>
              </w:rPr>
            </w:pPr>
            <w:r w:rsidRPr="00BC10EC">
              <w:rPr>
                <w:rFonts w:cstheme="minorHAnsi"/>
                <w:sz w:val="24"/>
                <w:szCs w:val="24"/>
              </w:rPr>
              <w:t>In relation to testing of the SMP, please describe the proposed approach.</w:t>
            </w:r>
          </w:p>
        </w:tc>
      </w:tr>
      <w:tr w:rsidR="00B25811" w:rsidRPr="009608A9" w14:paraId="4B5BF8A9" w14:textId="77777777" w:rsidTr="66D2387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9D546F2" w14:textId="77777777" w:rsidR="00B25811" w:rsidRDefault="00B25811" w:rsidP="006E6461">
            <w:pPr>
              <w:spacing w:line="276" w:lineRule="auto"/>
              <w:contextualSpacing/>
              <w:jc w:val="center"/>
              <w:rPr>
                <w:b/>
                <w:bCs/>
                <w:sz w:val="24"/>
                <w:szCs w:val="24"/>
              </w:rPr>
            </w:pPr>
          </w:p>
          <w:p w14:paraId="360FADD9" w14:textId="77777777" w:rsidR="00B25811" w:rsidRDefault="00B25811" w:rsidP="006E6461">
            <w:pPr>
              <w:spacing w:line="276" w:lineRule="auto"/>
              <w:contextualSpacing/>
              <w:jc w:val="center"/>
              <w:rPr>
                <w:b/>
                <w:bCs/>
                <w:sz w:val="24"/>
                <w:szCs w:val="24"/>
              </w:rPr>
            </w:pPr>
            <w:r w:rsidRPr="43AE1035">
              <w:rPr>
                <w:b/>
                <w:bCs/>
                <w:sz w:val="24"/>
                <w:szCs w:val="24"/>
              </w:rPr>
              <w:t>Please provide a full and comprehensive response to this Qualitative Assessment here.</w:t>
            </w:r>
          </w:p>
          <w:p w14:paraId="128D21F2" w14:textId="77777777" w:rsidR="00B25811" w:rsidRPr="009608A9" w:rsidRDefault="00B25811" w:rsidP="006E6461">
            <w:pPr>
              <w:spacing w:line="276" w:lineRule="auto"/>
              <w:contextualSpacing/>
              <w:jc w:val="center"/>
              <w:rPr>
                <w:sz w:val="24"/>
                <w:szCs w:val="24"/>
              </w:rPr>
            </w:pPr>
          </w:p>
        </w:tc>
      </w:tr>
    </w:tbl>
    <w:p w14:paraId="225F4AA1"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050FD1D" w14:textId="77777777" w:rsidTr="66D2387E">
        <w:tc>
          <w:tcPr>
            <w:tcW w:w="5000" w:type="pct"/>
            <w:shd w:val="clear" w:color="auto" w:fill="ED7D31" w:themeFill="accent2"/>
          </w:tcPr>
          <w:p w14:paraId="30CEBC36" w14:textId="7E767E65"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653C1779" w:rsidRPr="66D2387E">
              <w:rPr>
                <w:rFonts w:ascii="Calibri" w:hAnsi="Calibri"/>
                <w:b/>
                <w:bCs/>
                <w:color w:val="FFFFFF" w:themeColor="background1"/>
                <w:sz w:val="32"/>
                <w:szCs w:val="32"/>
                <w:lang w:val="en-US"/>
              </w:rPr>
              <w:t>.</w:t>
            </w:r>
            <w:r w:rsidR="4B46C517" w:rsidRPr="66D2387E">
              <w:rPr>
                <w:rFonts w:ascii="Calibri" w:hAnsi="Calibri"/>
                <w:b/>
                <w:bCs/>
                <w:color w:val="FFFFFF" w:themeColor="background1"/>
                <w:sz w:val="32"/>
                <w:szCs w:val="32"/>
                <w:lang w:val="en-US"/>
              </w:rPr>
              <w:t>2.4</w:t>
            </w:r>
            <w:r w:rsidR="00B25811" w:rsidRPr="66D2387E">
              <w:rPr>
                <w:rFonts w:ascii="Calibri" w:hAnsi="Calibri"/>
                <w:b/>
                <w:bCs/>
                <w:color w:val="FFFFFF" w:themeColor="background1"/>
                <w:sz w:val="32"/>
                <w:szCs w:val="32"/>
                <w:lang w:val="en-US"/>
              </w:rPr>
              <w:t xml:space="preserve"> Central Databases </w:t>
            </w:r>
          </w:p>
          <w:p w14:paraId="3CBED728" w14:textId="061727CE" w:rsidR="00C30EF5" w:rsidRPr="009817C8" w:rsidRDefault="00C30EF5" w:rsidP="006E6461">
            <w:pPr>
              <w:spacing w:line="276" w:lineRule="auto"/>
              <w:contextualSpacing/>
              <w:rPr>
                <w:rFonts w:ascii="Calibri" w:hAnsi="Calibri"/>
                <w:b/>
                <w:bCs/>
                <w:sz w:val="32"/>
                <w:szCs w:val="32"/>
                <w:lang w:val="en-US"/>
              </w:rPr>
            </w:pPr>
            <w:bookmarkStart w:id="37" w:name="_Hlk219734198"/>
            <w:r w:rsidRPr="00C30EF5">
              <w:rPr>
                <w:b/>
                <w:bCs/>
                <w:color w:val="FFFFFF" w:themeColor="background1"/>
              </w:rPr>
              <w:t>(Award Criterion #4A - European and National Requirements for t</w:t>
            </w:r>
            <w:r w:rsidRPr="00C30EF5">
              <w:rPr>
                <w:rFonts w:cs="Calibri"/>
                <w:b/>
                <w:bCs/>
                <w:color w:val="FFFFFF" w:themeColor="background1"/>
                <w:sz w:val="22"/>
              </w:rPr>
              <w:t>he Software Solution</w:t>
            </w:r>
            <w:r w:rsidRPr="00C30EF5">
              <w:rPr>
                <w:b/>
                <w:bCs/>
                <w:color w:val="FFFFFF" w:themeColor="background1"/>
              </w:rPr>
              <w:t>)</w:t>
            </w:r>
            <w:bookmarkEnd w:id="37"/>
          </w:p>
        </w:tc>
      </w:tr>
      <w:tr w:rsidR="00B25811" w:rsidRPr="009817C8" w14:paraId="47B38B40" w14:textId="77777777" w:rsidTr="66D2387E">
        <w:tc>
          <w:tcPr>
            <w:tcW w:w="5000" w:type="pct"/>
            <w:shd w:val="clear" w:color="auto" w:fill="FBE4D5" w:themeFill="accent2" w:themeFillTint="33"/>
          </w:tcPr>
          <w:p w14:paraId="3E0B045F"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4DF1FD33"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987"/>
        <w:gridCol w:w="8924"/>
      </w:tblGrid>
      <w:tr w:rsidR="00D46E7A" w:rsidRPr="0011391D" w14:paraId="58C5CC0C"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8B7D65" w14:textId="77777777" w:rsidR="00D46E7A" w:rsidRPr="0011391D" w:rsidRDefault="00D46E7A" w:rsidP="006E6461">
            <w:pPr>
              <w:spacing w:line="276" w:lineRule="auto"/>
              <w:contextualSpacing/>
              <w:jc w:val="center"/>
              <w:rPr>
                <w:rFonts w:asciiTheme="minorHAnsi" w:hAnsiTheme="minorHAnsi" w:cstheme="minorHAnsi"/>
                <w:b/>
                <w:bCs/>
                <w:sz w:val="24"/>
                <w:szCs w:val="24"/>
              </w:rPr>
            </w:pPr>
            <w:r w:rsidRPr="0011391D">
              <w:rPr>
                <w:rFonts w:asciiTheme="minorHAnsi" w:hAnsiTheme="minorHAnsi" w:cstheme="minorHAnsi"/>
                <w:b/>
                <w:bCs/>
                <w:sz w:val="24"/>
                <w:szCs w:val="24"/>
              </w:rPr>
              <w:t>Ref</w:t>
            </w:r>
          </w:p>
        </w:tc>
        <w:tc>
          <w:tcPr>
            <w:tcW w:w="450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BC55181" w14:textId="77777777" w:rsidR="00D46E7A" w:rsidRPr="0011391D" w:rsidRDefault="00D46E7A" w:rsidP="006E6461">
            <w:pPr>
              <w:spacing w:line="276" w:lineRule="auto"/>
              <w:contextualSpacing/>
              <w:rPr>
                <w:rFonts w:asciiTheme="minorHAnsi" w:hAnsiTheme="minorHAnsi" w:cstheme="minorHAnsi"/>
                <w:b/>
                <w:bCs/>
                <w:sz w:val="24"/>
                <w:szCs w:val="24"/>
              </w:rPr>
            </w:pPr>
            <w:r w:rsidRPr="0011391D">
              <w:rPr>
                <w:rFonts w:asciiTheme="minorHAnsi" w:hAnsiTheme="minorHAnsi" w:cstheme="minorHAnsi"/>
                <w:b/>
                <w:bCs/>
                <w:sz w:val="24"/>
                <w:szCs w:val="24"/>
              </w:rPr>
              <w:t>Requirement</w:t>
            </w:r>
          </w:p>
          <w:p w14:paraId="1798B789" w14:textId="6B1662DE" w:rsidR="00D46E7A" w:rsidRPr="0011391D" w:rsidRDefault="00D46E7A" w:rsidP="006E6461">
            <w:pPr>
              <w:spacing w:line="276" w:lineRule="auto"/>
              <w:contextualSpacing/>
              <w:rPr>
                <w:rFonts w:asciiTheme="minorHAnsi" w:hAnsiTheme="minorHAnsi" w:cstheme="minorBidi"/>
                <w:b/>
                <w:sz w:val="24"/>
                <w:szCs w:val="24"/>
              </w:rPr>
            </w:pPr>
          </w:p>
        </w:tc>
      </w:tr>
      <w:tr w:rsidR="00570D91" w:rsidRPr="00BC10EC" w14:paraId="388B3B57"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846EE" w14:textId="77777777" w:rsidR="00570D91" w:rsidRPr="00BC10EC" w:rsidRDefault="00EC3F99" w:rsidP="00CB5FF5">
            <w:pPr>
              <w:contextualSpacing/>
              <w:jc w:val="both"/>
              <w:rPr>
                <w:rFonts w:asciiTheme="minorHAnsi" w:hAnsiTheme="minorHAnsi" w:cstheme="minorHAnsi"/>
                <w:b/>
                <w:bCs/>
                <w:sz w:val="24"/>
                <w:szCs w:val="24"/>
              </w:rPr>
            </w:pPr>
            <w:sdt>
              <w:sdtPr>
                <w:rPr>
                  <w:rFonts w:cstheme="minorHAnsi"/>
                  <w:b/>
                  <w:bCs/>
                  <w:sz w:val="24"/>
                  <w:szCs w:val="24"/>
                </w:rPr>
                <w:id w:val="858240513"/>
                <w14:checkbox>
                  <w14:checked w14:val="0"/>
                  <w14:checkedState w14:val="2612" w14:font="MS Gothic"/>
                  <w14:uncheckedState w14:val="2610" w14:font="MS Gothic"/>
                </w14:checkbox>
              </w:sdtPr>
              <w:sdtEndPr/>
              <w:sdtContent>
                <w:r w:rsidR="00570D91" w:rsidRPr="00BC10EC">
                  <w:rPr>
                    <w:rFonts w:asciiTheme="minorHAnsi" w:hAnsiTheme="minorHAnsi" w:cstheme="minorHAnsi"/>
                    <w:b/>
                    <w:bCs/>
                    <w:sz w:val="24"/>
                    <w:szCs w:val="24"/>
                  </w:rPr>
                  <w:t>T</w:t>
                </w:r>
              </w:sdtContent>
            </w:sdt>
            <w:r w:rsidR="00570D91" w:rsidRPr="00BC10EC">
              <w:rPr>
                <w:rFonts w:asciiTheme="minorHAnsi" w:hAnsiTheme="minorHAnsi" w:cstheme="minorHAnsi"/>
                <w:b/>
                <w:bCs/>
                <w:sz w:val="24"/>
                <w:szCs w:val="24"/>
              </w:rPr>
              <w:t xml:space="preserve">R </w:t>
            </w:r>
          </w:p>
          <w:p w14:paraId="031BADC8" w14:textId="77777777" w:rsidR="00570D91" w:rsidRPr="00BC10EC" w:rsidRDefault="00570D91"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37C43EC7" w14:textId="6740A501" w:rsidR="00570D91" w:rsidRPr="00BC10EC" w:rsidRDefault="00570D91" w:rsidP="00CB5FF5">
            <w:pPr>
              <w:contextualSpacing/>
              <w:jc w:val="both"/>
              <w:rPr>
                <w:rFonts w:asciiTheme="minorHAnsi" w:hAnsiTheme="minorHAnsi" w:cstheme="minorHAnsi"/>
                <w:sz w:val="24"/>
                <w:szCs w:val="24"/>
              </w:rPr>
            </w:pPr>
            <w:r w:rsidRPr="00BC10EC">
              <w:rPr>
                <w:rFonts w:asciiTheme="minorHAnsi" w:hAnsiTheme="minorHAnsi" w:cstheme="minorHAnsi"/>
                <w:sz w:val="24"/>
                <w:szCs w:val="24"/>
              </w:rPr>
              <w:t>3.2.4a</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7EA91B5A" w14:textId="7EA2C387" w:rsidR="00570D91" w:rsidRPr="00A333BF" w:rsidRDefault="00570D91" w:rsidP="00570D91">
            <w:pPr>
              <w:spacing w:line="276" w:lineRule="auto"/>
              <w:contextualSpacing/>
              <w:jc w:val="both"/>
              <w:rPr>
                <w:rFonts w:asciiTheme="minorHAnsi" w:eastAsia="Calibri" w:hAnsiTheme="minorHAnsi" w:cstheme="minorHAnsi"/>
                <w:sz w:val="22"/>
                <w:szCs w:val="22"/>
              </w:rPr>
            </w:pPr>
            <w:r w:rsidRPr="00A333BF">
              <w:rPr>
                <w:rFonts w:asciiTheme="minorHAnsi" w:hAnsiTheme="minorHAnsi" w:cstheme="minorHAnsi"/>
                <w:sz w:val="22"/>
                <w:szCs w:val="22"/>
              </w:rPr>
              <w:t xml:space="preserve">Tenderers must provide a technical overview of how the </w:t>
            </w:r>
            <w:r w:rsidRPr="00A333BF">
              <w:rPr>
                <w:rFonts w:asciiTheme="minorHAnsi" w:eastAsia="Arial" w:hAnsiTheme="minorHAnsi" w:cstheme="minorHAnsi"/>
                <w:sz w:val="22"/>
                <w:szCs w:val="22"/>
              </w:rPr>
              <w:t>three databases will be replicated within t</w:t>
            </w:r>
            <w:r w:rsidRPr="00A333BF">
              <w:rPr>
                <w:rFonts w:asciiTheme="minorHAnsi" w:hAnsiTheme="minorHAnsi" w:cstheme="minorHAnsi"/>
                <w:sz w:val="22"/>
                <w:szCs w:val="22"/>
              </w:rPr>
              <w:t xml:space="preserve">he Software Solution </w:t>
            </w:r>
            <w:r w:rsidRPr="00A333BF">
              <w:rPr>
                <w:rFonts w:asciiTheme="minorHAnsi" w:eastAsia="Arial" w:hAnsiTheme="minorHAnsi" w:cstheme="minorHAnsi"/>
                <w:sz w:val="22"/>
                <w:szCs w:val="22"/>
              </w:rPr>
              <w:t>and how the underlying data will be kept in synchronisation with the equivalent centrally managed databases.</w:t>
            </w:r>
          </w:p>
        </w:tc>
      </w:tr>
      <w:tr w:rsidR="00B25811" w:rsidRPr="0011391D" w14:paraId="0B5EED39" w14:textId="77777777" w:rsidTr="66D2387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07044F5" w14:textId="77777777" w:rsidR="00B25811" w:rsidRDefault="00B25811" w:rsidP="006E6461">
            <w:pPr>
              <w:spacing w:line="276" w:lineRule="auto"/>
              <w:contextualSpacing/>
              <w:jc w:val="center"/>
              <w:rPr>
                <w:rFonts w:asciiTheme="minorHAnsi" w:hAnsiTheme="minorHAnsi" w:cstheme="minorBidi"/>
                <w:b/>
                <w:bCs/>
                <w:sz w:val="24"/>
                <w:szCs w:val="24"/>
              </w:rPr>
            </w:pPr>
          </w:p>
          <w:p w14:paraId="7E12485C"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3158368" w14:textId="77777777" w:rsidR="00B25811" w:rsidRPr="0011391D" w:rsidRDefault="00B25811" w:rsidP="006E6461">
            <w:pPr>
              <w:spacing w:line="276" w:lineRule="auto"/>
              <w:contextualSpacing/>
              <w:jc w:val="center"/>
              <w:rPr>
                <w:rFonts w:asciiTheme="minorHAnsi" w:hAnsiTheme="minorHAnsi" w:cstheme="minorHAnsi"/>
                <w:sz w:val="24"/>
                <w:szCs w:val="24"/>
              </w:rPr>
            </w:pPr>
          </w:p>
        </w:tc>
      </w:tr>
    </w:tbl>
    <w:p w14:paraId="53BF5F46"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57335FF7" w14:textId="77777777" w:rsidTr="3A5C235D">
        <w:tc>
          <w:tcPr>
            <w:tcW w:w="5000" w:type="pct"/>
            <w:shd w:val="clear" w:color="auto" w:fill="ED7D31" w:themeFill="accent2"/>
          </w:tcPr>
          <w:p w14:paraId="0E21166C" w14:textId="33D8370C"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7B3B33C4" w:rsidRPr="66D2387E">
              <w:rPr>
                <w:rFonts w:ascii="Calibri" w:hAnsi="Calibri"/>
                <w:b/>
                <w:bCs/>
                <w:color w:val="FFFFFF" w:themeColor="background1"/>
                <w:sz w:val="32"/>
                <w:szCs w:val="32"/>
                <w:lang w:val="en-US"/>
              </w:rPr>
              <w:t>.</w:t>
            </w:r>
            <w:r w:rsidR="2F6BB416" w:rsidRPr="66D2387E">
              <w:rPr>
                <w:rFonts w:ascii="Calibri" w:hAnsi="Calibri"/>
                <w:b/>
                <w:bCs/>
                <w:color w:val="FFFFFF" w:themeColor="background1"/>
                <w:sz w:val="32"/>
                <w:szCs w:val="32"/>
                <w:lang w:val="en-US"/>
              </w:rPr>
              <w:t>2.5</w:t>
            </w:r>
            <w:r w:rsidR="00B25811" w:rsidRPr="66D2387E">
              <w:rPr>
                <w:rFonts w:ascii="Calibri" w:hAnsi="Calibri"/>
                <w:b/>
                <w:bCs/>
                <w:color w:val="FFFFFF" w:themeColor="background1"/>
                <w:sz w:val="32"/>
                <w:szCs w:val="32"/>
                <w:lang w:val="en-US"/>
              </w:rPr>
              <w:t xml:space="preserve"> </w:t>
            </w:r>
            <w:proofErr w:type="spellStart"/>
            <w:r w:rsidR="00B25811" w:rsidRPr="66D2387E">
              <w:rPr>
                <w:rFonts w:ascii="Calibri" w:hAnsi="Calibri"/>
                <w:b/>
                <w:bCs/>
                <w:color w:val="FFFFFF" w:themeColor="background1"/>
                <w:sz w:val="32"/>
                <w:szCs w:val="32"/>
                <w:lang w:val="en-US"/>
              </w:rPr>
              <w:t>SafeSeaNet</w:t>
            </w:r>
            <w:proofErr w:type="spellEnd"/>
            <w:r w:rsidR="00B25811" w:rsidRPr="66D2387E">
              <w:rPr>
                <w:rFonts w:ascii="Calibri" w:hAnsi="Calibri"/>
                <w:b/>
                <w:bCs/>
                <w:color w:val="FFFFFF" w:themeColor="background1"/>
                <w:sz w:val="32"/>
                <w:szCs w:val="32"/>
                <w:lang w:val="en-US"/>
              </w:rPr>
              <w:t xml:space="preserve"> (SSN) </w:t>
            </w:r>
          </w:p>
          <w:p w14:paraId="6FB6E9C7" w14:textId="3B996518" w:rsidR="002C0D20" w:rsidRPr="009817C8" w:rsidRDefault="002C0D20" w:rsidP="006E6461">
            <w:pPr>
              <w:spacing w:line="276" w:lineRule="auto"/>
              <w:contextualSpacing/>
              <w:rPr>
                <w:rFonts w:ascii="Calibri" w:hAnsi="Calibri"/>
                <w:b/>
                <w:bCs/>
                <w:sz w:val="32"/>
                <w:szCs w:val="32"/>
                <w:lang w:val="en-US"/>
              </w:rPr>
            </w:pPr>
            <w:r w:rsidRPr="002C0D20">
              <w:rPr>
                <w:b/>
                <w:bCs/>
                <w:color w:val="FFFFFF" w:themeColor="background1"/>
              </w:rPr>
              <w:t>(Award Criterion #4A - European and National Requirements for FINOG)</w:t>
            </w:r>
          </w:p>
        </w:tc>
      </w:tr>
      <w:tr w:rsidR="00B25811" w:rsidRPr="009817C8" w14:paraId="2CDC20CB" w14:textId="77777777" w:rsidTr="3A5C235D">
        <w:tc>
          <w:tcPr>
            <w:tcW w:w="5000" w:type="pct"/>
            <w:shd w:val="clear" w:color="auto" w:fill="FBE4D5" w:themeFill="accent2" w:themeFillTint="33"/>
          </w:tcPr>
          <w:p w14:paraId="68F57D7D" w14:textId="16B39F8E" w:rsidR="00B25811" w:rsidRPr="00DE2B14" w:rsidRDefault="56B3332D" w:rsidP="006E6461">
            <w:pPr>
              <w:spacing w:line="276" w:lineRule="auto"/>
              <w:contextualSpacing/>
              <w:rPr>
                <w:rFonts w:ascii="Calibri" w:hAnsi="Calibri"/>
                <w:b/>
                <w:bCs/>
                <w:sz w:val="28"/>
                <w:szCs w:val="28"/>
                <w:lang w:val="en-US"/>
              </w:rPr>
            </w:pPr>
            <w:r w:rsidRPr="3A5C235D">
              <w:rPr>
                <w:rFonts w:ascii="Calibri" w:hAnsi="Calibri"/>
                <w:b/>
                <w:bCs/>
                <w:sz w:val="28"/>
                <w:szCs w:val="28"/>
                <w:lang w:val="en-US"/>
              </w:rPr>
              <w:t xml:space="preserve">When complete this section should be no more than </w:t>
            </w:r>
            <w:r w:rsidR="12192220" w:rsidRPr="3A5C235D">
              <w:rPr>
                <w:rFonts w:ascii="Calibri" w:hAnsi="Calibri"/>
                <w:b/>
                <w:bCs/>
                <w:sz w:val="28"/>
                <w:szCs w:val="28"/>
                <w:lang w:val="en-US"/>
              </w:rPr>
              <w:t>3</w:t>
            </w:r>
            <w:r w:rsidRPr="3A5C235D">
              <w:rPr>
                <w:rFonts w:ascii="Calibri" w:hAnsi="Calibri"/>
                <w:b/>
                <w:bCs/>
                <w:sz w:val="28"/>
                <w:szCs w:val="28"/>
                <w:lang w:val="en-US"/>
              </w:rPr>
              <w:t xml:space="preserve"> A4 pages</w:t>
            </w:r>
          </w:p>
        </w:tc>
      </w:tr>
    </w:tbl>
    <w:p w14:paraId="13E2D34E"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987"/>
        <w:gridCol w:w="8868"/>
        <w:gridCol w:w="56"/>
      </w:tblGrid>
      <w:tr w:rsidR="00200018" w:rsidRPr="009608A9" w14:paraId="6366B1FE" w14:textId="77777777" w:rsidTr="00A333BF">
        <w:trPr>
          <w:trHeight w:val="300"/>
        </w:trPr>
        <w:tc>
          <w:tcPr>
            <w:tcW w:w="49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FD11CB7" w14:textId="77777777" w:rsidR="00200018" w:rsidRPr="009608A9" w:rsidRDefault="00200018"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t>Ref</w:t>
            </w:r>
          </w:p>
        </w:tc>
        <w:tc>
          <w:tcPr>
            <w:tcW w:w="4502" w:type="pct"/>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D840DA6" w14:textId="77777777" w:rsidR="00200018" w:rsidRPr="009608A9" w:rsidRDefault="00200018"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1ADE7622" w14:textId="5E56A629" w:rsidR="00200018" w:rsidRPr="009608A9" w:rsidRDefault="00200018" w:rsidP="006E6461">
            <w:pPr>
              <w:spacing w:line="276" w:lineRule="auto"/>
              <w:contextualSpacing/>
              <w:rPr>
                <w:rFonts w:asciiTheme="minorHAnsi" w:hAnsiTheme="minorHAnsi" w:cstheme="minorBidi"/>
                <w:b/>
                <w:sz w:val="24"/>
                <w:szCs w:val="24"/>
              </w:rPr>
            </w:pPr>
          </w:p>
        </w:tc>
      </w:tr>
      <w:tr w:rsidR="00C0776F" w:rsidRPr="00BC10EC" w14:paraId="166A231D" w14:textId="77777777" w:rsidTr="00A333BF">
        <w:trPr>
          <w:gridAfter w:val="1"/>
          <w:wAfter w:w="28" w:type="pct"/>
          <w:trHeight w:val="300"/>
        </w:trPr>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781F3" w14:textId="77777777" w:rsidR="00C0776F" w:rsidRPr="00BC10EC" w:rsidRDefault="00EC3F99" w:rsidP="00CB5FF5">
            <w:pPr>
              <w:contextualSpacing/>
              <w:jc w:val="both"/>
              <w:rPr>
                <w:rFonts w:asciiTheme="minorHAnsi" w:hAnsiTheme="minorHAnsi" w:cstheme="minorHAnsi"/>
                <w:b/>
                <w:bCs/>
                <w:sz w:val="24"/>
                <w:szCs w:val="24"/>
              </w:rPr>
            </w:pPr>
            <w:sdt>
              <w:sdtPr>
                <w:rPr>
                  <w:rFonts w:cstheme="minorHAnsi"/>
                  <w:b/>
                  <w:bCs/>
                  <w:sz w:val="24"/>
                  <w:szCs w:val="24"/>
                </w:rPr>
                <w:id w:val="762195999"/>
                <w14:checkbox>
                  <w14:checked w14:val="0"/>
                  <w14:checkedState w14:val="2612" w14:font="MS Gothic"/>
                  <w14:uncheckedState w14:val="2610" w14:font="MS Gothic"/>
                </w14:checkbox>
              </w:sdtPr>
              <w:sdtEndPr/>
              <w:sdtContent>
                <w:r w:rsidR="00C0776F" w:rsidRPr="00BC10EC">
                  <w:rPr>
                    <w:rFonts w:asciiTheme="minorHAnsi" w:hAnsiTheme="minorHAnsi" w:cstheme="minorHAnsi"/>
                    <w:b/>
                    <w:bCs/>
                    <w:sz w:val="24"/>
                    <w:szCs w:val="24"/>
                  </w:rPr>
                  <w:t>T</w:t>
                </w:r>
              </w:sdtContent>
            </w:sdt>
            <w:r w:rsidR="00C0776F" w:rsidRPr="00BC10EC">
              <w:rPr>
                <w:rFonts w:asciiTheme="minorHAnsi" w:hAnsiTheme="minorHAnsi" w:cstheme="minorHAnsi"/>
                <w:b/>
                <w:bCs/>
                <w:sz w:val="24"/>
                <w:szCs w:val="24"/>
              </w:rPr>
              <w:t xml:space="preserve">R </w:t>
            </w:r>
          </w:p>
          <w:p w14:paraId="25D3061E" w14:textId="77777777" w:rsidR="00C0776F" w:rsidRPr="00BC10EC" w:rsidRDefault="00C0776F"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6FAEA0EA" w14:textId="6CDD1F2C" w:rsidR="00C0776F" w:rsidRPr="00BC10EC" w:rsidRDefault="00C0776F"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3.2.5a</w:t>
            </w:r>
          </w:p>
        </w:tc>
        <w:tc>
          <w:tcPr>
            <w:tcW w:w="44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0174A" w14:textId="014D967D" w:rsidR="00C0776F" w:rsidRPr="00BC10EC" w:rsidRDefault="00C0776F" w:rsidP="00C0776F">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Tenderers must provide details on how message failure to SSN is managed in the proposed solution, including how retry and replay of messages are supported. </w:t>
            </w:r>
          </w:p>
        </w:tc>
      </w:tr>
      <w:tr w:rsidR="00200018" w:rsidRPr="009608A9" w14:paraId="6B527050" w14:textId="77777777" w:rsidTr="3A5C235D">
        <w:trPr>
          <w:gridAfter w:val="1"/>
          <w:wAfter w:w="28" w:type="pct"/>
          <w:trHeight w:val="300"/>
        </w:trPr>
        <w:tc>
          <w:tcPr>
            <w:tcW w:w="4972"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CE0F71" w14:textId="18A29C05" w:rsidR="3A5C235D" w:rsidRDefault="3A5C235D" w:rsidP="006E6461">
            <w:pPr>
              <w:spacing w:line="276" w:lineRule="auto"/>
              <w:contextualSpacing/>
              <w:jc w:val="center"/>
              <w:rPr>
                <w:rFonts w:asciiTheme="minorHAnsi" w:hAnsiTheme="minorHAnsi" w:cstheme="minorBidi"/>
                <w:b/>
                <w:bCs/>
                <w:sz w:val="24"/>
                <w:szCs w:val="24"/>
              </w:rPr>
            </w:pPr>
          </w:p>
          <w:p w14:paraId="00D1CFFA"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C246564" w14:textId="16281630" w:rsidR="00B25811" w:rsidRPr="009608A9" w:rsidRDefault="00B25811" w:rsidP="006E6461">
            <w:pPr>
              <w:spacing w:line="276" w:lineRule="auto"/>
              <w:contextualSpacing/>
              <w:jc w:val="center"/>
              <w:rPr>
                <w:rFonts w:asciiTheme="minorHAnsi" w:hAnsiTheme="minorHAnsi" w:cstheme="minorBidi"/>
                <w:b/>
                <w:bCs/>
                <w:sz w:val="24"/>
                <w:szCs w:val="24"/>
              </w:rPr>
            </w:pPr>
          </w:p>
        </w:tc>
      </w:tr>
    </w:tbl>
    <w:p w14:paraId="54ABA13D" w14:textId="77777777" w:rsidR="00B25811" w:rsidRDefault="00B25811" w:rsidP="006E6461">
      <w:pPr>
        <w:spacing w:line="276" w:lineRule="auto"/>
        <w:contextualSpacing/>
        <w:rPr>
          <w:lang w:val="en-US"/>
        </w:rPr>
      </w:pPr>
    </w:p>
    <w:p w14:paraId="5755803E"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70021438" w14:textId="77777777" w:rsidTr="66D2387E">
        <w:tc>
          <w:tcPr>
            <w:tcW w:w="5000" w:type="pct"/>
            <w:shd w:val="clear" w:color="auto" w:fill="ED7D31" w:themeFill="accent2"/>
          </w:tcPr>
          <w:p w14:paraId="100ACC81" w14:textId="768C1FAF"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23679FB0" w:rsidRPr="66D2387E">
              <w:rPr>
                <w:rFonts w:ascii="Calibri" w:hAnsi="Calibri"/>
                <w:b/>
                <w:bCs/>
                <w:color w:val="FFFFFF" w:themeColor="background1"/>
                <w:sz w:val="32"/>
                <w:szCs w:val="32"/>
                <w:lang w:val="en-US"/>
              </w:rPr>
              <w:t>2.6</w:t>
            </w:r>
            <w:r w:rsidR="00B25811" w:rsidRPr="66D2387E">
              <w:rPr>
                <w:rFonts w:ascii="Calibri" w:hAnsi="Calibri"/>
                <w:b/>
                <w:bCs/>
                <w:color w:val="FFFFFF" w:themeColor="background1"/>
                <w:sz w:val="32"/>
                <w:szCs w:val="32"/>
                <w:lang w:val="en-US"/>
              </w:rPr>
              <w:t xml:space="preserve"> Proof of Union Status (PoUS)</w:t>
            </w:r>
          </w:p>
          <w:p w14:paraId="0625B79F" w14:textId="446CC947" w:rsidR="00B4086E" w:rsidRPr="009817C8" w:rsidRDefault="00B4086E" w:rsidP="006E6461">
            <w:pPr>
              <w:spacing w:line="276" w:lineRule="auto"/>
              <w:contextualSpacing/>
              <w:rPr>
                <w:rFonts w:ascii="Calibri" w:hAnsi="Calibri"/>
                <w:b/>
                <w:bCs/>
                <w:sz w:val="32"/>
                <w:szCs w:val="32"/>
                <w:lang w:val="en-US"/>
              </w:rPr>
            </w:pPr>
            <w:r w:rsidRPr="00B4086E">
              <w:rPr>
                <w:b/>
                <w:bCs/>
                <w:color w:val="FFFFFF" w:themeColor="background1"/>
              </w:rPr>
              <w:t xml:space="preserve">(Award Criterion #4A - European and National </w:t>
            </w:r>
            <w:r w:rsidRPr="0095427E">
              <w:rPr>
                <w:b/>
                <w:bCs/>
                <w:color w:val="FFFFFF" w:themeColor="background1"/>
              </w:rPr>
              <w:t>Requirements</w:t>
            </w:r>
            <w:r w:rsidR="0095427E" w:rsidRPr="0095427E">
              <w:rPr>
                <w:b/>
                <w:bCs/>
                <w:color w:val="FFFFFF" w:themeColor="background1"/>
              </w:rPr>
              <w:t xml:space="preserve"> for t</w:t>
            </w:r>
            <w:r w:rsidR="0095427E" w:rsidRPr="0095427E">
              <w:rPr>
                <w:rFonts w:cs="Calibri"/>
                <w:b/>
                <w:bCs/>
                <w:color w:val="FFFFFF" w:themeColor="background1"/>
              </w:rPr>
              <w:t>he Software Solution</w:t>
            </w:r>
            <w:r w:rsidRPr="0095427E">
              <w:rPr>
                <w:b/>
                <w:bCs/>
                <w:color w:val="FFFFFF" w:themeColor="background1"/>
              </w:rPr>
              <w:t>)</w:t>
            </w:r>
          </w:p>
        </w:tc>
      </w:tr>
      <w:tr w:rsidR="00B25811" w:rsidRPr="009817C8" w14:paraId="01959DAE" w14:textId="77777777" w:rsidTr="66D2387E">
        <w:tc>
          <w:tcPr>
            <w:tcW w:w="5000" w:type="pct"/>
            <w:shd w:val="clear" w:color="auto" w:fill="FBE4D5" w:themeFill="accent2" w:themeFillTint="33"/>
          </w:tcPr>
          <w:p w14:paraId="1ACE90CC"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63CEDF32"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987"/>
        <w:gridCol w:w="8924"/>
      </w:tblGrid>
      <w:tr w:rsidR="00200018" w:rsidRPr="009608A9" w14:paraId="63DF1C09"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25569D8" w14:textId="77777777" w:rsidR="00200018" w:rsidRPr="009608A9" w:rsidRDefault="00200018"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t>Ref</w:t>
            </w:r>
          </w:p>
        </w:tc>
        <w:tc>
          <w:tcPr>
            <w:tcW w:w="450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ACB5C75" w14:textId="77777777" w:rsidR="00200018" w:rsidRPr="009608A9" w:rsidRDefault="00200018"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75F57038" w14:textId="57AFDDF0" w:rsidR="00200018" w:rsidRPr="009608A9" w:rsidRDefault="00200018" w:rsidP="006E6461">
            <w:pPr>
              <w:spacing w:line="276" w:lineRule="auto"/>
              <w:contextualSpacing/>
              <w:rPr>
                <w:rFonts w:asciiTheme="minorHAnsi" w:hAnsiTheme="minorHAnsi" w:cstheme="minorBidi"/>
                <w:b/>
                <w:sz w:val="24"/>
                <w:szCs w:val="24"/>
              </w:rPr>
            </w:pPr>
          </w:p>
        </w:tc>
      </w:tr>
      <w:tr w:rsidR="00B24888" w:rsidRPr="00BC10EC" w14:paraId="25B1DE36"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CB9E5" w14:textId="1108EF5E" w:rsidR="00B24888" w:rsidRPr="00BC10EC" w:rsidRDefault="00EC3F99" w:rsidP="00CB5FF5">
            <w:pPr>
              <w:contextualSpacing/>
              <w:jc w:val="both"/>
              <w:rPr>
                <w:rFonts w:asciiTheme="minorHAnsi" w:hAnsiTheme="minorHAnsi" w:cstheme="minorHAnsi"/>
                <w:b/>
                <w:sz w:val="24"/>
                <w:szCs w:val="24"/>
              </w:rPr>
            </w:pPr>
            <w:sdt>
              <w:sdtPr>
                <w:rPr>
                  <w:rFonts w:cstheme="minorHAnsi"/>
                  <w:b/>
                  <w:sz w:val="24"/>
                  <w:szCs w:val="24"/>
                </w:rPr>
                <w:id w:val="-867304780"/>
                <w14:checkbox>
                  <w14:checked w14:val="0"/>
                  <w14:checkedState w14:val="2612" w14:font="MS Gothic"/>
                  <w14:uncheckedState w14:val="2610" w14:font="MS Gothic"/>
                </w14:checkbox>
              </w:sdtPr>
              <w:sdtEndPr/>
              <w:sdtContent>
                <w:r w:rsidR="00B24888" w:rsidRPr="00BC10EC">
                  <w:rPr>
                    <w:rFonts w:asciiTheme="minorHAnsi" w:hAnsiTheme="minorHAnsi" w:cstheme="minorHAnsi"/>
                    <w:b/>
                    <w:sz w:val="24"/>
                    <w:szCs w:val="24"/>
                  </w:rPr>
                  <w:t>T</w:t>
                </w:r>
              </w:sdtContent>
            </w:sdt>
            <w:r w:rsidR="00B24888" w:rsidRPr="00BC10EC">
              <w:rPr>
                <w:rFonts w:asciiTheme="minorHAnsi" w:hAnsiTheme="minorHAnsi" w:cstheme="minorHAnsi"/>
                <w:b/>
                <w:bCs/>
                <w:sz w:val="24"/>
                <w:szCs w:val="24"/>
              </w:rPr>
              <w:t>R</w:t>
            </w:r>
            <w:r w:rsidR="00B24888" w:rsidRPr="00BC10EC">
              <w:rPr>
                <w:rFonts w:asciiTheme="minorHAnsi" w:hAnsiTheme="minorHAnsi" w:cstheme="minorHAnsi"/>
                <w:b/>
                <w:sz w:val="24"/>
                <w:szCs w:val="24"/>
              </w:rPr>
              <w:t xml:space="preserve"> </w:t>
            </w:r>
          </w:p>
          <w:p w14:paraId="380F14AD" w14:textId="77777777" w:rsidR="00B24888" w:rsidRPr="00BC10EC" w:rsidRDefault="00B24888"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09F466DA" w14:textId="0E05C676" w:rsidR="00B24888" w:rsidRPr="00BC10EC" w:rsidRDefault="00B24888"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3.2.6a</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16E21" w14:textId="77777777" w:rsidR="00B24888" w:rsidRPr="00BC10EC" w:rsidRDefault="00B24888" w:rsidP="00B24888">
            <w:pPr>
              <w:jc w:val="both"/>
              <w:rPr>
                <w:rFonts w:asciiTheme="minorHAnsi" w:eastAsiaTheme="minorEastAsia" w:hAnsiTheme="minorHAnsi" w:cstheme="minorHAnsi"/>
                <w:sz w:val="24"/>
                <w:szCs w:val="24"/>
              </w:rPr>
            </w:pPr>
            <w:r w:rsidRPr="00BC10EC">
              <w:rPr>
                <w:rFonts w:asciiTheme="minorHAnsi" w:eastAsiaTheme="minorEastAsia" w:hAnsiTheme="minorHAnsi" w:cstheme="minorHAnsi"/>
                <w:sz w:val="24"/>
                <w:szCs w:val="24"/>
              </w:rPr>
              <w:t xml:space="preserve">Tenderers must describe their proposed approach to enabling the integration of Proof of Union Status (PoUS) processes with </w:t>
            </w:r>
            <w:r w:rsidRPr="00BC10EC">
              <w:rPr>
                <w:rFonts w:asciiTheme="minorHAnsi" w:hAnsiTheme="minorHAnsi" w:cstheme="minorHAnsi"/>
                <w:sz w:val="24"/>
                <w:szCs w:val="24"/>
              </w:rPr>
              <w:t>the Software Solution</w:t>
            </w:r>
            <w:r w:rsidRPr="00BC10EC">
              <w:rPr>
                <w:rFonts w:asciiTheme="minorHAnsi" w:eastAsiaTheme="minorEastAsia" w:hAnsiTheme="minorHAnsi" w:cstheme="minorHAnsi"/>
                <w:sz w:val="24"/>
                <w:szCs w:val="24"/>
              </w:rPr>
              <w:t>. Responses should demonstrate how the proposed solution will support the secure, efficient, and compliant exchange of customs-related data, through the Single Window.</w:t>
            </w:r>
          </w:p>
          <w:p w14:paraId="476AE74B" w14:textId="77777777" w:rsidR="00B24888" w:rsidRPr="00BC10EC" w:rsidRDefault="00B24888" w:rsidP="00B24888">
            <w:pPr>
              <w:jc w:val="both"/>
              <w:rPr>
                <w:rFonts w:asciiTheme="minorHAnsi" w:eastAsiaTheme="minorEastAsia" w:hAnsiTheme="minorHAnsi" w:cstheme="minorHAnsi"/>
                <w:sz w:val="24"/>
                <w:szCs w:val="24"/>
              </w:rPr>
            </w:pPr>
          </w:p>
          <w:p w14:paraId="12997F35" w14:textId="6B37F319" w:rsidR="00B24888" w:rsidRPr="00BC10EC" w:rsidRDefault="00B24888" w:rsidP="00B24888">
            <w:pPr>
              <w:spacing w:line="276" w:lineRule="auto"/>
              <w:contextualSpacing/>
              <w:jc w:val="both"/>
              <w:rPr>
                <w:rFonts w:asciiTheme="minorHAnsi" w:eastAsia="Calibri" w:hAnsiTheme="minorHAnsi" w:cstheme="minorHAnsi"/>
                <w:sz w:val="24"/>
                <w:szCs w:val="24"/>
              </w:rPr>
            </w:pPr>
            <w:r w:rsidRPr="00BC10EC">
              <w:rPr>
                <w:rFonts w:asciiTheme="minorHAnsi" w:eastAsiaTheme="minorEastAsia" w:hAnsiTheme="minorHAnsi" w:cstheme="minorHAnsi"/>
                <w:sz w:val="24"/>
                <w:szCs w:val="24"/>
              </w:rPr>
              <w:t xml:space="preserve">Please outline how the proposed solution will ensure compliance with EU regulations and assist </w:t>
            </w:r>
            <w:r w:rsidRPr="00BC10EC">
              <w:rPr>
                <w:rFonts w:asciiTheme="minorHAnsi" w:hAnsiTheme="minorHAnsi" w:cstheme="minorHAnsi"/>
                <w:sz w:val="24"/>
                <w:szCs w:val="24"/>
              </w:rPr>
              <w:t xml:space="preserve">the Software Solution </w:t>
            </w:r>
            <w:r w:rsidRPr="00BC10EC">
              <w:rPr>
                <w:rFonts w:asciiTheme="minorHAnsi" w:eastAsiaTheme="minorEastAsia" w:hAnsiTheme="minorHAnsi" w:cstheme="minorHAnsi"/>
                <w:sz w:val="24"/>
                <w:szCs w:val="24"/>
              </w:rPr>
              <w:t>in achieving this integration successfully.</w:t>
            </w:r>
          </w:p>
        </w:tc>
      </w:tr>
      <w:tr w:rsidR="00B25811" w:rsidRPr="009608A9" w14:paraId="507DBF96"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856F0E2" w14:textId="7D05A646" w:rsidR="3A5C235D" w:rsidRDefault="3A5C235D" w:rsidP="006E6461">
            <w:pPr>
              <w:spacing w:line="276" w:lineRule="auto"/>
              <w:contextualSpacing/>
              <w:jc w:val="center"/>
              <w:rPr>
                <w:rFonts w:asciiTheme="minorHAnsi" w:hAnsiTheme="minorHAnsi" w:cstheme="minorBidi"/>
                <w:b/>
                <w:bCs/>
                <w:sz w:val="24"/>
                <w:szCs w:val="24"/>
              </w:rPr>
            </w:pPr>
          </w:p>
          <w:p w14:paraId="33A68A2D"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lastRenderedPageBreak/>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170FB41F" w14:textId="28EF1CF5" w:rsidR="00B25811" w:rsidRPr="009608A9" w:rsidRDefault="00B25811" w:rsidP="006E6461">
            <w:pPr>
              <w:spacing w:line="276" w:lineRule="auto"/>
              <w:contextualSpacing/>
              <w:jc w:val="center"/>
              <w:rPr>
                <w:rFonts w:cstheme="minorBidi"/>
                <w:sz w:val="24"/>
                <w:szCs w:val="24"/>
              </w:rPr>
            </w:pPr>
          </w:p>
        </w:tc>
      </w:tr>
    </w:tbl>
    <w:p w14:paraId="032BAB6C" w14:textId="77777777" w:rsidR="00B25811" w:rsidRDefault="00B25811" w:rsidP="006E6461">
      <w:pPr>
        <w:spacing w:line="276" w:lineRule="auto"/>
        <w:contextualSpacing/>
        <w:rPr>
          <w:lang w:val="en-US"/>
        </w:rPr>
      </w:pPr>
    </w:p>
    <w:p w14:paraId="4DA10E21" w14:textId="77777777" w:rsidR="00CB5FF5" w:rsidRDefault="00CB5FF5" w:rsidP="006E6461">
      <w:pPr>
        <w:spacing w:line="276" w:lineRule="auto"/>
        <w:contextualSpacing/>
        <w:rPr>
          <w:lang w:val="en-US"/>
        </w:rPr>
      </w:pPr>
    </w:p>
    <w:p w14:paraId="3D5BFE1D"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7EB7F07" w14:textId="77777777" w:rsidTr="49999DAE">
        <w:tc>
          <w:tcPr>
            <w:tcW w:w="5000" w:type="pct"/>
            <w:shd w:val="clear" w:color="auto" w:fill="ED7D31" w:themeFill="accent2"/>
          </w:tcPr>
          <w:p w14:paraId="367B0139" w14:textId="771E34DF"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49999DAE">
              <w:rPr>
                <w:rFonts w:ascii="Calibri" w:hAnsi="Calibri"/>
                <w:b/>
                <w:bCs/>
                <w:color w:val="FFFFFF" w:themeColor="background1"/>
                <w:sz w:val="32"/>
                <w:szCs w:val="32"/>
                <w:lang w:val="en-US"/>
              </w:rPr>
              <w:t>.</w:t>
            </w:r>
            <w:r w:rsidR="76D09E94" w:rsidRPr="49999DAE">
              <w:rPr>
                <w:rFonts w:ascii="Calibri" w:hAnsi="Calibri"/>
                <w:b/>
                <w:bCs/>
                <w:color w:val="FFFFFF" w:themeColor="background1"/>
                <w:sz w:val="32"/>
                <w:szCs w:val="32"/>
                <w:lang w:val="en-US"/>
              </w:rPr>
              <w:t>2.7</w:t>
            </w:r>
            <w:r w:rsidR="00B25811" w:rsidRPr="49999DAE">
              <w:rPr>
                <w:rFonts w:ascii="Calibri" w:hAnsi="Calibri"/>
                <w:b/>
                <w:bCs/>
                <w:color w:val="FFFFFF" w:themeColor="background1"/>
                <w:sz w:val="32"/>
                <w:szCs w:val="32"/>
                <w:lang w:val="en-US"/>
              </w:rPr>
              <w:t xml:space="preserve"> MNSW Core Technical Requirements</w:t>
            </w:r>
          </w:p>
          <w:p w14:paraId="0D307B01" w14:textId="27EAC2F9" w:rsidR="00176DF4" w:rsidRPr="009817C8" w:rsidRDefault="00176DF4" w:rsidP="006E6461">
            <w:pPr>
              <w:spacing w:line="276" w:lineRule="auto"/>
              <w:contextualSpacing/>
              <w:rPr>
                <w:rFonts w:ascii="Calibri" w:hAnsi="Calibri"/>
                <w:b/>
                <w:bCs/>
                <w:sz w:val="32"/>
                <w:szCs w:val="32"/>
                <w:lang w:val="en-US"/>
              </w:rPr>
            </w:pPr>
            <w:r w:rsidRPr="00176DF4">
              <w:rPr>
                <w:b/>
                <w:bCs/>
                <w:color w:val="FFFFFF" w:themeColor="background1"/>
              </w:rPr>
              <w:t>(Award Criterion #4A - European and National Requirements for t</w:t>
            </w:r>
            <w:r w:rsidRPr="00176DF4">
              <w:rPr>
                <w:rFonts w:cs="Calibri"/>
                <w:b/>
                <w:bCs/>
                <w:color w:val="FFFFFF" w:themeColor="background1"/>
                <w:sz w:val="22"/>
              </w:rPr>
              <w:t>he Software Solution</w:t>
            </w:r>
            <w:r w:rsidRPr="00176DF4">
              <w:rPr>
                <w:b/>
                <w:bCs/>
                <w:color w:val="FFFFFF" w:themeColor="background1"/>
              </w:rPr>
              <w:t>)</w:t>
            </w:r>
          </w:p>
        </w:tc>
      </w:tr>
      <w:tr w:rsidR="00B25811" w:rsidRPr="009817C8" w14:paraId="5F2A8901" w14:textId="77777777" w:rsidTr="49999DAE">
        <w:tc>
          <w:tcPr>
            <w:tcW w:w="5000" w:type="pct"/>
            <w:shd w:val="clear" w:color="auto" w:fill="FBE4D5" w:themeFill="accent2" w:themeFillTint="33"/>
          </w:tcPr>
          <w:p w14:paraId="4074E2B8"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When complete this section should be no more than</w:t>
            </w:r>
            <w:r>
              <w:rPr>
                <w:rFonts w:ascii="Calibri" w:hAnsi="Calibri"/>
                <w:b/>
                <w:sz w:val="28"/>
                <w:szCs w:val="28"/>
                <w:lang w:val="en-US"/>
              </w:rPr>
              <w:t xml:space="preserve"> 10</w:t>
            </w:r>
            <w:r w:rsidRPr="00DE2B14">
              <w:rPr>
                <w:rFonts w:ascii="Calibri" w:hAnsi="Calibri"/>
                <w:b/>
                <w:sz w:val="28"/>
                <w:szCs w:val="28"/>
                <w:lang w:val="en-US"/>
              </w:rPr>
              <w:t xml:space="preserve"> A4 page</w:t>
            </w:r>
            <w:r>
              <w:rPr>
                <w:rFonts w:ascii="Calibri" w:hAnsi="Calibri"/>
                <w:b/>
                <w:sz w:val="28"/>
                <w:szCs w:val="28"/>
                <w:lang w:val="en-US"/>
              </w:rPr>
              <w:t>s</w:t>
            </w:r>
          </w:p>
        </w:tc>
      </w:tr>
    </w:tbl>
    <w:p w14:paraId="7DD6D53C"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987"/>
        <w:gridCol w:w="8924"/>
      </w:tblGrid>
      <w:tr w:rsidR="00200018" w:rsidRPr="009608A9" w14:paraId="70F7431D"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5BF51E3" w14:textId="77777777" w:rsidR="00200018" w:rsidRPr="009608A9" w:rsidRDefault="00200018" w:rsidP="006E6461">
            <w:pPr>
              <w:spacing w:line="276" w:lineRule="auto"/>
              <w:contextualSpacing/>
              <w:jc w:val="center"/>
              <w:rPr>
                <w:rFonts w:asciiTheme="minorHAnsi" w:hAnsiTheme="minorHAnsi" w:cstheme="minorHAnsi"/>
                <w:b/>
                <w:bCs/>
                <w:sz w:val="24"/>
                <w:szCs w:val="24"/>
              </w:rPr>
            </w:pPr>
            <w:bookmarkStart w:id="38" w:name="_Hlk190872436"/>
            <w:r w:rsidRPr="009608A9">
              <w:rPr>
                <w:rFonts w:asciiTheme="minorHAnsi" w:hAnsiTheme="minorHAnsi" w:cstheme="minorHAnsi"/>
                <w:b/>
                <w:bCs/>
                <w:sz w:val="24"/>
                <w:szCs w:val="24"/>
              </w:rPr>
              <w:t>Ref</w:t>
            </w:r>
          </w:p>
        </w:tc>
        <w:tc>
          <w:tcPr>
            <w:tcW w:w="450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40FF6A3" w14:textId="77777777" w:rsidR="00200018" w:rsidRPr="009608A9" w:rsidRDefault="00200018"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5116C102" w14:textId="7D160957" w:rsidR="00200018" w:rsidRPr="009608A9" w:rsidRDefault="00200018" w:rsidP="006E6461">
            <w:pPr>
              <w:spacing w:line="276" w:lineRule="auto"/>
              <w:contextualSpacing/>
              <w:rPr>
                <w:rFonts w:asciiTheme="minorHAnsi" w:hAnsiTheme="minorHAnsi" w:cstheme="minorBidi"/>
                <w:b/>
                <w:sz w:val="24"/>
                <w:szCs w:val="24"/>
              </w:rPr>
            </w:pPr>
          </w:p>
        </w:tc>
      </w:tr>
      <w:tr w:rsidR="00AF7752" w:rsidRPr="00BC10EC" w14:paraId="752F3C1D"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E9EDE" w14:textId="77777777" w:rsidR="00CB5FF5" w:rsidRDefault="00CB5FF5" w:rsidP="00CB5FF5">
            <w:pPr>
              <w:contextualSpacing/>
              <w:jc w:val="both"/>
              <w:rPr>
                <w:rFonts w:asciiTheme="minorHAnsi" w:hAnsiTheme="minorHAnsi" w:cstheme="minorHAnsi"/>
                <w:b/>
                <w:bCs/>
                <w:sz w:val="24"/>
                <w:szCs w:val="24"/>
              </w:rPr>
            </w:pPr>
            <w:r>
              <w:rPr>
                <w:rFonts w:asciiTheme="minorHAnsi" w:hAnsiTheme="minorHAnsi" w:cstheme="minorHAnsi"/>
                <w:b/>
                <w:bCs/>
                <w:sz w:val="24"/>
                <w:szCs w:val="24"/>
              </w:rPr>
              <w:t>TR</w:t>
            </w:r>
          </w:p>
          <w:p w14:paraId="078F2A00" w14:textId="429779F6" w:rsidR="00AF7752" w:rsidRPr="00BC10EC" w:rsidRDefault="00AF7752"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1EC697B4" w14:textId="7C0EB83F" w:rsidR="00AF7752" w:rsidRPr="00BC10EC" w:rsidRDefault="00AF7752"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3.2.7a</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6D80C0FF" w14:textId="77777777" w:rsidR="00AF7752" w:rsidRPr="00BC10EC" w:rsidRDefault="00AF7752" w:rsidP="00D76419">
            <w:pPr>
              <w:jc w:val="both"/>
              <w:rPr>
                <w:rFonts w:asciiTheme="minorHAnsi" w:hAnsiTheme="minorHAnsi" w:cstheme="minorHAnsi"/>
                <w:sz w:val="24"/>
                <w:szCs w:val="24"/>
              </w:rPr>
            </w:pPr>
            <w:r w:rsidRPr="00BC10EC">
              <w:rPr>
                <w:rFonts w:asciiTheme="minorHAnsi" w:hAnsiTheme="minorHAnsi" w:cstheme="minorHAnsi"/>
                <w:sz w:val="24"/>
                <w:szCs w:val="24"/>
              </w:rPr>
              <w:t>The Contracting Authority’s preference is to have an API gateway approach for clients to access backend microservices, ensuring secure and efficient communication between components.</w:t>
            </w:r>
          </w:p>
          <w:p w14:paraId="4C1FA5FA" w14:textId="7F78F929" w:rsidR="00AF7752" w:rsidRPr="00BC10EC" w:rsidRDefault="00AF7752" w:rsidP="004723FA">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Tenderers must outline how this will be achieved in their proposed solution or if indeed they wish to propose an alternative approach which may be a better fit.</w:t>
            </w:r>
          </w:p>
        </w:tc>
      </w:tr>
      <w:tr w:rsidR="00B25811" w:rsidRPr="009608A9" w14:paraId="4675A75D"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0220BA3" w14:textId="77777777" w:rsidR="00B25811" w:rsidRDefault="00B25811" w:rsidP="006E6461">
            <w:pPr>
              <w:spacing w:line="276" w:lineRule="auto"/>
              <w:contextualSpacing/>
              <w:jc w:val="center"/>
              <w:rPr>
                <w:rFonts w:asciiTheme="minorHAnsi" w:hAnsiTheme="minorHAnsi" w:cstheme="minorHAnsi"/>
                <w:b/>
                <w:bCs/>
                <w:sz w:val="24"/>
                <w:szCs w:val="24"/>
              </w:rPr>
            </w:pPr>
          </w:p>
          <w:p w14:paraId="252543A8"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1A15CE6" w14:textId="77777777" w:rsidR="00B25811" w:rsidRPr="009608A9" w:rsidRDefault="00B25811" w:rsidP="006E6461">
            <w:pPr>
              <w:spacing w:line="276" w:lineRule="auto"/>
              <w:contextualSpacing/>
              <w:jc w:val="center"/>
              <w:rPr>
                <w:rFonts w:cstheme="minorHAnsi"/>
                <w:sz w:val="24"/>
                <w:szCs w:val="24"/>
              </w:rPr>
            </w:pPr>
          </w:p>
        </w:tc>
      </w:tr>
      <w:tr w:rsidR="00AF7752" w:rsidRPr="00BC10EC" w14:paraId="3ED8E9B3"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28363" w14:textId="03C9567E" w:rsidR="00AF7752" w:rsidRPr="00BC10EC" w:rsidRDefault="00AF7752"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4BAB58C2" w14:textId="77777777" w:rsidR="00AF7752" w:rsidRPr="00BC10EC" w:rsidRDefault="00AF7752"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37973652" w14:textId="53F96DF6" w:rsidR="00AF7752" w:rsidRPr="00BC10EC" w:rsidRDefault="00AF7752"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3.2.7b</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5F13999E" w14:textId="77777777" w:rsidR="00AF7752" w:rsidRPr="00BC10EC" w:rsidRDefault="00AF7752" w:rsidP="00D76419">
            <w:pPr>
              <w:jc w:val="both"/>
              <w:rPr>
                <w:rFonts w:asciiTheme="minorHAnsi" w:hAnsiTheme="minorHAnsi" w:cstheme="minorHAnsi"/>
                <w:sz w:val="24"/>
                <w:szCs w:val="24"/>
              </w:rPr>
            </w:pPr>
            <w:r w:rsidRPr="00BC10EC">
              <w:rPr>
                <w:rFonts w:asciiTheme="minorHAnsi" w:hAnsiTheme="minorHAnsi" w:cstheme="minorHAnsi"/>
                <w:sz w:val="24"/>
                <w:szCs w:val="24"/>
              </w:rPr>
              <w:t>The Contracting Authority’s preference is to have an API gateway approach for clients to access backend microservices, ensuring secure and efficient communication between components.</w:t>
            </w:r>
          </w:p>
          <w:p w14:paraId="49A7A104" w14:textId="0DF921C9" w:rsidR="00AF7752" w:rsidRPr="00BC10EC" w:rsidRDefault="00AF7752" w:rsidP="006E6461">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Tenderers must outline how this will be achieved in their proposed solution or if indeed they wish to propose an alternative approach which may be a better fit.</w:t>
            </w:r>
          </w:p>
        </w:tc>
      </w:tr>
      <w:tr w:rsidR="00B25811" w:rsidRPr="009608A9" w14:paraId="27B4A075"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28A4A4D" w14:textId="77777777" w:rsidR="00B25811" w:rsidRDefault="00B25811" w:rsidP="006E6461">
            <w:pPr>
              <w:spacing w:line="276" w:lineRule="auto"/>
              <w:contextualSpacing/>
              <w:jc w:val="center"/>
              <w:rPr>
                <w:rFonts w:asciiTheme="minorHAnsi" w:hAnsiTheme="minorHAnsi" w:cstheme="minorHAnsi"/>
                <w:b/>
                <w:bCs/>
                <w:sz w:val="24"/>
                <w:szCs w:val="24"/>
              </w:rPr>
            </w:pPr>
          </w:p>
          <w:p w14:paraId="2E513062"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BB9F338" w14:textId="77777777" w:rsidR="00B25811" w:rsidRPr="009608A9" w:rsidRDefault="00B25811" w:rsidP="006E6461">
            <w:pPr>
              <w:spacing w:line="276" w:lineRule="auto"/>
              <w:contextualSpacing/>
              <w:jc w:val="center"/>
              <w:rPr>
                <w:rFonts w:cstheme="minorHAnsi"/>
                <w:sz w:val="24"/>
                <w:szCs w:val="24"/>
              </w:rPr>
            </w:pPr>
          </w:p>
        </w:tc>
      </w:tr>
      <w:tr w:rsidR="003644F3" w:rsidRPr="00BC10EC" w14:paraId="1E43BED5"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C7EBF" w14:textId="2053E8F4" w:rsidR="003644F3" w:rsidRPr="00BC10EC" w:rsidRDefault="003644F3"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68DCE4E8" w14:textId="77777777" w:rsidR="003644F3" w:rsidRPr="00BC10EC" w:rsidRDefault="003644F3"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5E1741D9" w14:textId="467DDD54" w:rsidR="003644F3" w:rsidRPr="00BC10EC" w:rsidRDefault="003644F3"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3.2.7c</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41A97D96" w14:textId="716EFEE8" w:rsidR="003644F3" w:rsidRPr="00BC10EC" w:rsidRDefault="003644F3" w:rsidP="003644F3">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Describe the approach to caching or an alternative approach, indicating how it will be implemented and how data integrity will be maintained</w:t>
            </w:r>
            <w:r w:rsidR="00CB5FF5">
              <w:rPr>
                <w:rFonts w:asciiTheme="minorHAnsi" w:hAnsiTheme="minorHAnsi" w:cstheme="minorHAnsi"/>
                <w:sz w:val="24"/>
                <w:szCs w:val="24"/>
              </w:rPr>
              <w:t>.</w:t>
            </w:r>
          </w:p>
        </w:tc>
      </w:tr>
      <w:tr w:rsidR="00B25811" w:rsidRPr="009608A9" w14:paraId="687FE778"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FCB4F7" w14:textId="77777777" w:rsidR="00B25811" w:rsidRDefault="00B25811" w:rsidP="006E6461">
            <w:pPr>
              <w:spacing w:line="276" w:lineRule="auto"/>
              <w:contextualSpacing/>
              <w:jc w:val="center"/>
              <w:rPr>
                <w:rFonts w:asciiTheme="minorHAnsi" w:hAnsiTheme="minorHAnsi" w:cstheme="minorHAnsi"/>
                <w:b/>
                <w:bCs/>
                <w:sz w:val="24"/>
                <w:szCs w:val="24"/>
              </w:rPr>
            </w:pPr>
          </w:p>
          <w:p w14:paraId="24B73B6D"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46F9A51" w14:textId="77777777" w:rsidR="00B25811" w:rsidRPr="009608A9" w:rsidRDefault="00B25811" w:rsidP="006E6461">
            <w:pPr>
              <w:spacing w:line="276" w:lineRule="auto"/>
              <w:contextualSpacing/>
              <w:jc w:val="center"/>
              <w:rPr>
                <w:rFonts w:cstheme="minorHAnsi"/>
                <w:sz w:val="24"/>
                <w:szCs w:val="24"/>
              </w:rPr>
            </w:pPr>
          </w:p>
        </w:tc>
      </w:tr>
      <w:tr w:rsidR="0065209E" w:rsidRPr="00BC10EC" w14:paraId="0A2F38B1"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FE2D4" w14:textId="2450C3A9" w:rsidR="0065209E" w:rsidRPr="00BC10EC" w:rsidRDefault="0065209E"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655D66CA" w14:textId="77777777" w:rsidR="0065209E" w:rsidRPr="00BC10EC" w:rsidRDefault="0065209E"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610D98A2" w14:textId="46CADF96" w:rsidR="0065209E" w:rsidRPr="00BC10EC" w:rsidRDefault="0065209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3.2.7d</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2266C715" w14:textId="39584EF0" w:rsidR="0065209E" w:rsidRPr="00BC10EC" w:rsidRDefault="0065209E" w:rsidP="00D76419">
            <w:pPr>
              <w:jc w:val="both"/>
              <w:rPr>
                <w:rFonts w:asciiTheme="minorHAnsi" w:hAnsiTheme="minorHAnsi" w:cstheme="minorHAnsi"/>
                <w:sz w:val="24"/>
                <w:szCs w:val="24"/>
              </w:rPr>
            </w:pPr>
            <w:r w:rsidRPr="00BC10EC">
              <w:rPr>
                <w:rFonts w:asciiTheme="minorHAnsi" w:hAnsiTheme="minorHAnsi" w:cstheme="minorHAnsi"/>
                <w:sz w:val="24"/>
                <w:szCs w:val="24"/>
              </w:rPr>
              <w:t>Relational databases in proposed solution should have Commercial support, opensource, ACID (Atomicity, consistency, isolation, durability) compliant, query optimi</w:t>
            </w:r>
            <w:r w:rsidR="00EC0D5F">
              <w:rPr>
                <w:rFonts w:asciiTheme="minorHAnsi" w:hAnsiTheme="minorHAnsi" w:cstheme="minorHAnsi"/>
                <w:sz w:val="24"/>
                <w:szCs w:val="24"/>
              </w:rPr>
              <w:t>s</w:t>
            </w:r>
            <w:r w:rsidRPr="00BC10EC">
              <w:rPr>
                <w:rFonts w:asciiTheme="minorHAnsi" w:hAnsiTheme="minorHAnsi" w:cstheme="minorHAnsi"/>
                <w:sz w:val="24"/>
                <w:szCs w:val="24"/>
              </w:rPr>
              <w:t>ed, support complex types, ensure data integrity, reliable, have built in security features and have ability to manage high volumes.</w:t>
            </w:r>
          </w:p>
          <w:p w14:paraId="233382D7" w14:textId="5BF038A2" w:rsidR="0065209E" w:rsidRPr="00BC10EC" w:rsidRDefault="0065209E" w:rsidP="00F26197">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The tenderers must detail the proposed database that is envisaged being used in the solution. The proposed database in the solution must be agreed with the Contracting Authority. </w:t>
            </w:r>
          </w:p>
        </w:tc>
      </w:tr>
      <w:tr w:rsidR="00B25811" w:rsidRPr="009608A9" w14:paraId="78477782"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09E95D2" w14:textId="77777777" w:rsidR="00B25811" w:rsidRDefault="00B25811" w:rsidP="006E6461">
            <w:pPr>
              <w:spacing w:line="276" w:lineRule="auto"/>
              <w:contextualSpacing/>
              <w:jc w:val="center"/>
              <w:rPr>
                <w:rFonts w:asciiTheme="minorHAnsi" w:hAnsiTheme="minorHAnsi" w:cstheme="minorHAnsi"/>
                <w:b/>
                <w:bCs/>
                <w:sz w:val="24"/>
                <w:szCs w:val="24"/>
              </w:rPr>
            </w:pPr>
          </w:p>
          <w:p w14:paraId="6EE689FB"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1D484338" w14:textId="77777777" w:rsidR="00B25811" w:rsidRPr="009608A9" w:rsidRDefault="00B25811" w:rsidP="006E6461">
            <w:pPr>
              <w:spacing w:line="276" w:lineRule="auto"/>
              <w:contextualSpacing/>
              <w:jc w:val="center"/>
              <w:rPr>
                <w:rFonts w:cstheme="minorHAnsi"/>
                <w:sz w:val="24"/>
                <w:szCs w:val="24"/>
              </w:rPr>
            </w:pPr>
          </w:p>
        </w:tc>
      </w:tr>
      <w:tr w:rsidR="0065209E" w:rsidRPr="00BC10EC" w14:paraId="329A3B69"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0B0F5" w14:textId="00220DD5" w:rsidR="0065209E" w:rsidRPr="00BC10EC" w:rsidRDefault="0065209E"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lastRenderedPageBreak/>
              <w:t>TR</w:t>
            </w:r>
          </w:p>
          <w:p w14:paraId="15047F0B" w14:textId="77777777" w:rsidR="0065209E" w:rsidRPr="00BC10EC" w:rsidRDefault="0065209E"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43519539" w14:textId="727173EB" w:rsidR="0065209E" w:rsidRPr="00BC10EC" w:rsidRDefault="0065209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3.2.7e</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70C86B24" w14:textId="6AE1C7B9" w:rsidR="0065209E" w:rsidRPr="00BC10EC" w:rsidRDefault="0065209E" w:rsidP="00D76419">
            <w:pPr>
              <w:jc w:val="both"/>
              <w:rPr>
                <w:rFonts w:asciiTheme="minorHAnsi" w:hAnsiTheme="minorHAnsi" w:cstheme="minorHAnsi"/>
                <w:sz w:val="24"/>
                <w:szCs w:val="24"/>
              </w:rPr>
            </w:pPr>
            <w:r w:rsidRPr="00BC10EC">
              <w:rPr>
                <w:rFonts w:asciiTheme="minorHAnsi" w:hAnsiTheme="minorHAnsi" w:cstheme="minorHAnsi"/>
                <w:sz w:val="24"/>
                <w:szCs w:val="24"/>
              </w:rPr>
              <w:t>Relational databases in proposed solution should have Commercial support, opensource, ACID (Atomicity, consistency, isolation, durability) compliant, query optimi</w:t>
            </w:r>
            <w:r w:rsidR="007045E0">
              <w:rPr>
                <w:rFonts w:asciiTheme="minorHAnsi" w:hAnsiTheme="minorHAnsi" w:cstheme="minorHAnsi"/>
                <w:sz w:val="24"/>
                <w:szCs w:val="24"/>
              </w:rPr>
              <w:t>s</w:t>
            </w:r>
            <w:r w:rsidRPr="00BC10EC">
              <w:rPr>
                <w:rFonts w:asciiTheme="minorHAnsi" w:hAnsiTheme="minorHAnsi" w:cstheme="minorHAnsi"/>
                <w:sz w:val="24"/>
                <w:szCs w:val="24"/>
              </w:rPr>
              <w:t>ed, support complex types, ensure data integrity, reliable, have built in security features and have ability to manage high volumes.</w:t>
            </w:r>
          </w:p>
          <w:p w14:paraId="268AB6F9" w14:textId="53C33718" w:rsidR="0065209E" w:rsidRPr="00BC10EC" w:rsidRDefault="0065209E" w:rsidP="006E6461">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 xml:space="preserve">The tenderers must detail the proposed database that is envisaged being used in the solution. The proposed database in the solution must be agreed with the Contracting Authority. </w:t>
            </w:r>
          </w:p>
        </w:tc>
      </w:tr>
      <w:tr w:rsidR="00B25811" w:rsidRPr="009608A9" w14:paraId="5ECF3547"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1E5F386" w14:textId="77777777" w:rsidR="00B25811" w:rsidRDefault="00B25811" w:rsidP="006E6461">
            <w:pPr>
              <w:spacing w:line="276" w:lineRule="auto"/>
              <w:contextualSpacing/>
              <w:jc w:val="center"/>
              <w:rPr>
                <w:rFonts w:asciiTheme="minorHAnsi" w:hAnsiTheme="minorHAnsi" w:cstheme="minorHAnsi"/>
                <w:b/>
                <w:bCs/>
                <w:sz w:val="24"/>
                <w:szCs w:val="24"/>
              </w:rPr>
            </w:pPr>
          </w:p>
          <w:p w14:paraId="4DBC475A"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4B0A2235" w14:textId="77777777" w:rsidR="00B25811" w:rsidRPr="009608A9" w:rsidRDefault="00B25811" w:rsidP="006E6461">
            <w:pPr>
              <w:spacing w:line="276" w:lineRule="auto"/>
              <w:contextualSpacing/>
              <w:jc w:val="center"/>
              <w:rPr>
                <w:rFonts w:cstheme="minorHAnsi"/>
                <w:sz w:val="24"/>
                <w:szCs w:val="24"/>
              </w:rPr>
            </w:pPr>
          </w:p>
        </w:tc>
      </w:tr>
      <w:tr w:rsidR="00EF6D36" w:rsidRPr="00BC10EC" w14:paraId="26F76005"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BBF75" w14:textId="1D453AE4" w:rsidR="00EF6D36" w:rsidRPr="00BC10EC" w:rsidRDefault="00EF6D36"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31012C13" w14:textId="4C547FA5" w:rsidR="00EF6D36" w:rsidRPr="00BC10EC" w:rsidRDefault="00EF6D36"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652CBD19" w14:textId="0A50073E" w:rsidR="00EF6D36" w:rsidRPr="00BC10EC" w:rsidRDefault="00EF6D36"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3.2.7f</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2C48A29A" w14:textId="77777777" w:rsidR="00EF6D36" w:rsidRPr="00BC10EC" w:rsidRDefault="00EF6D36" w:rsidP="00EF6D36">
            <w:pPr>
              <w:jc w:val="both"/>
              <w:rPr>
                <w:rFonts w:asciiTheme="minorHAnsi" w:hAnsiTheme="minorHAnsi" w:cstheme="minorHAnsi"/>
                <w:sz w:val="24"/>
                <w:szCs w:val="24"/>
              </w:rPr>
            </w:pPr>
            <w:r w:rsidRPr="00BC10EC">
              <w:rPr>
                <w:rFonts w:asciiTheme="minorHAnsi" w:hAnsiTheme="minorHAnsi" w:cstheme="minorHAnsi"/>
                <w:sz w:val="24"/>
                <w:szCs w:val="24"/>
              </w:rPr>
              <w:t>The solution should be designed to avoid single-point-of-failure type connections.</w:t>
            </w:r>
          </w:p>
          <w:p w14:paraId="6613F6FE" w14:textId="7992C78E" w:rsidR="00EF6D36" w:rsidRPr="00BC10EC" w:rsidRDefault="00EF6D36" w:rsidP="00EF6D36">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Tenderers must highlight any single point of failure connections in their solution and outline any mitigation strategies to work around any failures.</w:t>
            </w:r>
          </w:p>
        </w:tc>
      </w:tr>
      <w:tr w:rsidR="00B25811" w:rsidRPr="009608A9" w14:paraId="74025F03"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B2B5756" w14:textId="77777777" w:rsidR="00B25811" w:rsidRDefault="00B25811" w:rsidP="006E6461">
            <w:pPr>
              <w:spacing w:line="276" w:lineRule="auto"/>
              <w:contextualSpacing/>
              <w:jc w:val="center"/>
              <w:rPr>
                <w:rFonts w:asciiTheme="minorHAnsi" w:hAnsiTheme="minorHAnsi" w:cstheme="minorHAnsi"/>
                <w:b/>
                <w:bCs/>
                <w:sz w:val="24"/>
                <w:szCs w:val="24"/>
              </w:rPr>
            </w:pPr>
          </w:p>
          <w:p w14:paraId="48C26EEF"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626A7DB" w14:textId="77777777" w:rsidR="00B25811" w:rsidRPr="009608A9" w:rsidRDefault="00B25811" w:rsidP="006E6461">
            <w:pPr>
              <w:spacing w:line="276" w:lineRule="auto"/>
              <w:contextualSpacing/>
              <w:jc w:val="center"/>
              <w:rPr>
                <w:rFonts w:cstheme="minorHAnsi"/>
                <w:sz w:val="24"/>
                <w:szCs w:val="24"/>
              </w:rPr>
            </w:pPr>
          </w:p>
        </w:tc>
      </w:tr>
      <w:tr w:rsidR="00DB02F1" w:rsidRPr="00BC10EC" w14:paraId="3F470B4C"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3E9DB" w14:textId="1267EDD2" w:rsidR="00DB02F1" w:rsidRPr="00BC10EC" w:rsidRDefault="00DB02F1"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1296C60D" w14:textId="59F4BFD0" w:rsidR="00DB02F1" w:rsidRPr="00BC10EC" w:rsidRDefault="00DB02F1"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232F4277" w14:textId="1F735782" w:rsidR="00DB02F1" w:rsidRPr="00BC10EC" w:rsidRDefault="00DB02F1"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3.2.7g</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671582C7" w14:textId="77FF05D2" w:rsidR="00DB02F1" w:rsidRPr="00BC10EC" w:rsidRDefault="00DB02F1" w:rsidP="00DB02F1">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Tenders must outline their approach to data modelling design for the database for the proposed solution.</w:t>
            </w:r>
          </w:p>
        </w:tc>
      </w:tr>
      <w:tr w:rsidR="00B25811" w:rsidRPr="009608A9" w14:paraId="2CAF257B"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38937E1" w14:textId="77777777" w:rsidR="00B25811" w:rsidRDefault="00B25811" w:rsidP="006E6461">
            <w:pPr>
              <w:spacing w:line="276" w:lineRule="auto"/>
              <w:contextualSpacing/>
              <w:jc w:val="center"/>
              <w:rPr>
                <w:rFonts w:asciiTheme="minorHAnsi" w:hAnsiTheme="minorHAnsi" w:cstheme="minorHAnsi"/>
                <w:b/>
                <w:bCs/>
                <w:sz w:val="24"/>
                <w:szCs w:val="24"/>
              </w:rPr>
            </w:pPr>
          </w:p>
          <w:p w14:paraId="62318156"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03BAED7" w14:textId="77777777" w:rsidR="00B25811" w:rsidRPr="009608A9" w:rsidRDefault="00B25811" w:rsidP="006E6461">
            <w:pPr>
              <w:spacing w:line="276" w:lineRule="auto"/>
              <w:contextualSpacing/>
              <w:jc w:val="center"/>
              <w:rPr>
                <w:rFonts w:cstheme="minorHAnsi"/>
                <w:sz w:val="24"/>
                <w:szCs w:val="24"/>
              </w:rPr>
            </w:pPr>
          </w:p>
        </w:tc>
      </w:tr>
      <w:tr w:rsidR="00987B70" w:rsidRPr="00BC10EC" w14:paraId="5F9D6B87"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D9C13" w14:textId="3CCDA366" w:rsidR="00987B70" w:rsidRPr="00BC10EC" w:rsidRDefault="00987B70"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2FA3150B" w14:textId="104736CC" w:rsidR="00987B70" w:rsidRPr="00BC10EC" w:rsidRDefault="00987B70"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14996E2E" w14:textId="7F096977" w:rsidR="00987B70" w:rsidRPr="00BC10EC" w:rsidRDefault="00987B70"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3.2.7h</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5D24960D" w14:textId="7BE80A08" w:rsidR="00987B70" w:rsidRPr="00BC10EC" w:rsidRDefault="00987B70" w:rsidP="00987B70">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Tenderers must outline how database change management is implemented, indicate how roll out and roll back database changes are tracked. Specify any frameworks/libraries used. </w:t>
            </w:r>
          </w:p>
        </w:tc>
      </w:tr>
      <w:tr w:rsidR="00B25811" w:rsidRPr="009608A9" w14:paraId="7730489E"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330F15" w14:textId="77777777" w:rsidR="00B25811" w:rsidRDefault="00B25811" w:rsidP="006E6461">
            <w:pPr>
              <w:spacing w:line="276" w:lineRule="auto"/>
              <w:contextualSpacing/>
              <w:jc w:val="center"/>
              <w:rPr>
                <w:rFonts w:asciiTheme="minorHAnsi" w:hAnsiTheme="minorHAnsi" w:cstheme="minorHAnsi"/>
                <w:b/>
                <w:bCs/>
                <w:sz w:val="24"/>
                <w:szCs w:val="24"/>
              </w:rPr>
            </w:pPr>
          </w:p>
          <w:p w14:paraId="02D667D5"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65A09A0" w14:textId="77777777" w:rsidR="00B25811" w:rsidRPr="009608A9" w:rsidRDefault="00B25811" w:rsidP="006E6461">
            <w:pPr>
              <w:spacing w:line="276" w:lineRule="auto"/>
              <w:contextualSpacing/>
              <w:jc w:val="center"/>
              <w:rPr>
                <w:rFonts w:cstheme="minorHAnsi"/>
                <w:sz w:val="24"/>
                <w:szCs w:val="24"/>
              </w:rPr>
            </w:pPr>
          </w:p>
        </w:tc>
      </w:tr>
      <w:tr w:rsidR="00493C8C" w:rsidRPr="00BC10EC" w14:paraId="6565B82B" w14:textId="77777777" w:rsidTr="00A333BF">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ED228" w14:textId="0777C5A9" w:rsidR="00493C8C" w:rsidRPr="00BC10EC" w:rsidRDefault="00493C8C"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1EC76EC9" w14:textId="326527A8" w:rsidR="00493C8C" w:rsidRPr="00BC10EC" w:rsidRDefault="00493C8C"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5AB10CA4" w14:textId="046CD5FF" w:rsidR="00493C8C" w:rsidRPr="00BC10EC" w:rsidRDefault="00493C8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3.2.7i</w:t>
            </w:r>
          </w:p>
        </w:tc>
        <w:tc>
          <w:tcPr>
            <w:tcW w:w="4502" w:type="pct"/>
            <w:tcBorders>
              <w:top w:val="single" w:sz="4" w:space="0" w:color="auto"/>
              <w:left w:val="single" w:sz="4" w:space="0" w:color="auto"/>
              <w:bottom w:val="single" w:sz="4" w:space="0" w:color="auto"/>
              <w:right w:val="single" w:sz="4" w:space="0" w:color="auto"/>
            </w:tcBorders>
            <w:shd w:val="clear" w:color="auto" w:fill="FFFFFF" w:themeFill="background1"/>
          </w:tcPr>
          <w:p w14:paraId="553ECDB0" w14:textId="6E324C89" w:rsidR="00493C8C" w:rsidRPr="00BC10EC" w:rsidRDefault="00493C8C" w:rsidP="00493C8C">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outline how their solution could be moved from one cloud server provider to another, highlighting any impediments to the move.</w:t>
            </w:r>
          </w:p>
        </w:tc>
      </w:tr>
      <w:tr w:rsidR="00B25811" w:rsidRPr="009608A9" w14:paraId="14E5E6BC" w14:textId="77777777" w:rsidTr="49999DAE">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A5744A8" w14:textId="77777777" w:rsidR="00B25811" w:rsidRDefault="00B25811" w:rsidP="006E6461">
            <w:pPr>
              <w:spacing w:line="276" w:lineRule="auto"/>
              <w:contextualSpacing/>
              <w:jc w:val="center"/>
              <w:rPr>
                <w:rFonts w:asciiTheme="minorHAnsi" w:hAnsiTheme="minorHAnsi" w:cstheme="minorHAnsi"/>
                <w:b/>
                <w:bCs/>
                <w:sz w:val="24"/>
                <w:szCs w:val="24"/>
              </w:rPr>
            </w:pPr>
          </w:p>
          <w:p w14:paraId="50F19E3F"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050C016" w14:textId="77777777" w:rsidR="00B25811" w:rsidRPr="009608A9" w:rsidRDefault="00B25811" w:rsidP="006E6461">
            <w:pPr>
              <w:spacing w:line="276" w:lineRule="auto"/>
              <w:contextualSpacing/>
              <w:jc w:val="center"/>
              <w:rPr>
                <w:rFonts w:cstheme="minorHAnsi"/>
                <w:sz w:val="24"/>
                <w:szCs w:val="24"/>
              </w:rPr>
            </w:pPr>
          </w:p>
        </w:tc>
      </w:tr>
      <w:bookmarkEnd w:id="38"/>
    </w:tbl>
    <w:p w14:paraId="52D16C7F"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C5BE331" w14:textId="77777777" w:rsidTr="66D2387E">
        <w:tc>
          <w:tcPr>
            <w:tcW w:w="5000" w:type="pct"/>
            <w:shd w:val="clear" w:color="auto" w:fill="ED7D31" w:themeFill="accent2"/>
          </w:tcPr>
          <w:p w14:paraId="2B5CFAA4" w14:textId="4B398F9A"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636C60D0" w:rsidRPr="66D2387E">
              <w:rPr>
                <w:rFonts w:ascii="Calibri" w:hAnsi="Calibri"/>
                <w:b/>
                <w:bCs/>
                <w:color w:val="FFFFFF" w:themeColor="background1"/>
                <w:sz w:val="32"/>
                <w:szCs w:val="32"/>
                <w:lang w:val="en-US"/>
              </w:rPr>
              <w:t>2.8</w:t>
            </w:r>
            <w:r w:rsidR="00B25811" w:rsidRPr="66D2387E">
              <w:rPr>
                <w:rFonts w:ascii="Calibri" w:hAnsi="Calibri"/>
                <w:b/>
                <w:bCs/>
                <w:color w:val="FFFFFF" w:themeColor="background1"/>
                <w:sz w:val="32"/>
                <w:szCs w:val="32"/>
                <w:lang w:val="en-US"/>
              </w:rPr>
              <w:t xml:space="preserve"> Platform Software Architecture</w:t>
            </w:r>
          </w:p>
          <w:p w14:paraId="473C38CD" w14:textId="29082485" w:rsidR="0066674B" w:rsidRPr="009817C8" w:rsidRDefault="0066674B" w:rsidP="006E6461">
            <w:pPr>
              <w:spacing w:line="276" w:lineRule="auto"/>
              <w:contextualSpacing/>
              <w:rPr>
                <w:rFonts w:ascii="Calibri" w:hAnsi="Calibri"/>
                <w:b/>
                <w:bCs/>
                <w:sz w:val="32"/>
                <w:szCs w:val="32"/>
                <w:lang w:val="en-US"/>
              </w:rPr>
            </w:pPr>
            <w:r w:rsidRPr="0066674B">
              <w:rPr>
                <w:b/>
                <w:bCs/>
                <w:color w:val="FFFFFF" w:themeColor="background1"/>
              </w:rPr>
              <w:t>(Award Criterion #4A - European and National Requirements for t</w:t>
            </w:r>
            <w:r w:rsidRPr="0066674B">
              <w:rPr>
                <w:rFonts w:cs="Calibri"/>
                <w:b/>
                <w:bCs/>
                <w:color w:val="FFFFFF" w:themeColor="background1"/>
                <w:sz w:val="22"/>
              </w:rPr>
              <w:t>he Software Solution</w:t>
            </w:r>
            <w:r w:rsidRPr="0066674B">
              <w:rPr>
                <w:b/>
                <w:bCs/>
                <w:color w:val="FFFFFF" w:themeColor="background1"/>
              </w:rPr>
              <w:t>)</w:t>
            </w:r>
          </w:p>
        </w:tc>
      </w:tr>
      <w:tr w:rsidR="00B25811" w:rsidRPr="009817C8" w14:paraId="3B8B4A26" w14:textId="77777777" w:rsidTr="66D2387E">
        <w:tc>
          <w:tcPr>
            <w:tcW w:w="5000" w:type="pct"/>
            <w:shd w:val="clear" w:color="auto" w:fill="FBE4D5" w:themeFill="accent2" w:themeFillTint="33"/>
          </w:tcPr>
          <w:p w14:paraId="1C27BD06"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10</w:t>
            </w:r>
            <w:r w:rsidRPr="00DE2B14">
              <w:rPr>
                <w:rFonts w:ascii="Calibri" w:hAnsi="Calibri"/>
                <w:b/>
                <w:sz w:val="28"/>
                <w:szCs w:val="28"/>
                <w:lang w:val="en-US"/>
              </w:rPr>
              <w:t xml:space="preserve"> A4 page</w:t>
            </w:r>
            <w:r>
              <w:rPr>
                <w:rFonts w:ascii="Calibri" w:hAnsi="Calibri"/>
                <w:b/>
                <w:sz w:val="28"/>
                <w:szCs w:val="28"/>
                <w:lang w:val="en-US"/>
              </w:rPr>
              <w:t>s</w:t>
            </w:r>
          </w:p>
        </w:tc>
      </w:tr>
    </w:tbl>
    <w:p w14:paraId="69A86BC5" w14:textId="77777777" w:rsidR="00B25811" w:rsidRDefault="00B25811" w:rsidP="006E6461">
      <w:pPr>
        <w:spacing w:line="276" w:lineRule="auto"/>
        <w:contextualSpacing/>
        <w:rPr>
          <w:lang w:val="en-US"/>
        </w:rPr>
      </w:pPr>
    </w:p>
    <w:tbl>
      <w:tblPr>
        <w:tblStyle w:val="TableGrid"/>
        <w:tblW w:w="9776" w:type="dxa"/>
        <w:tblLook w:val="04A0" w:firstRow="1" w:lastRow="0" w:firstColumn="1" w:lastColumn="0" w:noHBand="0" w:noVBand="1"/>
      </w:tblPr>
      <w:tblGrid>
        <w:gridCol w:w="1555"/>
        <w:gridCol w:w="8221"/>
      </w:tblGrid>
      <w:tr w:rsidR="00200018" w:rsidRPr="009608A9" w14:paraId="005E2D2F" w14:textId="77777777" w:rsidTr="636F2E5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D3B47D8" w14:textId="77777777" w:rsidR="00200018" w:rsidRPr="009608A9" w:rsidRDefault="00200018"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t>Ref</w:t>
            </w:r>
          </w:p>
        </w:tc>
        <w:tc>
          <w:tcPr>
            <w:tcW w:w="8221"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4AB72C1" w14:textId="69072FCE" w:rsidR="00200018" w:rsidRPr="009608A9" w:rsidRDefault="4222113E" w:rsidP="006E6461">
            <w:pPr>
              <w:spacing w:line="276" w:lineRule="auto"/>
              <w:contextualSpacing/>
              <w:rPr>
                <w:rFonts w:asciiTheme="minorHAnsi" w:hAnsiTheme="minorHAnsi" w:cstheme="minorBidi"/>
                <w:b/>
                <w:sz w:val="24"/>
                <w:szCs w:val="24"/>
              </w:rPr>
            </w:pPr>
            <w:r w:rsidRPr="73DEAEA7">
              <w:rPr>
                <w:rFonts w:asciiTheme="minorHAnsi" w:hAnsiTheme="minorHAnsi" w:cstheme="minorBidi"/>
                <w:b/>
                <w:sz w:val="24"/>
                <w:szCs w:val="24"/>
              </w:rPr>
              <w:t>Requirement</w:t>
            </w:r>
          </w:p>
        </w:tc>
      </w:tr>
      <w:tr w:rsidR="000365DD" w:rsidRPr="00BC10EC" w14:paraId="29A5495E" w14:textId="77777777" w:rsidTr="636F2E5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81A19" w14:textId="3C6AD0CA" w:rsidR="000365DD" w:rsidRPr="00BC10EC" w:rsidRDefault="000365DD"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0C9C5395" w14:textId="77777777" w:rsidR="000365DD" w:rsidRPr="00BC10EC" w:rsidRDefault="000365DD"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440E0980" w14:textId="0A8C6351" w:rsidR="000365DD" w:rsidRPr="00BC10EC" w:rsidRDefault="000365DD"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3.2.8a</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D676B" w14:textId="2AABD703" w:rsidR="000365DD" w:rsidRPr="00BC10EC" w:rsidRDefault="00A258B7" w:rsidP="154DDAEE">
            <w:pPr>
              <w:spacing w:line="276" w:lineRule="auto"/>
              <w:contextualSpacing/>
              <w:jc w:val="both"/>
              <w:rPr>
                <w:rFonts w:asciiTheme="minorHAnsi" w:eastAsia="Calibri" w:hAnsiTheme="minorHAnsi" w:cstheme="minorBidi"/>
                <w:color w:val="000000" w:themeColor="text1"/>
                <w:sz w:val="24"/>
                <w:szCs w:val="24"/>
                <w:lang w:val="en-GB"/>
              </w:rPr>
            </w:pPr>
            <w:r w:rsidRPr="154DDAEE">
              <w:rPr>
                <w:rFonts w:asciiTheme="minorHAnsi" w:hAnsiTheme="minorHAnsi" w:cstheme="minorBidi"/>
                <w:sz w:val="24"/>
                <w:szCs w:val="24"/>
              </w:rPr>
              <w:t>Tenderers must provide a software architecture container diagram (</w:t>
            </w:r>
            <w:hyperlink r:id="rId15">
              <w:r w:rsidRPr="154DDAEE">
                <w:rPr>
                  <w:rStyle w:val="Hyperlink"/>
                  <w:rFonts w:asciiTheme="minorHAnsi" w:hAnsiTheme="minorHAnsi" w:cstheme="minorBidi"/>
                  <w:sz w:val="24"/>
                  <w:szCs w:val="24"/>
                </w:rPr>
                <w:t>https://c4model.com/diagrams/container</w:t>
              </w:r>
            </w:hyperlink>
            <w:r w:rsidRPr="154DDAEE">
              <w:rPr>
                <w:rFonts w:asciiTheme="minorHAnsi" w:hAnsiTheme="minorHAnsi" w:cstheme="minorBidi"/>
                <w:sz w:val="24"/>
                <w:szCs w:val="24"/>
              </w:rPr>
              <w:t xml:space="preserve">) of all the solution/technical elements that make up the proposed solution, including lines of communication indicating if </w:t>
            </w:r>
            <w:r w:rsidRPr="154DDAEE">
              <w:rPr>
                <w:rFonts w:asciiTheme="minorHAnsi" w:hAnsiTheme="minorHAnsi" w:cstheme="minorBidi"/>
                <w:sz w:val="24"/>
                <w:szCs w:val="24"/>
              </w:rPr>
              <w:lastRenderedPageBreak/>
              <w:t>synchronous or asynchronous and integrations with third-party solutions/</w:t>
            </w:r>
            <w:r w:rsidR="2AD8D88E" w:rsidRPr="154DDAEE">
              <w:rPr>
                <w:rFonts w:asciiTheme="minorHAnsi" w:hAnsiTheme="minorHAnsi" w:cstheme="minorBidi"/>
                <w:sz w:val="24"/>
                <w:szCs w:val="24"/>
              </w:rPr>
              <w:t>services. (</w:t>
            </w:r>
            <w:r w:rsidRPr="154DDAEE">
              <w:rPr>
                <w:rFonts w:asciiTheme="minorHAnsi" w:hAnsiTheme="minorHAnsi" w:cstheme="minorBidi"/>
                <w:sz w:val="24"/>
                <w:szCs w:val="24"/>
              </w:rPr>
              <w:t>See LI12)</w:t>
            </w:r>
          </w:p>
        </w:tc>
      </w:tr>
      <w:tr w:rsidR="00D92C41" w:rsidRPr="009608A9" w14:paraId="43DC2EE2" w14:textId="77777777" w:rsidTr="636F2E5E">
        <w:tc>
          <w:tcPr>
            <w:tcW w:w="977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FC584A" w14:textId="77777777" w:rsidR="00D92C41" w:rsidRDefault="00D92C41" w:rsidP="006E6461">
            <w:pPr>
              <w:spacing w:line="276" w:lineRule="auto"/>
              <w:contextualSpacing/>
              <w:jc w:val="center"/>
              <w:rPr>
                <w:rFonts w:asciiTheme="minorHAnsi" w:hAnsiTheme="minorHAnsi" w:cstheme="minorHAnsi"/>
                <w:b/>
                <w:bCs/>
                <w:sz w:val="24"/>
                <w:szCs w:val="24"/>
              </w:rPr>
            </w:pPr>
          </w:p>
          <w:p w14:paraId="1FD3F11E" w14:textId="77777777" w:rsidR="00D92C41" w:rsidRDefault="00D92C4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0D5C466" w14:textId="77777777" w:rsidR="00D92C41" w:rsidRPr="009608A9" w:rsidRDefault="00D92C41" w:rsidP="006E6461">
            <w:pPr>
              <w:spacing w:line="276" w:lineRule="auto"/>
              <w:contextualSpacing/>
              <w:jc w:val="center"/>
              <w:rPr>
                <w:rFonts w:cstheme="minorHAnsi"/>
                <w:sz w:val="24"/>
                <w:szCs w:val="24"/>
              </w:rPr>
            </w:pPr>
          </w:p>
        </w:tc>
      </w:tr>
      <w:tr w:rsidR="00B8335C" w:rsidRPr="00BC10EC" w14:paraId="1DC56CDD" w14:textId="77777777" w:rsidTr="636F2E5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F65EC" w14:textId="0C69A340" w:rsidR="00B8335C" w:rsidRPr="00BC10EC" w:rsidRDefault="00B8335C"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18AD097C" w14:textId="77777777" w:rsidR="00B8335C" w:rsidRPr="00BC10EC" w:rsidRDefault="00B8335C"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10F5F610" w14:textId="70566070" w:rsidR="00B8335C" w:rsidRPr="00BC10EC" w:rsidRDefault="00B8335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3.2.8b</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63AEF" w14:textId="77777777" w:rsidR="00B8335C" w:rsidRPr="00BC10EC" w:rsidRDefault="00B8335C" w:rsidP="00B8335C">
            <w:pPr>
              <w:jc w:val="both"/>
              <w:rPr>
                <w:rFonts w:asciiTheme="minorHAnsi" w:hAnsiTheme="minorHAnsi" w:cstheme="minorHAnsi"/>
                <w:sz w:val="24"/>
                <w:szCs w:val="24"/>
              </w:rPr>
            </w:pPr>
            <w:r w:rsidRPr="00BC10EC">
              <w:rPr>
                <w:rFonts w:asciiTheme="minorHAnsi" w:hAnsiTheme="minorHAnsi" w:cstheme="minorHAnsi"/>
                <w:sz w:val="24"/>
                <w:szCs w:val="24"/>
              </w:rPr>
              <w:t>Using the table below Tenderers must provide a description of each container component or third-party solution/service referenced in the architecture container diagram.</w:t>
            </w:r>
          </w:p>
          <w:p w14:paraId="21CF037C" w14:textId="77777777" w:rsidR="00B8335C" w:rsidRPr="00BC10EC" w:rsidRDefault="00B8335C" w:rsidP="00B8335C">
            <w:pPr>
              <w:spacing w:line="276" w:lineRule="auto"/>
              <w:contextualSpacing/>
              <w:jc w:val="both"/>
              <w:rPr>
                <w:rFonts w:asciiTheme="minorHAnsi" w:hAnsiTheme="minorHAnsi" w:cstheme="minorHAnsi"/>
                <w:sz w:val="24"/>
                <w:szCs w:val="24"/>
              </w:rPr>
            </w:pPr>
          </w:p>
        </w:tc>
      </w:tr>
      <w:tr w:rsidR="00D92C41" w:rsidRPr="009608A9" w14:paraId="1AB25FF9" w14:textId="77777777" w:rsidTr="636F2E5E">
        <w:tc>
          <w:tcPr>
            <w:tcW w:w="9776" w:type="dxa"/>
            <w:gridSpan w:val="2"/>
            <w:tcBorders>
              <w:top w:val="single" w:sz="4" w:space="0" w:color="auto"/>
              <w:left w:val="single" w:sz="4" w:space="0" w:color="auto"/>
              <w:bottom w:val="single" w:sz="4" w:space="0" w:color="auto"/>
              <w:right w:val="single" w:sz="4" w:space="0" w:color="auto"/>
            </w:tcBorders>
            <w:vAlign w:val="center"/>
          </w:tcPr>
          <w:p w14:paraId="7D421B9F" w14:textId="74DE0BE9" w:rsidR="00D92C41" w:rsidRPr="009608A9" w:rsidRDefault="00D92C41" w:rsidP="636F2E5E">
            <w:pPr>
              <w:pStyle w:val="NoSpacing"/>
              <w:spacing w:line="276" w:lineRule="auto"/>
              <w:contextualSpacing/>
              <w:rPr>
                <w:rFonts w:asciiTheme="minorHAnsi" w:hAnsiTheme="minorHAnsi" w:cstheme="minorBidi"/>
                <w:color w:val="BFBFBF" w:themeColor="background1" w:themeShade="BF"/>
              </w:rPr>
            </w:pPr>
          </w:p>
          <w:tbl>
            <w:tblPr>
              <w:tblStyle w:val="TableGrid"/>
              <w:tblW w:w="923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444"/>
              <w:gridCol w:w="2591"/>
              <w:gridCol w:w="2711"/>
              <w:gridCol w:w="2485"/>
            </w:tblGrid>
            <w:tr w:rsidR="00D92C41" w:rsidRPr="009608A9" w14:paraId="1260A402" w14:textId="77777777" w:rsidTr="002C6DD5">
              <w:tc>
                <w:tcPr>
                  <w:tcW w:w="1447" w:type="dxa"/>
                  <w:shd w:val="clear" w:color="auto" w:fill="FFE599" w:themeFill="accent4" w:themeFillTint="66"/>
                </w:tcPr>
                <w:p w14:paraId="6C2A8D4F"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Container Component</w:t>
                  </w:r>
                </w:p>
              </w:tc>
              <w:tc>
                <w:tcPr>
                  <w:tcW w:w="2440" w:type="dxa"/>
                  <w:shd w:val="clear" w:color="auto" w:fill="FFE599" w:themeFill="accent4" w:themeFillTint="66"/>
                </w:tcPr>
                <w:p w14:paraId="377BF4EE"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Description</w:t>
                  </w:r>
                </w:p>
              </w:tc>
              <w:tc>
                <w:tcPr>
                  <w:tcW w:w="2792" w:type="dxa"/>
                  <w:shd w:val="clear" w:color="auto" w:fill="FFE599" w:themeFill="accent4" w:themeFillTint="66"/>
                </w:tcPr>
                <w:p w14:paraId="29701139"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Custom Component</w:t>
                  </w:r>
                </w:p>
              </w:tc>
              <w:tc>
                <w:tcPr>
                  <w:tcW w:w="2552" w:type="dxa"/>
                  <w:shd w:val="clear" w:color="auto" w:fill="FFE599" w:themeFill="accent4" w:themeFillTint="66"/>
                </w:tcPr>
                <w:p w14:paraId="4B518B7A"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Technology</w:t>
                  </w:r>
                </w:p>
              </w:tc>
            </w:tr>
            <w:tr w:rsidR="00D92C41" w:rsidRPr="009608A9" w14:paraId="4CC18F21" w14:textId="77777777" w:rsidTr="002C6DD5">
              <w:tc>
                <w:tcPr>
                  <w:tcW w:w="1447" w:type="dxa"/>
                </w:tcPr>
                <w:p w14:paraId="2080AEA7" w14:textId="77777777" w:rsidR="00D92C41" w:rsidRPr="009608A9" w:rsidRDefault="00D92C41" w:rsidP="006E6461">
                  <w:pPr>
                    <w:spacing w:line="276" w:lineRule="auto"/>
                    <w:contextualSpacing/>
                    <w:rPr>
                      <w:rFonts w:asciiTheme="minorHAnsi" w:hAnsiTheme="minorHAnsi" w:cstheme="minorHAnsi"/>
                      <w:sz w:val="24"/>
                      <w:szCs w:val="24"/>
                    </w:rPr>
                  </w:pPr>
                </w:p>
              </w:tc>
              <w:tc>
                <w:tcPr>
                  <w:tcW w:w="2440" w:type="dxa"/>
                </w:tcPr>
                <w:p w14:paraId="03B912EA" w14:textId="77777777" w:rsidR="00D92C41" w:rsidRPr="009608A9" w:rsidRDefault="00D92C41" w:rsidP="00CD20C5">
                  <w:pPr>
                    <w:pStyle w:val="ListParagraph"/>
                    <w:numPr>
                      <w:ilvl w:val="1"/>
                      <w:numId w:val="17"/>
                    </w:numPr>
                    <w:spacing w:before="200" w:after="100" w:line="276" w:lineRule="auto"/>
                    <w:ind w:left="381"/>
                    <w:contextualSpacing/>
                    <w:jc w:val="both"/>
                    <w:rPr>
                      <w:rFonts w:asciiTheme="minorHAnsi" w:hAnsiTheme="minorHAnsi" w:cstheme="minorHAnsi"/>
                      <w:i/>
                      <w:iCs/>
                      <w:color w:val="BFBFBF" w:themeColor="background1" w:themeShade="BF"/>
                    </w:rPr>
                  </w:pPr>
                  <w:r w:rsidRPr="009608A9">
                    <w:rPr>
                      <w:rFonts w:asciiTheme="minorHAnsi" w:hAnsiTheme="minorHAnsi" w:cstheme="minorHAnsi"/>
                      <w:i/>
                      <w:iCs/>
                      <w:color w:val="BFBFBF" w:themeColor="background1" w:themeShade="BF"/>
                    </w:rPr>
                    <w:t>Web application, API application, database, functional component.</w:t>
                  </w:r>
                </w:p>
                <w:p w14:paraId="6E17511B" w14:textId="77777777" w:rsidR="00D92C41" w:rsidRPr="009608A9" w:rsidRDefault="00D92C41" w:rsidP="00CD20C5">
                  <w:pPr>
                    <w:pStyle w:val="ListParagraph"/>
                    <w:numPr>
                      <w:ilvl w:val="1"/>
                      <w:numId w:val="17"/>
                    </w:numPr>
                    <w:spacing w:before="200" w:after="100" w:line="276" w:lineRule="auto"/>
                    <w:ind w:left="381"/>
                    <w:contextualSpacing/>
                    <w:jc w:val="both"/>
                    <w:rPr>
                      <w:rFonts w:asciiTheme="minorHAnsi" w:hAnsiTheme="minorHAnsi" w:cstheme="minorHAnsi"/>
                      <w:i/>
                      <w:iCs/>
                      <w:color w:val="BFBFBF" w:themeColor="background1" w:themeShade="BF"/>
                    </w:rPr>
                  </w:pPr>
                  <w:r w:rsidRPr="009608A9">
                    <w:rPr>
                      <w:rFonts w:asciiTheme="minorHAnsi" w:hAnsiTheme="minorHAnsi" w:cstheme="minorHAnsi"/>
                      <w:i/>
                      <w:iCs/>
                      <w:color w:val="BFBFBF" w:themeColor="background1" w:themeShade="BF"/>
                    </w:rPr>
                    <w:t>If API is exposed, is API Restful/Webservice?</w:t>
                  </w:r>
                </w:p>
                <w:p w14:paraId="0F8F5832" w14:textId="77777777" w:rsidR="00D92C41" w:rsidRPr="009608A9" w:rsidRDefault="00D92C41" w:rsidP="00CD20C5">
                  <w:pPr>
                    <w:pStyle w:val="ListParagraph"/>
                    <w:numPr>
                      <w:ilvl w:val="1"/>
                      <w:numId w:val="17"/>
                    </w:numPr>
                    <w:spacing w:before="200" w:after="100" w:line="276" w:lineRule="auto"/>
                    <w:ind w:left="381"/>
                    <w:contextualSpacing/>
                    <w:jc w:val="both"/>
                    <w:rPr>
                      <w:rFonts w:asciiTheme="minorHAnsi" w:hAnsiTheme="minorHAnsi" w:cstheme="minorBidi"/>
                      <w:i/>
                      <w:iCs/>
                      <w:color w:val="BFBFBF" w:themeColor="background1" w:themeShade="BF"/>
                    </w:rPr>
                  </w:pPr>
                  <w:r w:rsidRPr="43AE1035">
                    <w:rPr>
                      <w:rFonts w:asciiTheme="minorHAnsi" w:hAnsiTheme="minorHAnsi" w:cstheme="minorBidi"/>
                      <w:i/>
                      <w:iCs/>
                      <w:color w:val="BFBFBF" w:themeColor="background1" w:themeShade="BF"/>
                    </w:rPr>
                    <w:t>How deployed e.g., as micro service</w:t>
                  </w:r>
                </w:p>
                <w:p w14:paraId="0937327C" w14:textId="77777777" w:rsidR="00D92C41" w:rsidRPr="009608A9" w:rsidRDefault="00D92C41" w:rsidP="00CD20C5">
                  <w:pPr>
                    <w:pStyle w:val="ListParagraph"/>
                    <w:numPr>
                      <w:ilvl w:val="1"/>
                      <w:numId w:val="17"/>
                    </w:numPr>
                    <w:spacing w:before="200" w:after="100" w:line="276" w:lineRule="auto"/>
                    <w:ind w:left="381"/>
                    <w:contextualSpacing/>
                    <w:jc w:val="both"/>
                    <w:rPr>
                      <w:rFonts w:asciiTheme="minorHAnsi" w:hAnsiTheme="minorHAnsi" w:cstheme="minorHAnsi"/>
                      <w:i/>
                      <w:iCs/>
                      <w:color w:val="BFBFBF" w:themeColor="background1" w:themeShade="BF"/>
                    </w:rPr>
                  </w:pPr>
                  <w:r w:rsidRPr="009608A9">
                    <w:rPr>
                      <w:rFonts w:asciiTheme="minorHAnsi" w:hAnsiTheme="minorHAnsi" w:cstheme="minorHAnsi"/>
                      <w:i/>
                      <w:iCs/>
                      <w:color w:val="BFBFBF" w:themeColor="background1" w:themeShade="BF"/>
                    </w:rPr>
                    <w:t>Accessed by</w:t>
                  </w:r>
                </w:p>
              </w:tc>
              <w:tc>
                <w:tcPr>
                  <w:tcW w:w="2792" w:type="dxa"/>
                </w:tcPr>
                <w:p w14:paraId="25987AFE" w14:textId="77777777" w:rsidR="00D92C41" w:rsidRPr="009608A9" w:rsidRDefault="00D92C41" w:rsidP="006E6461">
                  <w:pPr>
                    <w:spacing w:line="276" w:lineRule="auto"/>
                    <w:contextualSpacing/>
                    <w:rPr>
                      <w:rFonts w:asciiTheme="minorHAnsi" w:hAnsiTheme="minorHAnsi" w:cstheme="minorHAnsi"/>
                      <w:sz w:val="24"/>
                      <w:szCs w:val="24"/>
                    </w:rPr>
                  </w:pPr>
                  <w:r w:rsidRPr="009608A9">
                    <w:rPr>
                      <w:rFonts w:asciiTheme="minorHAnsi" w:eastAsia="Calibri" w:hAnsiTheme="minorHAnsi" w:cstheme="minorHAnsi"/>
                      <w:sz w:val="24"/>
                      <w:szCs w:val="24"/>
                    </w:rPr>
                    <w:t xml:space="preserve">Yes </w:t>
                  </w:r>
                  <w:sdt>
                    <w:sdtPr>
                      <w:rPr>
                        <w:rFonts w:eastAsia="Calibri" w:cstheme="minorHAnsi"/>
                        <w:sz w:val="24"/>
                        <w:szCs w:val="24"/>
                      </w:rPr>
                      <w:id w:val="16444685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9608A9">
                    <w:rPr>
                      <w:rFonts w:asciiTheme="minorHAnsi" w:eastAsia="Calibri" w:hAnsiTheme="minorHAnsi" w:cstheme="minorHAnsi"/>
                      <w:sz w:val="24"/>
                      <w:szCs w:val="24"/>
                    </w:rPr>
                    <w:t>/ No</w:t>
                  </w:r>
                  <w:sdt>
                    <w:sdtPr>
                      <w:rPr>
                        <w:rFonts w:eastAsia="Calibri" w:cstheme="minorHAnsi"/>
                        <w:sz w:val="24"/>
                        <w:szCs w:val="24"/>
                      </w:rPr>
                      <w:id w:val="-1175267137"/>
                      <w14:checkbox>
                        <w14:checked w14:val="0"/>
                        <w14:checkedState w14:val="2612" w14:font="MS Gothic"/>
                        <w14:uncheckedState w14:val="2610" w14:font="MS Gothic"/>
                      </w14:checkbox>
                    </w:sdtPr>
                    <w:sdtEndPr/>
                    <w:sdtContent>
                      <w:r w:rsidRPr="009608A9">
                        <w:rPr>
                          <w:rFonts w:ascii="Segoe UI Symbol" w:eastAsia="Calibri" w:hAnsi="Segoe UI Symbol" w:cs="Segoe UI Symbol"/>
                          <w:sz w:val="24"/>
                          <w:szCs w:val="24"/>
                        </w:rPr>
                        <w:t>☐</w:t>
                      </w:r>
                    </w:sdtContent>
                  </w:sdt>
                </w:p>
              </w:tc>
              <w:tc>
                <w:tcPr>
                  <w:tcW w:w="2552" w:type="dxa"/>
                </w:tcPr>
                <w:p w14:paraId="65B321BC" w14:textId="77777777" w:rsidR="00D92C41" w:rsidRPr="009608A9" w:rsidRDefault="00D92C41" w:rsidP="006E6461">
                  <w:pPr>
                    <w:pStyle w:val="NoSpacing"/>
                    <w:spacing w:line="276" w:lineRule="auto"/>
                    <w:contextualSpacing/>
                    <w:rPr>
                      <w:rFonts w:asciiTheme="minorHAnsi" w:hAnsiTheme="minorHAnsi" w:cstheme="minorHAnsi"/>
                      <w:i/>
                      <w:iCs/>
                      <w:color w:val="BFBFBF" w:themeColor="background1" w:themeShade="BF"/>
                    </w:rPr>
                  </w:pPr>
                </w:p>
                <w:p w14:paraId="242223BB" w14:textId="77777777" w:rsidR="00D92C41" w:rsidRPr="009608A9" w:rsidRDefault="00D92C41" w:rsidP="006E6461">
                  <w:pPr>
                    <w:pStyle w:val="NoSpacing"/>
                    <w:spacing w:line="276" w:lineRule="auto"/>
                    <w:contextualSpacing/>
                    <w:rPr>
                      <w:rFonts w:asciiTheme="minorHAnsi" w:hAnsiTheme="minorHAnsi" w:cstheme="minorHAnsi"/>
                    </w:rPr>
                  </w:pPr>
                  <w:r w:rsidRPr="009608A9">
                    <w:rPr>
                      <w:rFonts w:asciiTheme="minorHAnsi" w:hAnsiTheme="minorHAnsi" w:cstheme="minorHAnsi"/>
                      <w:i/>
                      <w:iCs/>
                      <w:color w:val="BFBFBF" w:themeColor="background1" w:themeShade="BF"/>
                    </w:rPr>
                    <w:t>Framework. Code language, Application</w:t>
                  </w:r>
                </w:p>
              </w:tc>
            </w:tr>
            <w:tr w:rsidR="00D92C41" w:rsidRPr="009608A9" w14:paraId="7F290997" w14:textId="77777777" w:rsidTr="002C6DD5">
              <w:tc>
                <w:tcPr>
                  <w:tcW w:w="1447" w:type="dxa"/>
                </w:tcPr>
                <w:p w14:paraId="389CC8CB" w14:textId="77777777" w:rsidR="00D92C41" w:rsidRPr="009608A9" w:rsidRDefault="00D92C41" w:rsidP="006E6461">
                  <w:pPr>
                    <w:spacing w:line="276" w:lineRule="auto"/>
                    <w:contextualSpacing/>
                    <w:rPr>
                      <w:rFonts w:asciiTheme="minorHAnsi" w:hAnsiTheme="minorHAnsi" w:cstheme="minorHAnsi"/>
                      <w:sz w:val="24"/>
                      <w:szCs w:val="24"/>
                    </w:rPr>
                  </w:pPr>
                </w:p>
              </w:tc>
              <w:tc>
                <w:tcPr>
                  <w:tcW w:w="2440" w:type="dxa"/>
                </w:tcPr>
                <w:p w14:paraId="71CFEB7C" w14:textId="77777777" w:rsidR="00D92C41" w:rsidRPr="009608A9" w:rsidRDefault="00D92C41" w:rsidP="006E6461">
                  <w:pPr>
                    <w:spacing w:line="276" w:lineRule="auto"/>
                    <w:contextualSpacing/>
                    <w:rPr>
                      <w:rFonts w:asciiTheme="minorHAnsi" w:hAnsiTheme="minorHAnsi" w:cstheme="minorHAnsi"/>
                      <w:sz w:val="24"/>
                      <w:szCs w:val="24"/>
                    </w:rPr>
                  </w:pPr>
                </w:p>
              </w:tc>
              <w:tc>
                <w:tcPr>
                  <w:tcW w:w="2792" w:type="dxa"/>
                </w:tcPr>
                <w:p w14:paraId="5089E8C9" w14:textId="77777777" w:rsidR="00D92C41" w:rsidRPr="009608A9" w:rsidRDefault="00D92C41" w:rsidP="006E6461">
                  <w:pPr>
                    <w:spacing w:line="276" w:lineRule="auto"/>
                    <w:contextualSpacing/>
                    <w:rPr>
                      <w:rFonts w:asciiTheme="minorHAnsi" w:hAnsiTheme="minorHAnsi" w:cstheme="minorHAnsi"/>
                      <w:sz w:val="24"/>
                      <w:szCs w:val="24"/>
                    </w:rPr>
                  </w:pPr>
                </w:p>
              </w:tc>
              <w:tc>
                <w:tcPr>
                  <w:tcW w:w="2552" w:type="dxa"/>
                </w:tcPr>
                <w:p w14:paraId="55B440DC" w14:textId="77777777" w:rsidR="00D92C41" w:rsidRPr="009608A9" w:rsidRDefault="00D92C41" w:rsidP="006E6461">
                  <w:pPr>
                    <w:spacing w:line="276" w:lineRule="auto"/>
                    <w:contextualSpacing/>
                    <w:rPr>
                      <w:rFonts w:asciiTheme="minorHAnsi" w:hAnsiTheme="minorHAnsi" w:cstheme="minorHAnsi"/>
                      <w:sz w:val="24"/>
                      <w:szCs w:val="24"/>
                    </w:rPr>
                  </w:pPr>
                </w:p>
              </w:tc>
            </w:tr>
          </w:tbl>
          <w:p w14:paraId="6461E59B"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tc>
      </w:tr>
      <w:tr w:rsidR="00D92C41" w:rsidRPr="009608A9" w14:paraId="325E3AF9" w14:textId="77777777" w:rsidTr="636F2E5E">
        <w:tc>
          <w:tcPr>
            <w:tcW w:w="977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18A62D" w14:textId="77777777" w:rsidR="00D92C41" w:rsidRDefault="00D92C41" w:rsidP="006E6461">
            <w:pPr>
              <w:spacing w:line="276" w:lineRule="auto"/>
              <w:contextualSpacing/>
              <w:jc w:val="center"/>
              <w:rPr>
                <w:rFonts w:asciiTheme="minorHAnsi" w:hAnsiTheme="minorHAnsi" w:cstheme="minorHAnsi"/>
                <w:b/>
                <w:bCs/>
                <w:sz w:val="24"/>
                <w:szCs w:val="24"/>
              </w:rPr>
            </w:pPr>
          </w:p>
          <w:p w14:paraId="74ABFA90" w14:textId="77777777" w:rsidR="00D92C41" w:rsidRDefault="00D92C41" w:rsidP="006E6461">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04B86DF0" w14:textId="77777777" w:rsidR="00D92C41" w:rsidRPr="009608A9" w:rsidRDefault="00D92C41" w:rsidP="006E6461">
            <w:pPr>
              <w:spacing w:line="276" w:lineRule="auto"/>
              <w:contextualSpacing/>
              <w:jc w:val="center"/>
              <w:rPr>
                <w:rFonts w:cstheme="minorHAnsi"/>
                <w:sz w:val="24"/>
                <w:szCs w:val="24"/>
              </w:rPr>
            </w:pPr>
          </w:p>
        </w:tc>
      </w:tr>
      <w:tr w:rsidR="00DB1CBD" w:rsidRPr="00BC10EC" w14:paraId="1E72D546" w14:textId="77777777" w:rsidTr="636F2E5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9316E" w14:textId="00C02CC8" w:rsidR="00DB1CBD" w:rsidRPr="00BC10EC" w:rsidRDefault="00DB1CBD" w:rsidP="00CB5FF5">
            <w:pPr>
              <w:contextualSpacing/>
              <w:jc w:val="both"/>
              <w:rPr>
                <w:rFonts w:asciiTheme="minorHAnsi" w:hAnsiTheme="minorHAnsi" w:cstheme="minorHAnsi"/>
                <w:b/>
                <w:sz w:val="24"/>
                <w:szCs w:val="24"/>
              </w:rPr>
            </w:pPr>
            <w:r w:rsidRPr="00BC10EC">
              <w:rPr>
                <w:rFonts w:asciiTheme="minorHAnsi" w:hAnsiTheme="minorHAnsi" w:cstheme="minorHAnsi"/>
                <w:b/>
                <w:bCs/>
                <w:sz w:val="24"/>
                <w:szCs w:val="24"/>
              </w:rPr>
              <w:t>TR</w:t>
            </w:r>
          </w:p>
          <w:p w14:paraId="42B86134" w14:textId="77777777" w:rsidR="00DB1CBD" w:rsidRPr="00BC10EC" w:rsidRDefault="00DB1CBD"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4FBA3408" w14:textId="1FAAFAF5" w:rsidR="00DB1CBD" w:rsidRPr="00BC10EC" w:rsidRDefault="00DB1CBD"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3.2.8c</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A36E0" w14:textId="77777777" w:rsidR="00DB1CBD" w:rsidRPr="00BC10EC" w:rsidRDefault="00DB1CBD" w:rsidP="00DB1CBD">
            <w:pPr>
              <w:rPr>
                <w:rFonts w:asciiTheme="minorHAnsi" w:hAnsiTheme="minorHAnsi" w:cstheme="minorHAnsi"/>
                <w:sz w:val="24"/>
                <w:szCs w:val="24"/>
              </w:rPr>
            </w:pPr>
            <w:r w:rsidRPr="00BC10EC">
              <w:rPr>
                <w:rFonts w:asciiTheme="minorHAnsi" w:hAnsiTheme="minorHAnsi" w:cstheme="minorHAnsi"/>
                <w:sz w:val="24"/>
                <w:szCs w:val="24"/>
              </w:rPr>
              <w:t>Tenderers must outline Owner and Licence details for each container component outlined in architecture container.</w:t>
            </w:r>
          </w:p>
          <w:p w14:paraId="5407F296" w14:textId="77777777" w:rsidR="00DB1CBD" w:rsidRPr="00BC10EC" w:rsidRDefault="00DB1CBD" w:rsidP="00CD20C5">
            <w:pPr>
              <w:pStyle w:val="ListParagraph"/>
              <w:numPr>
                <w:ilvl w:val="0"/>
                <w:numId w:val="16"/>
              </w:numPr>
              <w:spacing w:before="200" w:after="100" w:line="276" w:lineRule="auto"/>
              <w:contextualSpacing/>
              <w:jc w:val="both"/>
              <w:rPr>
                <w:rFonts w:asciiTheme="minorHAnsi" w:hAnsiTheme="minorHAnsi" w:cstheme="minorHAnsi"/>
              </w:rPr>
            </w:pPr>
            <w:r w:rsidRPr="00BC10EC">
              <w:rPr>
                <w:rFonts w:asciiTheme="minorHAnsi" w:hAnsiTheme="minorHAnsi" w:cstheme="minorHAnsi"/>
              </w:rPr>
              <w:t>Any proprietary components of the solution that remain the IP of the tenderer or a third-party company must be clearly identified.</w:t>
            </w:r>
          </w:p>
          <w:p w14:paraId="4FF23BB5" w14:textId="77777777" w:rsidR="00DB1CBD" w:rsidRPr="00BC10EC" w:rsidRDefault="00DB1CBD" w:rsidP="00DB1CBD">
            <w:pPr>
              <w:rPr>
                <w:rFonts w:asciiTheme="minorHAnsi" w:eastAsia="Calibri" w:hAnsiTheme="minorHAnsi" w:cstheme="minorHAnsi"/>
                <w:sz w:val="24"/>
                <w:szCs w:val="24"/>
              </w:rPr>
            </w:pPr>
            <w:r w:rsidRPr="00BC10EC">
              <w:rPr>
                <w:rFonts w:asciiTheme="minorHAnsi" w:hAnsiTheme="minorHAnsi" w:cstheme="minorHAnsi"/>
                <w:sz w:val="24"/>
                <w:szCs w:val="24"/>
              </w:rPr>
              <w:t>The licence and costs under which those elements can be used by the Contracting Authority must be clearly identified in the Pricing Schedule. The costs will be evaluated as part of the Pricing Schedule.</w:t>
            </w:r>
            <w:r w:rsidRPr="00BC10EC">
              <w:rPr>
                <w:rFonts w:asciiTheme="minorHAnsi" w:eastAsia="Calibri" w:hAnsiTheme="minorHAnsi" w:cstheme="minorHAnsi"/>
                <w:color w:val="000000" w:themeColor="text1"/>
                <w:sz w:val="24"/>
                <w:szCs w:val="24"/>
              </w:rPr>
              <w:t xml:space="preserve"> (Appendix 1)</w:t>
            </w:r>
          </w:p>
          <w:p w14:paraId="07ECB1EF" w14:textId="77777777" w:rsidR="00DB1CBD" w:rsidRPr="00BC10EC" w:rsidRDefault="00DB1CBD" w:rsidP="00DB1CBD">
            <w:pPr>
              <w:spacing w:line="276" w:lineRule="auto"/>
              <w:contextualSpacing/>
              <w:jc w:val="both"/>
              <w:rPr>
                <w:rFonts w:asciiTheme="minorHAnsi" w:hAnsiTheme="minorHAnsi" w:cstheme="minorHAnsi"/>
                <w:sz w:val="24"/>
                <w:szCs w:val="24"/>
              </w:rPr>
            </w:pPr>
          </w:p>
        </w:tc>
      </w:tr>
      <w:tr w:rsidR="00D92C41" w:rsidRPr="009608A9" w14:paraId="523D3D0D" w14:textId="77777777" w:rsidTr="636F2E5E">
        <w:tc>
          <w:tcPr>
            <w:tcW w:w="9776" w:type="dxa"/>
            <w:gridSpan w:val="2"/>
            <w:tcBorders>
              <w:top w:val="single" w:sz="4" w:space="0" w:color="auto"/>
              <w:left w:val="single" w:sz="4" w:space="0" w:color="auto"/>
              <w:bottom w:val="single" w:sz="4" w:space="0" w:color="auto"/>
              <w:right w:val="single" w:sz="4" w:space="0" w:color="auto"/>
            </w:tcBorders>
            <w:vAlign w:val="center"/>
          </w:tcPr>
          <w:p w14:paraId="366CA1CB"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p w14:paraId="0087A78A"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tbl>
            <w:tblPr>
              <w:tblStyle w:val="TableGrid"/>
              <w:tblW w:w="955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485"/>
              <w:gridCol w:w="1214"/>
              <w:gridCol w:w="1394"/>
              <w:gridCol w:w="929"/>
              <w:gridCol w:w="1560"/>
              <w:gridCol w:w="1576"/>
              <w:gridCol w:w="1392"/>
            </w:tblGrid>
            <w:tr w:rsidR="00D92C41" w:rsidRPr="009608A9" w14:paraId="386BA815" w14:textId="77777777" w:rsidTr="002C6DD5">
              <w:trPr>
                <w:trHeight w:val="1335"/>
              </w:trPr>
              <w:tc>
                <w:tcPr>
                  <w:tcW w:w="1485" w:type="dxa"/>
                  <w:shd w:val="clear" w:color="auto" w:fill="FFE599" w:themeFill="accent4" w:themeFillTint="66"/>
                </w:tcPr>
                <w:p w14:paraId="6F3314D9"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Container Component</w:t>
                  </w:r>
                </w:p>
              </w:tc>
              <w:tc>
                <w:tcPr>
                  <w:tcW w:w="1215" w:type="dxa"/>
                  <w:shd w:val="clear" w:color="auto" w:fill="FFE599" w:themeFill="accent4" w:themeFillTint="66"/>
                </w:tcPr>
                <w:p w14:paraId="15B3C01F"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Owner</w:t>
                  </w:r>
                </w:p>
              </w:tc>
              <w:tc>
                <w:tcPr>
                  <w:tcW w:w="1395" w:type="dxa"/>
                  <w:shd w:val="clear" w:color="auto" w:fill="FFE599" w:themeFill="accent4" w:themeFillTint="66"/>
                </w:tcPr>
                <w:p w14:paraId="2BDE2ADF"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Licence Type</w:t>
                  </w:r>
                </w:p>
              </w:tc>
              <w:tc>
                <w:tcPr>
                  <w:tcW w:w="930" w:type="dxa"/>
                  <w:shd w:val="clear" w:color="auto" w:fill="FFE599" w:themeFill="accent4" w:themeFillTint="66"/>
                </w:tcPr>
                <w:p w14:paraId="051F7D0A"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Free to Use</w:t>
                  </w:r>
                </w:p>
              </w:tc>
              <w:tc>
                <w:tcPr>
                  <w:tcW w:w="1560" w:type="dxa"/>
                  <w:shd w:val="clear" w:color="auto" w:fill="FFE599" w:themeFill="accent4" w:themeFillTint="66"/>
                </w:tcPr>
                <w:p w14:paraId="240C9BD0"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Commercial Use Allowed</w:t>
                  </w:r>
                </w:p>
              </w:tc>
              <w:tc>
                <w:tcPr>
                  <w:tcW w:w="1578" w:type="dxa"/>
                  <w:shd w:val="clear" w:color="auto" w:fill="FFE599" w:themeFill="accent4" w:themeFillTint="66"/>
                </w:tcPr>
                <w:p w14:paraId="12C2305D"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 xml:space="preserve">Cost </w:t>
                  </w:r>
                </w:p>
                <w:p w14:paraId="3EC6234C" w14:textId="77777777" w:rsidR="00D92C41" w:rsidRPr="009608A9" w:rsidRDefault="00D92C41" w:rsidP="006E6461">
                  <w:pPr>
                    <w:spacing w:line="276" w:lineRule="auto"/>
                    <w:contextualSpacing/>
                    <w:rPr>
                      <w:rFonts w:asciiTheme="minorHAnsi" w:hAnsiTheme="minorHAnsi" w:cstheme="minorBidi"/>
                      <w:b/>
                      <w:bCs/>
                      <w:sz w:val="24"/>
                      <w:szCs w:val="24"/>
                    </w:rPr>
                  </w:pPr>
                </w:p>
              </w:tc>
              <w:tc>
                <w:tcPr>
                  <w:tcW w:w="1387" w:type="dxa"/>
                  <w:shd w:val="clear" w:color="auto" w:fill="FFE599" w:themeFill="accent4" w:themeFillTint="66"/>
                </w:tcPr>
                <w:p w14:paraId="5244E756" w14:textId="77777777" w:rsidR="00D92C41" w:rsidRPr="009608A9" w:rsidRDefault="00D92C41"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Restrictions</w:t>
                  </w:r>
                </w:p>
              </w:tc>
            </w:tr>
            <w:tr w:rsidR="00D92C41" w:rsidRPr="009608A9" w14:paraId="39DE31A2" w14:textId="77777777" w:rsidTr="002C6DD5">
              <w:tc>
                <w:tcPr>
                  <w:tcW w:w="1485" w:type="dxa"/>
                </w:tcPr>
                <w:p w14:paraId="151BFF4E" w14:textId="77777777" w:rsidR="00D92C41" w:rsidRPr="009608A9" w:rsidRDefault="00D92C41" w:rsidP="006E6461">
                  <w:pPr>
                    <w:spacing w:line="276" w:lineRule="auto"/>
                    <w:contextualSpacing/>
                    <w:rPr>
                      <w:rFonts w:asciiTheme="minorHAnsi" w:hAnsiTheme="minorHAnsi" w:cstheme="minorHAnsi"/>
                      <w:sz w:val="24"/>
                      <w:szCs w:val="24"/>
                    </w:rPr>
                  </w:pPr>
                </w:p>
              </w:tc>
              <w:tc>
                <w:tcPr>
                  <w:tcW w:w="1215" w:type="dxa"/>
                </w:tcPr>
                <w:p w14:paraId="6E1E065C" w14:textId="77777777" w:rsidR="00D92C41" w:rsidRPr="009608A9" w:rsidRDefault="00D92C41" w:rsidP="006E6461">
                  <w:pPr>
                    <w:spacing w:line="276" w:lineRule="auto"/>
                    <w:contextualSpacing/>
                    <w:rPr>
                      <w:rFonts w:asciiTheme="minorHAnsi" w:hAnsiTheme="minorHAnsi" w:cstheme="minorHAnsi"/>
                      <w:sz w:val="24"/>
                      <w:szCs w:val="24"/>
                    </w:rPr>
                  </w:pPr>
                </w:p>
              </w:tc>
              <w:tc>
                <w:tcPr>
                  <w:tcW w:w="1395" w:type="dxa"/>
                </w:tcPr>
                <w:p w14:paraId="10E6EC03" w14:textId="77777777" w:rsidR="00D92C41" w:rsidRPr="009608A9" w:rsidRDefault="00D92C41" w:rsidP="006E6461">
                  <w:pPr>
                    <w:spacing w:line="276" w:lineRule="auto"/>
                    <w:contextualSpacing/>
                    <w:rPr>
                      <w:rFonts w:asciiTheme="minorHAnsi" w:hAnsiTheme="minorHAnsi" w:cstheme="minorHAnsi"/>
                      <w:sz w:val="24"/>
                      <w:szCs w:val="24"/>
                    </w:rPr>
                  </w:pPr>
                </w:p>
              </w:tc>
              <w:tc>
                <w:tcPr>
                  <w:tcW w:w="930" w:type="dxa"/>
                </w:tcPr>
                <w:p w14:paraId="05F8FAD9" w14:textId="77777777" w:rsidR="00D92C41" w:rsidRPr="009608A9" w:rsidRDefault="00D92C41" w:rsidP="006E6461">
                  <w:pPr>
                    <w:spacing w:line="276" w:lineRule="auto"/>
                    <w:contextualSpacing/>
                    <w:rPr>
                      <w:rFonts w:asciiTheme="minorHAnsi" w:hAnsiTheme="minorHAnsi" w:cstheme="minorHAnsi"/>
                      <w:sz w:val="24"/>
                      <w:szCs w:val="24"/>
                    </w:rPr>
                  </w:pPr>
                </w:p>
              </w:tc>
              <w:tc>
                <w:tcPr>
                  <w:tcW w:w="1560" w:type="dxa"/>
                </w:tcPr>
                <w:p w14:paraId="3BBBFC72" w14:textId="77777777" w:rsidR="00D92C41" w:rsidRPr="009608A9" w:rsidRDefault="00D92C41" w:rsidP="006E6461">
                  <w:pPr>
                    <w:spacing w:line="276" w:lineRule="auto"/>
                    <w:contextualSpacing/>
                    <w:rPr>
                      <w:rFonts w:asciiTheme="minorHAnsi" w:hAnsiTheme="minorHAnsi" w:cstheme="minorHAnsi"/>
                      <w:sz w:val="24"/>
                      <w:szCs w:val="24"/>
                    </w:rPr>
                  </w:pPr>
                </w:p>
              </w:tc>
              <w:tc>
                <w:tcPr>
                  <w:tcW w:w="1578" w:type="dxa"/>
                  <w:shd w:val="clear" w:color="auto" w:fill="BFBFBF" w:themeFill="background1" w:themeFillShade="BF"/>
                </w:tcPr>
                <w:p w14:paraId="35D0824C" w14:textId="77777777" w:rsidR="00D92C41" w:rsidRPr="009608A9" w:rsidRDefault="00D92C41" w:rsidP="006E6461">
                  <w:pPr>
                    <w:spacing w:line="276" w:lineRule="auto"/>
                    <w:contextualSpacing/>
                    <w:rPr>
                      <w:rFonts w:asciiTheme="minorHAnsi" w:hAnsiTheme="minorHAnsi" w:cstheme="minorHAnsi"/>
                      <w:sz w:val="24"/>
                      <w:szCs w:val="24"/>
                      <w:highlight w:val="lightGray"/>
                    </w:rPr>
                  </w:pPr>
                </w:p>
              </w:tc>
              <w:tc>
                <w:tcPr>
                  <w:tcW w:w="1387" w:type="dxa"/>
                </w:tcPr>
                <w:p w14:paraId="1B237222" w14:textId="77777777" w:rsidR="00D92C41" w:rsidRPr="009608A9" w:rsidRDefault="00D92C41" w:rsidP="006E6461">
                  <w:pPr>
                    <w:spacing w:line="276" w:lineRule="auto"/>
                    <w:contextualSpacing/>
                    <w:rPr>
                      <w:rFonts w:asciiTheme="minorHAnsi" w:hAnsiTheme="minorHAnsi" w:cstheme="minorHAnsi"/>
                      <w:sz w:val="24"/>
                      <w:szCs w:val="24"/>
                    </w:rPr>
                  </w:pPr>
                </w:p>
              </w:tc>
            </w:tr>
            <w:tr w:rsidR="00D92C41" w:rsidRPr="009608A9" w14:paraId="61B61C40" w14:textId="77777777" w:rsidTr="002C6DD5">
              <w:tc>
                <w:tcPr>
                  <w:tcW w:w="1485" w:type="dxa"/>
                </w:tcPr>
                <w:p w14:paraId="1C22DEEF" w14:textId="77777777" w:rsidR="00D92C41" w:rsidRPr="009608A9" w:rsidRDefault="00D92C41" w:rsidP="006E6461">
                  <w:pPr>
                    <w:spacing w:line="276" w:lineRule="auto"/>
                    <w:contextualSpacing/>
                    <w:rPr>
                      <w:rFonts w:asciiTheme="minorHAnsi" w:hAnsiTheme="minorHAnsi" w:cstheme="minorHAnsi"/>
                      <w:sz w:val="24"/>
                      <w:szCs w:val="24"/>
                    </w:rPr>
                  </w:pPr>
                </w:p>
              </w:tc>
              <w:tc>
                <w:tcPr>
                  <w:tcW w:w="1215" w:type="dxa"/>
                </w:tcPr>
                <w:p w14:paraId="00CF2A74" w14:textId="77777777" w:rsidR="00D92C41" w:rsidRPr="009608A9" w:rsidRDefault="00D92C41" w:rsidP="006E6461">
                  <w:pPr>
                    <w:spacing w:line="276" w:lineRule="auto"/>
                    <w:contextualSpacing/>
                    <w:rPr>
                      <w:rFonts w:asciiTheme="minorHAnsi" w:hAnsiTheme="minorHAnsi" w:cstheme="minorHAnsi"/>
                      <w:sz w:val="24"/>
                      <w:szCs w:val="24"/>
                    </w:rPr>
                  </w:pPr>
                </w:p>
              </w:tc>
              <w:tc>
                <w:tcPr>
                  <w:tcW w:w="1395" w:type="dxa"/>
                </w:tcPr>
                <w:p w14:paraId="269C5D63" w14:textId="77777777" w:rsidR="00D92C41" w:rsidRPr="009608A9" w:rsidRDefault="00D92C41" w:rsidP="006E6461">
                  <w:pPr>
                    <w:spacing w:line="276" w:lineRule="auto"/>
                    <w:contextualSpacing/>
                    <w:rPr>
                      <w:rFonts w:asciiTheme="minorHAnsi" w:hAnsiTheme="minorHAnsi" w:cstheme="minorHAnsi"/>
                      <w:sz w:val="24"/>
                      <w:szCs w:val="24"/>
                    </w:rPr>
                  </w:pPr>
                </w:p>
              </w:tc>
              <w:tc>
                <w:tcPr>
                  <w:tcW w:w="930" w:type="dxa"/>
                </w:tcPr>
                <w:p w14:paraId="57B7701D" w14:textId="77777777" w:rsidR="00D92C41" w:rsidRPr="009608A9" w:rsidRDefault="00D92C41" w:rsidP="006E6461">
                  <w:pPr>
                    <w:spacing w:line="276" w:lineRule="auto"/>
                    <w:contextualSpacing/>
                    <w:rPr>
                      <w:rFonts w:asciiTheme="minorHAnsi" w:hAnsiTheme="minorHAnsi" w:cstheme="minorHAnsi"/>
                      <w:sz w:val="24"/>
                      <w:szCs w:val="24"/>
                    </w:rPr>
                  </w:pPr>
                </w:p>
              </w:tc>
              <w:tc>
                <w:tcPr>
                  <w:tcW w:w="1560" w:type="dxa"/>
                </w:tcPr>
                <w:p w14:paraId="3354E303" w14:textId="77777777" w:rsidR="00D92C41" w:rsidRPr="009608A9" w:rsidRDefault="00D92C41" w:rsidP="006E6461">
                  <w:pPr>
                    <w:spacing w:line="276" w:lineRule="auto"/>
                    <w:contextualSpacing/>
                    <w:rPr>
                      <w:rFonts w:asciiTheme="minorHAnsi" w:hAnsiTheme="minorHAnsi" w:cstheme="minorHAnsi"/>
                      <w:sz w:val="24"/>
                      <w:szCs w:val="24"/>
                    </w:rPr>
                  </w:pPr>
                </w:p>
              </w:tc>
              <w:tc>
                <w:tcPr>
                  <w:tcW w:w="1578" w:type="dxa"/>
                  <w:shd w:val="clear" w:color="auto" w:fill="BFBFBF" w:themeFill="background1" w:themeFillShade="BF"/>
                </w:tcPr>
                <w:p w14:paraId="5A95BD69" w14:textId="77777777" w:rsidR="00D92C41" w:rsidRPr="009608A9" w:rsidRDefault="00D92C41" w:rsidP="006E6461">
                  <w:pPr>
                    <w:spacing w:line="276" w:lineRule="auto"/>
                    <w:contextualSpacing/>
                    <w:rPr>
                      <w:rFonts w:asciiTheme="minorHAnsi" w:hAnsiTheme="minorHAnsi" w:cstheme="minorHAnsi"/>
                      <w:sz w:val="24"/>
                      <w:szCs w:val="24"/>
                      <w:highlight w:val="lightGray"/>
                    </w:rPr>
                  </w:pPr>
                </w:p>
              </w:tc>
              <w:tc>
                <w:tcPr>
                  <w:tcW w:w="1387" w:type="dxa"/>
                </w:tcPr>
                <w:p w14:paraId="3D903E62" w14:textId="77777777" w:rsidR="00D92C41" w:rsidRPr="009608A9" w:rsidRDefault="00D92C41" w:rsidP="006E6461">
                  <w:pPr>
                    <w:spacing w:line="276" w:lineRule="auto"/>
                    <w:contextualSpacing/>
                    <w:rPr>
                      <w:rFonts w:asciiTheme="minorHAnsi" w:hAnsiTheme="minorHAnsi" w:cstheme="minorHAnsi"/>
                      <w:sz w:val="24"/>
                      <w:szCs w:val="24"/>
                    </w:rPr>
                  </w:pPr>
                </w:p>
              </w:tc>
            </w:tr>
          </w:tbl>
          <w:p w14:paraId="2266BD9C"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p w14:paraId="5A84D4E6"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p w14:paraId="34E8637B" w14:textId="77777777" w:rsidR="00D92C41" w:rsidRPr="009608A9" w:rsidRDefault="00D92C41" w:rsidP="006E6461">
            <w:pPr>
              <w:pStyle w:val="NoSpacing"/>
              <w:spacing w:line="276" w:lineRule="auto"/>
              <w:contextualSpacing/>
              <w:rPr>
                <w:rFonts w:asciiTheme="minorHAnsi" w:hAnsiTheme="minorHAnsi" w:cstheme="minorHAnsi"/>
                <w:color w:val="BFBFBF" w:themeColor="background1" w:themeShade="BF"/>
              </w:rPr>
            </w:pPr>
          </w:p>
        </w:tc>
      </w:tr>
      <w:tr w:rsidR="00D92C41" w:rsidRPr="009608A9" w14:paraId="51E851FE" w14:textId="77777777" w:rsidTr="636F2E5E">
        <w:tc>
          <w:tcPr>
            <w:tcW w:w="977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5BED9F" w14:textId="77777777" w:rsidR="00D92C41" w:rsidRDefault="00D92C41" w:rsidP="006E6461">
            <w:pPr>
              <w:spacing w:line="276" w:lineRule="auto"/>
              <w:contextualSpacing/>
              <w:jc w:val="center"/>
              <w:rPr>
                <w:rFonts w:asciiTheme="minorHAnsi" w:hAnsiTheme="minorHAnsi" w:cstheme="minorHAnsi"/>
                <w:b/>
                <w:bCs/>
                <w:sz w:val="24"/>
                <w:szCs w:val="24"/>
              </w:rPr>
            </w:pPr>
          </w:p>
          <w:p w14:paraId="6BB7B4B1" w14:textId="77777777" w:rsidR="00D92C41" w:rsidRDefault="00D92C4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19BD288" w14:textId="77777777" w:rsidR="00D92C41" w:rsidRPr="009608A9" w:rsidRDefault="00D92C41" w:rsidP="006E6461">
            <w:pPr>
              <w:spacing w:line="276" w:lineRule="auto"/>
              <w:contextualSpacing/>
              <w:jc w:val="center"/>
              <w:rPr>
                <w:rFonts w:cstheme="minorHAnsi"/>
                <w:sz w:val="24"/>
                <w:szCs w:val="24"/>
              </w:rPr>
            </w:pPr>
          </w:p>
        </w:tc>
      </w:tr>
    </w:tbl>
    <w:p w14:paraId="589E6C04"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08F8F5B" w14:textId="77777777" w:rsidTr="66D2387E">
        <w:tc>
          <w:tcPr>
            <w:tcW w:w="5000" w:type="pct"/>
            <w:shd w:val="clear" w:color="auto" w:fill="ED7D31" w:themeFill="accent2"/>
          </w:tcPr>
          <w:p w14:paraId="454C8F2C" w14:textId="7967C450"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7B8007D7" w:rsidRPr="66D2387E">
              <w:rPr>
                <w:rFonts w:ascii="Calibri" w:hAnsi="Calibri"/>
                <w:b/>
                <w:bCs/>
                <w:color w:val="FFFFFF" w:themeColor="background1"/>
                <w:sz w:val="32"/>
                <w:szCs w:val="32"/>
                <w:lang w:val="en-US"/>
              </w:rPr>
              <w:t>2.9</w:t>
            </w:r>
            <w:r w:rsidR="00B25811" w:rsidRPr="66D2387E">
              <w:rPr>
                <w:rFonts w:ascii="Calibri" w:hAnsi="Calibri"/>
                <w:b/>
                <w:bCs/>
                <w:color w:val="FFFFFF" w:themeColor="background1"/>
                <w:sz w:val="32"/>
                <w:szCs w:val="32"/>
                <w:lang w:val="en-US"/>
              </w:rPr>
              <w:t xml:space="preserve"> Monitoring and Management System</w:t>
            </w:r>
          </w:p>
          <w:p w14:paraId="50A2CC97" w14:textId="251D60B4" w:rsidR="00A04C15" w:rsidRPr="009817C8" w:rsidRDefault="00A04C15" w:rsidP="006E6461">
            <w:pPr>
              <w:spacing w:line="276" w:lineRule="auto"/>
              <w:contextualSpacing/>
              <w:rPr>
                <w:rFonts w:ascii="Calibri" w:hAnsi="Calibri"/>
                <w:b/>
                <w:bCs/>
                <w:sz w:val="32"/>
                <w:szCs w:val="32"/>
                <w:lang w:val="en-US"/>
              </w:rPr>
            </w:pPr>
            <w:r w:rsidRPr="00A04C15">
              <w:rPr>
                <w:b/>
                <w:bCs/>
                <w:color w:val="FFFFFF" w:themeColor="background1"/>
              </w:rPr>
              <w:t>(Award Criterion #4A - European and National Requirements for t</w:t>
            </w:r>
            <w:r w:rsidRPr="00A04C15">
              <w:rPr>
                <w:rFonts w:cs="Calibri"/>
                <w:b/>
                <w:bCs/>
                <w:color w:val="FFFFFF" w:themeColor="background1"/>
                <w:sz w:val="24"/>
              </w:rPr>
              <w:t>he Software Solution</w:t>
            </w:r>
            <w:r w:rsidRPr="00A04C15">
              <w:rPr>
                <w:b/>
                <w:bCs/>
                <w:color w:val="FFFFFF" w:themeColor="background1"/>
              </w:rPr>
              <w:t>)</w:t>
            </w:r>
          </w:p>
        </w:tc>
      </w:tr>
      <w:tr w:rsidR="00B25811" w:rsidRPr="009817C8" w14:paraId="0AACBF5A" w14:textId="77777777" w:rsidTr="66D2387E">
        <w:tc>
          <w:tcPr>
            <w:tcW w:w="5000" w:type="pct"/>
            <w:shd w:val="clear" w:color="auto" w:fill="FBE4D5" w:themeFill="accent2" w:themeFillTint="33"/>
          </w:tcPr>
          <w:p w14:paraId="6E7B4902"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4</w:t>
            </w:r>
            <w:r w:rsidRPr="00DE2B14">
              <w:rPr>
                <w:rFonts w:ascii="Calibri" w:hAnsi="Calibri"/>
                <w:b/>
                <w:sz w:val="28"/>
                <w:szCs w:val="28"/>
                <w:lang w:val="en-US"/>
              </w:rPr>
              <w:t xml:space="preserve"> A4 page</w:t>
            </w:r>
            <w:r>
              <w:rPr>
                <w:rFonts w:ascii="Calibri" w:hAnsi="Calibri"/>
                <w:b/>
                <w:sz w:val="28"/>
                <w:szCs w:val="28"/>
                <w:lang w:val="en-US"/>
              </w:rPr>
              <w:t>s</w:t>
            </w:r>
          </w:p>
        </w:tc>
      </w:tr>
    </w:tbl>
    <w:p w14:paraId="20358948" w14:textId="77777777" w:rsidR="00B25811" w:rsidRDefault="00B25811" w:rsidP="006E6461">
      <w:pPr>
        <w:spacing w:line="276" w:lineRule="auto"/>
        <w:contextualSpacing/>
        <w:rPr>
          <w:lang w:val="en-US"/>
        </w:rPr>
      </w:pPr>
    </w:p>
    <w:tbl>
      <w:tblPr>
        <w:tblStyle w:val="TableGrid"/>
        <w:tblW w:w="5000" w:type="pct"/>
        <w:tblLook w:val="04A0" w:firstRow="1" w:lastRow="0" w:firstColumn="1" w:lastColumn="0" w:noHBand="0" w:noVBand="1"/>
      </w:tblPr>
      <w:tblGrid>
        <w:gridCol w:w="1076"/>
        <w:gridCol w:w="8835"/>
      </w:tblGrid>
      <w:tr w:rsidR="00200018" w:rsidRPr="009608A9" w14:paraId="2AD91CEA" w14:textId="77777777" w:rsidTr="3A5C235D">
        <w:tc>
          <w:tcPr>
            <w:tcW w:w="543"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0E061BA" w14:textId="77777777" w:rsidR="00200018" w:rsidRPr="009608A9" w:rsidRDefault="00200018" w:rsidP="006E6461">
            <w:pPr>
              <w:spacing w:line="276" w:lineRule="auto"/>
              <w:contextualSpacing/>
              <w:jc w:val="center"/>
              <w:rPr>
                <w:rFonts w:asciiTheme="minorHAnsi" w:hAnsiTheme="minorHAnsi" w:cstheme="minorHAnsi"/>
                <w:b/>
                <w:bCs/>
                <w:sz w:val="24"/>
                <w:szCs w:val="24"/>
              </w:rPr>
            </w:pPr>
            <w:r w:rsidRPr="009608A9">
              <w:rPr>
                <w:rFonts w:asciiTheme="minorHAnsi" w:hAnsiTheme="minorHAnsi" w:cstheme="minorHAnsi"/>
                <w:b/>
                <w:bCs/>
                <w:sz w:val="24"/>
                <w:szCs w:val="24"/>
              </w:rPr>
              <w:t>Ref</w:t>
            </w:r>
          </w:p>
        </w:tc>
        <w:tc>
          <w:tcPr>
            <w:tcW w:w="4457"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F55B9C8" w14:textId="77777777" w:rsidR="00200018" w:rsidRPr="009608A9" w:rsidRDefault="00200018" w:rsidP="006E6461">
            <w:pPr>
              <w:spacing w:line="276" w:lineRule="auto"/>
              <w:contextualSpacing/>
              <w:rPr>
                <w:rFonts w:asciiTheme="minorHAnsi" w:hAnsiTheme="minorHAnsi" w:cstheme="minorHAnsi"/>
                <w:b/>
                <w:bCs/>
                <w:sz w:val="24"/>
                <w:szCs w:val="24"/>
              </w:rPr>
            </w:pPr>
            <w:r w:rsidRPr="009608A9">
              <w:rPr>
                <w:rFonts w:asciiTheme="minorHAnsi" w:hAnsiTheme="minorHAnsi" w:cstheme="minorHAnsi"/>
                <w:b/>
                <w:bCs/>
                <w:sz w:val="24"/>
                <w:szCs w:val="24"/>
              </w:rPr>
              <w:t>Requirement</w:t>
            </w:r>
          </w:p>
          <w:p w14:paraId="7C1E20B1" w14:textId="5103E386" w:rsidR="00200018" w:rsidRPr="009608A9" w:rsidRDefault="00200018" w:rsidP="006E6461">
            <w:pPr>
              <w:spacing w:line="276" w:lineRule="auto"/>
              <w:contextualSpacing/>
              <w:rPr>
                <w:rFonts w:asciiTheme="minorHAnsi" w:hAnsiTheme="minorHAnsi" w:cstheme="minorBidi"/>
                <w:b/>
                <w:sz w:val="24"/>
                <w:szCs w:val="24"/>
              </w:rPr>
            </w:pPr>
          </w:p>
        </w:tc>
      </w:tr>
      <w:tr w:rsidR="002579C9" w:rsidRPr="00BC10EC" w14:paraId="21CE43F5" w14:textId="77777777" w:rsidTr="3A5C235D">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FB5F9" w14:textId="77777777" w:rsidR="00CB5FF5" w:rsidRPr="00CB5FF5" w:rsidRDefault="00CB5FF5"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4F3C3A3A" w14:textId="00296E0E" w:rsidR="002579C9" w:rsidRPr="00BC10EC" w:rsidRDefault="002579C9"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3.2.9a</w:t>
            </w:r>
          </w:p>
        </w:tc>
        <w:tc>
          <w:tcPr>
            <w:tcW w:w="44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6FEEA" w14:textId="7200B39C" w:rsidR="002579C9" w:rsidRPr="00BC10EC" w:rsidRDefault="002579C9" w:rsidP="00810B15">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The monitoring system must be proactive in issue detection, providing early detection and awareness. Tenderers must describe how their monitoring solution is proactive in detecting and reporting issues.</w:t>
            </w:r>
          </w:p>
        </w:tc>
      </w:tr>
      <w:tr w:rsidR="00B25811" w:rsidRPr="009608A9" w14:paraId="2FC0B1DC"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11C5AE" w14:textId="77777777" w:rsidR="00B25811" w:rsidRDefault="00B25811" w:rsidP="006E6461">
            <w:pPr>
              <w:spacing w:line="276" w:lineRule="auto"/>
              <w:contextualSpacing/>
              <w:jc w:val="center"/>
              <w:rPr>
                <w:rFonts w:asciiTheme="minorHAnsi" w:hAnsiTheme="minorHAnsi" w:cstheme="minorHAnsi"/>
                <w:b/>
                <w:bCs/>
                <w:sz w:val="24"/>
                <w:szCs w:val="24"/>
              </w:rPr>
            </w:pPr>
          </w:p>
          <w:p w14:paraId="21D9561E"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9C96F54" w14:textId="77777777" w:rsidR="00B25811" w:rsidRPr="009608A9" w:rsidRDefault="00B25811" w:rsidP="006E6461">
            <w:pPr>
              <w:spacing w:line="276" w:lineRule="auto"/>
              <w:contextualSpacing/>
              <w:jc w:val="center"/>
              <w:rPr>
                <w:rFonts w:cstheme="minorHAnsi"/>
                <w:sz w:val="24"/>
                <w:szCs w:val="24"/>
              </w:rPr>
            </w:pPr>
          </w:p>
        </w:tc>
      </w:tr>
      <w:tr w:rsidR="002579C9" w:rsidRPr="00BC10EC" w14:paraId="4078F855" w14:textId="77777777" w:rsidTr="3A5C235D">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419EE" w14:textId="4582F61B" w:rsidR="002579C9" w:rsidRPr="00CB5FF5" w:rsidRDefault="002579C9"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171388DB" w14:textId="644B1D43" w:rsidR="002579C9" w:rsidRPr="00BC10EC" w:rsidRDefault="002579C9"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3.2.9b</w:t>
            </w:r>
          </w:p>
        </w:tc>
        <w:tc>
          <w:tcPr>
            <w:tcW w:w="44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5FD08" w14:textId="6777E37B" w:rsidR="002579C9" w:rsidRPr="00BC10EC" w:rsidRDefault="002579C9" w:rsidP="006E6461">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The monitoring system must be proactive in issue detection, providing early detection and awareness. Tenderers must describe how their monitoring solution is proactive in detecting and reporting issues.</w:t>
            </w:r>
          </w:p>
        </w:tc>
      </w:tr>
      <w:tr w:rsidR="00B25811" w:rsidRPr="009608A9" w14:paraId="105E86A2"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BDB9D8E" w14:textId="77777777" w:rsidR="00B25811" w:rsidRDefault="00B25811" w:rsidP="006E6461">
            <w:pPr>
              <w:spacing w:line="276" w:lineRule="auto"/>
              <w:contextualSpacing/>
              <w:jc w:val="center"/>
              <w:rPr>
                <w:rFonts w:asciiTheme="minorHAnsi" w:hAnsiTheme="minorHAnsi" w:cstheme="minorHAnsi"/>
                <w:b/>
                <w:bCs/>
                <w:sz w:val="24"/>
                <w:szCs w:val="24"/>
              </w:rPr>
            </w:pPr>
          </w:p>
          <w:p w14:paraId="33385822"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1399DA75" w14:textId="77777777" w:rsidR="00B25811" w:rsidRPr="009608A9" w:rsidRDefault="00B25811" w:rsidP="006E6461">
            <w:pPr>
              <w:spacing w:line="276" w:lineRule="auto"/>
              <w:contextualSpacing/>
              <w:jc w:val="center"/>
              <w:rPr>
                <w:rFonts w:cstheme="minorHAnsi"/>
                <w:sz w:val="24"/>
                <w:szCs w:val="24"/>
              </w:rPr>
            </w:pPr>
          </w:p>
        </w:tc>
      </w:tr>
      <w:tr w:rsidR="0068655C" w:rsidRPr="00BC10EC" w14:paraId="7D44E3B1" w14:textId="77777777" w:rsidTr="3A5C235D">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FBD4F" w14:textId="4359DBEB" w:rsidR="0068655C" w:rsidRPr="00CB5FF5" w:rsidRDefault="0068655C"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14EE4BFB" w14:textId="32E95DFB" w:rsidR="0068655C" w:rsidRPr="00BC10EC" w:rsidRDefault="0068655C"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3.2.9c</w:t>
            </w:r>
          </w:p>
        </w:tc>
        <w:tc>
          <w:tcPr>
            <w:tcW w:w="44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CB4FF" w14:textId="77777777" w:rsidR="0068655C" w:rsidRPr="00BC10EC" w:rsidRDefault="0068655C" w:rsidP="0068655C">
            <w:pPr>
              <w:jc w:val="both"/>
              <w:rPr>
                <w:rFonts w:asciiTheme="minorHAnsi" w:hAnsiTheme="minorHAnsi" w:cstheme="minorHAnsi"/>
                <w:sz w:val="24"/>
                <w:szCs w:val="24"/>
              </w:rPr>
            </w:pPr>
            <w:r w:rsidRPr="00BC10EC">
              <w:rPr>
                <w:rFonts w:asciiTheme="minorHAnsi" w:hAnsiTheme="minorHAnsi" w:cstheme="minorHAnsi"/>
                <w:sz w:val="24"/>
                <w:szCs w:val="24"/>
              </w:rPr>
              <w:t>Any proprietary tools used as part of the Monitoring and Management System that remain the IP of the Tenderer or a third-party company must be clearly identified by tenderers.</w:t>
            </w:r>
          </w:p>
          <w:p w14:paraId="5379A893" w14:textId="7A38A733" w:rsidR="0068655C" w:rsidRPr="00BC10EC" w:rsidRDefault="0068655C" w:rsidP="0068655C">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The licence and costs under which those elements can be used by the Contracting Authority must be clearly identified in the Pricing Schedule. The costs will be evaluated as part of the Pricing Schedule.</w:t>
            </w:r>
            <w:r w:rsidRPr="00BC10EC">
              <w:rPr>
                <w:rFonts w:asciiTheme="minorHAnsi" w:eastAsia="Calibri" w:hAnsiTheme="minorHAnsi" w:cstheme="minorHAnsi"/>
                <w:color w:val="000000" w:themeColor="text1"/>
                <w:sz w:val="24"/>
                <w:szCs w:val="24"/>
              </w:rPr>
              <w:t xml:space="preserve"> (Appendix 1)</w:t>
            </w:r>
          </w:p>
        </w:tc>
      </w:tr>
      <w:tr w:rsidR="00B25811" w:rsidRPr="009608A9" w14:paraId="4BB06B29"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E00AC4" w14:textId="77777777" w:rsidR="00B25811" w:rsidRDefault="00B25811" w:rsidP="006E6461">
            <w:pPr>
              <w:spacing w:line="276" w:lineRule="auto"/>
              <w:contextualSpacing/>
              <w:jc w:val="center"/>
              <w:rPr>
                <w:rFonts w:asciiTheme="minorHAnsi" w:hAnsiTheme="minorHAnsi" w:cstheme="minorHAnsi"/>
                <w:b/>
                <w:bCs/>
                <w:sz w:val="24"/>
                <w:szCs w:val="24"/>
              </w:rPr>
            </w:pPr>
          </w:p>
          <w:p w14:paraId="6C09D8A4"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50C90ACE" w14:textId="77777777" w:rsidR="00B25811" w:rsidRPr="009608A9" w:rsidRDefault="00B25811" w:rsidP="006E6461">
            <w:pPr>
              <w:spacing w:line="276" w:lineRule="auto"/>
              <w:contextualSpacing/>
              <w:jc w:val="center"/>
              <w:rPr>
                <w:rFonts w:cstheme="minorHAnsi"/>
                <w:sz w:val="24"/>
                <w:szCs w:val="24"/>
              </w:rPr>
            </w:pPr>
          </w:p>
        </w:tc>
      </w:tr>
    </w:tbl>
    <w:p w14:paraId="4A0BD411" w14:textId="77777777" w:rsidR="00B25811" w:rsidRDefault="00B25811" w:rsidP="006E6461">
      <w:pPr>
        <w:spacing w:line="276" w:lineRule="auto"/>
        <w:contextualSpacing/>
        <w:rPr>
          <w:lang w:val="en-US"/>
        </w:rPr>
      </w:pPr>
    </w:p>
    <w:p w14:paraId="42D377A7"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7623061D" w14:textId="77777777" w:rsidTr="66D2387E">
        <w:tc>
          <w:tcPr>
            <w:tcW w:w="5000" w:type="pct"/>
            <w:shd w:val="clear" w:color="auto" w:fill="ED7D31" w:themeFill="accent2"/>
          </w:tcPr>
          <w:p w14:paraId="4DE003EA" w14:textId="72E0A6D9"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5095C5EF" w:rsidRPr="66D2387E">
              <w:rPr>
                <w:rFonts w:ascii="Calibri" w:hAnsi="Calibri"/>
                <w:b/>
                <w:bCs/>
                <w:color w:val="FFFFFF" w:themeColor="background1"/>
                <w:sz w:val="32"/>
                <w:szCs w:val="32"/>
                <w:lang w:val="en-US"/>
              </w:rPr>
              <w:t xml:space="preserve">.2.10 </w:t>
            </w:r>
            <w:r w:rsidR="00B25811" w:rsidRPr="66D2387E">
              <w:rPr>
                <w:rFonts w:ascii="Calibri" w:hAnsi="Calibri"/>
                <w:b/>
                <w:bCs/>
                <w:color w:val="FFFFFF" w:themeColor="background1"/>
                <w:sz w:val="32"/>
                <w:szCs w:val="32"/>
                <w:lang w:val="en-US"/>
              </w:rPr>
              <w:t>Auditing</w:t>
            </w:r>
          </w:p>
          <w:p w14:paraId="45A21596" w14:textId="26030333" w:rsidR="00DC2967" w:rsidRPr="009817C8" w:rsidRDefault="00DC2967" w:rsidP="006E6461">
            <w:pPr>
              <w:spacing w:line="276" w:lineRule="auto"/>
              <w:contextualSpacing/>
              <w:rPr>
                <w:rFonts w:ascii="Calibri" w:hAnsi="Calibri"/>
                <w:b/>
                <w:bCs/>
                <w:sz w:val="32"/>
                <w:szCs w:val="32"/>
                <w:lang w:val="en-US"/>
              </w:rPr>
            </w:pPr>
            <w:r w:rsidRPr="00DC2967">
              <w:rPr>
                <w:b/>
                <w:bCs/>
                <w:color w:val="FFFFFF" w:themeColor="background1"/>
              </w:rPr>
              <w:t>(Award Criterion #4A - European and National Requirements for t</w:t>
            </w:r>
            <w:r w:rsidRPr="00DC2967">
              <w:rPr>
                <w:rFonts w:cs="Calibri"/>
                <w:b/>
                <w:bCs/>
                <w:color w:val="FFFFFF" w:themeColor="background1"/>
                <w:sz w:val="22"/>
              </w:rPr>
              <w:t>he Software Solution</w:t>
            </w:r>
            <w:r w:rsidRPr="00DC2967">
              <w:rPr>
                <w:b/>
                <w:bCs/>
                <w:color w:val="FFFFFF" w:themeColor="background1"/>
              </w:rPr>
              <w:t>)</w:t>
            </w:r>
          </w:p>
        </w:tc>
      </w:tr>
      <w:tr w:rsidR="00B25811" w:rsidRPr="009817C8" w14:paraId="176E9546" w14:textId="77777777" w:rsidTr="66D2387E">
        <w:tc>
          <w:tcPr>
            <w:tcW w:w="5000" w:type="pct"/>
            <w:shd w:val="clear" w:color="auto" w:fill="FBE4D5" w:themeFill="accent2" w:themeFillTint="33"/>
          </w:tcPr>
          <w:p w14:paraId="38AE7295"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08615B6D" w14:textId="20CF0B73" w:rsidR="00B25811" w:rsidRPr="00E676A5" w:rsidRDefault="00B25811" w:rsidP="006E6461">
      <w:pPr>
        <w:spacing w:after="120" w:line="276" w:lineRule="auto"/>
        <w:contextualSpacing/>
        <w:rPr>
          <w:rFonts w:ascii="Calibri" w:eastAsia="Calibri" w:hAnsi="Calibri" w:cs="Calibri"/>
          <w:lang w:val="en-GB"/>
        </w:rPr>
      </w:pPr>
    </w:p>
    <w:tbl>
      <w:tblPr>
        <w:tblStyle w:val="Turas22"/>
        <w:tblW w:w="9911" w:type="dxa"/>
        <w:tblLook w:val="04A0" w:firstRow="1" w:lastRow="0" w:firstColumn="1" w:lastColumn="0" w:noHBand="0" w:noVBand="1"/>
      </w:tblPr>
      <w:tblGrid>
        <w:gridCol w:w="1209"/>
        <w:gridCol w:w="8702"/>
      </w:tblGrid>
      <w:tr w:rsidR="00200018" w:rsidRPr="0056490E" w14:paraId="5A875CF7" w14:textId="77777777" w:rsidTr="154DDAEE">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9FD1288" w14:textId="77777777" w:rsidR="00200018" w:rsidRPr="0056490E" w:rsidRDefault="00200018" w:rsidP="006E6461">
            <w:pPr>
              <w:spacing w:line="276" w:lineRule="auto"/>
              <w:contextualSpacing/>
              <w:jc w:val="center"/>
              <w:rPr>
                <w:rFonts w:cstheme="minorHAnsi"/>
                <w:b/>
                <w:bCs/>
                <w:sz w:val="24"/>
                <w:szCs w:val="24"/>
              </w:rPr>
            </w:pPr>
            <w:r w:rsidRPr="0056490E">
              <w:rPr>
                <w:rFonts w:cstheme="minorHAnsi"/>
                <w:b/>
                <w:bCs/>
                <w:sz w:val="24"/>
                <w:szCs w:val="24"/>
              </w:rPr>
              <w:t>Ref</w:t>
            </w:r>
          </w:p>
        </w:tc>
        <w:tc>
          <w:tcPr>
            <w:tcW w:w="870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6797D40" w14:textId="77777777" w:rsidR="00200018" w:rsidRPr="0056490E" w:rsidRDefault="00200018" w:rsidP="006E6461">
            <w:pPr>
              <w:spacing w:line="276" w:lineRule="auto"/>
              <w:contextualSpacing/>
              <w:rPr>
                <w:rFonts w:cstheme="minorHAnsi"/>
                <w:b/>
                <w:bCs/>
                <w:sz w:val="24"/>
                <w:szCs w:val="24"/>
              </w:rPr>
            </w:pPr>
            <w:r w:rsidRPr="0056490E">
              <w:rPr>
                <w:rFonts w:cstheme="minorHAnsi"/>
                <w:b/>
                <w:bCs/>
                <w:sz w:val="24"/>
                <w:szCs w:val="24"/>
              </w:rPr>
              <w:t>Requirement</w:t>
            </w:r>
          </w:p>
          <w:p w14:paraId="0D24DEE3" w14:textId="669FF32D" w:rsidR="00200018" w:rsidRPr="0056490E" w:rsidRDefault="00200018" w:rsidP="006E6461">
            <w:pPr>
              <w:spacing w:line="276" w:lineRule="auto"/>
              <w:contextualSpacing/>
              <w:rPr>
                <w:b/>
                <w:sz w:val="24"/>
                <w:szCs w:val="24"/>
              </w:rPr>
            </w:pPr>
          </w:p>
        </w:tc>
      </w:tr>
      <w:tr w:rsidR="00E02814" w:rsidRPr="00BC10EC" w14:paraId="51AF149F" w14:textId="77777777" w:rsidTr="154DDAEE">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EFF27" w14:textId="00AEE009" w:rsidR="00E02814" w:rsidRPr="00CB5FF5" w:rsidRDefault="00E02814" w:rsidP="00CB5FF5">
            <w:pPr>
              <w:contextualSpacing/>
              <w:jc w:val="both"/>
              <w:rPr>
                <w:rFonts w:cstheme="minorHAnsi"/>
                <w:b/>
                <w:bCs/>
                <w:sz w:val="24"/>
                <w:szCs w:val="24"/>
              </w:rPr>
            </w:pPr>
            <w:r w:rsidRPr="00CB5FF5">
              <w:rPr>
                <w:rFonts w:cstheme="minorHAnsi"/>
                <w:b/>
                <w:bCs/>
                <w:sz w:val="24"/>
                <w:szCs w:val="24"/>
              </w:rPr>
              <w:lastRenderedPageBreak/>
              <w:t>TR</w:t>
            </w:r>
          </w:p>
          <w:p w14:paraId="1AEF4520" w14:textId="22545CE2" w:rsidR="00E02814" w:rsidRPr="00CB5FF5" w:rsidRDefault="00E02814" w:rsidP="00CB5FF5">
            <w:pPr>
              <w:contextualSpacing/>
              <w:jc w:val="both"/>
              <w:rPr>
                <w:rFonts w:cstheme="minorHAnsi"/>
                <w:b/>
                <w:bCs/>
                <w:sz w:val="24"/>
                <w:szCs w:val="24"/>
              </w:rPr>
            </w:pPr>
            <w:r w:rsidRPr="00CB5FF5">
              <w:rPr>
                <w:rFonts w:cstheme="minorHAnsi"/>
                <w:b/>
                <w:bCs/>
                <w:sz w:val="24"/>
                <w:szCs w:val="24"/>
              </w:rPr>
              <w:t>QA 3.2.10a</w:t>
            </w:r>
          </w:p>
        </w:tc>
        <w:tc>
          <w:tcPr>
            <w:tcW w:w="8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13FDA" w14:textId="77777777" w:rsidR="00E02814" w:rsidRPr="00BC10EC" w:rsidRDefault="00E02814" w:rsidP="00E02814">
            <w:pPr>
              <w:jc w:val="both"/>
              <w:rPr>
                <w:rFonts w:cstheme="minorHAnsi"/>
                <w:sz w:val="24"/>
                <w:szCs w:val="24"/>
              </w:rPr>
            </w:pPr>
            <w:r w:rsidRPr="00BC10EC">
              <w:rPr>
                <w:rFonts w:cstheme="minorHAnsi"/>
                <w:sz w:val="24"/>
                <w:szCs w:val="24"/>
              </w:rPr>
              <w:t>Please describe how the proposed solution will keep an audit record of all system configuration changes made, by whom, when and of what. Including how the:</w:t>
            </w:r>
          </w:p>
          <w:p w14:paraId="23AB80C3" w14:textId="77777777" w:rsidR="00E02814" w:rsidRPr="00BC10EC" w:rsidRDefault="00E02814" w:rsidP="00CD20C5">
            <w:pPr>
              <w:pStyle w:val="ListParagraph"/>
              <w:numPr>
                <w:ilvl w:val="0"/>
                <w:numId w:val="29"/>
              </w:numPr>
              <w:spacing w:after="120" w:line="276" w:lineRule="auto"/>
              <w:contextualSpacing/>
              <w:jc w:val="both"/>
              <w:rPr>
                <w:rFonts w:asciiTheme="minorHAnsi" w:hAnsiTheme="minorHAnsi" w:cstheme="minorHAnsi"/>
              </w:rPr>
            </w:pPr>
            <w:r w:rsidRPr="00BC10EC">
              <w:rPr>
                <w:rFonts w:asciiTheme="minorHAnsi" w:hAnsiTheme="minorHAnsi" w:cstheme="minorHAnsi"/>
              </w:rPr>
              <w:t>Audit trail functionality will track the full history of application user activity such as additions, updates, and deletions.</w:t>
            </w:r>
          </w:p>
          <w:p w14:paraId="05778845" w14:textId="77777777" w:rsidR="00E02814" w:rsidRPr="00BC10EC" w:rsidRDefault="00E02814" w:rsidP="00CD20C5">
            <w:pPr>
              <w:pStyle w:val="ListParagraph"/>
              <w:numPr>
                <w:ilvl w:val="0"/>
                <w:numId w:val="29"/>
              </w:numPr>
              <w:spacing w:after="120" w:line="276" w:lineRule="auto"/>
              <w:contextualSpacing/>
              <w:jc w:val="both"/>
              <w:rPr>
                <w:rFonts w:asciiTheme="minorHAnsi" w:hAnsiTheme="minorHAnsi" w:cstheme="minorHAnsi"/>
              </w:rPr>
            </w:pPr>
            <w:r w:rsidRPr="00BC10EC">
              <w:rPr>
                <w:rFonts w:asciiTheme="minorHAnsi" w:hAnsiTheme="minorHAnsi" w:cstheme="minorHAnsi"/>
              </w:rPr>
              <w:t>Auditing will be applied at a granular level to all data changes.</w:t>
            </w:r>
          </w:p>
          <w:p w14:paraId="55B360DC" w14:textId="77777777" w:rsidR="00E02814" w:rsidRPr="00BC10EC" w:rsidRDefault="00E02814" w:rsidP="00CD20C5">
            <w:pPr>
              <w:pStyle w:val="ListParagraph"/>
              <w:numPr>
                <w:ilvl w:val="0"/>
                <w:numId w:val="29"/>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Audit trail records will be encrypted. </w:t>
            </w:r>
          </w:p>
          <w:p w14:paraId="5D97AEB0" w14:textId="18434542" w:rsidR="00E02814" w:rsidRPr="00BC10EC" w:rsidRDefault="00E02814" w:rsidP="00CD20C5">
            <w:pPr>
              <w:pStyle w:val="ListParagraph"/>
              <w:numPr>
                <w:ilvl w:val="0"/>
                <w:numId w:val="29"/>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Audit trail records will only be made accessible and easily viewable to </w:t>
            </w:r>
            <w:proofErr w:type="spellStart"/>
            <w:r w:rsidRPr="00BC10EC">
              <w:rPr>
                <w:rFonts w:asciiTheme="minorHAnsi" w:hAnsiTheme="minorHAnsi" w:cstheme="minorHAnsi"/>
              </w:rPr>
              <w:t>authori</w:t>
            </w:r>
            <w:r w:rsidR="007045E0">
              <w:rPr>
                <w:rFonts w:asciiTheme="minorHAnsi" w:hAnsiTheme="minorHAnsi" w:cstheme="minorHAnsi"/>
              </w:rPr>
              <w:t>s</w:t>
            </w:r>
            <w:r w:rsidRPr="00BC10EC">
              <w:rPr>
                <w:rFonts w:asciiTheme="minorHAnsi" w:hAnsiTheme="minorHAnsi" w:cstheme="minorHAnsi"/>
              </w:rPr>
              <w:t>ed</w:t>
            </w:r>
            <w:proofErr w:type="spellEnd"/>
            <w:r w:rsidRPr="00BC10EC">
              <w:rPr>
                <w:rFonts w:asciiTheme="minorHAnsi" w:hAnsiTheme="minorHAnsi" w:cstheme="minorHAnsi"/>
              </w:rPr>
              <w:t xml:space="preserve"> administrators. </w:t>
            </w:r>
          </w:p>
          <w:p w14:paraId="1F157CD1" w14:textId="74B0B3A3" w:rsidR="00E02814" w:rsidRPr="00BC10EC" w:rsidRDefault="3F0BEA3C" w:rsidP="154DDAEE">
            <w:pPr>
              <w:pStyle w:val="ListParagraph"/>
              <w:numPr>
                <w:ilvl w:val="0"/>
                <w:numId w:val="29"/>
              </w:numPr>
              <w:spacing w:after="120" w:line="276" w:lineRule="auto"/>
              <w:contextualSpacing/>
              <w:jc w:val="both"/>
              <w:rPr>
                <w:rFonts w:asciiTheme="minorHAnsi" w:hAnsiTheme="minorHAnsi" w:cstheme="minorBidi"/>
              </w:rPr>
            </w:pPr>
            <w:r w:rsidRPr="154DDAEE">
              <w:rPr>
                <w:rFonts w:asciiTheme="minorHAnsi" w:hAnsiTheme="minorHAnsi" w:cstheme="minorBidi"/>
              </w:rPr>
              <w:t xml:space="preserve">Solution will not permit modifications </w:t>
            </w:r>
            <w:r w:rsidR="161E8A96" w:rsidRPr="154DDAEE">
              <w:rPr>
                <w:rFonts w:asciiTheme="minorHAnsi" w:hAnsiTheme="minorHAnsi" w:cstheme="minorBidi"/>
              </w:rPr>
              <w:t>to</w:t>
            </w:r>
            <w:r w:rsidRPr="154DDAEE">
              <w:rPr>
                <w:rFonts w:asciiTheme="minorHAnsi" w:hAnsiTheme="minorHAnsi" w:cstheme="minorBidi"/>
              </w:rPr>
              <w:t xml:space="preserve"> audit records. </w:t>
            </w:r>
          </w:p>
          <w:p w14:paraId="683B9AD0" w14:textId="16622077" w:rsidR="00E02814" w:rsidRPr="00BC10EC" w:rsidRDefault="00E02814" w:rsidP="00CD20C5">
            <w:pPr>
              <w:pStyle w:val="ListParagraph"/>
              <w:numPr>
                <w:ilvl w:val="0"/>
                <w:numId w:val="3"/>
              </w:numPr>
              <w:spacing w:after="120" w:line="276" w:lineRule="auto"/>
              <w:contextualSpacing/>
              <w:jc w:val="both"/>
              <w:rPr>
                <w:rFonts w:asciiTheme="minorHAnsi" w:eastAsia="Calibri" w:hAnsiTheme="minorHAnsi" w:cstheme="minorHAnsi"/>
                <w:lang w:val="en-GB"/>
              </w:rPr>
            </w:pPr>
            <w:r w:rsidRPr="00BC10EC">
              <w:rPr>
                <w:rFonts w:asciiTheme="minorHAnsi" w:hAnsiTheme="minorHAnsi" w:cstheme="minorHAnsi"/>
              </w:rPr>
              <w:t>Solution will have an advanced audit trail view with sorting, search, and filtering capabilities.</w:t>
            </w:r>
          </w:p>
        </w:tc>
      </w:tr>
      <w:tr w:rsidR="00B25811" w:rsidRPr="0056490E" w14:paraId="6407B7B0" w14:textId="77777777" w:rsidTr="154DDAE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6E56393" w14:textId="314976BD" w:rsidR="3A5C235D" w:rsidRDefault="3A5C235D" w:rsidP="006E6461">
            <w:pPr>
              <w:spacing w:line="276" w:lineRule="auto"/>
              <w:contextualSpacing/>
              <w:jc w:val="center"/>
              <w:rPr>
                <w:b/>
                <w:bCs/>
                <w:sz w:val="24"/>
                <w:szCs w:val="24"/>
              </w:rPr>
            </w:pPr>
          </w:p>
          <w:p w14:paraId="44B709A7" w14:textId="77777777" w:rsidR="00B25811" w:rsidRDefault="00B25811" w:rsidP="006E6461">
            <w:pPr>
              <w:spacing w:line="276" w:lineRule="auto"/>
              <w:contextualSpacing/>
              <w:jc w:val="center"/>
              <w:rPr>
                <w:rFonts w:cstheme="minorHAnsi"/>
                <w:b/>
                <w:bCs/>
                <w:sz w:val="24"/>
                <w:szCs w:val="24"/>
              </w:rPr>
            </w:pPr>
            <w:r w:rsidRPr="00421464">
              <w:rPr>
                <w:rFonts w:cstheme="minorHAnsi"/>
                <w:b/>
                <w:bCs/>
                <w:sz w:val="24"/>
                <w:szCs w:val="24"/>
              </w:rPr>
              <w:t xml:space="preserve">Please provide a full and comprehensive response to this Qualitative </w:t>
            </w:r>
            <w:r>
              <w:rPr>
                <w:rFonts w:cstheme="minorHAnsi"/>
                <w:b/>
                <w:bCs/>
                <w:sz w:val="24"/>
                <w:szCs w:val="24"/>
              </w:rPr>
              <w:t>Assessment</w:t>
            </w:r>
            <w:r w:rsidRPr="00421464">
              <w:rPr>
                <w:rFonts w:cstheme="minorHAnsi"/>
                <w:b/>
                <w:bCs/>
                <w:sz w:val="24"/>
                <w:szCs w:val="24"/>
              </w:rPr>
              <w:t xml:space="preserve"> here</w:t>
            </w:r>
            <w:r>
              <w:rPr>
                <w:rFonts w:cstheme="minorHAnsi"/>
                <w:b/>
                <w:bCs/>
                <w:sz w:val="24"/>
                <w:szCs w:val="24"/>
              </w:rPr>
              <w:t>.</w:t>
            </w:r>
          </w:p>
          <w:p w14:paraId="3CFA291B" w14:textId="77777777" w:rsidR="00B25811" w:rsidRPr="00205B93" w:rsidRDefault="00B25811" w:rsidP="006E6461">
            <w:pPr>
              <w:spacing w:line="276" w:lineRule="auto"/>
              <w:contextualSpacing/>
              <w:jc w:val="center"/>
            </w:pPr>
          </w:p>
        </w:tc>
      </w:tr>
    </w:tbl>
    <w:p w14:paraId="171ED4B3"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D0C9D8A" w14:textId="77777777" w:rsidTr="66D2387E">
        <w:tc>
          <w:tcPr>
            <w:tcW w:w="5000" w:type="pct"/>
            <w:shd w:val="clear" w:color="auto" w:fill="ED7D31" w:themeFill="accent2"/>
          </w:tcPr>
          <w:p w14:paraId="0C6EC527" w14:textId="2FD4D30B" w:rsidR="00B25811" w:rsidRDefault="00CB5FF5"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1180491F" w:rsidRPr="66D2387E">
              <w:rPr>
                <w:rFonts w:ascii="Calibri" w:hAnsi="Calibri"/>
                <w:b/>
                <w:bCs/>
                <w:color w:val="FFFFFF" w:themeColor="background1"/>
                <w:sz w:val="32"/>
                <w:szCs w:val="32"/>
                <w:lang w:val="en-US"/>
              </w:rPr>
              <w:t>2.11</w:t>
            </w:r>
            <w:r w:rsidR="00B25811" w:rsidRPr="66D2387E">
              <w:rPr>
                <w:rFonts w:ascii="Calibri" w:hAnsi="Calibri"/>
                <w:b/>
                <w:bCs/>
                <w:color w:val="FFFFFF" w:themeColor="background1"/>
                <w:sz w:val="32"/>
                <w:szCs w:val="32"/>
                <w:lang w:val="en-US"/>
              </w:rPr>
              <w:t xml:space="preserve"> FINOG Graphical User Interface (GUI)</w:t>
            </w:r>
          </w:p>
          <w:p w14:paraId="14D290E0" w14:textId="108E15E7" w:rsidR="008707F0" w:rsidRPr="009817C8" w:rsidRDefault="008707F0" w:rsidP="006E6461">
            <w:pPr>
              <w:spacing w:line="276" w:lineRule="auto"/>
              <w:contextualSpacing/>
              <w:rPr>
                <w:rFonts w:ascii="Calibri" w:hAnsi="Calibri"/>
                <w:b/>
                <w:bCs/>
                <w:sz w:val="32"/>
                <w:szCs w:val="32"/>
                <w:lang w:val="en-US"/>
              </w:rPr>
            </w:pPr>
            <w:r w:rsidRPr="008707F0">
              <w:rPr>
                <w:b/>
                <w:bCs/>
                <w:color w:val="FFFFFF" w:themeColor="background1"/>
              </w:rPr>
              <w:t>(Award Criterion #4A - European and National Requirements for FINOG)</w:t>
            </w:r>
          </w:p>
        </w:tc>
      </w:tr>
      <w:tr w:rsidR="00B25811" w:rsidRPr="009817C8" w14:paraId="07285982" w14:textId="77777777" w:rsidTr="66D2387E">
        <w:tc>
          <w:tcPr>
            <w:tcW w:w="5000" w:type="pct"/>
            <w:shd w:val="clear" w:color="auto" w:fill="FBE4D5" w:themeFill="accent2" w:themeFillTint="33"/>
          </w:tcPr>
          <w:p w14:paraId="1804B1DE"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4</w:t>
            </w:r>
            <w:r w:rsidRPr="00DE2B14">
              <w:rPr>
                <w:rFonts w:ascii="Calibri" w:hAnsi="Calibri"/>
                <w:b/>
                <w:sz w:val="28"/>
                <w:szCs w:val="28"/>
                <w:lang w:val="en-US"/>
              </w:rPr>
              <w:t xml:space="preserve"> A4 page</w:t>
            </w:r>
            <w:r>
              <w:rPr>
                <w:rFonts w:ascii="Calibri" w:hAnsi="Calibri"/>
                <w:b/>
                <w:sz w:val="28"/>
                <w:szCs w:val="28"/>
                <w:lang w:val="en-US"/>
              </w:rPr>
              <w:t>s</w:t>
            </w:r>
          </w:p>
        </w:tc>
      </w:tr>
    </w:tbl>
    <w:p w14:paraId="31FE8B1F" w14:textId="77777777" w:rsidR="00B25811" w:rsidRDefault="00B25811" w:rsidP="006E6461">
      <w:pPr>
        <w:spacing w:line="276" w:lineRule="auto"/>
        <w:contextualSpacing/>
        <w:rPr>
          <w:lang w:val="en-US"/>
        </w:rPr>
      </w:pPr>
    </w:p>
    <w:tbl>
      <w:tblPr>
        <w:tblStyle w:val="TableGrid"/>
        <w:tblW w:w="9911" w:type="dxa"/>
        <w:tblLook w:val="04A0" w:firstRow="1" w:lastRow="0" w:firstColumn="1" w:lastColumn="0" w:noHBand="0" w:noVBand="1"/>
      </w:tblPr>
      <w:tblGrid>
        <w:gridCol w:w="1025"/>
        <w:gridCol w:w="8886"/>
      </w:tblGrid>
      <w:tr w:rsidR="00200018" w:rsidRPr="0056490E" w14:paraId="18CE8A2F" w14:textId="77777777" w:rsidTr="47011BEF">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D2BF543" w14:textId="77777777" w:rsidR="00200018" w:rsidRPr="0056490E" w:rsidRDefault="00200018" w:rsidP="006E6461">
            <w:pPr>
              <w:spacing w:line="276" w:lineRule="auto"/>
              <w:contextualSpacing/>
              <w:jc w:val="center"/>
              <w:rPr>
                <w:rFonts w:asciiTheme="minorHAnsi" w:hAnsiTheme="minorHAnsi" w:cstheme="minorHAnsi"/>
                <w:b/>
                <w:bCs/>
                <w:sz w:val="24"/>
                <w:szCs w:val="24"/>
              </w:rPr>
            </w:pPr>
            <w:r w:rsidRPr="0056490E">
              <w:rPr>
                <w:rFonts w:asciiTheme="minorHAnsi" w:hAnsiTheme="minorHAnsi" w:cstheme="minorHAnsi"/>
                <w:b/>
                <w:bCs/>
                <w:sz w:val="24"/>
                <w:szCs w:val="24"/>
              </w:rPr>
              <w:t>Ref</w:t>
            </w:r>
          </w:p>
        </w:tc>
        <w:tc>
          <w:tcPr>
            <w:tcW w:w="8886"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A1E45C2" w14:textId="77777777" w:rsidR="00200018" w:rsidRPr="0056490E" w:rsidRDefault="00200018" w:rsidP="006E6461">
            <w:pPr>
              <w:spacing w:line="276" w:lineRule="auto"/>
              <w:contextualSpacing/>
              <w:rPr>
                <w:rFonts w:asciiTheme="minorHAnsi" w:hAnsiTheme="minorHAnsi" w:cstheme="minorHAnsi"/>
                <w:b/>
                <w:bCs/>
                <w:sz w:val="24"/>
                <w:szCs w:val="24"/>
              </w:rPr>
            </w:pPr>
            <w:r w:rsidRPr="0056490E">
              <w:rPr>
                <w:rFonts w:asciiTheme="minorHAnsi" w:hAnsiTheme="minorHAnsi" w:cstheme="minorHAnsi"/>
                <w:b/>
                <w:bCs/>
                <w:sz w:val="24"/>
                <w:szCs w:val="24"/>
              </w:rPr>
              <w:t>Requirement</w:t>
            </w:r>
          </w:p>
          <w:p w14:paraId="6AE97230" w14:textId="5EF756AB" w:rsidR="00200018" w:rsidRPr="0056490E" w:rsidRDefault="00200018" w:rsidP="006E6461">
            <w:pPr>
              <w:spacing w:line="276" w:lineRule="auto"/>
              <w:contextualSpacing/>
              <w:rPr>
                <w:rFonts w:asciiTheme="minorHAnsi" w:hAnsiTheme="minorHAnsi" w:cstheme="minorBidi"/>
                <w:b/>
                <w:sz w:val="24"/>
                <w:szCs w:val="24"/>
              </w:rPr>
            </w:pPr>
          </w:p>
        </w:tc>
      </w:tr>
      <w:tr w:rsidR="00A810C8" w:rsidRPr="00BC10EC" w14:paraId="6002692A" w14:textId="77777777" w:rsidTr="47011BEF">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CB23E" w14:textId="4F32D91F" w:rsidR="00A810C8" w:rsidRPr="00CB5FF5" w:rsidRDefault="00A810C8"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11EEBDBB" w14:textId="58619732" w:rsidR="00A810C8" w:rsidRPr="00BC10EC" w:rsidRDefault="00A810C8"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3.2.11a</w:t>
            </w:r>
          </w:p>
        </w:tc>
        <w:tc>
          <w:tcPr>
            <w:tcW w:w="88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0F729" w14:textId="77777777" w:rsidR="00A810C8" w:rsidRPr="00BC10EC" w:rsidRDefault="00A810C8" w:rsidP="00A810C8">
            <w:pPr>
              <w:jc w:val="both"/>
              <w:rPr>
                <w:rFonts w:asciiTheme="minorHAnsi" w:hAnsiTheme="minorHAnsi" w:cstheme="minorHAnsi"/>
                <w:sz w:val="24"/>
                <w:szCs w:val="24"/>
              </w:rPr>
            </w:pPr>
            <w:r w:rsidRPr="00BC10EC">
              <w:rPr>
                <w:rFonts w:asciiTheme="minorHAnsi" w:hAnsiTheme="minorHAnsi" w:cstheme="minorHAnsi"/>
                <w:sz w:val="24"/>
                <w:szCs w:val="24"/>
              </w:rPr>
              <w:t xml:space="preserve">Please describe how the proposed Software Solution’s UI will ensure that: </w:t>
            </w:r>
          </w:p>
          <w:p w14:paraId="0626D889"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It adheres to the technical specifications, standards and procedures as set down by Regulation (EU) 2023/204 (Annexes 1-7) (See LI9).</w:t>
            </w:r>
          </w:p>
          <w:p w14:paraId="1B4DA948"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The internet addresses will follow the uniform format as per Annex IV of Regulation (EU) 2023/204 LI9. </w:t>
            </w:r>
          </w:p>
          <w:p w14:paraId="0D63FAC3" w14:textId="3563868A" w:rsidR="00A810C8" w:rsidRPr="00BC10EC" w:rsidRDefault="0AA3DB90" w:rsidP="47011BEF">
            <w:pPr>
              <w:pStyle w:val="ListParagraph"/>
              <w:numPr>
                <w:ilvl w:val="0"/>
                <w:numId w:val="30"/>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Declarants (users) choose between authenticating themselves using </w:t>
            </w:r>
            <w:proofErr w:type="spellStart"/>
            <w:r w:rsidRPr="47011BEF">
              <w:rPr>
                <w:rFonts w:asciiTheme="minorHAnsi" w:hAnsiTheme="minorHAnsi" w:cstheme="minorBidi"/>
              </w:rPr>
              <w:t>eIDAS</w:t>
            </w:r>
            <w:proofErr w:type="spellEnd"/>
            <w:r w:rsidRPr="47011BEF">
              <w:rPr>
                <w:rFonts w:asciiTheme="minorHAnsi" w:hAnsiTheme="minorHAnsi" w:cstheme="minorBidi"/>
              </w:rPr>
              <w:t xml:space="preserve"> or the Software Solution’s Identity Provider </w:t>
            </w:r>
            <w:r w:rsidR="337C8DE8" w:rsidRPr="47011BEF">
              <w:rPr>
                <w:rFonts w:asciiTheme="minorHAnsi" w:hAnsiTheme="minorHAnsi" w:cstheme="minorBidi"/>
              </w:rPr>
              <w:t>to sign</w:t>
            </w:r>
            <w:r w:rsidRPr="47011BEF">
              <w:rPr>
                <w:rFonts w:asciiTheme="minorHAnsi" w:hAnsiTheme="minorHAnsi" w:cstheme="minorBidi"/>
              </w:rPr>
              <w:t xml:space="preserve"> </w:t>
            </w:r>
            <w:r w:rsidR="3640A765" w:rsidRPr="47011BEF">
              <w:rPr>
                <w:rFonts w:asciiTheme="minorHAnsi" w:hAnsiTheme="minorHAnsi" w:cstheme="minorBidi"/>
              </w:rPr>
              <w:t xml:space="preserve">in. </w:t>
            </w:r>
          </w:p>
          <w:p w14:paraId="4F97C8E1"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It securely runs on modern browsers.</w:t>
            </w:r>
          </w:p>
          <w:p w14:paraId="0D0248DE"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All connectivity to the Software Solution’s GUI will use SSL. </w:t>
            </w:r>
          </w:p>
          <w:p w14:paraId="2BB21A0E"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It will be responsive.</w:t>
            </w:r>
          </w:p>
          <w:p w14:paraId="6A9E67C5"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After a configurable time interval, it will display an activity indictor to indicate to the user that there is some delay with processing their actions. </w:t>
            </w:r>
          </w:p>
          <w:p w14:paraId="59FFE4DB" w14:textId="2D446F72" w:rsidR="00A810C8" w:rsidRPr="00BC10EC" w:rsidRDefault="6EB9E6D6" w:rsidP="47011BEF">
            <w:pPr>
              <w:pStyle w:val="ListParagraph"/>
              <w:numPr>
                <w:ilvl w:val="0"/>
                <w:numId w:val="30"/>
              </w:numPr>
              <w:spacing w:after="120" w:line="276" w:lineRule="auto"/>
              <w:contextualSpacing/>
              <w:jc w:val="both"/>
              <w:rPr>
                <w:rFonts w:asciiTheme="minorHAnsi" w:hAnsiTheme="minorHAnsi" w:cstheme="minorBidi"/>
              </w:rPr>
            </w:pPr>
            <w:r w:rsidRPr="47011BEF">
              <w:rPr>
                <w:rFonts w:asciiTheme="minorHAnsi" w:hAnsiTheme="minorHAnsi" w:cstheme="minorBidi"/>
              </w:rPr>
              <w:t>The screen will not lock up indefinitely if the back-end services fail to respond within a configurable amount of time</w:t>
            </w:r>
            <w:r w:rsidR="552BCCCA" w:rsidRPr="47011BEF">
              <w:rPr>
                <w:rFonts w:asciiTheme="minorHAnsi" w:hAnsiTheme="minorHAnsi" w:cstheme="minorBidi"/>
              </w:rPr>
              <w:t xml:space="preserve">. </w:t>
            </w:r>
          </w:p>
          <w:p w14:paraId="48FB7BCD" w14:textId="77777777" w:rsidR="00A810C8" w:rsidRPr="00BC10EC" w:rsidRDefault="00A810C8" w:rsidP="00CD20C5">
            <w:pPr>
              <w:pStyle w:val="ListParagraph"/>
              <w:numPr>
                <w:ilvl w:val="0"/>
                <w:numId w:val="30"/>
              </w:numPr>
              <w:spacing w:after="120" w:line="276" w:lineRule="auto"/>
              <w:contextualSpacing/>
              <w:jc w:val="both"/>
              <w:rPr>
                <w:rFonts w:asciiTheme="minorHAnsi" w:hAnsiTheme="minorHAnsi" w:cstheme="minorHAnsi"/>
              </w:rPr>
            </w:pPr>
            <w:r w:rsidRPr="00BC10EC">
              <w:rPr>
                <w:rFonts w:asciiTheme="minorHAnsi" w:hAnsiTheme="minorHAnsi" w:cstheme="minorHAnsi"/>
              </w:rPr>
              <w:t>A configurable GUI error page will be displayed for error situations.</w:t>
            </w:r>
          </w:p>
          <w:p w14:paraId="0EF1742C" w14:textId="72C943EE" w:rsidR="00A810C8" w:rsidRPr="00BC10EC" w:rsidRDefault="00A810C8" w:rsidP="00CD20C5">
            <w:pPr>
              <w:pStyle w:val="ListParagraph"/>
              <w:numPr>
                <w:ilvl w:val="0"/>
                <w:numId w:val="9"/>
              </w:numPr>
              <w:spacing w:after="120" w:line="276" w:lineRule="auto"/>
              <w:contextualSpacing/>
              <w:jc w:val="both"/>
              <w:rPr>
                <w:rFonts w:asciiTheme="minorHAnsi" w:eastAsia="Calibri" w:hAnsiTheme="minorHAnsi" w:cstheme="minorHAnsi"/>
                <w:lang w:val="en-IE"/>
              </w:rPr>
            </w:pPr>
            <w:r w:rsidRPr="00BC10EC">
              <w:rPr>
                <w:rFonts w:asciiTheme="minorHAnsi" w:hAnsiTheme="minorHAnsi" w:cstheme="minorHAnsi"/>
              </w:rPr>
              <w:t xml:space="preserve">The minimum screen response time will not exceed the Maximum screen loading time over normal bandwidth. </w:t>
            </w:r>
          </w:p>
        </w:tc>
      </w:tr>
      <w:tr w:rsidR="00B25811" w:rsidRPr="0056490E" w14:paraId="6E8547DF"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CF35889" w14:textId="2C02A414" w:rsidR="3A5C235D" w:rsidRDefault="3A5C235D" w:rsidP="006E6461">
            <w:pPr>
              <w:spacing w:line="276" w:lineRule="auto"/>
              <w:contextualSpacing/>
              <w:jc w:val="center"/>
              <w:rPr>
                <w:rFonts w:asciiTheme="minorHAnsi" w:hAnsiTheme="minorHAnsi" w:cstheme="minorBidi"/>
                <w:b/>
                <w:bCs/>
                <w:sz w:val="24"/>
                <w:szCs w:val="24"/>
              </w:rPr>
            </w:pPr>
          </w:p>
          <w:p w14:paraId="57895E67" w14:textId="77777777" w:rsidR="00B25811" w:rsidRDefault="00B25811" w:rsidP="006E6461">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4BF76FB5" w14:textId="77777777" w:rsidR="00B25811" w:rsidRPr="00646EA1" w:rsidRDefault="00B25811" w:rsidP="006E6461">
            <w:pPr>
              <w:spacing w:line="276" w:lineRule="auto"/>
              <w:contextualSpacing/>
              <w:jc w:val="center"/>
              <w:rPr>
                <w:rFonts w:cstheme="minorHAnsi"/>
                <w:sz w:val="24"/>
                <w:szCs w:val="24"/>
              </w:rPr>
            </w:pPr>
          </w:p>
        </w:tc>
      </w:tr>
    </w:tbl>
    <w:p w14:paraId="0A231D0B"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4219DAB" w14:textId="77777777" w:rsidTr="66D2387E">
        <w:tc>
          <w:tcPr>
            <w:tcW w:w="5000" w:type="pct"/>
            <w:shd w:val="clear" w:color="auto" w:fill="ED7D31" w:themeFill="accent2"/>
          </w:tcPr>
          <w:p w14:paraId="6A559635" w14:textId="059E453D"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lastRenderedPageBreak/>
              <w:t>3</w:t>
            </w:r>
            <w:r w:rsidR="00B25811" w:rsidRPr="66D2387E">
              <w:rPr>
                <w:rFonts w:ascii="Calibri" w:hAnsi="Calibri"/>
                <w:b/>
                <w:bCs/>
                <w:color w:val="FFFFFF" w:themeColor="background1"/>
                <w:sz w:val="32"/>
                <w:szCs w:val="32"/>
                <w:lang w:val="en-US"/>
              </w:rPr>
              <w:t>.</w:t>
            </w:r>
            <w:r w:rsidR="0AAFE1AB" w:rsidRPr="66D2387E">
              <w:rPr>
                <w:rFonts w:ascii="Calibri" w:hAnsi="Calibri"/>
                <w:b/>
                <w:bCs/>
                <w:color w:val="FFFFFF" w:themeColor="background1"/>
                <w:sz w:val="32"/>
                <w:szCs w:val="32"/>
                <w:lang w:val="en-US"/>
              </w:rPr>
              <w:t>2.12</w:t>
            </w:r>
            <w:r w:rsidR="00B25811" w:rsidRPr="66D2387E">
              <w:rPr>
                <w:rFonts w:ascii="Calibri" w:hAnsi="Calibri"/>
                <w:b/>
                <w:bCs/>
                <w:color w:val="FFFFFF" w:themeColor="background1"/>
                <w:sz w:val="32"/>
                <w:szCs w:val="32"/>
                <w:lang w:val="en-US"/>
              </w:rPr>
              <w:t xml:space="preserve"> FINOG Web User Desktop</w:t>
            </w:r>
          </w:p>
          <w:p w14:paraId="001DD92F" w14:textId="7070596D" w:rsidR="005F78B8" w:rsidRPr="009817C8" w:rsidRDefault="005F78B8" w:rsidP="006E6461">
            <w:pPr>
              <w:spacing w:line="276" w:lineRule="auto"/>
              <w:contextualSpacing/>
              <w:rPr>
                <w:rFonts w:ascii="Calibri" w:hAnsi="Calibri"/>
                <w:b/>
                <w:bCs/>
                <w:sz w:val="32"/>
                <w:szCs w:val="32"/>
                <w:lang w:val="en-US"/>
              </w:rPr>
            </w:pPr>
            <w:r w:rsidRPr="005F78B8">
              <w:rPr>
                <w:b/>
                <w:bCs/>
                <w:color w:val="FFFFFF" w:themeColor="background1"/>
              </w:rPr>
              <w:t>(Award Criterion #4A - European and National Requirements for t</w:t>
            </w:r>
            <w:r w:rsidRPr="005F78B8">
              <w:rPr>
                <w:rFonts w:cs="Calibri"/>
                <w:b/>
                <w:bCs/>
                <w:color w:val="FFFFFF" w:themeColor="background1"/>
                <w:sz w:val="24"/>
              </w:rPr>
              <w:t>he Software Solution</w:t>
            </w:r>
            <w:r w:rsidRPr="005F78B8">
              <w:rPr>
                <w:b/>
                <w:bCs/>
                <w:color w:val="FFFFFF" w:themeColor="background1"/>
              </w:rPr>
              <w:t>)</w:t>
            </w:r>
          </w:p>
        </w:tc>
      </w:tr>
      <w:tr w:rsidR="00B25811" w:rsidRPr="009817C8" w14:paraId="6C75652F" w14:textId="77777777" w:rsidTr="66D2387E">
        <w:tc>
          <w:tcPr>
            <w:tcW w:w="5000" w:type="pct"/>
            <w:shd w:val="clear" w:color="auto" w:fill="FBE4D5" w:themeFill="accent2" w:themeFillTint="33"/>
          </w:tcPr>
          <w:p w14:paraId="68AA686F"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6EB7BFF2" w14:textId="77777777" w:rsidR="00B25811" w:rsidRDefault="00B25811" w:rsidP="006E6461">
      <w:pPr>
        <w:spacing w:line="276" w:lineRule="auto"/>
        <w:contextualSpacing/>
        <w:rPr>
          <w:lang w:val="en-US"/>
        </w:rPr>
      </w:pPr>
    </w:p>
    <w:tbl>
      <w:tblPr>
        <w:tblStyle w:val="TableGrid"/>
        <w:tblW w:w="9911" w:type="dxa"/>
        <w:tblLook w:val="04A0" w:firstRow="1" w:lastRow="0" w:firstColumn="1" w:lastColumn="0" w:noHBand="0" w:noVBand="1"/>
      </w:tblPr>
      <w:tblGrid>
        <w:gridCol w:w="1194"/>
        <w:gridCol w:w="8717"/>
      </w:tblGrid>
      <w:tr w:rsidR="00200018" w:rsidRPr="0056490E" w14:paraId="788538A2" w14:textId="77777777" w:rsidTr="3A5C235D">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A4B9B21" w14:textId="77777777" w:rsidR="00200018" w:rsidRPr="0056490E" w:rsidRDefault="00200018" w:rsidP="006E6461">
            <w:pPr>
              <w:spacing w:line="276" w:lineRule="auto"/>
              <w:contextualSpacing/>
              <w:jc w:val="center"/>
              <w:rPr>
                <w:rFonts w:asciiTheme="minorHAnsi" w:hAnsiTheme="minorHAnsi" w:cstheme="minorHAnsi"/>
                <w:b/>
                <w:bCs/>
                <w:sz w:val="24"/>
                <w:szCs w:val="24"/>
              </w:rPr>
            </w:pPr>
            <w:r w:rsidRPr="0056490E">
              <w:rPr>
                <w:rFonts w:asciiTheme="minorHAnsi" w:hAnsiTheme="minorHAnsi" w:cstheme="minorHAnsi"/>
                <w:b/>
                <w:bCs/>
                <w:sz w:val="24"/>
                <w:szCs w:val="24"/>
              </w:rPr>
              <w:t>Ref</w:t>
            </w:r>
          </w:p>
        </w:tc>
        <w:tc>
          <w:tcPr>
            <w:tcW w:w="8717"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AB37CDE" w14:textId="77777777" w:rsidR="00200018" w:rsidRPr="0056490E" w:rsidRDefault="00200018" w:rsidP="006E6461">
            <w:pPr>
              <w:spacing w:line="276" w:lineRule="auto"/>
              <w:contextualSpacing/>
              <w:rPr>
                <w:rFonts w:asciiTheme="minorHAnsi" w:hAnsiTheme="minorHAnsi" w:cstheme="minorHAnsi"/>
                <w:b/>
                <w:bCs/>
                <w:sz w:val="24"/>
                <w:szCs w:val="24"/>
              </w:rPr>
            </w:pPr>
            <w:r w:rsidRPr="0056490E">
              <w:rPr>
                <w:rFonts w:asciiTheme="minorHAnsi" w:hAnsiTheme="minorHAnsi" w:cstheme="minorHAnsi"/>
                <w:b/>
                <w:bCs/>
                <w:sz w:val="24"/>
                <w:szCs w:val="24"/>
              </w:rPr>
              <w:t>Requirement</w:t>
            </w:r>
          </w:p>
          <w:p w14:paraId="2EFE9ACB" w14:textId="371F4E5A" w:rsidR="00200018" w:rsidRPr="0056490E" w:rsidRDefault="00200018" w:rsidP="006E6461">
            <w:pPr>
              <w:spacing w:line="276" w:lineRule="auto"/>
              <w:contextualSpacing/>
              <w:rPr>
                <w:rFonts w:asciiTheme="minorHAnsi" w:hAnsiTheme="minorHAnsi" w:cstheme="minorBidi"/>
                <w:b/>
                <w:sz w:val="24"/>
                <w:szCs w:val="24"/>
              </w:rPr>
            </w:pPr>
          </w:p>
        </w:tc>
      </w:tr>
      <w:tr w:rsidR="009C2317" w:rsidRPr="00BC10EC" w14:paraId="1FFD9249" w14:textId="77777777" w:rsidTr="3A5C235D">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F468D" w14:textId="33FC1DE7" w:rsidR="009C2317" w:rsidRPr="00CB5FF5" w:rsidRDefault="009C231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5CD26BE8" w14:textId="45D87BA2" w:rsidR="009C2317" w:rsidRPr="00CB5FF5" w:rsidRDefault="009C231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3.2.12a</w:t>
            </w:r>
          </w:p>
        </w:tc>
        <w:tc>
          <w:tcPr>
            <w:tcW w:w="8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29793" w14:textId="58ADADA4" w:rsidR="009C2317" w:rsidRPr="00BC10EC" w:rsidRDefault="009C2317" w:rsidP="009C2317">
            <w:pPr>
              <w:spacing w:after="120"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Please describe how the proposed solution will adhere to the common functionalities of the graphical user interface and the content of the harmonised digital spreadsheet templates as set out in Annex I of Regulation (EU) 2023/204 (See LI9). And how any system/technical related issues regarding the upload of digital spreadsheets from declarants will be troubleshooted by the successful Tenderers.</w:t>
            </w:r>
          </w:p>
        </w:tc>
      </w:tr>
      <w:tr w:rsidR="3A5C235D" w14:paraId="7C4F5C18"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87725B2" w14:textId="1A2AA38B" w:rsidR="3A5C235D" w:rsidRDefault="3A5C235D" w:rsidP="006E6461">
            <w:pPr>
              <w:spacing w:line="276" w:lineRule="auto"/>
              <w:contextualSpacing/>
              <w:jc w:val="center"/>
              <w:rPr>
                <w:rFonts w:asciiTheme="minorHAnsi" w:hAnsiTheme="minorHAnsi" w:cstheme="minorBidi"/>
                <w:b/>
                <w:bCs/>
                <w:sz w:val="24"/>
                <w:szCs w:val="24"/>
              </w:rPr>
            </w:pPr>
          </w:p>
          <w:p w14:paraId="74BC4C8A" w14:textId="0D98AC05" w:rsidR="7A66D95E" w:rsidRDefault="7A66D95E" w:rsidP="006E6461">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71E1CFE1" w14:textId="7B6897DA" w:rsidR="3A5C235D" w:rsidRDefault="3A5C235D" w:rsidP="006E6461">
            <w:pPr>
              <w:spacing w:line="276" w:lineRule="auto"/>
              <w:contextualSpacing/>
              <w:jc w:val="center"/>
              <w:rPr>
                <w:rFonts w:asciiTheme="minorHAnsi" w:hAnsiTheme="minorHAnsi" w:cstheme="minorBidi"/>
                <w:b/>
                <w:bCs/>
                <w:sz w:val="24"/>
                <w:szCs w:val="24"/>
              </w:rPr>
            </w:pPr>
          </w:p>
        </w:tc>
      </w:tr>
    </w:tbl>
    <w:p w14:paraId="5DE1B09E"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95CE744" w14:textId="77777777" w:rsidTr="66D2387E">
        <w:tc>
          <w:tcPr>
            <w:tcW w:w="5000" w:type="pct"/>
            <w:shd w:val="clear" w:color="auto" w:fill="ED7D31" w:themeFill="accent2"/>
          </w:tcPr>
          <w:p w14:paraId="6D86962E" w14:textId="6B33D390"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41C06D11" w:rsidRPr="66D2387E">
              <w:rPr>
                <w:rFonts w:ascii="Calibri" w:hAnsi="Calibri"/>
                <w:b/>
                <w:bCs/>
                <w:color w:val="FFFFFF" w:themeColor="background1"/>
                <w:sz w:val="32"/>
                <w:szCs w:val="32"/>
                <w:lang w:val="en-US"/>
              </w:rPr>
              <w:t>2.13</w:t>
            </w:r>
            <w:r w:rsidR="00B25811" w:rsidRPr="66D2387E">
              <w:rPr>
                <w:rFonts w:ascii="Calibri" w:hAnsi="Calibri"/>
                <w:b/>
                <w:bCs/>
                <w:color w:val="FFFFFF" w:themeColor="background1"/>
                <w:sz w:val="32"/>
                <w:szCs w:val="32"/>
                <w:lang w:val="en-US"/>
              </w:rPr>
              <w:t xml:space="preserve"> Arrivals Departures Website</w:t>
            </w:r>
          </w:p>
          <w:p w14:paraId="36417CC8" w14:textId="5F3C556D" w:rsidR="009707D0" w:rsidRPr="009817C8" w:rsidRDefault="009707D0" w:rsidP="006E6461">
            <w:pPr>
              <w:spacing w:line="276" w:lineRule="auto"/>
              <w:contextualSpacing/>
              <w:rPr>
                <w:rFonts w:ascii="Calibri" w:hAnsi="Calibri"/>
                <w:b/>
                <w:bCs/>
                <w:sz w:val="32"/>
                <w:szCs w:val="32"/>
                <w:lang w:val="en-US"/>
              </w:rPr>
            </w:pPr>
            <w:r w:rsidRPr="009707D0">
              <w:rPr>
                <w:b/>
                <w:bCs/>
                <w:color w:val="FFFFFF" w:themeColor="background1"/>
              </w:rPr>
              <w:t>(Award Criterion #4A - European and National Requirements for t</w:t>
            </w:r>
            <w:r w:rsidRPr="009707D0">
              <w:rPr>
                <w:rFonts w:cs="Calibri"/>
                <w:b/>
                <w:bCs/>
                <w:color w:val="FFFFFF" w:themeColor="background1"/>
                <w:sz w:val="22"/>
              </w:rPr>
              <w:t>he Software Solution</w:t>
            </w:r>
            <w:r w:rsidRPr="009707D0">
              <w:rPr>
                <w:b/>
                <w:bCs/>
                <w:color w:val="FFFFFF" w:themeColor="background1"/>
              </w:rPr>
              <w:t>)</w:t>
            </w:r>
          </w:p>
        </w:tc>
      </w:tr>
      <w:tr w:rsidR="00B25811" w:rsidRPr="009817C8" w14:paraId="21F266CC" w14:textId="77777777" w:rsidTr="66D2387E">
        <w:tc>
          <w:tcPr>
            <w:tcW w:w="5000" w:type="pct"/>
            <w:shd w:val="clear" w:color="auto" w:fill="FBE4D5" w:themeFill="accent2" w:themeFillTint="33"/>
          </w:tcPr>
          <w:p w14:paraId="4C20D0AD"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5D87BCAA" w14:textId="77777777" w:rsidR="02FDBEC4" w:rsidRDefault="02FDBEC4" w:rsidP="006E6461">
      <w:pPr>
        <w:spacing w:line="276" w:lineRule="auto"/>
        <w:contextualSpacing/>
        <w:rPr>
          <w:lang w:val="en-US"/>
        </w:rPr>
      </w:pPr>
    </w:p>
    <w:tbl>
      <w:tblPr>
        <w:tblStyle w:val="TableGrid"/>
        <w:tblW w:w="0" w:type="auto"/>
        <w:tblLook w:val="04A0" w:firstRow="1" w:lastRow="0" w:firstColumn="1" w:lastColumn="0" w:noHBand="0" w:noVBand="1"/>
      </w:tblPr>
      <w:tblGrid>
        <w:gridCol w:w="1199"/>
        <w:gridCol w:w="8712"/>
      </w:tblGrid>
      <w:tr w:rsidR="02FDBEC4" w14:paraId="017E1B9E" w14:textId="77777777" w:rsidTr="3A5C235D">
        <w:trPr>
          <w:trHeight w:val="300"/>
        </w:trPr>
        <w:tc>
          <w:tcPr>
            <w:tcW w:w="119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AE70755" w14:textId="77777777" w:rsidR="02FDBEC4" w:rsidRDefault="02FDBEC4" w:rsidP="006E6461">
            <w:pPr>
              <w:spacing w:line="276" w:lineRule="auto"/>
              <w:contextualSpacing/>
              <w:jc w:val="center"/>
              <w:rPr>
                <w:rFonts w:asciiTheme="minorHAnsi" w:hAnsiTheme="minorHAnsi" w:cstheme="minorBidi"/>
                <w:b/>
                <w:bCs/>
                <w:sz w:val="24"/>
                <w:szCs w:val="24"/>
              </w:rPr>
            </w:pPr>
            <w:r w:rsidRPr="02FDBEC4">
              <w:rPr>
                <w:rFonts w:asciiTheme="minorHAnsi" w:hAnsiTheme="minorHAnsi" w:cstheme="minorBidi"/>
                <w:b/>
                <w:bCs/>
                <w:sz w:val="24"/>
                <w:szCs w:val="24"/>
              </w:rPr>
              <w:t>Ref</w:t>
            </w:r>
          </w:p>
        </w:tc>
        <w:tc>
          <w:tcPr>
            <w:tcW w:w="8712"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50EE54E" w14:textId="77777777" w:rsidR="02FDBEC4" w:rsidRDefault="02FDBEC4" w:rsidP="006E6461">
            <w:pPr>
              <w:spacing w:line="276" w:lineRule="auto"/>
              <w:contextualSpacing/>
              <w:rPr>
                <w:rFonts w:asciiTheme="minorHAnsi" w:hAnsiTheme="minorHAnsi" w:cstheme="minorBidi"/>
                <w:b/>
                <w:bCs/>
                <w:sz w:val="24"/>
                <w:szCs w:val="24"/>
              </w:rPr>
            </w:pPr>
            <w:r w:rsidRPr="02FDBEC4">
              <w:rPr>
                <w:rFonts w:asciiTheme="minorHAnsi" w:hAnsiTheme="minorHAnsi" w:cstheme="minorBidi"/>
                <w:b/>
                <w:bCs/>
                <w:sz w:val="24"/>
                <w:szCs w:val="24"/>
              </w:rPr>
              <w:t>Requirement</w:t>
            </w:r>
          </w:p>
        </w:tc>
      </w:tr>
      <w:tr w:rsidR="000E4A57" w:rsidRPr="00BC10EC" w14:paraId="17CEE454" w14:textId="77777777">
        <w:trPr>
          <w:trHeight w:val="300"/>
        </w:trPr>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3D047" w14:textId="0721FC16" w:rsidR="000E4A57" w:rsidRPr="00CB5FF5" w:rsidRDefault="000E4A5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3B8E57B7" w14:textId="718246E8" w:rsidR="000E4A57" w:rsidRPr="00CB5FF5" w:rsidRDefault="000E4A5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3.2.13a</w:t>
            </w:r>
          </w:p>
        </w:tc>
        <w:tc>
          <w:tcPr>
            <w:tcW w:w="8712" w:type="dxa"/>
            <w:tcBorders>
              <w:top w:val="single" w:sz="4" w:space="0" w:color="auto"/>
              <w:left w:val="single" w:sz="4" w:space="0" w:color="auto"/>
              <w:bottom w:val="single" w:sz="4" w:space="0" w:color="auto"/>
              <w:right w:val="single" w:sz="4" w:space="0" w:color="auto"/>
            </w:tcBorders>
            <w:shd w:val="clear" w:color="auto" w:fill="FFFFFF" w:themeFill="background1"/>
          </w:tcPr>
          <w:p w14:paraId="7F47C61E" w14:textId="3583246E" w:rsidR="000E4A57" w:rsidRPr="00BC10EC" w:rsidRDefault="000E4A57" w:rsidP="000E4A57">
            <w:pPr>
              <w:spacing w:after="120" w:line="276" w:lineRule="auto"/>
              <w:contextualSpacing/>
              <w:jc w:val="both"/>
              <w:rPr>
                <w:rFonts w:asciiTheme="minorHAnsi" w:eastAsia="Calibri" w:hAnsiTheme="minorHAnsi" w:cstheme="minorHAnsi"/>
                <w:sz w:val="24"/>
                <w:szCs w:val="24"/>
                <w:lang w:val="en-GB"/>
              </w:rPr>
            </w:pPr>
            <w:r w:rsidRPr="00BC10EC">
              <w:rPr>
                <w:rFonts w:asciiTheme="minorHAnsi" w:hAnsiTheme="minorHAnsi" w:cstheme="minorHAnsi"/>
                <w:sz w:val="24"/>
                <w:szCs w:val="24"/>
              </w:rPr>
              <w:t>Please describe how the proposed solution will adhere to the technical specifications for making arrival and departure times available as set out in Annex II of Regulation (EU) 2023/204 (See LI9).</w:t>
            </w:r>
          </w:p>
        </w:tc>
      </w:tr>
      <w:tr w:rsidR="3A5C235D" w14:paraId="72C117CF"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66840A3" w14:textId="114D05E5" w:rsidR="3A5C235D" w:rsidRDefault="3A5C235D" w:rsidP="006E6461">
            <w:pPr>
              <w:spacing w:line="276" w:lineRule="auto"/>
              <w:contextualSpacing/>
              <w:jc w:val="center"/>
              <w:rPr>
                <w:rFonts w:asciiTheme="minorHAnsi" w:hAnsiTheme="minorHAnsi" w:cstheme="minorBidi"/>
                <w:b/>
                <w:bCs/>
                <w:sz w:val="24"/>
                <w:szCs w:val="24"/>
              </w:rPr>
            </w:pPr>
          </w:p>
          <w:p w14:paraId="1112A54F" w14:textId="0D98AC05" w:rsidR="28DCAE16" w:rsidRDefault="28DCAE16" w:rsidP="006E6461">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2B381525" w14:textId="3827B027" w:rsidR="3A5C235D" w:rsidRDefault="3A5C235D" w:rsidP="006E6461">
            <w:pPr>
              <w:spacing w:line="276" w:lineRule="auto"/>
              <w:contextualSpacing/>
              <w:rPr>
                <w:rFonts w:asciiTheme="minorHAnsi" w:hAnsiTheme="minorHAnsi" w:cstheme="minorBidi"/>
                <w:b/>
                <w:bCs/>
                <w:sz w:val="24"/>
                <w:szCs w:val="24"/>
              </w:rPr>
            </w:pPr>
          </w:p>
        </w:tc>
      </w:tr>
    </w:tbl>
    <w:p w14:paraId="34400CAA" w14:textId="77777777" w:rsidR="02FDBEC4" w:rsidRPr="00E676A5" w:rsidRDefault="02FDBEC4" w:rsidP="006E6461">
      <w:pPr>
        <w:spacing w:line="276" w:lineRule="auto"/>
        <w:contextualSpacing/>
        <w:rPr>
          <w:sz w:val="24"/>
          <w:szCs w:val="24"/>
          <w:lang w:val="en-US"/>
        </w:rPr>
      </w:pPr>
    </w:p>
    <w:p w14:paraId="143F4414" w14:textId="6062782B" w:rsidR="02FDBEC4" w:rsidRDefault="02FDBEC4" w:rsidP="006E6461">
      <w:pPr>
        <w:spacing w:line="276" w:lineRule="auto"/>
        <w:contextualSpacing/>
      </w:pPr>
    </w:p>
    <w:p w14:paraId="0D38526E" w14:textId="77777777" w:rsidR="00B25811" w:rsidRDefault="00B25811" w:rsidP="006E6461">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E5CFBE0" w14:textId="77777777" w:rsidTr="66D2387E">
        <w:tc>
          <w:tcPr>
            <w:tcW w:w="5000" w:type="pct"/>
            <w:shd w:val="clear" w:color="auto" w:fill="ED7D31" w:themeFill="accent2"/>
          </w:tcPr>
          <w:p w14:paraId="7CC707C4" w14:textId="15F959DE"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795C8EB3" w:rsidRPr="66D2387E">
              <w:rPr>
                <w:rFonts w:ascii="Calibri" w:hAnsi="Calibri"/>
                <w:b/>
                <w:bCs/>
                <w:color w:val="FFFFFF" w:themeColor="background1"/>
                <w:sz w:val="32"/>
                <w:szCs w:val="32"/>
                <w:lang w:val="en-US"/>
              </w:rPr>
              <w:t>2.14</w:t>
            </w:r>
            <w:r w:rsidR="00B25811" w:rsidRPr="66D2387E">
              <w:rPr>
                <w:rFonts w:ascii="Calibri" w:hAnsi="Calibri"/>
                <w:b/>
                <w:bCs/>
                <w:color w:val="FFFFFF" w:themeColor="background1"/>
                <w:sz w:val="32"/>
                <w:szCs w:val="32"/>
                <w:lang w:val="en-US"/>
              </w:rPr>
              <w:t xml:space="preserve"> Support Website</w:t>
            </w:r>
          </w:p>
          <w:p w14:paraId="44BEFF82" w14:textId="7A81E861" w:rsidR="00C37EC4" w:rsidRPr="009817C8" w:rsidRDefault="00C37EC4" w:rsidP="006E6461">
            <w:pPr>
              <w:spacing w:line="276" w:lineRule="auto"/>
              <w:contextualSpacing/>
              <w:rPr>
                <w:rFonts w:ascii="Calibri" w:hAnsi="Calibri"/>
                <w:b/>
                <w:bCs/>
                <w:sz w:val="32"/>
                <w:szCs w:val="32"/>
                <w:lang w:val="en-US"/>
              </w:rPr>
            </w:pPr>
            <w:r w:rsidRPr="00C37EC4">
              <w:rPr>
                <w:b/>
                <w:bCs/>
                <w:color w:val="FFFFFF" w:themeColor="background1"/>
              </w:rPr>
              <w:t>(Award Criterion #4A - European and National Requirements for t</w:t>
            </w:r>
            <w:r w:rsidRPr="00C37EC4">
              <w:rPr>
                <w:rFonts w:cs="Calibri"/>
                <w:b/>
                <w:bCs/>
                <w:color w:val="FFFFFF" w:themeColor="background1"/>
                <w:sz w:val="22"/>
              </w:rPr>
              <w:t>he Software Solution</w:t>
            </w:r>
            <w:r w:rsidRPr="00C37EC4">
              <w:rPr>
                <w:b/>
                <w:bCs/>
                <w:color w:val="FFFFFF" w:themeColor="background1"/>
              </w:rPr>
              <w:t>)</w:t>
            </w:r>
          </w:p>
        </w:tc>
      </w:tr>
      <w:tr w:rsidR="00B25811" w:rsidRPr="009817C8" w14:paraId="73E41688" w14:textId="77777777" w:rsidTr="66D2387E">
        <w:tc>
          <w:tcPr>
            <w:tcW w:w="5000" w:type="pct"/>
            <w:shd w:val="clear" w:color="auto" w:fill="FBE4D5" w:themeFill="accent2" w:themeFillTint="33"/>
          </w:tcPr>
          <w:p w14:paraId="0037B33F" w14:textId="77777777" w:rsidR="00B25811" w:rsidRPr="00DE2B14" w:rsidRDefault="00B25811" w:rsidP="006E6461">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1041446A" w14:textId="77777777" w:rsidR="00B25811" w:rsidRDefault="00B25811" w:rsidP="006E6461">
      <w:pPr>
        <w:spacing w:line="276" w:lineRule="auto"/>
        <w:contextualSpacing/>
        <w:rPr>
          <w:lang w:val="en-US"/>
        </w:rPr>
      </w:pPr>
    </w:p>
    <w:tbl>
      <w:tblPr>
        <w:tblStyle w:val="TableGrid"/>
        <w:tblW w:w="9911" w:type="dxa"/>
        <w:tblLook w:val="04A0" w:firstRow="1" w:lastRow="0" w:firstColumn="1" w:lastColumn="0" w:noHBand="0" w:noVBand="1"/>
      </w:tblPr>
      <w:tblGrid>
        <w:gridCol w:w="1199"/>
        <w:gridCol w:w="8712"/>
      </w:tblGrid>
      <w:tr w:rsidR="00200018" w:rsidRPr="0056490E" w14:paraId="27D5E50B" w14:textId="77777777" w:rsidTr="3A5C235D">
        <w:trPr>
          <w:trHeight w:val="300"/>
        </w:trPr>
        <w:tc>
          <w:tcPr>
            <w:tcW w:w="119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2EA52AD" w14:textId="77777777" w:rsidR="00200018" w:rsidRPr="0056490E" w:rsidRDefault="00200018" w:rsidP="006E6461">
            <w:pPr>
              <w:spacing w:line="276" w:lineRule="auto"/>
              <w:contextualSpacing/>
              <w:jc w:val="center"/>
              <w:rPr>
                <w:rFonts w:asciiTheme="minorHAnsi" w:hAnsiTheme="minorHAnsi" w:cstheme="minorHAnsi"/>
                <w:b/>
                <w:bCs/>
                <w:sz w:val="24"/>
                <w:szCs w:val="24"/>
              </w:rPr>
            </w:pPr>
            <w:r w:rsidRPr="0056490E">
              <w:rPr>
                <w:rFonts w:asciiTheme="minorHAnsi" w:hAnsiTheme="minorHAnsi" w:cstheme="minorHAnsi"/>
                <w:b/>
                <w:bCs/>
                <w:sz w:val="24"/>
                <w:szCs w:val="24"/>
              </w:rPr>
              <w:t>Ref</w:t>
            </w:r>
          </w:p>
        </w:tc>
        <w:tc>
          <w:tcPr>
            <w:tcW w:w="871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4B2383F" w14:textId="77777777" w:rsidR="00200018" w:rsidRPr="0056490E" w:rsidRDefault="00200018" w:rsidP="006E6461">
            <w:pPr>
              <w:spacing w:line="276" w:lineRule="auto"/>
              <w:contextualSpacing/>
              <w:rPr>
                <w:rFonts w:asciiTheme="minorHAnsi" w:hAnsiTheme="minorHAnsi" w:cstheme="minorHAnsi"/>
                <w:b/>
                <w:bCs/>
                <w:sz w:val="24"/>
                <w:szCs w:val="24"/>
              </w:rPr>
            </w:pPr>
            <w:r w:rsidRPr="0056490E">
              <w:rPr>
                <w:rFonts w:asciiTheme="minorHAnsi" w:hAnsiTheme="minorHAnsi" w:cstheme="minorHAnsi"/>
                <w:b/>
                <w:bCs/>
                <w:sz w:val="24"/>
                <w:szCs w:val="24"/>
              </w:rPr>
              <w:t>Requirement</w:t>
            </w:r>
          </w:p>
          <w:p w14:paraId="5F53AB0C" w14:textId="2EB65031" w:rsidR="00200018" w:rsidRPr="0056490E" w:rsidRDefault="00200018" w:rsidP="006E6461">
            <w:pPr>
              <w:spacing w:line="276" w:lineRule="auto"/>
              <w:contextualSpacing/>
              <w:rPr>
                <w:rFonts w:asciiTheme="minorHAnsi" w:hAnsiTheme="minorHAnsi" w:cstheme="minorBidi"/>
                <w:b/>
                <w:sz w:val="24"/>
                <w:szCs w:val="24"/>
              </w:rPr>
            </w:pPr>
          </w:p>
        </w:tc>
      </w:tr>
      <w:tr w:rsidR="00D04621" w:rsidRPr="00BC10EC" w14:paraId="50ED5CA0" w14:textId="77777777">
        <w:trPr>
          <w:trHeight w:val="300"/>
        </w:trPr>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EBBDF" w14:textId="114AF23D" w:rsidR="00D04621" w:rsidRPr="00CB5FF5" w:rsidRDefault="00D04621"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77DA2BE8" w14:textId="0E639B88" w:rsidR="00D04621" w:rsidRPr="00CB5FF5" w:rsidRDefault="00D04621"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3.2.14a</w:t>
            </w:r>
          </w:p>
        </w:tc>
        <w:tc>
          <w:tcPr>
            <w:tcW w:w="8712" w:type="dxa"/>
            <w:tcBorders>
              <w:top w:val="single" w:sz="4" w:space="0" w:color="auto"/>
              <w:left w:val="single" w:sz="4" w:space="0" w:color="auto"/>
              <w:bottom w:val="single" w:sz="4" w:space="0" w:color="auto"/>
              <w:right w:val="single" w:sz="4" w:space="0" w:color="auto"/>
            </w:tcBorders>
            <w:shd w:val="clear" w:color="auto" w:fill="FFFFFF" w:themeFill="background1"/>
          </w:tcPr>
          <w:p w14:paraId="07D35194" w14:textId="4B2A8384" w:rsidR="00D04621" w:rsidRPr="00BC10EC" w:rsidRDefault="00D04621" w:rsidP="00D04621">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Please describe how the proposed solution will adhere to the technical specifications for harmonised structure for the support website as set out in Annex III of Regulation (EU) 2023/204 (See LI9).</w:t>
            </w:r>
          </w:p>
        </w:tc>
      </w:tr>
      <w:tr w:rsidR="3A5C235D" w14:paraId="6DF32349"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3F8E46" w14:textId="67F1723F" w:rsidR="3A5C235D" w:rsidRDefault="3A5C235D" w:rsidP="006E6461">
            <w:pPr>
              <w:spacing w:line="276" w:lineRule="auto"/>
              <w:contextualSpacing/>
              <w:jc w:val="center"/>
              <w:rPr>
                <w:rFonts w:asciiTheme="minorHAnsi" w:hAnsiTheme="minorHAnsi" w:cstheme="minorBidi"/>
                <w:b/>
                <w:bCs/>
                <w:sz w:val="24"/>
                <w:szCs w:val="24"/>
              </w:rPr>
            </w:pPr>
          </w:p>
          <w:p w14:paraId="7D68130A" w14:textId="0D98AC05" w:rsidR="062FF844" w:rsidRDefault="062FF844" w:rsidP="006E6461">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7288D10B" w14:textId="2B0F7099" w:rsidR="3A5C235D" w:rsidRDefault="3A5C235D" w:rsidP="006E6461">
            <w:pPr>
              <w:spacing w:line="276" w:lineRule="auto"/>
              <w:contextualSpacing/>
              <w:rPr>
                <w:rFonts w:asciiTheme="minorHAnsi" w:hAnsiTheme="minorHAnsi" w:cstheme="minorBidi"/>
                <w:b/>
                <w:bCs/>
                <w:sz w:val="24"/>
                <w:szCs w:val="24"/>
              </w:rPr>
            </w:pPr>
          </w:p>
        </w:tc>
      </w:tr>
    </w:tbl>
    <w:p w14:paraId="3D07595D" w14:textId="77777777" w:rsidR="00B25811" w:rsidRDefault="00B25811" w:rsidP="006E6461">
      <w:pPr>
        <w:spacing w:line="276" w:lineRule="auto"/>
        <w:contextualSpacing/>
        <w:rPr>
          <w:sz w:val="24"/>
          <w:szCs w:val="24"/>
          <w:lang w:val="en-US"/>
        </w:rPr>
      </w:pPr>
    </w:p>
    <w:p w14:paraId="5EC58AF0" w14:textId="77777777" w:rsidR="00CB5FF5" w:rsidRPr="00E676A5" w:rsidRDefault="00CB5FF5" w:rsidP="006E6461">
      <w:pPr>
        <w:spacing w:line="276" w:lineRule="auto"/>
        <w:contextualSpacing/>
        <w:rPr>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E4659BE" w14:textId="77777777" w:rsidTr="66D2387E">
        <w:tc>
          <w:tcPr>
            <w:tcW w:w="5000" w:type="pct"/>
            <w:shd w:val="clear" w:color="auto" w:fill="ED7D31" w:themeFill="accent2"/>
          </w:tcPr>
          <w:p w14:paraId="31685C85" w14:textId="17019D3D" w:rsidR="00B25811" w:rsidRDefault="00B01192" w:rsidP="006E6461">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7BC3EB89" w:rsidRPr="66D2387E">
              <w:rPr>
                <w:rFonts w:ascii="Calibri" w:hAnsi="Calibri"/>
                <w:b/>
                <w:bCs/>
                <w:color w:val="FFFFFF" w:themeColor="background1"/>
                <w:sz w:val="32"/>
                <w:szCs w:val="32"/>
                <w:lang w:val="en-US"/>
              </w:rPr>
              <w:t>2.15</w:t>
            </w:r>
            <w:r w:rsidR="00B25811" w:rsidRPr="66D2387E">
              <w:rPr>
                <w:rFonts w:ascii="Calibri" w:hAnsi="Calibri"/>
                <w:b/>
                <w:bCs/>
                <w:color w:val="FFFFFF" w:themeColor="background1"/>
                <w:sz w:val="32"/>
                <w:szCs w:val="32"/>
                <w:lang w:val="en-US"/>
              </w:rPr>
              <w:t xml:space="preserve"> IAM – Identity and Access Management</w:t>
            </w:r>
          </w:p>
          <w:p w14:paraId="5DFC2C8F" w14:textId="0BB21CEE" w:rsidR="008F6B17" w:rsidRPr="009817C8" w:rsidRDefault="008F6B17" w:rsidP="006E6461">
            <w:pPr>
              <w:spacing w:line="276" w:lineRule="auto"/>
              <w:contextualSpacing/>
              <w:rPr>
                <w:rFonts w:ascii="Calibri" w:hAnsi="Calibri"/>
                <w:b/>
                <w:bCs/>
                <w:sz w:val="32"/>
                <w:szCs w:val="32"/>
                <w:lang w:val="en-US"/>
              </w:rPr>
            </w:pPr>
            <w:r w:rsidRPr="008F6B17">
              <w:rPr>
                <w:b/>
                <w:bCs/>
                <w:color w:val="FFFFFF" w:themeColor="background1"/>
              </w:rPr>
              <w:t>(Award Criterion #4A - European and National Requirements for t</w:t>
            </w:r>
            <w:r w:rsidRPr="008F6B17">
              <w:rPr>
                <w:rFonts w:cs="Calibri"/>
                <w:b/>
                <w:bCs/>
                <w:color w:val="FFFFFF" w:themeColor="background1"/>
                <w:sz w:val="22"/>
              </w:rPr>
              <w:t>he Software Solution</w:t>
            </w:r>
            <w:r w:rsidRPr="008F6B17">
              <w:rPr>
                <w:b/>
                <w:bCs/>
                <w:color w:val="FFFFFF" w:themeColor="background1"/>
              </w:rPr>
              <w:t>)</w:t>
            </w:r>
          </w:p>
        </w:tc>
      </w:tr>
      <w:tr w:rsidR="00B25811" w:rsidRPr="009817C8" w14:paraId="47591A71" w14:textId="77777777" w:rsidTr="66D2387E">
        <w:tc>
          <w:tcPr>
            <w:tcW w:w="5000" w:type="pct"/>
            <w:shd w:val="clear" w:color="auto" w:fill="FBE4D5" w:themeFill="accent2" w:themeFillTint="33"/>
          </w:tcPr>
          <w:p w14:paraId="5BEDA829"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7</w:t>
            </w:r>
            <w:r w:rsidRPr="00DE2B14">
              <w:rPr>
                <w:rFonts w:ascii="Calibri" w:hAnsi="Calibri"/>
                <w:b/>
                <w:sz w:val="28"/>
                <w:szCs w:val="28"/>
                <w:lang w:val="en-US"/>
              </w:rPr>
              <w:t xml:space="preserve"> A4 page</w:t>
            </w:r>
            <w:r>
              <w:rPr>
                <w:rFonts w:ascii="Calibri" w:hAnsi="Calibri"/>
                <w:b/>
                <w:sz w:val="28"/>
                <w:szCs w:val="28"/>
                <w:lang w:val="en-US"/>
              </w:rPr>
              <w:t>s</w:t>
            </w:r>
          </w:p>
        </w:tc>
      </w:tr>
    </w:tbl>
    <w:p w14:paraId="405829F5" w14:textId="77777777" w:rsidR="00B25811" w:rsidRDefault="00B25811" w:rsidP="00B80CC9">
      <w:pPr>
        <w:spacing w:line="276" w:lineRule="auto"/>
        <w:contextualSpacing/>
        <w:rPr>
          <w:lang w:val="en-US"/>
        </w:rPr>
      </w:pPr>
    </w:p>
    <w:tbl>
      <w:tblPr>
        <w:tblStyle w:val="TableGrid"/>
        <w:tblW w:w="5000" w:type="pct"/>
        <w:tblLook w:val="04A0" w:firstRow="1" w:lastRow="0" w:firstColumn="1" w:lastColumn="0" w:noHBand="0" w:noVBand="1"/>
      </w:tblPr>
      <w:tblGrid>
        <w:gridCol w:w="1201"/>
        <w:gridCol w:w="8710"/>
      </w:tblGrid>
      <w:tr w:rsidR="00200018" w:rsidRPr="00DC7CE0" w14:paraId="7C8FFD71" w14:textId="77777777" w:rsidTr="3A5C235D">
        <w:tc>
          <w:tcPr>
            <w:tcW w:w="60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14E6BBB"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439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EED1DAF"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5675B43A" w14:textId="56EF48A5" w:rsidR="00200018" w:rsidRPr="00DC7CE0" w:rsidRDefault="00200018" w:rsidP="00B80CC9">
            <w:pPr>
              <w:spacing w:line="276" w:lineRule="auto"/>
              <w:contextualSpacing/>
              <w:rPr>
                <w:rFonts w:asciiTheme="minorHAnsi" w:hAnsiTheme="minorHAnsi" w:cstheme="minorBidi"/>
                <w:b/>
                <w:sz w:val="24"/>
                <w:szCs w:val="24"/>
              </w:rPr>
            </w:pPr>
          </w:p>
        </w:tc>
      </w:tr>
      <w:tr w:rsidR="00177BB1" w:rsidRPr="00BC10EC" w14:paraId="0134223D" w14:textId="77777777" w:rsidTr="3A5C235D">
        <w:tc>
          <w:tcPr>
            <w:tcW w:w="6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E8629" w14:textId="77777777" w:rsidR="00CB5FF5" w:rsidRPr="00CB5FF5" w:rsidRDefault="00CB5FF5"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TR</w:t>
            </w:r>
          </w:p>
          <w:p w14:paraId="55EE505C" w14:textId="2647E3E5" w:rsidR="00177BB1" w:rsidRPr="00BC10EC" w:rsidRDefault="00177BB1"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3.2.15a</w:t>
            </w:r>
          </w:p>
        </w:tc>
        <w:tc>
          <w:tcPr>
            <w:tcW w:w="43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DB3B6" w14:textId="0AAB4F26" w:rsidR="00177BB1" w:rsidRPr="00BC10EC" w:rsidRDefault="00177BB1" w:rsidP="00177BB1">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outline their proposed IAM solution.</w:t>
            </w:r>
          </w:p>
        </w:tc>
      </w:tr>
      <w:tr w:rsidR="00B25811" w:rsidRPr="00421464" w14:paraId="0DB683BB"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123ED3" w14:textId="77777777" w:rsidR="00B25811" w:rsidRDefault="00B25811" w:rsidP="00B80CC9">
            <w:pPr>
              <w:spacing w:line="276" w:lineRule="auto"/>
              <w:contextualSpacing/>
              <w:jc w:val="center"/>
              <w:rPr>
                <w:rFonts w:asciiTheme="minorHAnsi" w:hAnsiTheme="minorHAnsi" w:cstheme="minorHAnsi"/>
                <w:b/>
                <w:bCs/>
                <w:sz w:val="24"/>
                <w:szCs w:val="24"/>
              </w:rPr>
            </w:pPr>
          </w:p>
          <w:p w14:paraId="62C8B513" w14:textId="1C2B7ED6" w:rsidR="00B25811" w:rsidRDefault="56B3332D" w:rsidP="00B80CC9">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48D77BD5"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2DE85F3F" w14:textId="77777777" w:rsidR="00B25811" w:rsidRDefault="00B25811" w:rsidP="00B80CC9">
      <w:pPr>
        <w:spacing w:line="276" w:lineRule="auto"/>
        <w:contextualSpacing/>
        <w:rPr>
          <w:lang w:val="en-US"/>
        </w:rPr>
      </w:pPr>
    </w:p>
    <w:p w14:paraId="469AC436"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7A19DDCC" w14:textId="77777777" w:rsidTr="66D2387E">
        <w:tc>
          <w:tcPr>
            <w:tcW w:w="5000" w:type="pct"/>
            <w:shd w:val="clear" w:color="auto" w:fill="ED7D31" w:themeFill="accent2"/>
          </w:tcPr>
          <w:p w14:paraId="3A738B3E" w14:textId="43CCCDFC"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18BB036A" w:rsidRPr="66D2387E">
              <w:rPr>
                <w:rFonts w:ascii="Calibri" w:hAnsi="Calibri"/>
                <w:b/>
                <w:bCs/>
                <w:color w:val="FFFFFF" w:themeColor="background1"/>
                <w:sz w:val="32"/>
                <w:szCs w:val="32"/>
                <w:lang w:val="en-US"/>
              </w:rPr>
              <w:t>2.16</w:t>
            </w:r>
            <w:r w:rsidR="00B25811" w:rsidRPr="66D2387E">
              <w:rPr>
                <w:rFonts w:ascii="Calibri" w:hAnsi="Calibri"/>
                <w:b/>
                <w:bCs/>
                <w:color w:val="FFFFFF" w:themeColor="background1"/>
                <w:sz w:val="32"/>
                <w:szCs w:val="32"/>
                <w:lang w:val="en-US"/>
              </w:rPr>
              <w:t xml:space="preserve"> National Interfaces</w:t>
            </w:r>
          </w:p>
          <w:p w14:paraId="3A661AAB" w14:textId="7DB1AED3" w:rsidR="009E06AF" w:rsidRPr="009817C8" w:rsidRDefault="009E06AF" w:rsidP="00B80CC9">
            <w:pPr>
              <w:spacing w:line="276" w:lineRule="auto"/>
              <w:contextualSpacing/>
              <w:rPr>
                <w:rFonts w:ascii="Calibri" w:hAnsi="Calibri"/>
                <w:b/>
                <w:bCs/>
                <w:sz w:val="32"/>
                <w:szCs w:val="32"/>
                <w:lang w:val="en-US"/>
              </w:rPr>
            </w:pPr>
            <w:r w:rsidRPr="009E06AF">
              <w:rPr>
                <w:b/>
                <w:bCs/>
                <w:color w:val="FFFFFF" w:themeColor="background1"/>
              </w:rPr>
              <w:t>(Award Criterion #4A - European and National Requirements for t</w:t>
            </w:r>
            <w:r w:rsidRPr="009E06AF">
              <w:rPr>
                <w:rFonts w:cs="Calibri"/>
                <w:b/>
                <w:bCs/>
                <w:color w:val="FFFFFF" w:themeColor="background1"/>
                <w:sz w:val="22"/>
              </w:rPr>
              <w:t>he Software Solution</w:t>
            </w:r>
            <w:r w:rsidRPr="009E06AF">
              <w:rPr>
                <w:b/>
                <w:bCs/>
                <w:color w:val="FFFFFF" w:themeColor="background1"/>
              </w:rPr>
              <w:t>)</w:t>
            </w:r>
          </w:p>
        </w:tc>
      </w:tr>
      <w:tr w:rsidR="00B25811" w:rsidRPr="009817C8" w14:paraId="47F141C3" w14:textId="77777777" w:rsidTr="66D2387E">
        <w:tc>
          <w:tcPr>
            <w:tcW w:w="5000" w:type="pct"/>
            <w:shd w:val="clear" w:color="auto" w:fill="FBE4D5" w:themeFill="accent2" w:themeFillTint="33"/>
          </w:tcPr>
          <w:p w14:paraId="4D5EC67B"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6</w:t>
            </w:r>
            <w:r w:rsidRPr="00DE2B14">
              <w:rPr>
                <w:rFonts w:ascii="Calibri" w:hAnsi="Calibri"/>
                <w:b/>
                <w:sz w:val="28"/>
                <w:szCs w:val="28"/>
                <w:lang w:val="en-US"/>
              </w:rPr>
              <w:t xml:space="preserve"> A4 page</w:t>
            </w:r>
            <w:r>
              <w:rPr>
                <w:rFonts w:ascii="Calibri" w:hAnsi="Calibri"/>
                <w:b/>
                <w:sz w:val="28"/>
                <w:szCs w:val="28"/>
                <w:lang w:val="en-US"/>
              </w:rPr>
              <w:t>s</w:t>
            </w:r>
          </w:p>
        </w:tc>
      </w:tr>
    </w:tbl>
    <w:p w14:paraId="0D74B0F5"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180"/>
        <w:gridCol w:w="8731"/>
      </w:tblGrid>
      <w:tr w:rsidR="00200018" w:rsidRPr="00DC7CE0" w14:paraId="1CB50B07" w14:textId="77777777" w:rsidTr="47011BEF">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0B555AF"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731"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2FFCEC7"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6F2FED71" w14:textId="1B446D20" w:rsidR="00200018" w:rsidRPr="00DC7CE0" w:rsidRDefault="00200018" w:rsidP="00B80CC9">
            <w:pPr>
              <w:spacing w:line="276" w:lineRule="auto"/>
              <w:contextualSpacing/>
              <w:rPr>
                <w:rFonts w:asciiTheme="minorHAnsi" w:hAnsiTheme="minorHAnsi" w:cstheme="minorBidi"/>
                <w:b/>
                <w:sz w:val="24"/>
                <w:szCs w:val="24"/>
              </w:rPr>
            </w:pPr>
          </w:p>
        </w:tc>
      </w:tr>
      <w:tr w:rsidR="006F3B31" w:rsidRPr="00BC10EC" w14:paraId="3FCB5213" w14:textId="77777777" w:rsidTr="47011BEF">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CC79A" w14:textId="77777777" w:rsidR="006F3B31" w:rsidRPr="00CB5FF5" w:rsidRDefault="006F3B31"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4D8D582D" w14:textId="5F85C192" w:rsidR="006F3B31" w:rsidRPr="00CB5FF5" w:rsidRDefault="006F3B31"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3.2.16a</w:t>
            </w:r>
          </w:p>
        </w:tc>
        <w:tc>
          <w:tcPr>
            <w:tcW w:w="8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D8EA" w14:textId="77777777" w:rsidR="006F3B31" w:rsidRPr="00BC10EC" w:rsidRDefault="006F3B31" w:rsidP="006F3B31">
            <w:pPr>
              <w:jc w:val="both"/>
              <w:rPr>
                <w:rFonts w:asciiTheme="minorHAnsi" w:hAnsiTheme="minorHAnsi" w:cstheme="minorHAnsi"/>
                <w:sz w:val="24"/>
                <w:szCs w:val="24"/>
              </w:rPr>
            </w:pPr>
            <w:r w:rsidRPr="00BC10EC">
              <w:rPr>
                <w:rFonts w:asciiTheme="minorHAnsi" w:hAnsiTheme="minorHAnsi" w:cstheme="minorHAnsi"/>
                <w:sz w:val="24"/>
                <w:szCs w:val="24"/>
              </w:rPr>
              <w:t>Please describe how the proposed solution will ensure:</w:t>
            </w:r>
          </w:p>
          <w:p w14:paraId="65825AE7" w14:textId="5D99E9F5"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Secure inbound endpoints to accommodate asynchronous responses from National Authorities to the submissions of formalities by declarants</w:t>
            </w:r>
            <w:r w:rsidR="4B462FDC" w:rsidRPr="47011BEF">
              <w:rPr>
                <w:rFonts w:asciiTheme="minorHAnsi" w:hAnsiTheme="minorHAnsi" w:cstheme="minorBidi"/>
              </w:rPr>
              <w:t xml:space="preserve">. </w:t>
            </w:r>
          </w:p>
          <w:p w14:paraId="54E63E36" w14:textId="1D3AA88B" w:rsidR="006F3B31" w:rsidRPr="00BC10EC" w:rsidRDefault="304DEAD5" w:rsidP="154DDAEE">
            <w:pPr>
              <w:pStyle w:val="ListParagraph"/>
              <w:numPr>
                <w:ilvl w:val="0"/>
                <w:numId w:val="32"/>
              </w:numPr>
              <w:spacing w:after="120" w:line="276" w:lineRule="auto"/>
              <w:contextualSpacing/>
              <w:jc w:val="both"/>
              <w:rPr>
                <w:rFonts w:asciiTheme="minorHAnsi" w:hAnsiTheme="minorHAnsi" w:cstheme="minorBidi"/>
              </w:rPr>
            </w:pPr>
            <w:r w:rsidRPr="154DDAEE">
              <w:rPr>
                <w:rFonts w:asciiTheme="minorHAnsi" w:hAnsiTheme="minorHAnsi" w:cstheme="minorBidi"/>
              </w:rPr>
              <w:t xml:space="preserve">Any failure in message processing with other National Authority </w:t>
            </w:r>
            <w:r w:rsidR="52CF4410" w:rsidRPr="154DDAEE">
              <w:rPr>
                <w:rFonts w:asciiTheme="minorHAnsi" w:hAnsiTheme="minorHAnsi" w:cstheme="minorBidi"/>
              </w:rPr>
              <w:t>systems</w:t>
            </w:r>
            <w:r w:rsidRPr="154DDAEE">
              <w:rPr>
                <w:rFonts w:asciiTheme="minorHAnsi" w:hAnsiTheme="minorHAnsi" w:cstheme="minorBidi"/>
              </w:rPr>
              <w:t xml:space="preserve"> does not result in any data loss. </w:t>
            </w:r>
          </w:p>
          <w:p w14:paraId="1FED85D8" w14:textId="369A931F" w:rsidR="006F3B31" w:rsidRPr="00BC10EC" w:rsidRDefault="304DEAD5"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Any failure in message processing is clearly logged with detailed reporting on the issue resulting in </w:t>
            </w:r>
            <w:r w:rsidR="4B7991CC" w:rsidRPr="47011BEF">
              <w:rPr>
                <w:rFonts w:asciiTheme="minorHAnsi" w:hAnsiTheme="minorHAnsi" w:cstheme="minorBidi"/>
              </w:rPr>
              <w:t>failure</w:t>
            </w:r>
            <w:r w:rsidR="24AFADAB" w:rsidRPr="47011BEF">
              <w:rPr>
                <w:rFonts w:asciiTheme="minorHAnsi" w:hAnsiTheme="minorHAnsi" w:cstheme="minorBidi"/>
              </w:rPr>
              <w:t xml:space="preserve">. </w:t>
            </w:r>
          </w:p>
          <w:p w14:paraId="76347C58" w14:textId="77777777"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bookmarkStart w:id="39" w:name="_Int_E9Hpu3s6"/>
            <w:r w:rsidRPr="47011BEF">
              <w:rPr>
                <w:rFonts w:asciiTheme="minorHAnsi" w:hAnsiTheme="minorHAnsi" w:cstheme="minorBidi"/>
              </w:rPr>
              <w:t>Any failure in message processing is alerted and reported in the Software Solution monitoring.</w:t>
            </w:r>
            <w:bookmarkEnd w:id="39"/>
            <w:r w:rsidRPr="47011BEF">
              <w:rPr>
                <w:rFonts w:asciiTheme="minorHAnsi" w:hAnsiTheme="minorHAnsi" w:cstheme="minorBidi"/>
              </w:rPr>
              <w:t xml:space="preserve"> </w:t>
            </w:r>
          </w:p>
          <w:p w14:paraId="569323BE" w14:textId="77777777" w:rsidR="006F3B31" w:rsidRPr="00BC10EC" w:rsidRDefault="006F3B31" w:rsidP="00CD20C5">
            <w:pPr>
              <w:pStyle w:val="ListParagraph"/>
              <w:numPr>
                <w:ilvl w:val="0"/>
                <w:numId w:val="32"/>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 way to easily view and manage messages that have failed or that are in flight, for system users that have the appropriate admin permissions. </w:t>
            </w:r>
          </w:p>
          <w:p w14:paraId="65CF1FE4" w14:textId="77777777" w:rsidR="006F3B31" w:rsidRPr="00BC10EC" w:rsidRDefault="006F3B31" w:rsidP="00CD20C5">
            <w:pPr>
              <w:pStyle w:val="ListParagraph"/>
              <w:numPr>
                <w:ilvl w:val="0"/>
                <w:numId w:val="32"/>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For formality messages sent to the National Authorities who are the process owner: </w:t>
            </w:r>
          </w:p>
          <w:p w14:paraId="56074EEF" w14:textId="1C05EF0D" w:rsidR="006F3B31" w:rsidRPr="00BC10EC" w:rsidRDefault="42263CA2"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Configurable </w:t>
            </w:r>
            <w:bookmarkStart w:id="40" w:name="_Int_aKtpSDwU"/>
            <w:proofErr w:type="gramStart"/>
            <w:r w:rsidRPr="47011BEF">
              <w:rPr>
                <w:rFonts w:asciiTheme="minorHAnsi" w:hAnsiTheme="minorHAnsi" w:cstheme="minorBidi"/>
              </w:rPr>
              <w:t>automatic</w:t>
            </w:r>
            <w:bookmarkEnd w:id="40"/>
            <w:proofErr w:type="gramEnd"/>
            <w:r w:rsidRPr="47011BEF">
              <w:rPr>
                <w:rFonts w:asciiTheme="minorHAnsi" w:hAnsiTheme="minorHAnsi" w:cstheme="minorBidi"/>
              </w:rPr>
              <w:t xml:space="preserve"> retry logic for replaying messages that fail due to technical connection issues</w:t>
            </w:r>
            <w:r w:rsidR="0D8B58F5" w:rsidRPr="47011BEF">
              <w:rPr>
                <w:rFonts w:asciiTheme="minorHAnsi" w:hAnsiTheme="minorHAnsi" w:cstheme="minorBidi"/>
              </w:rPr>
              <w:t xml:space="preserve">. </w:t>
            </w:r>
          </w:p>
          <w:p w14:paraId="716C103F" w14:textId="77777777" w:rsidR="006F3B31" w:rsidRPr="00BC10EC" w:rsidRDefault="42263CA2"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Formality messages sent to the National Authorities who are the process </w:t>
            </w:r>
            <w:bookmarkStart w:id="41" w:name="_Int_XDRx9ooa"/>
            <w:r w:rsidRPr="47011BEF">
              <w:rPr>
                <w:rFonts w:asciiTheme="minorHAnsi" w:hAnsiTheme="minorHAnsi" w:cstheme="minorBidi"/>
              </w:rPr>
              <w:t>owner</w:t>
            </w:r>
            <w:bookmarkEnd w:id="41"/>
            <w:r w:rsidRPr="47011BEF">
              <w:rPr>
                <w:rFonts w:asciiTheme="minorHAnsi" w:hAnsiTheme="minorHAnsi" w:cstheme="minorBidi"/>
              </w:rPr>
              <w:t xml:space="preserve"> that failed message processing is reported back to the Declarant with the appropriate response as per the MIG (See Business Requirements). </w:t>
            </w:r>
          </w:p>
          <w:p w14:paraId="59B83087" w14:textId="1AC3A9F9"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There are no delays with processing a process owner formality message because of delays introduced by the </w:t>
            </w:r>
            <w:r w:rsidR="73D5ACC5" w:rsidRPr="47011BEF">
              <w:rPr>
                <w:rFonts w:asciiTheme="minorHAnsi" w:hAnsiTheme="minorHAnsi" w:cstheme="minorBidi"/>
              </w:rPr>
              <w:t>processing of</w:t>
            </w:r>
            <w:r w:rsidRPr="47011BEF">
              <w:rPr>
                <w:rFonts w:asciiTheme="minorHAnsi" w:hAnsiTheme="minorHAnsi" w:cstheme="minorBidi"/>
              </w:rPr>
              <w:t xml:space="preserve"> the equivalent informational messages to National Authorities. </w:t>
            </w:r>
          </w:p>
          <w:p w14:paraId="0A2A9DC3" w14:textId="77777777"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lastRenderedPageBreak/>
              <w:t xml:space="preserve">Failure with processing of the informational message to National Authorities does not result in the equivalent </w:t>
            </w:r>
            <w:bookmarkStart w:id="42" w:name="_Int_9gWYAFRR"/>
            <w:r w:rsidRPr="47011BEF">
              <w:rPr>
                <w:rFonts w:asciiTheme="minorHAnsi" w:hAnsiTheme="minorHAnsi" w:cstheme="minorBidi"/>
              </w:rPr>
              <w:t>process</w:t>
            </w:r>
            <w:bookmarkEnd w:id="42"/>
            <w:r w:rsidRPr="47011BEF">
              <w:rPr>
                <w:rFonts w:asciiTheme="minorHAnsi" w:hAnsiTheme="minorHAnsi" w:cstheme="minorBidi"/>
              </w:rPr>
              <w:t xml:space="preserve"> owner formality message failing to process. </w:t>
            </w:r>
          </w:p>
          <w:p w14:paraId="1FF2F8D7" w14:textId="374C3B15"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Failure with processing of the informational message to National Authorities does not hold up the processing of messages to other systems</w:t>
            </w:r>
            <w:r w:rsidR="02D1CDC2" w:rsidRPr="47011BEF">
              <w:rPr>
                <w:rFonts w:asciiTheme="minorHAnsi" w:hAnsiTheme="minorHAnsi" w:cstheme="minorBidi"/>
              </w:rPr>
              <w:t xml:space="preserve">. </w:t>
            </w:r>
          </w:p>
          <w:p w14:paraId="47411005" w14:textId="77777777" w:rsidR="006F3B31" w:rsidRPr="00BC10EC" w:rsidRDefault="006F3B31" w:rsidP="00CD20C5">
            <w:pPr>
              <w:pStyle w:val="ListParagraph"/>
              <w:numPr>
                <w:ilvl w:val="0"/>
                <w:numId w:val="32"/>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Automatic replaying of any failed informational messages to National Authorities for a configurable limited number of times. </w:t>
            </w:r>
          </w:p>
          <w:p w14:paraId="26106756" w14:textId="2AC48C23"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Any failed National Authorities informational messages that have exhausted their automatic replay limit are available for manual processing</w:t>
            </w:r>
            <w:r w:rsidR="64BE7A8D" w:rsidRPr="47011BEF">
              <w:rPr>
                <w:rFonts w:asciiTheme="minorHAnsi" w:hAnsiTheme="minorHAnsi" w:cstheme="minorBidi"/>
              </w:rPr>
              <w:t xml:space="preserve">. </w:t>
            </w:r>
          </w:p>
          <w:p w14:paraId="5E5907B6" w14:textId="77777777" w:rsidR="006F3B31" w:rsidRPr="00BC10EC" w:rsidRDefault="006F3B31" w:rsidP="00CD20C5">
            <w:pPr>
              <w:pStyle w:val="ListParagraph"/>
              <w:numPr>
                <w:ilvl w:val="0"/>
                <w:numId w:val="32"/>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Easy manual replaying of any failed informational messages to National Authorities. </w:t>
            </w:r>
          </w:p>
          <w:p w14:paraId="1889B72C" w14:textId="77777777" w:rsidR="006F3B31" w:rsidRPr="00BC10EC" w:rsidRDefault="006F3B31" w:rsidP="47011BEF">
            <w:pPr>
              <w:pStyle w:val="ListParagraph"/>
              <w:numPr>
                <w:ilvl w:val="0"/>
                <w:numId w:val="32"/>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Easy manual </w:t>
            </w:r>
            <w:bookmarkStart w:id="43" w:name="_Int_WWkmHYFa"/>
            <w:r w:rsidRPr="47011BEF">
              <w:rPr>
                <w:rFonts w:asciiTheme="minorHAnsi" w:hAnsiTheme="minorHAnsi" w:cstheme="minorBidi"/>
              </w:rPr>
              <w:t>removing of</w:t>
            </w:r>
            <w:bookmarkEnd w:id="43"/>
            <w:r w:rsidRPr="47011BEF">
              <w:rPr>
                <w:rFonts w:asciiTheme="minorHAnsi" w:hAnsiTheme="minorHAnsi" w:cstheme="minorBidi"/>
              </w:rPr>
              <w:t xml:space="preserve"> any failed National Authorities informational messages for users with the appropriate admin permissions. </w:t>
            </w:r>
          </w:p>
          <w:p w14:paraId="427C90C9" w14:textId="7644D598" w:rsidR="006F3B31" w:rsidRPr="00BC10EC" w:rsidRDefault="006F3B31" w:rsidP="006F3B31">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 xml:space="preserve">A full audit of all manually removed messages: by who, when and of what. </w:t>
            </w:r>
          </w:p>
        </w:tc>
      </w:tr>
      <w:tr w:rsidR="00B25811" w:rsidRPr="00DC7CE0" w14:paraId="60BA1E2B"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1881AF" w14:textId="77777777" w:rsidR="00B25811" w:rsidRDefault="00B25811" w:rsidP="00B80CC9">
            <w:pPr>
              <w:spacing w:line="276" w:lineRule="auto"/>
              <w:contextualSpacing/>
              <w:jc w:val="center"/>
              <w:rPr>
                <w:rFonts w:asciiTheme="minorHAnsi" w:hAnsiTheme="minorHAnsi" w:cstheme="minorHAnsi"/>
                <w:b/>
                <w:bCs/>
                <w:sz w:val="24"/>
                <w:szCs w:val="24"/>
              </w:rPr>
            </w:pPr>
          </w:p>
          <w:p w14:paraId="25340E29" w14:textId="77777777" w:rsidR="00B25811" w:rsidRDefault="56B3332D" w:rsidP="00B80CC9">
            <w:pPr>
              <w:spacing w:line="276" w:lineRule="auto"/>
              <w:contextualSpacing/>
              <w:jc w:val="center"/>
              <w:rPr>
                <w:rFonts w:asciiTheme="minorHAnsi" w:hAnsiTheme="minorHAnsi" w:cstheme="minorHAns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5862C8B1" w14:textId="77777777" w:rsidR="00B25811" w:rsidRPr="00942289" w:rsidRDefault="00B25811" w:rsidP="00B80CC9">
            <w:pPr>
              <w:spacing w:line="276" w:lineRule="auto"/>
              <w:contextualSpacing/>
              <w:rPr>
                <w:rFonts w:cstheme="minorHAnsi"/>
                <w:sz w:val="24"/>
                <w:szCs w:val="24"/>
              </w:rPr>
            </w:pPr>
          </w:p>
        </w:tc>
      </w:tr>
      <w:tr w:rsidR="00E74ECA" w:rsidRPr="00BC10EC" w14:paraId="3F7B9FEB" w14:textId="77777777" w:rsidTr="47011BEF">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5578F" w14:textId="77777777" w:rsidR="00E74ECA" w:rsidRPr="00CB5FF5" w:rsidRDefault="00E74ECA"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5F2438BA" w14:textId="17563A6B" w:rsidR="00E74ECA" w:rsidRPr="00CB5FF5" w:rsidRDefault="00E74ECA"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3.2.16b</w:t>
            </w:r>
          </w:p>
        </w:tc>
        <w:tc>
          <w:tcPr>
            <w:tcW w:w="8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120FF" w14:textId="3D6EB336" w:rsidR="00E74ECA" w:rsidRPr="00BC10EC" w:rsidRDefault="00E74ECA" w:rsidP="00E74ECA">
            <w:pPr>
              <w:spacing w:line="276" w:lineRule="auto"/>
              <w:contextualSpacing/>
              <w:jc w:val="both"/>
              <w:rPr>
                <w:rFonts w:asciiTheme="minorHAnsi" w:hAnsiTheme="minorHAnsi" w:cstheme="minorHAnsi"/>
                <w:sz w:val="24"/>
                <w:szCs w:val="24"/>
              </w:rPr>
            </w:pPr>
            <w:r w:rsidRPr="00BC10EC">
              <w:rPr>
                <w:rFonts w:asciiTheme="minorHAnsi" w:hAnsiTheme="minorHAnsi" w:cstheme="minorHAnsi"/>
                <w:sz w:val="24"/>
                <w:szCs w:val="24"/>
              </w:rPr>
              <w:t>Please describe how the solution will ensure that adding, securing, and managing integration endpoints is easily configurable.</w:t>
            </w:r>
          </w:p>
        </w:tc>
      </w:tr>
      <w:tr w:rsidR="00B25811" w:rsidRPr="00421464" w14:paraId="3BB68BC0"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B2C694" w14:textId="77777777" w:rsidR="00B25811" w:rsidRDefault="00B25811" w:rsidP="00B80CC9">
            <w:pPr>
              <w:spacing w:line="276" w:lineRule="auto"/>
              <w:contextualSpacing/>
              <w:jc w:val="center"/>
              <w:rPr>
                <w:rFonts w:asciiTheme="minorHAnsi" w:hAnsiTheme="minorHAnsi" w:cstheme="minorHAnsi"/>
                <w:b/>
                <w:bCs/>
                <w:sz w:val="24"/>
                <w:szCs w:val="24"/>
              </w:rPr>
            </w:pPr>
          </w:p>
          <w:p w14:paraId="5978C4D3"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923C12D"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651C2BA0"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35030569" w14:textId="77777777" w:rsidTr="66D2387E">
        <w:tc>
          <w:tcPr>
            <w:tcW w:w="5000" w:type="pct"/>
            <w:shd w:val="clear" w:color="auto" w:fill="ED7D31" w:themeFill="accent2"/>
          </w:tcPr>
          <w:p w14:paraId="094DEDDA" w14:textId="4F185399"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66D2387E">
              <w:rPr>
                <w:rFonts w:ascii="Calibri" w:hAnsi="Calibri"/>
                <w:b/>
                <w:bCs/>
                <w:color w:val="FFFFFF" w:themeColor="background1"/>
                <w:sz w:val="32"/>
                <w:szCs w:val="32"/>
                <w:lang w:val="en-US"/>
              </w:rPr>
              <w:t>.</w:t>
            </w:r>
            <w:r w:rsidR="33171AEF" w:rsidRPr="66D2387E">
              <w:rPr>
                <w:rFonts w:ascii="Calibri" w:hAnsi="Calibri"/>
                <w:b/>
                <w:bCs/>
                <w:color w:val="FFFFFF" w:themeColor="background1"/>
                <w:sz w:val="32"/>
                <w:szCs w:val="32"/>
                <w:lang w:val="en-US"/>
              </w:rPr>
              <w:t>2.17</w:t>
            </w:r>
            <w:r w:rsidR="00B25811" w:rsidRPr="66D2387E">
              <w:rPr>
                <w:rFonts w:ascii="Calibri" w:hAnsi="Calibri"/>
                <w:b/>
                <w:bCs/>
                <w:color w:val="FFFFFF" w:themeColor="background1"/>
                <w:sz w:val="32"/>
                <w:szCs w:val="32"/>
                <w:lang w:val="en-US"/>
              </w:rPr>
              <w:t xml:space="preserve"> Irish Port Authorities</w:t>
            </w:r>
          </w:p>
          <w:p w14:paraId="04C28207" w14:textId="0DAA6C06" w:rsidR="00802C74" w:rsidRPr="009817C8" w:rsidRDefault="00802C74" w:rsidP="00B80CC9">
            <w:pPr>
              <w:spacing w:line="276" w:lineRule="auto"/>
              <w:contextualSpacing/>
              <w:rPr>
                <w:rFonts w:ascii="Calibri" w:hAnsi="Calibri"/>
                <w:b/>
                <w:bCs/>
                <w:sz w:val="32"/>
                <w:szCs w:val="32"/>
                <w:lang w:val="en-US"/>
              </w:rPr>
            </w:pPr>
            <w:r w:rsidRPr="009C0ED0">
              <w:rPr>
                <w:b/>
                <w:bCs/>
                <w:color w:val="FFFFFF" w:themeColor="background1"/>
              </w:rPr>
              <w:t>(Award Criterion #4A - European and National Requirements for t</w:t>
            </w:r>
            <w:r w:rsidRPr="009C0ED0">
              <w:rPr>
                <w:rFonts w:cs="Calibri"/>
                <w:b/>
                <w:bCs/>
                <w:color w:val="FFFFFF" w:themeColor="background1"/>
                <w:sz w:val="22"/>
              </w:rPr>
              <w:t>he Software Solution</w:t>
            </w:r>
            <w:r w:rsidRPr="009C0ED0">
              <w:rPr>
                <w:b/>
                <w:bCs/>
                <w:color w:val="FFFFFF" w:themeColor="background1"/>
              </w:rPr>
              <w:t>)</w:t>
            </w:r>
          </w:p>
        </w:tc>
      </w:tr>
      <w:tr w:rsidR="00B25811" w:rsidRPr="009817C8" w14:paraId="444A6B2E" w14:textId="77777777" w:rsidTr="66D2387E">
        <w:tc>
          <w:tcPr>
            <w:tcW w:w="5000" w:type="pct"/>
            <w:shd w:val="clear" w:color="auto" w:fill="FBE4D5" w:themeFill="accent2" w:themeFillTint="33"/>
          </w:tcPr>
          <w:p w14:paraId="4FF34FD4" w14:textId="77777777" w:rsidR="00B25811" w:rsidRPr="00DE2B14" w:rsidRDefault="00B25811" w:rsidP="00B80CC9">
            <w:pPr>
              <w:spacing w:line="276" w:lineRule="auto"/>
              <w:contextualSpacing/>
              <w:rPr>
                <w:rFonts w:ascii="Calibri" w:hAnsi="Calibri"/>
                <w:b/>
                <w:sz w:val="28"/>
                <w:szCs w:val="28"/>
                <w:lang w:val="en-US"/>
              </w:rPr>
            </w:pPr>
            <w:r w:rsidRPr="00B80CC9">
              <w:rPr>
                <w:rFonts w:ascii="Calibri" w:hAnsi="Calibri"/>
                <w:b/>
                <w:sz w:val="22"/>
                <w:szCs w:val="22"/>
                <w:lang w:val="en-US"/>
              </w:rPr>
              <w:t>When</w:t>
            </w:r>
            <w:r w:rsidRPr="00DE2B14">
              <w:rPr>
                <w:rFonts w:ascii="Calibri" w:hAnsi="Calibri"/>
                <w:b/>
                <w:sz w:val="28"/>
                <w:szCs w:val="28"/>
                <w:lang w:val="en-US"/>
              </w:rPr>
              <w:t xml:space="preserve">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75FEA484"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210"/>
        <w:gridCol w:w="8701"/>
      </w:tblGrid>
      <w:tr w:rsidR="00200018" w:rsidRPr="00DC7CE0" w14:paraId="6D6B5104" w14:textId="77777777" w:rsidTr="66D2387E">
        <w:trPr>
          <w:trHeight w:val="300"/>
        </w:trPr>
        <w:tc>
          <w:tcPr>
            <w:tcW w:w="121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4FA4FDE"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701"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AFF7348"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392F7A15" w14:textId="242EDE30" w:rsidR="00200018" w:rsidRPr="00DC7CE0" w:rsidRDefault="00200018" w:rsidP="00B80CC9">
            <w:pPr>
              <w:spacing w:line="276" w:lineRule="auto"/>
              <w:contextualSpacing/>
              <w:rPr>
                <w:rFonts w:asciiTheme="minorHAnsi" w:hAnsiTheme="minorHAnsi" w:cstheme="minorBidi"/>
                <w:b/>
                <w:sz w:val="24"/>
                <w:szCs w:val="24"/>
              </w:rPr>
            </w:pPr>
          </w:p>
        </w:tc>
      </w:tr>
      <w:tr w:rsidR="00175937" w:rsidRPr="00BC10EC" w14:paraId="45343A66" w14:textId="77777777" w:rsidTr="00585E51">
        <w:trPr>
          <w:trHeight w:val="300"/>
        </w:trPr>
        <w:tc>
          <w:tcPr>
            <w:tcW w:w="1210" w:type="dxa"/>
            <w:tcBorders>
              <w:top w:val="single" w:sz="4" w:space="0" w:color="auto"/>
              <w:left w:val="single" w:sz="4" w:space="0" w:color="auto"/>
              <w:bottom w:val="single" w:sz="4" w:space="0" w:color="auto"/>
              <w:right w:val="single" w:sz="4" w:space="0" w:color="auto"/>
            </w:tcBorders>
            <w:vAlign w:val="center"/>
          </w:tcPr>
          <w:p w14:paraId="7B0F0679" w14:textId="77777777" w:rsidR="00175937" w:rsidRPr="00CB5FF5" w:rsidRDefault="0017593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74F768BE" w14:textId="77777777" w:rsidR="00175937" w:rsidRPr="00CB5FF5" w:rsidRDefault="0017593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QA </w:t>
            </w:r>
          </w:p>
          <w:p w14:paraId="57F77927" w14:textId="7DF74FF6" w:rsidR="00175937" w:rsidRPr="00CB5FF5" w:rsidRDefault="00175937"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3.2.17a</w:t>
            </w:r>
          </w:p>
        </w:tc>
        <w:tc>
          <w:tcPr>
            <w:tcW w:w="8701" w:type="dxa"/>
            <w:tcBorders>
              <w:top w:val="single" w:sz="4" w:space="0" w:color="auto"/>
              <w:left w:val="single" w:sz="4" w:space="0" w:color="auto"/>
              <w:bottom w:val="single" w:sz="4" w:space="0" w:color="auto"/>
              <w:right w:val="single" w:sz="4" w:space="0" w:color="auto"/>
            </w:tcBorders>
            <w:vAlign w:val="center"/>
          </w:tcPr>
          <w:p w14:paraId="4BEFAFB3" w14:textId="5AF92E8C" w:rsidR="00175937" w:rsidRPr="00BC10EC" w:rsidRDefault="00175937" w:rsidP="00175937">
            <w:pPr>
              <w:spacing w:after="120" w:line="276" w:lineRule="auto"/>
              <w:contextualSpacing/>
              <w:jc w:val="both"/>
              <w:rPr>
                <w:rFonts w:asciiTheme="minorHAnsi" w:hAnsiTheme="minorHAnsi" w:cstheme="minorHAnsi"/>
                <w:b/>
                <w:bCs/>
                <w:sz w:val="24"/>
                <w:szCs w:val="24"/>
              </w:rPr>
            </w:pPr>
            <w:r w:rsidRPr="00BC10EC">
              <w:rPr>
                <w:rFonts w:asciiTheme="minorHAnsi" w:hAnsiTheme="minorHAnsi" w:cstheme="minorHAnsi"/>
                <w:sz w:val="24"/>
                <w:szCs w:val="24"/>
              </w:rPr>
              <w:t>Please describe how the proposed solution will support the secure interchange of the formalities between Declarants and Irish Port Authorities including how it will handle responses from port authorities both in synchronous and asynchronous modes.</w:t>
            </w:r>
          </w:p>
        </w:tc>
      </w:tr>
      <w:tr w:rsidR="00B25811" w:rsidRPr="00421464" w14:paraId="3CC68D4D" w14:textId="77777777" w:rsidTr="66D2387E">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6B34E0" w14:textId="77777777" w:rsidR="00B25811" w:rsidRDefault="00B25811" w:rsidP="00B80CC9">
            <w:pPr>
              <w:spacing w:line="276" w:lineRule="auto"/>
              <w:contextualSpacing/>
              <w:jc w:val="center"/>
              <w:rPr>
                <w:rFonts w:asciiTheme="minorHAnsi" w:hAnsiTheme="minorHAnsi" w:cstheme="minorHAnsi"/>
                <w:b/>
                <w:bCs/>
                <w:sz w:val="24"/>
                <w:szCs w:val="24"/>
              </w:rPr>
            </w:pPr>
          </w:p>
          <w:p w14:paraId="3ED84207"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969D96B"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28279BFD"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DDDAF63" w14:textId="77777777" w:rsidTr="2DA0E9CD">
        <w:tc>
          <w:tcPr>
            <w:tcW w:w="5000" w:type="pct"/>
            <w:shd w:val="clear" w:color="auto" w:fill="ED7D31" w:themeFill="accent2"/>
          </w:tcPr>
          <w:p w14:paraId="157D2DD2" w14:textId="5E0357BC"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.2</w:t>
            </w:r>
            <w:r w:rsidR="17F4C389" w:rsidRPr="51A8BCBD">
              <w:rPr>
                <w:rFonts w:ascii="Calibri" w:hAnsi="Calibri"/>
                <w:b/>
                <w:bCs/>
                <w:color w:val="FFFFFF" w:themeColor="background1"/>
                <w:sz w:val="32"/>
                <w:szCs w:val="32"/>
                <w:lang w:val="en-US"/>
              </w:rPr>
              <w:t>.18</w:t>
            </w:r>
            <w:r w:rsidR="00B25811" w:rsidRPr="2DA0E9CD">
              <w:rPr>
                <w:rFonts w:ascii="Calibri" w:hAnsi="Calibri"/>
                <w:b/>
                <w:bCs/>
                <w:color w:val="FFFFFF" w:themeColor="background1"/>
                <w:sz w:val="32"/>
                <w:szCs w:val="32"/>
                <w:lang w:val="en-US"/>
              </w:rPr>
              <w:t xml:space="preserve"> Irish Customs (Irish Revenue)</w:t>
            </w:r>
          </w:p>
          <w:p w14:paraId="12980AA9" w14:textId="7E539758" w:rsidR="00FD1F43" w:rsidRPr="009817C8" w:rsidRDefault="00FD1F43" w:rsidP="00B80CC9">
            <w:pPr>
              <w:spacing w:line="276" w:lineRule="auto"/>
              <w:contextualSpacing/>
              <w:rPr>
                <w:rFonts w:ascii="Calibri" w:hAnsi="Calibri"/>
                <w:b/>
                <w:bCs/>
                <w:sz w:val="32"/>
                <w:szCs w:val="32"/>
                <w:lang w:val="en-US"/>
              </w:rPr>
            </w:pPr>
            <w:r w:rsidRPr="009C0ED0">
              <w:rPr>
                <w:b/>
                <w:bCs/>
                <w:color w:val="FFFFFF" w:themeColor="background1"/>
              </w:rPr>
              <w:t>(Award Criterion #4A - European and National Requirements for t</w:t>
            </w:r>
            <w:r w:rsidRPr="009C0ED0">
              <w:rPr>
                <w:rFonts w:cs="Calibri"/>
                <w:b/>
                <w:bCs/>
                <w:color w:val="FFFFFF" w:themeColor="background1"/>
                <w:sz w:val="22"/>
              </w:rPr>
              <w:t>he Software Solution</w:t>
            </w:r>
            <w:r w:rsidRPr="009C0ED0">
              <w:rPr>
                <w:b/>
                <w:bCs/>
                <w:color w:val="FFFFFF" w:themeColor="background1"/>
              </w:rPr>
              <w:t>)</w:t>
            </w:r>
          </w:p>
        </w:tc>
      </w:tr>
      <w:tr w:rsidR="00B25811" w:rsidRPr="009817C8" w14:paraId="11D9C388" w14:textId="77777777" w:rsidTr="2DA0E9CD">
        <w:tc>
          <w:tcPr>
            <w:tcW w:w="5000" w:type="pct"/>
            <w:shd w:val="clear" w:color="auto" w:fill="FBE4D5" w:themeFill="accent2" w:themeFillTint="33"/>
          </w:tcPr>
          <w:p w14:paraId="6C9E596E"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6A2EE18A" w14:textId="77777777" w:rsidR="00B25811" w:rsidRDefault="00B25811" w:rsidP="00B80CC9">
      <w:pPr>
        <w:spacing w:line="276" w:lineRule="auto"/>
        <w:contextualSpacing/>
        <w:rPr>
          <w:lang w:val="en-US"/>
        </w:rPr>
      </w:pPr>
    </w:p>
    <w:p w14:paraId="4DB3E4F5" w14:textId="77777777" w:rsidR="00CB5FF5" w:rsidRDefault="00CB5FF5" w:rsidP="00B80CC9">
      <w:pPr>
        <w:spacing w:line="276" w:lineRule="auto"/>
        <w:contextualSpacing/>
        <w:rPr>
          <w:lang w:val="en-US"/>
        </w:rPr>
      </w:pPr>
    </w:p>
    <w:tbl>
      <w:tblPr>
        <w:tblStyle w:val="Turas23"/>
        <w:tblW w:w="9911" w:type="dxa"/>
        <w:tblLook w:val="04A0" w:firstRow="1" w:lastRow="0" w:firstColumn="1" w:lastColumn="0" w:noHBand="0" w:noVBand="1"/>
      </w:tblPr>
      <w:tblGrid>
        <w:gridCol w:w="1350"/>
        <w:gridCol w:w="8561"/>
      </w:tblGrid>
      <w:tr w:rsidR="00200018" w:rsidRPr="00DC7CE0" w14:paraId="3C16B749" w14:textId="77777777" w:rsidTr="3A5C235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38F609F" w14:textId="77777777" w:rsidR="00200018" w:rsidRPr="00DC7CE0" w:rsidRDefault="00200018" w:rsidP="00B80CC9">
            <w:pPr>
              <w:spacing w:line="276" w:lineRule="auto"/>
              <w:contextualSpacing/>
              <w:jc w:val="center"/>
              <w:rPr>
                <w:rFonts w:cstheme="minorHAnsi"/>
                <w:b/>
                <w:bCs/>
                <w:sz w:val="24"/>
                <w:szCs w:val="24"/>
              </w:rPr>
            </w:pPr>
            <w:r w:rsidRPr="00DC7CE0">
              <w:rPr>
                <w:rFonts w:cstheme="minorHAnsi"/>
                <w:b/>
                <w:bCs/>
                <w:sz w:val="24"/>
                <w:szCs w:val="24"/>
              </w:rPr>
              <w:lastRenderedPageBreak/>
              <w:t>Ref</w:t>
            </w:r>
          </w:p>
        </w:tc>
        <w:tc>
          <w:tcPr>
            <w:tcW w:w="8561"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D3406E1" w14:textId="77777777" w:rsidR="00200018" w:rsidRPr="00DC7CE0" w:rsidRDefault="00200018" w:rsidP="00B80CC9">
            <w:pPr>
              <w:spacing w:line="276" w:lineRule="auto"/>
              <w:contextualSpacing/>
              <w:rPr>
                <w:rFonts w:cstheme="minorHAnsi"/>
                <w:b/>
                <w:bCs/>
                <w:sz w:val="24"/>
                <w:szCs w:val="24"/>
              </w:rPr>
            </w:pPr>
            <w:r w:rsidRPr="00DC7CE0">
              <w:rPr>
                <w:rFonts w:cstheme="minorHAnsi"/>
                <w:b/>
                <w:bCs/>
                <w:sz w:val="24"/>
                <w:szCs w:val="24"/>
              </w:rPr>
              <w:t>Requirement</w:t>
            </w:r>
          </w:p>
          <w:p w14:paraId="4D832B08" w14:textId="7FF3A6B3" w:rsidR="00200018" w:rsidRPr="00DC7CE0" w:rsidRDefault="00200018" w:rsidP="00B80CC9">
            <w:pPr>
              <w:spacing w:line="276" w:lineRule="auto"/>
              <w:contextualSpacing/>
              <w:rPr>
                <w:b/>
                <w:sz w:val="24"/>
                <w:szCs w:val="24"/>
              </w:rPr>
            </w:pPr>
          </w:p>
        </w:tc>
      </w:tr>
      <w:tr w:rsidR="008D17D6" w:rsidRPr="00BC10EC" w14:paraId="719C7F07" w14:textId="77777777" w:rsidTr="3A5C235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6A904" w14:textId="77777777" w:rsidR="008D17D6" w:rsidRPr="00BC10EC" w:rsidRDefault="008D17D6" w:rsidP="00CB5FF5">
            <w:pPr>
              <w:contextualSpacing/>
              <w:jc w:val="both"/>
              <w:rPr>
                <w:rFonts w:cstheme="minorHAnsi"/>
                <w:b/>
                <w:bCs/>
                <w:sz w:val="24"/>
                <w:szCs w:val="24"/>
              </w:rPr>
            </w:pPr>
            <w:r w:rsidRPr="00BC10EC">
              <w:rPr>
                <w:rFonts w:cstheme="minorHAnsi"/>
                <w:b/>
                <w:bCs/>
                <w:sz w:val="24"/>
                <w:szCs w:val="24"/>
              </w:rPr>
              <w:t xml:space="preserve">TR </w:t>
            </w:r>
          </w:p>
          <w:p w14:paraId="4D4C2125" w14:textId="77777777" w:rsidR="008D17D6" w:rsidRPr="00BC10EC" w:rsidRDefault="008D17D6" w:rsidP="00CB5FF5">
            <w:pPr>
              <w:contextualSpacing/>
              <w:jc w:val="both"/>
              <w:rPr>
                <w:rFonts w:cstheme="minorHAnsi"/>
                <w:sz w:val="24"/>
                <w:szCs w:val="24"/>
              </w:rPr>
            </w:pPr>
            <w:r w:rsidRPr="00BC10EC">
              <w:rPr>
                <w:rFonts w:cstheme="minorHAnsi"/>
                <w:b/>
                <w:bCs/>
                <w:sz w:val="24"/>
                <w:szCs w:val="24"/>
              </w:rPr>
              <w:t>QA</w:t>
            </w:r>
            <w:r w:rsidRPr="00BC10EC">
              <w:rPr>
                <w:rFonts w:cstheme="minorHAnsi"/>
                <w:sz w:val="24"/>
                <w:szCs w:val="24"/>
              </w:rPr>
              <w:t xml:space="preserve"> </w:t>
            </w:r>
          </w:p>
          <w:p w14:paraId="43EA89DB" w14:textId="435DEEDE" w:rsidR="008D17D6" w:rsidRPr="00BC10EC" w:rsidRDefault="008D17D6" w:rsidP="00CB5FF5">
            <w:pPr>
              <w:contextualSpacing/>
              <w:jc w:val="both"/>
              <w:rPr>
                <w:rFonts w:cstheme="minorHAnsi"/>
                <w:b/>
                <w:bCs/>
                <w:sz w:val="24"/>
                <w:szCs w:val="24"/>
              </w:rPr>
            </w:pPr>
            <w:r w:rsidRPr="00BC10EC">
              <w:rPr>
                <w:rFonts w:cstheme="minorHAnsi"/>
                <w:b/>
                <w:bCs/>
                <w:sz w:val="24"/>
                <w:szCs w:val="24"/>
              </w:rPr>
              <w:t>3.2.18a</w:t>
            </w:r>
          </w:p>
        </w:tc>
        <w:tc>
          <w:tcPr>
            <w:tcW w:w="8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764A3" w14:textId="32119B34" w:rsidR="008D17D6" w:rsidRPr="00BC10EC" w:rsidRDefault="008D17D6" w:rsidP="008D17D6">
            <w:pPr>
              <w:spacing w:after="120" w:line="276" w:lineRule="auto"/>
              <w:contextualSpacing/>
              <w:jc w:val="both"/>
              <w:rPr>
                <w:rFonts w:eastAsia="Calibri" w:cstheme="minorHAnsi"/>
                <w:sz w:val="24"/>
                <w:szCs w:val="24"/>
                <w:lang w:val="en-GB"/>
              </w:rPr>
            </w:pPr>
            <w:r w:rsidRPr="00BC10EC">
              <w:rPr>
                <w:rFonts w:cstheme="minorHAnsi"/>
                <w:sz w:val="24"/>
                <w:szCs w:val="24"/>
              </w:rPr>
              <w:t>Please describe how the proposed solution will support the secure interchange of the formalities between Declarants and Irish Customs (Irish Revenue) including how it will handle responses from Irish Customs (Irish Revenue) to declarants via the Software Solution, both in synchronous and asynchronous modes.</w:t>
            </w:r>
          </w:p>
        </w:tc>
      </w:tr>
      <w:tr w:rsidR="00B25811" w:rsidRPr="00DC7CE0" w14:paraId="0A6C070B"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5BBD2D6" w14:textId="31D09220" w:rsidR="3A5C235D" w:rsidRDefault="3A5C235D" w:rsidP="00B80CC9">
            <w:pPr>
              <w:spacing w:line="276" w:lineRule="auto"/>
              <w:contextualSpacing/>
              <w:jc w:val="center"/>
              <w:rPr>
                <w:b/>
                <w:bCs/>
                <w:sz w:val="24"/>
                <w:szCs w:val="24"/>
              </w:rPr>
            </w:pPr>
          </w:p>
          <w:p w14:paraId="1BC22A21" w14:textId="77777777" w:rsidR="00B25811" w:rsidRDefault="00B25811" w:rsidP="00B80CC9">
            <w:pPr>
              <w:spacing w:line="276" w:lineRule="auto"/>
              <w:contextualSpacing/>
              <w:jc w:val="center"/>
              <w:rPr>
                <w:rFonts w:cstheme="minorHAnsi"/>
                <w:b/>
                <w:bCs/>
                <w:sz w:val="24"/>
                <w:szCs w:val="24"/>
              </w:rPr>
            </w:pPr>
            <w:r w:rsidRPr="00421464">
              <w:rPr>
                <w:rFonts w:cstheme="minorHAnsi"/>
                <w:b/>
                <w:bCs/>
                <w:sz w:val="24"/>
                <w:szCs w:val="24"/>
              </w:rPr>
              <w:t xml:space="preserve">Please provide a full and comprehensive response to this Qualitative </w:t>
            </w:r>
            <w:r>
              <w:rPr>
                <w:rFonts w:cstheme="minorHAnsi"/>
                <w:b/>
                <w:bCs/>
                <w:sz w:val="24"/>
                <w:szCs w:val="24"/>
              </w:rPr>
              <w:t>Assessment</w:t>
            </w:r>
            <w:r w:rsidRPr="00421464">
              <w:rPr>
                <w:rFonts w:cstheme="minorHAnsi"/>
                <w:b/>
                <w:bCs/>
                <w:sz w:val="24"/>
                <w:szCs w:val="24"/>
              </w:rPr>
              <w:t xml:space="preserve"> here</w:t>
            </w:r>
            <w:r>
              <w:rPr>
                <w:rFonts w:cstheme="minorHAnsi"/>
                <w:b/>
                <w:bCs/>
                <w:sz w:val="24"/>
                <w:szCs w:val="24"/>
              </w:rPr>
              <w:t>.</w:t>
            </w:r>
          </w:p>
          <w:p w14:paraId="02D6EDC3" w14:textId="77777777" w:rsidR="00B25811" w:rsidRPr="00942289" w:rsidRDefault="00B25811" w:rsidP="00B80CC9">
            <w:pPr>
              <w:spacing w:line="276" w:lineRule="auto"/>
              <w:contextualSpacing/>
              <w:jc w:val="center"/>
              <w:rPr>
                <w:rFonts w:cstheme="minorHAnsi"/>
                <w:sz w:val="24"/>
                <w:szCs w:val="24"/>
              </w:rPr>
            </w:pPr>
          </w:p>
        </w:tc>
      </w:tr>
    </w:tbl>
    <w:p w14:paraId="6D56E31F"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B80EF34" w14:textId="77777777" w:rsidTr="2DA0E9CD">
        <w:tc>
          <w:tcPr>
            <w:tcW w:w="5000" w:type="pct"/>
            <w:shd w:val="clear" w:color="auto" w:fill="ED7D31" w:themeFill="accent2"/>
          </w:tcPr>
          <w:p w14:paraId="7FCC0601" w14:textId="20B3A924"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.2</w:t>
            </w:r>
            <w:r w:rsidR="025A0D70" w:rsidRPr="51A8BCBD">
              <w:rPr>
                <w:rFonts w:ascii="Calibri" w:hAnsi="Calibri"/>
                <w:b/>
                <w:bCs/>
                <w:color w:val="FFFFFF" w:themeColor="background1"/>
                <w:sz w:val="32"/>
                <w:szCs w:val="32"/>
                <w:lang w:val="en-US"/>
              </w:rPr>
              <w:t>.19</w:t>
            </w:r>
            <w:r w:rsidR="00B25811" w:rsidRPr="2DA0E9CD">
              <w:rPr>
                <w:rFonts w:ascii="Calibri" w:hAnsi="Calibri"/>
                <w:b/>
                <w:bCs/>
                <w:color w:val="FFFFFF" w:themeColor="background1"/>
                <w:sz w:val="32"/>
                <w:szCs w:val="32"/>
                <w:lang w:val="en-US"/>
              </w:rPr>
              <w:t xml:space="preserve"> </w:t>
            </w:r>
            <w:proofErr w:type="spellStart"/>
            <w:r w:rsidR="00B25811" w:rsidRPr="2DA0E9CD">
              <w:rPr>
                <w:rFonts w:ascii="Calibri" w:hAnsi="Calibri"/>
                <w:b/>
                <w:bCs/>
                <w:color w:val="FFFFFF" w:themeColor="background1"/>
                <w:sz w:val="32"/>
                <w:szCs w:val="32"/>
                <w:lang w:val="en-US"/>
              </w:rPr>
              <w:t>eIDAS</w:t>
            </w:r>
            <w:proofErr w:type="spellEnd"/>
            <w:r w:rsidR="00B25811" w:rsidRPr="2DA0E9CD">
              <w:rPr>
                <w:rFonts w:ascii="Calibri" w:hAnsi="Calibri"/>
                <w:b/>
                <w:bCs/>
                <w:color w:val="FFFFFF" w:themeColor="background1"/>
                <w:sz w:val="32"/>
                <w:szCs w:val="32"/>
                <w:lang w:val="en-US"/>
              </w:rPr>
              <w:t xml:space="preserve"> – (Electronic Identification, Authentication, and trust Services)</w:t>
            </w:r>
          </w:p>
          <w:p w14:paraId="395420F3" w14:textId="510F3FA9" w:rsidR="00FD1F43" w:rsidRPr="009817C8" w:rsidRDefault="00FD1F43" w:rsidP="00B80CC9">
            <w:pPr>
              <w:spacing w:line="276" w:lineRule="auto"/>
              <w:contextualSpacing/>
              <w:rPr>
                <w:rFonts w:ascii="Calibri" w:hAnsi="Calibri"/>
                <w:b/>
                <w:bCs/>
                <w:sz w:val="32"/>
                <w:szCs w:val="32"/>
                <w:lang w:val="en-US"/>
              </w:rPr>
            </w:pPr>
            <w:r w:rsidRPr="009C0ED0">
              <w:rPr>
                <w:b/>
                <w:bCs/>
                <w:color w:val="FFFFFF" w:themeColor="background1"/>
              </w:rPr>
              <w:t>(Award Criterion #4A - European and National Requirements for t</w:t>
            </w:r>
            <w:r w:rsidRPr="009C0ED0">
              <w:rPr>
                <w:rFonts w:cs="Calibri"/>
                <w:b/>
                <w:bCs/>
                <w:color w:val="FFFFFF" w:themeColor="background1"/>
                <w:sz w:val="22"/>
              </w:rPr>
              <w:t>he Software Solution</w:t>
            </w:r>
            <w:r w:rsidRPr="009C0ED0">
              <w:rPr>
                <w:b/>
                <w:bCs/>
                <w:color w:val="FFFFFF" w:themeColor="background1"/>
              </w:rPr>
              <w:t>)</w:t>
            </w:r>
          </w:p>
        </w:tc>
      </w:tr>
      <w:tr w:rsidR="00B25811" w:rsidRPr="009817C8" w14:paraId="6F890665" w14:textId="77777777" w:rsidTr="2DA0E9CD">
        <w:tc>
          <w:tcPr>
            <w:tcW w:w="5000" w:type="pct"/>
            <w:shd w:val="clear" w:color="auto" w:fill="FBE4D5" w:themeFill="accent2" w:themeFillTint="33"/>
          </w:tcPr>
          <w:p w14:paraId="4C65916E"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76C73DEF"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025"/>
        <w:gridCol w:w="8886"/>
      </w:tblGrid>
      <w:tr w:rsidR="00200018" w:rsidRPr="00DC7CE0" w14:paraId="39A3AE99" w14:textId="77777777" w:rsidTr="3A5C235D">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49FF3BB"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886"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9D06FDA"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6228286C" w14:textId="681D74BB" w:rsidR="00200018" w:rsidRPr="00DC7CE0" w:rsidRDefault="00200018" w:rsidP="00B80CC9">
            <w:pPr>
              <w:spacing w:line="276" w:lineRule="auto"/>
              <w:contextualSpacing/>
              <w:rPr>
                <w:rFonts w:asciiTheme="minorHAnsi" w:hAnsiTheme="minorHAnsi" w:cstheme="minorBidi"/>
                <w:b/>
                <w:sz w:val="24"/>
                <w:szCs w:val="24"/>
              </w:rPr>
            </w:pPr>
          </w:p>
        </w:tc>
      </w:tr>
      <w:tr w:rsidR="00D86214" w:rsidRPr="00BC10EC" w14:paraId="01647040" w14:textId="77777777" w:rsidTr="3A5C235D">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87C5F" w14:textId="77777777" w:rsidR="00D86214" w:rsidRPr="00CB5FF5" w:rsidRDefault="00D86214"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33FCB364" w14:textId="07EB8455" w:rsidR="00D86214" w:rsidRPr="00CB5FF5" w:rsidRDefault="00D86214"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3.2.19a</w:t>
            </w:r>
          </w:p>
        </w:tc>
        <w:tc>
          <w:tcPr>
            <w:tcW w:w="88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AC857" w14:textId="1DE45C24" w:rsidR="00D86214" w:rsidRPr="00BC10EC" w:rsidRDefault="00D86214" w:rsidP="00D86214">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Pease describes how the proposed solution will support user Authentication via the </w:t>
            </w:r>
            <w:proofErr w:type="spellStart"/>
            <w:r w:rsidRPr="00BC10EC">
              <w:rPr>
                <w:rFonts w:asciiTheme="minorHAnsi" w:hAnsiTheme="minorHAnsi" w:cstheme="minorHAnsi"/>
                <w:sz w:val="24"/>
                <w:szCs w:val="24"/>
              </w:rPr>
              <w:t>eIDAS</w:t>
            </w:r>
            <w:proofErr w:type="spellEnd"/>
            <w:r w:rsidRPr="00BC10EC">
              <w:rPr>
                <w:rFonts w:asciiTheme="minorHAnsi" w:hAnsiTheme="minorHAnsi" w:cstheme="minorHAnsi"/>
                <w:sz w:val="24"/>
                <w:szCs w:val="24"/>
              </w:rPr>
              <w:t xml:space="preserve"> system using the Irish </w:t>
            </w:r>
            <w:proofErr w:type="spellStart"/>
            <w:r w:rsidRPr="00BC10EC">
              <w:rPr>
                <w:rFonts w:asciiTheme="minorHAnsi" w:hAnsiTheme="minorHAnsi" w:cstheme="minorHAnsi"/>
                <w:sz w:val="24"/>
                <w:szCs w:val="24"/>
              </w:rPr>
              <w:t>eIDAS</w:t>
            </w:r>
            <w:proofErr w:type="spellEnd"/>
            <w:r w:rsidRPr="00BC10EC">
              <w:rPr>
                <w:rFonts w:asciiTheme="minorHAnsi" w:hAnsiTheme="minorHAnsi" w:cstheme="minorHAnsi"/>
                <w:sz w:val="24"/>
                <w:szCs w:val="24"/>
              </w:rPr>
              <w:t xml:space="preserve"> node.</w:t>
            </w:r>
          </w:p>
        </w:tc>
      </w:tr>
      <w:tr w:rsidR="00B25811" w:rsidRPr="00DC7CE0" w14:paraId="058E7062"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C687C7" w14:textId="0EA4F5EF" w:rsidR="3A5C235D" w:rsidRDefault="3A5C235D" w:rsidP="00B80CC9">
            <w:pPr>
              <w:spacing w:line="276" w:lineRule="auto"/>
              <w:contextualSpacing/>
              <w:jc w:val="center"/>
              <w:rPr>
                <w:rFonts w:asciiTheme="minorHAnsi" w:hAnsiTheme="minorHAnsi" w:cstheme="minorBidi"/>
                <w:b/>
                <w:bCs/>
                <w:sz w:val="24"/>
                <w:szCs w:val="24"/>
              </w:rPr>
            </w:pPr>
          </w:p>
          <w:p w14:paraId="0532F509"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0EEF1893" w14:textId="77777777" w:rsidR="00B25811" w:rsidRPr="00942289" w:rsidRDefault="00B25811" w:rsidP="00B80CC9">
            <w:pPr>
              <w:spacing w:line="276" w:lineRule="auto"/>
              <w:contextualSpacing/>
              <w:rPr>
                <w:rFonts w:cstheme="minorHAnsi"/>
                <w:sz w:val="24"/>
                <w:szCs w:val="24"/>
              </w:rPr>
            </w:pPr>
          </w:p>
        </w:tc>
      </w:tr>
    </w:tbl>
    <w:p w14:paraId="447A03B8" w14:textId="77777777" w:rsidR="00B25811" w:rsidRDefault="00B25811" w:rsidP="00B80CC9">
      <w:pPr>
        <w:spacing w:line="276" w:lineRule="auto"/>
        <w:contextualSpacing/>
        <w:rPr>
          <w:lang w:val="en-US"/>
        </w:rPr>
      </w:pPr>
    </w:p>
    <w:p w14:paraId="17ED7274"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0D7016D" w14:textId="77777777" w:rsidTr="2DA0E9CD">
        <w:tc>
          <w:tcPr>
            <w:tcW w:w="5000" w:type="pct"/>
            <w:shd w:val="clear" w:color="auto" w:fill="ED7D31" w:themeFill="accent2"/>
          </w:tcPr>
          <w:p w14:paraId="3233F821" w14:textId="67204AF6"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78C1D674" w:rsidRPr="51A8BCBD">
              <w:rPr>
                <w:rFonts w:ascii="Calibri" w:hAnsi="Calibri"/>
                <w:b/>
                <w:bCs/>
                <w:color w:val="FFFFFF" w:themeColor="background1"/>
                <w:sz w:val="32"/>
                <w:szCs w:val="32"/>
                <w:lang w:val="en-US"/>
              </w:rPr>
              <w:t>2</w:t>
            </w:r>
            <w:r w:rsidR="00B25811" w:rsidRPr="51A8BCBD">
              <w:rPr>
                <w:rFonts w:ascii="Calibri" w:hAnsi="Calibri"/>
                <w:b/>
                <w:bCs/>
                <w:color w:val="FFFFFF" w:themeColor="background1"/>
                <w:sz w:val="32"/>
                <w:szCs w:val="32"/>
                <w:lang w:val="en-US"/>
              </w:rPr>
              <w:t>.</w:t>
            </w:r>
            <w:r w:rsidR="3844AFED" w:rsidRPr="51A8BCBD">
              <w:rPr>
                <w:rFonts w:ascii="Calibri" w:hAnsi="Calibri"/>
                <w:b/>
                <w:bCs/>
                <w:color w:val="FFFFFF" w:themeColor="background1"/>
                <w:sz w:val="32"/>
                <w:szCs w:val="32"/>
                <w:lang w:val="en-US"/>
              </w:rPr>
              <w:t>20</w:t>
            </w:r>
            <w:r w:rsidR="00B25811" w:rsidRPr="2DA0E9CD">
              <w:rPr>
                <w:rFonts w:ascii="Calibri" w:hAnsi="Calibri"/>
                <w:b/>
                <w:bCs/>
                <w:color w:val="FFFFFF" w:themeColor="background1"/>
                <w:sz w:val="32"/>
                <w:szCs w:val="32"/>
                <w:lang w:val="en-US"/>
              </w:rPr>
              <w:t xml:space="preserve"> Automation Identification System (AIS)</w:t>
            </w:r>
          </w:p>
          <w:p w14:paraId="0B4C7FFF" w14:textId="0EC2D059" w:rsidR="00FD1F43" w:rsidRPr="009817C8" w:rsidRDefault="00FD1F43" w:rsidP="00B80CC9">
            <w:pPr>
              <w:spacing w:line="276" w:lineRule="auto"/>
              <w:contextualSpacing/>
              <w:rPr>
                <w:rFonts w:ascii="Calibri" w:hAnsi="Calibri"/>
                <w:b/>
                <w:bCs/>
                <w:sz w:val="32"/>
                <w:szCs w:val="32"/>
                <w:lang w:val="en-US"/>
              </w:rPr>
            </w:pPr>
            <w:r w:rsidRPr="009C0ED0">
              <w:rPr>
                <w:b/>
                <w:bCs/>
                <w:color w:val="FFFFFF" w:themeColor="background1"/>
              </w:rPr>
              <w:t>(Award Criterion #4A - European and National Requirements for t</w:t>
            </w:r>
            <w:r w:rsidRPr="009C0ED0">
              <w:rPr>
                <w:rFonts w:cs="Calibri"/>
                <w:b/>
                <w:bCs/>
                <w:color w:val="FFFFFF" w:themeColor="background1"/>
                <w:sz w:val="22"/>
              </w:rPr>
              <w:t>he Software Solution</w:t>
            </w:r>
            <w:r w:rsidRPr="009C0ED0">
              <w:rPr>
                <w:b/>
                <w:bCs/>
                <w:color w:val="FFFFFF" w:themeColor="background1"/>
              </w:rPr>
              <w:t>)</w:t>
            </w:r>
          </w:p>
        </w:tc>
      </w:tr>
      <w:tr w:rsidR="00B25811" w:rsidRPr="009817C8" w14:paraId="7A16BAB2" w14:textId="77777777" w:rsidTr="2DA0E9CD">
        <w:tc>
          <w:tcPr>
            <w:tcW w:w="5000" w:type="pct"/>
            <w:shd w:val="clear" w:color="auto" w:fill="FBE4D5" w:themeFill="accent2" w:themeFillTint="33"/>
          </w:tcPr>
          <w:p w14:paraId="235E7762"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4</w:t>
            </w:r>
            <w:r w:rsidRPr="00DE2B14">
              <w:rPr>
                <w:rFonts w:ascii="Calibri" w:hAnsi="Calibri"/>
                <w:b/>
                <w:sz w:val="28"/>
                <w:szCs w:val="28"/>
                <w:lang w:val="en-US"/>
              </w:rPr>
              <w:t xml:space="preserve"> A4 page</w:t>
            </w:r>
            <w:r>
              <w:rPr>
                <w:rFonts w:ascii="Calibri" w:hAnsi="Calibri"/>
                <w:b/>
                <w:sz w:val="28"/>
                <w:szCs w:val="28"/>
                <w:lang w:val="en-US"/>
              </w:rPr>
              <w:t>s</w:t>
            </w:r>
          </w:p>
        </w:tc>
      </w:tr>
    </w:tbl>
    <w:p w14:paraId="55054589"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209"/>
        <w:gridCol w:w="8702"/>
      </w:tblGrid>
      <w:tr w:rsidR="00200018" w:rsidRPr="00DC7CE0" w14:paraId="0E92D3C9" w14:textId="77777777" w:rsidTr="2DA0E9CD">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64970CF"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70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3B2AA12"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76E6C7FB" w14:textId="603F9596" w:rsidR="00200018" w:rsidRPr="00DC7CE0" w:rsidRDefault="00200018" w:rsidP="00B80CC9">
            <w:pPr>
              <w:spacing w:line="276" w:lineRule="auto"/>
              <w:contextualSpacing/>
              <w:rPr>
                <w:rFonts w:asciiTheme="minorHAnsi" w:hAnsiTheme="minorHAnsi" w:cstheme="minorBidi"/>
                <w:b/>
                <w:sz w:val="24"/>
                <w:szCs w:val="24"/>
              </w:rPr>
            </w:pPr>
          </w:p>
        </w:tc>
      </w:tr>
      <w:tr w:rsidR="00B82575" w:rsidRPr="00BC10EC" w14:paraId="196E419D" w14:textId="77777777" w:rsidTr="2DA0E9CD">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0AF21" w14:textId="77777777" w:rsidR="00B82575" w:rsidRPr="00CB5FF5" w:rsidRDefault="00B82575"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7040C5F7" w14:textId="4CA79C21" w:rsidR="00B82575" w:rsidRPr="00CB5FF5" w:rsidRDefault="00B82575"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3.2.20a</w:t>
            </w:r>
          </w:p>
        </w:tc>
        <w:tc>
          <w:tcPr>
            <w:tcW w:w="8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C5D25" w14:textId="75B1D023" w:rsidR="00B82575" w:rsidRPr="00BC10EC" w:rsidRDefault="00B82575" w:rsidP="00027CF1">
            <w:pPr>
              <w:jc w:val="both"/>
              <w:rPr>
                <w:rFonts w:asciiTheme="minorHAnsi" w:eastAsia="Calibri" w:hAnsiTheme="minorHAnsi" w:cstheme="minorHAnsi"/>
                <w:sz w:val="24"/>
                <w:szCs w:val="24"/>
                <w:lang w:val="en-GB"/>
              </w:rPr>
            </w:pPr>
            <w:r w:rsidRPr="00BC10EC">
              <w:rPr>
                <w:rFonts w:asciiTheme="minorHAnsi" w:hAnsiTheme="minorHAnsi" w:cstheme="minorHAnsi"/>
                <w:sz w:val="24"/>
                <w:szCs w:val="24"/>
              </w:rPr>
              <w:t>Please describe how the proposed solution will track and report on the health of Coast Guard AIS integration.</w:t>
            </w:r>
          </w:p>
        </w:tc>
      </w:tr>
      <w:tr w:rsidR="00B25811" w:rsidRPr="00D755B4" w14:paraId="13001CAF" w14:textId="77777777" w:rsidTr="2DA0E9C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D7F077" w14:textId="77777777" w:rsidR="00B25811" w:rsidRDefault="00B25811" w:rsidP="00B80CC9">
            <w:pPr>
              <w:spacing w:line="276" w:lineRule="auto"/>
              <w:contextualSpacing/>
              <w:jc w:val="center"/>
              <w:rPr>
                <w:rFonts w:asciiTheme="minorHAnsi" w:hAnsiTheme="minorHAnsi" w:cstheme="minorHAnsi"/>
                <w:b/>
                <w:bCs/>
                <w:sz w:val="24"/>
                <w:szCs w:val="24"/>
              </w:rPr>
            </w:pPr>
          </w:p>
          <w:p w14:paraId="3830C332"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41BD3752" w14:textId="77777777" w:rsidR="00B25811" w:rsidRPr="00D755B4" w:rsidRDefault="00B25811" w:rsidP="00B80CC9">
            <w:pPr>
              <w:spacing w:line="276" w:lineRule="auto"/>
              <w:contextualSpacing/>
              <w:rPr>
                <w:rFonts w:eastAsia="Calibri" w:cstheme="minorHAnsi"/>
                <w:sz w:val="24"/>
                <w:szCs w:val="24"/>
              </w:rPr>
            </w:pPr>
          </w:p>
        </w:tc>
      </w:tr>
    </w:tbl>
    <w:p w14:paraId="06591B87"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420E7779" w14:textId="77777777" w:rsidTr="2DA0E9CD">
        <w:tc>
          <w:tcPr>
            <w:tcW w:w="5000" w:type="pct"/>
            <w:shd w:val="clear" w:color="auto" w:fill="ED7D31" w:themeFill="accent2"/>
          </w:tcPr>
          <w:p w14:paraId="203FDED7" w14:textId="02AEE7CE"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35CD6E64" w:rsidRPr="51A8BCBD">
              <w:rPr>
                <w:rFonts w:ascii="Calibri" w:hAnsi="Calibri"/>
                <w:b/>
                <w:bCs/>
                <w:color w:val="FFFFFF" w:themeColor="background1"/>
                <w:sz w:val="32"/>
                <w:szCs w:val="32"/>
                <w:lang w:val="en-US"/>
              </w:rPr>
              <w:t>2.21</w:t>
            </w:r>
            <w:r w:rsidR="00B25811" w:rsidRPr="2DA0E9CD">
              <w:rPr>
                <w:rFonts w:ascii="Calibri" w:hAnsi="Calibri"/>
                <w:b/>
                <w:bCs/>
                <w:color w:val="FFFFFF" w:themeColor="background1"/>
                <w:sz w:val="32"/>
                <w:szCs w:val="32"/>
                <w:lang w:val="en-US"/>
              </w:rPr>
              <w:t xml:space="preserve"> ATA and ATD Capture</w:t>
            </w:r>
          </w:p>
          <w:p w14:paraId="2381B521" w14:textId="4D549C98" w:rsidR="00FD1F43" w:rsidRPr="009817C8" w:rsidRDefault="00FD1F43" w:rsidP="00B80CC9">
            <w:pPr>
              <w:spacing w:line="276" w:lineRule="auto"/>
              <w:contextualSpacing/>
              <w:rPr>
                <w:rFonts w:ascii="Calibri" w:hAnsi="Calibri"/>
                <w:b/>
                <w:bCs/>
                <w:sz w:val="32"/>
                <w:szCs w:val="32"/>
                <w:lang w:val="en-US"/>
              </w:rPr>
            </w:pPr>
            <w:r w:rsidRPr="009C0ED0">
              <w:rPr>
                <w:b/>
                <w:bCs/>
                <w:color w:val="FFFFFF" w:themeColor="background1"/>
              </w:rPr>
              <w:t>(Award Criterion #4A - European and National Requirements for t</w:t>
            </w:r>
            <w:r w:rsidRPr="009C0ED0">
              <w:rPr>
                <w:rFonts w:cs="Calibri"/>
                <w:b/>
                <w:bCs/>
                <w:color w:val="FFFFFF" w:themeColor="background1"/>
                <w:sz w:val="22"/>
              </w:rPr>
              <w:t>he Software Solution</w:t>
            </w:r>
            <w:r w:rsidRPr="009C0ED0">
              <w:rPr>
                <w:b/>
                <w:bCs/>
                <w:color w:val="FFFFFF" w:themeColor="background1"/>
              </w:rPr>
              <w:t>)</w:t>
            </w:r>
          </w:p>
        </w:tc>
      </w:tr>
      <w:tr w:rsidR="00B25811" w:rsidRPr="009817C8" w14:paraId="6301C07C" w14:textId="77777777" w:rsidTr="2DA0E9CD">
        <w:tc>
          <w:tcPr>
            <w:tcW w:w="5000" w:type="pct"/>
            <w:shd w:val="clear" w:color="auto" w:fill="FBE4D5" w:themeFill="accent2" w:themeFillTint="33"/>
          </w:tcPr>
          <w:p w14:paraId="400A378C"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3</w:t>
            </w:r>
            <w:r w:rsidRPr="00DE2B14">
              <w:rPr>
                <w:rFonts w:ascii="Calibri" w:hAnsi="Calibri"/>
                <w:b/>
                <w:sz w:val="28"/>
                <w:szCs w:val="28"/>
                <w:lang w:val="en-US"/>
              </w:rPr>
              <w:t xml:space="preserve"> A4 page</w:t>
            </w:r>
            <w:r>
              <w:rPr>
                <w:rFonts w:ascii="Calibri" w:hAnsi="Calibri"/>
                <w:b/>
                <w:sz w:val="28"/>
                <w:szCs w:val="28"/>
                <w:lang w:val="en-US"/>
              </w:rPr>
              <w:t>s</w:t>
            </w:r>
          </w:p>
        </w:tc>
      </w:tr>
    </w:tbl>
    <w:p w14:paraId="554251F4" w14:textId="77777777" w:rsidR="00B25811" w:rsidRDefault="00B25811" w:rsidP="00B80CC9">
      <w:pPr>
        <w:spacing w:line="276" w:lineRule="auto"/>
        <w:contextualSpacing/>
        <w:rPr>
          <w:lang w:val="en-US"/>
        </w:rPr>
      </w:pPr>
    </w:p>
    <w:tbl>
      <w:tblPr>
        <w:tblStyle w:val="TableGrid"/>
        <w:tblW w:w="9963" w:type="dxa"/>
        <w:tblLook w:val="04A0" w:firstRow="1" w:lastRow="0" w:firstColumn="1" w:lastColumn="0" w:noHBand="0" w:noVBand="1"/>
      </w:tblPr>
      <w:tblGrid>
        <w:gridCol w:w="1193"/>
        <w:gridCol w:w="8770"/>
      </w:tblGrid>
      <w:tr w:rsidR="00200018" w:rsidRPr="00DC7CE0" w14:paraId="10268396" w14:textId="77777777" w:rsidTr="47011BEF">
        <w:trPr>
          <w:trHeight w:val="300"/>
        </w:trPr>
        <w:tc>
          <w:tcPr>
            <w:tcW w:w="11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C4ECF9C"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77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322D524"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05B51D02" w14:textId="79F92396" w:rsidR="00200018" w:rsidRPr="00DC7CE0" w:rsidRDefault="00200018" w:rsidP="00B80CC9">
            <w:pPr>
              <w:spacing w:line="276" w:lineRule="auto"/>
              <w:contextualSpacing/>
              <w:rPr>
                <w:rFonts w:asciiTheme="minorHAnsi" w:hAnsiTheme="minorHAnsi" w:cstheme="minorBidi"/>
                <w:b/>
                <w:sz w:val="24"/>
                <w:szCs w:val="24"/>
              </w:rPr>
            </w:pPr>
          </w:p>
        </w:tc>
      </w:tr>
      <w:tr w:rsidR="00D26EB2" w:rsidRPr="00BC10EC" w14:paraId="7EA53EDD" w14:textId="77777777" w:rsidTr="47011BEF">
        <w:trPr>
          <w:trHeight w:val="300"/>
        </w:trPr>
        <w:tc>
          <w:tcPr>
            <w:tcW w:w="11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ECC7B" w14:textId="77777777" w:rsidR="00D26EB2" w:rsidRPr="00CB5FF5" w:rsidRDefault="00D26EB2"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11B04D34" w14:textId="646E900B" w:rsidR="00D26EB2" w:rsidRPr="00BC10EC" w:rsidRDefault="00D26EB2"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lastRenderedPageBreak/>
              <w:t>QA 3.2.21a</w:t>
            </w:r>
          </w:p>
        </w:tc>
        <w:tc>
          <w:tcPr>
            <w:tcW w:w="8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E06AA" w14:textId="77777777" w:rsidR="00D26EB2" w:rsidRPr="00BC10EC" w:rsidRDefault="00D26EB2" w:rsidP="00D26EB2">
            <w:pPr>
              <w:jc w:val="both"/>
              <w:rPr>
                <w:rFonts w:asciiTheme="minorHAnsi" w:hAnsiTheme="minorHAnsi" w:cstheme="minorHAnsi"/>
                <w:sz w:val="24"/>
                <w:szCs w:val="24"/>
              </w:rPr>
            </w:pPr>
            <w:r w:rsidRPr="00BC10EC">
              <w:rPr>
                <w:rFonts w:asciiTheme="minorHAnsi" w:hAnsiTheme="minorHAnsi" w:cstheme="minorHAnsi"/>
                <w:sz w:val="24"/>
                <w:szCs w:val="24"/>
              </w:rPr>
              <w:lastRenderedPageBreak/>
              <w:t>Please describe how the proposed solution will provide for:</w:t>
            </w:r>
          </w:p>
          <w:p w14:paraId="71C263B3" w14:textId="77777777" w:rsidR="00D26EB2" w:rsidRPr="00BC10EC" w:rsidRDefault="00D26EB2" w:rsidP="00CD20C5">
            <w:pPr>
              <w:pStyle w:val="ListParagraph"/>
              <w:numPr>
                <w:ilvl w:val="0"/>
                <w:numId w:val="33"/>
              </w:numPr>
              <w:spacing w:after="120" w:line="276" w:lineRule="auto"/>
              <w:contextualSpacing/>
              <w:jc w:val="both"/>
              <w:rPr>
                <w:rFonts w:asciiTheme="minorHAnsi" w:hAnsiTheme="minorHAnsi" w:cstheme="minorHAnsi"/>
              </w:rPr>
            </w:pPr>
            <w:r w:rsidRPr="00BC10EC">
              <w:rPr>
                <w:rFonts w:asciiTheme="minorHAnsi" w:hAnsiTheme="minorHAnsi" w:cstheme="minorHAnsi"/>
              </w:rPr>
              <w:lastRenderedPageBreak/>
              <w:t xml:space="preserve">The automatic generation and submission of ATA formalities for vessels as per the ATA Capture process outlined below. </w:t>
            </w:r>
          </w:p>
          <w:p w14:paraId="4977AFDB" w14:textId="77777777" w:rsidR="00D26EB2" w:rsidRPr="00BC10EC" w:rsidRDefault="00D26EB2" w:rsidP="00CD20C5">
            <w:pPr>
              <w:pStyle w:val="ListParagraph"/>
              <w:numPr>
                <w:ilvl w:val="0"/>
                <w:numId w:val="3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The automatic generation and submission of ATD formalities for vessels as per the ATD Capture process outlined below. </w:t>
            </w:r>
          </w:p>
          <w:p w14:paraId="338E8C33" w14:textId="4898DB9F" w:rsidR="00D26EB2" w:rsidRPr="00BC10EC" w:rsidRDefault="761A7EFD" w:rsidP="47011BEF">
            <w:pPr>
              <w:pStyle w:val="ListParagraph"/>
              <w:numPr>
                <w:ilvl w:val="0"/>
                <w:numId w:val="8"/>
              </w:numPr>
              <w:spacing w:after="120" w:line="276" w:lineRule="auto"/>
              <w:contextualSpacing/>
              <w:jc w:val="both"/>
              <w:rPr>
                <w:rFonts w:asciiTheme="minorHAnsi" w:eastAsia="Calibri" w:hAnsiTheme="minorHAnsi" w:cstheme="minorBidi"/>
                <w:color w:val="000000" w:themeColor="text1"/>
                <w:lang w:val="en-IE"/>
              </w:rPr>
            </w:pPr>
            <w:r w:rsidRPr="47011BEF">
              <w:rPr>
                <w:rFonts w:asciiTheme="minorHAnsi" w:hAnsiTheme="minorHAnsi" w:cstheme="minorBidi"/>
              </w:rPr>
              <w:t xml:space="preserve">Declarants to manually submit their ATA </w:t>
            </w:r>
            <w:r w:rsidR="5A4842B4" w:rsidRPr="47011BEF">
              <w:rPr>
                <w:rFonts w:asciiTheme="minorHAnsi" w:hAnsiTheme="minorHAnsi" w:cstheme="minorBidi"/>
              </w:rPr>
              <w:t>and</w:t>
            </w:r>
            <w:r w:rsidRPr="47011BEF">
              <w:rPr>
                <w:rFonts w:asciiTheme="minorHAnsi" w:hAnsiTheme="minorHAnsi" w:cstheme="minorBidi"/>
              </w:rPr>
              <w:t xml:space="preserve"> ATDs when automated capture of the ATA and ATD fails.</w:t>
            </w:r>
          </w:p>
        </w:tc>
      </w:tr>
      <w:tr w:rsidR="00B25811" w:rsidRPr="00DC7CE0" w14:paraId="452090E9" w14:textId="77777777" w:rsidTr="47011BEF">
        <w:trPr>
          <w:trHeight w:val="300"/>
        </w:trPr>
        <w:tc>
          <w:tcPr>
            <w:tcW w:w="9963"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69A949" w14:textId="77777777" w:rsidR="00B25811" w:rsidRDefault="00B25811" w:rsidP="00B80CC9">
            <w:pPr>
              <w:spacing w:line="276" w:lineRule="auto"/>
              <w:contextualSpacing/>
              <w:jc w:val="center"/>
              <w:rPr>
                <w:rFonts w:asciiTheme="minorHAnsi" w:hAnsiTheme="minorHAnsi" w:cstheme="minorHAnsi"/>
                <w:b/>
                <w:bCs/>
                <w:sz w:val="24"/>
                <w:szCs w:val="24"/>
              </w:rPr>
            </w:pPr>
          </w:p>
          <w:p w14:paraId="049018E2"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71754E5" w14:textId="77777777" w:rsidR="00B25811" w:rsidRPr="00D755B4" w:rsidRDefault="00B25811" w:rsidP="00B80CC9">
            <w:pPr>
              <w:spacing w:line="276" w:lineRule="auto"/>
              <w:contextualSpacing/>
              <w:rPr>
                <w:rFonts w:cstheme="minorHAnsi"/>
                <w:sz w:val="24"/>
                <w:szCs w:val="24"/>
              </w:rPr>
            </w:pPr>
          </w:p>
        </w:tc>
      </w:tr>
    </w:tbl>
    <w:p w14:paraId="0D640B92"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E50F53F" w14:textId="77777777" w:rsidTr="2DA0E9CD">
        <w:tc>
          <w:tcPr>
            <w:tcW w:w="5000" w:type="pct"/>
            <w:shd w:val="clear" w:color="auto" w:fill="ED7D31" w:themeFill="accent2"/>
          </w:tcPr>
          <w:p w14:paraId="61D35FD5" w14:textId="36E20B03"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01C1EFE0"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 xml:space="preserve"> Software Delivery</w:t>
            </w:r>
          </w:p>
          <w:p w14:paraId="521C9A1C" w14:textId="0510576F" w:rsidR="00136DDA" w:rsidRPr="009817C8" w:rsidRDefault="00136DDA"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2C02CF06" w14:textId="77777777" w:rsidTr="2DA0E9CD">
        <w:tc>
          <w:tcPr>
            <w:tcW w:w="5000" w:type="pct"/>
            <w:shd w:val="clear" w:color="auto" w:fill="FBE4D5" w:themeFill="accent2" w:themeFillTint="33"/>
          </w:tcPr>
          <w:p w14:paraId="72DD39E4"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 xml:space="preserve">3 </w:t>
            </w:r>
            <w:r w:rsidRPr="00DE2B14">
              <w:rPr>
                <w:rFonts w:ascii="Calibri" w:hAnsi="Calibri"/>
                <w:b/>
                <w:sz w:val="28"/>
                <w:szCs w:val="28"/>
                <w:lang w:val="en-US"/>
              </w:rPr>
              <w:t>A4 page</w:t>
            </w:r>
            <w:r>
              <w:rPr>
                <w:rFonts w:ascii="Calibri" w:hAnsi="Calibri"/>
                <w:b/>
                <w:sz w:val="28"/>
                <w:szCs w:val="28"/>
                <w:lang w:val="en-US"/>
              </w:rPr>
              <w:t>s</w:t>
            </w:r>
          </w:p>
        </w:tc>
      </w:tr>
    </w:tbl>
    <w:p w14:paraId="02CCE1F0"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832"/>
        <w:gridCol w:w="9079"/>
      </w:tblGrid>
      <w:tr w:rsidR="00B25811" w:rsidRPr="00DC7CE0" w14:paraId="56C004F6" w14:textId="77777777" w:rsidTr="2DA0E9CD">
        <w:trPr>
          <w:trHeight w:val="300"/>
        </w:trPr>
        <w:tc>
          <w:tcPr>
            <w:tcW w:w="83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90475FA" w14:textId="77777777" w:rsidR="00B25811" w:rsidRPr="00DC7CE0" w:rsidRDefault="00B25811"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907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B2EBDBC" w14:textId="77777777" w:rsidR="00B25811" w:rsidRPr="00DC7CE0" w:rsidRDefault="00B25811"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tc>
      </w:tr>
      <w:tr w:rsidR="00670607" w:rsidRPr="00BC10EC" w14:paraId="7CFB269A" w14:textId="77777777" w:rsidTr="2DA0E9CD">
        <w:trPr>
          <w:trHeight w:val="300"/>
        </w:trPr>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C74CE" w14:textId="77777777" w:rsidR="00670607" w:rsidRPr="00BC10EC" w:rsidRDefault="00670607"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QA </w:t>
            </w:r>
          </w:p>
          <w:p w14:paraId="1F8B352D" w14:textId="0E59D82F" w:rsidR="00670607" w:rsidRPr="00BC10EC" w:rsidRDefault="00670607"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3.3a</w:t>
            </w:r>
          </w:p>
        </w:tc>
        <w:tc>
          <w:tcPr>
            <w:tcW w:w="90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F9DF1" w14:textId="417898DE" w:rsidR="00670607" w:rsidRPr="00BC10EC" w:rsidRDefault="00670607" w:rsidP="00670607">
            <w:pPr>
              <w:spacing w:before="200" w:after="100"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provide a detailed description of their proposed SDLC methodology and associated processes.</w:t>
            </w:r>
          </w:p>
        </w:tc>
      </w:tr>
      <w:tr w:rsidR="00B25811" w:rsidRPr="00421464" w14:paraId="7954EA86" w14:textId="77777777" w:rsidTr="2DA0E9C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A04CC0B" w14:textId="77777777" w:rsidR="00B25811" w:rsidRDefault="00B25811" w:rsidP="00B80CC9">
            <w:pPr>
              <w:spacing w:line="276" w:lineRule="auto"/>
              <w:contextualSpacing/>
              <w:jc w:val="center"/>
              <w:rPr>
                <w:rFonts w:asciiTheme="minorHAnsi" w:hAnsiTheme="minorHAnsi" w:cstheme="minorHAnsi"/>
                <w:b/>
                <w:bCs/>
                <w:sz w:val="24"/>
                <w:szCs w:val="24"/>
              </w:rPr>
            </w:pPr>
          </w:p>
          <w:p w14:paraId="3514A3A1"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3D624F6"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49B60BF1"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3D29DA27" w14:textId="77777777" w:rsidTr="2DA0E9CD">
        <w:tc>
          <w:tcPr>
            <w:tcW w:w="5000" w:type="pct"/>
            <w:shd w:val="clear" w:color="auto" w:fill="ED7D31" w:themeFill="accent2"/>
          </w:tcPr>
          <w:p w14:paraId="06F17F08" w14:textId="649A7D48" w:rsidR="00B25811" w:rsidRDefault="00B01192"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1D26D5D0"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.1 System Test Release</w:t>
            </w:r>
          </w:p>
          <w:p w14:paraId="67F500BA" w14:textId="79A2FC1E"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4A036789" w14:textId="77777777" w:rsidTr="2DA0E9CD">
        <w:tc>
          <w:tcPr>
            <w:tcW w:w="5000" w:type="pct"/>
            <w:shd w:val="clear" w:color="auto" w:fill="FBE4D5" w:themeFill="accent2" w:themeFillTint="33"/>
          </w:tcPr>
          <w:p w14:paraId="09A2EA4E"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7FA7CB42" w14:textId="77777777" w:rsidR="00B25811" w:rsidRDefault="00B25811" w:rsidP="00B80CC9">
      <w:pPr>
        <w:spacing w:line="276" w:lineRule="auto"/>
        <w:contextualSpacing/>
        <w:rPr>
          <w:lang w:val="en-US"/>
        </w:rPr>
      </w:pPr>
    </w:p>
    <w:tbl>
      <w:tblPr>
        <w:tblStyle w:val="TableGrid"/>
        <w:tblW w:w="5000" w:type="pct"/>
        <w:tblLook w:val="04A0" w:firstRow="1" w:lastRow="0" w:firstColumn="1" w:lastColumn="0" w:noHBand="0" w:noVBand="1"/>
      </w:tblPr>
      <w:tblGrid>
        <w:gridCol w:w="896"/>
        <w:gridCol w:w="9015"/>
      </w:tblGrid>
      <w:tr w:rsidR="00200018" w:rsidRPr="00DC7CE0" w14:paraId="65D5F96A" w14:textId="77777777" w:rsidTr="47011BEF">
        <w:trPr>
          <w:trHeight w:val="300"/>
        </w:trPr>
        <w:tc>
          <w:tcPr>
            <w:tcW w:w="896"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32D90AB"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901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2C8F5D8"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25847700" w14:textId="126030F7" w:rsidR="00200018" w:rsidRPr="00DC7CE0" w:rsidRDefault="00200018" w:rsidP="00B80CC9">
            <w:pPr>
              <w:spacing w:line="276" w:lineRule="auto"/>
              <w:contextualSpacing/>
              <w:rPr>
                <w:rFonts w:asciiTheme="minorHAnsi" w:hAnsiTheme="minorHAnsi" w:cstheme="minorBidi"/>
                <w:b/>
                <w:sz w:val="24"/>
                <w:szCs w:val="24"/>
              </w:rPr>
            </w:pPr>
          </w:p>
        </w:tc>
      </w:tr>
      <w:tr w:rsidR="00ED0D9C" w:rsidRPr="00BC10EC" w14:paraId="17B67756" w14:textId="77777777" w:rsidTr="47011BEF">
        <w:trPr>
          <w:trHeight w:val="300"/>
        </w:trPr>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737DB" w14:textId="77777777" w:rsidR="00ED0D9C" w:rsidRPr="00BC10EC" w:rsidRDefault="00ED0D9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3794917A" w14:textId="48812B68" w:rsidR="00ED0D9C" w:rsidRPr="00BC10EC" w:rsidRDefault="00ED0D9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QA 3.3.1a</w:t>
            </w:r>
          </w:p>
        </w:tc>
        <w:tc>
          <w:tcPr>
            <w:tcW w:w="90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AB045" w14:textId="77777777" w:rsidR="00ED0D9C" w:rsidRPr="00BC10EC" w:rsidRDefault="00ED0D9C" w:rsidP="00ED0D9C">
            <w:pPr>
              <w:jc w:val="both"/>
              <w:rPr>
                <w:rFonts w:asciiTheme="minorHAnsi" w:hAnsiTheme="minorHAnsi" w:cstheme="minorHAnsi"/>
                <w:sz w:val="24"/>
                <w:szCs w:val="24"/>
              </w:rPr>
            </w:pPr>
            <w:r w:rsidRPr="00BC10EC">
              <w:rPr>
                <w:rFonts w:asciiTheme="minorHAnsi" w:hAnsiTheme="minorHAnsi" w:cstheme="minorHAnsi"/>
                <w:sz w:val="24"/>
                <w:szCs w:val="24"/>
              </w:rPr>
              <w:t>Please describe the proposed solutions approach to System Test Release Test Plans including:</w:t>
            </w:r>
          </w:p>
          <w:p w14:paraId="451927CD" w14:textId="77777777" w:rsidR="00ED0D9C" w:rsidRPr="00BC10EC" w:rsidRDefault="00ED0D9C" w:rsidP="00CD20C5">
            <w:pPr>
              <w:pStyle w:val="ListParagraph"/>
              <w:numPr>
                <w:ilvl w:val="0"/>
                <w:numId w:val="34"/>
              </w:numPr>
              <w:spacing w:after="120" w:line="276" w:lineRule="auto"/>
              <w:contextualSpacing/>
              <w:jc w:val="both"/>
              <w:rPr>
                <w:rFonts w:asciiTheme="minorHAnsi" w:hAnsiTheme="minorHAnsi" w:cstheme="minorHAnsi"/>
              </w:rPr>
            </w:pPr>
            <w:r w:rsidRPr="00BC10EC">
              <w:rPr>
                <w:rFonts w:asciiTheme="minorHAnsi" w:hAnsiTheme="minorHAnsi" w:cstheme="minorHAnsi"/>
              </w:rPr>
              <w:t>Cadence within the SDLC.</w:t>
            </w:r>
          </w:p>
          <w:p w14:paraId="7118AA0D" w14:textId="77777777" w:rsidR="00ED0D9C" w:rsidRPr="00BC10EC" w:rsidRDefault="00ED0D9C" w:rsidP="00CD20C5">
            <w:pPr>
              <w:pStyle w:val="ListParagraph"/>
              <w:numPr>
                <w:ilvl w:val="0"/>
                <w:numId w:val="34"/>
              </w:numPr>
              <w:spacing w:after="120" w:line="276" w:lineRule="auto"/>
              <w:contextualSpacing/>
              <w:jc w:val="both"/>
              <w:rPr>
                <w:rFonts w:asciiTheme="minorHAnsi" w:hAnsiTheme="minorHAnsi" w:cstheme="minorHAnsi"/>
              </w:rPr>
            </w:pPr>
            <w:r w:rsidRPr="00BC10EC">
              <w:rPr>
                <w:rFonts w:asciiTheme="minorHAnsi" w:hAnsiTheme="minorHAnsi" w:cstheme="minorHAnsi"/>
              </w:rPr>
              <w:t>Contents of each Test plan.</w:t>
            </w:r>
          </w:p>
          <w:p w14:paraId="5A40B8F8" w14:textId="77777777" w:rsidR="00ED0D9C" w:rsidRPr="00BC10EC" w:rsidRDefault="00ED0D9C" w:rsidP="00CD20C5">
            <w:pPr>
              <w:pStyle w:val="ListParagraph"/>
              <w:numPr>
                <w:ilvl w:val="0"/>
                <w:numId w:val="34"/>
              </w:numPr>
              <w:spacing w:after="120" w:line="276" w:lineRule="auto"/>
              <w:contextualSpacing/>
              <w:jc w:val="both"/>
              <w:rPr>
                <w:rFonts w:asciiTheme="minorHAnsi" w:hAnsiTheme="minorHAnsi" w:cstheme="minorHAnsi"/>
              </w:rPr>
            </w:pPr>
            <w:r w:rsidRPr="00BC10EC">
              <w:rPr>
                <w:rFonts w:asciiTheme="minorHAnsi" w:hAnsiTheme="minorHAnsi" w:cstheme="minorHAnsi"/>
              </w:rPr>
              <w:t>Integration with Requirements Traceability Matrix.</w:t>
            </w:r>
          </w:p>
          <w:p w14:paraId="0004F2DD" w14:textId="77777777" w:rsidR="00ED0D9C" w:rsidRPr="00BC10EC" w:rsidRDefault="00ED0D9C" w:rsidP="00CD20C5">
            <w:pPr>
              <w:pStyle w:val="ListParagraph"/>
              <w:numPr>
                <w:ilvl w:val="0"/>
                <w:numId w:val="34"/>
              </w:numPr>
              <w:spacing w:after="120" w:line="276" w:lineRule="auto"/>
              <w:contextualSpacing/>
              <w:jc w:val="both"/>
              <w:rPr>
                <w:rFonts w:asciiTheme="minorHAnsi" w:hAnsiTheme="minorHAnsi" w:cstheme="minorHAnsi"/>
              </w:rPr>
            </w:pPr>
            <w:r w:rsidRPr="00BC10EC">
              <w:rPr>
                <w:rFonts w:asciiTheme="minorHAnsi" w:hAnsiTheme="minorHAnsi" w:cstheme="minorHAnsi"/>
              </w:rPr>
              <w:t>P1 and P2 vulnerabilities.</w:t>
            </w:r>
          </w:p>
          <w:p w14:paraId="599DD9B9" w14:textId="36A6EB27" w:rsidR="00ED0D9C" w:rsidRPr="00BC10EC" w:rsidRDefault="160C2293" w:rsidP="47011BEF">
            <w:pPr>
              <w:pStyle w:val="ListParagraph"/>
              <w:numPr>
                <w:ilvl w:val="0"/>
                <w:numId w:val="34"/>
              </w:numPr>
              <w:spacing w:after="120" w:line="276" w:lineRule="auto"/>
              <w:contextualSpacing/>
              <w:jc w:val="both"/>
              <w:rPr>
                <w:rFonts w:asciiTheme="minorHAnsi" w:hAnsiTheme="minorHAnsi" w:cstheme="minorBidi"/>
              </w:rPr>
            </w:pPr>
            <w:r w:rsidRPr="47011BEF">
              <w:rPr>
                <w:rFonts w:asciiTheme="minorHAnsi" w:hAnsiTheme="minorHAnsi" w:cstheme="minorBidi"/>
              </w:rPr>
              <w:t xml:space="preserve">Approach to coding standards, security vulnerability checks, unit tests, coverage rate, integration tests, regression </w:t>
            </w:r>
            <w:r w:rsidR="25FE0154" w:rsidRPr="47011BEF">
              <w:rPr>
                <w:rFonts w:asciiTheme="minorHAnsi" w:hAnsiTheme="minorHAnsi" w:cstheme="minorBidi"/>
              </w:rPr>
              <w:t>tests,</w:t>
            </w:r>
            <w:r w:rsidRPr="47011BEF">
              <w:rPr>
                <w:rFonts w:asciiTheme="minorHAnsi" w:hAnsiTheme="minorHAnsi" w:cstheme="minorBidi"/>
              </w:rPr>
              <w:t xml:space="preserve"> and the </w:t>
            </w:r>
            <w:r w:rsidR="3C01EC93" w:rsidRPr="47011BEF">
              <w:rPr>
                <w:rFonts w:asciiTheme="minorHAnsi" w:hAnsiTheme="minorHAnsi" w:cstheme="minorBidi"/>
              </w:rPr>
              <w:t>code of</w:t>
            </w:r>
            <w:r w:rsidRPr="47011BEF">
              <w:rPr>
                <w:rFonts w:asciiTheme="minorHAnsi" w:hAnsiTheme="minorHAnsi" w:cstheme="minorBidi"/>
              </w:rPr>
              <w:t xml:space="preserve"> peer review process.</w:t>
            </w:r>
          </w:p>
        </w:tc>
      </w:tr>
      <w:tr w:rsidR="00B25811" w:rsidRPr="00DC7CE0" w14:paraId="4FC7B3C5"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E0CCBA6" w14:textId="77777777" w:rsidR="00B25811" w:rsidRDefault="00B25811" w:rsidP="00B80CC9">
            <w:pPr>
              <w:spacing w:line="276" w:lineRule="auto"/>
              <w:contextualSpacing/>
              <w:jc w:val="center"/>
              <w:rPr>
                <w:rFonts w:asciiTheme="minorHAnsi" w:hAnsiTheme="minorHAnsi" w:cstheme="minorHAnsi"/>
                <w:b/>
                <w:bCs/>
                <w:sz w:val="24"/>
                <w:szCs w:val="24"/>
              </w:rPr>
            </w:pPr>
          </w:p>
          <w:p w14:paraId="5BED7BFD"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40BA8D33" w14:textId="77777777" w:rsidR="00B25811" w:rsidRPr="00942289" w:rsidRDefault="00B25811" w:rsidP="00B80CC9">
            <w:pPr>
              <w:spacing w:line="276" w:lineRule="auto"/>
              <w:contextualSpacing/>
              <w:rPr>
                <w:rFonts w:cstheme="minorHAnsi"/>
                <w:sz w:val="24"/>
                <w:szCs w:val="24"/>
              </w:rPr>
            </w:pPr>
          </w:p>
        </w:tc>
      </w:tr>
    </w:tbl>
    <w:p w14:paraId="3B486907"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588036B4" w14:textId="77777777" w:rsidTr="2DA0E9CD">
        <w:tc>
          <w:tcPr>
            <w:tcW w:w="5000" w:type="pct"/>
            <w:shd w:val="clear" w:color="auto" w:fill="ED7D31" w:themeFill="accent2"/>
          </w:tcPr>
          <w:p w14:paraId="60330E3F" w14:textId="0599ED32"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668F5951"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.2 UAT Release</w:t>
            </w:r>
          </w:p>
          <w:p w14:paraId="63F210ED" w14:textId="21B66693"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50A13385" w14:textId="77777777" w:rsidTr="2DA0E9CD">
        <w:tc>
          <w:tcPr>
            <w:tcW w:w="5000" w:type="pct"/>
            <w:shd w:val="clear" w:color="auto" w:fill="FBE4D5" w:themeFill="accent2" w:themeFillTint="33"/>
          </w:tcPr>
          <w:p w14:paraId="49BF72BA"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lastRenderedPageBreak/>
              <w:t xml:space="preserve">When complete this section should be no more than </w:t>
            </w:r>
            <w:r>
              <w:rPr>
                <w:rFonts w:ascii="Calibri" w:hAnsi="Calibri"/>
                <w:b/>
                <w:sz w:val="28"/>
                <w:szCs w:val="28"/>
                <w:lang w:val="en-US"/>
              </w:rPr>
              <w:t>3</w:t>
            </w:r>
            <w:r w:rsidRPr="00DE2B14">
              <w:rPr>
                <w:rFonts w:ascii="Calibri" w:hAnsi="Calibri"/>
                <w:b/>
                <w:sz w:val="28"/>
                <w:szCs w:val="28"/>
                <w:lang w:val="en-US"/>
              </w:rPr>
              <w:t xml:space="preserve"> A4 page</w:t>
            </w:r>
            <w:r>
              <w:rPr>
                <w:rFonts w:ascii="Calibri" w:hAnsi="Calibri"/>
                <w:b/>
                <w:sz w:val="28"/>
                <w:szCs w:val="28"/>
                <w:lang w:val="en-US"/>
              </w:rPr>
              <w:t>s</w:t>
            </w:r>
          </w:p>
        </w:tc>
      </w:tr>
    </w:tbl>
    <w:p w14:paraId="53424903"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455"/>
        <w:gridCol w:w="8456"/>
      </w:tblGrid>
      <w:tr w:rsidR="00200018" w:rsidRPr="00DF0864" w14:paraId="60CB0A18" w14:textId="77777777" w:rsidTr="47011BE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0F7CDCF" w14:textId="77777777" w:rsidR="00200018" w:rsidRPr="00DF0864" w:rsidRDefault="00200018" w:rsidP="00B80CC9">
            <w:pPr>
              <w:spacing w:line="276" w:lineRule="auto"/>
              <w:contextualSpacing/>
              <w:jc w:val="center"/>
              <w:rPr>
                <w:rFonts w:asciiTheme="minorHAnsi" w:hAnsiTheme="minorHAnsi" w:cstheme="minorHAnsi"/>
                <w:b/>
                <w:bCs/>
                <w:sz w:val="24"/>
                <w:szCs w:val="24"/>
              </w:rPr>
            </w:pPr>
            <w:r w:rsidRPr="00DF0864">
              <w:rPr>
                <w:rFonts w:asciiTheme="minorHAnsi" w:hAnsiTheme="minorHAnsi" w:cstheme="minorHAnsi"/>
                <w:b/>
                <w:bCs/>
                <w:sz w:val="24"/>
                <w:szCs w:val="24"/>
              </w:rPr>
              <w:t>Ref</w:t>
            </w:r>
          </w:p>
        </w:tc>
        <w:tc>
          <w:tcPr>
            <w:tcW w:w="8456"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08C877C" w14:textId="77777777" w:rsidR="00200018" w:rsidRPr="00DF0864" w:rsidRDefault="00200018" w:rsidP="00B80CC9">
            <w:pPr>
              <w:spacing w:line="276" w:lineRule="auto"/>
              <w:contextualSpacing/>
              <w:rPr>
                <w:rFonts w:asciiTheme="minorHAnsi" w:hAnsiTheme="minorHAnsi" w:cstheme="minorHAnsi"/>
                <w:b/>
                <w:bCs/>
                <w:sz w:val="24"/>
                <w:szCs w:val="24"/>
              </w:rPr>
            </w:pPr>
            <w:r w:rsidRPr="00DF0864">
              <w:rPr>
                <w:rFonts w:asciiTheme="minorHAnsi" w:hAnsiTheme="minorHAnsi" w:cstheme="minorHAnsi"/>
                <w:b/>
                <w:bCs/>
                <w:sz w:val="24"/>
                <w:szCs w:val="24"/>
              </w:rPr>
              <w:t>Requirement</w:t>
            </w:r>
          </w:p>
          <w:p w14:paraId="53D656C1" w14:textId="065D3701" w:rsidR="00200018" w:rsidRPr="00DF0864" w:rsidRDefault="00200018" w:rsidP="00B80CC9">
            <w:pPr>
              <w:spacing w:line="276" w:lineRule="auto"/>
              <w:contextualSpacing/>
              <w:rPr>
                <w:rFonts w:asciiTheme="minorHAnsi" w:hAnsiTheme="minorHAnsi" w:cstheme="minorBidi"/>
                <w:b/>
                <w:sz w:val="24"/>
                <w:szCs w:val="24"/>
              </w:rPr>
            </w:pPr>
          </w:p>
        </w:tc>
      </w:tr>
      <w:tr w:rsidR="005A6F75" w:rsidRPr="00BC10EC" w14:paraId="728D289B" w14:textId="77777777" w:rsidTr="47011BE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BBB89" w14:textId="05CD9977" w:rsidR="005A6F75" w:rsidRPr="00BC10EC" w:rsidRDefault="005A6F7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TR</w:t>
            </w:r>
          </w:p>
          <w:p w14:paraId="18E0558C" w14:textId="77777777" w:rsidR="005A6F75" w:rsidRPr="00BC10EC" w:rsidRDefault="005A6F7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5A964D03" w14:textId="4DD37074" w:rsidR="005A6F75" w:rsidRPr="00BC10EC" w:rsidRDefault="005A6F75"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3.3.2a</w:t>
            </w:r>
          </w:p>
        </w:tc>
        <w:tc>
          <w:tcPr>
            <w:tcW w:w="84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C9F17" w14:textId="77777777" w:rsidR="005A6F75" w:rsidRPr="00BC10EC" w:rsidRDefault="005A6F75" w:rsidP="005A6F75">
            <w:pPr>
              <w:jc w:val="both"/>
              <w:rPr>
                <w:rFonts w:asciiTheme="minorHAnsi" w:hAnsiTheme="minorHAnsi" w:cstheme="minorHAnsi"/>
                <w:sz w:val="24"/>
                <w:szCs w:val="24"/>
              </w:rPr>
            </w:pPr>
            <w:r w:rsidRPr="00BC10EC">
              <w:rPr>
                <w:rFonts w:asciiTheme="minorHAnsi" w:hAnsiTheme="minorHAnsi" w:cstheme="minorHAnsi"/>
                <w:sz w:val="24"/>
                <w:szCs w:val="24"/>
              </w:rPr>
              <w:t>Please describe the proposed solutions approach to UAT Test release including:</w:t>
            </w:r>
          </w:p>
          <w:p w14:paraId="0B2006BB" w14:textId="77777777" w:rsidR="005A6F75" w:rsidRPr="00BC10EC" w:rsidRDefault="005A6F75" w:rsidP="00CD20C5">
            <w:pPr>
              <w:pStyle w:val="ListParagraph"/>
              <w:numPr>
                <w:ilvl w:val="0"/>
                <w:numId w:val="36"/>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UAT environment preparation </w:t>
            </w:r>
          </w:p>
          <w:p w14:paraId="66AEF173" w14:textId="77777777" w:rsidR="005A6F75" w:rsidRPr="00BC10EC" w:rsidRDefault="005A6F75" w:rsidP="00CD20C5">
            <w:pPr>
              <w:pStyle w:val="ListParagraph"/>
              <w:numPr>
                <w:ilvl w:val="0"/>
                <w:numId w:val="36"/>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Production like data in terms of obfuscation and complying with the requirements of GDPR. </w:t>
            </w:r>
          </w:p>
          <w:p w14:paraId="6071A77C" w14:textId="77777777" w:rsidR="005A6F75" w:rsidRPr="00BC10EC" w:rsidRDefault="005A6F75" w:rsidP="00CD20C5">
            <w:pPr>
              <w:pStyle w:val="ListParagraph"/>
              <w:numPr>
                <w:ilvl w:val="0"/>
                <w:numId w:val="36"/>
              </w:numPr>
              <w:spacing w:after="120" w:line="276" w:lineRule="auto"/>
              <w:contextualSpacing/>
              <w:jc w:val="both"/>
              <w:rPr>
                <w:rFonts w:asciiTheme="minorHAnsi" w:hAnsiTheme="minorHAnsi" w:cstheme="minorHAnsi"/>
              </w:rPr>
            </w:pPr>
            <w:r w:rsidRPr="00BC10EC">
              <w:rPr>
                <w:rFonts w:asciiTheme="minorHAnsi" w:hAnsiTheme="minorHAnsi" w:cstheme="minorHAnsi"/>
              </w:rPr>
              <w:t>Completing Documentation such as:</w:t>
            </w:r>
          </w:p>
          <w:p w14:paraId="033330AB"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Test Plans. </w:t>
            </w:r>
          </w:p>
          <w:p w14:paraId="5DDEC3D2"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Test Cases. </w:t>
            </w:r>
          </w:p>
          <w:p w14:paraId="460B35DE"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Test Scripts. </w:t>
            </w:r>
          </w:p>
          <w:p w14:paraId="371E69AE"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Requirement Traceability Matrix. </w:t>
            </w:r>
          </w:p>
          <w:p w14:paraId="24C8FE7F"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Test Report.</w:t>
            </w:r>
          </w:p>
          <w:p w14:paraId="4DD81026" w14:textId="77777777" w:rsidR="005A6F75" w:rsidRPr="00BC10EC" w:rsidRDefault="005A6F75" w:rsidP="00CD20C5">
            <w:pPr>
              <w:pStyle w:val="ListParagraph"/>
              <w:numPr>
                <w:ilvl w:val="0"/>
                <w:numId w:val="43"/>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Release Notes. </w:t>
            </w:r>
          </w:p>
          <w:p w14:paraId="74F05C9D"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Completed Functional Demonstration Testing. </w:t>
            </w:r>
          </w:p>
          <w:p w14:paraId="441DF8EF" w14:textId="6E47C8AD" w:rsidR="005A6F75" w:rsidRPr="00BC10EC" w:rsidRDefault="2FB2F4C4" w:rsidP="47011BEF">
            <w:pPr>
              <w:pStyle w:val="ListParagraph"/>
              <w:numPr>
                <w:ilvl w:val="0"/>
                <w:numId w:val="35"/>
              </w:numPr>
              <w:spacing w:after="120" w:line="276" w:lineRule="auto"/>
              <w:contextualSpacing/>
              <w:jc w:val="both"/>
              <w:rPr>
                <w:rFonts w:asciiTheme="minorHAnsi" w:hAnsiTheme="minorHAnsi" w:cstheme="minorBidi"/>
              </w:rPr>
            </w:pPr>
            <w:r w:rsidRPr="47011BEF">
              <w:rPr>
                <w:rFonts w:asciiTheme="minorHAnsi" w:hAnsiTheme="minorHAnsi" w:cstheme="minorBidi"/>
              </w:rPr>
              <w:t>Signoff</w:t>
            </w:r>
            <w:r w:rsidR="1A68957B" w:rsidRPr="47011BEF">
              <w:rPr>
                <w:rFonts w:asciiTheme="minorHAnsi" w:hAnsiTheme="minorHAnsi" w:cstheme="minorBidi"/>
              </w:rPr>
              <w:t xml:space="preserve"> of The Requirement Traceability Matrix. </w:t>
            </w:r>
          </w:p>
          <w:p w14:paraId="4CE3B314"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Resolution of All P1 Priority Defects.</w:t>
            </w:r>
          </w:p>
          <w:p w14:paraId="5659E054"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Priority 2 Defects approval and workaround and resolution plans. </w:t>
            </w:r>
          </w:p>
          <w:p w14:paraId="50FFDD17"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Priority 3 Defects approval and workaround and resolution plans.</w:t>
            </w:r>
          </w:p>
          <w:p w14:paraId="02D1AEC0"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UAT Release notes distribution.</w:t>
            </w:r>
          </w:p>
          <w:p w14:paraId="4129A4BC"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Maintaining a Digital Risk Register.</w:t>
            </w:r>
          </w:p>
          <w:p w14:paraId="75A1A7D9"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Code Freeze.</w:t>
            </w:r>
          </w:p>
          <w:p w14:paraId="55B121B9" w14:textId="77777777" w:rsidR="005A6F75" w:rsidRPr="00BC10EC" w:rsidRDefault="005A6F75" w:rsidP="00CD20C5">
            <w:pPr>
              <w:pStyle w:val="ListParagraph"/>
              <w:numPr>
                <w:ilvl w:val="0"/>
                <w:numId w:val="35"/>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Versioning with easy identification. </w:t>
            </w:r>
          </w:p>
          <w:p w14:paraId="5315488D" w14:textId="05A5DA3B" w:rsidR="005A6F75" w:rsidRPr="00BC10EC" w:rsidRDefault="1A68957B" w:rsidP="47011BEF">
            <w:pPr>
              <w:pStyle w:val="ListParagraph"/>
              <w:numPr>
                <w:ilvl w:val="0"/>
                <w:numId w:val="7"/>
              </w:numPr>
              <w:spacing w:after="120" w:line="276" w:lineRule="auto"/>
              <w:contextualSpacing/>
              <w:jc w:val="both"/>
              <w:rPr>
                <w:rFonts w:asciiTheme="minorHAnsi" w:eastAsia="Calibri" w:hAnsiTheme="minorHAnsi" w:cstheme="minorBidi"/>
                <w:lang w:val="en-IE"/>
              </w:rPr>
            </w:pPr>
            <w:r w:rsidRPr="47011BEF">
              <w:rPr>
                <w:rFonts w:asciiTheme="minorHAnsi" w:hAnsiTheme="minorHAnsi" w:cstheme="minorBidi"/>
              </w:rPr>
              <w:t xml:space="preserve">Approach to coding standards, security vulnerability checks, unit tests, coverage rate, integration tests, regression </w:t>
            </w:r>
            <w:r w:rsidR="3D3D8117" w:rsidRPr="47011BEF">
              <w:rPr>
                <w:rFonts w:asciiTheme="minorHAnsi" w:hAnsiTheme="minorHAnsi" w:cstheme="minorBidi"/>
              </w:rPr>
              <w:t>tests,</w:t>
            </w:r>
            <w:r w:rsidRPr="47011BEF">
              <w:rPr>
                <w:rFonts w:asciiTheme="minorHAnsi" w:hAnsiTheme="minorHAnsi" w:cstheme="minorBidi"/>
              </w:rPr>
              <w:t xml:space="preserve"> and the </w:t>
            </w:r>
            <w:r w:rsidR="7C2C650C" w:rsidRPr="47011BEF">
              <w:rPr>
                <w:rFonts w:asciiTheme="minorHAnsi" w:hAnsiTheme="minorHAnsi" w:cstheme="minorBidi"/>
              </w:rPr>
              <w:t>code of</w:t>
            </w:r>
            <w:r w:rsidRPr="47011BEF">
              <w:rPr>
                <w:rFonts w:asciiTheme="minorHAnsi" w:hAnsiTheme="minorHAnsi" w:cstheme="minorBidi"/>
              </w:rPr>
              <w:t xml:space="preserve"> peer review process.</w:t>
            </w:r>
          </w:p>
        </w:tc>
      </w:tr>
      <w:tr w:rsidR="00B25811" w:rsidRPr="00DF0864" w14:paraId="4327A011"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5BA4EA" w14:textId="77777777" w:rsidR="00B25811" w:rsidRDefault="00B25811" w:rsidP="00B80CC9">
            <w:pPr>
              <w:spacing w:line="276" w:lineRule="auto"/>
              <w:contextualSpacing/>
              <w:jc w:val="center"/>
              <w:rPr>
                <w:rFonts w:asciiTheme="minorHAnsi" w:hAnsiTheme="minorHAnsi" w:cstheme="minorHAnsi"/>
                <w:b/>
                <w:bCs/>
                <w:sz w:val="24"/>
                <w:szCs w:val="24"/>
              </w:rPr>
            </w:pPr>
          </w:p>
          <w:p w14:paraId="52D28058"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09299EA" w14:textId="77777777" w:rsidR="00B25811" w:rsidRPr="00942289" w:rsidRDefault="00B25811" w:rsidP="00B80CC9">
            <w:pPr>
              <w:spacing w:line="276" w:lineRule="auto"/>
              <w:contextualSpacing/>
              <w:rPr>
                <w:rFonts w:cstheme="minorHAnsi"/>
                <w:sz w:val="24"/>
                <w:szCs w:val="24"/>
              </w:rPr>
            </w:pPr>
          </w:p>
        </w:tc>
      </w:tr>
    </w:tbl>
    <w:p w14:paraId="623481F8" w14:textId="77777777" w:rsidR="00B25811" w:rsidRDefault="00B25811" w:rsidP="00B80CC9">
      <w:pPr>
        <w:spacing w:line="276" w:lineRule="auto"/>
        <w:contextualSpacing/>
        <w:rPr>
          <w:lang w:val="en-US"/>
        </w:rPr>
      </w:pPr>
    </w:p>
    <w:p w14:paraId="136AE01D" w14:textId="77777777" w:rsidR="00B25811" w:rsidRDefault="00B25811" w:rsidP="00B80CC9">
      <w:pPr>
        <w:spacing w:line="276" w:lineRule="auto"/>
        <w:contextualSpacing/>
        <w:rPr>
          <w:lang w:val="en-US"/>
        </w:rPr>
      </w:pPr>
    </w:p>
    <w:p w14:paraId="062463EC"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BB3E60A" w14:textId="77777777" w:rsidTr="2DA0E9CD">
        <w:tc>
          <w:tcPr>
            <w:tcW w:w="5000" w:type="pct"/>
            <w:shd w:val="clear" w:color="auto" w:fill="ED7D31" w:themeFill="accent2"/>
          </w:tcPr>
          <w:p w14:paraId="59AA1462" w14:textId="6F5CB439"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.3</w:t>
            </w:r>
            <w:r w:rsidR="00B25811"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 xml:space="preserve"> Production Release</w:t>
            </w:r>
          </w:p>
          <w:p w14:paraId="3D1A0EBB" w14:textId="6CDCDF1F"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498AD64C" w14:textId="77777777" w:rsidTr="2DA0E9CD">
        <w:tc>
          <w:tcPr>
            <w:tcW w:w="5000" w:type="pct"/>
            <w:shd w:val="clear" w:color="auto" w:fill="FBE4D5" w:themeFill="accent2" w:themeFillTint="33"/>
          </w:tcPr>
          <w:p w14:paraId="2F8CD9C3"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4</w:t>
            </w:r>
            <w:r w:rsidRPr="00DE2B14">
              <w:rPr>
                <w:rFonts w:ascii="Calibri" w:hAnsi="Calibri"/>
                <w:b/>
                <w:sz w:val="28"/>
                <w:szCs w:val="28"/>
                <w:lang w:val="en-US"/>
              </w:rPr>
              <w:t xml:space="preserve"> A4 page</w:t>
            </w:r>
            <w:r>
              <w:rPr>
                <w:rFonts w:ascii="Calibri" w:hAnsi="Calibri"/>
                <w:b/>
                <w:sz w:val="28"/>
                <w:szCs w:val="28"/>
                <w:lang w:val="en-US"/>
              </w:rPr>
              <w:t>s</w:t>
            </w:r>
          </w:p>
        </w:tc>
      </w:tr>
    </w:tbl>
    <w:p w14:paraId="6E4BEDE2"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003"/>
        <w:gridCol w:w="8908"/>
      </w:tblGrid>
      <w:tr w:rsidR="00200018" w:rsidRPr="00DC7CE0" w14:paraId="6CF8E08E" w14:textId="77777777" w:rsidTr="3A5C235D">
        <w:trPr>
          <w:trHeight w:val="300"/>
        </w:trPr>
        <w:tc>
          <w:tcPr>
            <w:tcW w:w="100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1F1F3DB" w14:textId="77777777" w:rsidR="00200018" w:rsidRPr="00DC7CE0" w:rsidRDefault="00200018" w:rsidP="00B80CC9">
            <w:pPr>
              <w:spacing w:line="276" w:lineRule="auto"/>
              <w:contextualSpacing/>
              <w:jc w:val="center"/>
              <w:rPr>
                <w:rFonts w:asciiTheme="minorHAnsi" w:hAnsiTheme="minorHAnsi" w:cstheme="minorHAnsi"/>
                <w:b/>
                <w:bCs/>
                <w:sz w:val="24"/>
                <w:szCs w:val="24"/>
              </w:rPr>
            </w:pPr>
            <w:r w:rsidRPr="00DC7CE0">
              <w:rPr>
                <w:rFonts w:asciiTheme="minorHAnsi" w:hAnsiTheme="minorHAnsi" w:cstheme="minorHAnsi"/>
                <w:b/>
                <w:bCs/>
                <w:sz w:val="24"/>
                <w:szCs w:val="24"/>
              </w:rPr>
              <w:t>Ref</w:t>
            </w:r>
          </w:p>
        </w:tc>
        <w:tc>
          <w:tcPr>
            <w:tcW w:w="890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4180DC3" w14:textId="77777777" w:rsidR="00200018" w:rsidRPr="00DC7CE0" w:rsidRDefault="00200018" w:rsidP="00B80CC9">
            <w:pPr>
              <w:spacing w:line="276" w:lineRule="auto"/>
              <w:contextualSpacing/>
              <w:rPr>
                <w:rFonts w:asciiTheme="minorHAnsi" w:hAnsiTheme="minorHAnsi" w:cstheme="minorHAnsi"/>
                <w:b/>
                <w:bCs/>
                <w:sz w:val="24"/>
                <w:szCs w:val="24"/>
              </w:rPr>
            </w:pPr>
            <w:r w:rsidRPr="00DC7CE0">
              <w:rPr>
                <w:rFonts w:asciiTheme="minorHAnsi" w:hAnsiTheme="minorHAnsi" w:cstheme="minorHAnsi"/>
                <w:b/>
                <w:bCs/>
                <w:sz w:val="24"/>
                <w:szCs w:val="24"/>
              </w:rPr>
              <w:t>Requirement</w:t>
            </w:r>
          </w:p>
          <w:p w14:paraId="28F22818" w14:textId="2D8A0FB7" w:rsidR="00200018" w:rsidRPr="00DC7CE0" w:rsidRDefault="00200018" w:rsidP="00B80CC9">
            <w:pPr>
              <w:spacing w:line="276" w:lineRule="auto"/>
              <w:contextualSpacing/>
              <w:rPr>
                <w:rFonts w:asciiTheme="minorHAnsi" w:hAnsiTheme="minorHAnsi" w:cstheme="minorBidi"/>
                <w:b/>
                <w:sz w:val="24"/>
                <w:szCs w:val="24"/>
              </w:rPr>
            </w:pPr>
          </w:p>
        </w:tc>
      </w:tr>
      <w:tr w:rsidR="00BB2CAD" w:rsidRPr="00BC10EC" w14:paraId="3ACE83F0" w14:textId="77777777" w:rsidTr="3A5C235D">
        <w:trPr>
          <w:trHeight w:val="300"/>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151CF" w14:textId="77777777" w:rsidR="00BB2CAD" w:rsidRPr="00BC10EC" w:rsidRDefault="00BB2CAD"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0724DDBB" w14:textId="738C3EF8" w:rsidR="00BB2CAD" w:rsidRPr="00BC10EC" w:rsidRDefault="00BB2CAD"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QA 3.3.3a</w:t>
            </w:r>
          </w:p>
        </w:tc>
        <w:tc>
          <w:tcPr>
            <w:tcW w:w="8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F363F" w14:textId="77777777" w:rsidR="00BB2CAD" w:rsidRPr="00BC10EC" w:rsidRDefault="00BB2CAD" w:rsidP="00BB2CAD">
            <w:pPr>
              <w:jc w:val="both"/>
              <w:rPr>
                <w:rFonts w:asciiTheme="minorHAnsi" w:hAnsiTheme="minorHAnsi" w:cstheme="minorHAnsi"/>
                <w:sz w:val="24"/>
                <w:szCs w:val="24"/>
              </w:rPr>
            </w:pPr>
            <w:r w:rsidRPr="00BC10EC">
              <w:rPr>
                <w:rFonts w:asciiTheme="minorHAnsi" w:hAnsiTheme="minorHAnsi" w:cstheme="minorHAnsi"/>
                <w:sz w:val="24"/>
                <w:szCs w:val="24"/>
              </w:rPr>
              <w:t>Please describe the proposed solutions approach to Production Test release including:</w:t>
            </w:r>
          </w:p>
          <w:p w14:paraId="47F0B22E" w14:textId="77777777" w:rsidR="00BB2CAD" w:rsidRPr="00BC10EC" w:rsidRDefault="00BB2CAD" w:rsidP="00CD20C5">
            <w:pPr>
              <w:pStyle w:val="ListParagraph"/>
              <w:numPr>
                <w:ilvl w:val="0"/>
                <w:numId w:val="37"/>
              </w:numPr>
              <w:spacing w:after="120" w:line="276" w:lineRule="auto"/>
              <w:contextualSpacing/>
              <w:jc w:val="both"/>
              <w:rPr>
                <w:rFonts w:asciiTheme="minorHAnsi" w:hAnsiTheme="minorHAnsi" w:cstheme="minorHAnsi"/>
              </w:rPr>
            </w:pPr>
            <w:r w:rsidRPr="00BC10EC">
              <w:rPr>
                <w:rFonts w:asciiTheme="minorHAnsi" w:hAnsiTheme="minorHAnsi" w:cstheme="minorHAnsi"/>
              </w:rPr>
              <w:t xml:space="preserve">Production Environment preparation. </w:t>
            </w:r>
          </w:p>
          <w:p w14:paraId="77F05763" w14:textId="77777777" w:rsidR="00BB2CAD" w:rsidRPr="00BC10EC" w:rsidRDefault="00BB2CAD" w:rsidP="00CD20C5">
            <w:pPr>
              <w:pStyle w:val="ListParagraph"/>
              <w:numPr>
                <w:ilvl w:val="0"/>
                <w:numId w:val="37"/>
              </w:numPr>
              <w:spacing w:after="120" w:line="276" w:lineRule="auto"/>
              <w:contextualSpacing/>
              <w:jc w:val="both"/>
              <w:rPr>
                <w:rFonts w:asciiTheme="minorHAnsi" w:hAnsiTheme="minorHAnsi" w:cstheme="minorHAnsi"/>
              </w:rPr>
            </w:pPr>
            <w:r w:rsidRPr="00BC10EC">
              <w:rPr>
                <w:rFonts w:asciiTheme="minorHAnsi" w:hAnsiTheme="minorHAnsi" w:cstheme="minorHAnsi"/>
              </w:rPr>
              <w:t>UAT sign off prerequisites.</w:t>
            </w:r>
          </w:p>
          <w:p w14:paraId="5A557882" w14:textId="77777777" w:rsidR="00BB2CAD" w:rsidRPr="00BC10EC" w:rsidRDefault="00BB2CAD" w:rsidP="00CD20C5">
            <w:pPr>
              <w:pStyle w:val="ListParagraph"/>
              <w:numPr>
                <w:ilvl w:val="0"/>
                <w:numId w:val="37"/>
              </w:numPr>
              <w:spacing w:after="120" w:line="276" w:lineRule="auto"/>
              <w:contextualSpacing/>
              <w:jc w:val="both"/>
              <w:rPr>
                <w:rFonts w:asciiTheme="minorHAnsi" w:hAnsiTheme="minorHAnsi" w:cstheme="minorHAnsi"/>
              </w:rPr>
            </w:pPr>
            <w:r w:rsidRPr="00BC10EC">
              <w:rPr>
                <w:rFonts w:asciiTheme="minorHAnsi" w:hAnsiTheme="minorHAnsi" w:cstheme="minorHAnsi"/>
              </w:rPr>
              <w:t>Requirement Traceability Matrix Status prerequisites.</w:t>
            </w:r>
          </w:p>
          <w:p w14:paraId="1BFD03B2" w14:textId="77777777" w:rsidR="00BB2CAD" w:rsidRPr="00BC10EC" w:rsidRDefault="00BB2CAD" w:rsidP="00CD20C5">
            <w:pPr>
              <w:pStyle w:val="ListParagraph"/>
              <w:numPr>
                <w:ilvl w:val="0"/>
                <w:numId w:val="37"/>
              </w:numPr>
              <w:spacing w:after="120" w:line="276" w:lineRule="auto"/>
              <w:contextualSpacing/>
              <w:jc w:val="both"/>
              <w:rPr>
                <w:rFonts w:asciiTheme="minorHAnsi" w:hAnsiTheme="minorHAnsi" w:cstheme="minorHAnsi"/>
              </w:rPr>
            </w:pPr>
            <w:r w:rsidRPr="00BC10EC">
              <w:rPr>
                <w:rFonts w:asciiTheme="minorHAnsi" w:hAnsiTheme="minorHAnsi" w:cstheme="minorHAnsi"/>
              </w:rPr>
              <w:lastRenderedPageBreak/>
              <w:t xml:space="preserve">P3/ P4 Defect documentation and resolution. </w:t>
            </w:r>
          </w:p>
          <w:p w14:paraId="54838FCA" w14:textId="77777777" w:rsidR="00BB2CAD" w:rsidRPr="00BC10EC" w:rsidRDefault="00BB2CAD" w:rsidP="00CD20C5">
            <w:pPr>
              <w:pStyle w:val="ListParagraph"/>
              <w:numPr>
                <w:ilvl w:val="0"/>
                <w:numId w:val="37"/>
              </w:numPr>
              <w:spacing w:after="120" w:line="276" w:lineRule="auto"/>
              <w:contextualSpacing/>
              <w:rPr>
                <w:rFonts w:asciiTheme="minorHAnsi" w:hAnsiTheme="minorHAnsi" w:cstheme="minorHAnsi"/>
              </w:rPr>
            </w:pPr>
            <w:r w:rsidRPr="00BC10EC">
              <w:rPr>
                <w:rFonts w:asciiTheme="minorHAnsi" w:hAnsiTheme="minorHAnsi" w:cstheme="minorHAnsi"/>
              </w:rPr>
              <w:t>Go/No Go” Meeting.</w:t>
            </w:r>
            <w:r w:rsidRPr="00BC10EC">
              <w:rPr>
                <w:rFonts w:asciiTheme="minorHAnsi" w:hAnsiTheme="minorHAnsi" w:cstheme="minorHAnsi"/>
              </w:rPr>
              <w:br/>
              <w:t>Automated rollbacks to the previous state in cases of deployment failures, including rollback of database changes and any data updates.</w:t>
            </w:r>
          </w:p>
          <w:p w14:paraId="2C5B04A9" w14:textId="56302733" w:rsidR="00BB2CAD" w:rsidRPr="00BC10EC" w:rsidRDefault="00BB2CAD" w:rsidP="00CD20C5">
            <w:pPr>
              <w:pStyle w:val="ListParagraph"/>
              <w:numPr>
                <w:ilvl w:val="0"/>
                <w:numId w:val="6"/>
              </w:numPr>
              <w:spacing w:after="120" w:line="276" w:lineRule="auto"/>
              <w:contextualSpacing/>
              <w:jc w:val="both"/>
              <w:rPr>
                <w:rFonts w:asciiTheme="minorHAnsi" w:eastAsia="Calibri" w:hAnsiTheme="minorHAnsi" w:cstheme="minorHAnsi"/>
                <w:lang w:val="en-GB"/>
              </w:rPr>
            </w:pPr>
            <w:r w:rsidRPr="00BC10EC">
              <w:rPr>
                <w:rFonts w:asciiTheme="minorHAnsi" w:hAnsiTheme="minorHAnsi" w:cstheme="minorHAnsi"/>
              </w:rPr>
              <w:t xml:space="preserve">High or critical security vulnerabilities and Digital Risk Register. </w:t>
            </w:r>
          </w:p>
        </w:tc>
      </w:tr>
      <w:tr w:rsidR="00B25811" w:rsidRPr="00DC7CE0" w14:paraId="1512C27E"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5BC9839" w14:textId="1E1F8A38" w:rsidR="3A5C235D" w:rsidRDefault="3A5C235D" w:rsidP="00B80CC9">
            <w:pPr>
              <w:spacing w:line="276" w:lineRule="auto"/>
              <w:contextualSpacing/>
              <w:jc w:val="center"/>
              <w:rPr>
                <w:rFonts w:asciiTheme="minorHAnsi" w:hAnsiTheme="minorHAnsi" w:cstheme="minorBidi"/>
                <w:b/>
                <w:bCs/>
                <w:sz w:val="24"/>
                <w:szCs w:val="24"/>
              </w:rPr>
            </w:pPr>
          </w:p>
          <w:p w14:paraId="1FA85F0A"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1952B5BD" w14:textId="77777777" w:rsidR="00B25811" w:rsidRPr="00942289" w:rsidRDefault="00B25811" w:rsidP="00B80CC9">
            <w:pPr>
              <w:spacing w:line="276" w:lineRule="auto"/>
              <w:contextualSpacing/>
              <w:jc w:val="center"/>
              <w:rPr>
                <w:rFonts w:cstheme="minorHAnsi"/>
                <w:sz w:val="24"/>
                <w:szCs w:val="24"/>
              </w:rPr>
            </w:pPr>
          </w:p>
        </w:tc>
      </w:tr>
    </w:tbl>
    <w:p w14:paraId="0BBC2369" w14:textId="77777777" w:rsidR="00B25811" w:rsidRDefault="00B25811" w:rsidP="00B80CC9">
      <w:pPr>
        <w:spacing w:line="276" w:lineRule="auto"/>
        <w:contextualSpacing/>
        <w:rPr>
          <w:lang w:val="en-US"/>
        </w:rPr>
      </w:pPr>
    </w:p>
    <w:p w14:paraId="4BA71922"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05B3CE66" w14:textId="77777777" w:rsidTr="2DA0E9CD">
        <w:tc>
          <w:tcPr>
            <w:tcW w:w="5000" w:type="pct"/>
            <w:shd w:val="clear" w:color="auto" w:fill="ED7D31" w:themeFill="accent2"/>
          </w:tcPr>
          <w:p w14:paraId="7816E5F1" w14:textId="1222F01C"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0D3BE17C"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.4 Change and Release Management</w:t>
            </w:r>
          </w:p>
          <w:p w14:paraId="647C0AB6" w14:textId="2180367A"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069D6117" w14:textId="77777777" w:rsidTr="2DA0E9CD">
        <w:tc>
          <w:tcPr>
            <w:tcW w:w="5000" w:type="pct"/>
            <w:shd w:val="clear" w:color="auto" w:fill="FBE4D5" w:themeFill="accent2" w:themeFillTint="33"/>
          </w:tcPr>
          <w:p w14:paraId="5E01D035"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 xml:space="preserve">4 </w:t>
            </w:r>
            <w:r w:rsidRPr="00DE2B14">
              <w:rPr>
                <w:rFonts w:ascii="Calibri" w:hAnsi="Calibri"/>
                <w:b/>
                <w:sz w:val="28"/>
                <w:szCs w:val="28"/>
                <w:lang w:val="en-US"/>
              </w:rPr>
              <w:t>A4 page</w:t>
            </w:r>
            <w:r>
              <w:rPr>
                <w:rFonts w:ascii="Calibri" w:hAnsi="Calibri"/>
                <w:b/>
                <w:sz w:val="28"/>
                <w:szCs w:val="28"/>
                <w:lang w:val="en-US"/>
              </w:rPr>
              <w:t>s</w:t>
            </w:r>
          </w:p>
        </w:tc>
      </w:tr>
    </w:tbl>
    <w:p w14:paraId="5EA26F0B" w14:textId="77777777" w:rsidR="00B25811" w:rsidRDefault="00B25811" w:rsidP="00B80CC9">
      <w:pPr>
        <w:spacing w:line="276" w:lineRule="auto"/>
        <w:contextualSpacing/>
        <w:rPr>
          <w:lang w:val="en-US"/>
        </w:rPr>
      </w:pPr>
    </w:p>
    <w:tbl>
      <w:tblPr>
        <w:tblStyle w:val="TableGrid"/>
        <w:tblW w:w="5000" w:type="pct"/>
        <w:tblLook w:val="04A0" w:firstRow="1" w:lastRow="0" w:firstColumn="1" w:lastColumn="0" w:noHBand="0" w:noVBand="1"/>
      </w:tblPr>
      <w:tblGrid>
        <w:gridCol w:w="840"/>
        <w:gridCol w:w="9071"/>
      </w:tblGrid>
      <w:tr w:rsidR="00200018" w:rsidRPr="00F513DA" w14:paraId="2E33D2BD" w14:textId="77777777" w:rsidTr="3A5C235D">
        <w:tc>
          <w:tcPr>
            <w:tcW w:w="4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88AE1F9" w14:textId="77777777" w:rsidR="00200018" w:rsidRPr="00F513DA" w:rsidRDefault="00200018" w:rsidP="00B80CC9">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45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F54B60B"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17B5A2D0" w14:textId="76E09864" w:rsidR="00200018" w:rsidRPr="00F513DA" w:rsidRDefault="00200018" w:rsidP="00B80CC9">
            <w:pPr>
              <w:spacing w:line="276" w:lineRule="auto"/>
              <w:contextualSpacing/>
              <w:rPr>
                <w:rFonts w:asciiTheme="minorHAnsi" w:hAnsiTheme="minorHAnsi" w:cstheme="minorBidi"/>
                <w:b/>
                <w:sz w:val="24"/>
                <w:szCs w:val="24"/>
              </w:rPr>
            </w:pPr>
          </w:p>
        </w:tc>
      </w:tr>
      <w:tr w:rsidR="00460761" w:rsidRPr="00BC10EC" w14:paraId="61431186" w14:textId="77777777" w:rsidTr="3A5C235D">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89A15" w14:textId="77777777" w:rsidR="00460761" w:rsidRPr="00CB5FF5" w:rsidRDefault="00EC3F99" w:rsidP="00CB5FF5">
            <w:pPr>
              <w:contextualSpacing/>
              <w:jc w:val="both"/>
              <w:rPr>
                <w:rFonts w:asciiTheme="minorHAnsi" w:hAnsiTheme="minorHAnsi" w:cstheme="minorHAnsi"/>
                <w:b/>
                <w:bCs/>
                <w:sz w:val="24"/>
                <w:szCs w:val="24"/>
              </w:rPr>
            </w:pPr>
            <w:sdt>
              <w:sdtPr>
                <w:rPr>
                  <w:rFonts w:cstheme="minorHAnsi"/>
                  <w:b/>
                  <w:bCs/>
                  <w:sz w:val="24"/>
                  <w:szCs w:val="24"/>
                </w:rPr>
                <w:id w:val="-1897577374"/>
                <w14:checkbox>
                  <w14:checked w14:val="0"/>
                  <w14:checkedState w14:val="2612" w14:font="MS Gothic"/>
                  <w14:uncheckedState w14:val="2610" w14:font="MS Gothic"/>
                </w14:checkbox>
              </w:sdtPr>
              <w:sdtEndPr/>
              <w:sdtContent>
                <w:r w:rsidR="00460761" w:rsidRPr="00CB5FF5">
                  <w:rPr>
                    <w:rFonts w:asciiTheme="minorHAnsi" w:hAnsiTheme="minorHAnsi" w:cstheme="minorHAnsi"/>
                    <w:b/>
                    <w:bCs/>
                    <w:sz w:val="24"/>
                    <w:szCs w:val="24"/>
                  </w:rPr>
                  <w:t>T</w:t>
                </w:r>
              </w:sdtContent>
            </w:sdt>
            <w:r w:rsidR="00460761" w:rsidRPr="00CB5FF5">
              <w:rPr>
                <w:rFonts w:asciiTheme="minorHAnsi" w:hAnsiTheme="minorHAnsi" w:cstheme="minorHAnsi"/>
                <w:b/>
                <w:bCs/>
                <w:sz w:val="24"/>
                <w:szCs w:val="24"/>
              </w:rPr>
              <w:t>R</w:t>
            </w:r>
          </w:p>
          <w:p w14:paraId="1935AE3A" w14:textId="0DA5934C" w:rsidR="00460761" w:rsidRPr="00BC10EC" w:rsidRDefault="00460761"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3.3.4a</w:t>
            </w:r>
          </w:p>
        </w:tc>
        <w:tc>
          <w:tcPr>
            <w:tcW w:w="4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9B49F" w14:textId="7068C57A" w:rsidR="00460761" w:rsidRPr="00BC10EC" w:rsidRDefault="00460761" w:rsidP="00460761">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provide full details of their proposed Change and Release Management process.</w:t>
            </w:r>
          </w:p>
        </w:tc>
      </w:tr>
      <w:tr w:rsidR="00B25811" w:rsidRPr="00421464" w14:paraId="71A8F589"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50432BF" w14:textId="77777777" w:rsidR="00B25811" w:rsidRDefault="00B25811" w:rsidP="00B80CC9">
            <w:pPr>
              <w:spacing w:line="276" w:lineRule="auto"/>
              <w:contextualSpacing/>
              <w:jc w:val="center"/>
              <w:rPr>
                <w:rFonts w:asciiTheme="minorHAnsi" w:hAnsiTheme="minorHAnsi" w:cstheme="minorHAnsi"/>
                <w:b/>
                <w:bCs/>
                <w:sz w:val="24"/>
                <w:szCs w:val="24"/>
              </w:rPr>
            </w:pPr>
          </w:p>
          <w:p w14:paraId="6D1BA6E5" w14:textId="77777777" w:rsidR="00B25811" w:rsidRDefault="56B3332D" w:rsidP="00B80CC9">
            <w:pPr>
              <w:spacing w:line="276" w:lineRule="auto"/>
              <w:contextualSpacing/>
              <w:jc w:val="center"/>
              <w:rPr>
                <w:rFonts w:asciiTheme="minorHAnsi" w:hAnsiTheme="minorHAnsi" w:cstheme="minorHAns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6DC9CC21"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r w:rsidR="00EF7E7D" w:rsidRPr="00BC10EC" w14:paraId="3F706B93" w14:textId="77777777" w:rsidTr="3A5C235D">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A3855" w14:textId="77777777" w:rsidR="00EF7E7D" w:rsidRPr="00CB5FF5" w:rsidRDefault="00EF7E7D"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79E08A2B" w14:textId="74BA9295" w:rsidR="00EF7E7D" w:rsidRPr="00BC10EC" w:rsidRDefault="00EF7E7D" w:rsidP="00CB5FF5">
            <w:pPr>
              <w:contextualSpacing/>
              <w:jc w:val="both"/>
              <w:rPr>
                <w:rFonts w:asciiTheme="minorHAnsi" w:hAnsiTheme="minorHAnsi" w:cstheme="minorHAnsi"/>
                <w:sz w:val="24"/>
                <w:szCs w:val="24"/>
              </w:rPr>
            </w:pPr>
            <w:r w:rsidRPr="00CB5FF5">
              <w:rPr>
                <w:rFonts w:asciiTheme="minorHAnsi" w:hAnsiTheme="minorHAnsi" w:cstheme="minorHAnsi"/>
                <w:b/>
                <w:bCs/>
                <w:sz w:val="24"/>
                <w:szCs w:val="24"/>
              </w:rPr>
              <w:t>QA 3.3.4b</w:t>
            </w:r>
          </w:p>
        </w:tc>
        <w:tc>
          <w:tcPr>
            <w:tcW w:w="4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18823" w14:textId="6516AB09" w:rsidR="00EF7E7D" w:rsidRPr="00BC10EC" w:rsidRDefault="00EF7E7D" w:rsidP="00EF7E7D">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Tenderers must provide full details of their proposed Hot Fix Release Management process.</w:t>
            </w:r>
          </w:p>
        </w:tc>
      </w:tr>
      <w:tr w:rsidR="00B25811" w:rsidRPr="00421464" w14:paraId="17BAD550" w14:textId="77777777" w:rsidTr="3A5C235D">
        <w:tc>
          <w:tcPr>
            <w:tcW w:w="5000"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DBBD78" w14:textId="77777777" w:rsidR="00B25811" w:rsidRDefault="00B25811" w:rsidP="00B80CC9">
            <w:pPr>
              <w:spacing w:line="276" w:lineRule="auto"/>
              <w:contextualSpacing/>
              <w:jc w:val="center"/>
              <w:rPr>
                <w:rFonts w:asciiTheme="minorHAnsi" w:hAnsiTheme="minorHAnsi" w:cstheme="minorHAnsi"/>
                <w:b/>
                <w:bCs/>
                <w:sz w:val="24"/>
                <w:szCs w:val="24"/>
              </w:rPr>
            </w:pPr>
          </w:p>
          <w:p w14:paraId="470080FB"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960F599"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759612BC"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1FF7D2A1" w14:textId="77777777" w:rsidTr="2DA0E9CD">
        <w:tc>
          <w:tcPr>
            <w:tcW w:w="5000" w:type="pct"/>
            <w:shd w:val="clear" w:color="auto" w:fill="ED7D31" w:themeFill="accent2"/>
          </w:tcPr>
          <w:p w14:paraId="539ABAB4" w14:textId="30A994B4"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2C3226D5" w:rsidRPr="51A8BCBD">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.5 Software Quality</w:t>
            </w:r>
          </w:p>
          <w:p w14:paraId="1959AABD" w14:textId="71F97590"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2DC1700C" w14:textId="77777777" w:rsidTr="2DA0E9CD">
        <w:tc>
          <w:tcPr>
            <w:tcW w:w="5000" w:type="pct"/>
            <w:shd w:val="clear" w:color="auto" w:fill="FBE4D5" w:themeFill="accent2" w:themeFillTint="33"/>
          </w:tcPr>
          <w:p w14:paraId="01582649"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3</w:t>
            </w:r>
            <w:r w:rsidRPr="00DE2B14">
              <w:rPr>
                <w:rFonts w:ascii="Calibri" w:hAnsi="Calibri"/>
                <w:b/>
                <w:sz w:val="28"/>
                <w:szCs w:val="28"/>
                <w:lang w:val="en-US"/>
              </w:rPr>
              <w:t xml:space="preserve"> A4 page</w:t>
            </w:r>
            <w:r>
              <w:rPr>
                <w:rFonts w:ascii="Calibri" w:hAnsi="Calibri"/>
                <w:b/>
                <w:sz w:val="28"/>
                <w:szCs w:val="28"/>
                <w:lang w:val="en-US"/>
              </w:rPr>
              <w:t>s</w:t>
            </w:r>
          </w:p>
        </w:tc>
      </w:tr>
    </w:tbl>
    <w:p w14:paraId="70F458AB"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898"/>
        <w:gridCol w:w="9013"/>
      </w:tblGrid>
      <w:tr w:rsidR="00200018" w:rsidRPr="00F513DA" w14:paraId="08C4ACA0" w14:textId="77777777" w:rsidTr="3A5C235D">
        <w:trPr>
          <w:trHeight w:val="300"/>
        </w:trPr>
        <w:tc>
          <w:tcPr>
            <w:tcW w:w="89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8FA9B6E" w14:textId="77777777" w:rsidR="00200018" w:rsidRPr="00F513DA" w:rsidRDefault="00200018" w:rsidP="00B80CC9">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901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581B708"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6A66E74F" w14:textId="110B47DC" w:rsidR="00200018" w:rsidRPr="00F513DA" w:rsidRDefault="00200018" w:rsidP="00B80CC9">
            <w:pPr>
              <w:spacing w:line="276" w:lineRule="auto"/>
              <w:contextualSpacing/>
              <w:rPr>
                <w:rFonts w:asciiTheme="minorHAnsi" w:hAnsiTheme="minorHAnsi" w:cstheme="minorBidi"/>
                <w:b/>
                <w:sz w:val="24"/>
                <w:szCs w:val="24"/>
              </w:rPr>
            </w:pPr>
          </w:p>
        </w:tc>
      </w:tr>
      <w:tr w:rsidR="008F4432" w:rsidRPr="00BC10EC" w14:paraId="15EEF91F" w14:textId="77777777" w:rsidTr="3A5C235D">
        <w:trPr>
          <w:trHeight w:val="300"/>
        </w:trPr>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6BBF0" w14:textId="77777777" w:rsidR="008F4432" w:rsidRPr="00CB5FF5" w:rsidRDefault="008F4432"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5049BE00" w14:textId="04F333FB" w:rsidR="008F4432" w:rsidRPr="00CB5FF5" w:rsidRDefault="008F4432"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3.3.5a</w:t>
            </w:r>
          </w:p>
        </w:tc>
        <w:tc>
          <w:tcPr>
            <w:tcW w:w="9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AEB3B" w14:textId="3BE61F8A" w:rsidR="008F4432" w:rsidRPr="00BC10EC" w:rsidRDefault="008F4432" w:rsidP="008F4432">
            <w:pPr>
              <w:spacing w:after="120" w:line="276" w:lineRule="auto"/>
              <w:contextualSpacing/>
              <w:jc w:val="both"/>
              <w:rPr>
                <w:rFonts w:asciiTheme="minorHAnsi" w:eastAsia="Calibri" w:hAnsiTheme="minorHAnsi" w:cstheme="minorHAnsi"/>
                <w:sz w:val="24"/>
                <w:szCs w:val="24"/>
                <w:lang w:val="en-GB"/>
              </w:rPr>
            </w:pPr>
            <w:r w:rsidRPr="00BC10EC">
              <w:rPr>
                <w:rFonts w:asciiTheme="minorHAnsi" w:hAnsiTheme="minorHAnsi" w:cstheme="minorHAnsi"/>
                <w:sz w:val="24"/>
                <w:szCs w:val="24"/>
              </w:rPr>
              <w:t>Please describe the approach taken including frameworks used to ensure the proposed solution complies with the design documentation and business requirements.</w:t>
            </w:r>
          </w:p>
        </w:tc>
      </w:tr>
      <w:tr w:rsidR="00B25811" w:rsidRPr="00F513DA" w14:paraId="73A8CCE6"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BD7E711" w14:textId="77777777" w:rsidR="00B25811" w:rsidRDefault="00B25811" w:rsidP="00B80CC9">
            <w:pPr>
              <w:spacing w:line="276" w:lineRule="auto"/>
              <w:contextualSpacing/>
              <w:jc w:val="center"/>
              <w:rPr>
                <w:rFonts w:asciiTheme="minorHAnsi" w:hAnsiTheme="minorHAnsi" w:cstheme="minorHAnsi"/>
                <w:b/>
                <w:bCs/>
                <w:sz w:val="24"/>
                <w:szCs w:val="24"/>
              </w:rPr>
            </w:pPr>
          </w:p>
          <w:p w14:paraId="74C8319E"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3F246E50" w14:textId="77777777" w:rsidR="00B25811" w:rsidRPr="00942289" w:rsidRDefault="00B25811" w:rsidP="00B80CC9">
            <w:pPr>
              <w:spacing w:line="276" w:lineRule="auto"/>
              <w:contextualSpacing/>
              <w:jc w:val="center"/>
              <w:rPr>
                <w:rFonts w:cstheme="minorHAnsi"/>
                <w:sz w:val="24"/>
                <w:szCs w:val="24"/>
              </w:rPr>
            </w:pPr>
          </w:p>
        </w:tc>
      </w:tr>
    </w:tbl>
    <w:p w14:paraId="2DC98B97"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EF873DB" w14:textId="77777777" w:rsidTr="2DA0E9CD">
        <w:tc>
          <w:tcPr>
            <w:tcW w:w="5000" w:type="pct"/>
            <w:shd w:val="clear" w:color="auto" w:fill="ED7D31" w:themeFill="accent2"/>
          </w:tcPr>
          <w:p w14:paraId="085CC35E" w14:textId="716E59FC"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6EA6CD64" w:rsidRPr="51A8BCBD">
              <w:rPr>
                <w:rFonts w:ascii="Calibri" w:hAnsi="Calibri"/>
                <w:b/>
                <w:bCs/>
                <w:color w:val="FFFFFF" w:themeColor="background1"/>
                <w:sz w:val="32"/>
                <w:szCs w:val="32"/>
                <w:lang w:val="en-US"/>
              </w:rPr>
              <w:t>3.6</w:t>
            </w:r>
            <w:r w:rsidR="00B25811" w:rsidRPr="2DA0E9CD">
              <w:rPr>
                <w:rFonts w:ascii="Calibri" w:hAnsi="Calibri"/>
                <w:b/>
                <w:bCs/>
                <w:color w:val="FFFFFF" w:themeColor="background1"/>
                <w:sz w:val="32"/>
                <w:szCs w:val="32"/>
                <w:lang w:val="en-US"/>
              </w:rPr>
              <w:t xml:space="preserve"> Code Quality</w:t>
            </w:r>
          </w:p>
          <w:p w14:paraId="27FCF966" w14:textId="69BF99F4"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lastRenderedPageBreak/>
              <w:t>(Award Criterion #4C - Software Delivery)</w:t>
            </w:r>
          </w:p>
        </w:tc>
      </w:tr>
      <w:tr w:rsidR="00B25811" w:rsidRPr="009817C8" w14:paraId="59B5EB44" w14:textId="77777777" w:rsidTr="2DA0E9CD">
        <w:tc>
          <w:tcPr>
            <w:tcW w:w="5000" w:type="pct"/>
            <w:shd w:val="clear" w:color="auto" w:fill="FBE4D5" w:themeFill="accent2" w:themeFillTint="33"/>
          </w:tcPr>
          <w:p w14:paraId="0C815C13"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lastRenderedPageBreak/>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330F698B"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025"/>
        <w:gridCol w:w="8886"/>
      </w:tblGrid>
      <w:tr w:rsidR="00200018" w:rsidRPr="00F513DA" w14:paraId="0243460E" w14:textId="77777777" w:rsidTr="47011BEF">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150CB2A" w14:textId="77777777" w:rsidR="00200018" w:rsidRPr="00F513DA" w:rsidRDefault="00200018" w:rsidP="00B80CC9">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886"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828F84D"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617FE363" w14:textId="116FCF2D" w:rsidR="00200018" w:rsidRPr="00F513DA" w:rsidRDefault="00200018" w:rsidP="00B80CC9">
            <w:pPr>
              <w:spacing w:line="276" w:lineRule="auto"/>
              <w:contextualSpacing/>
              <w:rPr>
                <w:rFonts w:asciiTheme="minorHAnsi" w:hAnsiTheme="minorHAnsi" w:cstheme="minorBidi"/>
                <w:b/>
                <w:sz w:val="24"/>
                <w:szCs w:val="24"/>
              </w:rPr>
            </w:pPr>
          </w:p>
        </w:tc>
      </w:tr>
      <w:tr w:rsidR="00F942FE" w:rsidRPr="00BC10EC" w14:paraId="036CC622" w14:textId="77777777" w:rsidTr="47011BEF">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5336D" w14:textId="77777777" w:rsidR="00CB5FF5" w:rsidRPr="00CB5FF5" w:rsidRDefault="00F942FE"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2D0DE7A5" w14:textId="670264E3" w:rsidR="00F942FE" w:rsidRPr="00CB5FF5" w:rsidRDefault="00F942FE"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3.3.6a</w:t>
            </w:r>
          </w:p>
        </w:tc>
        <w:tc>
          <w:tcPr>
            <w:tcW w:w="88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41A34" w14:textId="77777777" w:rsidR="00F942FE" w:rsidRPr="00BC10EC" w:rsidRDefault="00F942FE" w:rsidP="00F942FE">
            <w:pPr>
              <w:rPr>
                <w:rFonts w:asciiTheme="minorHAnsi" w:hAnsiTheme="minorHAnsi" w:cstheme="minorHAnsi"/>
                <w:sz w:val="24"/>
                <w:szCs w:val="24"/>
              </w:rPr>
            </w:pPr>
            <w:r w:rsidRPr="00BC10EC">
              <w:rPr>
                <w:rFonts w:asciiTheme="minorHAnsi" w:hAnsiTheme="minorHAnsi" w:cstheme="minorHAnsi"/>
                <w:sz w:val="24"/>
                <w:szCs w:val="24"/>
              </w:rPr>
              <w:t>Please describe the proposed solution’s approach to code Quality including:</w:t>
            </w:r>
          </w:p>
          <w:p w14:paraId="765E4329" w14:textId="6690CC83" w:rsidR="00F942FE" w:rsidRPr="00BC10EC" w:rsidRDefault="09D6AD48" w:rsidP="47011BEF">
            <w:pPr>
              <w:pStyle w:val="ListParagraph"/>
              <w:numPr>
                <w:ilvl w:val="0"/>
                <w:numId w:val="38"/>
              </w:numPr>
              <w:spacing w:after="120" w:line="276" w:lineRule="auto"/>
              <w:contextualSpacing/>
              <w:rPr>
                <w:rFonts w:asciiTheme="minorHAnsi" w:hAnsiTheme="minorHAnsi" w:cstheme="minorBidi"/>
              </w:rPr>
            </w:pPr>
            <w:r w:rsidRPr="47011BEF">
              <w:rPr>
                <w:rFonts w:asciiTheme="minorHAnsi" w:hAnsiTheme="minorHAnsi" w:cstheme="minorBidi"/>
              </w:rPr>
              <w:t>Following a clear structure and uniform naming convention</w:t>
            </w:r>
            <w:r w:rsidR="33892E51" w:rsidRPr="47011BEF">
              <w:rPr>
                <w:rFonts w:asciiTheme="minorHAnsi" w:hAnsiTheme="minorHAnsi" w:cstheme="minorBidi"/>
              </w:rPr>
              <w:t>,</w:t>
            </w:r>
            <w:r w:rsidRPr="47011BEF">
              <w:rPr>
                <w:rFonts w:asciiTheme="minorHAnsi" w:hAnsiTheme="minorHAnsi" w:cstheme="minorBidi"/>
              </w:rPr>
              <w:t xml:space="preserve"> capable of being systematically monitored using a separate or built-in checking application connected to the development tool. </w:t>
            </w:r>
          </w:p>
          <w:p w14:paraId="194368EB" w14:textId="523C6DD1" w:rsidR="00F942FE" w:rsidRPr="00BC10EC" w:rsidRDefault="09D6AD48" w:rsidP="47011BEF">
            <w:pPr>
              <w:pStyle w:val="ListParagraph"/>
              <w:numPr>
                <w:ilvl w:val="0"/>
                <w:numId w:val="38"/>
              </w:numPr>
              <w:spacing w:after="120" w:line="276" w:lineRule="auto"/>
              <w:contextualSpacing/>
              <w:rPr>
                <w:rFonts w:asciiTheme="minorHAnsi" w:hAnsiTheme="minorHAnsi" w:cstheme="minorBidi"/>
              </w:rPr>
            </w:pPr>
            <w:r w:rsidRPr="47011BEF">
              <w:rPr>
                <w:rFonts w:asciiTheme="minorHAnsi" w:hAnsiTheme="minorHAnsi" w:cstheme="minorBidi"/>
              </w:rPr>
              <w:t xml:space="preserve">Using uniform application development models (patterns) for </w:t>
            </w:r>
            <w:r w:rsidR="567F4A38" w:rsidRPr="47011BEF">
              <w:rPr>
                <w:rFonts w:asciiTheme="minorHAnsi" w:hAnsiTheme="minorHAnsi" w:cstheme="minorBidi"/>
              </w:rPr>
              <w:t>validation</w:t>
            </w:r>
            <w:r w:rsidRPr="47011BEF">
              <w:rPr>
                <w:rFonts w:asciiTheme="minorHAnsi" w:hAnsiTheme="minorHAnsi" w:cstheme="minorBidi"/>
              </w:rPr>
              <w:t xml:space="preserve">, exception management, etc. </w:t>
            </w:r>
          </w:p>
          <w:p w14:paraId="4A1CBDF0"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Guidelines for application development (application developer's manual or similar). </w:t>
            </w:r>
          </w:p>
          <w:p w14:paraId="4BAF6D5D"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Static analysis of the source code using check-in policies. </w:t>
            </w:r>
          </w:p>
          <w:p w14:paraId="24036613"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Application-level logging and instrumentation that is well planned, implemented, and comprehensive. </w:t>
            </w:r>
          </w:p>
          <w:p w14:paraId="316F9FD9"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Application logging of sensitive data. </w:t>
            </w:r>
          </w:p>
          <w:p w14:paraId="22542379"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Functional logs, Error logs, and audit logs. </w:t>
            </w:r>
          </w:p>
          <w:p w14:paraId="10E1920E" w14:textId="77777777" w:rsidR="00F942FE" w:rsidRPr="00BC10EC" w:rsidRDefault="09D6AD48" w:rsidP="47011BEF">
            <w:pPr>
              <w:pStyle w:val="ListParagraph"/>
              <w:numPr>
                <w:ilvl w:val="0"/>
                <w:numId w:val="38"/>
              </w:numPr>
              <w:spacing w:after="120" w:line="276" w:lineRule="auto"/>
              <w:contextualSpacing/>
              <w:rPr>
                <w:rFonts w:asciiTheme="minorHAnsi" w:hAnsiTheme="minorHAnsi" w:cstheme="minorBidi"/>
              </w:rPr>
            </w:pPr>
            <w:bookmarkStart w:id="44" w:name="_Int_vbG0SucA"/>
            <w:proofErr w:type="gramStart"/>
            <w:r w:rsidRPr="47011BEF">
              <w:rPr>
                <w:rFonts w:asciiTheme="minorHAnsi" w:hAnsiTheme="minorHAnsi" w:cstheme="minorBidi"/>
              </w:rPr>
              <w:t>Logging that</w:t>
            </w:r>
            <w:bookmarkEnd w:id="44"/>
            <w:proofErr w:type="gramEnd"/>
            <w:r w:rsidRPr="47011BEF">
              <w:rPr>
                <w:rFonts w:asciiTheme="minorHAnsi" w:hAnsiTheme="minorHAnsi" w:cstheme="minorBidi"/>
              </w:rPr>
              <w:t xml:space="preserve"> is configurable according to various levels, sources, and targets. </w:t>
            </w:r>
          </w:p>
          <w:p w14:paraId="38ACE64C" w14:textId="77777777" w:rsidR="00F942FE" w:rsidRPr="00BC10EC" w:rsidRDefault="00F942FE" w:rsidP="00CD20C5">
            <w:pPr>
              <w:pStyle w:val="ListParagraph"/>
              <w:numPr>
                <w:ilvl w:val="0"/>
                <w:numId w:val="38"/>
              </w:numPr>
              <w:spacing w:after="120" w:line="276" w:lineRule="auto"/>
              <w:contextualSpacing/>
              <w:rPr>
                <w:rFonts w:asciiTheme="minorHAnsi" w:hAnsiTheme="minorHAnsi" w:cstheme="minorHAnsi"/>
              </w:rPr>
            </w:pPr>
            <w:r w:rsidRPr="00BC10EC">
              <w:rPr>
                <w:rFonts w:asciiTheme="minorHAnsi" w:hAnsiTheme="minorHAnsi" w:cstheme="minorHAnsi"/>
              </w:rPr>
              <w:t xml:space="preserve">Defect resolution. </w:t>
            </w:r>
          </w:p>
          <w:p w14:paraId="5C0BC8D3" w14:textId="64A07856" w:rsidR="00F942FE" w:rsidRPr="00BC10EC" w:rsidRDefault="44775D61" w:rsidP="47011BEF">
            <w:pPr>
              <w:pStyle w:val="ListParagraph"/>
              <w:numPr>
                <w:ilvl w:val="0"/>
                <w:numId w:val="38"/>
              </w:numPr>
              <w:spacing w:line="276" w:lineRule="auto"/>
              <w:contextualSpacing/>
              <w:rPr>
                <w:rFonts w:asciiTheme="minorHAnsi" w:hAnsiTheme="minorHAnsi" w:cstheme="minorBidi"/>
              </w:rPr>
            </w:pPr>
            <w:r w:rsidRPr="47011BEF">
              <w:rPr>
                <w:rFonts w:asciiTheme="minorHAnsi" w:hAnsiTheme="minorHAnsi" w:cstheme="minorBidi"/>
              </w:rPr>
              <w:t>A peer</w:t>
            </w:r>
            <w:r w:rsidR="09D6AD48" w:rsidRPr="47011BEF">
              <w:rPr>
                <w:rFonts w:asciiTheme="minorHAnsi" w:hAnsiTheme="minorHAnsi" w:cstheme="minorBidi"/>
              </w:rPr>
              <w:t xml:space="preserve"> review of source code ensuring guidelines for application development have been adhered to.</w:t>
            </w:r>
          </w:p>
          <w:p w14:paraId="097C5F9D" w14:textId="4B2430FA" w:rsidR="00F942FE" w:rsidRPr="00BC10EC" w:rsidRDefault="09D6AD48" w:rsidP="47011BEF">
            <w:pPr>
              <w:pStyle w:val="ListParagraph"/>
              <w:numPr>
                <w:ilvl w:val="0"/>
                <w:numId w:val="5"/>
              </w:numPr>
              <w:spacing w:after="120" w:line="276" w:lineRule="auto"/>
              <w:contextualSpacing/>
              <w:jc w:val="both"/>
              <w:rPr>
                <w:rFonts w:asciiTheme="minorHAnsi" w:eastAsia="Calibri" w:hAnsiTheme="minorHAnsi" w:cstheme="minorBidi"/>
                <w:lang w:val="en-IE"/>
              </w:rPr>
            </w:pPr>
            <w:r w:rsidRPr="47011BEF">
              <w:rPr>
                <w:rFonts w:asciiTheme="minorHAnsi" w:hAnsiTheme="minorHAnsi" w:cstheme="minorBidi"/>
              </w:rPr>
              <w:t xml:space="preserve">Passing all security vulnerability checks, passing all unit tests, meeting test coverage rate, passing integration tests, passing regression </w:t>
            </w:r>
            <w:bookmarkStart w:id="45" w:name="_Int_ZNLw9Nj1"/>
            <w:r w:rsidRPr="47011BEF">
              <w:rPr>
                <w:rFonts w:asciiTheme="minorHAnsi" w:hAnsiTheme="minorHAnsi" w:cstheme="minorBidi"/>
              </w:rPr>
              <w:t>tests</w:t>
            </w:r>
            <w:bookmarkEnd w:id="45"/>
            <w:r w:rsidRPr="47011BEF">
              <w:rPr>
                <w:rFonts w:asciiTheme="minorHAnsi" w:hAnsiTheme="minorHAnsi" w:cstheme="minorBidi"/>
              </w:rPr>
              <w:t xml:space="preserve"> and the code approved by peer review process. </w:t>
            </w:r>
          </w:p>
        </w:tc>
      </w:tr>
      <w:tr w:rsidR="00B25811" w:rsidRPr="00690C8D" w14:paraId="607B7B14" w14:textId="77777777" w:rsidTr="47011BEF">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EF9AD63" w14:textId="77777777" w:rsidR="00B25811" w:rsidRDefault="00B25811" w:rsidP="00B80CC9">
            <w:pPr>
              <w:spacing w:line="276" w:lineRule="auto"/>
              <w:contextualSpacing/>
              <w:jc w:val="center"/>
              <w:rPr>
                <w:rFonts w:asciiTheme="minorHAnsi" w:hAnsiTheme="minorHAnsi" w:cstheme="minorHAnsi"/>
                <w:b/>
                <w:bCs/>
                <w:sz w:val="24"/>
                <w:szCs w:val="24"/>
              </w:rPr>
            </w:pPr>
          </w:p>
          <w:p w14:paraId="4B7DA128"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D9C4E7A" w14:textId="77777777" w:rsidR="00B25811" w:rsidRPr="00942289" w:rsidRDefault="00B25811" w:rsidP="00B80CC9">
            <w:pPr>
              <w:spacing w:line="276" w:lineRule="auto"/>
              <w:contextualSpacing/>
              <w:jc w:val="center"/>
              <w:rPr>
                <w:rFonts w:cstheme="minorHAnsi"/>
                <w:sz w:val="24"/>
                <w:szCs w:val="24"/>
              </w:rPr>
            </w:pPr>
          </w:p>
        </w:tc>
      </w:tr>
    </w:tbl>
    <w:p w14:paraId="7C2DA985"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4E1D450" w14:textId="77777777" w:rsidTr="2DA0E9CD">
        <w:tc>
          <w:tcPr>
            <w:tcW w:w="5000" w:type="pct"/>
            <w:shd w:val="clear" w:color="auto" w:fill="ED7D31" w:themeFill="accent2"/>
          </w:tcPr>
          <w:p w14:paraId="77C4FA3A" w14:textId="33C1EFC3"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w:t>
            </w:r>
            <w:r w:rsidR="103A6549" w:rsidRPr="51A8BCBD">
              <w:rPr>
                <w:rFonts w:ascii="Calibri" w:hAnsi="Calibri"/>
                <w:b/>
                <w:bCs/>
                <w:color w:val="FFFFFF" w:themeColor="background1"/>
                <w:sz w:val="32"/>
                <w:szCs w:val="32"/>
                <w:lang w:val="en-US"/>
              </w:rPr>
              <w:t>3.7</w:t>
            </w:r>
            <w:r w:rsidR="00B25811" w:rsidRPr="2DA0E9CD">
              <w:rPr>
                <w:rFonts w:ascii="Calibri" w:hAnsi="Calibri"/>
                <w:b/>
                <w:bCs/>
                <w:color w:val="FFFFFF" w:themeColor="background1"/>
                <w:sz w:val="32"/>
                <w:szCs w:val="32"/>
                <w:lang w:val="en-US"/>
              </w:rPr>
              <w:t xml:space="preserve"> Test Coverage</w:t>
            </w:r>
          </w:p>
          <w:p w14:paraId="7ECD4BCC" w14:textId="5AC07CAD"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785D602E" w14:textId="77777777" w:rsidTr="2DA0E9CD">
        <w:tc>
          <w:tcPr>
            <w:tcW w:w="5000" w:type="pct"/>
            <w:shd w:val="clear" w:color="auto" w:fill="FBE4D5" w:themeFill="accent2" w:themeFillTint="33"/>
          </w:tcPr>
          <w:p w14:paraId="069AB6A4"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3</w:t>
            </w:r>
            <w:r w:rsidRPr="00DE2B14">
              <w:rPr>
                <w:rFonts w:ascii="Calibri" w:hAnsi="Calibri"/>
                <w:b/>
                <w:sz w:val="28"/>
                <w:szCs w:val="28"/>
                <w:lang w:val="en-US"/>
              </w:rPr>
              <w:t xml:space="preserve"> A4 page</w:t>
            </w:r>
            <w:r>
              <w:rPr>
                <w:rFonts w:ascii="Calibri" w:hAnsi="Calibri"/>
                <w:b/>
                <w:sz w:val="28"/>
                <w:szCs w:val="28"/>
                <w:lang w:val="en-US"/>
              </w:rPr>
              <w:t>s</w:t>
            </w:r>
          </w:p>
        </w:tc>
      </w:tr>
    </w:tbl>
    <w:p w14:paraId="313FC42A"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641"/>
        <w:gridCol w:w="8270"/>
      </w:tblGrid>
      <w:tr w:rsidR="00200018" w:rsidRPr="00F513DA" w14:paraId="40E21E40" w14:textId="77777777" w:rsidTr="2DA0E9CD">
        <w:trPr>
          <w:trHeight w:val="300"/>
        </w:trPr>
        <w:tc>
          <w:tcPr>
            <w:tcW w:w="1641"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655580B" w14:textId="77777777" w:rsidR="00200018" w:rsidRPr="00F513DA" w:rsidRDefault="00200018" w:rsidP="00B80CC9">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27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25FEE2E"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306C2C09" w14:textId="5A499975" w:rsidR="00200018" w:rsidRPr="00F513DA" w:rsidRDefault="00200018" w:rsidP="00B80CC9">
            <w:pPr>
              <w:spacing w:line="276" w:lineRule="auto"/>
              <w:contextualSpacing/>
              <w:rPr>
                <w:rFonts w:asciiTheme="minorHAnsi" w:hAnsiTheme="minorHAnsi" w:cstheme="minorBidi"/>
                <w:b/>
                <w:sz w:val="24"/>
                <w:szCs w:val="24"/>
              </w:rPr>
            </w:pPr>
          </w:p>
        </w:tc>
      </w:tr>
      <w:tr w:rsidR="000D118B" w:rsidRPr="00BC10EC" w14:paraId="5BCB6150" w14:textId="77777777" w:rsidTr="2DA0E9CD">
        <w:trPr>
          <w:trHeight w:val="300"/>
        </w:trPr>
        <w:tc>
          <w:tcPr>
            <w:tcW w:w="1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AE015" w14:textId="7FBC5316" w:rsidR="000D118B" w:rsidRPr="00BC10EC" w:rsidRDefault="000D118B"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TR</w:t>
            </w:r>
          </w:p>
          <w:p w14:paraId="1553339C" w14:textId="77777777" w:rsidR="000D118B" w:rsidRPr="00BC10EC" w:rsidRDefault="000D118B" w:rsidP="00CB5FF5">
            <w:pPr>
              <w:contextualSpacing/>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7ED32D56" w14:textId="62D7EA4A" w:rsidR="000D118B" w:rsidRPr="00BC10EC" w:rsidRDefault="000D118B"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3.3.7a</w:t>
            </w:r>
          </w:p>
        </w:tc>
        <w:tc>
          <w:tcPr>
            <w:tcW w:w="8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F46CA" w14:textId="264BE235" w:rsidR="000D118B" w:rsidRPr="00BC10EC" w:rsidRDefault="000D118B" w:rsidP="000D118B">
            <w:pPr>
              <w:spacing w:line="276" w:lineRule="auto"/>
              <w:contextualSpacing/>
              <w:rPr>
                <w:rFonts w:asciiTheme="minorHAnsi" w:eastAsia="Calibri" w:hAnsiTheme="minorHAnsi" w:cstheme="minorHAnsi"/>
                <w:sz w:val="24"/>
                <w:szCs w:val="24"/>
              </w:rPr>
            </w:pPr>
            <w:r w:rsidRPr="00BC10EC">
              <w:rPr>
                <w:rFonts w:asciiTheme="minorHAnsi" w:hAnsiTheme="minorHAnsi" w:cstheme="minorHAnsi"/>
                <w:sz w:val="24"/>
                <w:szCs w:val="24"/>
              </w:rPr>
              <w:t>Please describe the testing methodology approach.</w:t>
            </w:r>
          </w:p>
        </w:tc>
      </w:tr>
      <w:tr w:rsidR="00B25811" w:rsidRPr="00421464" w14:paraId="66C78B00" w14:textId="77777777" w:rsidTr="2DA0E9C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61212A" w14:textId="77777777" w:rsidR="00B25811" w:rsidRDefault="00B25811" w:rsidP="00B80CC9">
            <w:pPr>
              <w:spacing w:line="276" w:lineRule="auto"/>
              <w:contextualSpacing/>
              <w:jc w:val="center"/>
              <w:rPr>
                <w:rFonts w:asciiTheme="minorHAnsi" w:hAnsiTheme="minorHAnsi" w:cstheme="minorHAnsi"/>
                <w:b/>
                <w:bCs/>
                <w:sz w:val="24"/>
                <w:szCs w:val="24"/>
              </w:rPr>
            </w:pPr>
          </w:p>
          <w:p w14:paraId="3D421FB3"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CC6EEE5"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r w:rsidR="00CE1AD5" w:rsidRPr="00BC10EC" w14:paraId="2361A7BF" w14:textId="77777777" w:rsidTr="2DA0E9CD">
        <w:trPr>
          <w:trHeight w:val="300"/>
        </w:trPr>
        <w:tc>
          <w:tcPr>
            <w:tcW w:w="1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C679A" w14:textId="1E02E0C0" w:rsidR="00CE1AD5" w:rsidRPr="00CB5FF5" w:rsidRDefault="00CE1AD5"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t>TR</w:t>
            </w:r>
          </w:p>
          <w:p w14:paraId="308E876A" w14:textId="77777777" w:rsidR="00CE1AD5" w:rsidRPr="00CB5FF5" w:rsidRDefault="00CE1AD5"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t xml:space="preserve">QA </w:t>
            </w:r>
          </w:p>
          <w:p w14:paraId="128F484E" w14:textId="43AC0EB0" w:rsidR="00CE1AD5" w:rsidRPr="00CB5FF5" w:rsidRDefault="00CE1AD5"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lastRenderedPageBreak/>
              <w:t>3.3.7b</w:t>
            </w:r>
          </w:p>
        </w:tc>
        <w:tc>
          <w:tcPr>
            <w:tcW w:w="8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58525" w14:textId="142EDB78" w:rsidR="00CE1AD5" w:rsidRPr="00BC10EC" w:rsidRDefault="00CE1AD5" w:rsidP="00CE1AD5">
            <w:pPr>
              <w:spacing w:line="276" w:lineRule="auto"/>
              <w:contextualSpacing/>
              <w:rPr>
                <w:rFonts w:asciiTheme="minorHAnsi" w:eastAsia="Calibri" w:hAnsiTheme="minorHAnsi" w:cstheme="minorHAnsi"/>
                <w:sz w:val="24"/>
                <w:szCs w:val="24"/>
              </w:rPr>
            </w:pPr>
            <w:r w:rsidRPr="00BC10EC">
              <w:rPr>
                <w:rFonts w:asciiTheme="minorHAnsi" w:hAnsiTheme="minorHAnsi" w:cstheme="minorHAnsi"/>
                <w:sz w:val="24"/>
                <w:szCs w:val="24"/>
              </w:rPr>
              <w:lastRenderedPageBreak/>
              <w:t>Tenderers must outline their approach to user interface testing. Any final approach will be agreed with by the Contracting Authority.</w:t>
            </w:r>
            <w:r w:rsidRPr="00BC10EC">
              <w:rPr>
                <w:rFonts w:asciiTheme="minorHAnsi" w:eastAsia="Calibri" w:hAnsiTheme="minorHAnsi" w:cstheme="minorHAnsi"/>
                <w:sz w:val="24"/>
                <w:szCs w:val="24"/>
              </w:rPr>
              <w:t xml:space="preserve"> </w:t>
            </w:r>
          </w:p>
        </w:tc>
      </w:tr>
      <w:tr w:rsidR="00B25811" w:rsidRPr="00421464" w14:paraId="7A90C1C3" w14:textId="77777777" w:rsidTr="2DA0E9C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46D12EA" w14:textId="77777777" w:rsidR="00B25811" w:rsidRDefault="00B25811" w:rsidP="00B80CC9">
            <w:pPr>
              <w:spacing w:line="276" w:lineRule="auto"/>
              <w:contextualSpacing/>
              <w:jc w:val="center"/>
              <w:rPr>
                <w:rFonts w:asciiTheme="minorHAnsi" w:hAnsiTheme="minorHAnsi" w:cstheme="minorHAnsi"/>
                <w:b/>
                <w:bCs/>
                <w:sz w:val="24"/>
                <w:szCs w:val="24"/>
              </w:rPr>
            </w:pPr>
          </w:p>
          <w:p w14:paraId="177B949F"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7B0143BE"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r w:rsidR="005F15AB" w:rsidRPr="00BC10EC" w14:paraId="7E325020" w14:textId="77777777" w:rsidTr="2DA0E9CD">
        <w:trPr>
          <w:trHeight w:val="300"/>
        </w:trPr>
        <w:tc>
          <w:tcPr>
            <w:tcW w:w="1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64BDB" w14:textId="1BE44ABE" w:rsidR="005F15AB" w:rsidRPr="00CB5FF5" w:rsidRDefault="005F15AB"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t>TR</w:t>
            </w:r>
          </w:p>
          <w:p w14:paraId="2AA01845" w14:textId="77777777" w:rsidR="005F15AB" w:rsidRPr="00CB5FF5" w:rsidRDefault="005F15AB"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t xml:space="preserve">QA </w:t>
            </w:r>
          </w:p>
          <w:p w14:paraId="5578C755" w14:textId="5CC4BDC0" w:rsidR="005F15AB" w:rsidRPr="00CB5FF5" w:rsidRDefault="005F15AB" w:rsidP="00CB5FF5">
            <w:pPr>
              <w:contextualSpacing/>
              <w:rPr>
                <w:rFonts w:asciiTheme="minorHAnsi" w:hAnsiTheme="minorHAnsi" w:cstheme="minorHAnsi"/>
                <w:b/>
                <w:bCs/>
                <w:sz w:val="24"/>
                <w:szCs w:val="24"/>
              </w:rPr>
            </w:pPr>
            <w:r w:rsidRPr="00CB5FF5">
              <w:rPr>
                <w:rFonts w:asciiTheme="minorHAnsi" w:hAnsiTheme="minorHAnsi" w:cstheme="minorHAnsi"/>
                <w:b/>
                <w:bCs/>
                <w:sz w:val="24"/>
                <w:szCs w:val="24"/>
              </w:rPr>
              <w:t>3.3.7c</w:t>
            </w:r>
          </w:p>
        </w:tc>
        <w:tc>
          <w:tcPr>
            <w:tcW w:w="8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3D941" w14:textId="5E370114" w:rsidR="005F15AB" w:rsidRPr="00BC10EC" w:rsidRDefault="005F15AB" w:rsidP="005F15AB">
            <w:pPr>
              <w:spacing w:line="276" w:lineRule="auto"/>
              <w:contextualSpacing/>
              <w:rPr>
                <w:rFonts w:asciiTheme="minorHAnsi" w:eastAsia="Calibri" w:hAnsiTheme="minorHAnsi" w:cstheme="minorHAnsi"/>
                <w:sz w:val="24"/>
                <w:szCs w:val="24"/>
              </w:rPr>
            </w:pPr>
            <w:r w:rsidRPr="00BC10EC">
              <w:rPr>
                <w:rFonts w:asciiTheme="minorHAnsi" w:hAnsiTheme="minorHAnsi" w:cstheme="minorHAnsi"/>
                <w:color w:val="000000"/>
                <w:sz w:val="24"/>
                <w:szCs w:val="24"/>
              </w:rPr>
              <w:t>Describe the process of how data can be fully and irreversibly anonymised to prevent the use of any personally identifiable data.</w:t>
            </w:r>
          </w:p>
        </w:tc>
      </w:tr>
      <w:tr w:rsidR="00B25811" w:rsidRPr="00421464" w14:paraId="502663CB" w14:textId="77777777" w:rsidTr="2DA0E9C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B38E0B2" w14:textId="77777777" w:rsidR="00B25811" w:rsidRDefault="00B25811" w:rsidP="00B80CC9">
            <w:pPr>
              <w:spacing w:line="276" w:lineRule="auto"/>
              <w:contextualSpacing/>
              <w:jc w:val="center"/>
              <w:rPr>
                <w:rFonts w:asciiTheme="minorHAnsi" w:hAnsiTheme="minorHAnsi" w:cstheme="minorHAnsi"/>
                <w:b/>
                <w:bCs/>
                <w:sz w:val="24"/>
                <w:szCs w:val="24"/>
              </w:rPr>
            </w:pPr>
          </w:p>
          <w:p w14:paraId="0010FD49"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6D18D4C"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6BCF3949"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2915A99C" w14:textId="77777777" w:rsidTr="2DA0E9CD">
        <w:tc>
          <w:tcPr>
            <w:tcW w:w="5000" w:type="pct"/>
            <w:shd w:val="clear" w:color="auto" w:fill="ED7D31" w:themeFill="accent2"/>
          </w:tcPr>
          <w:p w14:paraId="1EEEC654" w14:textId="56EE9229" w:rsidR="00B25811" w:rsidRDefault="00B840BB"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2DA0E9CD">
              <w:rPr>
                <w:rFonts w:ascii="Calibri" w:hAnsi="Calibri"/>
                <w:b/>
                <w:bCs/>
                <w:color w:val="FFFFFF" w:themeColor="background1"/>
                <w:sz w:val="32"/>
                <w:szCs w:val="32"/>
                <w:lang w:val="en-US"/>
              </w:rPr>
              <w:t>.3</w:t>
            </w:r>
            <w:r w:rsidR="773762BE" w:rsidRPr="51A8BCBD">
              <w:rPr>
                <w:rFonts w:ascii="Calibri" w:hAnsi="Calibri"/>
                <w:b/>
                <w:bCs/>
                <w:color w:val="FFFFFF" w:themeColor="background1"/>
                <w:sz w:val="32"/>
                <w:szCs w:val="32"/>
                <w:lang w:val="en-US"/>
              </w:rPr>
              <w:t>.8</w:t>
            </w:r>
            <w:r w:rsidR="00B25811" w:rsidRPr="2DA0E9CD">
              <w:rPr>
                <w:rFonts w:ascii="Calibri" w:hAnsi="Calibri"/>
                <w:b/>
                <w:bCs/>
                <w:color w:val="FFFFFF" w:themeColor="background1"/>
                <w:sz w:val="32"/>
                <w:szCs w:val="32"/>
                <w:lang w:val="en-US"/>
              </w:rPr>
              <w:t xml:space="preserve"> Test Data Management</w:t>
            </w:r>
          </w:p>
          <w:p w14:paraId="07D59DDC" w14:textId="493B5404" w:rsidR="00EA6FFD" w:rsidRPr="009817C8" w:rsidRDefault="00EA6FFD" w:rsidP="00B80CC9">
            <w:pPr>
              <w:spacing w:line="276" w:lineRule="auto"/>
              <w:contextualSpacing/>
              <w:rPr>
                <w:rFonts w:ascii="Calibri" w:hAnsi="Calibri"/>
                <w:b/>
                <w:bCs/>
                <w:sz w:val="32"/>
                <w:szCs w:val="32"/>
                <w:lang w:val="en-US"/>
              </w:rPr>
            </w:pPr>
            <w:r w:rsidRPr="00136DDA">
              <w:rPr>
                <w:b/>
                <w:bCs/>
                <w:color w:val="FFFFFF" w:themeColor="background1"/>
              </w:rPr>
              <w:t>(Award Criterion #4C - Software Delivery)</w:t>
            </w:r>
          </w:p>
        </w:tc>
      </w:tr>
      <w:tr w:rsidR="00B25811" w:rsidRPr="009817C8" w14:paraId="2C8CEEB5" w14:textId="77777777" w:rsidTr="2DA0E9CD">
        <w:tc>
          <w:tcPr>
            <w:tcW w:w="5000" w:type="pct"/>
            <w:shd w:val="clear" w:color="auto" w:fill="FBE4D5" w:themeFill="accent2" w:themeFillTint="33"/>
          </w:tcPr>
          <w:p w14:paraId="3F18915A" w14:textId="77777777" w:rsidR="00B25811" w:rsidRPr="00DE2B14" w:rsidRDefault="00B25811"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35AE5465" w14:textId="77777777" w:rsidR="00B25811" w:rsidRDefault="00B25811" w:rsidP="00B80CC9">
      <w:pPr>
        <w:spacing w:line="276" w:lineRule="auto"/>
        <w:contextualSpacing/>
        <w:rPr>
          <w:lang w:val="en-US"/>
        </w:rPr>
      </w:pPr>
    </w:p>
    <w:tbl>
      <w:tblPr>
        <w:tblStyle w:val="TableGrid"/>
        <w:tblW w:w="9911" w:type="dxa"/>
        <w:tblLook w:val="04A0" w:firstRow="1" w:lastRow="0" w:firstColumn="1" w:lastColumn="0" w:noHBand="0" w:noVBand="1"/>
      </w:tblPr>
      <w:tblGrid>
        <w:gridCol w:w="1479"/>
        <w:gridCol w:w="8432"/>
      </w:tblGrid>
      <w:tr w:rsidR="00200018" w:rsidRPr="00F513DA" w14:paraId="3B97EE97" w14:textId="77777777" w:rsidTr="3A5C235D">
        <w:trPr>
          <w:trHeight w:val="300"/>
        </w:trPr>
        <w:tc>
          <w:tcPr>
            <w:tcW w:w="147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BE87AD5" w14:textId="77777777" w:rsidR="00200018" w:rsidRPr="00F513DA" w:rsidRDefault="00200018" w:rsidP="00B80CC9">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43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1386A9D"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16D6701E" w14:textId="7F57FAE8" w:rsidR="00200018" w:rsidRPr="00F513DA" w:rsidRDefault="00200018" w:rsidP="00B80CC9">
            <w:pPr>
              <w:spacing w:line="276" w:lineRule="auto"/>
              <w:contextualSpacing/>
              <w:rPr>
                <w:rFonts w:asciiTheme="minorHAnsi" w:hAnsiTheme="minorHAnsi" w:cstheme="minorBidi"/>
                <w:b/>
                <w:sz w:val="24"/>
                <w:szCs w:val="24"/>
              </w:rPr>
            </w:pPr>
          </w:p>
        </w:tc>
      </w:tr>
      <w:tr w:rsidR="00776E57" w:rsidRPr="00BC10EC" w14:paraId="52ED97FB" w14:textId="77777777" w:rsidTr="3A5C235D">
        <w:trPr>
          <w:trHeight w:val="300"/>
        </w:trPr>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65B35" w14:textId="1D98B9F5" w:rsidR="00776E57" w:rsidRPr="00BC10EC" w:rsidRDefault="00776E57"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TR</w:t>
            </w:r>
          </w:p>
          <w:p w14:paraId="72BFF00E" w14:textId="77777777" w:rsidR="00776E57" w:rsidRPr="00BC10EC" w:rsidRDefault="00776E57"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 xml:space="preserve">QA </w:t>
            </w:r>
          </w:p>
          <w:p w14:paraId="7EA5C14A" w14:textId="12BB9309" w:rsidR="00776E57" w:rsidRPr="00BC10EC" w:rsidRDefault="00776E57"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3.3.8a</w:t>
            </w:r>
          </w:p>
        </w:tc>
        <w:tc>
          <w:tcPr>
            <w:tcW w:w="84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52733" w14:textId="62C49089" w:rsidR="00776E57" w:rsidRPr="00BC10EC" w:rsidRDefault="00776E57" w:rsidP="00776E57">
            <w:pPr>
              <w:spacing w:line="276" w:lineRule="auto"/>
              <w:contextualSpacing/>
              <w:rPr>
                <w:rFonts w:asciiTheme="minorHAnsi" w:eastAsia="Calibri" w:hAnsiTheme="minorHAnsi" w:cstheme="minorHAnsi"/>
                <w:sz w:val="24"/>
                <w:szCs w:val="24"/>
              </w:rPr>
            </w:pPr>
            <w:r w:rsidRPr="00BC10EC">
              <w:rPr>
                <w:rFonts w:asciiTheme="minorHAnsi" w:hAnsiTheme="minorHAnsi" w:cstheme="minorHAnsi"/>
                <w:color w:val="000000"/>
                <w:sz w:val="24"/>
                <w:szCs w:val="24"/>
              </w:rPr>
              <w:t>Describe the process of how data can be fully and irreversibly anonymised to prevent the use of any personally identifiable data.</w:t>
            </w:r>
          </w:p>
        </w:tc>
      </w:tr>
      <w:tr w:rsidR="00B25811" w:rsidRPr="00421464" w14:paraId="1C8018B5"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FEC6AD2" w14:textId="77777777" w:rsidR="00B25811" w:rsidRDefault="00B25811" w:rsidP="00B80CC9">
            <w:pPr>
              <w:spacing w:line="276" w:lineRule="auto"/>
              <w:contextualSpacing/>
              <w:jc w:val="center"/>
              <w:rPr>
                <w:rFonts w:asciiTheme="minorHAnsi" w:hAnsiTheme="minorHAnsi" w:cstheme="minorHAnsi"/>
                <w:b/>
                <w:bCs/>
                <w:sz w:val="24"/>
                <w:szCs w:val="24"/>
              </w:rPr>
            </w:pPr>
          </w:p>
          <w:p w14:paraId="2BCAF70C"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24744B79"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r w:rsidR="00144581" w:rsidRPr="00BC10EC" w14:paraId="5CB41D37" w14:textId="77777777" w:rsidTr="3A5C235D">
        <w:trPr>
          <w:trHeight w:val="300"/>
        </w:trPr>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0909F" w14:textId="320AE10F" w:rsidR="00144581" w:rsidRPr="00BC10EC" w:rsidRDefault="00144581"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TR</w:t>
            </w:r>
          </w:p>
          <w:p w14:paraId="42B5FF91" w14:textId="77777777" w:rsidR="00144581" w:rsidRPr="00BC10EC" w:rsidRDefault="00144581" w:rsidP="00CB5FF5">
            <w:pPr>
              <w:contextualSpacing/>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3CF91ECB" w14:textId="25DC1986" w:rsidR="00144581" w:rsidRPr="00BC10EC" w:rsidRDefault="00144581" w:rsidP="00CB5FF5">
            <w:pPr>
              <w:contextualSpacing/>
              <w:rPr>
                <w:rFonts w:asciiTheme="minorHAnsi" w:hAnsiTheme="minorHAnsi" w:cstheme="minorHAnsi"/>
                <w:b/>
                <w:bCs/>
                <w:sz w:val="24"/>
                <w:szCs w:val="24"/>
              </w:rPr>
            </w:pPr>
            <w:r w:rsidRPr="00BC10EC">
              <w:rPr>
                <w:rFonts w:asciiTheme="minorHAnsi" w:hAnsiTheme="minorHAnsi" w:cstheme="minorHAnsi"/>
                <w:b/>
                <w:bCs/>
                <w:sz w:val="24"/>
                <w:szCs w:val="24"/>
              </w:rPr>
              <w:t>3.3.8b</w:t>
            </w:r>
          </w:p>
        </w:tc>
        <w:tc>
          <w:tcPr>
            <w:tcW w:w="84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35A19" w14:textId="14D2024E" w:rsidR="00144581" w:rsidRPr="00BC10EC" w:rsidRDefault="00144581" w:rsidP="00144581">
            <w:pPr>
              <w:spacing w:line="276" w:lineRule="auto"/>
              <w:contextualSpacing/>
              <w:rPr>
                <w:rFonts w:asciiTheme="minorHAnsi" w:eastAsia="Calibri" w:hAnsiTheme="minorHAnsi" w:cstheme="minorHAnsi"/>
                <w:sz w:val="24"/>
                <w:szCs w:val="24"/>
              </w:rPr>
            </w:pPr>
            <w:r w:rsidRPr="00BC10EC">
              <w:rPr>
                <w:rFonts w:asciiTheme="minorHAnsi" w:hAnsiTheme="minorHAnsi" w:cstheme="minorHAnsi"/>
                <w:sz w:val="24"/>
                <w:szCs w:val="24"/>
              </w:rPr>
              <w:t>Details on the approach to test data management must be provided by the Tenderer. If obfuscation of data is required, detail the approach/tools for data obfuscation.</w:t>
            </w:r>
            <w:r w:rsidRPr="00BC10EC">
              <w:rPr>
                <w:rFonts w:asciiTheme="minorHAnsi" w:eastAsia="Calibri" w:hAnsiTheme="minorHAnsi" w:cstheme="minorHAnsi"/>
                <w:sz w:val="24"/>
                <w:szCs w:val="24"/>
              </w:rPr>
              <w:t xml:space="preserve"> </w:t>
            </w:r>
          </w:p>
        </w:tc>
      </w:tr>
      <w:tr w:rsidR="00B25811" w:rsidRPr="00421464" w14:paraId="6C0CF460"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D1A04D" w14:textId="77777777" w:rsidR="00B25811" w:rsidRDefault="00B25811" w:rsidP="00B80CC9">
            <w:pPr>
              <w:spacing w:line="276" w:lineRule="auto"/>
              <w:contextualSpacing/>
              <w:jc w:val="center"/>
              <w:rPr>
                <w:rFonts w:asciiTheme="minorHAnsi" w:hAnsiTheme="minorHAnsi" w:cstheme="minorHAnsi"/>
                <w:b/>
                <w:bCs/>
                <w:sz w:val="24"/>
                <w:szCs w:val="24"/>
              </w:rPr>
            </w:pPr>
          </w:p>
          <w:p w14:paraId="74E7F685" w14:textId="545574FF" w:rsidR="00B25811" w:rsidRDefault="56B3332D" w:rsidP="00B80CC9">
            <w:pPr>
              <w:spacing w:line="276" w:lineRule="auto"/>
              <w:contextualSpacing/>
              <w:jc w:val="center"/>
              <w:rPr>
                <w:rFonts w:asciiTheme="minorHAnsi" w:hAnsiTheme="minorHAnsi" w:cstheme="minorBidi"/>
                <w:b/>
                <w:bCs/>
                <w:sz w:val="24"/>
                <w:szCs w:val="24"/>
              </w:rPr>
            </w:pPr>
            <w:r w:rsidRPr="3A5C235D">
              <w:rPr>
                <w:rFonts w:asciiTheme="minorHAnsi" w:hAnsiTheme="minorHAnsi" w:cstheme="minorBidi"/>
                <w:b/>
                <w:bCs/>
                <w:sz w:val="24"/>
                <w:szCs w:val="24"/>
              </w:rPr>
              <w:t>Please provide a full and comprehensive response to this Qualitative Assessment here.</w:t>
            </w:r>
          </w:p>
          <w:p w14:paraId="01E93E70"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091441A6" w14:textId="6B4D60F1" w:rsidR="02FDBEC4" w:rsidRDefault="02FDBEC4" w:rsidP="00B80CC9">
      <w:pPr>
        <w:spacing w:line="276" w:lineRule="auto"/>
        <w:contextualSpacing/>
      </w:pPr>
    </w:p>
    <w:p w14:paraId="2E4AA3DC" w14:textId="2CC5152A" w:rsidR="02FDBEC4" w:rsidRDefault="02FDBEC4" w:rsidP="00B80CC9">
      <w:pPr>
        <w:spacing w:line="276" w:lineRule="auto"/>
        <w:contextualSpacing/>
      </w:pPr>
    </w:p>
    <w:p w14:paraId="03DA358F" w14:textId="77777777" w:rsidR="00B25811" w:rsidRDefault="00B25811" w:rsidP="00B80CC9">
      <w:pPr>
        <w:spacing w:line="276" w:lineRule="auto"/>
        <w:contextualSpacing/>
        <w:rPr>
          <w:lang w:val="en-US"/>
        </w:rPr>
      </w:pPr>
    </w:p>
    <w:tbl>
      <w:tblPr>
        <w:tblStyle w:val="TableGrid"/>
        <w:tblW w:w="9911"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911"/>
      </w:tblGrid>
      <w:tr w:rsidR="00200018" w:rsidRPr="009817C8" w14:paraId="6A278C1A" w14:textId="77777777" w:rsidTr="7824DEC9">
        <w:trPr>
          <w:trHeight w:val="300"/>
        </w:trPr>
        <w:tc>
          <w:tcPr>
            <w:tcW w:w="9729" w:type="dxa"/>
            <w:tcBorders>
              <w:top w:val="single" w:sz="12" w:space="0" w:color="235D64"/>
              <w:left w:val="single" w:sz="12" w:space="0" w:color="235D64"/>
              <w:bottom w:val="single" w:sz="12" w:space="0" w:color="235D64"/>
              <w:right w:val="single" w:sz="12" w:space="0" w:color="235D64"/>
            </w:tcBorders>
            <w:shd w:val="clear" w:color="auto" w:fill="ED7D31" w:themeFill="accent2"/>
          </w:tcPr>
          <w:p w14:paraId="6C314F91" w14:textId="5AAAAC2F" w:rsidR="00200018"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857DBC8" w:rsidRPr="7824DEC9">
              <w:rPr>
                <w:rFonts w:ascii="Calibri" w:hAnsi="Calibri"/>
                <w:b/>
                <w:bCs/>
                <w:color w:val="FFFFFF" w:themeColor="background1"/>
                <w:sz w:val="32"/>
                <w:szCs w:val="32"/>
                <w:lang w:val="en-US"/>
              </w:rPr>
              <w:t>.</w:t>
            </w:r>
            <w:r w:rsidR="2F24188E" w:rsidRPr="7824DEC9">
              <w:rPr>
                <w:rFonts w:ascii="Calibri" w:hAnsi="Calibri"/>
                <w:b/>
                <w:bCs/>
                <w:color w:val="FFFFFF" w:themeColor="background1"/>
                <w:sz w:val="32"/>
                <w:szCs w:val="32"/>
                <w:lang w:val="en-US"/>
              </w:rPr>
              <w:t>4</w:t>
            </w:r>
            <w:r w:rsidR="69FE7989" w:rsidRPr="7824DEC9">
              <w:rPr>
                <w:rFonts w:ascii="Calibri" w:hAnsi="Calibri"/>
                <w:b/>
                <w:bCs/>
                <w:color w:val="FFFFFF" w:themeColor="background1"/>
                <w:sz w:val="32"/>
                <w:szCs w:val="32"/>
                <w:lang w:val="en-US"/>
              </w:rPr>
              <w:t>.1</w:t>
            </w:r>
            <w:r w:rsidR="0857DBC8" w:rsidRPr="7824DEC9">
              <w:rPr>
                <w:rFonts w:ascii="Calibri" w:hAnsi="Calibri"/>
                <w:b/>
                <w:bCs/>
                <w:color w:val="FFFFFF" w:themeColor="background1"/>
                <w:sz w:val="32"/>
                <w:szCs w:val="32"/>
                <w:lang w:val="en-US"/>
              </w:rPr>
              <w:t xml:space="preserve"> Planning</w:t>
            </w:r>
          </w:p>
          <w:p w14:paraId="21E50618" w14:textId="3AC65A19" w:rsidR="00D84024" w:rsidRPr="009817C8" w:rsidRDefault="00D84024" w:rsidP="00B80CC9">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200018" w:rsidRPr="009817C8" w14:paraId="6D1543FF" w14:textId="77777777" w:rsidTr="7824DEC9">
        <w:trPr>
          <w:trHeight w:val="300"/>
        </w:trPr>
        <w:tc>
          <w:tcPr>
            <w:tcW w:w="9729" w:type="dxa"/>
            <w:tcBorders>
              <w:top w:val="single" w:sz="12" w:space="0" w:color="235D64"/>
              <w:left w:val="single" w:sz="12" w:space="0" w:color="235D64"/>
              <w:bottom w:val="single" w:sz="12" w:space="0" w:color="235D64"/>
              <w:right w:val="single" w:sz="12" w:space="0" w:color="235D64"/>
            </w:tcBorders>
            <w:shd w:val="clear" w:color="auto" w:fill="FBE4D5" w:themeFill="accent2" w:themeFillTint="33"/>
          </w:tcPr>
          <w:p w14:paraId="0A36A2EE" w14:textId="77777777" w:rsidR="00200018" w:rsidRPr="00DE2B14" w:rsidRDefault="4222113E" w:rsidP="00B80CC9">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317A2FB1" w14:textId="77777777" w:rsidR="00200018" w:rsidRDefault="00200018" w:rsidP="00B80CC9">
      <w:pPr>
        <w:spacing w:line="276" w:lineRule="auto"/>
        <w:contextualSpacing/>
        <w:rPr>
          <w:lang w:val="en-US"/>
        </w:rPr>
      </w:pPr>
    </w:p>
    <w:tbl>
      <w:tblPr>
        <w:tblStyle w:val="TableGrid"/>
        <w:tblW w:w="5000" w:type="pct"/>
        <w:tblLook w:val="04A0" w:firstRow="1" w:lastRow="0" w:firstColumn="1" w:lastColumn="0" w:noHBand="0" w:noVBand="1"/>
      </w:tblPr>
      <w:tblGrid>
        <w:gridCol w:w="1189"/>
        <w:gridCol w:w="8688"/>
        <w:gridCol w:w="34"/>
      </w:tblGrid>
      <w:tr w:rsidR="00200018" w:rsidRPr="00F513DA" w14:paraId="3C8C570C" w14:textId="77777777" w:rsidTr="7824DEC9">
        <w:trPr>
          <w:trHeight w:val="300"/>
        </w:trPr>
        <w:tc>
          <w:tcPr>
            <w:tcW w:w="118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5456B0A" w14:textId="32A46A48" w:rsidR="00200018" w:rsidRPr="00F513DA" w:rsidRDefault="00200018" w:rsidP="00B80CC9">
            <w:pPr>
              <w:spacing w:line="276" w:lineRule="auto"/>
              <w:contextualSpacing/>
              <w:jc w:val="center"/>
              <w:rPr>
                <w:rFonts w:asciiTheme="minorHAnsi" w:hAnsiTheme="minorHAnsi" w:cstheme="minorBidi"/>
                <w:b/>
                <w:sz w:val="24"/>
                <w:szCs w:val="24"/>
              </w:rPr>
            </w:pPr>
          </w:p>
        </w:tc>
        <w:tc>
          <w:tcPr>
            <w:tcW w:w="8722"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CB9DB57" w14:textId="77777777" w:rsidR="00200018" w:rsidRPr="00F513DA" w:rsidRDefault="00200018" w:rsidP="00B80CC9">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2CEDDEE2" w14:textId="29E4D69D" w:rsidR="00200018" w:rsidRPr="00F513DA" w:rsidRDefault="00200018" w:rsidP="00B80CC9">
            <w:pPr>
              <w:spacing w:line="276" w:lineRule="auto"/>
              <w:contextualSpacing/>
              <w:rPr>
                <w:rFonts w:asciiTheme="minorHAnsi" w:hAnsiTheme="minorHAnsi" w:cstheme="minorBidi"/>
                <w:b/>
                <w:sz w:val="24"/>
                <w:szCs w:val="24"/>
              </w:rPr>
            </w:pPr>
          </w:p>
        </w:tc>
      </w:tr>
      <w:tr w:rsidR="00AC23C8" w:rsidRPr="00BC10EC" w14:paraId="609D31FF" w14:textId="77777777" w:rsidTr="7824DEC9">
        <w:trPr>
          <w:gridAfter w:val="1"/>
          <w:wAfter w:w="34" w:type="dxa"/>
          <w:trHeight w:val="300"/>
        </w:trPr>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9CBA2" w14:textId="2E670A93" w:rsidR="00AC23C8" w:rsidRPr="00BC10EC" w:rsidRDefault="00AC23C8"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TR</w:t>
            </w:r>
          </w:p>
          <w:p w14:paraId="6BF0259C" w14:textId="77777777" w:rsidR="00AC23C8" w:rsidRPr="00BC10EC" w:rsidRDefault="00AC23C8" w:rsidP="00CB5FF5">
            <w:pPr>
              <w:contextualSpacing/>
              <w:jc w:val="both"/>
              <w:rPr>
                <w:rFonts w:asciiTheme="minorHAnsi" w:hAnsiTheme="minorHAnsi" w:cstheme="minorHAnsi"/>
                <w:sz w:val="24"/>
                <w:szCs w:val="24"/>
              </w:rPr>
            </w:pPr>
            <w:r w:rsidRPr="00BC10EC">
              <w:rPr>
                <w:rFonts w:asciiTheme="minorHAnsi" w:hAnsiTheme="minorHAnsi" w:cstheme="minorHAnsi"/>
                <w:b/>
                <w:bCs/>
                <w:sz w:val="24"/>
                <w:szCs w:val="24"/>
              </w:rPr>
              <w:t>QA</w:t>
            </w:r>
            <w:r w:rsidRPr="00BC10EC">
              <w:rPr>
                <w:rFonts w:asciiTheme="minorHAnsi" w:hAnsiTheme="minorHAnsi" w:cstheme="minorHAnsi"/>
                <w:sz w:val="24"/>
                <w:szCs w:val="24"/>
              </w:rPr>
              <w:t xml:space="preserve"> </w:t>
            </w:r>
          </w:p>
          <w:p w14:paraId="6AA5D340" w14:textId="69DA2734" w:rsidR="00AC23C8" w:rsidRPr="00BC10EC" w:rsidRDefault="00AC23C8"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3.4.1a</w:t>
            </w:r>
          </w:p>
        </w:tc>
        <w:tc>
          <w:tcPr>
            <w:tcW w:w="8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63070" w14:textId="4A967D9B" w:rsidR="00AC23C8" w:rsidRPr="00BC10EC" w:rsidRDefault="00AC23C8" w:rsidP="00AC23C8">
            <w:pPr>
              <w:spacing w:line="276" w:lineRule="auto"/>
              <w:contextualSpacing/>
              <w:jc w:val="both"/>
              <w:rPr>
                <w:rFonts w:asciiTheme="minorHAnsi" w:eastAsia="Calibri" w:hAnsiTheme="minorHAnsi" w:cstheme="minorHAnsi"/>
                <w:sz w:val="24"/>
                <w:szCs w:val="24"/>
              </w:rPr>
            </w:pPr>
            <w:r w:rsidRPr="00BC10EC">
              <w:rPr>
                <w:rFonts w:asciiTheme="minorHAnsi" w:eastAsia="Calibri" w:hAnsiTheme="minorHAnsi" w:cstheme="minorHAnsi"/>
                <w:sz w:val="24"/>
                <w:szCs w:val="24"/>
              </w:rPr>
              <w:t xml:space="preserve"> Please describe the approach to maintaining the </w:t>
            </w:r>
            <w:r w:rsidRPr="00BC10EC">
              <w:rPr>
                <w:rFonts w:asciiTheme="minorHAnsi" w:hAnsiTheme="minorHAnsi" w:cstheme="minorHAnsi"/>
                <w:sz w:val="24"/>
                <w:szCs w:val="24"/>
              </w:rPr>
              <w:t>Requirements Traceability Matrix (RTM).</w:t>
            </w:r>
          </w:p>
        </w:tc>
      </w:tr>
      <w:tr w:rsidR="00B25811" w:rsidRPr="00421464" w14:paraId="52926718" w14:textId="77777777" w:rsidTr="7824DEC9">
        <w:trPr>
          <w:gridAfter w:val="1"/>
          <w:wAfter w:w="34" w:type="dxa"/>
          <w:trHeight w:val="300"/>
        </w:trPr>
        <w:tc>
          <w:tcPr>
            <w:tcW w:w="987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9175DD3" w14:textId="77777777" w:rsidR="00B25811" w:rsidRDefault="00B25811" w:rsidP="00B80CC9">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0770F4A" w14:textId="77777777" w:rsidR="00B25811" w:rsidRPr="00421464" w:rsidRDefault="00B25811" w:rsidP="00B80CC9">
            <w:pPr>
              <w:spacing w:line="276" w:lineRule="auto"/>
              <w:contextualSpacing/>
              <w:jc w:val="center"/>
              <w:rPr>
                <w:rFonts w:asciiTheme="minorHAnsi" w:hAnsiTheme="minorHAnsi" w:cstheme="minorHAnsi"/>
                <w:b/>
                <w:bCs/>
                <w:sz w:val="24"/>
                <w:szCs w:val="24"/>
              </w:rPr>
            </w:pPr>
          </w:p>
        </w:tc>
      </w:tr>
    </w:tbl>
    <w:p w14:paraId="5589DC0F" w14:textId="77777777" w:rsidR="00B25811" w:rsidRDefault="00B25811" w:rsidP="00B80CC9">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42D6CF57" w14:textId="77777777" w:rsidTr="7824DEC9">
        <w:tc>
          <w:tcPr>
            <w:tcW w:w="5000" w:type="pct"/>
            <w:shd w:val="clear" w:color="auto" w:fill="ED7D31" w:themeFill="accent2"/>
          </w:tcPr>
          <w:p w14:paraId="505655B9" w14:textId="4A60F913" w:rsidR="00B25811" w:rsidRDefault="0058294C" w:rsidP="00B80CC9">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lastRenderedPageBreak/>
              <w:t>3</w:t>
            </w:r>
            <w:r w:rsidR="00B25811" w:rsidRPr="7824DEC9">
              <w:rPr>
                <w:rFonts w:ascii="Calibri" w:hAnsi="Calibri"/>
                <w:b/>
                <w:bCs/>
                <w:color w:val="FFFFFF" w:themeColor="background1"/>
                <w:sz w:val="32"/>
                <w:szCs w:val="32"/>
                <w:lang w:val="en-US"/>
              </w:rPr>
              <w:t>.</w:t>
            </w:r>
            <w:r w:rsidR="4A292208" w:rsidRPr="7824DEC9">
              <w:rPr>
                <w:rFonts w:ascii="Calibri" w:hAnsi="Calibri"/>
                <w:b/>
                <w:bCs/>
                <w:color w:val="FFFFFF" w:themeColor="background1"/>
                <w:sz w:val="32"/>
                <w:szCs w:val="32"/>
                <w:lang w:val="en-US"/>
              </w:rPr>
              <w:t>4</w:t>
            </w:r>
            <w:r w:rsidR="00B25811" w:rsidRPr="7824DEC9">
              <w:rPr>
                <w:rFonts w:ascii="Calibri" w:hAnsi="Calibri"/>
                <w:b/>
                <w:bCs/>
                <w:color w:val="FFFFFF" w:themeColor="background1"/>
                <w:sz w:val="32"/>
                <w:szCs w:val="32"/>
                <w:lang w:val="en-US"/>
              </w:rPr>
              <w:t>.2 Design</w:t>
            </w:r>
          </w:p>
          <w:p w14:paraId="24CC0B36" w14:textId="1B237699" w:rsidR="00482309" w:rsidRPr="009817C8" w:rsidRDefault="00482309" w:rsidP="00B80CC9">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B25811" w:rsidRPr="009817C8" w14:paraId="4AD5E610" w14:textId="77777777" w:rsidTr="7824DEC9">
        <w:tc>
          <w:tcPr>
            <w:tcW w:w="5000" w:type="pct"/>
            <w:shd w:val="clear" w:color="auto" w:fill="FBE4D5" w:themeFill="accent2" w:themeFillTint="33"/>
          </w:tcPr>
          <w:p w14:paraId="45DD0356" w14:textId="77777777" w:rsidR="00B25811" w:rsidRPr="00DE2B14" w:rsidRDefault="00B25811" w:rsidP="001D7270">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0AE7DC44" w14:textId="77777777" w:rsidR="00B25811" w:rsidRDefault="00B25811" w:rsidP="001D7270">
      <w:pPr>
        <w:spacing w:line="276" w:lineRule="auto"/>
        <w:contextualSpacing/>
        <w:rPr>
          <w:lang w:val="en-US"/>
        </w:rPr>
      </w:pPr>
    </w:p>
    <w:tbl>
      <w:tblPr>
        <w:tblStyle w:val="TableGrid"/>
        <w:tblW w:w="9911" w:type="dxa"/>
        <w:tblLook w:val="04A0" w:firstRow="1" w:lastRow="0" w:firstColumn="1" w:lastColumn="0" w:noHBand="0" w:noVBand="1"/>
      </w:tblPr>
      <w:tblGrid>
        <w:gridCol w:w="1003"/>
        <w:gridCol w:w="8908"/>
      </w:tblGrid>
      <w:tr w:rsidR="00200018" w:rsidRPr="00F513DA" w14:paraId="083571FF" w14:textId="77777777" w:rsidTr="3A5C235D">
        <w:trPr>
          <w:trHeight w:val="300"/>
        </w:trPr>
        <w:tc>
          <w:tcPr>
            <w:tcW w:w="100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BF9D81E" w14:textId="77777777" w:rsidR="00200018" w:rsidRPr="00F513DA" w:rsidRDefault="00200018" w:rsidP="001D7270">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90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AE20814" w14:textId="77777777" w:rsidR="00200018" w:rsidRPr="00F513DA" w:rsidRDefault="00200018" w:rsidP="001D7270">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7D24CF66" w14:textId="01D408BB" w:rsidR="00200018" w:rsidRPr="00F513DA" w:rsidRDefault="00200018" w:rsidP="001D7270">
            <w:pPr>
              <w:spacing w:line="276" w:lineRule="auto"/>
              <w:contextualSpacing/>
              <w:rPr>
                <w:rFonts w:asciiTheme="minorHAnsi" w:hAnsiTheme="minorHAnsi" w:cstheme="minorBidi"/>
                <w:b/>
                <w:sz w:val="24"/>
                <w:szCs w:val="24"/>
              </w:rPr>
            </w:pPr>
          </w:p>
        </w:tc>
      </w:tr>
      <w:tr w:rsidR="00740C9C" w:rsidRPr="00BC10EC" w14:paraId="0EAC524A" w14:textId="77777777" w:rsidTr="3A5C235D">
        <w:trPr>
          <w:trHeight w:val="300"/>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231F8" w14:textId="77777777" w:rsidR="00740C9C" w:rsidRPr="00BC10EC" w:rsidRDefault="00740C9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4B53F974" w14:textId="77777777" w:rsidR="00740C9C" w:rsidRPr="00BC10EC" w:rsidRDefault="00740C9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QA</w:t>
            </w:r>
          </w:p>
          <w:p w14:paraId="242ACFF0" w14:textId="6F95A271" w:rsidR="00740C9C" w:rsidRPr="00BC10EC" w:rsidRDefault="00740C9C"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3.4.2a</w:t>
            </w:r>
          </w:p>
        </w:tc>
        <w:tc>
          <w:tcPr>
            <w:tcW w:w="8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2BFDD" w14:textId="77777777" w:rsidR="00740C9C" w:rsidRPr="00BC10EC" w:rsidRDefault="00740C9C" w:rsidP="00740C9C">
            <w:pPr>
              <w:jc w:val="both"/>
              <w:rPr>
                <w:rFonts w:asciiTheme="minorHAnsi" w:eastAsia="Calibri" w:hAnsiTheme="minorHAnsi" w:cstheme="minorHAnsi"/>
                <w:sz w:val="24"/>
                <w:szCs w:val="24"/>
              </w:rPr>
            </w:pPr>
            <w:r w:rsidRPr="00BC10EC">
              <w:rPr>
                <w:rFonts w:asciiTheme="minorHAnsi" w:eastAsia="Calibri" w:hAnsiTheme="minorHAnsi" w:cstheme="minorHAnsi"/>
                <w:sz w:val="24"/>
                <w:szCs w:val="24"/>
              </w:rPr>
              <w:t>Please describe the proposed solution's approach to providing documentation including the following:</w:t>
            </w:r>
          </w:p>
          <w:p w14:paraId="431747B8" w14:textId="5B6569EB"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System Architecture Diagram to visuali</w:t>
            </w:r>
            <w:r w:rsidR="00EC0D5F">
              <w:rPr>
                <w:rFonts w:asciiTheme="minorHAnsi" w:eastAsia="Calibri" w:hAnsiTheme="minorHAnsi" w:cstheme="minorHAnsi"/>
                <w:lang w:val="en-IE"/>
              </w:rPr>
              <w:t>s</w:t>
            </w:r>
            <w:r w:rsidRPr="00BC10EC">
              <w:rPr>
                <w:rFonts w:asciiTheme="minorHAnsi" w:eastAsia="Calibri" w:hAnsiTheme="minorHAnsi" w:cstheme="minorHAnsi"/>
                <w:lang w:val="en-IE"/>
              </w:rPr>
              <w:t>es the system’s structure, including components, integrations, and data flow</w:t>
            </w:r>
            <w:r w:rsidR="004E6DFF" w:rsidRPr="00BC10EC">
              <w:rPr>
                <w:rFonts w:asciiTheme="minorHAnsi" w:eastAsia="Calibri" w:hAnsiTheme="minorHAnsi" w:cstheme="minorHAnsi"/>
                <w:lang w:val="en-IE"/>
              </w:rPr>
              <w:t xml:space="preserve">. </w:t>
            </w:r>
          </w:p>
          <w:p w14:paraId="6F272DCA"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Wireframes or UI/UX Prototypes that reflect the user interface design and user interactions. </w:t>
            </w:r>
          </w:p>
          <w:p w14:paraId="4D149751"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Detailed specifications for software, systems, databases, and integrations. </w:t>
            </w:r>
          </w:p>
          <w:p w14:paraId="29FDDEDC"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Logical database plan for the selected database solution. </w:t>
            </w:r>
          </w:p>
          <w:p w14:paraId="0B5B6EFF"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Disaster Recovery Plans. </w:t>
            </w:r>
          </w:p>
          <w:p w14:paraId="4DBDF4A4"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Playbooks on Disaster Recovery procedures. </w:t>
            </w:r>
          </w:p>
          <w:p w14:paraId="0B5F26C6"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 xml:space="preserve">Data Backup and Restoration Plans. </w:t>
            </w:r>
          </w:p>
          <w:p w14:paraId="5C5F42AF" w14:textId="77777777"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API.</w:t>
            </w:r>
          </w:p>
          <w:p w14:paraId="2A4E0897" w14:textId="4D8E1BB9" w:rsidR="00740C9C" w:rsidRPr="00BC10EC" w:rsidRDefault="00740C9C" w:rsidP="00CD20C5">
            <w:pPr>
              <w:pStyle w:val="ListParagraph"/>
              <w:numPr>
                <w:ilvl w:val="0"/>
                <w:numId w:val="28"/>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lang w:val="en-IE"/>
              </w:rPr>
              <w:t>Security Technical Design Document that comprehensively addresses security aspects to ensure the system is robust and resilient against potential threats. Outlining security requirements, detailing security mechanisms, and describing how security principles are applied throughout the design.</w:t>
            </w:r>
          </w:p>
        </w:tc>
      </w:tr>
      <w:tr w:rsidR="00B25811" w:rsidRPr="00F513DA" w14:paraId="2B139CAC" w14:textId="77777777" w:rsidTr="3A5C235D">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FF90BD0" w14:textId="48DB8B2F" w:rsidR="3A5C235D" w:rsidRDefault="3A5C235D" w:rsidP="001D7270">
            <w:pPr>
              <w:spacing w:line="276" w:lineRule="auto"/>
              <w:contextualSpacing/>
              <w:jc w:val="center"/>
              <w:rPr>
                <w:rFonts w:asciiTheme="minorHAnsi" w:hAnsiTheme="minorHAnsi" w:cstheme="minorBidi"/>
                <w:b/>
                <w:bCs/>
                <w:sz w:val="24"/>
                <w:szCs w:val="24"/>
              </w:rPr>
            </w:pPr>
          </w:p>
          <w:p w14:paraId="03DD94AA" w14:textId="77777777" w:rsidR="00B25811" w:rsidRDefault="00B25811"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69CDE93" w14:textId="77777777" w:rsidR="00B25811" w:rsidRPr="006877F7" w:rsidRDefault="00B25811" w:rsidP="001D7270">
            <w:pPr>
              <w:spacing w:line="276" w:lineRule="auto"/>
              <w:contextualSpacing/>
              <w:rPr>
                <w:rFonts w:eastAsia="Calibri"/>
              </w:rPr>
            </w:pPr>
          </w:p>
        </w:tc>
      </w:tr>
    </w:tbl>
    <w:p w14:paraId="2A6E4236" w14:textId="77777777" w:rsidR="00B25811" w:rsidRDefault="00B25811" w:rsidP="001D7270">
      <w:pPr>
        <w:spacing w:line="276" w:lineRule="auto"/>
        <w:contextualSpacing/>
        <w:rPr>
          <w:lang w:val="en-US"/>
        </w:rPr>
      </w:pPr>
    </w:p>
    <w:p w14:paraId="62EECF48" w14:textId="77777777" w:rsidR="00B25811" w:rsidRDefault="00B25811" w:rsidP="001D7270">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52045D9" w14:textId="77777777" w:rsidTr="7824DEC9">
        <w:tc>
          <w:tcPr>
            <w:tcW w:w="5000" w:type="pct"/>
            <w:shd w:val="clear" w:color="auto" w:fill="ED7D31" w:themeFill="accent2"/>
          </w:tcPr>
          <w:p w14:paraId="47A59694" w14:textId="61EAA2CA" w:rsidR="00B25811" w:rsidRDefault="00B840BB" w:rsidP="001D7270">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7824DEC9">
              <w:rPr>
                <w:rFonts w:ascii="Calibri" w:hAnsi="Calibri"/>
                <w:b/>
                <w:bCs/>
                <w:color w:val="FFFFFF" w:themeColor="background1"/>
                <w:sz w:val="32"/>
                <w:szCs w:val="32"/>
                <w:lang w:val="en-US"/>
              </w:rPr>
              <w:t>.</w:t>
            </w:r>
            <w:r w:rsidR="1F5A8126" w:rsidRPr="7824DEC9">
              <w:rPr>
                <w:rFonts w:ascii="Calibri" w:hAnsi="Calibri"/>
                <w:b/>
                <w:bCs/>
                <w:color w:val="FFFFFF" w:themeColor="background1"/>
                <w:sz w:val="32"/>
                <w:szCs w:val="32"/>
                <w:lang w:val="en-US"/>
              </w:rPr>
              <w:t>4</w:t>
            </w:r>
            <w:r w:rsidR="00B25811" w:rsidRPr="7824DEC9">
              <w:rPr>
                <w:rFonts w:ascii="Calibri" w:hAnsi="Calibri"/>
                <w:b/>
                <w:bCs/>
                <w:color w:val="FFFFFF" w:themeColor="background1"/>
                <w:sz w:val="32"/>
                <w:szCs w:val="32"/>
                <w:lang w:val="en-US"/>
              </w:rPr>
              <w:t>.3 Execution/Implementation</w:t>
            </w:r>
          </w:p>
          <w:p w14:paraId="7E92E9CC" w14:textId="368E86BB" w:rsidR="00482309" w:rsidRPr="009817C8" w:rsidRDefault="00482309" w:rsidP="001D7270">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B25811" w:rsidRPr="009817C8" w14:paraId="6B052958" w14:textId="77777777" w:rsidTr="7824DEC9">
        <w:tc>
          <w:tcPr>
            <w:tcW w:w="5000" w:type="pct"/>
            <w:shd w:val="clear" w:color="auto" w:fill="FBE4D5" w:themeFill="accent2" w:themeFillTint="33"/>
          </w:tcPr>
          <w:p w14:paraId="222470B9" w14:textId="77777777" w:rsidR="00B25811" w:rsidRPr="00DE2B14" w:rsidRDefault="00B25811" w:rsidP="001D7270">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40100164" w14:textId="77777777" w:rsidR="00B25811" w:rsidRDefault="00B25811" w:rsidP="001D7270">
      <w:pPr>
        <w:spacing w:line="276" w:lineRule="auto"/>
        <w:contextualSpacing/>
        <w:rPr>
          <w:lang w:val="en-US"/>
        </w:rPr>
      </w:pPr>
    </w:p>
    <w:tbl>
      <w:tblPr>
        <w:tblStyle w:val="TableGrid"/>
        <w:tblW w:w="9911" w:type="dxa"/>
        <w:tblLook w:val="04A0" w:firstRow="1" w:lastRow="0" w:firstColumn="1" w:lastColumn="0" w:noHBand="0" w:noVBand="1"/>
      </w:tblPr>
      <w:tblGrid>
        <w:gridCol w:w="829"/>
        <w:gridCol w:w="17"/>
        <w:gridCol w:w="9065"/>
      </w:tblGrid>
      <w:tr w:rsidR="00200018" w:rsidRPr="00F513DA" w14:paraId="6EE8827B" w14:textId="77777777" w:rsidTr="3A5C235D">
        <w:trPr>
          <w:trHeight w:val="300"/>
        </w:trPr>
        <w:tc>
          <w:tcPr>
            <w:tcW w:w="82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1122CE0" w14:textId="77777777" w:rsidR="00200018" w:rsidRPr="00F513DA" w:rsidRDefault="00200018" w:rsidP="001D7270">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9082"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70FEDDD" w14:textId="77777777" w:rsidR="00200018" w:rsidRPr="00F513DA" w:rsidRDefault="00200018" w:rsidP="001D7270">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31DFB9D2" w14:textId="258E9816" w:rsidR="00200018" w:rsidRPr="00F513DA" w:rsidRDefault="00200018" w:rsidP="001D7270">
            <w:pPr>
              <w:spacing w:line="276" w:lineRule="auto"/>
              <w:contextualSpacing/>
              <w:rPr>
                <w:rFonts w:asciiTheme="minorHAnsi" w:hAnsiTheme="minorHAnsi" w:cstheme="minorBidi"/>
                <w:b/>
                <w:sz w:val="24"/>
                <w:szCs w:val="24"/>
              </w:rPr>
            </w:pPr>
          </w:p>
        </w:tc>
      </w:tr>
      <w:tr w:rsidR="00AB2588" w:rsidRPr="00BC10EC" w14:paraId="1D249E78" w14:textId="77777777" w:rsidTr="3A5C235D">
        <w:trPr>
          <w:trHeight w:val="300"/>
        </w:trPr>
        <w:tc>
          <w:tcPr>
            <w:tcW w:w="8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83457" w14:textId="77777777" w:rsidR="00AB2588" w:rsidRPr="00CB5FF5" w:rsidRDefault="00AB2588"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52006A00" w14:textId="5E5FB580" w:rsidR="00AB2588" w:rsidRPr="00CB5FF5" w:rsidRDefault="00AB2588"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3.4.3a</w:t>
            </w:r>
          </w:p>
        </w:tc>
        <w:tc>
          <w:tcPr>
            <w:tcW w:w="9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8A9A0" w14:textId="77777777" w:rsidR="00AB2588" w:rsidRPr="00BC10EC" w:rsidRDefault="00AB2588" w:rsidP="00AB2588">
            <w:pPr>
              <w:jc w:val="both"/>
              <w:rPr>
                <w:rFonts w:asciiTheme="minorHAnsi" w:hAnsiTheme="minorHAnsi" w:cstheme="minorHAnsi"/>
                <w:sz w:val="24"/>
                <w:szCs w:val="24"/>
              </w:rPr>
            </w:pPr>
            <w:r w:rsidRPr="00BC10EC">
              <w:rPr>
                <w:rFonts w:asciiTheme="minorHAnsi" w:eastAsia="Calibri" w:hAnsiTheme="minorHAnsi" w:cstheme="minorHAnsi"/>
                <w:sz w:val="24"/>
                <w:szCs w:val="24"/>
              </w:rPr>
              <w:t xml:space="preserve">Please provide a comprehensive description of the proposed solution's </w:t>
            </w:r>
            <w:r w:rsidRPr="00BC10EC">
              <w:rPr>
                <w:rFonts w:asciiTheme="minorHAnsi" w:hAnsiTheme="minorHAnsi" w:cstheme="minorHAnsi"/>
                <w:sz w:val="24"/>
                <w:szCs w:val="24"/>
              </w:rPr>
              <w:t>overall project testing strategy including samples of:</w:t>
            </w:r>
          </w:p>
          <w:p w14:paraId="5AE00749"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Test Plans</w:t>
            </w:r>
          </w:p>
          <w:p w14:paraId="5F846325"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Test Cases (Manual)</w:t>
            </w:r>
          </w:p>
          <w:p w14:paraId="74DC644B"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Test Cases (Automatic)</w:t>
            </w:r>
          </w:p>
          <w:p w14:paraId="460099FD"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rPr>
            </w:pPr>
            <w:r w:rsidRPr="00BC10EC">
              <w:rPr>
                <w:rFonts w:asciiTheme="minorHAnsi" w:hAnsiTheme="minorHAnsi" w:cstheme="minorHAnsi"/>
              </w:rPr>
              <w:t>Expected Manual versus Automatic Testing breakdown</w:t>
            </w:r>
          </w:p>
          <w:p w14:paraId="20206BC9"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Test Scripts</w:t>
            </w:r>
          </w:p>
          <w:p w14:paraId="16D3AE93" w14:textId="77777777"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Test Reports</w:t>
            </w:r>
          </w:p>
          <w:p w14:paraId="74EF588A" w14:textId="51DD0BDA" w:rsidR="00AB2588" w:rsidRPr="00BC10EC" w:rsidRDefault="00AB2588" w:rsidP="00CD20C5">
            <w:pPr>
              <w:pStyle w:val="ListParagraph"/>
              <w:numPr>
                <w:ilvl w:val="0"/>
                <w:numId w:val="25"/>
              </w:numPr>
              <w:spacing w:line="276" w:lineRule="auto"/>
              <w:contextualSpacing/>
              <w:jc w:val="both"/>
              <w:rPr>
                <w:rFonts w:asciiTheme="minorHAnsi" w:hAnsiTheme="minorHAnsi" w:cstheme="minorHAnsi"/>
                <w:color w:val="2F5496" w:themeColor="accent1" w:themeShade="BF"/>
              </w:rPr>
            </w:pPr>
            <w:r w:rsidRPr="00BC10EC">
              <w:rPr>
                <w:rFonts w:asciiTheme="minorHAnsi" w:hAnsiTheme="minorHAnsi" w:cstheme="minorHAnsi"/>
              </w:rPr>
              <w:t>Release Notes</w:t>
            </w:r>
          </w:p>
        </w:tc>
      </w:tr>
      <w:tr w:rsidR="00865C8B" w:rsidRPr="00F513DA" w14:paraId="2CF999C6" w14:textId="77777777" w:rsidTr="3A5C235D">
        <w:trPr>
          <w:trHeight w:val="300"/>
        </w:trPr>
        <w:tc>
          <w:tcPr>
            <w:tcW w:w="9911"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0F62C3" w14:textId="2B793C0F" w:rsidR="00865C8B" w:rsidRDefault="00865C8B" w:rsidP="001D7270">
            <w:pPr>
              <w:spacing w:line="276" w:lineRule="auto"/>
              <w:contextualSpacing/>
              <w:jc w:val="center"/>
              <w:rPr>
                <w:rFonts w:asciiTheme="minorHAnsi" w:hAnsiTheme="minorHAnsi" w:cstheme="minorBidi"/>
                <w:b/>
                <w:bCs/>
                <w:sz w:val="24"/>
                <w:szCs w:val="24"/>
              </w:rPr>
            </w:pPr>
          </w:p>
          <w:p w14:paraId="20E030A5" w14:textId="77777777" w:rsidR="00865C8B" w:rsidRDefault="00865C8B"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lastRenderedPageBreak/>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53B6F59E" w14:textId="77777777" w:rsidR="00865C8B" w:rsidRPr="006877F7" w:rsidRDefault="00865C8B" w:rsidP="001D7270">
            <w:pPr>
              <w:spacing w:line="276" w:lineRule="auto"/>
              <w:contextualSpacing/>
              <w:rPr>
                <w:rFonts w:eastAsia="Calibri"/>
              </w:rPr>
            </w:pPr>
          </w:p>
        </w:tc>
      </w:tr>
    </w:tbl>
    <w:p w14:paraId="7E8CFF91" w14:textId="77777777" w:rsidR="00B25811" w:rsidRPr="00F513DA" w:rsidRDefault="00B25811" w:rsidP="001D7270">
      <w:pPr>
        <w:spacing w:line="276" w:lineRule="auto"/>
        <w:contextualSpacing/>
        <w:rPr>
          <w:rFonts w:cstheme="minorHAnsi"/>
          <w:sz w:val="24"/>
          <w:szCs w:val="24"/>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5384DC50" w14:textId="77777777" w:rsidTr="7824DEC9">
        <w:tc>
          <w:tcPr>
            <w:tcW w:w="5000" w:type="pct"/>
            <w:shd w:val="clear" w:color="auto" w:fill="ED7D31" w:themeFill="accent2"/>
          </w:tcPr>
          <w:p w14:paraId="102416F0" w14:textId="0525BB10" w:rsidR="00B25811" w:rsidRDefault="00B840BB" w:rsidP="001D7270">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7824DEC9">
              <w:rPr>
                <w:rFonts w:ascii="Calibri" w:hAnsi="Calibri"/>
                <w:b/>
                <w:bCs/>
                <w:color w:val="FFFFFF" w:themeColor="background1"/>
                <w:sz w:val="32"/>
                <w:szCs w:val="32"/>
                <w:lang w:val="en-US"/>
              </w:rPr>
              <w:t>.</w:t>
            </w:r>
            <w:r w:rsidR="35646830" w:rsidRPr="7824DEC9">
              <w:rPr>
                <w:rFonts w:ascii="Calibri" w:hAnsi="Calibri"/>
                <w:b/>
                <w:bCs/>
                <w:color w:val="FFFFFF" w:themeColor="background1"/>
                <w:sz w:val="32"/>
                <w:szCs w:val="32"/>
                <w:lang w:val="en-US"/>
              </w:rPr>
              <w:t>4</w:t>
            </w:r>
            <w:r w:rsidR="00B25811" w:rsidRPr="7824DEC9">
              <w:rPr>
                <w:rFonts w:ascii="Calibri" w:hAnsi="Calibri"/>
                <w:b/>
                <w:bCs/>
                <w:color w:val="FFFFFF" w:themeColor="background1"/>
                <w:sz w:val="32"/>
                <w:szCs w:val="32"/>
                <w:lang w:val="en-US"/>
              </w:rPr>
              <w:t>.4 Monitoring and Control</w:t>
            </w:r>
          </w:p>
          <w:p w14:paraId="02355830" w14:textId="5390A2AB" w:rsidR="00482309" w:rsidRPr="009817C8" w:rsidRDefault="00482309" w:rsidP="001D7270">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B25811" w:rsidRPr="009817C8" w14:paraId="72A18A7A" w14:textId="77777777" w:rsidTr="7824DEC9">
        <w:tc>
          <w:tcPr>
            <w:tcW w:w="5000" w:type="pct"/>
            <w:shd w:val="clear" w:color="auto" w:fill="FBE4D5" w:themeFill="accent2" w:themeFillTint="33"/>
          </w:tcPr>
          <w:p w14:paraId="2B04CFB8" w14:textId="77777777" w:rsidR="00B25811" w:rsidRPr="00DE2B14" w:rsidRDefault="00B25811" w:rsidP="001D7270">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1</w:t>
            </w:r>
            <w:r w:rsidRPr="00DE2B14">
              <w:rPr>
                <w:rFonts w:ascii="Calibri" w:hAnsi="Calibri"/>
                <w:b/>
                <w:sz w:val="28"/>
                <w:szCs w:val="28"/>
                <w:lang w:val="en-US"/>
              </w:rPr>
              <w:t xml:space="preserve"> A4 page</w:t>
            </w:r>
          </w:p>
        </w:tc>
      </w:tr>
    </w:tbl>
    <w:p w14:paraId="3A4A52D9" w14:textId="77777777" w:rsidR="00B25811" w:rsidRDefault="00B25811" w:rsidP="001D7270">
      <w:pPr>
        <w:spacing w:line="276" w:lineRule="auto"/>
        <w:contextualSpacing/>
        <w:rPr>
          <w:lang w:val="en-US"/>
        </w:rPr>
      </w:pPr>
    </w:p>
    <w:tbl>
      <w:tblPr>
        <w:tblStyle w:val="TableGrid"/>
        <w:tblW w:w="9919" w:type="dxa"/>
        <w:tblLook w:val="04A0" w:firstRow="1" w:lastRow="0" w:firstColumn="1" w:lastColumn="0" w:noHBand="0" w:noVBand="1"/>
      </w:tblPr>
      <w:tblGrid>
        <w:gridCol w:w="920"/>
        <w:gridCol w:w="8993"/>
        <w:gridCol w:w="6"/>
      </w:tblGrid>
      <w:tr w:rsidR="00200018" w:rsidRPr="00F513DA" w14:paraId="2073A7B3" w14:textId="77777777" w:rsidTr="47011BEF">
        <w:trPr>
          <w:gridAfter w:val="1"/>
          <w:wAfter w:w="6" w:type="dxa"/>
          <w:trHeight w:val="300"/>
        </w:trPr>
        <w:tc>
          <w:tcPr>
            <w:tcW w:w="92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059114B" w14:textId="77777777" w:rsidR="00200018" w:rsidRPr="00F513DA" w:rsidRDefault="00200018" w:rsidP="001D7270">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9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3F52C03" w14:textId="77777777" w:rsidR="00200018" w:rsidRPr="00F513DA" w:rsidRDefault="00200018" w:rsidP="001D7270">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0D5F6A0A" w14:textId="6D89EC7C" w:rsidR="00200018" w:rsidRPr="00F513DA" w:rsidRDefault="00200018" w:rsidP="001D7270">
            <w:pPr>
              <w:spacing w:line="276" w:lineRule="auto"/>
              <w:contextualSpacing/>
              <w:rPr>
                <w:rFonts w:asciiTheme="minorHAnsi" w:hAnsiTheme="minorHAnsi" w:cstheme="minorBidi"/>
                <w:b/>
                <w:sz w:val="24"/>
                <w:szCs w:val="24"/>
              </w:rPr>
            </w:pPr>
          </w:p>
        </w:tc>
      </w:tr>
      <w:tr w:rsidR="009B5AAB" w:rsidRPr="00BC10EC" w14:paraId="3F206758" w14:textId="77777777" w:rsidTr="47011BEF">
        <w:trPr>
          <w:gridAfter w:val="1"/>
          <w:wAfter w:w="6" w:type="dxa"/>
          <w:trHeight w:val="300"/>
        </w:trPr>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20B85" w14:textId="77777777" w:rsidR="009B5AAB" w:rsidRPr="00CB5FF5" w:rsidRDefault="009B5AAB"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5D373E07" w14:textId="2C18C7AF" w:rsidR="009B5AAB" w:rsidRPr="00CB5FF5" w:rsidRDefault="009B5AAB"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3.4.4a</w:t>
            </w:r>
          </w:p>
        </w:tc>
        <w:tc>
          <w:tcPr>
            <w:tcW w:w="8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38BA1" w14:textId="55191F09" w:rsidR="009B5AAB" w:rsidRPr="00BC10EC" w:rsidRDefault="7F133378" w:rsidP="47011BEF">
            <w:pPr>
              <w:spacing w:line="276" w:lineRule="auto"/>
              <w:contextualSpacing/>
              <w:jc w:val="both"/>
              <w:rPr>
                <w:rFonts w:asciiTheme="minorHAnsi" w:eastAsia="Calibri" w:hAnsiTheme="minorHAnsi" w:cstheme="minorBidi"/>
                <w:sz w:val="24"/>
                <w:szCs w:val="24"/>
              </w:rPr>
            </w:pPr>
            <w:r w:rsidRPr="47011BEF">
              <w:rPr>
                <w:rFonts w:asciiTheme="minorHAnsi" w:eastAsia="Calibri" w:hAnsiTheme="minorHAnsi" w:cstheme="minorBidi"/>
                <w:sz w:val="24"/>
                <w:szCs w:val="24"/>
              </w:rPr>
              <w:t>Please provide</w:t>
            </w:r>
            <w:r w:rsidRPr="47011BEF">
              <w:rPr>
                <w:rFonts w:asciiTheme="minorHAnsi" w:hAnsiTheme="minorHAnsi" w:cstheme="minorBidi"/>
                <w:sz w:val="24"/>
                <w:szCs w:val="24"/>
                <w:lang w:eastAsia="en-US"/>
              </w:rPr>
              <w:t xml:space="preserve"> </w:t>
            </w:r>
            <w:r w:rsidRPr="47011BEF">
              <w:rPr>
                <w:rFonts w:asciiTheme="minorHAnsi" w:eastAsia="Calibri" w:hAnsiTheme="minorHAnsi" w:cstheme="minorBidi"/>
                <w:sz w:val="24"/>
                <w:szCs w:val="24"/>
              </w:rPr>
              <w:t xml:space="preserve">details of your proposed </w:t>
            </w:r>
            <w:r w:rsidR="75D1B82B" w:rsidRPr="47011BEF">
              <w:rPr>
                <w:rFonts w:asciiTheme="minorHAnsi" w:eastAsia="Calibri" w:hAnsiTheme="minorHAnsi" w:cstheme="minorBidi"/>
                <w:sz w:val="24"/>
                <w:szCs w:val="24"/>
              </w:rPr>
              <w:t>approach to</w:t>
            </w:r>
            <w:r w:rsidRPr="47011BEF">
              <w:rPr>
                <w:rFonts w:asciiTheme="minorHAnsi" w:eastAsia="Calibri" w:hAnsiTheme="minorHAnsi" w:cstheme="minorBidi"/>
                <w:sz w:val="24"/>
                <w:szCs w:val="24"/>
              </w:rPr>
              <w:t xml:space="preserve"> reporting on </w:t>
            </w:r>
            <w:r w:rsidRPr="47011BEF">
              <w:rPr>
                <w:rFonts w:asciiTheme="minorHAnsi" w:hAnsiTheme="minorHAnsi" w:cstheme="minorBidi"/>
                <w:sz w:val="24"/>
                <w:szCs w:val="24"/>
              </w:rPr>
              <w:t xml:space="preserve">Performance Metrics, KPIs, test results and benchmarks. </w:t>
            </w:r>
          </w:p>
        </w:tc>
      </w:tr>
      <w:tr w:rsidR="00B25811" w:rsidRPr="002F3730" w14:paraId="385E3FB8" w14:textId="77777777" w:rsidTr="47011BEF">
        <w:trPr>
          <w:gridAfter w:val="1"/>
          <w:wAfter w:w="6" w:type="dxa"/>
          <w:trHeight w:val="300"/>
        </w:trPr>
        <w:tc>
          <w:tcPr>
            <w:tcW w:w="9913"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9297C39" w14:textId="77777777" w:rsidR="00B25811" w:rsidRDefault="00B25811" w:rsidP="001D7270">
            <w:pPr>
              <w:spacing w:line="276" w:lineRule="auto"/>
              <w:contextualSpacing/>
              <w:jc w:val="center"/>
              <w:rPr>
                <w:rFonts w:asciiTheme="minorHAnsi" w:hAnsiTheme="minorHAnsi" w:cstheme="minorHAnsi"/>
                <w:b/>
                <w:bCs/>
                <w:sz w:val="24"/>
                <w:szCs w:val="24"/>
              </w:rPr>
            </w:pPr>
          </w:p>
          <w:p w14:paraId="278F8E12" w14:textId="77777777" w:rsidR="00B25811" w:rsidRDefault="00B25811"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p>
          <w:p w14:paraId="494A0994" w14:textId="77777777" w:rsidR="00B25811" w:rsidRPr="006877F7" w:rsidRDefault="00B25811" w:rsidP="001D7270">
            <w:pPr>
              <w:spacing w:line="276" w:lineRule="auto"/>
              <w:contextualSpacing/>
              <w:jc w:val="center"/>
              <w:rPr>
                <w:rFonts w:eastAsia="Calibri" w:cstheme="minorHAnsi"/>
                <w:sz w:val="24"/>
                <w:szCs w:val="24"/>
              </w:rPr>
            </w:pPr>
          </w:p>
        </w:tc>
      </w:tr>
      <w:tr w:rsidR="00820A0E" w:rsidRPr="00BC10EC" w14:paraId="4C58EFC0" w14:textId="77777777" w:rsidTr="47011BEF">
        <w:trPr>
          <w:gridAfter w:val="1"/>
          <w:wAfter w:w="6" w:type="dxa"/>
          <w:trHeight w:val="300"/>
        </w:trPr>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53435" w14:textId="77777777" w:rsidR="00820A0E" w:rsidRPr="00CB5FF5" w:rsidRDefault="00820A0E"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12BF3E3A" w14:textId="276906BA" w:rsidR="00820A0E" w:rsidRPr="00CB5FF5" w:rsidRDefault="00820A0E"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3.4.4b</w:t>
            </w:r>
          </w:p>
        </w:tc>
        <w:tc>
          <w:tcPr>
            <w:tcW w:w="8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2FC61" w14:textId="3FBAB4A5" w:rsidR="00820A0E" w:rsidRPr="00BC10EC" w:rsidRDefault="00820A0E" w:rsidP="00820A0E">
            <w:pPr>
              <w:spacing w:line="276" w:lineRule="auto"/>
              <w:contextualSpacing/>
              <w:jc w:val="both"/>
              <w:rPr>
                <w:rFonts w:asciiTheme="minorHAnsi" w:eastAsia="Calibri" w:hAnsiTheme="minorHAnsi" w:cstheme="minorHAnsi"/>
                <w:sz w:val="24"/>
                <w:szCs w:val="24"/>
              </w:rPr>
            </w:pPr>
            <w:r w:rsidRPr="00BC10EC">
              <w:rPr>
                <w:rFonts w:asciiTheme="minorHAnsi" w:hAnsiTheme="minorHAnsi" w:cstheme="minorHAnsi"/>
                <w:sz w:val="24"/>
                <w:szCs w:val="24"/>
              </w:rPr>
              <w:t xml:space="preserve">Status Reports must be provided regularly to give updates on progress, challenges, and next steps. The Tenderer must provide details on how they manage Status Reports as part of their project delivery. </w:t>
            </w:r>
          </w:p>
        </w:tc>
      </w:tr>
      <w:tr w:rsidR="00B25811" w:rsidRPr="00421464" w14:paraId="45481C59" w14:textId="77777777" w:rsidTr="47011BEF">
        <w:trPr>
          <w:trHeight w:val="300"/>
        </w:trPr>
        <w:tc>
          <w:tcPr>
            <w:tcW w:w="99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AF282C7" w14:textId="77777777" w:rsidR="00B25811" w:rsidRDefault="00B25811" w:rsidP="001D7270">
            <w:pPr>
              <w:spacing w:line="276" w:lineRule="auto"/>
              <w:contextualSpacing/>
              <w:jc w:val="center"/>
              <w:rPr>
                <w:rFonts w:asciiTheme="minorHAnsi" w:hAnsiTheme="minorHAnsi" w:cstheme="minorHAnsi"/>
                <w:b/>
                <w:bCs/>
                <w:sz w:val="24"/>
                <w:szCs w:val="24"/>
              </w:rPr>
            </w:pPr>
          </w:p>
          <w:p w14:paraId="148FC099" w14:textId="77777777" w:rsidR="00B25811" w:rsidRDefault="00B25811"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69DC58D0" w14:textId="77777777" w:rsidR="00B25811" w:rsidRPr="00421464" w:rsidRDefault="00B25811" w:rsidP="001D7270">
            <w:pPr>
              <w:spacing w:line="276" w:lineRule="auto"/>
              <w:contextualSpacing/>
              <w:jc w:val="center"/>
              <w:rPr>
                <w:rFonts w:asciiTheme="minorHAnsi" w:hAnsiTheme="minorHAnsi" w:cstheme="minorHAnsi"/>
                <w:b/>
                <w:bCs/>
                <w:sz w:val="24"/>
                <w:szCs w:val="24"/>
              </w:rPr>
            </w:pPr>
          </w:p>
        </w:tc>
      </w:tr>
    </w:tbl>
    <w:p w14:paraId="7A7454AD" w14:textId="77777777" w:rsidR="00B25811" w:rsidRDefault="00B25811" w:rsidP="001D7270">
      <w:pPr>
        <w:spacing w:line="276" w:lineRule="auto"/>
        <w:contextualSpacing/>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70900A80" w14:textId="77777777" w:rsidTr="7824DEC9">
        <w:tc>
          <w:tcPr>
            <w:tcW w:w="5000" w:type="pct"/>
            <w:shd w:val="clear" w:color="auto" w:fill="ED7D31" w:themeFill="accent2"/>
          </w:tcPr>
          <w:p w14:paraId="71C36518" w14:textId="75DA8000" w:rsidR="00B25811" w:rsidRDefault="00B840BB" w:rsidP="001D7270">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7824DEC9">
              <w:rPr>
                <w:rFonts w:ascii="Calibri" w:hAnsi="Calibri"/>
                <w:b/>
                <w:bCs/>
                <w:color w:val="FFFFFF" w:themeColor="background1"/>
                <w:sz w:val="32"/>
                <w:szCs w:val="32"/>
                <w:lang w:val="en-US"/>
              </w:rPr>
              <w:t>.</w:t>
            </w:r>
            <w:r w:rsidR="4D9DB42D" w:rsidRPr="7824DEC9">
              <w:rPr>
                <w:rFonts w:ascii="Calibri" w:hAnsi="Calibri"/>
                <w:b/>
                <w:bCs/>
                <w:color w:val="FFFFFF" w:themeColor="background1"/>
                <w:sz w:val="32"/>
                <w:szCs w:val="32"/>
                <w:lang w:val="en-US"/>
              </w:rPr>
              <w:t>4</w:t>
            </w:r>
            <w:r w:rsidR="00B25811" w:rsidRPr="7824DEC9">
              <w:rPr>
                <w:rFonts w:ascii="Calibri" w:hAnsi="Calibri"/>
                <w:b/>
                <w:bCs/>
                <w:color w:val="FFFFFF" w:themeColor="background1"/>
                <w:sz w:val="32"/>
                <w:szCs w:val="32"/>
                <w:lang w:val="en-US"/>
              </w:rPr>
              <w:t>.5 Pre-Go-Live</w:t>
            </w:r>
          </w:p>
          <w:p w14:paraId="5BE16296" w14:textId="700A46C5" w:rsidR="00482309" w:rsidRPr="009817C8" w:rsidRDefault="00482309" w:rsidP="001D7270">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B25811" w:rsidRPr="009817C8" w14:paraId="6BA1F5A6" w14:textId="77777777" w:rsidTr="7824DEC9">
        <w:tc>
          <w:tcPr>
            <w:tcW w:w="5000" w:type="pct"/>
            <w:shd w:val="clear" w:color="auto" w:fill="FBE4D5" w:themeFill="accent2" w:themeFillTint="33"/>
          </w:tcPr>
          <w:p w14:paraId="60EFD3EC" w14:textId="77777777" w:rsidR="00B25811" w:rsidRPr="00DE2B14" w:rsidRDefault="00B25811" w:rsidP="001D7270">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3F59D73E" w14:textId="77777777" w:rsidR="00B25811" w:rsidRDefault="00B25811" w:rsidP="001D7270">
      <w:pPr>
        <w:spacing w:line="276" w:lineRule="auto"/>
        <w:contextualSpacing/>
        <w:rPr>
          <w:lang w:val="en-US"/>
        </w:rPr>
      </w:pPr>
    </w:p>
    <w:tbl>
      <w:tblPr>
        <w:tblStyle w:val="TableGrid"/>
        <w:tblW w:w="9909" w:type="dxa"/>
        <w:tblLook w:val="04A0" w:firstRow="1" w:lastRow="0" w:firstColumn="1" w:lastColumn="0" w:noHBand="0" w:noVBand="1"/>
      </w:tblPr>
      <w:tblGrid>
        <w:gridCol w:w="828"/>
        <w:gridCol w:w="9081"/>
      </w:tblGrid>
      <w:tr w:rsidR="00B25811" w:rsidRPr="00F513DA" w14:paraId="1E3BD66D" w14:textId="77777777" w:rsidTr="7824DEC9">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4A33BC3" w14:textId="77777777" w:rsidR="00B25811" w:rsidRPr="00F513DA" w:rsidRDefault="00B25811" w:rsidP="001D7270">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9089" w:type="dxa"/>
            <w:tcBorders>
              <w:top w:val="single" w:sz="4" w:space="0" w:color="auto"/>
              <w:left w:val="single" w:sz="4" w:space="0" w:color="auto"/>
              <w:bottom w:val="single" w:sz="4" w:space="0" w:color="auto"/>
            </w:tcBorders>
            <w:shd w:val="clear" w:color="auto" w:fill="FFC000" w:themeFill="accent4"/>
            <w:vAlign w:val="center"/>
            <w:hideMark/>
          </w:tcPr>
          <w:p w14:paraId="3538AAAA" w14:textId="77777777" w:rsidR="00B25811" w:rsidRPr="00F513DA" w:rsidRDefault="00B25811" w:rsidP="001D7270">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tc>
      </w:tr>
      <w:tr w:rsidR="004840AE" w:rsidRPr="00BC10EC" w14:paraId="08B60190" w14:textId="77777777" w:rsidTr="7824DEC9">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03350" w14:textId="77777777" w:rsidR="00CB5FF5" w:rsidRDefault="004840A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 xml:space="preserve">TR </w:t>
            </w:r>
          </w:p>
          <w:p w14:paraId="6D680243" w14:textId="44AF9DA9" w:rsidR="004840AE" w:rsidRPr="00BC10EC" w:rsidRDefault="004840AE" w:rsidP="00CB5FF5">
            <w:pPr>
              <w:contextualSpacing/>
              <w:jc w:val="both"/>
              <w:rPr>
                <w:rFonts w:asciiTheme="minorHAnsi" w:hAnsiTheme="minorHAnsi" w:cstheme="minorHAnsi"/>
                <w:b/>
                <w:bCs/>
                <w:sz w:val="24"/>
                <w:szCs w:val="24"/>
              </w:rPr>
            </w:pPr>
            <w:r w:rsidRPr="00BC10EC">
              <w:rPr>
                <w:rFonts w:asciiTheme="minorHAnsi" w:hAnsiTheme="minorHAnsi" w:cstheme="minorHAnsi"/>
                <w:b/>
                <w:bCs/>
                <w:sz w:val="24"/>
                <w:szCs w:val="24"/>
              </w:rPr>
              <w:t>QA 3.4.5a</w:t>
            </w:r>
          </w:p>
        </w:tc>
        <w:tc>
          <w:tcPr>
            <w:tcW w:w="9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BADC3" w14:textId="426F4142" w:rsidR="004840AE" w:rsidRPr="00BC10EC" w:rsidRDefault="004840AE" w:rsidP="004840AE">
            <w:pPr>
              <w:spacing w:line="276" w:lineRule="auto"/>
              <w:contextualSpacing/>
              <w:jc w:val="both"/>
              <w:rPr>
                <w:rFonts w:asciiTheme="minorHAnsi" w:eastAsia="Calibri" w:hAnsiTheme="minorHAnsi" w:cstheme="minorHAnsi"/>
                <w:sz w:val="24"/>
                <w:szCs w:val="24"/>
              </w:rPr>
            </w:pPr>
            <w:r w:rsidRPr="00BC10EC">
              <w:rPr>
                <w:rFonts w:asciiTheme="minorHAnsi" w:eastAsia="Calibri" w:hAnsiTheme="minorHAnsi" w:cstheme="minorHAnsi"/>
                <w:sz w:val="24"/>
                <w:szCs w:val="24"/>
              </w:rPr>
              <w:t xml:space="preserve">Please provide a comprehensive description of the proposed solution's operational manuals and the content of runbooks </w:t>
            </w:r>
            <w:r w:rsidRPr="00BC10EC">
              <w:rPr>
                <w:rFonts w:asciiTheme="minorHAnsi" w:hAnsiTheme="minorHAnsi" w:cstheme="minorHAnsi"/>
                <w:sz w:val="24"/>
                <w:szCs w:val="24"/>
              </w:rPr>
              <w:t>for operation and maintenance tasks.</w:t>
            </w:r>
          </w:p>
        </w:tc>
      </w:tr>
      <w:tr w:rsidR="00B25811" w:rsidRPr="002F3730" w14:paraId="1AE26181" w14:textId="77777777" w:rsidTr="7824DEC9">
        <w:trPr>
          <w:trHeight w:val="300"/>
        </w:trPr>
        <w:tc>
          <w:tcPr>
            <w:tcW w:w="9909"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9669E1F" w14:textId="77777777" w:rsidR="00B25811" w:rsidRDefault="00B25811" w:rsidP="001D7270">
            <w:pPr>
              <w:spacing w:line="276" w:lineRule="auto"/>
              <w:contextualSpacing/>
              <w:jc w:val="center"/>
              <w:rPr>
                <w:rFonts w:asciiTheme="minorHAnsi" w:hAnsiTheme="minorHAnsi" w:cstheme="minorHAnsi"/>
                <w:b/>
                <w:bCs/>
                <w:sz w:val="24"/>
                <w:szCs w:val="24"/>
              </w:rPr>
            </w:pPr>
          </w:p>
          <w:p w14:paraId="00CCD692" w14:textId="77777777" w:rsidR="00B25811" w:rsidRDefault="00B25811"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4D504135" w14:textId="77777777" w:rsidR="00B25811" w:rsidRPr="006877F7" w:rsidRDefault="00B25811" w:rsidP="001D7270">
            <w:pPr>
              <w:spacing w:line="276" w:lineRule="auto"/>
              <w:contextualSpacing/>
              <w:jc w:val="center"/>
              <w:rPr>
                <w:rFonts w:eastAsia="Calibri" w:cstheme="minorHAnsi"/>
                <w:sz w:val="24"/>
                <w:szCs w:val="24"/>
              </w:rPr>
            </w:pPr>
          </w:p>
        </w:tc>
      </w:tr>
    </w:tbl>
    <w:p w14:paraId="79C3493B" w14:textId="77777777" w:rsidR="00B25811" w:rsidRDefault="00B25811" w:rsidP="001D7270">
      <w:pPr>
        <w:spacing w:line="276" w:lineRule="auto"/>
        <w:contextualSpacing/>
        <w:rPr>
          <w:kern w:val="2"/>
          <w14:ligatures w14:val="standardContextual"/>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B25811" w:rsidRPr="009817C8" w14:paraId="6F8DBBA5" w14:textId="77777777" w:rsidTr="7824DEC9">
        <w:tc>
          <w:tcPr>
            <w:tcW w:w="5000" w:type="pct"/>
            <w:shd w:val="clear" w:color="auto" w:fill="ED7D31" w:themeFill="accent2"/>
          </w:tcPr>
          <w:p w14:paraId="120553B6" w14:textId="05D9F14C" w:rsidR="00B25811" w:rsidRDefault="00B840BB" w:rsidP="001D7270">
            <w:pPr>
              <w:spacing w:line="276" w:lineRule="auto"/>
              <w:contextualSpacing/>
              <w:rPr>
                <w:rFonts w:ascii="Calibri" w:hAnsi="Calibri"/>
                <w:b/>
                <w:bCs/>
                <w:color w:val="FFFFFF" w:themeColor="background1"/>
                <w:sz w:val="32"/>
                <w:szCs w:val="32"/>
                <w:lang w:val="en-US"/>
              </w:rPr>
            </w:pPr>
            <w:r>
              <w:rPr>
                <w:rFonts w:ascii="Calibri" w:hAnsi="Calibri"/>
                <w:b/>
                <w:bCs/>
                <w:color w:val="FFFFFF" w:themeColor="background1"/>
                <w:sz w:val="32"/>
                <w:szCs w:val="32"/>
                <w:lang w:val="en-US"/>
              </w:rPr>
              <w:t>3</w:t>
            </w:r>
            <w:r w:rsidR="00B25811" w:rsidRPr="7824DEC9">
              <w:rPr>
                <w:rFonts w:ascii="Calibri" w:hAnsi="Calibri"/>
                <w:b/>
                <w:bCs/>
                <w:color w:val="FFFFFF" w:themeColor="background1"/>
                <w:sz w:val="32"/>
                <w:szCs w:val="32"/>
                <w:lang w:val="en-US"/>
              </w:rPr>
              <w:t>.</w:t>
            </w:r>
            <w:r w:rsidR="43D60F4B" w:rsidRPr="7824DEC9">
              <w:rPr>
                <w:rFonts w:ascii="Calibri" w:hAnsi="Calibri"/>
                <w:b/>
                <w:bCs/>
                <w:color w:val="FFFFFF" w:themeColor="background1"/>
                <w:sz w:val="32"/>
                <w:szCs w:val="32"/>
                <w:lang w:val="en-US"/>
              </w:rPr>
              <w:t>4</w:t>
            </w:r>
            <w:r w:rsidR="00B25811" w:rsidRPr="7824DEC9">
              <w:rPr>
                <w:rFonts w:ascii="Calibri" w:hAnsi="Calibri"/>
                <w:b/>
                <w:bCs/>
                <w:color w:val="FFFFFF" w:themeColor="background1"/>
                <w:sz w:val="32"/>
                <w:szCs w:val="32"/>
                <w:lang w:val="en-US"/>
              </w:rPr>
              <w:t>.6 Go-Live</w:t>
            </w:r>
          </w:p>
          <w:p w14:paraId="53DD658D" w14:textId="71692E74" w:rsidR="00482309" w:rsidRPr="009817C8" w:rsidRDefault="00482309" w:rsidP="001D7270">
            <w:pPr>
              <w:spacing w:line="276" w:lineRule="auto"/>
              <w:contextualSpacing/>
              <w:rPr>
                <w:rFonts w:ascii="Calibri" w:hAnsi="Calibri"/>
                <w:b/>
                <w:bCs/>
                <w:sz w:val="32"/>
                <w:szCs w:val="32"/>
                <w:lang w:val="en-US"/>
              </w:rPr>
            </w:pPr>
            <w:r w:rsidRPr="00D84024">
              <w:rPr>
                <w:b/>
                <w:bCs/>
                <w:color w:val="FFFFFF" w:themeColor="background1"/>
              </w:rPr>
              <w:t>(Award Criterion #4D - Technical Documentation)</w:t>
            </w:r>
          </w:p>
        </w:tc>
      </w:tr>
      <w:tr w:rsidR="00B25811" w:rsidRPr="009817C8" w14:paraId="4D3E7ED8" w14:textId="77777777" w:rsidTr="7824DEC9">
        <w:tc>
          <w:tcPr>
            <w:tcW w:w="5000" w:type="pct"/>
            <w:shd w:val="clear" w:color="auto" w:fill="FBE4D5" w:themeFill="accent2" w:themeFillTint="33"/>
          </w:tcPr>
          <w:p w14:paraId="2B649896" w14:textId="77777777" w:rsidR="00B25811" w:rsidRPr="00DE2B14" w:rsidRDefault="00B25811" w:rsidP="001D7270">
            <w:pPr>
              <w:spacing w:line="276" w:lineRule="auto"/>
              <w:contextualSpacing/>
              <w:rPr>
                <w:rFonts w:ascii="Calibri" w:hAnsi="Calibri"/>
                <w:b/>
                <w:sz w:val="28"/>
                <w:szCs w:val="28"/>
                <w:lang w:val="en-US"/>
              </w:rPr>
            </w:pPr>
            <w:r w:rsidRPr="00DE2B14">
              <w:rPr>
                <w:rFonts w:ascii="Calibri" w:hAnsi="Calibri"/>
                <w:b/>
                <w:sz w:val="28"/>
                <w:szCs w:val="28"/>
                <w:lang w:val="en-US"/>
              </w:rPr>
              <w:t xml:space="preserve">When complete this section should be no more than </w:t>
            </w:r>
            <w:r>
              <w:rPr>
                <w:rFonts w:ascii="Calibri" w:hAnsi="Calibri"/>
                <w:b/>
                <w:sz w:val="28"/>
                <w:szCs w:val="28"/>
                <w:lang w:val="en-US"/>
              </w:rPr>
              <w:t>2</w:t>
            </w:r>
            <w:r w:rsidRPr="00DE2B14">
              <w:rPr>
                <w:rFonts w:ascii="Calibri" w:hAnsi="Calibri"/>
                <w:b/>
                <w:sz w:val="28"/>
                <w:szCs w:val="28"/>
                <w:lang w:val="en-US"/>
              </w:rPr>
              <w:t xml:space="preserve"> A4 page</w:t>
            </w:r>
            <w:r>
              <w:rPr>
                <w:rFonts w:ascii="Calibri" w:hAnsi="Calibri"/>
                <w:b/>
                <w:sz w:val="28"/>
                <w:szCs w:val="28"/>
                <w:lang w:val="en-US"/>
              </w:rPr>
              <w:t>s</w:t>
            </w:r>
          </w:p>
        </w:tc>
      </w:tr>
    </w:tbl>
    <w:p w14:paraId="719501D4" w14:textId="77777777" w:rsidR="00B25811" w:rsidRDefault="00B25811" w:rsidP="001D7270">
      <w:pPr>
        <w:spacing w:line="276" w:lineRule="auto"/>
        <w:contextualSpacing/>
        <w:rPr>
          <w:lang w:val="en-US"/>
        </w:rPr>
      </w:pPr>
    </w:p>
    <w:tbl>
      <w:tblPr>
        <w:tblStyle w:val="TableGrid"/>
        <w:tblW w:w="9911" w:type="dxa"/>
        <w:tblLook w:val="04A0" w:firstRow="1" w:lastRow="0" w:firstColumn="1" w:lastColumn="0" w:noHBand="0" w:noVBand="1"/>
      </w:tblPr>
      <w:tblGrid>
        <w:gridCol w:w="973"/>
        <w:gridCol w:w="8938"/>
      </w:tblGrid>
      <w:tr w:rsidR="005F69DF" w:rsidRPr="00F513DA" w14:paraId="4C7A8A4C" w14:textId="77777777" w:rsidTr="7824DEC9">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C74084A" w14:textId="77777777" w:rsidR="005F69DF" w:rsidRPr="00F513DA" w:rsidRDefault="005F69DF" w:rsidP="001D7270">
            <w:pPr>
              <w:spacing w:line="276" w:lineRule="auto"/>
              <w:contextualSpacing/>
              <w:jc w:val="center"/>
              <w:rPr>
                <w:rFonts w:asciiTheme="minorHAnsi" w:hAnsiTheme="minorHAnsi" w:cstheme="minorHAnsi"/>
                <w:b/>
                <w:bCs/>
                <w:sz w:val="24"/>
                <w:szCs w:val="24"/>
              </w:rPr>
            </w:pPr>
            <w:r w:rsidRPr="00F513DA">
              <w:rPr>
                <w:rFonts w:asciiTheme="minorHAnsi" w:hAnsiTheme="minorHAnsi" w:cstheme="minorHAnsi"/>
                <w:b/>
                <w:bCs/>
                <w:sz w:val="24"/>
                <w:szCs w:val="24"/>
              </w:rPr>
              <w:t>Ref</w:t>
            </w:r>
          </w:p>
        </w:tc>
        <w:tc>
          <w:tcPr>
            <w:tcW w:w="893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39BCE49" w14:textId="77777777" w:rsidR="005F69DF" w:rsidRPr="00F513DA" w:rsidRDefault="005F69DF" w:rsidP="001D7270">
            <w:pPr>
              <w:spacing w:line="276" w:lineRule="auto"/>
              <w:contextualSpacing/>
              <w:rPr>
                <w:rFonts w:asciiTheme="minorHAnsi" w:hAnsiTheme="minorHAnsi" w:cstheme="minorHAnsi"/>
                <w:b/>
                <w:bCs/>
                <w:sz w:val="24"/>
                <w:szCs w:val="24"/>
              </w:rPr>
            </w:pPr>
            <w:r w:rsidRPr="00F513DA">
              <w:rPr>
                <w:rFonts w:asciiTheme="minorHAnsi" w:hAnsiTheme="minorHAnsi" w:cstheme="minorHAnsi"/>
                <w:b/>
                <w:bCs/>
                <w:sz w:val="24"/>
                <w:szCs w:val="24"/>
              </w:rPr>
              <w:t>Requirement</w:t>
            </w:r>
          </w:p>
          <w:p w14:paraId="5EE6849E" w14:textId="0CB996AE" w:rsidR="005F69DF" w:rsidRPr="00F513DA" w:rsidRDefault="005F69DF" w:rsidP="001D7270">
            <w:pPr>
              <w:spacing w:line="276" w:lineRule="auto"/>
              <w:contextualSpacing/>
              <w:rPr>
                <w:rFonts w:asciiTheme="minorHAnsi" w:hAnsiTheme="minorHAnsi" w:cstheme="minorBidi"/>
                <w:b/>
                <w:sz w:val="24"/>
                <w:szCs w:val="24"/>
              </w:rPr>
            </w:pPr>
          </w:p>
        </w:tc>
      </w:tr>
      <w:tr w:rsidR="007F3306" w:rsidRPr="00BC10EC" w14:paraId="6905E960" w14:textId="77777777" w:rsidTr="7824DEC9">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C671B" w14:textId="77777777" w:rsidR="007F3306" w:rsidRPr="00CB5FF5" w:rsidRDefault="007F3306"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 xml:space="preserve">TR </w:t>
            </w:r>
          </w:p>
          <w:p w14:paraId="03FC4B90" w14:textId="558D62EB" w:rsidR="007F3306" w:rsidRPr="00CB5FF5" w:rsidRDefault="007F3306" w:rsidP="00CB5FF5">
            <w:pPr>
              <w:contextualSpacing/>
              <w:jc w:val="both"/>
              <w:rPr>
                <w:rFonts w:asciiTheme="minorHAnsi" w:hAnsiTheme="minorHAnsi" w:cstheme="minorHAnsi"/>
                <w:b/>
                <w:bCs/>
                <w:sz w:val="24"/>
                <w:szCs w:val="24"/>
              </w:rPr>
            </w:pPr>
            <w:r w:rsidRPr="00CB5FF5">
              <w:rPr>
                <w:rFonts w:asciiTheme="minorHAnsi" w:hAnsiTheme="minorHAnsi" w:cstheme="minorHAnsi"/>
                <w:b/>
                <w:bCs/>
                <w:sz w:val="24"/>
                <w:szCs w:val="24"/>
              </w:rPr>
              <w:t>QA 3.4.6a</w:t>
            </w:r>
          </w:p>
        </w:tc>
        <w:tc>
          <w:tcPr>
            <w:tcW w:w="8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25E20" w14:textId="77777777" w:rsidR="007F3306" w:rsidRPr="00BC10EC" w:rsidRDefault="007F3306" w:rsidP="007F3306">
            <w:pPr>
              <w:jc w:val="both"/>
              <w:rPr>
                <w:rFonts w:asciiTheme="minorHAnsi" w:eastAsia="Calibri" w:hAnsiTheme="minorHAnsi" w:cstheme="minorHAnsi"/>
                <w:color w:val="000000" w:themeColor="text1"/>
                <w:sz w:val="24"/>
                <w:szCs w:val="24"/>
              </w:rPr>
            </w:pPr>
            <w:r w:rsidRPr="00BC10EC">
              <w:rPr>
                <w:rFonts w:asciiTheme="minorHAnsi" w:eastAsia="Calibri" w:hAnsiTheme="minorHAnsi" w:cstheme="minorHAnsi"/>
                <w:color w:val="000000" w:themeColor="text1"/>
                <w:sz w:val="24"/>
                <w:szCs w:val="24"/>
              </w:rPr>
              <w:t xml:space="preserve">Please provide a comprehensive list of documentation that will be provided by the proposed solution under the following headings: </w:t>
            </w:r>
          </w:p>
          <w:p w14:paraId="2D01E863" w14:textId="77777777" w:rsidR="007F3306" w:rsidRPr="00BC10EC" w:rsidRDefault="007F3306" w:rsidP="00CD20C5">
            <w:pPr>
              <w:pStyle w:val="ListParagraph"/>
              <w:numPr>
                <w:ilvl w:val="0"/>
                <w:numId w:val="39"/>
              </w:numPr>
              <w:spacing w:line="276" w:lineRule="auto"/>
              <w:contextualSpacing/>
              <w:jc w:val="both"/>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t>Technical</w:t>
            </w:r>
          </w:p>
          <w:p w14:paraId="3D3CF3FC" w14:textId="77777777" w:rsidR="007F3306" w:rsidRPr="00BC10EC" w:rsidRDefault="007F3306" w:rsidP="00CD20C5">
            <w:pPr>
              <w:pStyle w:val="ListParagraph"/>
              <w:numPr>
                <w:ilvl w:val="0"/>
                <w:numId w:val="39"/>
              </w:numPr>
              <w:spacing w:line="276" w:lineRule="auto"/>
              <w:contextualSpacing/>
              <w:jc w:val="both"/>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t>User</w:t>
            </w:r>
          </w:p>
          <w:p w14:paraId="6668D21A" w14:textId="77777777" w:rsidR="007F3306" w:rsidRPr="00BC10EC" w:rsidRDefault="007F3306" w:rsidP="00CD20C5">
            <w:pPr>
              <w:pStyle w:val="ListParagraph"/>
              <w:numPr>
                <w:ilvl w:val="0"/>
                <w:numId w:val="39"/>
              </w:numPr>
              <w:spacing w:line="276" w:lineRule="auto"/>
              <w:contextualSpacing/>
              <w:jc w:val="both"/>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lastRenderedPageBreak/>
              <w:t>Operational</w:t>
            </w:r>
          </w:p>
          <w:p w14:paraId="5E511B31" w14:textId="77777777" w:rsidR="007F3306" w:rsidRPr="00BC10EC" w:rsidRDefault="007F3306" w:rsidP="00CD20C5">
            <w:pPr>
              <w:pStyle w:val="ListParagraph"/>
              <w:numPr>
                <w:ilvl w:val="0"/>
                <w:numId w:val="39"/>
              </w:numPr>
              <w:spacing w:line="276" w:lineRule="auto"/>
              <w:contextualSpacing/>
              <w:jc w:val="both"/>
              <w:rPr>
                <w:rFonts w:asciiTheme="minorHAnsi" w:eastAsia="Calibri" w:hAnsiTheme="minorHAnsi" w:cstheme="minorHAnsi"/>
                <w:color w:val="000000" w:themeColor="text1"/>
                <w:lang w:val="en-IE"/>
              </w:rPr>
            </w:pPr>
            <w:r w:rsidRPr="00BC10EC">
              <w:rPr>
                <w:rFonts w:asciiTheme="minorHAnsi" w:eastAsia="Calibri" w:hAnsiTheme="minorHAnsi" w:cstheme="minorHAnsi"/>
                <w:color w:val="000000" w:themeColor="text1"/>
                <w:lang w:val="en-IE"/>
              </w:rPr>
              <w:t>Project Management</w:t>
            </w:r>
          </w:p>
          <w:p w14:paraId="00EB96D4" w14:textId="688D0848" w:rsidR="007F3306" w:rsidRPr="00BC10EC" w:rsidRDefault="007F3306" w:rsidP="00CD20C5">
            <w:pPr>
              <w:pStyle w:val="ListParagraph"/>
              <w:numPr>
                <w:ilvl w:val="0"/>
                <w:numId w:val="4"/>
              </w:numPr>
              <w:spacing w:line="276" w:lineRule="auto"/>
              <w:contextualSpacing/>
              <w:jc w:val="both"/>
              <w:rPr>
                <w:rFonts w:asciiTheme="minorHAnsi" w:eastAsia="Calibri" w:hAnsiTheme="minorHAnsi" w:cstheme="minorHAnsi"/>
                <w:lang w:val="en-IE"/>
              </w:rPr>
            </w:pPr>
            <w:r w:rsidRPr="00BC10EC">
              <w:rPr>
                <w:rFonts w:asciiTheme="minorHAnsi" w:eastAsia="Calibri" w:hAnsiTheme="minorHAnsi" w:cstheme="minorHAnsi"/>
                <w:color w:val="000000" w:themeColor="text1"/>
                <w:lang w:val="en-IE"/>
              </w:rPr>
              <w:t>Hyper Care procedures</w:t>
            </w:r>
          </w:p>
        </w:tc>
      </w:tr>
      <w:tr w:rsidR="00B25811" w:rsidRPr="002F3730" w14:paraId="03414D44" w14:textId="77777777" w:rsidTr="7824DEC9">
        <w:trPr>
          <w:trHeight w:val="300"/>
        </w:trPr>
        <w:tc>
          <w:tcPr>
            <w:tcW w:w="9911"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2D70815" w14:textId="77777777" w:rsidR="00B25811" w:rsidRDefault="00B25811" w:rsidP="001D7270">
            <w:pPr>
              <w:spacing w:line="276" w:lineRule="auto"/>
              <w:contextualSpacing/>
              <w:jc w:val="center"/>
              <w:rPr>
                <w:rFonts w:asciiTheme="minorHAnsi" w:hAnsiTheme="minorHAnsi" w:cstheme="minorHAnsi"/>
                <w:b/>
                <w:bCs/>
                <w:sz w:val="24"/>
                <w:szCs w:val="24"/>
              </w:rPr>
            </w:pPr>
          </w:p>
          <w:p w14:paraId="2E5DC467" w14:textId="77777777" w:rsidR="00B25811" w:rsidRDefault="00B25811" w:rsidP="001D7270">
            <w:pPr>
              <w:spacing w:line="276" w:lineRule="auto"/>
              <w:contextualSpacing/>
              <w:jc w:val="center"/>
              <w:rPr>
                <w:rFonts w:asciiTheme="minorHAnsi" w:hAnsiTheme="minorHAnsi" w:cstheme="minorHAnsi"/>
                <w:b/>
                <w:bCs/>
                <w:sz w:val="24"/>
                <w:szCs w:val="24"/>
              </w:rPr>
            </w:pPr>
            <w:r w:rsidRPr="00421464">
              <w:rPr>
                <w:rFonts w:asciiTheme="minorHAnsi" w:hAnsiTheme="minorHAnsi" w:cstheme="minorHAnsi"/>
                <w:b/>
                <w:bCs/>
                <w:sz w:val="24"/>
                <w:szCs w:val="24"/>
              </w:rPr>
              <w:t xml:space="preserve">Please provide a full and comprehensive response to this Qualitative </w:t>
            </w:r>
            <w:r>
              <w:rPr>
                <w:rFonts w:asciiTheme="minorHAnsi" w:hAnsiTheme="minorHAnsi" w:cstheme="minorHAnsi"/>
                <w:b/>
                <w:bCs/>
                <w:sz w:val="24"/>
                <w:szCs w:val="24"/>
              </w:rPr>
              <w:t>Assessment</w:t>
            </w:r>
            <w:r w:rsidRPr="00421464">
              <w:rPr>
                <w:rFonts w:asciiTheme="minorHAnsi" w:hAnsiTheme="minorHAnsi" w:cstheme="minorHAnsi"/>
                <w:b/>
                <w:bCs/>
                <w:sz w:val="24"/>
                <w:szCs w:val="24"/>
              </w:rPr>
              <w:t xml:space="preserve"> here</w:t>
            </w:r>
            <w:r>
              <w:rPr>
                <w:rFonts w:asciiTheme="minorHAnsi" w:hAnsiTheme="minorHAnsi" w:cstheme="minorHAnsi"/>
                <w:b/>
                <w:bCs/>
                <w:sz w:val="24"/>
                <w:szCs w:val="24"/>
              </w:rPr>
              <w:t>.</w:t>
            </w:r>
          </w:p>
          <w:p w14:paraId="5E4474CA" w14:textId="77777777" w:rsidR="00B25811" w:rsidRPr="006877F7" w:rsidRDefault="00B25811" w:rsidP="001D7270">
            <w:pPr>
              <w:spacing w:line="276" w:lineRule="auto"/>
              <w:contextualSpacing/>
              <w:rPr>
                <w:rFonts w:eastAsia="Calibri" w:cstheme="minorHAnsi"/>
                <w:sz w:val="24"/>
                <w:szCs w:val="24"/>
              </w:rPr>
            </w:pPr>
          </w:p>
        </w:tc>
      </w:tr>
    </w:tbl>
    <w:p w14:paraId="2B2BD13B" w14:textId="77777777" w:rsidR="00B25811" w:rsidRDefault="00B25811" w:rsidP="00465E8C">
      <w:pPr>
        <w:spacing w:line="276" w:lineRule="auto"/>
        <w:contextualSpacing/>
        <w:rPr>
          <w:rFonts w:eastAsia="Times New Roman" w:cstheme="minorHAnsi"/>
          <w:b/>
          <w:bCs/>
          <w:color w:val="333399"/>
          <w:sz w:val="32"/>
          <w:szCs w:val="32"/>
          <w:lang w:val="en-US"/>
        </w:rPr>
      </w:pPr>
    </w:p>
    <w:sectPr w:rsidR="00B25811" w:rsidSect="00FE3CE5">
      <w:headerReference w:type="even" r:id="rId16"/>
      <w:footerReference w:type="default" r:id="rId17"/>
      <w:headerReference w:type="first" r:id="rId18"/>
      <w:footerReference w:type="first" r:id="rId19"/>
      <w:pgSz w:w="11906" w:h="16838" w:code="9"/>
      <w:pgMar w:top="1418" w:right="851" w:bottom="1134"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8E29C" w14:textId="77777777" w:rsidR="00EC3F99" w:rsidRDefault="00EC3F99">
      <w:pPr>
        <w:spacing w:after="0" w:line="240" w:lineRule="auto"/>
      </w:pPr>
      <w:r>
        <w:separator/>
      </w:r>
    </w:p>
  </w:endnote>
  <w:endnote w:type="continuationSeparator" w:id="0">
    <w:p w14:paraId="30FDB3D8" w14:textId="77777777" w:rsidR="00EC3F99" w:rsidRDefault="00EC3F99">
      <w:pPr>
        <w:spacing w:after="0" w:line="240" w:lineRule="auto"/>
      </w:pPr>
      <w:r>
        <w:continuationSeparator/>
      </w:r>
    </w:p>
  </w:endnote>
  <w:endnote w:type="continuationNotice" w:id="1">
    <w:p w14:paraId="009EFD5A" w14:textId="77777777" w:rsidR="00EC3F99" w:rsidRDefault="00EC3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C9AF" w14:textId="77777777" w:rsidR="00D755AD" w:rsidRPr="00BF1EF0" w:rsidRDefault="008220A0">
    <w:pPr>
      <w:pStyle w:val="Footer"/>
      <w:tabs>
        <w:tab w:val="clear" w:pos="8306"/>
        <w:tab w:val="right" w:pos="9356"/>
      </w:tabs>
      <w:rPr>
        <w:b/>
        <w:bCs/>
        <w:color w:val="5B9BD5" w:themeColor="accent5"/>
        <w:sz w:val="20"/>
        <w:szCs w:val="20"/>
      </w:rPr>
    </w:pPr>
    <w:r w:rsidRPr="00BF1EF0">
      <w:rPr>
        <w:b/>
        <w:bCs/>
        <w:color w:val="5B9BD5" w:themeColor="accent5"/>
        <w:sz w:val="20"/>
        <w:szCs w:val="20"/>
      </w:rPr>
      <w:tab/>
    </w:r>
    <w:r w:rsidRPr="00BF1EF0">
      <w:rPr>
        <w:b/>
        <w:bCs/>
        <w:color w:val="5B9BD5" w:themeColor="accent5"/>
        <w:sz w:val="20"/>
        <w:szCs w:val="20"/>
      </w:rPr>
      <w:tab/>
    </w:r>
    <w:r w:rsidRPr="00BF1EF0">
      <w:rPr>
        <w:b/>
        <w:bCs/>
        <w:color w:val="5B9BD5" w:themeColor="accent5"/>
        <w:sz w:val="20"/>
        <w:szCs w:val="20"/>
      </w:rPr>
      <w:fldChar w:fldCharType="begin"/>
    </w:r>
    <w:r w:rsidRPr="00BF1EF0">
      <w:rPr>
        <w:b/>
        <w:bCs/>
        <w:color w:val="5B9BD5" w:themeColor="accent5"/>
        <w:sz w:val="20"/>
        <w:szCs w:val="20"/>
      </w:rPr>
      <w:instrText xml:space="preserve"> PAGE   \* MERGEFORMAT </w:instrText>
    </w:r>
    <w:r w:rsidRPr="00BF1EF0">
      <w:rPr>
        <w:b/>
        <w:bCs/>
        <w:color w:val="5B9BD5" w:themeColor="accent5"/>
        <w:sz w:val="20"/>
        <w:szCs w:val="20"/>
      </w:rPr>
      <w:fldChar w:fldCharType="separate"/>
    </w:r>
    <w:r>
      <w:rPr>
        <w:b/>
        <w:bCs/>
        <w:noProof/>
        <w:color w:val="5B9BD5" w:themeColor="accent5"/>
        <w:sz w:val="20"/>
        <w:szCs w:val="20"/>
      </w:rPr>
      <w:t>2</w:t>
    </w:r>
    <w:r w:rsidRPr="00BF1EF0">
      <w:rPr>
        <w:b/>
        <w:bCs/>
        <w:noProof/>
        <w:color w:val="5B9BD5" w:themeColor="accent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751E" w14:textId="77777777" w:rsidR="00D755AD" w:rsidRPr="00015E1E" w:rsidRDefault="008220A0">
    <w:pPr>
      <w:pStyle w:val="Footer"/>
      <w:rPr>
        <w:b/>
        <w:bCs/>
        <w:sz w:val="20"/>
        <w:szCs w:val="20"/>
      </w:rPr>
    </w:pPr>
    <w:r w:rsidRPr="00015E1E">
      <w:rPr>
        <w:b/>
        <w:bCs/>
        <w:sz w:val="20"/>
        <w:szCs w:val="20"/>
      </w:rPr>
      <w:tab/>
    </w:r>
    <w:r w:rsidRPr="00015E1E">
      <w:rPr>
        <w:b/>
        <w:bCs/>
        <w:sz w:val="20"/>
        <w:szCs w:val="20"/>
      </w:rPr>
      <w:tab/>
    </w:r>
    <w:r w:rsidRPr="00015E1E">
      <w:rPr>
        <w:b/>
        <w:bCs/>
        <w:sz w:val="20"/>
        <w:szCs w:val="20"/>
      </w:rPr>
      <w:tab/>
    </w:r>
    <w:r w:rsidRPr="00015E1E">
      <w:rPr>
        <w:b/>
        <w:bCs/>
        <w:sz w:val="20"/>
        <w:szCs w:val="20"/>
      </w:rPr>
      <w:tab/>
    </w:r>
    <w:sdt>
      <w:sdtPr>
        <w:rPr>
          <w:b/>
          <w:bCs/>
          <w:sz w:val="20"/>
          <w:szCs w:val="20"/>
        </w:rPr>
        <w:id w:val="-182527215"/>
        <w:docPartObj>
          <w:docPartGallery w:val="Page Numbers (Bottom of Page)"/>
          <w:docPartUnique/>
        </w:docPartObj>
      </w:sdtPr>
      <w:sdtEndPr>
        <w:rPr>
          <w:noProof/>
        </w:rPr>
      </w:sdtEndPr>
      <w:sdtContent>
        <w:r w:rsidRPr="00015E1E">
          <w:rPr>
            <w:b/>
            <w:bCs/>
            <w:sz w:val="20"/>
            <w:szCs w:val="20"/>
          </w:rPr>
          <w:fldChar w:fldCharType="begin"/>
        </w:r>
        <w:r w:rsidRPr="00015E1E">
          <w:rPr>
            <w:b/>
            <w:bCs/>
            <w:sz w:val="20"/>
            <w:szCs w:val="20"/>
          </w:rPr>
          <w:instrText xml:space="preserve"> PAGE   \* MERGEFORMAT </w:instrText>
        </w:r>
        <w:r w:rsidRPr="00015E1E">
          <w:rPr>
            <w:b/>
            <w:bCs/>
            <w:sz w:val="20"/>
            <w:szCs w:val="20"/>
          </w:rPr>
          <w:fldChar w:fldCharType="separate"/>
        </w:r>
        <w:r>
          <w:rPr>
            <w:b/>
            <w:bCs/>
            <w:noProof/>
            <w:sz w:val="20"/>
            <w:szCs w:val="20"/>
          </w:rPr>
          <w:t>1</w:t>
        </w:r>
        <w:r w:rsidRPr="00015E1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5FD6" w14:textId="77777777" w:rsidR="00EC3F99" w:rsidRDefault="00EC3F99">
      <w:pPr>
        <w:spacing w:after="0" w:line="240" w:lineRule="auto"/>
      </w:pPr>
      <w:r>
        <w:separator/>
      </w:r>
    </w:p>
  </w:footnote>
  <w:footnote w:type="continuationSeparator" w:id="0">
    <w:p w14:paraId="34C5CCE4" w14:textId="77777777" w:rsidR="00EC3F99" w:rsidRDefault="00EC3F99">
      <w:pPr>
        <w:spacing w:after="0" w:line="240" w:lineRule="auto"/>
      </w:pPr>
      <w:r>
        <w:continuationSeparator/>
      </w:r>
    </w:p>
  </w:footnote>
  <w:footnote w:type="continuationNotice" w:id="1">
    <w:p w14:paraId="1CF35D61" w14:textId="77777777" w:rsidR="00EC3F99" w:rsidRDefault="00EC3F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3430" w14:textId="77777777" w:rsidR="00D755AD" w:rsidRDefault="008220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3BFD4B" w14:textId="77777777" w:rsidR="00D755AD" w:rsidRDefault="00D755AD">
    <w:pPr>
      <w:pStyle w:val="Header"/>
      <w:ind w:right="360"/>
    </w:pPr>
  </w:p>
  <w:p w14:paraId="6870D06E" w14:textId="77777777" w:rsidR="00D755AD" w:rsidRDefault="00D755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2BFB" w14:textId="77777777" w:rsidR="00D755AD" w:rsidRDefault="00D755AD">
    <w:pPr>
      <w:rPr>
        <w:rFonts w:ascii="Arial" w:hAnsi="Arial" w:cs="Arial"/>
        <w:b/>
        <w:i/>
        <w:color w:val="BFBFBF" w:themeColor="background1" w:themeShade="BF"/>
      </w:rPr>
    </w:pPr>
  </w:p>
  <w:p w14:paraId="7996C326" w14:textId="77777777" w:rsidR="00FE3CE5" w:rsidRDefault="00FE3CE5">
    <w:pPr>
      <w:rPr>
        <w:rFonts w:ascii="Arial" w:hAnsi="Arial" w:cs="Arial"/>
        <w:b/>
        <w:i/>
        <w:color w:val="BFBFBF" w:themeColor="background1" w:themeShade="BF"/>
      </w:rPr>
    </w:pPr>
  </w:p>
</w:hdr>
</file>

<file path=word/intelligence2.xml><?xml version="1.0" encoding="utf-8"?>
<int2:intelligence xmlns:int2="http://schemas.microsoft.com/office/intelligence/2020/intelligence" xmlns:oel="http://schemas.microsoft.com/office/2019/extlst">
  <int2:observations>
    <int2:textHash int2:hashCode="wpEpjdUAZybsXd" int2:id="N8mAfxCf">
      <int2:state int2:value="Rejected" int2:type="spell"/>
    </int2:textHash>
    <int2:textHash int2:hashCode="cp3isziGZNYyS+" int2:id="1ZFX5QMC">
      <int2:state int2:value="Rejected" int2:type="spell"/>
    </int2:textHash>
    <int2:textHash int2:hashCode="kv4UVae7TQCfC0" int2:id="58DJsBcc">
      <int2:state int2:value="Rejected" int2:type="spell"/>
    </int2:textHash>
    <int2:textHash int2:hashCode="X2odTYqOMDRFXS" int2:id="81bChS4r">
      <int2:state int2:value="Rejected" int2:type="spell"/>
    </int2:textHash>
    <int2:textHash int2:hashCode="xEMXb0fRc7Cra9" int2:id="8XaBf0sp">
      <int2:state int2:value="Rejected" int2:type="spell"/>
    </int2:textHash>
    <int2:textHash int2:hashCode="BC3EUS+j05HFFw" int2:id="BScnIFP7">
      <int2:state int2:value="Rejected" int2:type="spell"/>
    </int2:textHash>
    <int2:textHash int2:hashCode="5XDRCdvPuC+WfK" int2:id="R25Fg7ep">
      <int2:state int2:value="Rejected" int2:type="spell"/>
    </int2:textHash>
    <int2:textHash int2:hashCode="ZdeAqDsKHPLFed" int2:id="VcQv4kjv">
      <int2:state int2:value="Rejected" int2:type="spell"/>
    </int2:textHash>
    <int2:textHash int2:hashCode="phFrmYw3g5CEjg" int2:id="WbGLfPDM">
      <int2:state int2:value="Rejected" int2:type="spell"/>
    </int2:textHash>
    <int2:textHash int2:hashCode="rxNXNMjIpZUv2q" int2:id="ZABKWEQh">
      <int2:state int2:value="Rejected" int2:type="spell"/>
    </int2:textHash>
    <int2:textHash int2:hashCode="Mwjp0DFX0TDMcd" int2:id="e7RaaDps">
      <int2:state int2:value="Rejected" int2:type="spell"/>
    </int2:textHash>
    <int2:textHash int2:hashCode="ehBp8VeI+4rmCW" int2:id="jZwwHSZh">
      <int2:state int2:value="Rejected" int2:type="spell"/>
    </int2:textHash>
    <int2:textHash int2:hashCode="usVE9Gcmgd8PB8" int2:id="jdcSWCvj">
      <int2:state int2:value="Rejected" int2:type="spell"/>
    </int2:textHash>
    <int2:textHash int2:hashCode="QRzTRe2PnPjF0T" int2:id="m7qae3bq">
      <int2:state int2:value="Rejected" int2:type="spell"/>
    </int2:textHash>
    <int2:textHash int2:hashCode="QtfT+P0sbYJPOk" int2:id="moAU18Wz">
      <int2:state int2:value="Rejected" int2:type="spell"/>
    </int2:textHash>
    <int2:textHash int2:hashCode="Z2SgdEmm5hn+gv" int2:id="oQY1kLM5">
      <int2:state int2:value="Rejected" int2:type="spell"/>
    </int2:textHash>
    <int2:textHash int2:hashCode="JgtY6hJIkityHB" int2:id="pX7TXdhn">
      <int2:state int2:value="Rejected" int2:type="spell"/>
    </int2:textHash>
    <int2:textHash int2:hashCode="2spz/Y7++s9sni" int2:id="pwDXWqM2">
      <int2:state int2:value="Rejected" int2:type="spell"/>
    </int2:textHash>
    <int2:textHash int2:hashCode="m/C6mGJeQTWOW1" int2:id="u6fAV77a">
      <int2:state int2:value="Rejected" int2:type="spell"/>
    </int2:textHash>
    <int2:textHash int2:hashCode="KY1dnR87/CVyPM" int2:id="vVVx58CD">
      <int2:state int2:value="Rejected" int2:type="spell"/>
    </int2:textHash>
    <int2:textHash int2:hashCode="MQGmmgSaxquqnn" int2:id="vl45y6P4">
      <int2:state int2:value="Rejected" int2:type="spell"/>
    </int2:textHash>
    <int2:textHash int2:hashCode="LNTwcoqmArmVeY" int2:id="woToAc0Z">
      <int2:state int2:value="Rejected" int2:type="spell"/>
    </int2:textHash>
    <int2:bookmark int2:bookmarkName="_Int_HUjXKPlE" int2:invalidationBookmarkName="" int2:hashCode="Ktypctqx53h+oj" int2:id="q4Z2maS5">
      <int2:state int2:value="Rejected" int2:type="style"/>
    </int2:bookmark>
    <int2:bookmark int2:bookmarkName="_Int_1BKG6Fyk" int2:invalidationBookmarkName="" int2:hashCode="f/jyZD4Z3L9H66" int2:id="FdRWizLk">
      <int2:state int2:value="Rejected" int2:type="style"/>
    </int2:bookmark>
    <int2:bookmark int2:bookmarkName="_Int_WhDbg9y6" int2:invalidationBookmarkName="" int2:hashCode="FhxCN58vOqq4SL" int2:id="DTQVuHpc">
      <int2:state int2:value="Rejected" int2:type="style"/>
    </int2:bookmark>
    <int2:bookmark int2:bookmarkName="_Int_IiLe3Zdj" int2:invalidationBookmarkName="" int2:hashCode="I2Zx/MpMLRBz9t" int2:id="dn0x0EGd">
      <int2:state int2:value="Rejected" int2:type="style"/>
    </int2:bookmark>
    <int2:bookmark int2:bookmarkName="_Int_xaG4U4zf" int2:invalidationBookmarkName="" int2:hashCode="Ia2x7w4yD5e5k+" int2:id="kIwDa20e">
      <int2:state int2:value="Rejected" int2:type="style"/>
    </int2:bookmark>
    <int2:bookmark int2:bookmarkName="_Int_rcW75oLu" int2:invalidationBookmarkName="" int2:hashCode="I2Zx/MpMLRBz9t" int2:id="KvGH446Y">
      <int2:state int2:value="Rejected" int2:type="style"/>
    </int2:bookmark>
    <int2:bookmark int2:bookmarkName="_Int_Of14grMA" int2:invalidationBookmarkName="" int2:hashCode="f/jyZD4Z3L9H66" int2:id="vNLcWJs8">
      <int2:state int2:value="Rejected" int2:type="style"/>
    </int2:bookmark>
    <int2:bookmark int2:bookmarkName="_Int_E9Hpu3s6" int2:invalidationBookmarkName="" int2:hashCode="sVu7b9BOwT+Wfe" int2:id="eXnvK4Ro">
      <int2:state int2:value="Rejected" int2:type="style"/>
    </int2:bookmark>
    <int2:bookmark int2:bookmarkName="_Int_Ktx06SHb" int2:invalidationBookmarkName="" int2:hashCode="e0dMsLOcF3PXGS" int2:id="s73Sr73K">
      <int2:state int2:value="Rejected" int2:type="style"/>
    </int2:bookmark>
    <int2:bookmark int2:bookmarkName="_Int_OiqHAGB4" int2:invalidationBookmarkName="" int2:hashCode="55Nn9j2iQVYB0B" int2:id="KNxWOS87">
      <int2:state int2:value="Rejected" int2:type="style"/>
    </int2:bookmark>
    <int2:bookmark int2:bookmarkName="_Int_1VdQDPES" int2:invalidationBookmarkName="" int2:hashCode="hA6LFnL/iVZ0ep" int2:id="QjzgcBjP">
      <int2:state int2:value="Rejected" int2:type="style"/>
    </int2:bookmark>
    <int2:bookmark int2:bookmarkName="_Int_tSZ899Tz" int2:invalidationBookmarkName="" int2:hashCode="c09HGKDPmtSzkc" int2:id="IRrbr4tJ">
      <int2:state int2:value="Rejected" int2:type="style"/>
    </int2:bookmark>
    <int2:bookmark int2:bookmarkName="_Int_wEFbv54S" int2:invalidationBookmarkName="" int2:hashCode="XCAKBYIzKgBv4r" int2:id="6HJJr0AW">
      <int2:state int2:value="Rejected" int2:type="gram"/>
    </int2:bookmark>
    <int2:bookmark int2:bookmarkName="_Int_kZjdknLr" int2:invalidationBookmarkName="" int2:hashCode="wCgj9rKdcuGrsF" int2:id="j7H8ECLr">
      <int2:state int2:value="Rejected" int2:type="style"/>
    </int2:bookmark>
    <int2:bookmark int2:bookmarkName="_Int_4Xx1NQop" int2:invalidationBookmarkName="" int2:hashCode="0oMQxzrSlNH4/8" int2:id="xMPwLTTc">
      <int2:state int2:value="Rejected" int2:type="style"/>
    </int2:bookmark>
    <int2:bookmark int2:bookmarkName="_Int_qGcqH7gV" int2:invalidationBookmarkName="" int2:hashCode="55Nn9j2iQVYB0B" int2:id="Q8MeyDUf">
      <int2:state int2:value="Rejected" int2:type="style"/>
    </int2:bookmark>
    <int2:bookmark int2:bookmarkName="_Int_VEI9UCJs" int2:invalidationBookmarkName="" int2:hashCode="55Nn9j2iQVYB0B" int2:id="x7S8xEoj">
      <int2:state int2:value="Rejected" int2:type="style"/>
    </int2:bookmark>
    <int2:bookmark int2:bookmarkName="_Int_IwDyXFna" int2:invalidationBookmarkName="" int2:hashCode="/vjoidw7xBQork" int2:id="n7nWsOAu">
      <int2:state int2:value="Rejected" int2:type="spell"/>
    </int2:bookmark>
    <int2:bookmark int2:bookmarkName="_Int_XYytwvXy" int2:invalidationBookmarkName="" int2:hashCode="Ny6gjKsz5xwCxl" int2:id="wWxtAiuC">
      <int2:state int2:value="Rejected" int2:type="gram"/>
    </int2:bookmark>
    <int2:bookmark int2:bookmarkName="_Int_nvOMbOpr" int2:invalidationBookmarkName="" int2:hashCode="b4+On3ZzU9hG00" int2:id="SwEYE7Ec">
      <int2:state int2:value="Rejected" int2:type="gram"/>
    </int2:bookmark>
    <int2:bookmark int2:bookmarkName="_Int_fnTdbGY7" int2:invalidationBookmarkName="" int2:hashCode="J+kN+lfDWKz69H" int2:id="rT6hSFXb">
      <int2:state int2:value="Rejected" int2:type="gram"/>
    </int2:bookmark>
    <int2:bookmark int2:bookmarkName="_Int_8CeMTxtB" int2:invalidationBookmarkName="" int2:hashCode="J+kN+lfDWKz69H" int2:id="lEAbDek6">
      <int2:state int2:value="Rejected" int2:type="gram"/>
    </int2:bookmark>
    <int2:bookmark int2:bookmarkName="_Int_WWkmHYFa" int2:invalidationBookmarkName="" int2:hashCode="MGh5F90i6MVaJl" int2:id="qE1zjmBC">
      <int2:state int2:value="Rejected" int2:type="gram"/>
    </int2:bookmark>
    <int2:bookmark int2:bookmarkName="_Int_ZNLw9Nj1" int2:invalidationBookmarkName="" int2:hashCode="BNE/0KpvAZfPLJ" int2:id="Fp8vJtMH">
      <int2:state int2:value="Rejected" int2:type="gram"/>
    </int2:bookmark>
    <int2:bookmark int2:bookmarkName="_Int_vbG0SucA" int2:invalidationBookmarkName="" int2:hashCode="BTt4rhxe+A346o" int2:id="TE7BFVZU">
      <int2:state int2:value="Rejected" int2:type="gram"/>
    </int2:bookmark>
    <int2:bookmark int2:bookmarkName="_Int_9gWYAFRR" int2:invalidationBookmarkName="" int2:hashCode="wuLWYhM03IkLvY" int2:id="OMeYcNiZ">
      <int2:state int2:value="Rejected" int2:type="gram"/>
    </int2:bookmark>
    <int2:bookmark int2:bookmarkName="_Int_XDRx9ooa" int2:invalidationBookmarkName="" int2:hashCode="V5IzssR5JBUjy6" int2:id="SgCPKpcX">
      <int2:state int2:value="Rejected" int2:type="gram"/>
    </int2:bookmark>
    <int2:bookmark int2:bookmarkName="_Int_aKtpSDwU" int2:invalidationBookmarkName="" int2:hashCode="6+iHJJi9ejaUQc" int2:id="1Hd9Poj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AAC"/>
    <w:multiLevelType w:val="multilevel"/>
    <w:tmpl w:val="BD109EA8"/>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2965464"/>
    <w:multiLevelType w:val="hybridMultilevel"/>
    <w:tmpl w:val="91F4D98E"/>
    <w:lvl w:ilvl="0" w:tplc="04022D02">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 w15:restartNumberingAfterBreak="0">
    <w:nsid w:val="04BB3A21"/>
    <w:multiLevelType w:val="multilevel"/>
    <w:tmpl w:val="A720E7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65F1729"/>
    <w:multiLevelType w:val="multilevel"/>
    <w:tmpl w:val="5D8C28E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A3958AF"/>
    <w:multiLevelType w:val="hybridMultilevel"/>
    <w:tmpl w:val="4D58BDD4"/>
    <w:lvl w:ilvl="0" w:tplc="4C1AFD7C">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9C2D12"/>
    <w:multiLevelType w:val="multilevel"/>
    <w:tmpl w:val="82FED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B12E96"/>
    <w:multiLevelType w:val="multilevel"/>
    <w:tmpl w:val="F2BCD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3262D30"/>
    <w:multiLevelType w:val="hybridMultilevel"/>
    <w:tmpl w:val="FFFFFFFF"/>
    <w:lvl w:ilvl="0" w:tplc="52CEFE28">
      <w:start w:val="1"/>
      <w:numFmt w:val="bullet"/>
      <w:lvlText w:val=""/>
      <w:lvlJc w:val="left"/>
      <w:pPr>
        <w:ind w:left="720" w:hanging="360"/>
      </w:pPr>
      <w:rPr>
        <w:rFonts w:ascii="Symbol" w:hAnsi="Symbol" w:hint="default"/>
      </w:rPr>
    </w:lvl>
    <w:lvl w:ilvl="1" w:tplc="D222E0BA">
      <w:start w:val="1"/>
      <w:numFmt w:val="bullet"/>
      <w:lvlText w:val="o"/>
      <w:lvlJc w:val="left"/>
      <w:pPr>
        <w:ind w:left="1440" w:hanging="360"/>
      </w:pPr>
      <w:rPr>
        <w:rFonts w:ascii="Courier New" w:hAnsi="Courier New" w:hint="default"/>
      </w:rPr>
    </w:lvl>
    <w:lvl w:ilvl="2" w:tplc="DC728D4C">
      <w:start w:val="1"/>
      <w:numFmt w:val="bullet"/>
      <w:lvlText w:val=""/>
      <w:lvlJc w:val="left"/>
      <w:pPr>
        <w:ind w:left="2160" w:hanging="360"/>
      </w:pPr>
      <w:rPr>
        <w:rFonts w:ascii="Wingdings" w:hAnsi="Wingdings" w:hint="default"/>
      </w:rPr>
    </w:lvl>
    <w:lvl w:ilvl="3" w:tplc="132E13CA">
      <w:start w:val="1"/>
      <w:numFmt w:val="bullet"/>
      <w:lvlText w:val=""/>
      <w:lvlJc w:val="left"/>
      <w:pPr>
        <w:ind w:left="2880" w:hanging="360"/>
      </w:pPr>
      <w:rPr>
        <w:rFonts w:ascii="Symbol" w:hAnsi="Symbol" w:hint="default"/>
      </w:rPr>
    </w:lvl>
    <w:lvl w:ilvl="4" w:tplc="791E0718">
      <w:start w:val="1"/>
      <w:numFmt w:val="bullet"/>
      <w:lvlText w:val="o"/>
      <w:lvlJc w:val="left"/>
      <w:pPr>
        <w:ind w:left="3600" w:hanging="360"/>
      </w:pPr>
      <w:rPr>
        <w:rFonts w:ascii="Courier New" w:hAnsi="Courier New" w:hint="default"/>
      </w:rPr>
    </w:lvl>
    <w:lvl w:ilvl="5" w:tplc="5E706BA8">
      <w:start w:val="1"/>
      <w:numFmt w:val="bullet"/>
      <w:lvlText w:val=""/>
      <w:lvlJc w:val="left"/>
      <w:pPr>
        <w:ind w:left="4320" w:hanging="360"/>
      </w:pPr>
      <w:rPr>
        <w:rFonts w:ascii="Wingdings" w:hAnsi="Wingdings" w:hint="default"/>
      </w:rPr>
    </w:lvl>
    <w:lvl w:ilvl="6" w:tplc="6512BC08">
      <w:start w:val="1"/>
      <w:numFmt w:val="bullet"/>
      <w:lvlText w:val=""/>
      <w:lvlJc w:val="left"/>
      <w:pPr>
        <w:ind w:left="5040" w:hanging="360"/>
      </w:pPr>
      <w:rPr>
        <w:rFonts w:ascii="Symbol" w:hAnsi="Symbol" w:hint="default"/>
      </w:rPr>
    </w:lvl>
    <w:lvl w:ilvl="7" w:tplc="2356DDBA">
      <w:start w:val="1"/>
      <w:numFmt w:val="bullet"/>
      <w:lvlText w:val="o"/>
      <w:lvlJc w:val="left"/>
      <w:pPr>
        <w:ind w:left="5760" w:hanging="360"/>
      </w:pPr>
      <w:rPr>
        <w:rFonts w:ascii="Courier New" w:hAnsi="Courier New" w:hint="default"/>
      </w:rPr>
    </w:lvl>
    <w:lvl w:ilvl="8" w:tplc="E934186A">
      <w:start w:val="1"/>
      <w:numFmt w:val="bullet"/>
      <w:lvlText w:val=""/>
      <w:lvlJc w:val="left"/>
      <w:pPr>
        <w:ind w:left="6480" w:hanging="360"/>
      </w:pPr>
      <w:rPr>
        <w:rFonts w:ascii="Wingdings" w:hAnsi="Wingdings" w:hint="default"/>
      </w:rPr>
    </w:lvl>
  </w:abstractNum>
  <w:abstractNum w:abstractNumId="9" w15:restartNumberingAfterBreak="0">
    <w:nsid w:val="18CA2A8E"/>
    <w:multiLevelType w:val="hybridMultilevel"/>
    <w:tmpl w:val="BEE85F50"/>
    <w:lvl w:ilvl="0" w:tplc="13B6981A">
      <w:start w:val="1"/>
      <w:numFmt w:val="bullet"/>
      <w:lvlText w:val=""/>
      <w:lvlJc w:val="left"/>
      <w:pPr>
        <w:ind w:left="720" w:hanging="360"/>
      </w:pPr>
      <w:rPr>
        <w:rFonts w:ascii="Symbol" w:hAnsi="Symbol" w:hint="default"/>
      </w:rPr>
    </w:lvl>
    <w:lvl w:ilvl="1" w:tplc="8B92C36A">
      <w:start w:val="1"/>
      <w:numFmt w:val="bullet"/>
      <w:lvlText w:val="o"/>
      <w:lvlJc w:val="left"/>
      <w:pPr>
        <w:ind w:left="1440" w:hanging="360"/>
      </w:pPr>
      <w:rPr>
        <w:rFonts w:ascii="Courier New" w:hAnsi="Courier New" w:hint="default"/>
      </w:rPr>
    </w:lvl>
    <w:lvl w:ilvl="2" w:tplc="6AE2DED6">
      <w:start w:val="1"/>
      <w:numFmt w:val="bullet"/>
      <w:lvlText w:val=""/>
      <w:lvlJc w:val="left"/>
      <w:pPr>
        <w:ind w:left="2160" w:hanging="360"/>
      </w:pPr>
      <w:rPr>
        <w:rFonts w:ascii="Wingdings" w:hAnsi="Wingdings" w:hint="default"/>
      </w:rPr>
    </w:lvl>
    <w:lvl w:ilvl="3" w:tplc="573C01CE">
      <w:start w:val="1"/>
      <w:numFmt w:val="bullet"/>
      <w:lvlText w:val=""/>
      <w:lvlJc w:val="left"/>
      <w:pPr>
        <w:ind w:left="2880" w:hanging="360"/>
      </w:pPr>
      <w:rPr>
        <w:rFonts w:ascii="Symbol" w:hAnsi="Symbol" w:hint="default"/>
      </w:rPr>
    </w:lvl>
    <w:lvl w:ilvl="4" w:tplc="91E2FF3C">
      <w:start w:val="1"/>
      <w:numFmt w:val="bullet"/>
      <w:lvlText w:val="o"/>
      <w:lvlJc w:val="left"/>
      <w:pPr>
        <w:ind w:left="3600" w:hanging="360"/>
      </w:pPr>
      <w:rPr>
        <w:rFonts w:ascii="Courier New" w:hAnsi="Courier New" w:hint="default"/>
      </w:rPr>
    </w:lvl>
    <w:lvl w:ilvl="5" w:tplc="5CF6A4FA">
      <w:start w:val="1"/>
      <w:numFmt w:val="bullet"/>
      <w:lvlText w:val=""/>
      <w:lvlJc w:val="left"/>
      <w:pPr>
        <w:ind w:left="4320" w:hanging="360"/>
      </w:pPr>
      <w:rPr>
        <w:rFonts w:ascii="Wingdings" w:hAnsi="Wingdings" w:hint="default"/>
      </w:rPr>
    </w:lvl>
    <w:lvl w:ilvl="6" w:tplc="AF5E225C">
      <w:start w:val="1"/>
      <w:numFmt w:val="bullet"/>
      <w:lvlText w:val=""/>
      <w:lvlJc w:val="left"/>
      <w:pPr>
        <w:ind w:left="5040" w:hanging="360"/>
      </w:pPr>
      <w:rPr>
        <w:rFonts w:ascii="Symbol" w:hAnsi="Symbol" w:hint="default"/>
      </w:rPr>
    </w:lvl>
    <w:lvl w:ilvl="7" w:tplc="8632C69C">
      <w:start w:val="1"/>
      <w:numFmt w:val="bullet"/>
      <w:lvlText w:val="o"/>
      <w:lvlJc w:val="left"/>
      <w:pPr>
        <w:ind w:left="5760" w:hanging="360"/>
      </w:pPr>
      <w:rPr>
        <w:rFonts w:ascii="Courier New" w:hAnsi="Courier New" w:hint="default"/>
      </w:rPr>
    </w:lvl>
    <w:lvl w:ilvl="8" w:tplc="0A34D6F4">
      <w:start w:val="1"/>
      <w:numFmt w:val="bullet"/>
      <w:lvlText w:val=""/>
      <w:lvlJc w:val="left"/>
      <w:pPr>
        <w:ind w:left="6480" w:hanging="360"/>
      </w:pPr>
      <w:rPr>
        <w:rFonts w:ascii="Wingdings" w:hAnsi="Wingdings" w:hint="default"/>
      </w:rPr>
    </w:lvl>
  </w:abstractNum>
  <w:abstractNum w:abstractNumId="10"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90632D"/>
    <w:multiLevelType w:val="multilevel"/>
    <w:tmpl w:val="0ED43F7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DBE40B8"/>
    <w:multiLevelType w:val="hybridMultilevel"/>
    <w:tmpl w:val="1578DA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FF7927"/>
    <w:multiLevelType w:val="hybridMultilevel"/>
    <w:tmpl w:val="612E8D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E253BE1"/>
    <w:multiLevelType w:val="hybridMultilevel"/>
    <w:tmpl w:val="90465582"/>
    <w:lvl w:ilvl="0" w:tplc="DDA49328">
      <w:start w:val="1"/>
      <w:numFmt w:val="bullet"/>
      <w:lvlText w:val=""/>
      <w:lvlJc w:val="left"/>
      <w:pPr>
        <w:ind w:left="720" w:hanging="360"/>
      </w:pPr>
      <w:rPr>
        <w:rFonts w:ascii="Symbol" w:hAnsi="Symbol" w:hint="default"/>
        <w:color w:val="auto"/>
      </w:rPr>
    </w:lvl>
    <w:lvl w:ilvl="1" w:tplc="AEF6B17A">
      <w:start w:val="1"/>
      <w:numFmt w:val="bullet"/>
      <w:lvlText w:val="o"/>
      <w:lvlJc w:val="left"/>
      <w:pPr>
        <w:ind w:left="1440" w:hanging="360"/>
      </w:pPr>
      <w:rPr>
        <w:rFonts w:ascii="Courier New" w:hAnsi="Courier New" w:hint="default"/>
      </w:rPr>
    </w:lvl>
    <w:lvl w:ilvl="2" w:tplc="0B227DB4">
      <w:start w:val="1"/>
      <w:numFmt w:val="bullet"/>
      <w:lvlText w:val=""/>
      <w:lvlJc w:val="left"/>
      <w:pPr>
        <w:ind w:left="2160" w:hanging="360"/>
      </w:pPr>
      <w:rPr>
        <w:rFonts w:ascii="Wingdings" w:hAnsi="Wingdings" w:hint="default"/>
      </w:rPr>
    </w:lvl>
    <w:lvl w:ilvl="3" w:tplc="D4C29078">
      <w:start w:val="1"/>
      <w:numFmt w:val="bullet"/>
      <w:lvlText w:val=""/>
      <w:lvlJc w:val="left"/>
      <w:pPr>
        <w:ind w:left="2880" w:hanging="360"/>
      </w:pPr>
      <w:rPr>
        <w:rFonts w:ascii="Symbol" w:hAnsi="Symbol" w:hint="default"/>
      </w:rPr>
    </w:lvl>
    <w:lvl w:ilvl="4" w:tplc="E22C6810">
      <w:start w:val="1"/>
      <w:numFmt w:val="bullet"/>
      <w:lvlText w:val="o"/>
      <w:lvlJc w:val="left"/>
      <w:pPr>
        <w:ind w:left="3600" w:hanging="360"/>
      </w:pPr>
      <w:rPr>
        <w:rFonts w:ascii="Courier New" w:hAnsi="Courier New" w:hint="default"/>
      </w:rPr>
    </w:lvl>
    <w:lvl w:ilvl="5" w:tplc="9724B406">
      <w:start w:val="1"/>
      <w:numFmt w:val="bullet"/>
      <w:lvlText w:val=""/>
      <w:lvlJc w:val="left"/>
      <w:pPr>
        <w:ind w:left="4320" w:hanging="360"/>
      </w:pPr>
      <w:rPr>
        <w:rFonts w:ascii="Wingdings" w:hAnsi="Wingdings" w:hint="default"/>
      </w:rPr>
    </w:lvl>
    <w:lvl w:ilvl="6" w:tplc="C30A1388">
      <w:start w:val="1"/>
      <w:numFmt w:val="bullet"/>
      <w:lvlText w:val=""/>
      <w:lvlJc w:val="left"/>
      <w:pPr>
        <w:ind w:left="5040" w:hanging="360"/>
      </w:pPr>
      <w:rPr>
        <w:rFonts w:ascii="Symbol" w:hAnsi="Symbol" w:hint="default"/>
      </w:rPr>
    </w:lvl>
    <w:lvl w:ilvl="7" w:tplc="B43E544E">
      <w:start w:val="1"/>
      <w:numFmt w:val="bullet"/>
      <w:lvlText w:val="o"/>
      <w:lvlJc w:val="left"/>
      <w:pPr>
        <w:ind w:left="5760" w:hanging="360"/>
      </w:pPr>
      <w:rPr>
        <w:rFonts w:ascii="Courier New" w:hAnsi="Courier New" w:hint="default"/>
      </w:rPr>
    </w:lvl>
    <w:lvl w:ilvl="8" w:tplc="C6DA46A8">
      <w:start w:val="1"/>
      <w:numFmt w:val="bullet"/>
      <w:lvlText w:val=""/>
      <w:lvlJc w:val="left"/>
      <w:pPr>
        <w:ind w:left="6480" w:hanging="360"/>
      </w:pPr>
      <w:rPr>
        <w:rFonts w:ascii="Wingdings" w:hAnsi="Wingdings" w:hint="default"/>
      </w:rPr>
    </w:lvl>
  </w:abstractNum>
  <w:abstractNum w:abstractNumId="15" w15:restartNumberingAfterBreak="0">
    <w:nsid w:val="1E3A3B6A"/>
    <w:multiLevelType w:val="hybridMultilevel"/>
    <w:tmpl w:val="202CC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8A578F"/>
    <w:multiLevelType w:val="multilevel"/>
    <w:tmpl w:val="840C590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21E218F3"/>
    <w:multiLevelType w:val="hybridMultilevel"/>
    <w:tmpl w:val="9CB66F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3C57014"/>
    <w:multiLevelType w:val="hybridMultilevel"/>
    <w:tmpl w:val="179AE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4FC066F"/>
    <w:multiLevelType w:val="hybridMultilevel"/>
    <w:tmpl w:val="1B2024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7191296"/>
    <w:multiLevelType w:val="hybridMultilevel"/>
    <w:tmpl w:val="B99E9A36"/>
    <w:lvl w:ilvl="0" w:tplc="52EA54C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A6D58BC"/>
    <w:multiLevelType w:val="multilevel"/>
    <w:tmpl w:val="E65AB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BD80DD"/>
    <w:multiLevelType w:val="hybridMultilevel"/>
    <w:tmpl w:val="6AF6DE68"/>
    <w:lvl w:ilvl="0" w:tplc="E64EF8E2">
      <w:start w:val="1"/>
      <w:numFmt w:val="bullet"/>
      <w:lvlText w:val=""/>
      <w:lvlJc w:val="left"/>
      <w:pPr>
        <w:ind w:left="720" w:hanging="360"/>
      </w:pPr>
      <w:rPr>
        <w:rFonts w:ascii="Symbol" w:hAnsi="Symbol" w:hint="default"/>
      </w:rPr>
    </w:lvl>
    <w:lvl w:ilvl="1" w:tplc="A70E5DFC">
      <w:start w:val="1"/>
      <w:numFmt w:val="bullet"/>
      <w:lvlText w:val="o"/>
      <w:lvlJc w:val="left"/>
      <w:pPr>
        <w:ind w:left="1440" w:hanging="360"/>
      </w:pPr>
      <w:rPr>
        <w:rFonts w:ascii="Courier New" w:hAnsi="Courier New" w:hint="default"/>
      </w:rPr>
    </w:lvl>
    <w:lvl w:ilvl="2" w:tplc="033A280E">
      <w:start w:val="1"/>
      <w:numFmt w:val="bullet"/>
      <w:lvlText w:val=""/>
      <w:lvlJc w:val="left"/>
      <w:pPr>
        <w:ind w:left="2160" w:hanging="360"/>
      </w:pPr>
      <w:rPr>
        <w:rFonts w:ascii="Wingdings" w:hAnsi="Wingdings" w:hint="default"/>
      </w:rPr>
    </w:lvl>
    <w:lvl w:ilvl="3" w:tplc="FB1C1D0E">
      <w:start w:val="1"/>
      <w:numFmt w:val="bullet"/>
      <w:lvlText w:val=""/>
      <w:lvlJc w:val="left"/>
      <w:pPr>
        <w:ind w:left="2880" w:hanging="360"/>
      </w:pPr>
      <w:rPr>
        <w:rFonts w:ascii="Symbol" w:hAnsi="Symbol" w:hint="default"/>
      </w:rPr>
    </w:lvl>
    <w:lvl w:ilvl="4" w:tplc="E37233F4">
      <w:start w:val="1"/>
      <w:numFmt w:val="bullet"/>
      <w:lvlText w:val="o"/>
      <w:lvlJc w:val="left"/>
      <w:pPr>
        <w:ind w:left="3600" w:hanging="360"/>
      </w:pPr>
      <w:rPr>
        <w:rFonts w:ascii="Courier New" w:hAnsi="Courier New" w:hint="default"/>
      </w:rPr>
    </w:lvl>
    <w:lvl w:ilvl="5" w:tplc="7FBCF1A8">
      <w:start w:val="1"/>
      <w:numFmt w:val="bullet"/>
      <w:lvlText w:val=""/>
      <w:lvlJc w:val="left"/>
      <w:pPr>
        <w:ind w:left="4320" w:hanging="360"/>
      </w:pPr>
      <w:rPr>
        <w:rFonts w:ascii="Wingdings" w:hAnsi="Wingdings" w:hint="default"/>
      </w:rPr>
    </w:lvl>
    <w:lvl w:ilvl="6" w:tplc="3F6A3BD6">
      <w:start w:val="1"/>
      <w:numFmt w:val="bullet"/>
      <w:lvlText w:val=""/>
      <w:lvlJc w:val="left"/>
      <w:pPr>
        <w:ind w:left="5040" w:hanging="360"/>
      </w:pPr>
      <w:rPr>
        <w:rFonts w:ascii="Symbol" w:hAnsi="Symbol" w:hint="default"/>
      </w:rPr>
    </w:lvl>
    <w:lvl w:ilvl="7" w:tplc="04EE63CE">
      <w:start w:val="1"/>
      <w:numFmt w:val="bullet"/>
      <w:lvlText w:val="o"/>
      <w:lvlJc w:val="left"/>
      <w:pPr>
        <w:ind w:left="5760" w:hanging="360"/>
      </w:pPr>
      <w:rPr>
        <w:rFonts w:ascii="Courier New" w:hAnsi="Courier New" w:hint="default"/>
      </w:rPr>
    </w:lvl>
    <w:lvl w:ilvl="8" w:tplc="7154462E">
      <w:start w:val="1"/>
      <w:numFmt w:val="bullet"/>
      <w:lvlText w:val=""/>
      <w:lvlJc w:val="left"/>
      <w:pPr>
        <w:ind w:left="6480" w:hanging="360"/>
      </w:pPr>
      <w:rPr>
        <w:rFonts w:ascii="Wingdings" w:hAnsi="Wingdings" w:hint="default"/>
      </w:rPr>
    </w:lvl>
  </w:abstractNum>
  <w:abstractNum w:abstractNumId="23" w15:restartNumberingAfterBreak="0">
    <w:nsid w:val="2C0A3D4F"/>
    <w:multiLevelType w:val="hybridMultilevel"/>
    <w:tmpl w:val="FFFFFFFF"/>
    <w:lvl w:ilvl="0" w:tplc="607CE846">
      <w:start w:val="1"/>
      <w:numFmt w:val="bullet"/>
      <w:lvlText w:val=""/>
      <w:lvlJc w:val="left"/>
      <w:pPr>
        <w:ind w:left="720" w:hanging="360"/>
      </w:pPr>
      <w:rPr>
        <w:rFonts w:ascii="Symbol" w:hAnsi="Symbol" w:hint="default"/>
      </w:rPr>
    </w:lvl>
    <w:lvl w:ilvl="1" w:tplc="5C323D1C">
      <w:start w:val="1"/>
      <w:numFmt w:val="bullet"/>
      <w:lvlText w:val="o"/>
      <w:lvlJc w:val="left"/>
      <w:pPr>
        <w:ind w:left="1440" w:hanging="360"/>
      </w:pPr>
      <w:rPr>
        <w:rFonts w:ascii="Courier New" w:hAnsi="Courier New" w:hint="default"/>
      </w:rPr>
    </w:lvl>
    <w:lvl w:ilvl="2" w:tplc="B5A63126">
      <w:start w:val="1"/>
      <w:numFmt w:val="bullet"/>
      <w:lvlText w:val=""/>
      <w:lvlJc w:val="left"/>
      <w:pPr>
        <w:ind w:left="2160" w:hanging="360"/>
      </w:pPr>
      <w:rPr>
        <w:rFonts w:ascii="Wingdings" w:hAnsi="Wingdings" w:hint="default"/>
      </w:rPr>
    </w:lvl>
    <w:lvl w:ilvl="3" w:tplc="ED463312">
      <w:start w:val="1"/>
      <w:numFmt w:val="bullet"/>
      <w:lvlText w:val=""/>
      <w:lvlJc w:val="left"/>
      <w:pPr>
        <w:ind w:left="2880" w:hanging="360"/>
      </w:pPr>
      <w:rPr>
        <w:rFonts w:ascii="Symbol" w:hAnsi="Symbol" w:hint="default"/>
      </w:rPr>
    </w:lvl>
    <w:lvl w:ilvl="4" w:tplc="8C66D058">
      <w:start w:val="1"/>
      <w:numFmt w:val="bullet"/>
      <w:lvlText w:val="o"/>
      <w:lvlJc w:val="left"/>
      <w:pPr>
        <w:ind w:left="3600" w:hanging="360"/>
      </w:pPr>
      <w:rPr>
        <w:rFonts w:ascii="Courier New" w:hAnsi="Courier New" w:hint="default"/>
      </w:rPr>
    </w:lvl>
    <w:lvl w:ilvl="5" w:tplc="5CB4D4F8">
      <w:start w:val="1"/>
      <w:numFmt w:val="bullet"/>
      <w:lvlText w:val=""/>
      <w:lvlJc w:val="left"/>
      <w:pPr>
        <w:ind w:left="4320" w:hanging="360"/>
      </w:pPr>
      <w:rPr>
        <w:rFonts w:ascii="Wingdings" w:hAnsi="Wingdings" w:hint="default"/>
      </w:rPr>
    </w:lvl>
    <w:lvl w:ilvl="6" w:tplc="D11479E4">
      <w:start w:val="1"/>
      <w:numFmt w:val="bullet"/>
      <w:lvlText w:val=""/>
      <w:lvlJc w:val="left"/>
      <w:pPr>
        <w:ind w:left="5040" w:hanging="360"/>
      </w:pPr>
      <w:rPr>
        <w:rFonts w:ascii="Symbol" w:hAnsi="Symbol" w:hint="default"/>
      </w:rPr>
    </w:lvl>
    <w:lvl w:ilvl="7" w:tplc="8B6AE12E">
      <w:start w:val="1"/>
      <w:numFmt w:val="bullet"/>
      <w:lvlText w:val="o"/>
      <w:lvlJc w:val="left"/>
      <w:pPr>
        <w:ind w:left="5760" w:hanging="360"/>
      </w:pPr>
      <w:rPr>
        <w:rFonts w:ascii="Courier New" w:hAnsi="Courier New" w:hint="default"/>
      </w:rPr>
    </w:lvl>
    <w:lvl w:ilvl="8" w:tplc="616E1124">
      <w:start w:val="1"/>
      <w:numFmt w:val="bullet"/>
      <w:lvlText w:val=""/>
      <w:lvlJc w:val="left"/>
      <w:pPr>
        <w:ind w:left="6480" w:hanging="360"/>
      </w:pPr>
      <w:rPr>
        <w:rFonts w:ascii="Wingdings" w:hAnsi="Wingdings" w:hint="default"/>
      </w:rPr>
    </w:lvl>
  </w:abstractNum>
  <w:abstractNum w:abstractNumId="24" w15:restartNumberingAfterBreak="0">
    <w:nsid w:val="2CBE3128"/>
    <w:multiLevelType w:val="hybridMultilevel"/>
    <w:tmpl w:val="509E35BE"/>
    <w:lvl w:ilvl="0" w:tplc="53E62A54">
      <w:start w:val="1"/>
      <w:numFmt w:val="lowerLetter"/>
      <w:lvlText w:val="%1)"/>
      <w:lvlJc w:val="left"/>
      <w:pPr>
        <w:ind w:left="1080" w:hanging="72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5ED0E73"/>
    <w:multiLevelType w:val="hybridMultilevel"/>
    <w:tmpl w:val="03F2DDA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36DA111B"/>
    <w:multiLevelType w:val="multilevel"/>
    <w:tmpl w:val="CDCED4F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376F6087"/>
    <w:multiLevelType w:val="multilevel"/>
    <w:tmpl w:val="B6521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A22041"/>
    <w:multiLevelType w:val="hybridMultilevel"/>
    <w:tmpl w:val="1D803D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D5B0B2C"/>
    <w:multiLevelType w:val="multilevel"/>
    <w:tmpl w:val="AA226884"/>
    <w:lvl w:ilvl="0">
      <w:start w:val="1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444E2DF3"/>
    <w:multiLevelType w:val="multilevel"/>
    <w:tmpl w:val="DF72A23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9689AF9"/>
    <w:multiLevelType w:val="hybridMultilevel"/>
    <w:tmpl w:val="0000767C"/>
    <w:lvl w:ilvl="0" w:tplc="0D26D584">
      <w:start w:val="1"/>
      <w:numFmt w:val="bullet"/>
      <w:lvlText w:val=""/>
      <w:lvlJc w:val="left"/>
      <w:pPr>
        <w:ind w:left="720" w:hanging="360"/>
      </w:pPr>
      <w:rPr>
        <w:rFonts w:ascii="Symbol" w:hAnsi="Symbol" w:hint="default"/>
      </w:rPr>
    </w:lvl>
    <w:lvl w:ilvl="1" w:tplc="DB3040CA">
      <w:start w:val="1"/>
      <w:numFmt w:val="bullet"/>
      <w:lvlText w:val="o"/>
      <w:lvlJc w:val="left"/>
      <w:pPr>
        <w:ind w:left="1440" w:hanging="360"/>
      </w:pPr>
      <w:rPr>
        <w:rFonts w:ascii="Courier New" w:hAnsi="Courier New" w:hint="default"/>
      </w:rPr>
    </w:lvl>
    <w:lvl w:ilvl="2" w:tplc="19B0C888">
      <w:start w:val="1"/>
      <w:numFmt w:val="bullet"/>
      <w:lvlText w:val=""/>
      <w:lvlJc w:val="left"/>
      <w:pPr>
        <w:ind w:left="2160" w:hanging="360"/>
      </w:pPr>
      <w:rPr>
        <w:rFonts w:ascii="Wingdings" w:hAnsi="Wingdings" w:hint="default"/>
      </w:rPr>
    </w:lvl>
    <w:lvl w:ilvl="3" w:tplc="9790E882">
      <w:start w:val="1"/>
      <w:numFmt w:val="bullet"/>
      <w:lvlText w:val=""/>
      <w:lvlJc w:val="left"/>
      <w:pPr>
        <w:ind w:left="2880" w:hanging="360"/>
      </w:pPr>
      <w:rPr>
        <w:rFonts w:ascii="Symbol" w:hAnsi="Symbol" w:hint="default"/>
      </w:rPr>
    </w:lvl>
    <w:lvl w:ilvl="4" w:tplc="6584F86A">
      <w:start w:val="1"/>
      <w:numFmt w:val="bullet"/>
      <w:lvlText w:val="o"/>
      <w:lvlJc w:val="left"/>
      <w:pPr>
        <w:ind w:left="3600" w:hanging="360"/>
      </w:pPr>
      <w:rPr>
        <w:rFonts w:ascii="Courier New" w:hAnsi="Courier New" w:hint="default"/>
      </w:rPr>
    </w:lvl>
    <w:lvl w:ilvl="5" w:tplc="8746FD38">
      <w:start w:val="1"/>
      <w:numFmt w:val="bullet"/>
      <w:lvlText w:val=""/>
      <w:lvlJc w:val="left"/>
      <w:pPr>
        <w:ind w:left="4320" w:hanging="360"/>
      </w:pPr>
      <w:rPr>
        <w:rFonts w:ascii="Wingdings" w:hAnsi="Wingdings" w:hint="default"/>
      </w:rPr>
    </w:lvl>
    <w:lvl w:ilvl="6" w:tplc="FF12FA84">
      <w:start w:val="1"/>
      <w:numFmt w:val="bullet"/>
      <w:lvlText w:val=""/>
      <w:lvlJc w:val="left"/>
      <w:pPr>
        <w:ind w:left="5040" w:hanging="360"/>
      </w:pPr>
      <w:rPr>
        <w:rFonts w:ascii="Symbol" w:hAnsi="Symbol" w:hint="default"/>
      </w:rPr>
    </w:lvl>
    <w:lvl w:ilvl="7" w:tplc="4A5C3106">
      <w:start w:val="1"/>
      <w:numFmt w:val="bullet"/>
      <w:lvlText w:val="o"/>
      <w:lvlJc w:val="left"/>
      <w:pPr>
        <w:ind w:left="5760" w:hanging="360"/>
      </w:pPr>
      <w:rPr>
        <w:rFonts w:ascii="Courier New" w:hAnsi="Courier New" w:hint="default"/>
      </w:rPr>
    </w:lvl>
    <w:lvl w:ilvl="8" w:tplc="0584088A">
      <w:start w:val="1"/>
      <w:numFmt w:val="bullet"/>
      <w:lvlText w:val=""/>
      <w:lvlJc w:val="left"/>
      <w:pPr>
        <w:ind w:left="6480" w:hanging="360"/>
      </w:pPr>
      <w:rPr>
        <w:rFonts w:ascii="Wingdings" w:hAnsi="Wingdings" w:hint="default"/>
      </w:rPr>
    </w:lvl>
  </w:abstractNum>
  <w:abstractNum w:abstractNumId="34" w15:restartNumberingAfterBreak="0">
    <w:nsid w:val="4ACB253D"/>
    <w:multiLevelType w:val="multilevel"/>
    <w:tmpl w:val="A88EE89E"/>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4D644BA4"/>
    <w:multiLevelType w:val="hybridMultilevel"/>
    <w:tmpl w:val="C33C6A7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EA851A6"/>
    <w:multiLevelType w:val="hybridMultilevel"/>
    <w:tmpl w:val="7C6C99CA"/>
    <w:lvl w:ilvl="0" w:tplc="53E62A54">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FF026D8"/>
    <w:multiLevelType w:val="hybridMultilevel"/>
    <w:tmpl w:val="DAF4656E"/>
    <w:lvl w:ilvl="0" w:tplc="9D4C0CB2">
      <w:start w:val="1"/>
      <w:numFmt w:val="bullet"/>
      <w:lvlText w:val=""/>
      <w:lvlJc w:val="left"/>
      <w:pPr>
        <w:ind w:left="720" w:hanging="360"/>
      </w:pPr>
      <w:rPr>
        <w:rFonts w:ascii="Symbol" w:hAnsi="Symbol" w:hint="default"/>
      </w:rPr>
    </w:lvl>
    <w:lvl w:ilvl="1" w:tplc="715C6C34">
      <w:start w:val="1"/>
      <w:numFmt w:val="bullet"/>
      <w:lvlText w:val="o"/>
      <w:lvlJc w:val="left"/>
      <w:pPr>
        <w:ind w:left="1440" w:hanging="360"/>
      </w:pPr>
      <w:rPr>
        <w:rFonts w:ascii="Courier New" w:hAnsi="Courier New" w:hint="default"/>
      </w:rPr>
    </w:lvl>
    <w:lvl w:ilvl="2" w:tplc="6FFEC58E">
      <w:start w:val="1"/>
      <w:numFmt w:val="bullet"/>
      <w:lvlText w:val=""/>
      <w:lvlJc w:val="left"/>
      <w:pPr>
        <w:ind w:left="2160" w:hanging="360"/>
      </w:pPr>
      <w:rPr>
        <w:rFonts w:ascii="Wingdings" w:hAnsi="Wingdings" w:hint="default"/>
      </w:rPr>
    </w:lvl>
    <w:lvl w:ilvl="3" w:tplc="4DB6B3DC">
      <w:start w:val="1"/>
      <w:numFmt w:val="bullet"/>
      <w:lvlText w:val=""/>
      <w:lvlJc w:val="left"/>
      <w:pPr>
        <w:ind w:left="2880" w:hanging="360"/>
      </w:pPr>
      <w:rPr>
        <w:rFonts w:ascii="Symbol" w:hAnsi="Symbol" w:hint="default"/>
      </w:rPr>
    </w:lvl>
    <w:lvl w:ilvl="4" w:tplc="76309198">
      <w:start w:val="1"/>
      <w:numFmt w:val="bullet"/>
      <w:lvlText w:val="o"/>
      <w:lvlJc w:val="left"/>
      <w:pPr>
        <w:ind w:left="3600" w:hanging="360"/>
      </w:pPr>
      <w:rPr>
        <w:rFonts w:ascii="Courier New" w:hAnsi="Courier New" w:hint="default"/>
      </w:rPr>
    </w:lvl>
    <w:lvl w:ilvl="5" w:tplc="13CE12FE">
      <w:start w:val="1"/>
      <w:numFmt w:val="bullet"/>
      <w:lvlText w:val=""/>
      <w:lvlJc w:val="left"/>
      <w:pPr>
        <w:ind w:left="4320" w:hanging="360"/>
      </w:pPr>
      <w:rPr>
        <w:rFonts w:ascii="Wingdings" w:hAnsi="Wingdings" w:hint="default"/>
      </w:rPr>
    </w:lvl>
    <w:lvl w:ilvl="6" w:tplc="F34EB6BE">
      <w:start w:val="1"/>
      <w:numFmt w:val="bullet"/>
      <w:lvlText w:val=""/>
      <w:lvlJc w:val="left"/>
      <w:pPr>
        <w:ind w:left="5040" w:hanging="360"/>
      </w:pPr>
      <w:rPr>
        <w:rFonts w:ascii="Symbol" w:hAnsi="Symbol" w:hint="default"/>
      </w:rPr>
    </w:lvl>
    <w:lvl w:ilvl="7" w:tplc="21702028">
      <w:start w:val="1"/>
      <w:numFmt w:val="bullet"/>
      <w:lvlText w:val="o"/>
      <w:lvlJc w:val="left"/>
      <w:pPr>
        <w:ind w:left="5760" w:hanging="360"/>
      </w:pPr>
      <w:rPr>
        <w:rFonts w:ascii="Courier New" w:hAnsi="Courier New" w:hint="default"/>
      </w:rPr>
    </w:lvl>
    <w:lvl w:ilvl="8" w:tplc="1618E088">
      <w:start w:val="1"/>
      <w:numFmt w:val="bullet"/>
      <w:lvlText w:val=""/>
      <w:lvlJc w:val="left"/>
      <w:pPr>
        <w:ind w:left="6480" w:hanging="360"/>
      </w:pPr>
      <w:rPr>
        <w:rFonts w:ascii="Wingdings" w:hAnsi="Wingdings" w:hint="default"/>
      </w:rPr>
    </w:lvl>
  </w:abstractNum>
  <w:abstractNum w:abstractNumId="38" w15:restartNumberingAfterBreak="0">
    <w:nsid w:val="50066716"/>
    <w:multiLevelType w:val="hybridMultilevel"/>
    <w:tmpl w:val="74BA91FE"/>
    <w:lvl w:ilvl="0" w:tplc="2E3AB32C">
      <w:start w:val="1"/>
      <w:numFmt w:val="bullet"/>
      <w:lvlText w:val=""/>
      <w:lvlJc w:val="left"/>
      <w:pPr>
        <w:ind w:left="720" w:hanging="360"/>
      </w:pPr>
      <w:rPr>
        <w:rFonts w:ascii="Symbol" w:hAnsi="Symbol" w:hint="default"/>
      </w:rPr>
    </w:lvl>
    <w:lvl w:ilvl="1" w:tplc="572208E0">
      <w:start w:val="1"/>
      <w:numFmt w:val="bullet"/>
      <w:lvlText w:val="o"/>
      <w:lvlJc w:val="left"/>
      <w:pPr>
        <w:ind w:left="1440" w:hanging="360"/>
      </w:pPr>
      <w:rPr>
        <w:rFonts w:ascii="Courier New" w:hAnsi="Courier New" w:hint="default"/>
      </w:rPr>
    </w:lvl>
    <w:lvl w:ilvl="2" w:tplc="C1BA88E8">
      <w:start w:val="1"/>
      <w:numFmt w:val="bullet"/>
      <w:lvlText w:val=""/>
      <w:lvlJc w:val="left"/>
      <w:pPr>
        <w:ind w:left="2160" w:hanging="360"/>
      </w:pPr>
      <w:rPr>
        <w:rFonts w:ascii="Wingdings" w:hAnsi="Wingdings" w:hint="default"/>
      </w:rPr>
    </w:lvl>
    <w:lvl w:ilvl="3" w:tplc="9BC0B718">
      <w:start w:val="1"/>
      <w:numFmt w:val="bullet"/>
      <w:lvlText w:val=""/>
      <w:lvlJc w:val="left"/>
      <w:pPr>
        <w:ind w:left="2880" w:hanging="360"/>
      </w:pPr>
      <w:rPr>
        <w:rFonts w:ascii="Symbol" w:hAnsi="Symbol" w:hint="default"/>
      </w:rPr>
    </w:lvl>
    <w:lvl w:ilvl="4" w:tplc="92425942">
      <w:start w:val="1"/>
      <w:numFmt w:val="bullet"/>
      <w:lvlText w:val="o"/>
      <w:lvlJc w:val="left"/>
      <w:pPr>
        <w:ind w:left="3600" w:hanging="360"/>
      </w:pPr>
      <w:rPr>
        <w:rFonts w:ascii="Courier New" w:hAnsi="Courier New" w:hint="default"/>
      </w:rPr>
    </w:lvl>
    <w:lvl w:ilvl="5" w:tplc="9482C58C">
      <w:start w:val="1"/>
      <w:numFmt w:val="bullet"/>
      <w:lvlText w:val=""/>
      <w:lvlJc w:val="left"/>
      <w:pPr>
        <w:ind w:left="4320" w:hanging="360"/>
      </w:pPr>
      <w:rPr>
        <w:rFonts w:ascii="Wingdings" w:hAnsi="Wingdings" w:hint="default"/>
      </w:rPr>
    </w:lvl>
    <w:lvl w:ilvl="6" w:tplc="00761014">
      <w:start w:val="1"/>
      <w:numFmt w:val="bullet"/>
      <w:lvlText w:val=""/>
      <w:lvlJc w:val="left"/>
      <w:pPr>
        <w:ind w:left="5040" w:hanging="360"/>
      </w:pPr>
      <w:rPr>
        <w:rFonts w:ascii="Symbol" w:hAnsi="Symbol" w:hint="default"/>
      </w:rPr>
    </w:lvl>
    <w:lvl w:ilvl="7" w:tplc="39921A7E">
      <w:start w:val="1"/>
      <w:numFmt w:val="bullet"/>
      <w:lvlText w:val="o"/>
      <w:lvlJc w:val="left"/>
      <w:pPr>
        <w:ind w:left="5760" w:hanging="360"/>
      </w:pPr>
      <w:rPr>
        <w:rFonts w:ascii="Courier New" w:hAnsi="Courier New" w:hint="default"/>
      </w:rPr>
    </w:lvl>
    <w:lvl w:ilvl="8" w:tplc="B4804824">
      <w:start w:val="1"/>
      <w:numFmt w:val="bullet"/>
      <w:lvlText w:val=""/>
      <w:lvlJc w:val="left"/>
      <w:pPr>
        <w:ind w:left="6480" w:hanging="360"/>
      </w:pPr>
      <w:rPr>
        <w:rFonts w:ascii="Wingdings" w:hAnsi="Wingdings" w:hint="default"/>
      </w:rPr>
    </w:lvl>
  </w:abstractNum>
  <w:abstractNum w:abstractNumId="39" w15:restartNumberingAfterBreak="0">
    <w:nsid w:val="516872F1"/>
    <w:multiLevelType w:val="hybridMultilevel"/>
    <w:tmpl w:val="D870BA8A"/>
    <w:lvl w:ilvl="0" w:tplc="DAEE8DC6">
      <w:start w:val="1"/>
      <w:numFmt w:val="bullet"/>
      <w:lvlText w:val=""/>
      <w:lvlJc w:val="left"/>
      <w:pPr>
        <w:ind w:left="720" w:hanging="360"/>
      </w:pPr>
      <w:rPr>
        <w:rFonts w:ascii="Symbol" w:hAnsi="Symbol" w:hint="default"/>
      </w:rPr>
    </w:lvl>
    <w:lvl w:ilvl="1" w:tplc="539CE76C">
      <w:start w:val="1"/>
      <w:numFmt w:val="bullet"/>
      <w:lvlText w:val="o"/>
      <w:lvlJc w:val="left"/>
      <w:pPr>
        <w:ind w:left="1440" w:hanging="360"/>
      </w:pPr>
      <w:rPr>
        <w:rFonts w:ascii="Courier New" w:hAnsi="Courier New" w:hint="default"/>
      </w:rPr>
    </w:lvl>
    <w:lvl w:ilvl="2" w:tplc="9E6ADAB0">
      <w:start w:val="1"/>
      <w:numFmt w:val="bullet"/>
      <w:lvlText w:val=""/>
      <w:lvlJc w:val="left"/>
      <w:pPr>
        <w:ind w:left="2160" w:hanging="360"/>
      </w:pPr>
      <w:rPr>
        <w:rFonts w:ascii="Wingdings" w:hAnsi="Wingdings" w:hint="default"/>
      </w:rPr>
    </w:lvl>
    <w:lvl w:ilvl="3" w:tplc="4A0AB32A">
      <w:start w:val="1"/>
      <w:numFmt w:val="bullet"/>
      <w:lvlText w:val=""/>
      <w:lvlJc w:val="left"/>
      <w:pPr>
        <w:ind w:left="2880" w:hanging="360"/>
      </w:pPr>
      <w:rPr>
        <w:rFonts w:ascii="Symbol" w:hAnsi="Symbol" w:hint="default"/>
      </w:rPr>
    </w:lvl>
    <w:lvl w:ilvl="4" w:tplc="ECC02218">
      <w:start w:val="1"/>
      <w:numFmt w:val="bullet"/>
      <w:lvlText w:val="o"/>
      <w:lvlJc w:val="left"/>
      <w:pPr>
        <w:ind w:left="3600" w:hanging="360"/>
      </w:pPr>
      <w:rPr>
        <w:rFonts w:ascii="Courier New" w:hAnsi="Courier New" w:hint="default"/>
      </w:rPr>
    </w:lvl>
    <w:lvl w:ilvl="5" w:tplc="66CE7BCE">
      <w:start w:val="1"/>
      <w:numFmt w:val="bullet"/>
      <w:lvlText w:val=""/>
      <w:lvlJc w:val="left"/>
      <w:pPr>
        <w:ind w:left="4320" w:hanging="360"/>
      </w:pPr>
      <w:rPr>
        <w:rFonts w:ascii="Wingdings" w:hAnsi="Wingdings" w:hint="default"/>
      </w:rPr>
    </w:lvl>
    <w:lvl w:ilvl="6" w:tplc="029A47AA">
      <w:start w:val="1"/>
      <w:numFmt w:val="bullet"/>
      <w:lvlText w:val=""/>
      <w:lvlJc w:val="left"/>
      <w:pPr>
        <w:ind w:left="5040" w:hanging="360"/>
      </w:pPr>
      <w:rPr>
        <w:rFonts w:ascii="Symbol" w:hAnsi="Symbol" w:hint="default"/>
      </w:rPr>
    </w:lvl>
    <w:lvl w:ilvl="7" w:tplc="BE9E4768">
      <w:start w:val="1"/>
      <w:numFmt w:val="bullet"/>
      <w:lvlText w:val="o"/>
      <w:lvlJc w:val="left"/>
      <w:pPr>
        <w:ind w:left="5760" w:hanging="360"/>
      </w:pPr>
      <w:rPr>
        <w:rFonts w:ascii="Courier New" w:hAnsi="Courier New" w:hint="default"/>
      </w:rPr>
    </w:lvl>
    <w:lvl w:ilvl="8" w:tplc="CF7C7610">
      <w:start w:val="1"/>
      <w:numFmt w:val="bullet"/>
      <w:lvlText w:val=""/>
      <w:lvlJc w:val="left"/>
      <w:pPr>
        <w:ind w:left="6480" w:hanging="360"/>
      </w:pPr>
      <w:rPr>
        <w:rFonts w:ascii="Wingdings" w:hAnsi="Wingdings" w:hint="default"/>
      </w:rPr>
    </w:lvl>
  </w:abstractNum>
  <w:abstractNum w:abstractNumId="40" w15:restartNumberingAfterBreak="0">
    <w:nsid w:val="51F4523F"/>
    <w:multiLevelType w:val="hybridMultilevel"/>
    <w:tmpl w:val="73BA48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521C3942"/>
    <w:multiLevelType w:val="hybridMultilevel"/>
    <w:tmpl w:val="A040569A"/>
    <w:lvl w:ilvl="0" w:tplc="AB02121A">
      <w:start w:val="1"/>
      <w:numFmt w:val="lowerRoman"/>
      <w:lvlText w:val="(%1)"/>
      <w:lvlJc w:val="left"/>
      <w:pPr>
        <w:ind w:left="669" w:hanging="360"/>
      </w:pPr>
      <w:rPr>
        <w:rFonts w:hint="default"/>
      </w:rPr>
    </w:lvl>
    <w:lvl w:ilvl="1" w:tplc="18090019" w:tentative="1">
      <w:start w:val="1"/>
      <w:numFmt w:val="lowerLetter"/>
      <w:lvlText w:val="%2."/>
      <w:lvlJc w:val="left"/>
      <w:pPr>
        <w:ind w:left="1389" w:hanging="360"/>
      </w:pPr>
    </w:lvl>
    <w:lvl w:ilvl="2" w:tplc="1809001B" w:tentative="1">
      <w:start w:val="1"/>
      <w:numFmt w:val="lowerRoman"/>
      <w:lvlText w:val="%3."/>
      <w:lvlJc w:val="right"/>
      <w:pPr>
        <w:ind w:left="2109" w:hanging="180"/>
      </w:pPr>
    </w:lvl>
    <w:lvl w:ilvl="3" w:tplc="1809000F" w:tentative="1">
      <w:start w:val="1"/>
      <w:numFmt w:val="decimal"/>
      <w:lvlText w:val="%4."/>
      <w:lvlJc w:val="left"/>
      <w:pPr>
        <w:ind w:left="2829" w:hanging="360"/>
      </w:pPr>
    </w:lvl>
    <w:lvl w:ilvl="4" w:tplc="18090019" w:tentative="1">
      <w:start w:val="1"/>
      <w:numFmt w:val="lowerLetter"/>
      <w:lvlText w:val="%5."/>
      <w:lvlJc w:val="left"/>
      <w:pPr>
        <w:ind w:left="3549" w:hanging="360"/>
      </w:pPr>
    </w:lvl>
    <w:lvl w:ilvl="5" w:tplc="1809001B" w:tentative="1">
      <w:start w:val="1"/>
      <w:numFmt w:val="lowerRoman"/>
      <w:lvlText w:val="%6."/>
      <w:lvlJc w:val="right"/>
      <w:pPr>
        <w:ind w:left="4269" w:hanging="180"/>
      </w:pPr>
    </w:lvl>
    <w:lvl w:ilvl="6" w:tplc="1809000F" w:tentative="1">
      <w:start w:val="1"/>
      <w:numFmt w:val="decimal"/>
      <w:lvlText w:val="%7."/>
      <w:lvlJc w:val="left"/>
      <w:pPr>
        <w:ind w:left="4989" w:hanging="360"/>
      </w:pPr>
    </w:lvl>
    <w:lvl w:ilvl="7" w:tplc="18090019" w:tentative="1">
      <w:start w:val="1"/>
      <w:numFmt w:val="lowerLetter"/>
      <w:lvlText w:val="%8."/>
      <w:lvlJc w:val="left"/>
      <w:pPr>
        <w:ind w:left="5709" w:hanging="360"/>
      </w:pPr>
    </w:lvl>
    <w:lvl w:ilvl="8" w:tplc="1809001B" w:tentative="1">
      <w:start w:val="1"/>
      <w:numFmt w:val="lowerRoman"/>
      <w:lvlText w:val="%9."/>
      <w:lvlJc w:val="right"/>
      <w:pPr>
        <w:ind w:left="6429" w:hanging="180"/>
      </w:pPr>
    </w:lvl>
  </w:abstractNum>
  <w:abstractNum w:abstractNumId="42" w15:restartNumberingAfterBreak="0">
    <w:nsid w:val="5243EBC9"/>
    <w:multiLevelType w:val="hybridMultilevel"/>
    <w:tmpl w:val="0D640D0A"/>
    <w:lvl w:ilvl="0" w:tplc="ACFA742A">
      <w:start w:val="1"/>
      <w:numFmt w:val="bullet"/>
      <w:lvlText w:val=""/>
      <w:lvlJc w:val="left"/>
      <w:pPr>
        <w:ind w:left="720" w:hanging="360"/>
      </w:pPr>
      <w:rPr>
        <w:rFonts w:ascii="Symbol" w:hAnsi="Symbol" w:hint="default"/>
      </w:rPr>
    </w:lvl>
    <w:lvl w:ilvl="1" w:tplc="CED2ED6C">
      <w:start w:val="1"/>
      <w:numFmt w:val="bullet"/>
      <w:lvlText w:val="o"/>
      <w:lvlJc w:val="left"/>
      <w:pPr>
        <w:ind w:left="1440" w:hanging="360"/>
      </w:pPr>
      <w:rPr>
        <w:rFonts w:ascii="Courier New" w:hAnsi="Courier New" w:hint="default"/>
      </w:rPr>
    </w:lvl>
    <w:lvl w:ilvl="2" w:tplc="05F6205E">
      <w:start w:val="1"/>
      <w:numFmt w:val="bullet"/>
      <w:lvlText w:val=""/>
      <w:lvlJc w:val="left"/>
      <w:pPr>
        <w:ind w:left="2160" w:hanging="360"/>
      </w:pPr>
      <w:rPr>
        <w:rFonts w:ascii="Wingdings" w:hAnsi="Wingdings" w:hint="default"/>
      </w:rPr>
    </w:lvl>
    <w:lvl w:ilvl="3" w:tplc="41942640">
      <w:start w:val="1"/>
      <w:numFmt w:val="bullet"/>
      <w:lvlText w:val=""/>
      <w:lvlJc w:val="left"/>
      <w:pPr>
        <w:ind w:left="2880" w:hanging="360"/>
      </w:pPr>
      <w:rPr>
        <w:rFonts w:ascii="Symbol" w:hAnsi="Symbol" w:hint="default"/>
      </w:rPr>
    </w:lvl>
    <w:lvl w:ilvl="4" w:tplc="A8147BCE">
      <w:start w:val="1"/>
      <w:numFmt w:val="bullet"/>
      <w:lvlText w:val="o"/>
      <w:lvlJc w:val="left"/>
      <w:pPr>
        <w:ind w:left="3600" w:hanging="360"/>
      </w:pPr>
      <w:rPr>
        <w:rFonts w:ascii="Courier New" w:hAnsi="Courier New" w:hint="default"/>
      </w:rPr>
    </w:lvl>
    <w:lvl w:ilvl="5" w:tplc="156659C0">
      <w:start w:val="1"/>
      <w:numFmt w:val="bullet"/>
      <w:lvlText w:val=""/>
      <w:lvlJc w:val="left"/>
      <w:pPr>
        <w:ind w:left="4320" w:hanging="360"/>
      </w:pPr>
      <w:rPr>
        <w:rFonts w:ascii="Wingdings" w:hAnsi="Wingdings" w:hint="default"/>
      </w:rPr>
    </w:lvl>
    <w:lvl w:ilvl="6" w:tplc="7FF4546E">
      <w:start w:val="1"/>
      <w:numFmt w:val="bullet"/>
      <w:lvlText w:val=""/>
      <w:lvlJc w:val="left"/>
      <w:pPr>
        <w:ind w:left="5040" w:hanging="360"/>
      </w:pPr>
      <w:rPr>
        <w:rFonts w:ascii="Symbol" w:hAnsi="Symbol" w:hint="default"/>
      </w:rPr>
    </w:lvl>
    <w:lvl w:ilvl="7" w:tplc="9120FB3A">
      <w:start w:val="1"/>
      <w:numFmt w:val="bullet"/>
      <w:lvlText w:val="o"/>
      <w:lvlJc w:val="left"/>
      <w:pPr>
        <w:ind w:left="5760" w:hanging="360"/>
      </w:pPr>
      <w:rPr>
        <w:rFonts w:ascii="Courier New" w:hAnsi="Courier New" w:hint="default"/>
      </w:rPr>
    </w:lvl>
    <w:lvl w:ilvl="8" w:tplc="84AE67F2">
      <w:start w:val="1"/>
      <w:numFmt w:val="bullet"/>
      <w:lvlText w:val=""/>
      <w:lvlJc w:val="left"/>
      <w:pPr>
        <w:ind w:left="6480" w:hanging="360"/>
      </w:pPr>
      <w:rPr>
        <w:rFonts w:ascii="Wingdings" w:hAnsi="Wingdings" w:hint="default"/>
      </w:rPr>
    </w:lvl>
  </w:abstractNum>
  <w:abstractNum w:abstractNumId="43" w15:restartNumberingAfterBreak="0">
    <w:nsid w:val="54F5D968"/>
    <w:multiLevelType w:val="hybridMultilevel"/>
    <w:tmpl w:val="A9164916"/>
    <w:lvl w:ilvl="0" w:tplc="25FA61BA">
      <w:start w:val="1"/>
      <w:numFmt w:val="bullet"/>
      <w:lvlText w:val=""/>
      <w:lvlJc w:val="left"/>
      <w:pPr>
        <w:ind w:left="720" w:hanging="360"/>
      </w:pPr>
      <w:rPr>
        <w:rFonts w:ascii="Symbol" w:hAnsi="Symbol" w:hint="default"/>
      </w:rPr>
    </w:lvl>
    <w:lvl w:ilvl="1" w:tplc="7758DA90">
      <w:start w:val="1"/>
      <w:numFmt w:val="bullet"/>
      <w:lvlText w:val="o"/>
      <w:lvlJc w:val="left"/>
      <w:pPr>
        <w:ind w:left="1440" w:hanging="360"/>
      </w:pPr>
      <w:rPr>
        <w:rFonts w:ascii="Courier New" w:hAnsi="Courier New" w:hint="default"/>
      </w:rPr>
    </w:lvl>
    <w:lvl w:ilvl="2" w:tplc="6F4AF0D8">
      <w:start w:val="1"/>
      <w:numFmt w:val="bullet"/>
      <w:lvlText w:val=""/>
      <w:lvlJc w:val="left"/>
      <w:pPr>
        <w:ind w:left="2160" w:hanging="360"/>
      </w:pPr>
      <w:rPr>
        <w:rFonts w:ascii="Wingdings" w:hAnsi="Wingdings" w:hint="default"/>
      </w:rPr>
    </w:lvl>
    <w:lvl w:ilvl="3" w:tplc="3854813A">
      <w:start w:val="1"/>
      <w:numFmt w:val="bullet"/>
      <w:lvlText w:val=""/>
      <w:lvlJc w:val="left"/>
      <w:pPr>
        <w:ind w:left="2880" w:hanging="360"/>
      </w:pPr>
      <w:rPr>
        <w:rFonts w:ascii="Symbol" w:hAnsi="Symbol" w:hint="default"/>
      </w:rPr>
    </w:lvl>
    <w:lvl w:ilvl="4" w:tplc="2A5A10DC">
      <w:start w:val="1"/>
      <w:numFmt w:val="bullet"/>
      <w:lvlText w:val="o"/>
      <w:lvlJc w:val="left"/>
      <w:pPr>
        <w:ind w:left="3600" w:hanging="360"/>
      </w:pPr>
      <w:rPr>
        <w:rFonts w:ascii="Courier New" w:hAnsi="Courier New" w:hint="default"/>
      </w:rPr>
    </w:lvl>
    <w:lvl w:ilvl="5" w:tplc="16181D14">
      <w:start w:val="1"/>
      <w:numFmt w:val="bullet"/>
      <w:lvlText w:val=""/>
      <w:lvlJc w:val="left"/>
      <w:pPr>
        <w:ind w:left="4320" w:hanging="360"/>
      </w:pPr>
      <w:rPr>
        <w:rFonts w:ascii="Wingdings" w:hAnsi="Wingdings" w:hint="default"/>
      </w:rPr>
    </w:lvl>
    <w:lvl w:ilvl="6" w:tplc="DC58B4EC">
      <w:start w:val="1"/>
      <w:numFmt w:val="bullet"/>
      <w:lvlText w:val=""/>
      <w:lvlJc w:val="left"/>
      <w:pPr>
        <w:ind w:left="5040" w:hanging="360"/>
      </w:pPr>
      <w:rPr>
        <w:rFonts w:ascii="Symbol" w:hAnsi="Symbol" w:hint="default"/>
      </w:rPr>
    </w:lvl>
    <w:lvl w:ilvl="7" w:tplc="3A96DCE4">
      <w:start w:val="1"/>
      <w:numFmt w:val="bullet"/>
      <w:lvlText w:val="o"/>
      <w:lvlJc w:val="left"/>
      <w:pPr>
        <w:ind w:left="5760" w:hanging="360"/>
      </w:pPr>
      <w:rPr>
        <w:rFonts w:ascii="Courier New" w:hAnsi="Courier New" w:hint="default"/>
      </w:rPr>
    </w:lvl>
    <w:lvl w:ilvl="8" w:tplc="8F7614A6">
      <w:start w:val="1"/>
      <w:numFmt w:val="bullet"/>
      <w:lvlText w:val=""/>
      <w:lvlJc w:val="left"/>
      <w:pPr>
        <w:ind w:left="6480" w:hanging="360"/>
      </w:pPr>
      <w:rPr>
        <w:rFonts w:ascii="Wingdings" w:hAnsi="Wingdings" w:hint="default"/>
      </w:rPr>
    </w:lvl>
  </w:abstractNum>
  <w:abstractNum w:abstractNumId="44" w15:restartNumberingAfterBreak="0">
    <w:nsid w:val="55631191"/>
    <w:multiLevelType w:val="multilevel"/>
    <w:tmpl w:val="4FC6B95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5593923D"/>
    <w:multiLevelType w:val="hybridMultilevel"/>
    <w:tmpl w:val="C276AF34"/>
    <w:lvl w:ilvl="0" w:tplc="F196969E">
      <w:start w:val="1"/>
      <w:numFmt w:val="bullet"/>
      <w:lvlText w:val=""/>
      <w:lvlJc w:val="left"/>
      <w:pPr>
        <w:ind w:left="720" w:hanging="360"/>
      </w:pPr>
      <w:rPr>
        <w:rFonts w:ascii="Symbol" w:hAnsi="Symbol" w:hint="default"/>
      </w:rPr>
    </w:lvl>
    <w:lvl w:ilvl="1" w:tplc="A95263E4">
      <w:start w:val="1"/>
      <w:numFmt w:val="bullet"/>
      <w:lvlText w:val="o"/>
      <w:lvlJc w:val="left"/>
      <w:pPr>
        <w:ind w:left="1440" w:hanging="360"/>
      </w:pPr>
      <w:rPr>
        <w:rFonts w:ascii="Courier New" w:hAnsi="Courier New" w:hint="default"/>
      </w:rPr>
    </w:lvl>
    <w:lvl w:ilvl="2" w:tplc="B2863B5C">
      <w:start w:val="1"/>
      <w:numFmt w:val="bullet"/>
      <w:lvlText w:val=""/>
      <w:lvlJc w:val="left"/>
      <w:pPr>
        <w:ind w:left="2160" w:hanging="360"/>
      </w:pPr>
      <w:rPr>
        <w:rFonts w:ascii="Wingdings" w:hAnsi="Wingdings" w:hint="default"/>
      </w:rPr>
    </w:lvl>
    <w:lvl w:ilvl="3" w:tplc="9F1EB1C2">
      <w:start w:val="1"/>
      <w:numFmt w:val="bullet"/>
      <w:lvlText w:val=""/>
      <w:lvlJc w:val="left"/>
      <w:pPr>
        <w:ind w:left="2880" w:hanging="360"/>
      </w:pPr>
      <w:rPr>
        <w:rFonts w:ascii="Symbol" w:hAnsi="Symbol" w:hint="default"/>
      </w:rPr>
    </w:lvl>
    <w:lvl w:ilvl="4" w:tplc="121031BC">
      <w:start w:val="1"/>
      <w:numFmt w:val="bullet"/>
      <w:lvlText w:val="o"/>
      <w:lvlJc w:val="left"/>
      <w:pPr>
        <w:ind w:left="3600" w:hanging="360"/>
      </w:pPr>
      <w:rPr>
        <w:rFonts w:ascii="Courier New" w:hAnsi="Courier New" w:hint="default"/>
      </w:rPr>
    </w:lvl>
    <w:lvl w:ilvl="5" w:tplc="82D4694A">
      <w:start w:val="1"/>
      <w:numFmt w:val="bullet"/>
      <w:lvlText w:val=""/>
      <w:lvlJc w:val="left"/>
      <w:pPr>
        <w:ind w:left="4320" w:hanging="360"/>
      </w:pPr>
      <w:rPr>
        <w:rFonts w:ascii="Wingdings" w:hAnsi="Wingdings" w:hint="default"/>
      </w:rPr>
    </w:lvl>
    <w:lvl w:ilvl="6" w:tplc="C164D60A">
      <w:start w:val="1"/>
      <w:numFmt w:val="bullet"/>
      <w:lvlText w:val=""/>
      <w:lvlJc w:val="left"/>
      <w:pPr>
        <w:ind w:left="5040" w:hanging="360"/>
      </w:pPr>
      <w:rPr>
        <w:rFonts w:ascii="Symbol" w:hAnsi="Symbol" w:hint="default"/>
      </w:rPr>
    </w:lvl>
    <w:lvl w:ilvl="7" w:tplc="FF38ACBC">
      <w:start w:val="1"/>
      <w:numFmt w:val="bullet"/>
      <w:lvlText w:val="o"/>
      <w:lvlJc w:val="left"/>
      <w:pPr>
        <w:ind w:left="5760" w:hanging="360"/>
      </w:pPr>
      <w:rPr>
        <w:rFonts w:ascii="Courier New" w:hAnsi="Courier New" w:hint="default"/>
      </w:rPr>
    </w:lvl>
    <w:lvl w:ilvl="8" w:tplc="39A245B4">
      <w:start w:val="1"/>
      <w:numFmt w:val="bullet"/>
      <w:lvlText w:val=""/>
      <w:lvlJc w:val="left"/>
      <w:pPr>
        <w:ind w:left="6480" w:hanging="360"/>
      </w:pPr>
      <w:rPr>
        <w:rFonts w:ascii="Wingdings" w:hAnsi="Wingdings" w:hint="default"/>
      </w:rPr>
    </w:lvl>
  </w:abstractNum>
  <w:abstractNum w:abstractNumId="46" w15:restartNumberingAfterBreak="0">
    <w:nsid w:val="5781408E"/>
    <w:multiLevelType w:val="multilevel"/>
    <w:tmpl w:val="902C8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93175E6"/>
    <w:multiLevelType w:val="multilevel"/>
    <w:tmpl w:val="9970D7B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594F00B1"/>
    <w:multiLevelType w:val="multilevel"/>
    <w:tmpl w:val="4BC4F864"/>
    <w:lvl w:ilvl="0">
      <w:start w:val="1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15:restartNumberingAfterBreak="0">
    <w:nsid w:val="596968B6"/>
    <w:multiLevelType w:val="multilevel"/>
    <w:tmpl w:val="C0644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577BA4"/>
    <w:multiLevelType w:val="multilevel"/>
    <w:tmpl w:val="0D98E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0080D1"/>
    <w:multiLevelType w:val="hybridMultilevel"/>
    <w:tmpl w:val="22A8EB7E"/>
    <w:lvl w:ilvl="0" w:tplc="E892B55C">
      <w:start w:val="1"/>
      <w:numFmt w:val="bullet"/>
      <w:lvlText w:val=""/>
      <w:lvlJc w:val="left"/>
      <w:pPr>
        <w:ind w:left="720" w:hanging="360"/>
      </w:pPr>
      <w:rPr>
        <w:rFonts w:ascii="Symbol" w:hAnsi="Symbol" w:hint="default"/>
      </w:rPr>
    </w:lvl>
    <w:lvl w:ilvl="1" w:tplc="34A62D8A">
      <w:start w:val="1"/>
      <w:numFmt w:val="bullet"/>
      <w:lvlText w:val="o"/>
      <w:lvlJc w:val="left"/>
      <w:pPr>
        <w:ind w:left="1440" w:hanging="360"/>
      </w:pPr>
      <w:rPr>
        <w:rFonts w:ascii="Courier New" w:hAnsi="Courier New" w:hint="default"/>
      </w:rPr>
    </w:lvl>
    <w:lvl w:ilvl="2" w:tplc="64FC96DA">
      <w:start w:val="1"/>
      <w:numFmt w:val="bullet"/>
      <w:lvlText w:val=""/>
      <w:lvlJc w:val="left"/>
      <w:pPr>
        <w:ind w:left="2160" w:hanging="360"/>
      </w:pPr>
      <w:rPr>
        <w:rFonts w:ascii="Wingdings" w:hAnsi="Wingdings" w:hint="default"/>
      </w:rPr>
    </w:lvl>
    <w:lvl w:ilvl="3" w:tplc="B3D43C6E">
      <w:start w:val="1"/>
      <w:numFmt w:val="bullet"/>
      <w:lvlText w:val=""/>
      <w:lvlJc w:val="left"/>
      <w:pPr>
        <w:ind w:left="2880" w:hanging="360"/>
      </w:pPr>
      <w:rPr>
        <w:rFonts w:ascii="Symbol" w:hAnsi="Symbol" w:hint="default"/>
      </w:rPr>
    </w:lvl>
    <w:lvl w:ilvl="4" w:tplc="BA083920">
      <w:start w:val="1"/>
      <w:numFmt w:val="bullet"/>
      <w:lvlText w:val="o"/>
      <w:lvlJc w:val="left"/>
      <w:pPr>
        <w:ind w:left="3600" w:hanging="360"/>
      </w:pPr>
      <w:rPr>
        <w:rFonts w:ascii="Courier New" w:hAnsi="Courier New" w:hint="default"/>
      </w:rPr>
    </w:lvl>
    <w:lvl w:ilvl="5" w:tplc="018E0DC4">
      <w:start w:val="1"/>
      <w:numFmt w:val="bullet"/>
      <w:lvlText w:val=""/>
      <w:lvlJc w:val="left"/>
      <w:pPr>
        <w:ind w:left="4320" w:hanging="360"/>
      </w:pPr>
      <w:rPr>
        <w:rFonts w:ascii="Wingdings" w:hAnsi="Wingdings" w:hint="default"/>
      </w:rPr>
    </w:lvl>
    <w:lvl w:ilvl="6" w:tplc="5854FAB2">
      <w:start w:val="1"/>
      <w:numFmt w:val="bullet"/>
      <w:lvlText w:val=""/>
      <w:lvlJc w:val="left"/>
      <w:pPr>
        <w:ind w:left="5040" w:hanging="360"/>
      </w:pPr>
      <w:rPr>
        <w:rFonts w:ascii="Symbol" w:hAnsi="Symbol" w:hint="default"/>
      </w:rPr>
    </w:lvl>
    <w:lvl w:ilvl="7" w:tplc="00A889C2">
      <w:start w:val="1"/>
      <w:numFmt w:val="bullet"/>
      <w:lvlText w:val="o"/>
      <w:lvlJc w:val="left"/>
      <w:pPr>
        <w:ind w:left="5760" w:hanging="360"/>
      </w:pPr>
      <w:rPr>
        <w:rFonts w:ascii="Courier New" w:hAnsi="Courier New" w:hint="default"/>
      </w:rPr>
    </w:lvl>
    <w:lvl w:ilvl="8" w:tplc="6C94D21A">
      <w:start w:val="1"/>
      <w:numFmt w:val="bullet"/>
      <w:lvlText w:val=""/>
      <w:lvlJc w:val="left"/>
      <w:pPr>
        <w:ind w:left="6480" w:hanging="360"/>
      </w:pPr>
      <w:rPr>
        <w:rFonts w:ascii="Wingdings" w:hAnsi="Wingdings" w:hint="default"/>
      </w:rPr>
    </w:lvl>
  </w:abstractNum>
  <w:abstractNum w:abstractNumId="52" w15:restartNumberingAfterBreak="0">
    <w:nsid w:val="5B824CA8"/>
    <w:multiLevelType w:val="hybridMultilevel"/>
    <w:tmpl w:val="BE2AD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5E49EB24"/>
    <w:multiLevelType w:val="hybridMultilevel"/>
    <w:tmpl w:val="A904B036"/>
    <w:lvl w:ilvl="0" w:tplc="BBBA45D4">
      <w:start w:val="1"/>
      <w:numFmt w:val="bullet"/>
      <w:lvlText w:val=""/>
      <w:lvlJc w:val="left"/>
      <w:pPr>
        <w:ind w:left="720" w:hanging="360"/>
      </w:pPr>
      <w:rPr>
        <w:rFonts w:ascii="Symbol" w:hAnsi="Symbol" w:hint="default"/>
      </w:rPr>
    </w:lvl>
    <w:lvl w:ilvl="1" w:tplc="4AEA8ADC">
      <w:start w:val="1"/>
      <w:numFmt w:val="bullet"/>
      <w:lvlText w:val="o"/>
      <w:lvlJc w:val="left"/>
      <w:pPr>
        <w:ind w:left="1440" w:hanging="360"/>
      </w:pPr>
      <w:rPr>
        <w:rFonts w:ascii="Courier New" w:hAnsi="Courier New" w:hint="default"/>
      </w:rPr>
    </w:lvl>
    <w:lvl w:ilvl="2" w:tplc="9244C4BE">
      <w:start w:val="1"/>
      <w:numFmt w:val="bullet"/>
      <w:lvlText w:val=""/>
      <w:lvlJc w:val="left"/>
      <w:pPr>
        <w:ind w:left="2160" w:hanging="360"/>
      </w:pPr>
      <w:rPr>
        <w:rFonts w:ascii="Wingdings" w:hAnsi="Wingdings" w:hint="default"/>
      </w:rPr>
    </w:lvl>
    <w:lvl w:ilvl="3" w:tplc="6A2A450E">
      <w:start w:val="1"/>
      <w:numFmt w:val="bullet"/>
      <w:lvlText w:val=""/>
      <w:lvlJc w:val="left"/>
      <w:pPr>
        <w:ind w:left="2880" w:hanging="360"/>
      </w:pPr>
      <w:rPr>
        <w:rFonts w:ascii="Symbol" w:hAnsi="Symbol" w:hint="default"/>
      </w:rPr>
    </w:lvl>
    <w:lvl w:ilvl="4" w:tplc="9E025842">
      <w:start w:val="1"/>
      <w:numFmt w:val="bullet"/>
      <w:lvlText w:val="o"/>
      <w:lvlJc w:val="left"/>
      <w:pPr>
        <w:ind w:left="3600" w:hanging="360"/>
      </w:pPr>
      <w:rPr>
        <w:rFonts w:ascii="Courier New" w:hAnsi="Courier New" w:hint="default"/>
      </w:rPr>
    </w:lvl>
    <w:lvl w:ilvl="5" w:tplc="3CACFB18">
      <w:start w:val="1"/>
      <w:numFmt w:val="bullet"/>
      <w:lvlText w:val=""/>
      <w:lvlJc w:val="left"/>
      <w:pPr>
        <w:ind w:left="4320" w:hanging="360"/>
      </w:pPr>
      <w:rPr>
        <w:rFonts w:ascii="Wingdings" w:hAnsi="Wingdings" w:hint="default"/>
      </w:rPr>
    </w:lvl>
    <w:lvl w:ilvl="6" w:tplc="65644ADC">
      <w:start w:val="1"/>
      <w:numFmt w:val="bullet"/>
      <w:lvlText w:val=""/>
      <w:lvlJc w:val="left"/>
      <w:pPr>
        <w:ind w:left="5040" w:hanging="360"/>
      </w:pPr>
      <w:rPr>
        <w:rFonts w:ascii="Symbol" w:hAnsi="Symbol" w:hint="default"/>
      </w:rPr>
    </w:lvl>
    <w:lvl w:ilvl="7" w:tplc="37A63942">
      <w:start w:val="1"/>
      <w:numFmt w:val="bullet"/>
      <w:lvlText w:val="o"/>
      <w:lvlJc w:val="left"/>
      <w:pPr>
        <w:ind w:left="5760" w:hanging="360"/>
      </w:pPr>
      <w:rPr>
        <w:rFonts w:ascii="Courier New" w:hAnsi="Courier New" w:hint="default"/>
      </w:rPr>
    </w:lvl>
    <w:lvl w:ilvl="8" w:tplc="E9645B48">
      <w:start w:val="1"/>
      <w:numFmt w:val="bullet"/>
      <w:lvlText w:val=""/>
      <w:lvlJc w:val="left"/>
      <w:pPr>
        <w:ind w:left="6480" w:hanging="360"/>
      </w:pPr>
      <w:rPr>
        <w:rFonts w:ascii="Wingdings" w:hAnsi="Wingdings" w:hint="default"/>
      </w:rPr>
    </w:lvl>
  </w:abstractNum>
  <w:abstractNum w:abstractNumId="54" w15:restartNumberingAfterBreak="0">
    <w:nsid w:val="6065ED1E"/>
    <w:multiLevelType w:val="hybridMultilevel"/>
    <w:tmpl w:val="2FE0341E"/>
    <w:lvl w:ilvl="0" w:tplc="4C1AFD7C">
      <w:start w:val="1"/>
      <w:numFmt w:val="bullet"/>
      <w:lvlText w:val=""/>
      <w:lvlJc w:val="left"/>
      <w:pPr>
        <w:ind w:left="720" w:hanging="360"/>
      </w:pPr>
      <w:rPr>
        <w:rFonts w:ascii="Symbol" w:hAnsi="Symbol" w:hint="default"/>
      </w:rPr>
    </w:lvl>
    <w:lvl w:ilvl="1" w:tplc="04022D02">
      <w:start w:val="1"/>
      <w:numFmt w:val="bullet"/>
      <w:lvlText w:val="o"/>
      <w:lvlJc w:val="left"/>
      <w:pPr>
        <w:ind w:left="1440" w:hanging="360"/>
      </w:pPr>
      <w:rPr>
        <w:rFonts w:ascii="Courier New" w:hAnsi="Courier New" w:hint="default"/>
      </w:rPr>
    </w:lvl>
    <w:lvl w:ilvl="2" w:tplc="20862762">
      <w:start w:val="1"/>
      <w:numFmt w:val="bullet"/>
      <w:lvlText w:val=""/>
      <w:lvlJc w:val="left"/>
      <w:pPr>
        <w:ind w:left="2160" w:hanging="360"/>
      </w:pPr>
      <w:rPr>
        <w:rFonts w:ascii="Wingdings" w:hAnsi="Wingdings" w:hint="default"/>
      </w:rPr>
    </w:lvl>
    <w:lvl w:ilvl="3" w:tplc="4D202772">
      <w:start w:val="1"/>
      <w:numFmt w:val="bullet"/>
      <w:lvlText w:val=""/>
      <w:lvlJc w:val="left"/>
      <w:pPr>
        <w:ind w:left="2880" w:hanging="360"/>
      </w:pPr>
      <w:rPr>
        <w:rFonts w:ascii="Symbol" w:hAnsi="Symbol" w:hint="default"/>
      </w:rPr>
    </w:lvl>
    <w:lvl w:ilvl="4" w:tplc="B0BE0538">
      <w:start w:val="1"/>
      <w:numFmt w:val="bullet"/>
      <w:lvlText w:val="o"/>
      <w:lvlJc w:val="left"/>
      <w:pPr>
        <w:ind w:left="3600" w:hanging="360"/>
      </w:pPr>
      <w:rPr>
        <w:rFonts w:ascii="Courier New" w:hAnsi="Courier New" w:hint="default"/>
      </w:rPr>
    </w:lvl>
    <w:lvl w:ilvl="5" w:tplc="7C8EED1E">
      <w:start w:val="1"/>
      <w:numFmt w:val="bullet"/>
      <w:lvlText w:val=""/>
      <w:lvlJc w:val="left"/>
      <w:pPr>
        <w:ind w:left="4320" w:hanging="360"/>
      </w:pPr>
      <w:rPr>
        <w:rFonts w:ascii="Wingdings" w:hAnsi="Wingdings" w:hint="default"/>
      </w:rPr>
    </w:lvl>
    <w:lvl w:ilvl="6" w:tplc="169A6ABA">
      <w:start w:val="1"/>
      <w:numFmt w:val="bullet"/>
      <w:lvlText w:val=""/>
      <w:lvlJc w:val="left"/>
      <w:pPr>
        <w:ind w:left="5040" w:hanging="360"/>
      </w:pPr>
      <w:rPr>
        <w:rFonts w:ascii="Symbol" w:hAnsi="Symbol" w:hint="default"/>
      </w:rPr>
    </w:lvl>
    <w:lvl w:ilvl="7" w:tplc="E6EEC5C2">
      <w:start w:val="1"/>
      <w:numFmt w:val="bullet"/>
      <w:lvlText w:val="o"/>
      <w:lvlJc w:val="left"/>
      <w:pPr>
        <w:ind w:left="5760" w:hanging="360"/>
      </w:pPr>
      <w:rPr>
        <w:rFonts w:ascii="Courier New" w:hAnsi="Courier New" w:hint="default"/>
      </w:rPr>
    </w:lvl>
    <w:lvl w:ilvl="8" w:tplc="2A6CDDDC">
      <w:start w:val="1"/>
      <w:numFmt w:val="bullet"/>
      <w:lvlText w:val=""/>
      <w:lvlJc w:val="left"/>
      <w:pPr>
        <w:ind w:left="6480" w:hanging="360"/>
      </w:pPr>
      <w:rPr>
        <w:rFonts w:ascii="Wingdings" w:hAnsi="Wingdings" w:hint="default"/>
      </w:rPr>
    </w:lvl>
  </w:abstractNum>
  <w:abstractNum w:abstractNumId="55" w15:restartNumberingAfterBreak="0">
    <w:nsid w:val="628F506E"/>
    <w:multiLevelType w:val="multilevel"/>
    <w:tmpl w:val="BD2821C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0C0510"/>
    <w:multiLevelType w:val="hybridMultilevel"/>
    <w:tmpl w:val="66505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89E4467"/>
    <w:multiLevelType w:val="hybridMultilevel"/>
    <w:tmpl w:val="C7FE0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692633F3"/>
    <w:multiLevelType w:val="multilevel"/>
    <w:tmpl w:val="39AE3A1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15:restartNumberingAfterBreak="0">
    <w:nsid w:val="716F1200"/>
    <w:multiLevelType w:val="multilevel"/>
    <w:tmpl w:val="8548B5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1" w15:restartNumberingAfterBreak="0">
    <w:nsid w:val="720F0324"/>
    <w:multiLevelType w:val="multilevel"/>
    <w:tmpl w:val="7C70347C"/>
    <w:lvl w:ilvl="0">
      <w:start w:val="1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15:restartNumberingAfterBreak="0">
    <w:nsid w:val="726A4747"/>
    <w:multiLevelType w:val="hybridMultilevel"/>
    <w:tmpl w:val="E9F4CA26"/>
    <w:lvl w:ilvl="0" w:tplc="9732EB18">
      <w:start w:val="1"/>
      <w:numFmt w:val="bullet"/>
      <w:lvlText w:val=""/>
      <w:lvlJc w:val="left"/>
      <w:pPr>
        <w:ind w:left="720" w:hanging="360"/>
      </w:pPr>
      <w:rPr>
        <w:rFonts w:ascii="Symbol" w:hAnsi="Symbol" w:hint="default"/>
      </w:rPr>
    </w:lvl>
    <w:lvl w:ilvl="1" w:tplc="7C7C19D6">
      <w:start w:val="1"/>
      <w:numFmt w:val="bullet"/>
      <w:lvlText w:val="o"/>
      <w:lvlJc w:val="left"/>
      <w:pPr>
        <w:ind w:left="1440" w:hanging="360"/>
      </w:pPr>
      <w:rPr>
        <w:rFonts w:ascii="Courier New" w:hAnsi="Courier New" w:hint="default"/>
      </w:rPr>
    </w:lvl>
    <w:lvl w:ilvl="2" w:tplc="884644F2">
      <w:start w:val="1"/>
      <w:numFmt w:val="bullet"/>
      <w:lvlText w:val=""/>
      <w:lvlJc w:val="left"/>
      <w:pPr>
        <w:ind w:left="2160" w:hanging="360"/>
      </w:pPr>
      <w:rPr>
        <w:rFonts w:ascii="Wingdings" w:hAnsi="Wingdings" w:hint="default"/>
      </w:rPr>
    </w:lvl>
    <w:lvl w:ilvl="3" w:tplc="543C04C2">
      <w:start w:val="1"/>
      <w:numFmt w:val="bullet"/>
      <w:lvlText w:val=""/>
      <w:lvlJc w:val="left"/>
      <w:pPr>
        <w:ind w:left="2880" w:hanging="360"/>
      </w:pPr>
      <w:rPr>
        <w:rFonts w:ascii="Symbol" w:hAnsi="Symbol" w:hint="default"/>
      </w:rPr>
    </w:lvl>
    <w:lvl w:ilvl="4" w:tplc="F17CD168">
      <w:start w:val="1"/>
      <w:numFmt w:val="bullet"/>
      <w:lvlText w:val="o"/>
      <w:lvlJc w:val="left"/>
      <w:pPr>
        <w:ind w:left="3600" w:hanging="360"/>
      </w:pPr>
      <w:rPr>
        <w:rFonts w:ascii="Courier New" w:hAnsi="Courier New" w:hint="default"/>
      </w:rPr>
    </w:lvl>
    <w:lvl w:ilvl="5" w:tplc="314E058E">
      <w:start w:val="1"/>
      <w:numFmt w:val="bullet"/>
      <w:lvlText w:val=""/>
      <w:lvlJc w:val="left"/>
      <w:pPr>
        <w:ind w:left="4320" w:hanging="360"/>
      </w:pPr>
      <w:rPr>
        <w:rFonts w:ascii="Wingdings" w:hAnsi="Wingdings" w:hint="default"/>
      </w:rPr>
    </w:lvl>
    <w:lvl w:ilvl="6" w:tplc="8A0A4830">
      <w:start w:val="1"/>
      <w:numFmt w:val="bullet"/>
      <w:lvlText w:val=""/>
      <w:lvlJc w:val="left"/>
      <w:pPr>
        <w:ind w:left="5040" w:hanging="360"/>
      </w:pPr>
      <w:rPr>
        <w:rFonts w:ascii="Symbol" w:hAnsi="Symbol" w:hint="default"/>
      </w:rPr>
    </w:lvl>
    <w:lvl w:ilvl="7" w:tplc="D82A4392">
      <w:start w:val="1"/>
      <w:numFmt w:val="bullet"/>
      <w:lvlText w:val="o"/>
      <w:lvlJc w:val="left"/>
      <w:pPr>
        <w:ind w:left="5760" w:hanging="360"/>
      </w:pPr>
      <w:rPr>
        <w:rFonts w:ascii="Courier New" w:hAnsi="Courier New" w:hint="default"/>
      </w:rPr>
    </w:lvl>
    <w:lvl w:ilvl="8" w:tplc="A510D1CE">
      <w:start w:val="1"/>
      <w:numFmt w:val="bullet"/>
      <w:lvlText w:val=""/>
      <w:lvlJc w:val="left"/>
      <w:pPr>
        <w:ind w:left="6480" w:hanging="360"/>
      </w:pPr>
      <w:rPr>
        <w:rFonts w:ascii="Wingdings" w:hAnsi="Wingdings" w:hint="default"/>
      </w:rPr>
    </w:lvl>
  </w:abstractNum>
  <w:abstractNum w:abstractNumId="63" w15:restartNumberingAfterBreak="0">
    <w:nsid w:val="72CF37F6"/>
    <w:multiLevelType w:val="hybridMultilevel"/>
    <w:tmpl w:val="A29A97C4"/>
    <w:lvl w:ilvl="0" w:tplc="9E86E124">
      <w:start w:val="1"/>
      <w:numFmt w:val="bullet"/>
      <w:lvlText w:val=""/>
      <w:lvlJc w:val="left"/>
      <w:pPr>
        <w:ind w:left="720" w:hanging="360"/>
      </w:pPr>
      <w:rPr>
        <w:rFonts w:ascii="Symbol" w:hAnsi="Symbol" w:hint="default"/>
      </w:rPr>
    </w:lvl>
    <w:lvl w:ilvl="1" w:tplc="D7A68496">
      <w:start w:val="1"/>
      <w:numFmt w:val="bullet"/>
      <w:lvlText w:val="o"/>
      <w:lvlJc w:val="left"/>
      <w:pPr>
        <w:ind w:left="1440" w:hanging="360"/>
      </w:pPr>
      <w:rPr>
        <w:rFonts w:ascii="Courier New" w:hAnsi="Courier New" w:hint="default"/>
      </w:rPr>
    </w:lvl>
    <w:lvl w:ilvl="2" w:tplc="069030F6">
      <w:start w:val="1"/>
      <w:numFmt w:val="bullet"/>
      <w:lvlText w:val=""/>
      <w:lvlJc w:val="left"/>
      <w:pPr>
        <w:ind w:left="2160" w:hanging="360"/>
      </w:pPr>
      <w:rPr>
        <w:rFonts w:ascii="Wingdings" w:hAnsi="Wingdings" w:hint="default"/>
      </w:rPr>
    </w:lvl>
    <w:lvl w:ilvl="3" w:tplc="C5668346">
      <w:start w:val="1"/>
      <w:numFmt w:val="bullet"/>
      <w:lvlText w:val=""/>
      <w:lvlJc w:val="left"/>
      <w:pPr>
        <w:ind w:left="2880" w:hanging="360"/>
      </w:pPr>
      <w:rPr>
        <w:rFonts w:ascii="Symbol" w:hAnsi="Symbol" w:hint="default"/>
      </w:rPr>
    </w:lvl>
    <w:lvl w:ilvl="4" w:tplc="7F5A3FF0">
      <w:start w:val="1"/>
      <w:numFmt w:val="bullet"/>
      <w:lvlText w:val="o"/>
      <w:lvlJc w:val="left"/>
      <w:pPr>
        <w:ind w:left="3600" w:hanging="360"/>
      </w:pPr>
      <w:rPr>
        <w:rFonts w:ascii="Courier New" w:hAnsi="Courier New" w:hint="default"/>
      </w:rPr>
    </w:lvl>
    <w:lvl w:ilvl="5" w:tplc="5502AC4A">
      <w:start w:val="1"/>
      <w:numFmt w:val="bullet"/>
      <w:lvlText w:val=""/>
      <w:lvlJc w:val="left"/>
      <w:pPr>
        <w:ind w:left="4320" w:hanging="360"/>
      </w:pPr>
      <w:rPr>
        <w:rFonts w:ascii="Wingdings" w:hAnsi="Wingdings" w:hint="default"/>
      </w:rPr>
    </w:lvl>
    <w:lvl w:ilvl="6" w:tplc="15EE96AE">
      <w:start w:val="1"/>
      <w:numFmt w:val="bullet"/>
      <w:lvlText w:val=""/>
      <w:lvlJc w:val="left"/>
      <w:pPr>
        <w:ind w:left="5040" w:hanging="360"/>
      </w:pPr>
      <w:rPr>
        <w:rFonts w:ascii="Symbol" w:hAnsi="Symbol" w:hint="default"/>
      </w:rPr>
    </w:lvl>
    <w:lvl w:ilvl="7" w:tplc="35649B6A">
      <w:start w:val="1"/>
      <w:numFmt w:val="bullet"/>
      <w:lvlText w:val="o"/>
      <w:lvlJc w:val="left"/>
      <w:pPr>
        <w:ind w:left="5760" w:hanging="360"/>
      </w:pPr>
      <w:rPr>
        <w:rFonts w:ascii="Courier New" w:hAnsi="Courier New" w:hint="default"/>
      </w:rPr>
    </w:lvl>
    <w:lvl w:ilvl="8" w:tplc="A614D4F4">
      <w:start w:val="1"/>
      <w:numFmt w:val="bullet"/>
      <w:lvlText w:val=""/>
      <w:lvlJc w:val="left"/>
      <w:pPr>
        <w:ind w:left="6480" w:hanging="360"/>
      </w:pPr>
      <w:rPr>
        <w:rFonts w:ascii="Wingdings" w:hAnsi="Wingdings" w:hint="default"/>
      </w:rPr>
    </w:lvl>
  </w:abstractNum>
  <w:abstractNum w:abstractNumId="64" w15:restartNumberingAfterBreak="0">
    <w:nsid w:val="73A96BA9"/>
    <w:multiLevelType w:val="multilevel"/>
    <w:tmpl w:val="E236E7CE"/>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7756FA49"/>
    <w:multiLevelType w:val="hybridMultilevel"/>
    <w:tmpl w:val="DE46E670"/>
    <w:lvl w:ilvl="0" w:tplc="DFAA0EB6">
      <w:start w:val="1"/>
      <w:numFmt w:val="bullet"/>
      <w:lvlText w:val=""/>
      <w:lvlJc w:val="left"/>
      <w:pPr>
        <w:ind w:left="720" w:hanging="360"/>
      </w:pPr>
      <w:rPr>
        <w:rFonts w:ascii="Symbol" w:hAnsi="Symbol" w:hint="default"/>
      </w:rPr>
    </w:lvl>
    <w:lvl w:ilvl="1" w:tplc="A0AECA08">
      <w:start w:val="1"/>
      <w:numFmt w:val="bullet"/>
      <w:lvlText w:val="o"/>
      <w:lvlJc w:val="left"/>
      <w:pPr>
        <w:ind w:left="1440" w:hanging="360"/>
      </w:pPr>
      <w:rPr>
        <w:rFonts w:ascii="Courier New" w:hAnsi="Courier New" w:hint="default"/>
      </w:rPr>
    </w:lvl>
    <w:lvl w:ilvl="2" w:tplc="47446168">
      <w:start w:val="1"/>
      <w:numFmt w:val="bullet"/>
      <w:lvlText w:val=""/>
      <w:lvlJc w:val="left"/>
      <w:pPr>
        <w:ind w:left="2160" w:hanging="360"/>
      </w:pPr>
      <w:rPr>
        <w:rFonts w:ascii="Wingdings" w:hAnsi="Wingdings" w:hint="default"/>
      </w:rPr>
    </w:lvl>
    <w:lvl w:ilvl="3" w:tplc="6F687A54">
      <w:start w:val="1"/>
      <w:numFmt w:val="bullet"/>
      <w:lvlText w:val=""/>
      <w:lvlJc w:val="left"/>
      <w:pPr>
        <w:ind w:left="2880" w:hanging="360"/>
      </w:pPr>
      <w:rPr>
        <w:rFonts w:ascii="Symbol" w:hAnsi="Symbol" w:hint="default"/>
      </w:rPr>
    </w:lvl>
    <w:lvl w:ilvl="4" w:tplc="5D76D814">
      <w:start w:val="1"/>
      <w:numFmt w:val="bullet"/>
      <w:lvlText w:val="o"/>
      <w:lvlJc w:val="left"/>
      <w:pPr>
        <w:ind w:left="3600" w:hanging="360"/>
      </w:pPr>
      <w:rPr>
        <w:rFonts w:ascii="Courier New" w:hAnsi="Courier New" w:hint="default"/>
      </w:rPr>
    </w:lvl>
    <w:lvl w:ilvl="5" w:tplc="FAC87DEC">
      <w:start w:val="1"/>
      <w:numFmt w:val="bullet"/>
      <w:lvlText w:val=""/>
      <w:lvlJc w:val="left"/>
      <w:pPr>
        <w:ind w:left="4320" w:hanging="360"/>
      </w:pPr>
      <w:rPr>
        <w:rFonts w:ascii="Wingdings" w:hAnsi="Wingdings" w:hint="default"/>
      </w:rPr>
    </w:lvl>
    <w:lvl w:ilvl="6" w:tplc="42A4E034">
      <w:start w:val="1"/>
      <w:numFmt w:val="bullet"/>
      <w:lvlText w:val=""/>
      <w:lvlJc w:val="left"/>
      <w:pPr>
        <w:ind w:left="5040" w:hanging="360"/>
      </w:pPr>
      <w:rPr>
        <w:rFonts w:ascii="Symbol" w:hAnsi="Symbol" w:hint="default"/>
      </w:rPr>
    </w:lvl>
    <w:lvl w:ilvl="7" w:tplc="BD46D3AA">
      <w:start w:val="1"/>
      <w:numFmt w:val="bullet"/>
      <w:lvlText w:val="o"/>
      <w:lvlJc w:val="left"/>
      <w:pPr>
        <w:ind w:left="5760" w:hanging="360"/>
      </w:pPr>
      <w:rPr>
        <w:rFonts w:ascii="Courier New" w:hAnsi="Courier New" w:hint="default"/>
      </w:rPr>
    </w:lvl>
    <w:lvl w:ilvl="8" w:tplc="B4F22E16">
      <w:start w:val="1"/>
      <w:numFmt w:val="bullet"/>
      <w:lvlText w:val=""/>
      <w:lvlJc w:val="left"/>
      <w:pPr>
        <w:ind w:left="6480" w:hanging="360"/>
      </w:pPr>
      <w:rPr>
        <w:rFonts w:ascii="Wingdings" w:hAnsi="Wingdings" w:hint="default"/>
      </w:rPr>
    </w:lvl>
  </w:abstractNum>
  <w:abstractNum w:abstractNumId="66" w15:restartNumberingAfterBreak="0">
    <w:nsid w:val="78611B2C"/>
    <w:multiLevelType w:val="hybridMultilevel"/>
    <w:tmpl w:val="09543F86"/>
    <w:lvl w:ilvl="0" w:tplc="74101C9C">
      <w:start w:val="1"/>
      <w:numFmt w:val="bullet"/>
      <w:lvlText w:val=""/>
      <w:lvlJc w:val="left"/>
      <w:pPr>
        <w:ind w:left="720" w:hanging="360"/>
      </w:pPr>
      <w:rPr>
        <w:rFonts w:ascii="Symbol" w:hAnsi="Symbol" w:hint="default"/>
      </w:rPr>
    </w:lvl>
    <w:lvl w:ilvl="1" w:tplc="FA4A830E">
      <w:start w:val="1"/>
      <w:numFmt w:val="bullet"/>
      <w:lvlText w:val="o"/>
      <w:lvlJc w:val="left"/>
      <w:pPr>
        <w:ind w:left="1440" w:hanging="360"/>
      </w:pPr>
      <w:rPr>
        <w:rFonts w:ascii="Courier New" w:hAnsi="Courier New" w:hint="default"/>
      </w:rPr>
    </w:lvl>
    <w:lvl w:ilvl="2" w:tplc="54940CC6">
      <w:start w:val="1"/>
      <w:numFmt w:val="bullet"/>
      <w:lvlText w:val=""/>
      <w:lvlJc w:val="left"/>
      <w:pPr>
        <w:ind w:left="2160" w:hanging="360"/>
      </w:pPr>
      <w:rPr>
        <w:rFonts w:ascii="Wingdings" w:hAnsi="Wingdings" w:hint="default"/>
      </w:rPr>
    </w:lvl>
    <w:lvl w:ilvl="3" w:tplc="88583E66">
      <w:start w:val="1"/>
      <w:numFmt w:val="bullet"/>
      <w:lvlText w:val=""/>
      <w:lvlJc w:val="left"/>
      <w:pPr>
        <w:ind w:left="2880" w:hanging="360"/>
      </w:pPr>
      <w:rPr>
        <w:rFonts w:ascii="Symbol" w:hAnsi="Symbol" w:hint="default"/>
      </w:rPr>
    </w:lvl>
    <w:lvl w:ilvl="4" w:tplc="3870A178">
      <w:start w:val="1"/>
      <w:numFmt w:val="bullet"/>
      <w:lvlText w:val="o"/>
      <w:lvlJc w:val="left"/>
      <w:pPr>
        <w:ind w:left="3600" w:hanging="360"/>
      </w:pPr>
      <w:rPr>
        <w:rFonts w:ascii="Courier New" w:hAnsi="Courier New" w:hint="default"/>
      </w:rPr>
    </w:lvl>
    <w:lvl w:ilvl="5" w:tplc="21BCA16C">
      <w:start w:val="1"/>
      <w:numFmt w:val="bullet"/>
      <w:lvlText w:val=""/>
      <w:lvlJc w:val="left"/>
      <w:pPr>
        <w:ind w:left="4320" w:hanging="360"/>
      </w:pPr>
      <w:rPr>
        <w:rFonts w:ascii="Wingdings" w:hAnsi="Wingdings" w:hint="default"/>
      </w:rPr>
    </w:lvl>
    <w:lvl w:ilvl="6" w:tplc="5CD00E96">
      <w:start w:val="1"/>
      <w:numFmt w:val="bullet"/>
      <w:lvlText w:val=""/>
      <w:lvlJc w:val="left"/>
      <w:pPr>
        <w:ind w:left="5040" w:hanging="360"/>
      </w:pPr>
      <w:rPr>
        <w:rFonts w:ascii="Symbol" w:hAnsi="Symbol" w:hint="default"/>
      </w:rPr>
    </w:lvl>
    <w:lvl w:ilvl="7" w:tplc="D7C2C9A6">
      <w:start w:val="1"/>
      <w:numFmt w:val="bullet"/>
      <w:lvlText w:val="o"/>
      <w:lvlJc w:val="left"/>
      <w:pPr>
        <w:ind w:left="5760" w:hanging="360"/>
      </w:pPr>
      <w:rPr>
        <w:rFonts w:ascii="Courier New" w:hAnsi="Courier New" w:hint="default"/>
      </w:rPr>
    </w:lvl>
    <w:lvl w:ilvl="8" w:tplc="92B22098">
      <w:start w:val="1"/>
      <w:numFmt w:val="bullet"/>
      <w:lvlText w:val=""/>
      <w:lvlJc w:val="left"/>
      <w:pPr>
        <w:ind w:left="6480" w:hanging="360"/>
      </w:pPr>
      <w:rPr>
        <w:rFonts w:ascii="Wingdings" w:hAnsi="Wingdings" w:hint="default"/>
      </w:rPr>
    </w:lvl>
  </w:abstractNum>
  <w:abstractNum w:abstractNumId="67" w15:restartNumberingAfterBreak="0">
    <w:nsid w:val="78A81E8C"/>
    <w:multiLevelType w:val="hybridMultilevel"/>
    <w:tmpl w:val="F208DA68"/>
    <w:lvl w:ilvl="0" w:tplc="33D6084A">
      <w:start w:val="1"/>
      <w:numFmt w:val="bullet"/>
      <w:pStyle w:val="ListParagraph-Bullet"/>
      <w:lvlText w:val=""/>
      <w:lvlJc w:val="left"/>
      <w:pPr>
        <w:ind w:left="360" w:hanging="360"/>
      </w:pPr>
      <w:rPr>
        <w:rFonts w:ascii="Symbol" w:hAnsi="Symbol" w:hint="default"/>
      </w:rPr>
    </w:lvl>
    <w:lvl w:ilvl="1" w:tplc="6B9A6FA2">
      <w:start w:val="1"/>
      <w:numFmt w:val="bullet"/>
      <w:pStyle w:val="ListParagraph-Bullet-Indent1"/>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8" w15:restartNumberingAfterBreak="0">
    <w:nsid w:val="78CBEF71"/>
    <w:multiLevelType w:val="hybridMultilevel"/>
    <w:tmpl w:val="5C046496"/>
    <w:lvl w:ilvl="0" w:tplc="27A2F65E">
      <w:start w:val="1"/>
      <w:numFmt w:val="bullet"/>
      <w:lvlText w:val=""/>
      <w:lvlJc w:val="left"/>
      <w:pPr>
        <w:ind w:left="720" w:hanging="360"/>
      </w:pPr>
      <w:rPr>
        <w:rFonts w:ascii="Symbol" w:hAnsi="Symbol" w:hint="default"/>
      </w:rPr>
    </w:lvl>
    <w:lvl w:ilvl="1" w:tplc="F7B6CB4C">
      <w:start w:val="1"/>
      <w:numFmt w:val="bullet"/>
      <w:lvlText w:val="o"/>
      <w:lvlJc w:val="left"/>
      <w:pPr>
        <w:ind w:left="1440" w:hanging="360"/>
      </w:pPr>
      <w:rPr>
        <w:rFonts w:ascii="Courier New" w:hAnsi="Courier New" w:hint="default"/>
      </w:rPr>
    </w:lvl>
    <w:lvl w:ilvl="2" w:tplc="A860DECA">
      <w:start w:val="1"/>
      <w:numFmt w:val="bullet"/>
      <w:lvlText w:val=""/>
      <w:lvlJc w:val="left"/>
      <w:pPr>
        <w:ind w:left="2160" w:hanging="360"/>
      </w:pPr>
      <w:rPr>
        <w:rFonts w:ascii="Wingdings" w:hAnsi="Wingdings" w:hint="default"/>
      </w:rPr>
    </w:lvl>
    <w:lvl w:ilvl="3" w:tplc="813A1196">
      <w:start w:val="1"/>
      <w:numFmt w:val="bullet"/>
      <w:lvlText w:val=""/>
      <w:lvlJc w:val="left"/>
      <w:pPr>
        <w:ind w:left="2880" w:hanging="360"/>
      </w:pPr>
      <w:rPr>
        <w:rFonts w:ascii="Symbol" w:hAnsi="Symbol" w:hint="default"/>
      </w:rPr>
    </w:lvl>
    <w:lvl w:ilvl="4" w:tplc="07B65610">
      <w:start w:val="1"/>
      <w:numFmt w:val="bullet"/>
      <w:lvlText w:val="o"/>
      <w:lvlJc w:val="left"/>
      <w:pPr>
        <w:ind w:left="3600" w:hanging="360"/>
      </w:pPr>
      <w:rPr>
        <w:rFonts w:ascii="Courier New" w:hAnsi="Courier New" w:hint="default"/>
      </w:rPr>
    </w:lvl>
    <w:lvl w:ilvl="5" w:tplc="1CECDB80">
      <w:start w:val="1"/>
      <w:numFmt w:val="bullet"/>
      <w:lvlText w:val=""/>
      <w:lvlJc w:val="left"/>
      <w:pPr>
        <w:ind w:left="4320" w:hanging="360"/>
      </w:pPr>
      <w:rPr>
        <w:rFonts w:ascii="Wingdings" w:hAnsi="Wingdings" w:hint="default"/>
      </w:rPr>
    </w:lvl>
    <w:lvl w:ilvl="6" w:tplc="7A22CD7C">
      <w:start w:val="1"/>
      <w:numFmt w:val="bullet"/>
      <w:lvlText w:val=""/>
      <w:lvlJc w:val="left"/>
      <w:pPr>
        <w:ind w:left="5040" w:hanging="360"/>
      </w:pPr>
      <w:rPr>
        <w:rFonts w:ascii="Symbol" w:hAnsi="Symbol" w:hint="default"/>
      </w:rPr>
    </w:lvl>
    <w:lvl w:ilvl="7" w:tplc="AA98192C">
      <w:start w:val="1"/>
      <w:numFmt w:val="bullet"/>
      <w:lvlText w:val="o"/>
      <w:lvlJc w:val="left"/>
      <w:pPr>
        <w:ind w:left="5760" w:hanging="360"/>
      </w:pPr>
      <w:rPr>
        <w:rFonts w:ascii="Courier New" w:hAnsi="Courier New" w:hint="default"/>
      </w:rPr>
    </w:lvl>
    <w:lvl w:ilvl="8" w:tplc="1BDAF662">
      <w:start w:val="1"/>
      <w:numFmt w:val="bullet"/>
      <w:lvlText w:val=""/>
      <w:lvlJc w:val="left"/>
      <w:pPr>
        <w:ind w:left="6480" w:hanging="360"/>
      </w:pPr>
      <w:rPr>
        <w:rFonts w:ascii="Wingdings" w:hAnsi="Wingdings" w:hint="default"/>
      </w:rPr>
    </w:lvl>
  </w:abstractNum>
  <w:abstractNum w:abstractNumId="6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0" w15:restartNumberingAfterBreak="0">
    <w:nsid w:val="7D488EE1"/>
    <w:multiLevelType w:val="hybridMultilevel"/>
    <w:tmpl w:val="9230E340"/>
    <w:lvl w:ilvl="0" w:tplc="ACFCC410">
      <w:start w:val="1"/>
      <w:numFmt w:val="bullet"/>
      <w:lvlText w:val=""/>
      <w:lvlJc w:val="left"/>
      <w:pPr>
        <w:ind w:left="720" w:hanging="360"/>
      </w:pPr>
      <w:rPr>
        <w:rFonts w:ascii="Symbol" w:hAnsi="Symbol" w:hint="default"/>
      </w:rPr>
    </w:lvl>
    <w:lvl w:ilvl="1" w:tplc="3702B5BA">
      <w:start w:val="1"/>
      <w:numFmt w:val="bullet"/>
      <w:lvlText w:val="o"/>
      <w:lvlJc w:val="left"/>
      <w:pPr>
        <w:ind w:left="1440" w:hanging="360"/>
      </w:pPr>
      <w:rPr>
        <w:rFonts w:ascii="Courier New" w:hAnsi="Courier New" w:hint="default"/>
      </w:rPr>
    </w:lvl>
    <w:lvl w:ilvl="2" w:tplc="2318A44A">
      <w:start w:val="1"/>
      <w:numFmt w:val="bullet"/>
      <w:lvlText w:val=""/>
      <w:lvlJc w:val="left"/>
      <w:pPr>
        <w:ind w:left="2160" w:hanging="360"/>
      </w:pPr>
      <w:rPr>
        <w:rFonts w:ascii="Wingdings" w:hAnsi="Wingdings" w:hint="default"/>
      </w:rPr>
    </w:lvl>
    <w:lvl w:ilvl="3" w:tplc="2370DB14">
      <w:start w:val="1"/>
      <w:numFmt w:val="bullet"/>
      <w:lvlText w:val=""/>
      <w:lvlJc w:val="left"/>
      <w:pPr>
        <w:ind w:left="2880" w:hanging="360"/>
      </w:pPr>
      <w:rPr>
        <w:rFonts w:ascii="Symbol" w:hAnsi="Symbol" w:hint="default"/>
      </w:rPr>
    </w:lvl>
    <w:lvl w:ilvl="4" w:tplc="50F8AB96">
      <w:start w:val="1"/>
      <w:numFmt w:val="bullet"/>
      <w:lvlText w:val="o"/>
      <w:lvlJc w:val="left"/>
      <w:pPr>
        <w:ind w:left="3600" w:hanging="360"/>
      </w:pPr>
      <w:rPr>
        <w:rFonts w:ascii="Courier New" w:hAnsi="Courier New" w:hint="default"/>
      </w:rPr>
    </w:lvl>
    <w:lvl w:ilvl="5" w:tplc="4F4C843A">
      <w:start w:val="1"/>
      <w:numFmt w:val="bullet"/>
      <w:lvlText w:val=""/>
      <w:lvlJc w:val="left"/>
      <w:pPr>
        <w:ind w:left="4320" w:hanging="360"/>
      </w:pPr>
      <w:rPr>
        <w:rFonts w:ascii="Wingdings" w:hAnsi="Wingdings" w:hint="default"/>
      </w:rPr>
    </w:lvl>
    <w:lvl w:ilvl="6" w:tplc="1DE0988E">
      <w:start w:val="1"/>
      <w:numFmt w:val="bullet"/>
      <w:lvlText w:val=""/>
      <w:lvlJc w:val="left"/>
      <w:pPr>
        <w:ind w:left="5040" w:hanging="360"/>
      </w:pPr>
      <w:rPr>
        <w:rFonts w:ascii="Symbol" w:hAnsi="Symbol" w:hint="default"/>
      </w:rPr>
    </w:lvl>
    <w:lvl w:ilvl="7" w:tplc="F47608EC">
      <w:start w:val="1"/>
      <w:numFmt w:val="bullet"/>
      <w:lvlText w:val="o"/>
      <w:lvlJc w:val="left"/>
      <w:pPr>
        <w:ind w:left="5760" w:hanging="360"/>
      </w:pPr>
      <w:rPr>
        <w:rFonts w:ascii="Courier New" w:hAnsi="Courier New" w:hint="default"/>
      </w:rPr>
    </w:lvl>
    <w:lvl w:ilvl="8" w:tplc="A134B17C">
      <w:start w:val="1"/>
      <w:numFmt w:val="bullet"/>
      <w:lvlText w:val=""/>
      <w:lvlJc w:val="left"/>
      <w:pPr>
        <w:ind w:left="6480" w:hanging="360"/>
      </w:pPr>
      <w:rPr>
        <w:rFonts w:ascii="Wingdings" w:hAnsi="Wingdings" w:hint="default"/>
      </w:rPr>
    </w:lvl>
  </w:abstractNum>
  <w:abstractNum w:abstractNumId="71" w15:restartNumberingAfterBreak="0">
    <w:nsid w:val="7F301934"/>
    <w:multiLevelType w:val="multilevel"/>
    <w:tmpl w:val="11AC433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15:restartNumberingAfterBreak="0">
    <w:nsid w:val="7FED0C97"/>
    <w:multiLevelType w:val="multilevel"/>
    <w:tmpl w:val="6562EC4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732843687">
    <w:abstractNumId w:val="54"/>
  </w:num>
  <w:num w:numId="2" w16cid:durableId="1198130093">
    <w:abstractNumId w:val="23"/>
  </w:num>
  <w:num w:numId="3" w16cid:durableId="962687987">
    <w:abstractNumId w:val="8"/>
  </w:num>
  <w:num w:numId="4" w16cid:durableId="159929685">
    <w:abstractNumId w:val="37"/>
  </w:num>
  <w:num w:numId="5" w16cid:durableId="2049643565">
    <w:abstractNumId w:val="45"/>
  </w:num>
  <w:num w:numId="6" w16cid:durableId="1770158681">
    <w:abstractNumId w:val="53"/>
  </w:num>
  <w:num w:numId="7" w16cid:durableId="329868968">
    <w:abstractNumId w:val="22"/>
  </w:num>
  <w:num w:numId="8" w16cid:durableId="38208534">
    <w:abstractNumId w:val="43"/>
  </w:num>
  <w:num w:numId="9" w16cid:durableId="484400092">
    <w:abstractNumId w:val="70"/>
  </w:num>
  <w:num w:numId="10" w16cid:durableId="485509620">
    <w:abstractNumId w:val="32"/>
  </w:num>
  <w:num w:numId="11" w16cid:durableId="1278637217">
    <w:abstractNumId w:val="26"/>
  </w:num>
  <w:num w:numId="12" w16cid:durableId="271327941">
    <w:abstractNumId w:val="58"/>
  </w:num>
  <w:num w:numId="13" w16cid:durableId="98719832">
    <w:abstractNumId w:val="3"/>
  </w:num>
  <w:num w:numId="14" w16cid:durableId="917785712">
    <w:abstractNumId w:val="15"/>
  </w:num>
  <w:num w:numId="15" w16cid:durableId="1978221767">
    <w:abstractNumId w:val="10"/>
  </w:num>
  <w:num w:numId="16" w16cid:durableId="464667618">
    <w:abstractNumId w:val="5"/>
  </w:num>
  <w:num w:numId="17" w16cid:durableId="1230264403">
    <w:abstractNumId w:val="55"/>
  </w:num>
  <w:num w:numId="18" w16cid:durableId="1228763669">
    <w:abstractNumId w:val="67"/>
  </w:num>
  <w:num w:numId="19" w16cid:durableId="2064255847">
    <w:abstractNumId w:val="13"/>
  </w:num>
  <w:num w:numId="20" w16cid:durableId="450248501">
    <w:abstractNumId w:val="12"/>
  </w:num>
  <w:num w:numId="21" w16cid:durableId="1241402265">
    <w:abstractNumId w:val="57"/>
  </w:num>
  <w:num w:numId="22" w16cid:durableId="759718618">
    <w:abstractNumId w:val="18"/>
  </w:num>
  <w:num w:numId="23" w16cid:durableId="296644273">
    <w:abstractNumId w:val="40"/>
  </w:num>
  <w:num w:numId="24" w16cid:durableId="1371613218">
    <w:abstractNumId w:val="52"/>
  </w:num>
  <w:num w:numId="25" w16cid:durableId="1396706310">
    <w:abstractNumId w:val="14"/>
  </w:num>
  <w:num w:numId="26" w16cid:durableId="128401789">
    <w:abstractNumId w:val="17"/>
  </w:num>
  <w:num w:numId="27" w16cid:durableId="1420830779">
    <w:abstractNumId w:val="19"/>
  </w:num>
  <w:num w:numId="28" w16cid:durableId="1444959018">
    <w:abstractNumId w:val="51"/>
  </w:num>
  <w:num w:numId="29" w16cid:durableId="347411061">
    <w:abstractNumId w:val="33"/>
  </w:num>
  <w:num w:numId="30" w16cid:durableId="1694916015">
    <w:abstractNumId w:val="68"/>
  </w:num>
  <w:num w:numId="31" w16cid:durableId="2012826596">
    <w:abstractNumId w:val="69"/>
  </w:num>
  <w:num w:numId="32" w16cid:durableId="763919441">
    <w:abstractNumId w:val="39"/>
  </w:num>
  <w:num w:numId="33" w16cid:durableId="202405250">
    <w:abstractNumId w:val="38"/>
  </w:num>
  <w:num w:numId="34" w16cid:durableId="56898651">
    <w:abstractNumId w:val="62"/>
  </w:num>
  <w:num w:numId="35" w16cid:durableId="1001351850">
    <w:abstractNumId w:val="63"/>
  </w:num>
  <w:num w:numId="36" w16cid:durableId="478376842">
    <w:abstractNumId w:val="9"/>
  </w:num>
  <w:num w:numId="37" w16cid:durableId="196235955">
    <w:abstractNumId w:val="65"/>
  </w:num>
  <w:num w:numId="38" w16cid:durableId="25178980">
    <w:abstractNumId w:val="42"/>
  </w:num>
  <w:num w:numId="39" w16cid:durableId="1524518136">
    <w:abstractNumId w:val="66"/>
  </w:num>
  <w:num w:numId="40" w16cid:durableId="181667290">
    <w:abstractNumId w:val="29"/>
  </w:num>
  <w:num w:numId="41" w16cid:durableId="1900244921">
    <w:abstractNumId w:val="35"/>
  </w:num>
  <w:num w:numId="42" w16cid:durableId="1887905798">
    <w:abstractNumId w:val="56"/>
  </w:num>
  <w:num w:numId="43" w16cid:durableId="992176466">
    <w:abstractNumId w:val="1"/>
  </w:num>
  <w:num w:numId="44" w16cid:durableId="1139414992">
    <w:abstractNumId w:val="60"/>
  </w:num>
  <w:num w:numId="45" w16cid:durableId="1055813739">
    <w:abstractNumId w:val="31"/>
  </w:num>
  <w:num w:numId="46" w16cid:durableId="1652708993">
    <w:abstractNumId w:val="71"/>
  </w:num>
  <w:num w:numId="47" w16cid:durableId="2110000037">
    <w:abstractNumId w:val="47"/>
  </w:num>
  <w:num w:numId="48" w16cid:durableId="1351182946">
    <w:abstractNumId w:val="49"/>
  </w:num>
  <w:num w:numId="49" w16cid:durableId="1545217604">
    <w:abstractNumId w:val="6"/>
  </w:num>
  <w:num w:numId="50" w16cid:durableId="1177234743">
    <w:abstractNumId w:val="21"/>
  </w:num>
  <w:num w:numId="51" w16cid:durableId="1222251944">
    <w:abstractNumId w:val="46"/>
  </w:num>
  <w:num w:numId="52" w16cid:durableId="562109325">
    <w:abstractNumId w:val="7"/>
  </w:num>
  <w:num w:numId="53" w16cid:durableId="1767920481">
    <w:abstractNumId w:val="16"/>
  </w:num>
  <w:num w:numId="54" w16cid:durableId="790980179">
    <w:abstractNumId w:val="4"/>
  </w:num>
  <w:num w:numId="55" w16cid:durableId="514152840">
    <w:abstractNumId w:val="44"/>
  </w:num>
  <w:num w:numId="56" w16cid:durableId="316571547">
    <w:abstractNumId w:val="72"/>
  </w:num>
  <w:num w:numId="57" w16cid:durableId="784353096">
    <w:abstractNumId w:val="27"/>
  </w:num>
  <w:num w:numId="58" w16cid:durableId="1796363356">
    <w:abstractNumId w:val="59"/>
  </w:num>
  <w:num w:numId="59" w16cid:durableId="1131938950">
    <w:abstractNumId w:val="11"/>
  </w:num>
  <w:num w:numId="60" w16cid:durableId="1022974908">
    <w:abstractNumId w:val="34"/>
  </w:num>
  <w:num w:numId="61" w16cid:durableId="881408223">
    <w:abstractNumId w:val="64"/>
  </w:num>
  <w:num w:numId="62" w16cid:durableId="454567256">
    <w:abstractNumId w:val="0"/>
  </w:num>
  <w:num w:numId="63" w16cid:durableId="1281687800">
    <w:abstractNumId w:val="48"/>
  </w:num>
  <w:num w:numId="64" w16cid:durableId="2106882809">
    <w:abstractNumId w:val="50"/>
  </w:num>
  <w:num w:numId="65" w16cid:durableId="612131030">
    <w:abstractNumId w:val="2"/>
  </w:num>
  <w:num w:numId="66" w16cid:durableId="506751274">
    <w:abstractNumId w:val="28"/>
  </w:num>
  <w:num w:numId="67" w16cid:durableId="177279289">
    <w:abstractNumId w:val="30"/>
  </w:num>
  <w:num w:numId="68" w16cid:durableId="2041780476">
    <w:abstractNumId w:val="61"/>
  </w:num>
  <w:num w:numId="69" w16cid:durableId="189690858">
    <w:abstractNumId w:val="25"/>
  </w:num>
  <w:num w:numId="70" w16cid:durableId="1242638074">
    <w:abstractNumId w:val="20"/>
  </w:num>
  <w:num w:numId="71" w16cid:durableId="954605189">
    <w:abstractNumId w:val="24"/>
  </w:num>
  <w:num w:numId="72" w16cid:durableId="970280393">
    <w:abstractNumId w:val="41"/>
  </w:num>
  <w:num w:numId="73" w16cid:durableId="1424372449">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C8"/>
    <w:rsid w:val="0000144F"/>
    <w:rsid w:val="00002734"/>
    <w:rsid w:val="00002CF9"/>
    <w:rsid w:val="00003734"/>
    <w:rsid w:val="0000381C"/>
    <w:rsid w:val="00003B76"/>
    <w:rsid w:val="00004965"/>
    <w:rsid w:val="00004B7F"/>
    <w:rsid w:val="000105CB"/>
    <w:rsid w:val="00010F45"/>
    <w:rsid w:val="000120EC"/>
    <w:rsid w:val="0001317D"/>
    <w:rsid w:val="00014D78"/>
    <w:rsid w:val="0001594F"/>
    <w:rsid w:val="00016C58"/>
    <w:rsid w:val="00016E20"/>
    <w:rsid w:val="00016F53"/>
    <w:rsid w:val="00017BA3"/>
    <w:rsid w:val="000203DE"/>
    <w:rsid w:val="00020B2E"/>
    <w:rsid w:val="0002156D"/>
    <w:rsid w:val="00023A31"/>
    <w:rsid w:val="0002485F"/>
    <w:rsid w:val="00026E49"/>
    <w:rsid w:val="000274A7"/>
    <w:rsid w:val="00027CF1"/>
    <w:rsid w:val="000316FD"/>
    <w:rsid w:val="00031F05"/>
    <w:rsid w:val="00033C69"/>
    <w:rsid w:val="000355C7"/>
    <w:rsid w:val="000359DF"/>
    <w:rsid w:val="00035D28"/>
    <w:rsid w:val="000365DD"/>
    <w:rsid w:val="000366FD"/>
    <w:rsid w:val="00036D18"/>
    <w:rsid w:val="00036ED4"/>
    <w:rsid w:val="00037BB2"/>
    <w:rsid w:val="000423B5"/>
    <w:rsid w:val="0004362E"/>
    <w:rsid w:val="0004376B"/>
    <w:rsid w:val="0004388F"/>
    <w:rsid w:val="0004389E"/>
    <w:rsid w:val="000444E9"/>
    <w:rsid w:val="00044C6F"/>
    <w:rsid w:val="0004548E"/>
    <w:rsid w:val="00045B5B"/>
    <w:rsid w:val="00047327"/>
    <w:rsid w:val="0005108A"/>
    <w:rsid w:val="0005133E"/>
    <w:rsid w:val="00051E72"/>
    <w:rsid w:val="0005368C"/>
    <w:rsid w:val="00054525"/>
    <w:rsid w:val="000549D8"/>
    <w:rsid w:val="00054A8B"/>
    <w:rsid w:val="0005651D"/>
    <w:rsid w:val="00056FEB"/>
    <w:rsid w:val="00057BC0"/>
    <w:rsid w:val="0006010E"/>
    <w:rsid w:val="00061107"/>
    <w:rsid w:val="00063E3E"/>
    <w:rsid w:val="00064392"/>
    <w:rsid w:val="000645D1"/>
    <w:rsid w:val="00064C0F"/>
    <w:rsid w:val="00066778"/>
    <w:rsid w:val="00067959"/>
    <w:rsid w:val="00067AFA"/>
    <w:rsid w:val="000712D2"/>
    <w:rsid w:val="0007347F"/>
    <w:rsid w:val="00073BBE"/>
    <w:rsid w:val="00073DD4"/>
    <w:rsid w:val="00073F55"/>
    <w:rsid w:val="00074065"/>
    <w:rsid w:val="00074266"/>
    <w:rsid w:val="00074CC4"/>
    <w:rsid w:val="00077107"/>
    <w:rsid w:val="00077B4C"/>
    <w:rsid w:val="00077C1C"/>
    <w:rsid w:val="00080D4F"/>
    <w:rsid w:val="0008226A"/>
    <w:rsid w:val="0008347A"/>
    <w:rsid w:val="00084006"/>
    <w:rsid w:val="0008432B"/>
    <w:rsid w:val="00085192"/>
    <w:rsid w:val="000855FD"/>
    <w:rsid w:val="000856CC"/>
    <w:rsid w:val="00085C94"/>
    <w:rsid w:val="00085CC5"/>
    <w:rsid w:val="00087DEB"/>
    <w:rsid w:val="0009071F"/>
    <w:rsid w:val="00094552"/>
    <w:rsid w:val="00096AD7"/>
    <w:rsid w:val="00097DAC"/>
    <w:rsid w:val="000A0778"/>
    <w:rsid w:val="000A09DF"/>
    <w:rsid w:val="000A0E1D"/>
    <w:rsid w:val="000A1E62"/>
    <w:rsid w:val="000A264E"/>
    <w:rsid w:val="000A2B52"/>
    <w:rsid w:val="000A3D94"/>
    <w:rsid w:val="000A4E70"/>
    <w:rsid w:val="000A7203"/>
    <w:rsid w:val="000B0548"/>
    <w:rsid w:val="000B1B82"/>
    <w:rsid w:val="000B1E6A"/>
    <w:rsid w:val="000B4018"/>
    <w:rsid w:val="000B45B1"/>
    <w:rsid w:val="000B7ADF"/>
    <w:rsid w:val="000B7D23"/>
    <w:rsid w:val="000C174A"/>
    <w:rsid w:val="000C1870"/>
    <w:rsid w:val="000C19E6"/>
    <w:rsid w:val="000C4236"/>
    <w:rsid w:val="000C4D73"/>
    <w:rsid w:val="000C6CA9"/>
    <w:rsid w:val="000C7684"/>
    <w:rsid w:val="000D0175"/>
    <w:rsid w:val="000D0656"/>
    <w:rsid w:val="000D06EC"/>
    <w:rsid w:val="000D118B"/>
    <w:rsid w:val="000D1977"/>
    <w:rsid w:val="000D29E4"/>
    <w:rsid w:val="000D2AE1"/>
    <w:rsid w:val="000D2EEE"/>
    <w:rsid w:val="000D7020"/>
    <w:rsid w:val="000E22EB"/>
    <w:rsid w:val="000E498B"/>
    <w:rsid w:val="000E4A57"/>
    <w:rsid w:val="000E5159"/>
    <w:rsid w:val="000E515E"/>
    <w:rsid w:val="000E53F7"/>
    <w:rsid w:val="000F00EB"/>
    <w:rsid w:val="000F1353"/>
    <w:rsid w:val="000F1416"/>
    <w:rsid w:val="000F1A4E"/>
    <w:rsid w:val="000F208B"/>
    <w:rsid w:val="000F325A"/>
    <w:rsid w:val="000F329F"/>
    <w:rsid w:val="000F7D48"/>
    <w:rsid w:val="00101EB8"/>
    <w:rsid w:val="00102118"/>
    <w:rsid w:val="00102822"/>
    <w:rsid w:val="00103356"/>
    <w:rsid w:val="001040E6"/>
    <w:rsid w:val="00106154"/>
    <w:rsid w:val="001072B5"/>
    <w:rsid w:val="001073BF"/>
    <w:rsid w:val="00111F7A"/>
    <w:rsid w:val="00115755"/>
    <w:rsid w:val="0011577D"/>
    <w:rsid w:val="00115E10"/>
    <w:rsid w:val="0011754B"/>
    <w:rsid w:val="0011780F"/>
    <w:rsid w:val="001210C7"/>
    <w:rsid w:val="00121DAC"/>
    <w:rsid w:val="00122889"/>
    <w:rsid w:val="00130BBD"/>
    <w:rsid w:val="00132887"/>
    <w:rsid w:val="00134984"/>
    <w:rsid w:val="00134A0A"/>
    <w:rsid w:val="00135412"/>
    <w:rsid w:val="00136DDA"/>
    <w:rsid w:val="00136EA6"/>
    <w:rsid w:val="00141C06"/>
    <w:rsid w:val="00142E85"/>
    <w:rsid w:val="00142F02"/>
    <w:rsid w:val="0014345E"/>
    <w:rsid w:val="00144581"/>
    <w:rsid w:val="00144599"/>
    <w:rsid w:val="001464DD"/>
    <w:rsid w:val="001478DB"/>
    <w:rsid w:val="00151A4F"/>
    <w:rsid w:val="00153DE6"/>
    <w:rsid w:val="001545DF"/>
    <w:rsid w:val="00155934"/>
    <w:rsid w:val="00156689"/>
    <w:rsid w:val="001573C2"/>
    <w:rsid w:val="00157B25"/>
    <w:rsid w:val="00160866"/>
    <w:rsid w:val="00161603"/>
    <w:rsid w:val="001631E8"/>
    <w:rsid w:val="00165E94"/>
    <w:rsid w:val="001660AB"/>
    <w:rsid w:val="00167A06"/>
    <w:rsid w:val="001708AA"/>
    <w:rsid w:val="00175081"/>
    <w:rsid w:val="00175937"/>
    <w:rsid w:val="00176BF9"/>
    <w:rsid w:val="00176DF4"/>
    <w:rsid w:val="0017734E"/>
    <w:rsid w:val="001773B9"/>
    <w:rsid w:val="00177BB1"/>
    <w:rsid w:val="00177C55"/>
    <w:rsid w:val="001807F0"/>
    <w:rsid w:val="00180ACD"/>
    <w:rsid w:val="00184267"/>
    <w:rsid w:val="00184886"/>
    <w:rsid w:val="00184CEA"/>
    <w:rsid w:val="0018712D"/>
    <w:rsid w:val="001879ED"/>
    <w:rsid w:val="00187A37"/>
    <w:rsid w:val="00190263"/>
    <w:rsid w:val="0019248E"/>
    <w:rsid w:val="00194353"/>
    <w:rsid w:val="00195644"/>
    <w:rsid w:val="00195ED7"/>
    <w:rsid w:val="00197549"/>
    <w:rsid w:val="001978DD"/>
    <w:rsid w:val="00197CA3"/>
    <w:rsid w:val="001A02DC"/>
    <w:rsid w:val="001A2197"/>
    <w:rsid w:val="001A2294"/>
    <w:rsid w:val="001A3721"/>
    <w:rsid w:val="001A51A5"/>
    <w:rsid w:val="001A598D"/>
    <w:rsid w:val="001A631E"/>
    <w:rsid w:val="001A675F"/>
    <w:rsid w:val="001A731C"/>
    <w:rsid w:val="001A74A5"/>
    <w:rsid w:val="001B0818"/>
    <w:rsid w:val="001B1DEF"/>
    <w:rsid w:val="001B298C"/>
    <w:rsid w:val="001B40A5"/>
    <w:rsid w:val="001B43C8"/>
    <w:rsid w:val="001B516C"/>
    <w:rsid w:val="001B6646"/>
    <w:rsid w:val="001B67EA"/>
    <w:rsid w:val="001B6978"/>
    <w:rsid w:val="001B6BE1"/>
    <w:rsid w:val="001B6C0B"/>
    <w:rsid w:val="001B7A4C"/>
    <w:rsid w:val="001C04DE"/>
    <w:rsid w:val="001C1D03"/>
    <w:rsid w:val="001C32A0"/>
    <w:rsid w:val="001C32F4"/>
    <w:rsid w:val="001C371C"/>
    <w:rsid w:val="001D04B7"/>
    <w:rsid w:val="001D0A74"/>
    <w:rsid w:val="001D1477"/>
    <w:rsid w:val="001D4E67"/>
    <w:rsid w:val="001D5204"/>
    <w:rsid w:val="001D55B8"/>
    <w:rsid w:val="001D7270"/>
    <w:rsid w:val="001E1BF4"/>
    <w:rsid w:val="001E2C8C"/>
    <w:rsid w:val="001E3332"/>
    <w:rsid w:val="001E4359"/>
    <w:rsid w:val="001E48A3"/>
    <w:rsid w:val="001E50EC"/>
    <w:rsid w:val="001E5C04"/>
    <w:rsid w:val="001E615D"/>
    <w:rsid w:val="001F13B1"/>
    <w:rsid w:val="001F34E5"/>
    <w:rsid w:val="001F3B75"/>
    <w:rsid w:val="001F4D68"/>
    <w:rsid w:val="00200018"/>
    <w:rsid w:val="0020041A"/>
    <w:rsid w:val="002005DC"/>
    <w:rsid w:val="00202A44"/>
    <w:rsid w:val="00202E58"/>
    <w:rsid w:val="00204A77"/>
    <w:rsid w:val="002051C8"/>
    <w:rsid w:val="002066B0"/>
    <w:rsid w:val="00210317"/>
    <w:rsid w:val="00211294"/>
    <w:rsid w:val="002121CF"/>
    <w:rsid w:val="00213AD6"/>
    <w:rsid w:val="00213E13"/>
    <w:rsid w:val="00214982"/>
    <w:rsid w:val="002149A1"/>
    <w:rsid w:val="00214AEF"/>
    <w:rsid w:val="002151F5"/>
    <w:rsid w:val="002162AF"/>
    <w:rsid w:val="00222475"/>
    <w:rsid w:val="002239C8"/>
    <w:rsid w:val="0022405B"/>
    <w:rsid w:val="002250EA"/>
    <w:rsid w:val="00226584"/>
    <w:rsid w:val="0022677E"/>
    <w:rsid w:val="002323F5"/>
    <w:rsid w:val="0023603C"/>
    <w:rsid w:val="00237CC7"/>
    <w:rsid w:val="00240033"/>
    <w:rsid w:val="00245977"/>
    <w:rsid w:val="002470D5"/>
    <w:rsid w:val="002471CB"/>
    <w:rsid w:val="0024742E"/>
    <w:rsid w:val="00247724"/>
    <w:rsid w:val="00251D67"/>
    <w:rsid w:val="00252E9F"/>
    <w:rsid w:val="0025394D"/>
    <w:rsid w:val="00253B43"/>
    <w:rsid w:val="0025707D"/>
    <w:rsid w:val="002579C9"/>
    <w:rsid w:val="002605BB"/>
    <w:rsid w:val="002608BC"/>
    <w:rsid w:val="0026127F"/>
    <w:rsid w:val="00261AA6"/>
    <w:rsid w:val="00261DD1"/>
    <w:rsid w:val="00265693"/>
    <w:rsid w:val="00266C6C"/>
    <w:rsid w:val="00270642"/>
    <w:rsid w:val="002719E8"/>
    <w:rsid w:val="0027301D"/>
    <w:rsid w:val="0027455E"/>
    <w:rsid w:val="00274D5E"/>
    <w:rsid w:val="00274E76"/>
    <w:rsid w:val="00277B06"/>
    <w:rsid w:val="00282C70"/>
    <w:rsid w:val="002832E3"/>
    <w:rsid w:val="00284F28"/>
    <w:rsid w:val="00285283"/>
    <w:rsid w:val="00285BF2"/>
    <w:rsid w:val="00286794"/>
    <w:rsid w:val="00287002"/>
    <w:rsid w:val="00287110"/>
    <w:rsid w:val="00290505"/>
    <w:rsid w:val="00290BB6"/>
    <w:rsid w:val="0029151C"/>
    <w:rsid w:val="00291AD9"/>
    <w:rsid w:val="002922AB"/>
    <w:rsid w:val="002954A0"/>
    <w:rsid w:val="00296031"/>
    <w:rsid w:val="002973B8"/>
    <w:rsid w:val="002A08EC"/>
    <w:rsid w:val="002A0B08"/>
    <w:rsid w:val="002A146C"/>
    <w:rsid w:val="002A15C0"/>
    <w:rsid w:val="002A1B9C"/>
    <w:rsid w:val="002A1CE5"/>
    <w:rsid w:val="002A4800"/>
    <w:rsid w:val="002A51A4"/>
    <w:rsid w:val="002A5A4B"/>
    <w:rsid w:val="002A5AFD"/>
    <w:rsid w:val="002A736B"/>
    <w:rsid w:val="002A7F11"/>
    <w:rsid w:val="002B3E6F"/>
    <w:rsid w:val="002B4D09"/>
    <w:rsid w:val="002B517F"/>
    <w:rsid w:val="002B5FB0"/>
    <w:rsid w:val="002B778D"/>
    <w:rsid w:val="002C0D20"/>
    <w:rsid w:val="002C0E71"/>
    <w:rsid w:val="002C0EAE"/>
    <w:rsid w:val="002C0F46"/>
    <w:rsid w:val="002C1757"/>
    <w:rsid w:val="002C2223"/>
    <w:rsid w:val="002C2EB6"/>
    <w:rsid w:val="002C51AD"/>
    <w:rsid w:val="002C5397"/>
    <w:rsid w:val="002C69AD"/>
    <w:rsid w:val="002C6DD5"/>
    <w:rsid w:val="002C6E66"/>
    <w:rsid w:val="002C7CC2"/>
    <w:rsid w:val="002D0327"/>
    <w:rsid w:val="002D0598"/>
    <w:rsid w:val="002D0B20"/>
    <w:rsid w:val="002D1540"/>
    <w:rsid w:val="002E0CC5"/>
    <w:rsid w:val="002E31AD"/>
    <w:rsid w:val="002E45CA"/>
    <w:rsid w:val="002E6B5F"/>
    <w:rsid w:val="002F07E9"/>
    <w:rsid w:val="002F1AAE"/>
    <w:rsid w:val="002F20B0"/>
    <w:rsid w:val="002F2F6D"/>
    <w:rsid w:val="002F6EB7"/>
    <w:rsid w:val="002F6F2D"/>
    <w:rsid w:val="002F7194"/>
    <w:rsid w:val="00300AF6"/>
    <w:rsid w:val="003026BC"/>
    <w:rsid w:val="0030386A"/>
    <w:rsid w:val="00303917"/>
    <w:rsid w:val="0030432F"/>
    <w:rsid w:val="003048BA"/>
    <w:rsid w:val="00305075"/>
    <w:rsid w:val="003059FE"/>
    <w:rsid w:val="003060F7"/>
    <w:rsid w:val="00306155"/>
    <w:rsid w:val="00311025"/>
    <w:rsid w:val="00311D52"/>
    <w:rsid w:val="00313291"/>
    <w:rsid w:val="0031462D"/>
    <w:rsid w:val="003155B5"/>
    <w:rsid w:val="00316A53"/>
    <w:rsid w:val="003176B5"/>
    <w:rsid w:val="003177D6"/>
    <w:rsid w:val="00317BA6"/>
    <w:rsid w:val="00317D90"/>
    <w:rsid w:val="003213C4"/>
    <w:rsid w:val="00321C57"/>
    <w:rsid w:val="00322EC0"/>
    <w:rsid w:val="00323EEC"/>
    <w:rsid w:val="00324231"/>
    <w:rsid w:val="00326658"/>
    <w:rsid w:val="00327C1D"/>
    <w:rsid w:val="00331D6C"/>
    <w:rsid w:val="00333597"/>
    <w:rsid w:val="00334F0D"/>
    <w:rsid w:val="003353FD"/>
    <w:rsid w:val="00340B98"/>
    <w:rsid w:val="00340F10"/>
    <w:rsid w:val="003455B4"/>
    <w:rsid w:val="003460A9"/>
    <w:rsid w:val="00347A07"/>
    <w:rsid w:val="00351E2E"/>
    <w:rsid w:val="003523AE"/>
    <w:rsid w:val="00354A60"/>
    <w:rsid w:val="0035501E"/>
    <w:rsid w:val="003558BC"/>
    <w:rsid w:val="00360E1E"/>
    <w:rsid w:val="00361A1F"/>
    <w:rsid w:val="003625A1"/>
    <w:rsid w:val="003635F3"/>
    <w:rsid w:val="003644F3"/>
    <w:rsid w:val="00365510"/>
    <w:rsid w:val="003669F4"/>
    <w:rsid w:val="003703EF"/>
    <w:rsid w:val="0037074E"/>
    <w:rsid w:val="00371E35"/>
    <w:rsid w:val="00373A52"/>
    <w:rsid w:val="00374882"/>
    <w:rsid w:val="00374911"/>
    <w:rsid w:val="0037502E"/>
    <w:rsid w:val="003778FA"/>
    <w:rsid w:val="00380181"/>
    <w:rsid w:val="0038128E"/>
    <w:rsid w:val="00381A09"/>
    <w:rsid w:val="00382576"/>
    <w:rsid w:val="00382E9F"/>
    <w:rsid w:val="00383242"/>
    <w:rsid w:val="00383E83"/>
    <w:rsid w:val="003852FF"/>
    <w:rsid w:val="00385B39"/>
    <w:rsid w:val="00386A1B"/>
    <w:rsid w:val="00386CBC"/>
    <w:rsid w:val="003877EF"/>
    <w:rsid w:val="00390F57"/>
    <w:rsid w:val="00392589"/>
    <w:rsid w:val="00392C3F"/>
    <w:rsid w:val="00392ED8"/>
    <w:rsid w:val="003931E3"/>
    <w:rsid w:val="0039377F"/>
    <w:rsid w:val="00393850"/>
    <w:rsid w:val="003941A8"/>
    <w:rsid w:val="0039644A"/>
    <w:rsid w:val="00396A91"/>
    <w:rsid w:val="003A04FF"/>
    <w:rsid w:val="003A13BD"/>
    <w:rsid w:val="003A31C2"/>
    <w:rsid w:val="003A439A"/>
    <w:rsid w:val="003A483D"/>
    <w:rsid w:val="003A520C"/>
    <w:rsid w:val="003A66FF"/>
    <w:rsid w:val="003B1917"/>
    <w:rsid w:val="003B1F06"/>
    <w:rsid w:val="003B349C"/>
    <w:rsid w:val="003B4317"/>
    <w:rsid w:val="003B510F"/>
    <w:rsid w:val="003B527D"/>
    <w:rsid w:val="003B677F"/>
    <w:rsid w:val="003B71B0"/>
    <w:rsid w:val="003C4BD2"/>
    <w:rsid w:val="003C5B5A"/>
    <w:rsid w:val="003C6B71"/>
    <w:rsid w:val="003C7553"/>
    <w:rsid w:val="003C76FA"/>
    <w:rsid w:val="003C790B"/>
    <w:rsid w:val="003D15CE"/>
    <w:rsid w:val="003D1B75"/>
    <w:rsid w:val="003D2E91"/>
    <w:rsid w:val="003D77B2"/>
    <w:rsid w:val="003E102E"/>
    <w:rsid w:val="003F146C"/>
    <w:rsid w:val="003F1695"/>
    <w:rsid w:val="003F1F1E"/>
    <w:rsid w:val="003F5E96"/>
    <w:rsid w:val="003F6490"/>
    <w:rsid w:val="003F6918"/>
    <w:rsid w:val="004010EA"/>
    <w:rsid w:val="0040116D"/>
    <w:rsid w:val="004020A7"/>
    <w:rsid w:val="004023CE"/>
    <w:rsid w:val="00402FD1"/>
    <w:rsid w:val="00404274"/>
    <w:rsid w:val="00405472"/>
    <w:rsid w:val="00406D98"/>
    <w:rsid w:val="00406E6D"/>
    <w:rsid w:val="0041035C"/>
    <w:rsid w:val="00411BFA"/>
    <w:rsid w:val="00412220"/>
    <w:rsid w:val="00412E0A"/>
    <w:rsid w:val="0041368A"/>
    <w:rsid w:val="0041492F"/>
    <w:rsid w:val="00417AA8"/>
    <w:rsid w:val="00420462"/>
    <w:rsid w:val="00420E43"/>
    <w:rsid w:val="00422A72"/>
    <w:rsid w:val="00424607"/>
    <w:rsid w:val="00424D4D"/>
    <w:rsid w:val="00426D5B"/>
    <w:rsid w:val="00427AE1"/>
    <w:rsid w:val="00427D9B"/>
    <w:rsid w:val="00427E2C"/>
    <w:rsid w:val="00431DCB"/>
    <w:rsid w:val="00432107"/>
    <w:rsid w:val="004332A5"/>
    <w:rsid w:val="00436F79"/>
    <w:rsid w:val="00437544"/>
    <w:rsid w:val="00442E7A"/>
    <w:rsid w:val="0044371C"/>
    <w:rsid w:val="004449DA"/>
    <w:rsid w:val="00446A13"/>
    <w:rsid w:val="00450338"/>
    <w:rsid w:val="004529C9"/>
    <w:rsid w:val="00455A14"/>
    <w:rsid w:val="00456618"/>
    <w:rsid w:val="00457093"/>
    <w:rsid w:val="00460761"/>
    <w:rsid w:val="00461D1F"/>
    <w:rsid w:val="004641E0"/>
    <w:rsid w:val="0046467D"/>
    <w:rsid w:val="004649EA"/>
    <w:rsid w:val="004659AE"/>
    <w:rsid w:val="00465E07"/>
    <w:rsid w:val="00465E8C"/>
    <w:rsid w:val="00465FF2"/>
    <w:rsid w:val="0046642E"/>
    <w:rsid w:val="00466F76"/>
    <w:rsid w:val="00467624"/>
    <w:rsid w:val="00470D3E"/>
    <w:rsid w:val="004719C7"/>
    <w:rsid w:val="004723FA"/>
    <w:rsid w:val="004724AD"/>
    <w:rsid w:val="004732AD"/>
    <w:rsid w:val="00474493"/>
    <w:rsid w:val="00474A85"/>
    <w:rsid w:val="00475027"/>
    <w:rsid w:val="00482172"/>
    <w:rsid w:val="00482309"/>
    <w:rsid w:val="0048285D"/>
    <w:rsid w:val="004840AE"/>
    <w:rsid w:val="004857D4"/>
    <w:rsid w:val="00485B5A"/>
    <w:rsid w:val="004861C2"/>
    <w:rsid w:val="00486A64"/>
    <w:rsid w:val="004919B1"/>
    <w:rsid w:val="004926F0"/>
    <w:rsid w:val="004931F5"/>
    <w:rsid w:val="004936B0"/>
    <w:rsid w:val="00493C8C"/>
    <w:rsid w:val="00495F8C"/>
    <w:rsid w:val="004A10FC"/>
    <w:rsid w:val="004A14C6"/>
    <w:rsid w:val="004A17AA"/>
    <w:rsid w:val="004A2268"/>
    <w:rsid w:val="004A2BA1"/>
    <w:rsid w:val="004A4155"/>
    <w:rsid w:val="004A4365"/>
    <w:rsid w:val="004A5401"/>
    <w:rsid w:val="004B1CBE"/>
    <w:rsid w:val="004B1E21"/>
    <w:rsid w:val="004B29B3"/>
    <w:rsid w:val="004B359D"/>
    <w:rsid w:val="004B4792"/>
    <w:rsid w:val="004B72CD"/>
    <w:rsid w:val="004C1943"/>
    <w:rsid w:val="004C24C5"/>
    <w:rsid w:val="004C2AC5"/>
    <w:rsid w:val="004C3C0C"/>
    <w:rsid w:val="004C4442"/>
    <w:rsid w:val="004C5204"/>
    <w:rsid w:val="004D10B6"/>
    <w:rsid w:val="004D173A"/>
    <w:rsid w:val="004D1A4E"/>
    <w:rsid w:val="004D4D3E"/>
    <w:rsid w:val="004D5713"/>
    <w:rsid w:val="004D63D4"/>
    <w:rsid w:val="004D7966"/>
    <w:rsid w:val="004E28CB"/>
    <w:rsid w:val="004E2B44"/>
    <w:rsid w:val="004E37C7"/>
    <w:rsid w:val="004E525A"/>
    <w:rsid w:val="004E6868"/>
    <w:rsid w:val="004E6DFF"/>
    <w:rsid w:val="004E7829"/>
    <w:rsid w:val="004F0EB1"/>
    <w:rsid w:val="004F22EE"/>
    <w:rsid w:val="004F2CFC"/>
    <w:rsid w:val="004F32AB"/>
    <w:rsid w:val="004F5A6E"/>
    <w:rsid w:val="004F5F9F"/>
    <w:rsid w:val="004F6558"/>
    <w:rsid w:val="004F6585"/>
    <w:rsid w:val="004F7DF4"/>
    <w:rsid w:val="00501EE4"/>
    <w:rsid w:val="00506167"/>
    <w:rsid w:val="00506888"/>
    <w:rsid w:val="00507E7A"/>
    <w:rsid w:val="00510695"/>
    <w:rsid w:val="0051099F"/>
    <w:rsid w:val="00511024"/>
    <w:rsid w:val="0051127C"/>
    <w:rsid w:val="00511C26"/>
    <w:rsid w:val="005129B1"/>
    <w:rsid w:val="00512DF0"/>
    <w:rsid w:val="00513B52"/>
    <w:rsid w:val="00514231"/>
    <w:rsid w:val="005142E7"/>
    <w:rsid w:val="005179DC"/>
    <w:rsid w:val="00520F2C"/>
    <w:rsid w:val="005237E3"/>
    <w:rsid w:val="005255BB"/>
    <w:rsid w:val="00525CF5"/>
    <w:rsid w:val="00526570"/>
    <w:rsid w:val="00526CCF"/>
    <w:rsid w:val="00527E6A"/>
    <w:rsid w:val="005304DA"/>
    <w:rsid w:val="00530F00"/>
    <w:rsid w:val="00534071"/>
    <w:rsid w:val="00535D80"/>
    <w:rsid w:val="00536C9D"/>
    <w:rsid w:val="005427DD"/>
    <w:rsid w:val="00543ECE"/>
    <w:rsid w:val="0054486E"/>
    <w:rsid w:val="0054565F"/>
    <w:rsid w:val="00546A0E"/>
    <w:rsid w:val="00550309"/>
    <w:rsid w:val="0055231E"/>
    <w:rsid w:val="005551BE"/>
    <w:rsid w:val="00556A3F"/>
    <w:rsid w:val="00560175"/>
    <w:rsid w:val="00560417"/>
    <w:rsid w:val="00561314"/>
    <w:rsid w:val="00561F18"/>
    <w:rsid w:val="005622F0"/>
    <w:rsid w:val="005633F0"/>
    <w:rsid w:val="005647A8"/>
    <w:rsid w:val="00564F03"/>
    <w:rsid w:val="00565B95"/>
    <w:rsid w:val="00570C36"/>
    <w:rsid w:val="00570D91"/>
    <w:rsid w:val="005711DA"/>
    <w:rsid w:val="005711E1"/>
    <w:rsid w:val="005714DB"/>
    <w:rsid w:val="0057244E"/>
    <w:rsid w:val="00573A6E"/>
    <w:rsid w:val="00575DC6"/>
    <w:rsid w:val="00575E14"/>
    <w:rsid w:val="00576437"/>
    <w:rsid w:val="005772E5"/>
    <w:rsid w:val="00577832"/>
    <w:rsid w:val="00580761"/>
    <w:rsid w:val="00580768"/>
    <w:rsid w:val="00582196"/>
    <w:rsid w:val="0058294C"/>
    <w:rsid w:val="0058543B"/>
    <w:rsid w:val="00585E51"/>
    <w:rsid w:val="0058653A"/>
    <w:rsid w:val="00587717"/>
    <w:rsid w:val="005879A2"/>
    <w:rsid w:val="005909D6"/>
    <w:rsid w:val="00591230"/>
    <w:rsid w:val="005923C2"/>
    <w:rsid w:val="00593C91"/>
    <w:rsid w:val="00594B4B"/>
    <w:rsid w:val="00595B60"/>
    <w:rsid w:val="005A1844"/>
    <w:rsid w:val="005A31AA"/>
    <w:rsid w:val="005A539D"/>
    <w:rsid w:val="005A6F75"/>
    <w:rsid w:val="005B28CB"/>
    <w:rsid w:val="005B2CD9"/>
    <w:rsid w:val="005B2CE8"/>
    <w:rsid w:val="005B3240"/>
    <w:rsid w:val="005B3BFE"/>
    <w:rsid w:val="005B5414"/>
    <w:rsid w:val="005B5424"/>
    <w:rsid w:val="005B6A30"/>
    <w:rsid w:val="005B6E02"/>
    <w:rsid w:val="005C02CE"/>
    <w:rsid w:val="005C0A95"/>
    <w:rsid w:val="005C19F3"/>
    <w:rsid w:val="005C3A5A"/>
    <w:rsid w:val="005C6333"/>
    <w:rsid w:val="005C6EEE"/>
    <w:rsid w:val="005D2608"/>
    <w:rsid w:val="005D3B8C"/>
    <w:rsid w:val="005D54EA"/>
    <w:rsid w:val="005E0E18"/>
    <w:rsid w:val="005E18CD"/>
    <w:rsid w:val="005E2718"/>
    <w:rsid w:val="005F0549"/>
    <w:rsid w:val="005F15AB"/>
    <w:rsid w:val="005F17CB"/>
    <w:rsid w:val="005F197E"/>
    <w:rsid w:val="005F351F"/>
    <w:rsid w:val="005F361B"/>
    <w:rsid w:val="005F3E71"/>
    <w:rsid w:val="005F3F96"/>
    <w:rsid w:val="005F4EC0"/>
    <w:rsid w:val="005F69DF"/>
    <w:rsid w:val="005F6E62"/>
    <w:rsid w:val="005F71F7"/>
    <w:rsid w:val="005F78B8"/>
    <w:rsid w:val="005F7C7A"/>
    <w:rsid w:val="00600387"/>
    <w:rsid w:val="0060048C"/>
    <w:rsid w:val="00600DCE"/>
    <w:rsid w:val="00602476"/>
    <w:rsid w:val="00602B07"/>
    <w:rsid w:val="00603184"/>
    <w:rsid w:val="00603AAB"/>
    <w:rsid w:val="00603D1B"/>
    <w:rsid w:val="006067CA"/>
    <w:rsid w:val="006111EB"/>
    <w:rsid w:val="00612DF5"/>
    <w:rsid w:val="00613913"/>
    <w:rsid w:val="00614DA0"/>
    <w:rsid w:val="00616AF4"/>
    <w:rsid w:val="00616F95"/>
    <w:rsid w:val="00617426"/>
    <w:rsid w:val="006229C0"/>
    <w:rsid w:val="00622C98"/>
    <w:rsid w:val="00622FAC"/>
    <w:rsid w:val="00623535"/>
    <w:rsid w:val="00624846"/>
    <w:rsid w:val="006266E1"/>
    <w:rsid w:val="0062702B"/>
    <w:rsid w:val="006307F7"/>
    <w:rsid w:val="00630E8C"/>
    <w:rsid w:val="00631131"/>
    <w:rsid w:val="0063224D"/>
    <w:rsid w:val="00634353"/>
    <w:rsid w:val="00635C56"/>
    <w:rsid w:val="00635FAF"/>
    <w:rsid w:val="0063752F"/>
    <w:rsid w:val="00640EB9"/>
    <w:rsid w:val="00640EF1"/>
    <w:rsid w:val="0064200B"/>
    <w:rsid w:val="00644718"/>
    <w:rsid w:val="00645076"/>
    <w:rsid w:val="00645EBF"/>
    <w:rsid w:val="006460C5"/>
    <w:rsid w:val="006466C1"/>
    <w:rsid w:val="00650249"/>
    <w:rsid w:val="006505E5"/>
    <w:rsid w:val="00651FFC"/>
    <w:rsid w:val="0065209E"/>
    <w:rsid w:val="00652E39"/>
    <w:rsid w:val="006532A5"/>
    <w:rsid w:val="00653646"/>
    <w:rsid w:val="006560D2"/>
    <w:rsid w:val="006562C7"/>
    <w:rsid w:val="00656485"/>
    <w:rsid w:val="006570D6"/>
    <w:rsid w:val="0066674B"/>
    <w:rsid w:val="00666CFF"/>
    <w:rsid w:val="00670607"/>
    <w:rsid w:val="00670F22"/>
    <w:rsid w:val="00671357"/>
    <w:rsid w:val="00671FD9"/>
    <w:rsid w:val="00673151"/>
    <w:rsid w:val="00674052"/>
    <w:rsid w:val="0067512F"/>
    <w:rsid w:val="00680122"/>
    <w:rsid w:val="00680DA8"/>
    <w:rsid w:val="00680E24"/>
    <w:rsid w:val="00680ED7"/>
    <w:rsid w:val="006827EB"/>
    <w:rsid w:val="00682DB3"/>
    <w:rsid w:val="00684308"/>
    <w:rsid w:val="00685523"/>
    <w:rsid w:val="0068655C"/>
    <w:rsid w:val="00686F88"/>
    <w:rsid w:val="0069194B"/>
    <w:rsid w:val="006921BA"/>
    <w:rsid w:val="00692C66"/>
    <w:rsid w:val="00693B21"/>
    <w:rsid w:val="00696825"/>
    <w:rsid w:val="006975FA"/>
    <w:rsid w:val="006A0282"/>
    <w:rsid w:val="006A0911"/>
    <w:rsid w:val="006A2C01"/>
    <w:rsid w:val="006A345D"/>
    <w:rsid w:val="006A3CB2"/>
    <w:rsid w:val="006A650C"/>
    <w:rsid w:val="006A66E2"/>
    <w:rsid w:val="006A7883"/>
    <w:rsid w:val="006A7A86"/>
    <w:rsid w:val="006B0283"/>
    <w:rsid w:val="006B178E"/>
    <w:rsid w:val="006B189F"/>
    <w:rsid w:val="006B40B9"/>
    <w:rsid w:val="006B4159"/>
    <w:rsid w:val="006B66DC"/>
    <w:rsid w:val="006B7EDD"/>
    <w:rsid w:val="006C1BDD"/>
    <w:rsid w:val="006C1C9F"/>
    <w:rsid w:val="006C23F3"/>
    <w:rsid w:val="006C2823"/>
    <w:rsid w:val="006C2A09"/>
    <w:rsid w:val="006C410F"/>
    <w:rsid w:val="006C570F"/>
    <w:rsid w:val="006C574D"/>
    <w:rsid w:val="006C64E0"/>
    <w:rsid w:val="006C69D2"/>
    <w:rsid w:val="006C74A9"/>
    <w:rsid w:val="006C7FCD"/>
    <w:rsid w:val="006D006B"/>
    <w:rsid w:val="006D79F6"/>
    <w:rsid w:val="006D7C2B"/>
    <w:rsid w:val="006E1B1B"/>
    <w:rsid w:val="006E2458"/>
    <w:rsid w:val="006E293D"/>
    <w:rsid w:val="006E3392"/>
    <w:rsid w:val="006E55B6"/>
    <w:rsid w:val="006E6461"/>
    <w:rsid w:val="006E6C4A"/>
    <w:rsid w:val="006F0D5A"/>
    <w:rsid w:val="006F1510"/>
    <w:rsid w:val="006F343A"/>
    <w:rsid w:val="006F3B31"/>
    <w:rsid w:val="006F4948"/>
    <w:rsid w:val="006F6220"/>
    <w:rsid w:val="006F6EFF"/>
    <w:rsid w:val="0070043F"/>
    <w:rsid w:val="00700BC7"/>
    <w:rsid w:val="00701495"/>
    <w:rsid w:val="0070297A"/>
    <w:rsid w:val="007045E0"/>
    <w:rsid w:val="00704712"/>
    <w:rsid w:val="007050B4"/>
    <w:rsid w:val="0070575F"/>
    <w:rsid w:val="007105FE"/>
    <w:rsid w:val="00713A9E"/>
    <w:rsid w:val="0071689B"/>
    <w:rsid w:val="0071737A"/>
    <w:rsid w:val="00720038"/>
    <w:rsid w:val="0072161F"/>
    <w:rsid w:val="00721CE0"/>
    <w:rsid w:val="0072222B"/>
    <w:rsid w:val="00724B77"/>
    <w:rsid w:val="007273C1"/>
    <w:rsid w:val="007276B4"/>
    <w:rsid w:val="00727B26"/>
    <w:rsid w:val="00730D75"/>
    <w:rsid w:val="007316EA"/>
    <w:rsid w:val="00731BA9"/>
    <w:rsid w:val="00733A40"/>
    <w:rsid w:val="0073566A"/>
    <w:rsid w:val="00736775"/>
    <w:rsid w:val="00740C9C"/>
    <w:rsid w:val="00741927"/>
    <w:rsid w:val="00741F6D"/>
    <w:rsid w:val="00741F9D"/>
    <w:rsid w:val="00742DAE"/>
    <w:rsid w:val="0074320F"/>
    <w:rsid w:val="00743857"/>
    <w:rsid w:val="00745DB4"/>
    <w:rsid w:val="00745FEF"/>
    <w:rsid w:val="007460EC"/>
    <w:rsid w:val="007516CF"/>
    <w:rsid w:val="00754664"/>
    <w:rsid w:val="00754E46"/>
    <w:rsid w:val="00755087"/>
    <w:rsid w:val="00756255"/>
    <w:rsid w:val="007569BE"/>
    <w:rsid w:val="007572B5"/>
    <w:rsid w:val="00757C60"/>
    <w:rsid w:val="00760F88"/>
    <w:rsid w:val="00762096"/>
    <w:rsid w:val="00762798"/>
    <w:rsid w:val="0076340B"/>
    <w:rsid w:val="00765429"/>
    <w:rsid w:val="00766FBE"/>
    <w:rsid w:val="00771F5A"/>
    <w:rsid w:val="007725E4"/>
    <w:rsid w:val="0077423B"/>
    <w:rsid w:val="007743D6"/>
    <w:rsid w:val="00774901"/>
    <w:rsid w:val="00776E57"/>
    <w:rsid w:val="00777943"/>
    <w:rsid w:val="00784189"/>
    <w:rsid w:val="007857C1"/>
    <w:rsid w:val="00785E96"/>
    <w:rsid w:val="00786433"/>
    <w:rsid w:val="00790681"/>
    <w:rsid w:val="00790FD8"/>
    <w:rsid w:val="007916CB"/>
    <w:rsid w:val="007933DF"/>
    <w:rsid w:val="00796625"/>
    <w:rsid w:val="007978E6"/>
    <w:rsid w:val="00797D5A"/>
    <w:rsid w:val="007A0DDB"/>
    <w:rsid w:val="007A1254"/>
    <w:rsid w:val="007A2B4B"/>
    <w:rsid w:val="007A3122"/>
    <w:rsid w:val="007A38AE"/>
    <w:rsid w:val="007A4B85"/>
    <w:rsid w:val="007A5202"/>
    <w:rsid w:val="007A5BF5"/>
    <w:rsid w:val="007A7173"/>
    <w:rsid w:val="007A7ADC"/>
    <w:rsid w:val="007B0F7A"/>
    <w:rsid w:val="007B29D3"/>
    <w:rsid w:val="007B30EC"/>
    <w:rsid w:val="007B3595"/>
    <w:rsid w:val="007B3857"/>
    <w:rsid w:val="007B3DA3"/>
    <w:rsid w:val="007B593A"/>
    <w:rsid w:val="007B5BCC"/>
    <w:rsid w:val="007B6A35"/>
    <w:rsid w:val="007B6FA3"/>
    <w:rsid w:val="007B70DD"/>
    <w:rsid w:val="007C054D"/>
    <w:rsid w:val="007C0A87"/>
    <w:rsid w:val="007C0FA8"/>
    <w:rsid w:val="007C1C8D"/>
    <w:rsid w:val="007C35B6"/>
    <w:rsid w:val="007C3FBF"/>
    <w:rsid w:val="007C4B00"/>
    <w:rsid w:val="007C56D1"/>
    <w:rsid w:val="007C7716"/>
    <w:rsid w:val="007C7DF9"/>
    <w:rsid w:val="007D267B"/>
    <w:rsid w:val="007D3307"/>
    <w:rsid w:val="007D401B"/>
    <w:rsid w:val="007D4363"/>
    <w:rsid w:val="007D693F"/>
    <w:rsid w:val="007D73AC"/>
    <w:rsid w:val="007E12E9"/>
    <w:rsid w:val="007E1327"/>
    <w:rsid w:val="007E17AB"/>
    <w:rsid w:val="007E2C4E"/>
    <w:rsid w:val="007E4070"/>
    <w:rsid w:val="007E5490"/>
    <w:rsid w:val="007E663E"/>
    <w:rsid w:val="007E6F50"/>
    <w:rsid w:val="007F1E1B"/>
    <w:rsid w:val="007F20DB"/>
    <w:rsid w:val="007F2309"/>
    <w:rsid w:val="007F3306"/>
    <w:rsid w:val="007F5150"/>
    <w:rsid w:val="007F66D4"/>
    <w:rsid w:val="007F6A1D"/>
    <w:rsid w:val="007F7C58"/>
    <w:rsid w:val="007F7E11"/>
    <w:rsid w:val="007F7E26"/>
    <w:rsid w:val="008009E1"/>
    <w:rsid w:val="00801F57"/>
    <w:rsid w:val="0080203D"/>
    <w:rsid w:val="00802C74"/>
    <w:rsid w:val="00802D30"/>
    <w:rsid w:val="00804673"/>
    <w:rsid w:val="00804CD0"/>
    <w:rsid w:val="008050ED"/>
    <w:rsid w:val="0080623A"/>
    <w:rsid w:val="00807ED8"/>
    <w:rsid w:val="00807F2B"/>
    <w:rsid w:val="00810B15"/>
    <w:rsid w:val="00811990"/>
    <w:rsid w:val="008119FC"/>
    <w:rsid w:val="0081318A"/>
    <w:rsid w:val="008133FB"/>
    <w:rsid w:val="00814159"/>
    <w:rsid w:val="008141BF"/>
    <w:rsid w:val="008142F7"/>
    <w:rsid w:val="00814F18"/>
    <w:rsid w:val="00815E4D"/>
    <w:rsid w:val="0081774D"/>
    <w:rsid w:val="00820A0E"/>
    <w:rsid w:val="008220A0"/>
    <w:rsid w:val="00822B3C"/>
    <w:rsid w:val="00822D28"/>
    <w:rsid w:val="00823962"/>
    <w:rsid w:val="00826E4C"/>
    <w:rsid w:val="0082737D"/>
    <w:rsid w:val="00827B0D"/>
    <w:rsid w:val="0082B708"/>
    <w:rsid w:val="008300C5"/>
    <w:rsid w:val="00830802"/>
    <w:rsid w:val="00830C66"/>
    <w:rsid w:val="008322D4"/>
    <w:rsid w:val="00832E8B"/>
    <w:rsid w:val="00832F4D"/>
    <w:rsid w:val="00833F27"/>
    <w:rsid w:val="00834289"/>
    <w:rsid w:val="0083508D"/>
    <w:rsid w:val="0083621C"/>
    <w:rsid w:val="00836A9D"/>
    <w:rsid w:val="00836B5F"/>
    <w:rsid w:val="0084073F"/>
    <w:rsid w:val="0084185E"/>
    <w:rsid w:val="00841ACF"/>
    <w:rsid w:val="0084298E"/>
    <w:rsid w:val="008429B4"/>
    <w:rsid w:val="008454A3"/>
    <w:rsid w:val="00846688"/>
    <w:rsid w:val="0084677B"/>
    <w:rsid w:val="00850D33"/>
    <w:rsid w:val="00850FAB"/>
    <w:rsid w:val="00851070"/>
    <w:rsid w:val="00851715"/>
    <w:rsid w:val="00851C21"/>
    <w:rsid w:val="008526C1"/>
    <w:rsid w:val="008527F2"/>
    <w:rsid w:val="00853180"/>
    <w:rsid w:val="00853CD4"/>
    <w:rsid w:val="00857043"/>
    <w:rsid w:val="00857A69"/>
    <w:rsid w:val="0086009E"/>
    <w:rsid w:val="00860607"/>
    <w:rsid w:val="00860F90"/>
    <w:rsid w:val="0086185C"/>
    <w:rsid w:val="008619B6"/>
    <w:rsid w:val="00861B2E"/>
    <w:rsid w:val="00862D66"/>
    <w:rsid w:val="00862E90"/>
    <w:rsid w:val="00863E86"/>
    <w:rsid w:val="00864BF9"/>
    <w:rsid w:val="00865C8B"/>
    <w:rsid w:val="0086652D"/>
    <w:rsid w:val="008707F0"/>
    <w:rsid w:val="00872A30"/>
    <w:rsid w:val="00872ABE"/>
    <w:rsid w:val="00872EC0"/>
    <w:rsid w:val="008735F4"/>
    <w:rsid w:val="00873865"/>
    <w:rsid w:val="008758E8"/>
    <w:rsid w:val="0087751A"/>
    <w:rsid w:val="00880776"/>
    <w:rsid w:val="008809B0"/>
    <w:rsid w:val="00880C20"/>
    <w:rsid w:val="00880E91"/>
    <w:rsid w:val="00881130"/>
    <w:rsid w:val="00882606"/>
    <w:rsid w:val="00883EE5"/>
    <w:rsid w:val="00883F4B"/>
    <w:rsid w:val="008869B5"/>
    <w:rsid w:val="008925BF"/>
    <w:rsid w:val="00893319"/>
    <w:rsid w:val="00894D14"/>
    <w:rsid w:val="00894D21"/>
    <w:rsid w:val="008956F4"/>
    <w:rsid w:val="00895B0B"/>
    <w:rsid w:val="00896891"/>
    <w:rsid w:val="00897F1D"/>
    <w:rsid w:val="008A018A"/>
    <w:rsid w:val="008A083F"/>
    <w:rsid w:val="008A0F33"/>
    <w:rsid w:val="008A108A"/>
    <w:rsid w:val="008A2715"/>
    <w:rsid w:val="008A27E6"/>
    <w:rsid w:val="008A2C0F"/>
    <w:rsid w:val="008A4056"/>
    <w:rsid w:val="008A44B2"/>
    <w:rsid w:val="008A4B38"/>
    <w:rsid w:val="008A52D1"/>
    <w:rsid w:val="008A5F9D"/>
    <w:rsid w:val="008A7442"/>
    <w:rsid w:val="008A7F10"/>
    <w:rsid w:val="008B0EF7"/>
    <w:rsid w:val="008B10ED"/>
    <w:rsid w:val="008B177A"/>
    <w:rsid w:val="008B22E6"/>
    <w:rsid w:val="008B27D9"/>
    <w:rsid w:val="008B3A09"/>
    <w:rsid w:val="008B3B81"/>
    <w:rsid w:val="008B4C72"/>
    <w:rsid w:val="008B5109"/>
    <w:rsid w:val="008B6910"/>
    <w:rsid w:val="008B6D76"/>
    <w:rsid w:val="008B6F5F"/>
    <w:rsid w:val="008B7EB1"/>
    <w:rsid w:val="008C1661"/>
    <w:rsid w:val="008C4A31"/>
    <w:rsid w:val="008C6AB5"/>
    <w:rsid w:val="008C7267"/>
    <w:rsid w:val="008C7455"/>
    <w:rsid w:val="008D0B8D"/>
    <w:rsid w:val="008D0D0E"/>
    <w:rsid w:val="008D17D6"/>
    <w:rsid w:val="008D1E2D"/>
    <w:rsid w:val="008D3A90"/>
    <w:rsid w:val="008D4382"/>
    <w:rsid w:val="008D4977"/>
    <w:rsid w:val="008D4E34"/>
    <w:rsid w:val="008D5F1B"/>
    <w:rsid w:val="008E147F"/>
    <w:rsid w:val="008E162C"/>
    <w:rsid w:val="008E1AFB"/>
    <w:rsid w:val="008E1E38"/>
    <w:rsid w:val="008E322C"/>
    <w:rsid w:val="008E4B7D"/>
    <w:rsid w:val="008E51C9"/>
    <w:rsid w:val="008E59EA"/>
    <w:rsid w:val="008E7ECD"/>
    <w:rsid w:val="008F119B"/>
    <w:rsid w:val="008F14C0"/>
    <w:rsid w:val="008F1EEB"/>
    <w:rsid w:val="008F2846"/>
    <w:rsid w:val="008F35AF"/>
    <w:rsid w:val="008F38BA"/>
    <w:rsid w:val="008F3E00"/>
    <w:rsid w:val="008F4432"/>
    <w:rsid w:val="008F5495"/>
    <w:rsid w:val="008F54E7"/>
    <w:rsid w:val="008F624B"/>
    <w:rsid w:val="008F6B17"/>
    <w:rsid w:val="008F6F22"/>
    <w:rsid w:val="009000CC"/>
    <w:rsid w:val="009000E8"/>
    <w:rsid w:val="009006F4"/>
    <w:rsid w:val="009008E8"/>
    <w:rsid w:val="00900BDE"/>
    <w:rsid w:val="00900C38"/>
    <w:rsid w:val="00900C56"/>
    <w:rsid w:val="009023EE"/>
    <w:rsid w:val="00903025"/>
    <w:rsid w:val="00905A33"/>
    <w:rsid w:val="00905FD1"/>
    <w:rsid w:val="00907CAA"/>
    <w:rsid w:val="00915C3A"/>
    <w:rsid w:val="0091672A"/>
    <w:rsid w:val="0092055D"/>
    <w:rsid w:val="0092207F"/>
    <w:rsid w:val="0092240B"/>
    <w:rsid w:val="009238B3"/>
    <w:rsid w:val="00923BDC"/>
    <w:rsid w:val="00923D04"/>
    <w:rsid w:val="00923D3B"/>
    <w:rsid w:val="0092425E"/>
    <w:rsid w:val="00927893"/>
    <w:rsid w:val="00927AC6"/>
    <w:rsid w:val="009316AB"/>
    <w:rsid w:val="00932F66"/>
    <w:rsid w:val="009336AB"/>
    <w:rsid w:val="009339EE"/>
    <w:rsid w:val="00936784"/>
    <w:rsid w:val="00936B06"/>
    <w:rsid w:val="00941D0C"/>
    <w:rsid w:val="00942FBC"/>
    <w:rsid w:val="009436B1"/>
    <w:rsid w:val="009437EA"/>
    <w:rsid w:val="0094399C"/>
    <w:rsid w:val="00943A4A"/>
    <w:rsid w:val="009446D6"/>
    <w:rsid w:val="009456C9"/>
    <w:rsid w:val="0094591B"/>
    <w:rsid w:val="0094647E"/>
    <w:rsid w:val="00946D78"/>
    <w:rsid w:val="00947F6F"/>
    <w:rsid w:val="00950709"/>
    <w:rsid w:val="00950A95"/>
    <w:rsid w:val="00950B49"/>
    <w:rsid w:val="009533A7"/>
    <w:rsid w:val="009540AF"/>
    <w:rsid w:val="0095427E"/>
    <w:rsid w:val="00954D03"/>
    <w:rsid w:val="00955B67"/>
    <w:rsid w:val="00957D84"/>
    <w:rsid w:val="00957DEF"/>
    <w:rsid w:val="00960A17"/>
    <w:rsid w:val="0096414A"/>
    <w:rsid w:val="00964792"/>
    <w:rsid w:val="00967188"/>
    <w:rsid w:val="009707D0"/>
    <w:rsid w:val="009714D6"/>
    <w:rsid w:val="009731EA"/>
    <w:rsid w:val="00973DE1"/>
    <w:rsid w:val="00974176"/>
    <w:rsid w:val="00974A36"/>
    <w:rsid w:val="00974C0D"/>
    <w:rsid w:val="00974FE2"/>
    <w:rsid w:val="00975F7D"/>
    <w:rsid w:val="0097714B"/>
    <w:rsid w:val="009817C8"/>
    <w:rsid w:val="009826E5"/>
    <w:rsid w:val="009845A6"/>
    <w:rsid w:val="00984CA5"/>
    <w:rsid w:val="00985FAC"/>
    <w:rsid w:val="00986800"/>
    <w:rsid w:val="00987B70"/>
    <w:rsid w:val="00991003"/>
    <w:rsid w:val="00992593"/>
    <w:rsid w:val="00996228"/>
    <w:rsid w:val="009A0E38"/>
    <w:rsid w:val="009A163E"/>
    <w:rsid w:val="009A330E"/>
    <w:rsid w:val="009A4999"/>
    <w:rsid w:val="009B13C0"/>
    <w:rsid w:val="009B2614"/>
    <w:rsid w:val="009B53E3"/>
    <w:rsid w:val="009B5AAB"/>
    <w:rsid w:val="009B6789"/>
    <w:rsid w:val="009B6DF9"/>
    <w:rsid w:val="009B7C32"/>
    <w:rsid w:val="009C0054"/>
    <w:rsid w:val="009C0B7B"/>
    <w:rsid w:val="009C0D81"/>
    <w:rsid w:val="009C0ED0"/>
    <w:rsid w:val="009C158F"/>
    <w:rsid w:val="009C196A"/>
    <w:rsid w:val="009C2317"/>
    <w:rsid w:val="009C2BB3"/>
    <w:rsid w:val="009C3896"/>
    <w:rsid w:val="009C3C13"/>
    <w:rsid w:val="009C3D48"/>
    <w:rsid w:val="009C6110"/>
    <w:rsid w:val="009C6852"/>
    <w:rsid w:val="009D2C4F"/>
    <w:rsid w:val="009D397C"/>
    <w:rsid w:val="009D39D7"/>
    <w:rsid w:val="009D4521"/>
    <w:rsid w:val="009D6B77"/>
    <w:rsid w:val="009D6DC8"/>
    <w:rsid w:val="009D722F"/>
    <w:rsid w:val="009D7D42"/>
    <w:rsid w:val="009E06AF"/>
    <w:rsid w:val="009E11CA"/>
    <w:rsid w:val="009E213F"/>
    <w:rsid w:val="009E3509"/>
    <w:rsid w:val="009E4C34"/>
    <w:rsid w:val="009E66C3"/>
    <w:rsid w:val="009F0654"/>
    <w:rsid w:val="009F1FB4"/>
    <w:rsid w:val="009F240A"/>
    <w:rsid w:val="009F2FA6"/>
    <w:rsid w:val="009F3AAD"/>
    <w:rsid w:val="009F43B7"/>
    <w:rsid w:val="009F44D4"/>
    <w:rsid w:val="009F51AD"/>
    <w:rsid w:val="009F6849"/>
    <w:rsid w:val="009F7BBA"/>
    <w:rsid w:val="00A01EED"/>
    <w:rsid w:val="00A03B87"/>
    <w:rsid w:val="00A03CDB"/>
    <w:rsid w:val="00A0451C"/>
    <w:rsid w:val="00A04C15"/>
    <w:rsid w:val="00A05B32"/>
    <w:rsid w:val="00A06AF4"/>
    <w:rsid w:val="00A07045"/>
    <w:rsid w:val="00A0707D"/>
    <w:rsid w:val="00A10081"/>
    <w:rsid w:val="00A100C6"/>
    <w:rsid w:val="00A106C8"/>
    <w:rsid w:val="00A13D8B"/>
    <w:rsid w:val="00A20483"/>
    <w:rsid w:val="00A23B7E"/>
    <w:rsid w:val="00A24BC5"/>
    <w:rsid w:val="00A2528A"/>
    <w:rsid w:val="00A258B7"/>
    <w:rsid w:val="00A30101"/>
    <w:rsid w:val="00A307E3"/>
    <w:rsid w:val="00A31472"/>
    <w:rsid w:val="00A319AC"/>
    <w:rsid w:val="00A32A41"/>
    <w:rsid w:val="00A32D08"/>
    <w:rsid w:val="00A32E50"/>
    <w:rsid w:val="00A333BF"/>
    <w:rsid w:val="00A33F25"/>
    <w:rsid w:val="00A34035"/>
    <w:rsid w:val="00A342DA"/>
    <w:rsid w:val="00A3459D"/>
    <w:rsid w:val="00A34B9F"/>
    <w:rsid w:val="00A350A9"/>
    <w:rsid w:val="00A40006"/>
    <w:rsid w:val="00A407CC"/>
    <w:rsid w:val="00A40899"/>
    <w:rsid w:val="00A420F0"/>
    <w:rsid w:val="00A422BE"/>
    <w:rsid w:val="00A42621"/>
    <w:rsid w:val="00A43F30"/>
    <w:rsid w:val="00A44258"/>
    <w:rsid w:val="00A44719"/>
    <w:rsid w:val="00A450FB"/>
    <w:rsid w:val="00A457A5"/>
    <w:rsid w:val="00A4781B"/>
    <w:rsid w:val="00A51D06"/>
    <w:rsid w:val="00A5204B"/>
    <w:rsid w:val="00A522E2"/>
    <w:rsid w:val="00A52361"/>
    <w:rsid w:val="00A5262D"/>
    <w:rsid w:val="00A52FA3"/>
    <w:rsid w:val="00A53AB7"/>
    <w:rsid w:val="00A54FA7"/>
    <w:rsid w:val="00A570D7"/>
    <w:rsid w:val="00A575DF"/>
    <w:rsid w:val="00A6003F"/>
    <w:rsid w:val="00A6013C"/>
    <w:rsid w:val="00A63091"/>
    <w:rsid w:val="00A64187"/>
    <w:rsid w:val="00A6467F"/>
    <w:rsid w:val="00A64984"/>
    <w:rsid w:val="00A65952"/>
    <w:rsid w:val="00A65AFE"/>
    <w:rsid w:val="00A65D56"/>
    <w:rsid w:val="00A673A4"/>
    <w:rsid w:val="00A673B3"/>
    <w:rsid w:val="00A731DF"/>
    <w:rsid w:val="00A732EA"/>
    <w:rsid w:val="00A74390"/>
    <w:rsid w:val="00A75CA8"/>
    <w:rsid w:val="00A7629C"/>
    <w:rsid w:val="00A7747C"/>
    <w:rsid w:val="00A810C8"/>
    <w:rsid w:val="00A82881"/>
    <w:rsid w:val="00A83678"/>
    <w:rsid w:val="00A83B56"/>
    <w:rsid w:val="00A83BC8"/>
    <w:rsid w:val="00A90133"/>
    <w:rsid w:val="00A91859"/>
    <w:rsid w:val="00A91EF6"/>
    <w:rsid w:val="00A928E7"/>
    <w:rsid w:val="00A93559"/>
    <w:rsid w:val="00A937FE"/>
    <w:rsid w:val="00A93D26"/>
    <w:rsid w:val="00A94E37"/>
    <w:rsid w:val="00A95EEC"/>
    <w:rsid w:val="00A96420"/>
    <w:rsid w:val="00A9665A"/>
    <w:rsid w:val="00A97434"/>
    <w:rsid w:val="00AA09A1"/>
    <w:rsid w:val="00AA0FEE"/>
    <w:rsid w:val="00AA1013"/>
    <w:rsid w:val="00AA21DA"/>
    <w:rsid w:val="00AA3C9A"/>
    <w:rsid w:val="00AA48EC"/>
    <w:rsid w:val="00AA59F6"/>
    <w:rsid w:val="00AA5C48"/>
    <w:rsid w:val="00AA6376"/>
    <w:rsid w:val="00AA651E"/>
    <w:rsid w:val="00AA7024"/>
    <w:rsid w:val="00AA73AE"/>
    <w:rsid w:val="00AA793B"/>
    <w:rsid w:val="00AA7C62"/>
    <w:rsid w:val="00AB0437"/>
    <w:rsid w:val="00AB0F59"/>
    <w:rsid w:val="00AB102C"/>
    <w:rsid w:val="00AB1B8C"/>
    <w:rsid w:val="00AB2588"/>
    <w:rsid w:val="00AB4CBA"/>
    <w:rsid w:val="00AB7AEA"/>
    <w:rsid w:val="00AC1127"/>
    <w:rsid w:val="00AC1838"/>
    <w:rsid w:val="00AC1F6C"/>
    <w:rsid w:val="00AC23C8"/>
    <w:rsid w:val="00AC4776"/>
    <w:rsid w:val="00AC5868"/>
    <w:rsid w:val="00AC60D5"/>
    <w:rsid w:val="00AC6548"/>
    <w:rsid w:val="00AD1791"/>
    <w:rsid w:val="00AD241C"/>
    <w:rsid w:val="00AD59E1"/>
    <w:rsid w:val="00ADC620"/>
    <w:rsid w:val="00AE35A8"/>
    <w:rsid w:val="00AE40DD"/>
    <w:rsid w:val="00AE5544"/>
    <w:rsid w:val="00AE6296"/>
    <w:rsid w:val="00AE6B01"/>
    <w:rsid w:val="00AE6DFF"/>
    <w:rsid w:val="00AF097C"/>
    <w:rsid w:val="00AF1216"/>
    <w:rsid w:val="00AF1D9B"/>
    <w:rsid w:val="00AF29F7"/>
    <w:rsid w:val="00AF4760"/>
    <w:rsid w:val="00AF5B27"/>
    <w:rsid w:val="00AF7752"/>
    <w:rsid w:val="00B01192"/>
    <w:rsid w:val="00B01A2A"/>
    <w:rsid w:val="00B01B5F"/>
    <w:rsid w:val="00B01D85"/>
    <w:rsid w:val="00B01EE6"/>
    <w:rsid w:val="00B0310B"/>
    <w:rsid w:val="00B03814"/>
    <w:rsid w:val="00B039C6"/>
    <w:rsid w:val="00B03C5E"/>
    <w:rsid w:val="00B05759"/>
    <w:rsid w:val="00B058AC"/>
    <w:rsid w:val="00B07A2C"/>
    <w:rsid w:val="00B10358"/>
    <w:rsid w:val="00B1235C"/>
    <w:rsid w:val="00B13F12"/>
    <w:rsid w:val="00B15795"/>
    <w:rsid w:val="00B16C93"/>
    <w:rsid w:val="00B17286"/>
    <w:rsid w:val="00B17730"/>
    <w:rsid w:val="00B208FF"/>
    <w:rsid w:val="00B2129C"/>
    <w:rsid w:val="00B214CC"/>
    <w:rsid w:val="00B21A87"/>
    <w:rsid w:val="00B2202D"/>
    <w:rsid w:val="00B23815"/>
    <w:rsid w:val="00B24888"/>
    <w:rsid w:val="00B24EE1"/>
    <w:rsid w:val="00B25811"/>
    <w:rsid w:val="00B317C6"/>
    <w:rsid w:val="00B33319"/>
    <w:rsid w:val="00B33B93"/>
    <w:rsid w:val="00B34DDD"/>
    <w:rsid w:val="00B36B9F"/>
    <w:rsid w:val="00B374B2"/>
    <w:rsid w:val="00B4086E"/>
    <w:rsid w:val="00B4138A"/>
    <w:rsid w:val="00B42317"/>
    <w:rsid w:val="00B43C1F"/>
    <w:rsid w:val="00B442DC"/>
    <w:rsid w:val="00B44771"/>
    <w:rsid w:val="00B458BC"/>
    <w:rsid w:val="00B469CB"/>
    <w:rsid w:val="00B46ED1"/>
    <w:rsid w:val="00B50B28"/>
    <w:rsid w:val="00B53437"/>
    <w:rsid w:val="00B536CE"/>
    <w:rsid w:val="00B53902"/>
    <w:rsid w:val="00B57968"/>
    <w:rsid w:val="00B60679"/>
    <w:rsid w:val="00B60A14"/>
    <w:rsid w:val="00B613A7"/>
    <w:rsid w:val="00B618D4"/>
    <w:rsid w:val="00B64C8A"/>
    <w:rsid w:val="00B64E04"/>
    <w:rsid w:val="00B65221"/>
    <w:rsid w:val="00B655A5"/>
    <w:rsid w:val="00B65C43"/>
    <w:rsid w:val="00B66A26"/>
    <w:rsid w:val="00B66B85"/>
    <w:rsid w:val="00B673EC"/>
    <w:rsid w:val="00B67700"/>
    <w:rsid w:val="00B6775E"/>
    <w:rsid w:val="00B67C41"/>
    <w:rsid w:val="00B72780"/>
    <w:rsid w:val="00B73E66"/>
    <w:rsid w:val="00B758AA"/>
    <w:rsid w:val="00B75D02"/>
    <w:rsid w:val="00B7615C"/>
    <w:rsid w:val="00B767F3"/>
    <w:rsid w:val="00B771C1"/>
    <w:rsid w:val="00B77239"/>
    <w:rsid w:val="00B80550"/>
    <w:rsid w:val="00B8065B"/>
    <w:rsid w:val="00B8091A"/>
    <w:rsid w:val="00B80CC9"/>
    <w:rsid w:val="00B80D66"/>
    <w:rsid w:val="00B82575"/>
    <w:rsid w:val="00B82848"/>
    <w:rsid w:val="00B8335C"/>
    <w:rsid w:val="00B837FD"/>
    <w:rsid w:val="00B840BB"/>
    <w:rsid w:val="00B85B00"/>
    <w:rsid w:val="00B85D2A"/>
    <w:rsid w:val="00B86C9D"/>
    <w:rsid w:val="00B9060D"/>
    <w:rsid w:val="00B90FAD"/>
    <w:rsid w:val="00B91448"/>
    <w:rsid w:val="00B93362"/>
    <w:rsid w:val="00B9371A"/>
    <w:rsid w:val="00B94508"/>
    <w:rsid w:val="00B94B40"/>
    <w:rsid w:val="00B9622D"/>
    <w:rsid w:val="00B97120"/>
    <w:rsid w:val="00B97D0A"/>
    <w:rsid w:val="00BA0F41"/>
    <w:rsid w:val="00BA1D79"/>
    <w:rsid w:val="00BA2537"/>
    <w:rsid w:val="00BA2CD1"/>
    <w:rsid w:val="00BA3B25"/>
    <w:rsid w:val="00BA3CA0"/>
    <w:rsid w:val="00BA3F10"/>
    <w:rsid w:val="00BA4779"/>
    <w:rsid w:val="00BA4AD7"/>
    <w:rsid w:val="00BA4BC8"/>
    <w:rsid w:val="00BA53A8"/>
    <w:rsid w:val="00BA7D50"/>
    <w:rsid w:val="00BB0293"/>
    <w:rsid w:val="00BB04A9"/>
    <w:rsid w:val="00BB0831"/>
    <w:rsid w:val="00BB0A41"/>
    <w:rsid w:val="00BB15DF"/>
    <w:rsid w:val="00BB1A5F"/>
    <w:rsid w:val="00BB1DCC"/>
    <w:rsid w:val="00BB2CA1"/>
    <w:rsid w:val="00BB2CAD"/>
    <w:rsid w:val="00BB2E36"/>
    <w:rsid w:val="00BB3076"/>
    <w:rsid w:val="00BB49E0"/>
    <w:rsid w:val="00BB62E2"/>
    <w:rsid w:val="00BB6956"/>
    <w:rsid w:val="00BB7512"/>
    <w:rsid w:val="00BC10EC"/>
    <w:rsid w:val="00BC157A"/>
    <w:rsid w:val="00BC2B68"/>
    <w:rsid w:val="00BC3112"/>
    <w:rsid w:val="00BC4012"/>
    <w:rsid w:val="00BC6A67"/>
    <w:rsid w:val="00BD2763"/>
    <w:rsid w:val="00BD4782"/>
    <w:rsid w:val="00BD4999"/>
    <w:rsid w:val="00BD66C0"/>
    <w:rsid w:val="00BE0C67"/>
    <w:rsid w:val="00BE0F7F"/>
    <w:rsid w:val="00BE222D"/>
    <w:rsid w:val="00BE297D"/>
    <w:rsid w:val="00BE2F6D"/>
    <w:rsid w:val="00BE3D93"/>
    <w:rsid w:val="00BE40AE"/>
    <w:rsid w:val="00BE4A6B"/>
    <w:rsid w:val="00BE5BEF"/>
    <w:rsid w:val="00BE62CC"/>
    <w:rsid w:val="00BE6E55"/>
    <w:rsid w:val="00BE7707"/>
    <w:rsid w:val="00BE7AB0"/>
    <w:rsid w:val="00BE7CDA"/>
    <w:rsid w:val="00BF6E28"/>
    <w:rsid w:val="00C01C39"/>
    <w:rsid w:val="00C02051"/>
    <w:rsid w:val="00C02247"/>
    <w:rsid w:val="00C037C7"/>
    <w:rsid w:val="00C06733"/>
    <w:rsid w:val="00C06C09"/>
    <w:rsid w:val="00C0776F"/>
    <w:rsid w:val="00C103D5"/>
    <w:rsid w:val="00C1207D"/>
    <w:rsid w:val="00C128AA"/>
    <w:rsid w:val="00C12E2C"/>
    <w:rsid w:val="00C142C6"/>
    <w:rsid w:val="00C14BBE"/>
    <w:rsid w:val="00C1573E"/>
    <w:rsid w:val="00C15876"/>
    <w:rsid w:val="00C15CDA"/>
    <w:rsid w:val="00C15D84"/>
    <w:rsid w:val="00C17176"/>
    <w:rsid w:val="00C21F6F"/>
    <w:rsid w:val="00C232DA"/>
    <w:rsid w:val="00C23422"/>
    <w:rsid w:val="00C2365E"/>
    <w:rsid w:val="00C24843"/>
    <w:rsid w:val="00C25A85"/>
    <w:rsid w:val="00C25B74"/>
    <w:rsid w:val="00C26F3A"/>
    <w:rsid w:val="00C30EF5"/>
    <w:rsid w:val="00C33F01"/>
    <w:rsid w:val="00C34F4A"/>
    <w:rsid w:val="00C359E1"/>
    <w:rsid w:val="00C36B60"/>
    <w:rsid w:val="00C378A3"/>
    <w:rsid w:val="00C37EC4"/>
    <w:rsid w:val="00C4238A"/>
    <w:rsid w:val="00C424EE"/>
    <w:rsid w:val="00C47D15"/>
    <w:rsid w:val="00C53AFC"/>
    <w:rsid w:val="00C56F53"/>
    <w:rsid w:val="00C6045E"/>
    <w:rsid w:val="00C6121C"/>
    <w:rsid w:val="00C615CF"/>
    <w:rsid w:val="00C6229A"/>
    <w:rsid w:val="00C624C5"/>
    <w:rsid w:val="00C62BC6"/>
    <w:rsid w:val="00C63632"/>
    <w:rsid w:val="00C63AC7"/>
    <w:rsid w:val="00C63E04"/>
    <w:rsid w:val="00C65B0B"/>
    <w:rsid w:val="00C65BB3"/>
    <w:rsid w:val="00C6698C"/>
    <w:rsid w:val="00C66A69"/>
    <w:rsid w:val="00C7009B"/>
    <w:rsid w:val="00C71F48"/>
    <w:rsid w:val="00C72ED7"/>
    <w:rsid w:val="00C735B5"/>
    <w:rsid w:val="00C737A3"/>
    <w:rsid w:val="00C73E99"/>
    <w:rsid w:val="00C75AC1"/>
    <w:rsid w:val="00C81306"/>
    <w:rsid w:val="00C82C83"/>
    <w:rsid w:val="00C82D3A"/>
    <w:rsid w:val="00C84E1C"/>
    <w:rsid w:val="00C8702D"/>
    <w:rsid w:val="00C907BF"/>
    <w:rsid w:val="00C913F9"/>
    <w:rsid w:val="00C91BC4"/>
    <w:rsid w:val="00C922BD"/>
    <w:rsid w:val="00C940FC"/>
    <w:rsid w:val="00C9457F"/>
    <w:rsid w:val="00C9599E"/>
    <w:rsid w:val="00C97351"/>
    <w:rsid w:val="00CA0081"/>
    <w:rsid w:val="00CA2FF4"/>
    <w:rsid w:val="00CA318E"/>
    <w:rsid w:val="00CA36F5"/>
    <w:rsid w:val="00CA389D"/>
    <w:rsid w:val="00CA5464"/>
    <w:rsid w:val="00CA6EB9"/>
    <w:rsid w:val="00CB0F06"/>
    <w:rsid w:val="00CB19E3"/>
    <w:rsid w:val="00CB2058"/>
    <w:rsid w:val="00CB2908"/>
    <w:rsid w:val="00CB325B"/>
    <w:rsid w:val="00CB4582"/>
    <w:rsid w:val="00CB522D"/>
    <w:rsid w:val="00CB5DA4"/>
    <w:rsid w:val="00CB5FF5"/>
    <w:rsid w:val="00CB763C"/>
    <w:rsid w:val="00CB79D7"/>
    <w:rsid w:val="00CC24CD"/>
    <w:rsid w:val="00CC5B7C"/>
    <w:rsid w:val="00CC601B"/>
    <w:rsid w:val="00CC6330"/>
    <w:rsid w:val="00CC750E"/>
    <w:rsid w:val="00CC752D"/>
    <w:rsid w:val="00CD20C5"/>
    <w:rsid w:val="00CD2249"/>
    <w:rsid w:val="00CD5FA3"/>
    <w:rsid w:val="00CE02CA"/>
    <w:rsid w:val="00CE083C"/>
    <w:rsid w:val="00CE0DD5"/>
    <w:rsid w:val="00CE117A"/>
    <w:rsid w:val="00CE1AD5"/>
    <w:rsid w:val="00CE3A7D"/>
    <w:rsid w:val="00CE3CD2"/>
    <w:rsid w:val="00CE486C"/>
    <w:rsid w:val="00CE4AFC"/>
    <w:rsid w:val="00CE4F96"/>
    <w:rsid w:val="00CE62A9"/>
    <w:rsid w:val="00CF21BB"/>
    <w:rsid w:val="00CF288B"/>
    <w:rsid w:val="00CF29E2"/>
    <w:rsid w:val="00CF30A3"/>
    <w:rsid w:val="00CF3B09"/>
    <w:rsid w:val="00CF3F3D"/>
    <w:rsid w:val="00CF5D15"/>
    <w:rsid w:val="00CF5F0B"/>
    <w:rsid w:val="00CF7770"/>
    <w:rsid w:val="00CF7780"/>
    <w:rsid w:val="00CF7B43"/>
    <w:rsid w:val="00D016B2"/>
    <w:rsid w:val="00D032DC"/>
    <w:rsid w:val="00D04621"/>
    <w:rsid w:val="00D04658"/>
    <w:rsid w:val="00D05062"/>
    <w:rsid w:val="00D05F36"/>
    <w:rsid w:val="00D07989"/>
    <w:rsid w:val="00D11BE8"/>
    <w:rsid w:val="00D13E33"/>
    <w:rsid w:val="00D1400B"/>
    <w:rsid w:val="00D151BA"/>
    <w:rsid w:val="00D15B20"/>
    <w:rsid w:val="00D17408"/>
    <w:rsid w:val="00D2029A"/>
    <w:rsid w:val="00D20D18"/>
    <w:rsid w:val="00D20F0C"/>
    <w:rsid w:val="00D21E2F"/>
    <w:rsid w:val="00D21F53"/>
    <w:rsid w:val="00D2448E"/>
    <w:rsid w:val="00D245D3"/>
    <w:rsid w:val="00D25308"/>
    <w:rsid w:val="00D26EB2"/>
    <w:rsid w:val="00D2784A"/>
    <w:rsid w:val="00D27D24"/>
    <w:rsid w:val="00D306B2"/>
    <w:rsid w:val="00D309BB"/>
    <w:rsid w:val="00D315AA"/>
    <w:rsid w:val="00D33781"/>
    <w:rsid w:val="00D3385B"/>
    <w:rsid w:val="00D3560D"/>
    <w:rsid w:val="00D362CE"/>
    <w:rsid w:val="00D3738D"/>
    <w:rsid w:val="00D3780C"/>
    <w:rsid w:val="00D37901"/>
    <w:rsid w:val="00D41038"/>
    <w:rsid w:val="00D41CFF"/>
    <w:rsid w:val="00D42D91"/>
    <w:rsid w:val="00D44431"/>
    <w:rsid w:val="00D46E7A"/>
    <w:rsid w:val="00D47858"/>
    <w:rsid w:val="00D47AE4"/>
    <w:rsid w:val="00D512BE"/>
    <w:rsid w:val="00D517D4"/>
    <w:rsid w:val="00D51E20"/>
    <w:rsid w:val="00D565DA"/>
    <w:rsid w:val="00D57A74"/>
    <w:rsid w:val="00D57B72"/>
    <w:rsid w:val="00D57E95"/>
    <w:rsid w:val="00D62477"/>
    <w:rsid w:val="00D63603"/>
    <w:rsid w:val="00D647A2"/>
    <w:rsid w:val="00D64DF0"/>
    <w:rsid w:val="00D67922"/>
    <w:rsid w:val="00D67A8D"/>
    <w:rsid w:val="00D71547"/>
    <w:rsid w:val="00D748A9"/>
    <w:rsid w:val="00D7545D"/>
    <w:rsid w:val="00D7553E"/>
    <w:rsid w:val="00D755AD"/>
    <w:rsid w:val="00D75EB3"/>
    <w:rsid w:val="00D76419"/>
    <w:rsid w:val="00D779BA"/>
    <w:rsid w:val="00D80D73"/>
    <w:rsid w:val="00D812FC"/>
    <w:rsid w:val="00D81DE2"/>
    <w:rsid w:val="00D82FE1"/>
    <w:rsid w:val="00D834C9"/>
    <w:rsid w:val="00D84024"/>
    <w:rsid w:val="00D85A4A"/>
    <w:rsid w:val="00D86214"/>
    <w:rsid w:val="00D903EF"/>
    <w:rsid w:val="00D92362"/>
    <w:rsid w:val="00D92BE0"/>
    <w:rsid w:val="00D92C41"/>
    <w:rsid w:val="00D92D29"/>
    <w:rsid w:val="00D92F90"/>
    <w:rsid w:val="00DA2B47"/>
    <w:rsid w:val="00DA3CC3"/>
    <w:rsid w:val="00DA48C4"/>
    <w:rsid w:val="00DA63EA"/>
    <w:rsid w:val="00DA66CF"/>
    <w:rsid w:val="00DA7524"/>
    <w:rsid w:val="00DA7814"/>
    <w:rsid w:val="00DA7C9E"/>
    <w:rsid w:val="00DB02F1"/>
    <w:rsid w:val="00DB1CBD"/>
    <w:rsid w:val="00DB2068"/>
    <w:rsid w:val="00DB32D6"/>
    <w:rsid w:val="00DB41B8"/>
    <w:rsid w:val="00DB5012"/>
    <w:rsid w:val="00DB51E4"/>
    <w:rsid w:val="00DB6FC8"/>
    <w:rsid w:val="00DC0738"/>
    <w:rsid w:val="00DC075B"/>
    <w:rsid w:val="00DC2967"/>
    <w:rsid w:val="00DC333B"/>
    <w:rsid w:val="00DC3886"/>
    <w:rsid w:val="00DC3CAC"/>
    <w:rsid w:val="00DC3DB6"/>
    <w:rsid w:val="00DC4442"/>
    <w:rsid w:val="00DC73DE"/>
    <w:rsid w:val="00DD005E"/>
    <w:rsid w:val="00DD1C87"/>
    <w:rsid w:val="00DD25C9"/>
    <w:rsid w:val="00DD2DB1"/>
    <w:rsid w:val="00DD37DA"/>
    <w:rsid w:val="00DD40F4"/>
    <w:rsid w:val="00DD6957"/>
    <w:rsid w:val="00DD71D3"/>
    <w:rsid w:val="00DD759E"/>
    <w:rsid w:val="00DD7F6E"/>
    <w:rsid w:val="00DE03C0"/>
    <w:rsid w:val="00DE0F2B"/>
    <w:rsid w:val="00DE10FB"/>
    <w:rsid w:val="00DE1282"/>
    <w:rsid w:val="00DE2B14"/>
    <w:rsid w:val="00DE2F1D"/>
    <w:rsid w:val="00DE36EE"/>
    <w:rsid w:val="00DE556E"/>
    <w:rsid w:val="00DE5B4A"/>
    <w:rsid w:val="00DE5D89"/>
    <w:rsid w:val="00DE5DD3"/>
    <w:rsid w:val="00DE7097"/>
    <w:rsid w:val="00DE77F8"/>
    <w:rsid w:val="00DE7E3A"/>
    <w:rsid w:val="00DF0724"/>
    <w:rsid w:val="00DF188B"/>
    <w:rsid w:val="00DF1DE8"/>
    <w:rsid w:val="00DF2981"/>
    <w:rsid w:val="00DF3474"/>
    <w:rsid w:val="00DF351D"/>
    <w:rsid w:val="00DF44CE"/>
    <w:rsid w:val="00E02814"/>
    <w:rsid w:val="00E03131"/>
    <w:rsid w:val="00E05E51"/>
    <w:rsid w:val="00E068D2"/>
    <w:rsid w:val="00E07BEA"/>
    <w:rsid w:val="00E10838"/>
    <w:rsid w:val="00E10F84"/>
    <w:rsid w:val="00E11F27"/>
    <w:rsid w:val="00E12C66"/>
    <w:rsid w:val="00E147A0"/>
    <w:rsid w:val="00E14FD6"/>
    <w:rsid w:val="00E174C7"/>
    <w:rsid w:val="00E174EA"/>
    <w:rsid w:val="00E17BF9"/>
    <w:rsid w:val="00E17C99"/>
    <w:rsid w:val="00E203E1"/>
    <w:rsid w:val="00E20999"/>
    <w:rsid w:val="00E20EB9"/>
    <w:rsid w:val="00E2168E"/>
    <w:rsid w:val="00E217C8"/>
    <w:rsid w:val="00E2233A"/>
    <w:rsid w:val="00E22B20"/>
    <w:rsid w:val="00E232C8"/>
    <w:rsid w:val="00E236CF"/>
    <w:rsid w:val="00E24A80"/>
    <w:rsid w:val="00E2772E"/>
    <w:rsid w:val="00E31155"/>
    <w:rsid w:val="00E3186C"/>
    <w:rsid w:val="00E3259D"/>
    <w:rsid w:val="00E337DA"/>
    <w:rsid w:val="00E337E7"/>
    <w:rsid w:val="00E33F58"/>
    <w:rsid w:val="00E3469C"/>
    <w:rsid w:val="00E35A58"/>
    <w:rsid w:val="00E35B8E"/>
    <w:rsid w:val="00E3789C"/>
    <w:rsid w:val="00E42F5B"/>
    <w:rsid w:val="00E452B8"/>
    <w:rsid w:val="00E4793A"/>
    <w:rsid w:val="00E50AD5"/>
    <w:rsid w:val="00E518FC"/>
    <w:rsid w:val="00E5433B"/>
    <w:rsid w:val="00E551C8"/>
    <w:rsid w:val="00E5526A"/>
    <w:rsid w:val="00E553B8"/>
    <w:rsid w:val="00E55CAD"/>
    <w:rsid w:val="00E564C1"/>
    <w:rsid w:val="00E565EF"/>
    <w:rsid w:val="00E610FC"/>
    <w:rsid w:val="00E61D84"/>
    <w:rsid w:val="00E63609"/>
    <w:rsid w:val="00E6390E"/>
    <w:rsid w:val="00E64050"/>
    <w:rsid w:val="00E66618"/>
    <w:rsid w:val="00E667C2"/>
    <w:rsid w:val="00E66BD6"/>
    <w:rsid w:val="00E66FAD"/>
    <w:rsid w:val="00E676A5"/>
    <w:rsid w:val="00E67A2D"/>
    <w:rsid w:val="00E700DF"/>
    <w:rsid w:val="00E70F65"/>
    <w:rsid w:val="00E70FF3"/>
    <w:rsid w:val="00E71BB6"/>
    <w:rsid w:val="00E74169"/>
    <w:rsid w:val="00E744E3"/>
    <w:rsid w:val="00E74514"/>
    <w:rsid w:val="00E74ECA"/>
    <w:rsid w:val="00E75E1F"/>
    <w:rsid w:val="00E809C5"/>
    <w:rsid w:val="00E8284A"/>
    <w:rsid w:val="00E906F6"/>
    <w:rsid w:val="00E916E5"/>
    <w:rsid w:val="00E91E4E"/>
    <w:rsid w:val="00E95B78"/>
    <w:rsid w:val="00E95C32"/>
    <w:rsid w:val="00E96E31"/>
    <w:rsid w:val="00E9767C"/>
    <w:rsid w:val="00E97DF3"/>
    <w:rsid w:val="00E97F05"/>
    <w:rsid w:val="00EA081D"/>
    <w:rsid w:val="00EA0B8B"/>
    <w:rsid w:val="00EA0C4F"/>
    <w:rsid w:val="00EA1B2E"/>
    <w:rsid w:val="00EA24BB"/>
    <w:rsid w:val="00EA2D96"/>
    <w:rsid w:val="00EA48DB"/>
    <w:rsid w:val="00EA6FFD"/>
    <w:rsid w:val="00EB1FA1"/>
    <w:rsid w:val="00EB23ED"/>
    <w:rsid w:val="00EB6497"/>
    <w:rsid w:val="00EB6A38"/>
    <w:rsid w:val="00EB6C09"/>
    <w:rsid w:val="00EB7671"/>
    <w:rsid w:val="00EC0D5F"/>
    <w:rsid w:val="00EC1C5A"/>
    <w:rsid w:val="00EC32BE"/>
    <w:rsid w:val="00EC3F99"/>
    <w:rsid w:val="00EC692E"/>
    <w:rsid w:val="00EC7E1D"/>
    <w:rsid w:val="00ED0D9C"/>
    <w:rsid w:val="00ED1712"/>
    <w:rsid w:val="00ED20BC"/>
    <w:rsid w:val="00ED2CCC"/>
    <w:rsid w:val="00ED5FAC"/>
    <w:rsid w:val="00EE1206"/>
    <w:rsid w:val="00EE5527"/>
    <w:rsid w:val="00EE64BF"/>
    <w:rsid w:val="00EE70F5"/>
    <w:rsid w:val="00EE728D"/>
    <w:rsid w:val="00EE7FD7"/>
    <w:rsid w:val="00EF173F"/>
    <w:rsid w:val="00EF1FBB"/>
    <w:rsid w:val="00EF26B7"/>
    <w:rsid w:val="00EF300A"/>
    <w:rsid w:val="00EF364A"/>
    <w:rsid w:val="00EF375D"/>
    <w:rsid w:val="00EF4DF7"/>
    <w:rsid w:val="00EF6D36"/>
    <w:rsid w:val="00EF7010"/>
    <w:rsid w:val="00EF70F0"/>
    <w:rsid w:val="00EF7E7D"/>
    <w:rsid w:val="00F01BE3"/>
    <w:rsid w:val="00F025FA"/>
    <w:rsid w:val="00F0401B"/>
    <w:rsid w:val="00F045F1"/>
    <w:rsid w:val="00F04A67"/>
    <w:rsid w:val="00F07DDE"/>
    <w:rsid w:val="00F102EF"/>
    <w:rsid w:val="00F11367"/>
    <w:rsid w:val="00F1244E"/>
    <w:rsid w:val="00F13480"/>
    <w:rsid w:val="00F140E8"/>
    <w:rsid w:val="00F14A55"/>
    <w:rsid w:val="00F14B69"/>
    <w:rsid w:val="00F15584"/>
    <w:rsid w:val="00F16180"/>
    <w:rsid w:val="00F162FA"/>
    <w:rsid w:val="00F17578"/>
    <w:rsid w:val="00F17E81"/>
    <w:rsid w:val="00F2023C"/>
    <w:rsid w:val="00F22C99"/>
    <w:rsid w:val="00F22FFF"/>
    <w:rsid w:val="00F23121"/>
    <w:rsid w:val="00F23A2E"/>
    <w:rsid w:val="00F24C3C"/>
    <w:rsid w:val="00F26197"/>
    <w:rsid w:val="00F26941"/>
    <w:rsid w:val="00F2733C"/>
    <w:rsid w:val="00F30B9B"/>
    <w:rsid w:val="00F30E67"/>
    <w:rsid w:val="00F31D5A"/>
    <w:rsid w:val="00F36249"/>
    <w:rsid w:val="00F41588"/>
    <w:rsid w:val="00F44FFE"/>
    <w:rsid w:val="00F453BA"/>
    <w:rsid w:val="00F4698F"/>
    <w:rsid w:val="00F46DCA"/>
    <w:rsid w:val="00F50C6F"/>
    <w:rsid w:val="00F511D6"/>
    <w:rsid w:val="00F52870"/>
    <w:rsid w:val="00F52B5F"/>
    <w:rsid w:val="00F548F7"/>
    <w:rsid w:val="00F56D5B"/>
    <w:rsid w:val="00F578A7"/>
    <w:rsid w:val="00F57E6E"/>
    <w:rsid w:val="00F60159"/>
    <w:rsid w:val="00F606A2"/>
    <w:rsid w:val="00F633B8"/>
    <w:rsid w:val="00F63883"/>
    <w:rsid w:val="00F64C0B"/>
    <w:rsid w:val="00F650F3"/>
    <w:rsid w:val="00F65F59"/>
    <w:rsid w:val="00F66EE4"/>
    <w:rsid w:val="00F6714D"/>
    <w:rsid w:val="00F704D7"/>
    <w:rsid w:val="00F722FC"/>
    <w:rsid w:val="00F72431"/>
    <w:rsid w:val="00F724C0"/>
    <w:rsid w:val="00F7275A"/>
    <w:rsid w:val="00F72B61"/>
    <w:rsid w:val="00F73BFE"/>
    <w:rsid w:val="00F7499A"/>
    <w:rsid w:val="00F74BE3"/>
    <w:rsid w:val="00F758CF"/>
    <w:rsid w:val="00F76BC9"/>
    <w:rsid w:val="00F80899"/>
    <w:rsid w:val="00F808FD"/>
    <w:rsid w:val="00F81CFC"/>
    <w:rsid w:val="00F823D9"/>
    <w:rsid w:val="00F82F9B"/>
    <w:rsid w:val="00F83229"/>
    <w:rsid w:val="00F83990"/>
    <w:rsid w:val="00F845FA"/>
    <w:rsid w:val="00F84F78"/>
    <w:rsid w:val="00F858D5"/>
    <w:rsid w:val="00F86170"/>
    <w:rsid w:val="00F87372"/>
    <w:rsid w:val="00F87B9F"/>
    <w:rsid w:val="00F91FA5"/>
    <w:rsid w:val="00F9225C"/>
    <w:rsid w:val="00F942FE"/>
    <w:rsid w:val="00F96A89"/>
    <w:rsid w:val="00F9787B"/>
    <w:rsid w:val="00F97B38"/>
    <w:rsid w:val="00FA04A0"/>
    <w:rsid w:val="00FA3CE9"/>
    <w:rsid w:val="00FA4F8F"/>
    <w:rsid w:val="00FA52EA"/>
    <w:rsid w:val="00FA758E"/>
    <w:rsid w:val="00FB2FAC"/>
    <w:rsid w:val="00FB30C3"/>
    <w:rsid w:val="00FB334D"/>
    <w:rsid w:val="00FB51A5"/>
    <w:rsid w:val="00FB6698"/>
    <w:rsid w:val="00FB6A99"/>
    <w:rsid w:val="00FB781A"/>
    <w:rsid w:val="00FC1229"/>
    <w:rsid w:val="00FC138C"/>
    <w:rsid w:val="00FC1890"/>
    <w:rsid w:val="00FC3162"/>
    <w:rsid w:val="00FC334E"/>
    <w:rsid w:val="00FC4126"/>
    <w:rsid w:val="00FC47D1"/>
    <w:rsid w:val="00FC5487"/>
    <w:rsid w:val="00FC56E9"/>
    <w:rsid w:val="00FC69E2"/>
    <w:rsid w:val="00FD1F43"/>
    <w:rsid w:val="00FD30AE"/>
    <w:rsid w:val="00FD41A8"/>
    <w:rsid w:val="00FD52D9"/>
    <w:rsid w:val="00FD5425"/>
    <w:rsid w:val="00FD584C"/>
    <w:rsid w:val="00FD5C14"/>
    <w:rsid w:val="00FE0B4E"/>
    <w:rsid w:val="00FE19D8"/>
    <w:rsid w:val="00FE19E8"/>
    <w:rsid w:val="00FE203F"/>
    <w:rsid w:val="00FE3CE5"/>
    <w:rsid w:val="00FE5B46"/>
    <w:rsid w:val="00FE5C1F"/>
    <w:rsid w:val="00FE78F8"/>
    <w:rsid w:val="00FE7955"/>
    <w:rsid w:val="00FE79FA"/>
    <w:rsid w:val="00FF0DC6"/>
    <w:rsid w:val="00FF324C"/>
    <w:rsid w:val="00FF3BCB"/>
    <w:rsid w:val="00FF40EA"/>
    <w:rsid w:val="00FF4CF9"/>
    <w:rsid w:val="00FF5DBA"/>
    <w:rsid w:val="00FF619B"/>
    <w:rsid w:val="00FF6F02"/>
    <w:rsid w:val="00FF6FCB"/>
    <w:rsid w:val="00FF73EF"/>
    <w:rsid w:val="011DBC17"/>
    <w:rsid w:val="0120193B"/>
    <w:rsid w:val="0125A980"/>
    <w:rsid w:val="01501E15"/>
    <w:rsid w:val="0150B6CA"/>
    <w:rsid w:val="01589D2B"/>
    <w:rsid w:val="01753378"/>
    <w:rsid w:val="01953925"/>
    <w:rsid w:val="01C1EFE0"/>
    <w:rsid w:val="01C5C6EF"/>
    <w:rsid w:val="01D1221B"/>
    <w:rsid w:val="01D7D798"/>
    <w:rsid w:val="0245E41D"/>
    <w:rsid w:val="025A0D70"/>
    <w:rsid w:val="02675EC1"/>
    <w:rsid w:val="0287DA78"/>
    <w:rsid w:val="02A672A1"/>
    <w:rsid w:val="02CDE03D"/>
    <w:rsid w:val="02D13DF4"/>
    <w:rsid w:val="02D1CDC2"/>
    <w:rsid w:val="02D731BE"/>
    <w:rsid w:val="02FDBEC4"/>
    <w:rsid w:val="030B1BE1"/>
    <w:rsid w:val="034F41A2"/>
    <w:rsid w:val="036114BD"/>
    <w:rsid w:val="036D5D74"/>
    <w:rsid w:val="038053BA"/>
    <w:rsid w:val="03817EB3"/>
    <w:rsid w:val="0381C10D"/>
    <w:rsid w:val="03B19D85"/>
    <w:rsid w:val="03B54C54"/>
    <w:rsid w:val="03D0F657"/>
    <w:rsid w:val="03EE8539"/>
    <w:rsid w:val="0411ACB9"/>
    <w:rsid w:val="04130BDC"/>
    <w:rsid w:val="04331B0A"/>
    <w:rsid w:val="043FD4F5"/>
    <w:rsid w:val="04554051"/>
    <w:rsid w:val="045DB87B"/>
    <w:rsid w:val="0511A895"/>
    <w:rsid w:val="051640C0"/>
    <w:rsid w:val="05502C19"/>
    <w:rsid w:val="057F333B"/>
    <w:rsid w:val="058848F2"/>
    <w:rsid w:val="05CB32B2"/>
    <w:rsid w:val="05DF1E13"/>
    <w:rsid w:val="0604C997"/>
    <w:rsid w:val="061D6E04"/>
    <w:rsid w:val="061DB342"/>
    <w:rsid w:val="062FBD0B"/>
    <w:rsid w:val="062FF844"/>
    <w:rsid w:val="0630F405"/>
    <w:rsid w:val="0669A1F9"/>
    <w:rsid w:val="066A9A1E"/>
    <w:rsid w:val="067A1C5B"/>
    <w:rsid w:val="06A5EBC7"/>
    <w:rsid w:val="06A8280D"/>
    <w:rsid w:val="06EBCFA6"/>
    <w:rsid w:val="070A41A5"/>
    <w:rsid w:val="070CE9B3"/>
    <w:rsid w:val="073CEC63"/>
    <w:rsid w:val="076E2B6B"/>
    <w:rsid w:val="076E7DE4"/>
    <w:rsid w:val="077F42BA"/>
    <w:rsid w:val="077FD360"/>
    <w:rsid w:val="080F68FA"/>
    <w:rsid w:val="08505CAF"/>
    <w:rsid w:val="0857DBC8"/>
    <w:rsid w:val="0867A2C7"/>
    <w:rsid w:val="08806F0E"/>
    <w:rsid w:val="08D08ABD"/>
    <w:rsid w:val="09186961"/>
    <w:rsid w:val="091D0709"/>
    <w:rsid w:val="0927321E"/>
    <w:rsid w:val="092861FE"/>
    <w:rsid w:val="093FE949"/>
    <w:rsid w:val="09604AA1"/>
    <w:rsid w:val="096F872D"/>
    <w:rsid w:val="098A655D"/>
    <w:rsid w:val="09C054B9"/>
    <w:rsid w:val="09C3C138"/>
    <w:rsid w:val="09D6AD48"/>
    <w:rsid w:val="09EF3347"/>
    <w:rsid w:val="0A09575E"/>
    <w:rsid w:val="0A15889E"/>
    <w:rsid w:val="0A1CDE15"/>
    <w:rsid w:val="0A41EA96"/>
    <w:rsid w:val="0A4EF1DB"/>
    <w:rsid w:val="0A4F4706"/>
    <w:rsid w:val="0A80BE99"/>
    <w:rsid w:val="0A911676"/>
    <w:rsid w:val="0AA3DB90"/>
    <w:rsid w:val="0AAFE1AB"/>
    <w:rsid w:val="0ADD32EA"/>
    <w:rsid w:val="0AF37380"/>
    <w:rsid w:val="0B0FF46F"/>
    <w:rsid w:val="0B4AB655"/>
    <w:rsid w:val="0B69F012"/>
    <w:rsid w:val="0B6C218B"/>
    <w:rsid w:val="0B731161"/>
    <w:rsid w:val="0B819823"/>
    <w:rsid w:val="0B8E5BDB"/>
    <w:rsid w:val="0BF5C5E9"/>
    <w:rsid w:val="0C17D41F"/>
    <w:rsid w:val="0C3068F2"/>
    <w:rsid w:val="0C6E8BB6"/>
    <w:rsid w:val="0C95972B"/>
    <w:rsid w:val="0C9BACF7"/>
    <w:rsid w:val="0CD3D664"/>
    <w:rsid w:val="0CD9383D"/>
    <w:rsid w:val="0CF5D3F6"/>
    <w:rsid w:val="0CFE17D1"/>
    <w:rsid w:val="0D08AA54"/>
    <w:rsid w:val="0D1190C2"/>
    <w:rsid w:val="0D3BE17C"/>
    <w:rsid w:val="0D4AAC93"/>
    <w:rsid w:val="0D70DE9D"/>
    <w:rsid w:val="0D8B58F5"/>
    <w:rsid w:val="0DB1E5EA"/>
    <w:rsid w:val="0DC5CD0E"/>
    <w:rsid w:val="0DD270DF"/>
    <w:rsid w:val="0DDF6BD6"/>
    <w:rsid w:val="0DE0FACA"/>
    <w:rsid w:val="0DF5EB99"/>
    <w:rsid w:val="0E0B7DEC"/>
    <w:rsid w:val="0E13F1F3"/>
    <w:rsid w:val="0E71C33E"/>
    <w:rsid w:val="0EAADA1C"/>
    <w:rsid w:val="0ECF81B2"/>
    <w:rsid w:val="0F165097"/>
    <w:rsid w:val="0F22557F"/>
    <w:rsid w:val="0F584A9D"/>
    <w:rsid w:val="0F6269B9"/>
    <w:rsid w:val="0F8F5073"/>
    <w:rsid w:val="0FC9B45B"/>
    <w:rsid w:val="0FE82747"/>
    <w:rsid w:val="0FFE47AA"/>
    <w:rsid w:val="1005738D"/>
    <w:rsid w:val="10319595"/>
    <w:rsid w:val="103A6549"/>
    <w:rsid w:val="104FC8D1"/>
    <w:rsid w:val="105193C7"/>
    <w:rsid w:val="106DD9F1"/>
    <w:rsid w:val="108FDF81"/>
    <w:rsid w:val="10EF6ED6"/>
    <w:rsid w:val="110FDAD8"/>
    <w:rsid w:val="115D9A18"/>
    <w:rsid w:val="116121CE"/>
    <w:rsid w:val="116DF5B7"/>
    <w:rsid w:val="117E02A8"/>
    <w:rsid w:val="1180491F"/>
    <w:rsid w:val="11AD9384"/>
    <w:rsid w:val="12192220"/>
    <w:rsid w:val="12346564"/>
    <w:rsid w:val="12528725"/>
    <w:rsid w:val="1256D36E"/>
    <w:rsid w:val="126C98A1"/>
    <w:rsid w:val="127417A6"/>
    <w:rsid w:val="12C11D8E"/>
    <w:rsid w:val="12DE38D1"/>
    <w:rsid w:val="12DE4F94"/>
    <w:rsid w:val="12FD053E"/>
    <w:rsid w:val="1300CCB0"/>
    <w:rsid w:val="13067B20"/>
    <w:rsid w:val="132DFB49"/>
    <w:rsid w:val="133B1038"/>
    <w:rsid w:val="135EAF45"/>
    <w:rsid w:val="136A60D3"/>
    <w:rsid w:val="1370FAC8"/>
    <w:rsid w:val="13745D62"/>
    <w:rsid w:val="13A2872A"/>
    <w:rsid w:val="13BE43C7"/>
    <w:rsid w:val="13CBE17B"/>
    <w:rsid w:val="13DB2AD5"/>
    <w:rsid w:val="14046AF7"/>
    <w:rsid w:val="14287862"/>
    <w:rsid w:val="14294FEC"/>
    <w:rsid w:val="14351337"/>
    <w:rsid w:val="1444759D"/>
    <w:rsid w:val="145188B1"/>
    <w:rsid w:val="1464C5B5"/>
    <w:rsid w:val="1495A9F8"/>
    <w:rsid w:val="14A104DB"/>
    <w:rsid w:val="14D5BB0F"/>
    <w:rsid w:val="1539F60F"/>
    <w:rsid w:val="154DDAEE"/>
    <w:rsid w:val="1559892B"/>
    <w:rsid w:val="15995E3C"/>
    <w:rsid w:val="15B4F8FD"/>
    <w:rsid w:val="15B7FBDD"/>
    <w:rsid w:val="15BC2CCE"/>
    <w:rsid w:val="15C2BAD8"/>
    <w:rsid w:val="15F00055"/>
    <w:rsid w:val="15F0C127"/>
    <w:rsid w:val="160C2293"/>
    <w:rsid w:val="161E8A96"/>
    <w:rsid w:val="162C2449"/>
    <w:rsid w:val="1630C1CF"/>
    <w:rsid w:val="16642C89"/>
    <w:rsid w:val="166CFE3E"/>
    <w:rsid w:val="166E9270"/>
    <w:rsid w:val="167378A8"/>
    <w:rsid w:val="16B217D5"/>
    <w:rsid w:val="16B56D7E"/>
    <w:rsid w:val="16BE205B"/>
    <w:rsid w:val="16E56FF8"/>
    <w:rsid w:val="17123440"/>
    <w:rsid w:val="173547A1"/>
    <w:rsid w:val="17358251"/>
    <w:rsid w:val="1769751D"/>
    <w:rsid w:val="176B0BDC"/>
    <w:rsid w:val="1773001B"/>
    <w:rsid w:val="177E3F8C"/>
    <w:rsid w:val="17893F86"/>
    <w:rsid w:val="178D664D"/>
    <w:rsid w:val="17B5F79A"/>
    <w:rsid w:val="17F4C389"/>
    <w:rsid w:val="181E2553"/>
    <w:rsid w:val="182B6C17"/>
    <w:rsid w:val="183F6527"/>
    <w:rsid w:val="184CD059"/>
    <w:rsid w:val="1866F7BF"/>
    <w:rsid w:val="187D6F7C"/>
    <w:rsid w:val="18932038"/>
    <w:rsid w:val="18BB036A"/>
    <w:rsid w:val="18C94AC8"/>
    <w:rsid w:val="18D97322"/>
    <w:rsid w:val="18EFFB84"/>
    <w:rsid w:val="1935B579"/>
    <w:rsid w:val="193B1154"/>
    <w:rsid w:val="194947D5"/>
    <w:rsid w:val="194BD1C1"/>
    <w:rsid w:val="195C7F99"/>
    <w:rsid w:val="198F2B42"/>
    <w:rsid w:val="199ABACF"/>
    <w:rsid w:val="19AD59E8"/>
    <w:rsid w:val="1A14FBF4"/>
    <w:rsid w:val="1A164601"/>
    <w:rsid w:val="1A1B851A"/>
    <w:rsid w:val="1A1D48C2"/>
    <w:rsid w:val="1A2ED682"/>
    <w:rsid w:val="1A5D23E6"/>
    <w:rsid w:val="1A61108F"/>
    <w:rsid w:val="1A622720"/>
    <w:rsid w:val="1A68957B"/>
    <w:rsid w:val="1A9E562D"/>
    <w:rsid w:val="1AA8E4D4"/>
    <w:rsid w:val="1ABDEFBC"/>
    <w:rsid w:val="1B015AF6"/>
    <w:rsid w:val="1B187804"/>
    <w:rsid w:val="1B1A5A0E"/>
    <w:rsid w:val="1B374CC0"/>
    <w:rsid w:val="1B981F16"/>
    <w:rsid w:val="1BB518A8"/>
    <w:rsid w:val="1BBBF0FA"/>
    <w:rsid w:val="1BC0EABA"/>
    <w:rsid w:val="1BCD7859"/>
    <w:rsid w:val="1BF91F03"/>
    <w:rsid w:val="1C173642"/>
    <w:rsid w:val="1C2A2ED5"/>
    <w:rsid w:val="1C2DDEB4"/>
    <w:rsid w:val="1C4CB2B8"/>
    <w:rsid w:val="1C560FC6"/>
    <w:rsid w:val="1C8076D4"/>
    <w:rsid w:val="1C85DA75"/>
    <w:rsid w:val="1CD3925D"/>
    <w:rsid w:val="1CDF168B"/>
    <w:rsid w:val="1CEC10E8"/>
    <w:rsid w:val="1CED9D69"/>
    <w:rsid w:val="1CFFC02B"/>
    <w:rsid w:val="1D0000D2"/>
    <w:rsid w:val="1D00FB36"/>
    <w:rsid w:val="1D100CF7"/>
    <w:rsid w:val="1D26D5D0"/>
    <w:rsid w:val="1D4EAABF"/>
    <w:rsid w:val="1D738A59"/>
    <w:rsid w:val="1D8DE308"/>
    <w:rsid w:val="1DA77F5B"/>
    <w:rsid w:val="1DEC6CBE"/>
    <w:rsid w:val="1DEEC621"/>
    <w:rsid w:val="1DF3F945"/>
    <w:rsid w:val="1E29A22F"/>
    <w:rsid w:val="1E36E902"/>
    <w:rsid w:val="1E41F948"/>
    <w:rsid w:val="1E6C4D8F"/>
    <w:rsid w:val="1E9E61A5"/>
    <w:rsid w:val="1EA6072A"/>
    <w:rsid w:val="1EB41B1C"/>
    <w:rsid w:val="1EC8506A"/>
    <w:rsid w:val="1ECE93B3"/>
    <w:rsid w:val="1EEFF8B8"/>
    <w:rsid w:val="1EF5F771"/>
    <w:rsid w:val="1F0361A8"/>
    <w:rsid w:val="1F242FE6"/>
    <w:rsid w:val="1F38A3CA"/>
    <w:rsid w:val="1F3DC13C"/>
    <w:rsid w:val="1F41AF11"/>
    <w:rsid w:val="1F5A8126"/>
    <w:rsid w:val="1F63EDAB"/>
    <w:rsid w:val="1F8B780A"/>
    <w:rsid w:val="1F977E83"/>
    <w:rsid w:val="1FA65D0E"/>
    <w:rsid w:val="1FA83495"/>
    <w:rsid w:val="1FCADAC8"/>
    <w:rsid w:val="1FDCAF75"/>
    <w:rsid w:val="1FECFF24"/>
    <w:rsid w:val="1FF96E9F"/>
    <w:rsid w:val="201B64DE"/>
    <w:rsid w:val="202F6FA5"/>
    <w:rsid w:val="20359937"/>
    <w:rsid w:val="203A414E"/>
    <w:rsid w:val="204A155B"/>
    <w:rsid w:val="2056E9A9"/>
    <w:rsid w:val="206669B3"/>
    <w:rsid w:val="208A271A"/>
    <w:rsid w:val="20A53101"/>
    <w:rsid w:val="20AC80E8"/>
    <w:rsid w:val="20CBC23E"/>
    <w:rsid w:val="210E9076"/>
    <w:rsid w:val="211F73A9"/>
    <w:rsid w:val="212275BA"/>
    <w:rsid w:val="21528287"/>
    <w:rsid w:val="215D2CB5"/>
    <w:rsid w:val="2171363A"/>
    <w:rsid w:val="218E2674"/>
    <w:rsid w:val="2199A238"/>
    <w:rsid w:val="21A076DF"/>
    <w:rsid w:val="21A898C2"/>
    <w:rsid w:val="21CE0517"/>
    <w:rsid w:val="21D9EB72"/>
    <w:rsid w:val="21DD8770"/>
    <w:rsid w:val="21DE3E2A"/>
    <w:rsid w:val="21F37DF9"/>
    <w:rsid w:val="21F3BC3F"/>
    <w:rsid w:val="2238386A"/>
    <w:rsid w:val="226714A3"/>
    <w:rsid w:val="22679B40"/>
    <w:rsid w:val="227038F6"/>
    <w:rsid w:val="227BAA59"/>
    <w:rsid w:val="22980CB0"/>
    <w:rsid w:val="22A53897"/>
    <w:rsid w:val="22F38B23"/>
    <w:rsid w:val="22F9E163"/>
    <w:rsid w:val="2308F0DF"/>
    <w:rsid w:val="2329987F"/>
    <w:rsid w:val="2345CA03"/>
    <w:rsid w:val="23517A11"/>
    <w:rsid w:val="235AC0AC"/>
    <w:rsid w:val="23679FB0"/>
    <w:rsid w:val="237003D0"/>
    <w:rsid w:val="238B2895"/>
    <w:rsid w:val="23B13928"/>
    <w:rsid w:val="23CF1D14"/>
    <w:rsid w:val="23CF8B5F"/>
    <w:rsid w:val="2419570F"/>
    <w:rsid w:val="243841D0"/>
    <w:rsid w:val="2439F792"/>
    <w:rsid w:val="2462169B"/>
    <w:rsid w:val="24670736"/>
    <w:rsid w:val="24872157"/>
    <w:rsid w:val="249E56DB"/>
    <w:rsid w:val="24AFADAB"/>
    <w:rsid w:val="24B38316"/>
    <w:rsid w:val="24F910C2"/>
    <w:rsid w:val="24FE79A8"/>
    <w:rsid w:val="2514C1D0"/>
    <w:rsid w:val="25329E71"/>
    <w:rsid w:val="253EA5B5"/>
    <w:rsid w:val="2563F5E9"/>
    <w:rsid w:val="256806EA"/>
    <w:rsid w:val="25B108E0"/>
    <w:rsid w:val="25D59652"/>
    <w:rsid w:val="25FE0154"/>
    <w:rsid w:val="2637D89F"/>
    <w:rsid w:val="266D1E2D"/>
    <w:rsid w:val="267A1C59"/>
    <w:rsid w:val="2683F454"/>
    <w:rsid w:val="26A427E3"/>
    <w:rsid w:val="26D62903"/>
    <w:rsid w:val="271547E8"/>
    <w:rsid w:val="27191544"/>
    <w:rsid w:val="2735C9DB"/>
    <w:rsid w:val="2760BAA9"/>
    <w:rsid w:val="2796AC04"/>
    <w:rsid w:val="279DD082"/>
    <w:rsid w:val="27A68072"/>
    <w:rsid w:val="27C58348"/>
    <w:rsid w:val="27FC54B0"/>
    <w:rsid w:val="28172A7A"/>
    <w:rsid w:val="28180BA2"/>
    <w:rsid w:val="282A7318"/>
    <w:rsid w:val="28332CBA"/>
    <w:rsid w:val="2840A801"/>
    <w:rsid w:val="287EAF82"/>
    <w:rsid w:val="28AA3575"/>
    <w:rsid w:val="28DCAE16"/>
    <w:rsid w:val="28EFF55A"/>
    <w:rsid w:val="2905DAFF"/>
    <w:rsid w:val="2919BC2D"/>
    <w:rsid w:val="29278410"/>
    <w:rsid w:val="29A81E93"/>
    <w:rsid w:val="2A0AAC30"/>
    <w:rsid w:val="2A1F2A5E"/>
    <w:rsid w:val="2A459581"/>
    <w:rsid w:val="2A62EE5E"/>
    <w:rsid w:val="2A81065E"/>
    <w:rsid w:val="2ACD4FEB"/>
    <w:rsid w:val="2AD8D88E"/>
    <w:rsid w:val="2AF8FFC5"/>
    <w:rsid w:val="2B079491"/>
    <w:rsid w:val="2B088299"/>
    <w:rsid w:val="2B1FB1C3"/>
    <w:rsid w:val="2B2BC10B"/>
    <w:rsid w:val="2B2BDA2E"/>
    <w:rsid w:val="2B5D59E7"/>
    <w:rsid w:val="2B60D60E"/>
    <w:rsid w:val="2B6F185F"/>
    <w:rsid w:val="2B759910"/>
    <w:rsid w:val="2B7B12A8"/>
    <w:rsid w:val="2B7EC7E9"/>
    <w:rsid w:val="2BE89892"/>
    <w:rsid w:val="2BEAB44C"/>
    <w:rsid w:val="2C044E4C"/>
    <w:rsid w:val="2C0A3E5A"/>
    <w:rsid w:val="2C1CC41D"/>
    <w:rsid w:val="2C203EB6"/>
    <w:rsid w:val="2C3226D5"/>
    <w:rsid w:val="2C4D7C79"/>
    <w:rsid w:val="2C5F32FC"/>
    <w:rsid w:val="2C88B744"/>
    <w:rsid w:val="2CB4A882"/>
    <w:rsid w:val="2CD06F4D"/>
    <w:rsid w:val="2CD495F8"/>
    <w:rsid w:val="2CFA8D5A"/>
    <w:rsid w:val="2D103A14"/>
    <w:rsid w:val="2D12F70E"/>
    <w:rsid w:val="2D1DB648"/>
    <w:rsid w:val="2D35E285"/>
    <w:rsid w:val="2D3F5F39"/>
    <w:rsid w:val="2D4123B5"/>
    <w:rsid w:val="2D42F996"/>
    <w:rsid w:val="2D51BDE4"/>
    <w:rsid w:val="2D90878A"/>
    <w:rsid w:val="2D90B1DE"/>
    <w:rsid w:val="2DA0E9CD"/>
    <w:rsid w:val="2DC5CFA0"/>
    <w:rsid w:val="2DDDA96F"/>
    <w:rsid w:val="2E224F1A"/>
    <w:rsid w:val="2EB0AE61"/>
    <w:rsid w:val="2EC4F22D"/>
    <w:rsid w:val="2ED4D6EA"/>
    <w:rsid w:val="2ED782CC"/>
    <w:rsid w:val="2F08A39E"/>
    <w:rsid w:val="2F0F8461"/>
    <w:rsid w:val="2F24188E"/>
    <w:rsid w:val="2F2B1820"/>
    <w:rsid w:val="2F40D786"/>
    <w:rsid w:val="2F49C2FD"/>
    <w:rsid w:val="2F5025E6"/>
    <w:rsid w:val="2F6BB416"/>
    <w:rsid w:val="2F9B12B4"/>
    <w:rsid w:val="2FB2F4C4"/>
    <w:rsid w:val="2FE0A459"/>
    <w:rsid w:val="2FF57F5F"/>
    <w:rsid w:val="2FFC4AD4"/>
    <w:rsid w:val="30097727"/>
    <w:rsid w:val="300B4B28"/>
    <w:rsid w:val="3020FD7D"/>
    <w:rsid w:val="304DEAD5"/>
    <w:rsid w:val="30629F2D"/>
    <w:rsid w:val="30643262"/>
    <w:rsid w:val="306EC31C"/>
    <w:rsid w:val="3088665F"/>
    <w:rsid w:val="30B33EB5"/>
    <w:rsid w:val="30B36C95"/>
    <w:rsid w:val="30D06791"/>
    <w:rsid w:val="30E74321"/>
    <w:rsid w:val="3122266B"/>
    <w:rsid w:val="3130AC1A"/>
    <w:rsid w:val="315C4135"/>
    <w:rsid w:val="3162F355"/>
    <w:rsid w:val="318BAF56"/>
    <w:rsid w:val="319A4733"/>
    <w:rsid w:val="31AB90B1"/>
    <w:rsid w:val="31B15916"/>
    <w:rsid w:val="31D0EF48"/>
    <w:rsid w:val="31E8D6D5"/>
    <w:rsid w:val="31FCA55D"/>
    <w:rsid w:val="322BEEA2"/>
    <w:rsid w:val="32734414"/>
    <w:rsid w:val="327344CD"/>
    <w:rsid w:val="329F0F25"/>
    <w:rsid w:val="32DC16F4"/>
    <w:rsid w:val="3302B497"/>
    <w:rsid w:val="33171AEF"/>
    <w:rsid w:val="331B65C4"/>
    <w:rsid w:val="332D4251"/>
    <w:rsid w:val="33331443"/>
    <w:rsid w:val="337C8DE8"/>
    <w:rsid w:val="33892E51"/>
    <w:rsid w:val="338E3952"/>
    <w:rsid w:val="33B6677F"/>
    <w:rsid w:val="33B96BFA"/>
    <w:rsid w:val="33C147EC"/>
    <w:rsid w:val="33CF1150"/>
    <w:rsid w:val="33D94F1B"/>
    <w:rsid w:val="33DA157B"/>
    <w:rsid w:val="33F74FDC"/>
    <w:rsid w:val="342BA6CD"/>
    <w:rsid w:val="34375895"/>
    <w:rsid w:val="3471B7F5"/>
    <w:rsid w:val="34AD23BD"/>
    <w:rsid w:val="34D21C00"/>
    <w:rsid w:val="34FE2406"/>
    <w:rsid w:val="352283CE"/>
    <w:rsid w:val="35452373"/>
    <w:rsid w:val="354F151E"/>
    <w:rsid w:val="3551477C"/>
    <w:rsid w:val="35646830"/>
    <w:rsid w:val="35A33A73"/>
    <w:rsid w:val="35B09EA9"/>
    <w:rsid w:val="35B911C2"/>
    <w:rsid w:val="35CD6E64"/>
    <w:rsid w:val="3640A765"/>
    <w:rsid w:val="367E5EA0"/>
    <w:rsid w:val="36B59055"/>
    <w:rsid w:val="36D496A2"/>
    <w:rsid w:val="36DE3BA0"/>
    <w:rsid w:val="36E87291"/>
    <w:rsid w:val="370E24B7"/>
    <w:rsid w:val="3730685E"/>
    <w:rsid w:val="37367E13"/>
    <w:rsid w:val="373B4936"/>
    <w:rsid w:val="3749E534"/>
    <w:rsid w:val="37703DB3"/>
    <w:rsid w:val="3777708B"/>
    <w:rsid w:val="37802C0A"/>
    <w:rsid w:val="378C8497"/>
    <w:rsid w:val="379FAF16"/>
    <w:rsid w:val="37A58686"/>
    <w:rsid w:val="37ACAE01"/>
    <w:rsid w:val="37C1D15E"/>
    <w:rsid w:val="37E7E776"/>
    <w:rsid w:val="3809B131"/>
    <w:rsid w:val="381C1740"/>
    <w:rsid w:val="3844AFED"/>
    <w:rsid w:val="384A0BCB"/>
    <w:rsid w:val="384DBF15"/>
    <w:rsid w:val="386C5DC8"/>
    <w:rsid w:val="3879F1BD"/>
    <w:rsid w:val="387A9909"/>
    <w:rsid w:val="38B3F4AF"/>
    <w:rsid w:val="38BB1DA1"/>
    <w:rsid w:val="38C20932"/>
    <w:rsid w:val="38CEB6B8"/>
    <w:rsid w:val="38D11E90"/>
    <w:rsid w:val="38D7F640"/>
    <w:rsid w:val="38DA33E7"/>
    <w:rsid w:val="38DA6A61"/>
    <w:rsid w:val="38F8D560"/>
    <w:rsid w:val="390ADE22"/>
    <w:rsid w:val="391DCA5D"/>
    <w:rsid w:val="3930F5D3"/>
    <w:rsid w:val="3957F46C"/>
    <w:rsid w:val="3989E7CD"/>
    <w:rsid w:val="398DB3CA"/>
    <w:rsid w:val="399CFD6B"/>
    <w:rsid w:val="39BA8830"/>
    <w:rsid w:val="39C0561A"/>
    <w:rsid w:val="39D51F1C"/>
    <w:rsid w:val="3A0B3684"/>
    <w:rsid w:val="3A1620C8"/>
    <w:rsid w:val="3A2C2F9C"/>
    <w:rsid w:val="3A350187"/>
    <w:rsid w:val="3A543938"/>
    <w:rsid w:val="3A5C235D"/>
    <w:rsid w:val="3A62A30C"/>
    <w:rsid w:val="3A7B8344"/>
    <w:rsid w:val="3A8F730E"/>
    <w:rsid w:val="3AA8766D"/>
    <w:rsid w:val="3AF7868F"/>
    <w:rsid w:val="3B1EE183"/>
    <w:rsid w:val="3B2FD2B5"/>
    <w:rsid w:val="3B4B093A"/>
    <w:rsid w:val="3B88A069"/>
    <w:rsid w:val="3BC9FA5A"/>
    <w:rsid w:val="3BDC40BB"/>
    <w:rsid w:val="3BE52078"/>
    <w:rsid w:val="3C01EC93"/>
    <w:rsid w:val="3C07AB81"/>
    <w:rsid w:val="3C1F4D32"/>
    <w:rsid w:val="3C37912B"/>
    <w:rsid w:val="3C860A8E"/>
    <w:rsid w:val="3CA2E989"/>
    <w:rsid w:val="3CD6B7C5"/>
    <w:rsid w:val="3CF7EF5A"/>
    <w:rsid w:val="3D270369"/>
    <w:rsid w:val="3D3D8117"/>
    <w:rsid w:val="3D808C3B"/>
    <w:rsid w:val="3D99B69E"/>
    <w:rsid w:val="3DCDA92B"/>
    <w:rsid w:val="3DD31F4C"/>
    <w:rsid w:val="3DD92F60"/>
    <w:rsid w:val="3DDB1738"/>
    <w:rsid w:val="3E1140E0"/>
    <w:rsid w:val="3E12EFAC"/>
    <w:rsid w:val="3E1C387B"/>
    <w:rsid w:val="3E4EB64C"/>
    <w:rsid w:val="3E52D798"/>
    <w:rsid w:val="3E6A5556"/>
    <w:rsid w:val="3E6F725B"/>
    <w:rsid w:val="3E8E1676"/>
    <w:rsid w:val="3EA3A98C"/>
    <w:rsid w:val="3EB07A00"/>
    <w:rsid w:val="3EB119AD"/>
    <w:rsid w:val="3EE9E71C"/>
    <w:rsid w:val="3EEBD0D5"/>
    <w:rsid w:val="3F08E3D4"/>
    <w:rsid w:val="3F0BEA3C"/>
    <w:rsid w:val="3F1326A5"/>
    <w:rsid w:val="3F18AAAE"/>
    <w:rsid w:val="3F2DB2F9"/>
    <w:rsid w:val="3F5E2332"/>
    <w:rsid w:val="3FA46628"/>
    <w:rsid w:val="3FC516AB"/>
    <w:rsid w:val="3FE8719D"/>
    <w:rsid w:val="3FF0E648"/>
    <w:rsid w:val="402AA4EA"/>
    <w:rsid w:val="406B80A8"/>
    <w:rsid w:val="40757E64"/>
    <w:rsid w:val="40A94B45"/>
    <w:rsid w:val="40BFA2D6"/>
    <w:rsid w:val="40F01FCE"/>
    <w:rsid w:val="40F9F18D"/>
    <w:rsid w:val="41000468"/>
    <w:rsid w:val="413FF600"/>
    <w:rsid w:val="4173D8E4"/>
    <w:rsid w:val="4178116A"/>
    <w:rsid w:val="41828D3B"/>
    <w:rsid w:val="418EE72C"/>
    <w:rsid w:val="41C06D11"/>
    <w:rsid w:val="41CEE921"/>
    <w:rsid w:val="421364F0"/>
    <w:rsid w:val="4222113E"/>
    <w:rsid w:val="42263CA2"/>
    <w:rsid w:val="422F6B40"/>
    <w:rsid w:val="42305AA7"/>
    <w:rsid w:val="423CF815"/>
    <w:rsid w:val="42595164"/>
    <w:rsid w:val="425E7FDF"/>
    <w:rsid w:val="4264B181"/>
    <w:rsid w:val="428452A4"/>
    <w:rsid w:val="4284567F"/>
    <w:rsid w:val="42A24C66"/>
    <w:rsid w:val="42C6AA29"/>
    <w:rsid w:val="42CA66AB"/>
    <w:rsid w:val="42DEA031"/>
    <w:rsid w:val="42F22D52"/>
    <w:rsid w:val="432F21A1"/>
    <w:rsid w:val="438E4384"/>
    <w:rsid w:val="43A108F8"/>
    <w:rsid w:val="43ACD983"/>
    <w:rsid w:val="43B0E573"/>
    <w:rsid w:val="43B59DEE"/>
    <w:rsid w:val="43BA7B84"/>
    <w:rsid w:val="43D60F4B"/>
    <w:rsid w:val="43F33591"/>
    <w:rsid w:val="442EFF4A"/>
    <w:rsid w:val="444FCB9D"/>
    <w:rsid w:val="4459B6D9"/>
    <w:rsid w:val="445FB1CE"/>
    <w:rsid w:val="446A1AE2"/>
    <w:rsid w:val="44775D61"/>
    <w:rsid w:val="4487EC84"/>
    <w:rsid w:val="44887C5C"/>
    <w:rsid w:val="44978FBF"/>
    <w:rsid w:val="44DB983D"/>
    <w:rsid w:val="44DBCED3"/>
    <w:rsid w:val="44E48228"/>
    <w:rsid w:val="453ED506"/>
    <w:rsid w:val="45933BBB"/>
    <w:rsid w:val="45B17055"/>
    <w:rsid w:val="45B6C679"/>
    <w:rsid w:val="45BA4E1E"/>
    <w:rsid w:val="45E95B87"/>
    <w:rsid w:val="45F25FA6"/>
    <w:rsid w:val="4609A53E"/>
    <w:rsid w:val="460A2BC2"/>
    <w:rsid w:val="46280F4E"/>
    <w:rsid w:val="462F2F62"/>
    <w:rsid w:val="46785BF7"/>
    <w:rsid w:val="46AF2592"/>
    <w:rsid w:val="46B40339"/>
    <w:rsid w:val="46C043ED"/>
    <w:rsid w:val="46CAE305"/>
    <w:rsid w:val="46E85C3C"/>
    <w:rsid w:val="47011BEF"/>
    <w:rsid w:val="4719F6B8"/>
    <w:rsid w:val="4722C631"/>
    <w:rsid w:val="4732D32C"/>
    <w:rsid w:val="4742D242"/>
    <w:rsid w:val="4771C3AB"/>
    <w:rsid w:val="479DB1F5"/>
    <w:rsid w:val="47C2FEA7"/>
    <w:rsid w:val="47DBED68"/>
    <w:rsid w:val="47FCDBC8"/>
    <w:rsid w:val="480A4769"/>
    <w:rsid w:val="48202C6D"/>
    <w:rsid w:val="48467D35"/>
    <w:rsid w:val="486CC05F"/>
    <w:rsid w:val="48988176"/>
    <w:rsid w:val="48ACAD6E"/>
    <w:rsid w:val="48D26147"/>
    <w:rsid w:val="490539ED"/>
    <w:rsid w:val="4908C864"/>
    <w:rsid w:val="491F8C58"/>
    <w:rsid w:val="493E2E17"/>
    <w:rsid w:val="494B35AD"/>
    <w:rsid w:val="497D7249"/>
    <w:rsid w:val="49945BDF"/>
    <w:rsid w:val="49999DAE"/>
    <w:rsid w:val="49A22567"/>
    <w:rsid w:val="49BDE5D9"/>
    <w:rsid w:val="49D35808"/>
    <w:rsid w:val="49DEE0DB"/>
    <w:rsid w:val="49FE4F1D"/>
    <w:rsid w:val="4A291BAA"/>
    <w:rsid w:val="4A292208"/>
    <w:rsid w:val="4A333085"/>
    <w:rsid w:val="4A481526"/>
    <w:rsid w:val="4AC601D4"/>
    <w:rsid w:val="4AC6DA81"/>
    <w:rsid w:val="4AC8A1AB"/>
    <w:rsid w:val="4AE29F03"/>
    <w:rsid w:val="4AE43EEE"/>
    <w:rsid w:val="4B462FDC"/>
    <w:rsid w:val="4B46C517"/>
    <w:rsid w:val="4B526F70"/>
    <w:rsid w:val="4B7991CC"/>
    <w:rsid w:val="4B8DC47D"/>
    <w:rsid w:val="4BCDC8F8"/>
    <w:rsid w:val="4BD58BE9"/>
    <w:rsid w:val="4BF5A20F"/>
    <w:rsid w:val="4BFAFE7F"/>
    <w:rsid w:val="4BFED04E"/>
    <w:rsid w:val="4C02A0D4"/>
    <w:rsid w:val="4C0826FF"/>
    <w:rsid w:val="4C0D0E7E"/>
    <w:rsid w:val="4C12D1F1"/>
    <w:rsid w:val="4C35483A"/>
    <w:rsid w:val="4C7F98F6"/>
    <w:rsid w:val="4C8FABF9"/>
    <w:rsid w:val="4CAAB45B"/>
    <w:rsid w:val="4CC74C25"/>
    <w:rsid w:val="4D1E590F"/>
    <w:rsid w:val="4D214A49"/>
    <w:rsid w:val="4D529460"/>
    <w:rsid w:val="4D70CBC9"/>
    <w:rsid w:val="4D72FBBE"/>
    <w:rsid w:val="4D8E010B"/>
    <w:rsid w:val="4D9DB42D"/>
    <w:rsid w:val="4DD4DE63"/>
    <w:rsid w:val="4DF7AAD9"/>
    <w:rsid w:val="4E2F63B4"/>
    <w:rsid w:val="4E55F064"/>
    <w:rsid w:val="4E707F63"/>
    <w:rsid w:val="4E77BD79"/>
    <w:rsid w:val="4EAD0F64"/>
    <w:rsid w:val="4F002FB2"/>
    <w:rsid w:val="4F53BEE7"/>
    <w:rsid w:val="4F56EADE"/>
    <w:rsid w:val="4F57079B"/>
    <w:rsid w:val="4F6CC617"/>
    <w:rsid w:val="4F70B8AA"/>
    <w:rsid w:val="4F77DAEA"/>
    <w:rsid w:val="4FCB8014"/>
    <w:rsid w:val="5033EF2E"/>
    <w:rsid w:val="503E065A"/>
    <w:rsid w:val="5080F9C2"/>
    <w:rsid w:val="5095C5EF"/>
    <w:rsid w:val="50B72A4A"/>
    <w:rsid w:val="50EF47FB"/>
    <w:rsid w:val="512BD21A"/>
    <w:rsid w:val="51331D4B"/>
    <w:rsid w:val="515DB1FE"/>
    <w:rsid w:val="51842A3C"/>
    <w:rsid w:val="51939282"/>
    <w:rsid w:val="51A2362B"/>
    <w:rsid w:val="51A8BCBD"/>
    <w:rsid w:val="51EE82D8"/>
    <w:rsid w:val="51FB25EC"/>
    <w:rsid w:val="521042E4"/>
    <w:rsid w:val="52121826"/>
    <w:rsid w:val="521B822A"/>
    <w:rsid w:val="521C97FC"/>
    <w:rsid w:val="524B30BD"/>
    <w:rsid w:val="52504611"/>
    <w:rsid w:val="525F43AE"/>
    <w:rsid w:val="525F8B76"/>
    <w:rsid w:val="52811617"/>
    <w:rsid w:val="528BBAB7"/>
    <w:rsid w:val="5298FD56"/>
    <w:rsid w:val="529DC484"/>
    <w:rsid w:val="52C1B893"/>
    <w:rsid w:val="52CF4410"/>
    <w:rsid w:val="52D2EB1F"/>
    <w:rsid w:val="52E6FBBB"/>
    <w:rsid w:val="52FA3277"/>
    <w:rsid w:val="530E76CA"/>
    <w:rsid w:val="5323211B"/>
    <w:rsid w:val="537FE425"/>
    <w:rsid w:val="5383F42B"/>
    <w:rsid w:val="53B6DE7D"/>
    <w:rsid w:val="53F8A460"/>
    <w:rsid w:val="540CD1D7"/>
    <w:rsid w:val="5415B016"/>
    <w:rsid w:val="5422CF05"/>
    <w:rsid w:val="54242434"/>
    <w:rsid w:val="542CF12C"/>
    <w:rsid w:val="543A10D7"/>
    <w:rsid w:val="54401103"/>
    <w:rsid w:val="54942E49"/>
    <w:rsid w:val="54A9ECA3"/>
    <w:rsid w:val="54D0D469"/>
    <w:rsid w:val="54F1D30A"/>
    <w:rsid w:val="54F57687"/>
    <w:rsid w:val="55169ECA"/>
    <w:rsid w:val="552BC6EC"/>
    <w:rsid w:val="552BCCCA"/>
    <w:rsid w:val="553C4EC5"/>
    <w:rsid w:val="554BA8A4"/>
    <w:rsid w:val="554CBC52"/>
    <w:rsid w:val="555A5F43"/>
    <w:rsid w:val="55687180"/>
    <w:rsid w:val="55B18967"/>
    <w:rsid w:val="55E159D2"/>
    <w:rsid w:val="55E2E426"/>
    <w:rsid w:val="55EBC169"/>
    <w:rsid w:val="55EEF966"/>
    <w:rsid w:val="564A9B1B"/>
    <w:rsid w:val="5655BFED"/>
    <w:rsid w:val="5668E112"/>
    <w:rsid w:val="5669AF44"/>
    <w:rsid w:val="567F4A38"/>
    <w:rsid w:val="56949C1C"/>
    <w:rsid w:val="56B3332D"/>
    <w:rsid w:val="56C65786"/>
    <w:rsid w:val="574C93A6"/>
    <w:rsid w:val="57836B94"/>
    <w:rsid w:val="5786A173"/>
    <w:rsid w:val="5787BA76"/>
    <w:rsid w:val="5799A4CF"/>
    <w:rsid w:val="579BC97E"/>
    <w:rsid w:val="57B60856"/>
    <w:rsid w:val="57BD55FE"/>
    <w:rsid w:val="57D09F76"/>
    <w:rsid w:val="57FA2B05"/>
    <w:rsid w:val="583A903B"/>
    <w:rsid w:val="58557F01"/>
    <w:rsid w:val="587289FB"/>
    <w:rsid w:val="58842616"/>
    <w:rsid w:val="589C5AD3"/>
    <w:rsid w:val="589FD637"/>
    <w:rsid w:val="58AF749B"/>
    <w:rsid w:val="58B04112"/>
    <w:rsid w:val="58B3B561"/>
    <w:rsid w:val="58B75F14"/>
    <w:rsid w:val="58C40C18"/>
    <w:rsid w:val="58DF4F69"/>
    <w:rsid w:val="58F541C2"/>
    <w:rsid w:val="58F8B945"/>
    <w:rsid w:val="58FC92B4"/>
    <w:rsid w:val="590E6504"/>
    <w:rsid w:val="59158E3C"/>
    <w:rsid w:val="5917F11B"/>
    <w:rsid w:val="591B8276"/>
    <w:rsid w:val="5942AD33"/>
    <w:rsid w:val="59633734"/>
    <w:rsid w:val="59728D18"/>
    <w:rsid w:val="597BEA00"/>
    <w:rsid w:val="59A768A8"/>
    <w:rsid w:val="59BEFF93"/>
    <w:rsid w:val="59EB8E68"/>
    <w:rsid w:val="5A04BE91"/>
    <w:rsid w:val="5A07AF9A"/>
    <w:rsid w:val="5A17FC67"/>
    <w:rsid w:val="5A25F72D"/>
    <w:rsid w:val="5A4842B4"/>
    <w:rsid w:val="5A5A7228"/>
    <w:rsid w:val="5A5DA7D3"/>
    <w:rsid w:val="5A5F9F3A"/>
    <w:rsid w:val="5A7E12DF"/>
    <w:rsid w:val="5A8356CE"/>
    <w:rsid w:val="5A928997"/>
    <w:rsid w:val="5A9E2309"/>
    <w:rsid w:val="5AA05E49"/>
    <w:rsid w:val="5AB7886B"/>
    <w:rsid w:val="5ABED57B"/>
    <w:rsid w:val="5ACC0DEE"/>
    <w:rsid w:val="5AD939DA"/>
    <w:rsid w:val="5B1E35F0"/>
    <w:rsid w:val="5B55C356"/>
    <w:rsid w:val="5BA20C08"/>
    <w:rsid w:val="5BCF1437"/>
    <w:rsid w:val="5BE438D9"/>
    <w:rsid w:val="5BE93653"/>
    <w:rsid w:val="5BFBA7DB"/>
    <w:rsid w:val="5C19B99F"/>
    <w:rsid w:val="5C276787"/>
    <w:rsid w:val="5C3C62F3"/>
    <w:rsid w:val="5C48752C"/>
    <w:rsid w:val="5C60AF0D"/>
    <w:rsid w:val="5CD9255F"/>
    <w:rsid w:val="5D0ED49A"/>
    <w:rsid w:val="5D3234CB"/>
    <w:rsid w:val="5D382CBA"/>
    <w:rsid w:val="5D42E988"/>
    <w:rsid w:val="5D613E99"/>
    <w:rsid w:val="5D648C55"/>
    <w:rsid w:val="5D778533"/>
    <w:rsid w:val="5DAB0546"/>
    <w:rsid w:val="5DAE80D3"/>
    <w:rsid w:val="5DC263AF"/>
    <w:rsid w:val="5DC513DD"/>
    <w:rsid w:val="5DC9EA64"/>
    <w:rsid w:val="5DCB61B2"/>
    <w:rsid w:val="5E0350FA"/>
    <w:rsid w:val="5E1AB74F"/>
    <w:rsid w:val="5E69C0B6"/>
    <w:rsid w:val="5E721827"/>
    <w:rsid w:val="5E8C8273"/>
    <w:rsid w:val="5E90A366"/>
    <w:rsid w:val="5E9F942B"/>
    <w:rsid w:val="5EC8709C"/>
    <w:rsid w:val="5EE12C9F"/>
    <w:rsid w:val="5EF00FF2"/>
    <w:rsid w:val="5EF9641F"/>
    <w:rsid w:val="5F24F7D3"/>
    <w:rsid w:val="5F31D7F9"/>
    <w:rsid w:val="5F382FEC"/>
    <w:rsid w:val="5F8E6373"/>
    <w:rsid w:val="5FBF82A2"/>
    <w:rsid w:val="5FD07494"/>
    <w:rsid w:val="5FD40453"/>
    <w:rsid w:val="5FD88125"/>
    <w:rsid w:val="5FDEC566"/>
    <w:rsid w:val="5FF0C231"/>
    <w:rsid w:val="60185CBB"/>
    <w:rsid w:val="6021BB8B"/>
    <w:rsid w:val="6023921B"/>
    <w:rsid w:val="608FEC0C"/>
    <w:rsid w:val="609632FB"/>
    <w:rsid w:val="60C15871"/>
    <w:rsid w:val="60FCDDD5"/>
    <w:rsid w:val="60FF991B"/>
    <w:rsid w:val="610BD7E9"/>
    <w:rsid w:val="6128F18A"/>
    <w:rsid w:val="61476FD9"/>
    <w:rsid w:val="6152853F"/>
    <w:rsid w:val="6171AD96"/>
    <w:rsid w:val="6172A984"/>
    <w:rsid w:val="6181821A"/>
    <w:rsid w:val="6182FB7F"/>
    <w:rsid w:val="6187AFC5"/>
    <w:rsid w:val="61A158DD"/>
    <w:rsid w:val="61B896A0"/>
    <w:rsid w:val="61E8407F"/>
    <w:rsid w:val="620C8A6A"/>
    <w:rsid w:val="6214C9C2"/>
    <w:rsid w:val="6225FF7D"/>
    <w:rsid w:val="6239F02E"/>
    <w:rsid w:val="623AF29C"/>
    <w:rsid w:val="623F963E"/>
    <w:rsid w:val="625EB736"/>
    <w:rsid w:val="6264DB8C"/>
    <w:rsid w:val="62974184"/>
    <w:rsid w:val="62A8D046"/>
    <w:rsid w:val="62D08DAD"/>
    <w:rsid w:val="62DF6898"/>
    <w:rsid w:val="62F9BDFF"/>
    <w:rsid w:val="63177252"/>
    <w:rsid w:val="6323A7F7"/>
    <w:rsid w:val="6330FF81"/>
    <w:rsid w:val="634B903E"/>
    <w:rsid w:val="6367CB53"/>
    <w:rsid w:val="63681D4F"/>
    <w:rsid w:val="636C60D0"/>
    <w:rsid w:val="636F2E5E"/>
    <w:rsid w:val="638B1EF9"/>
    <w:rsid w:val="6392CC40"/>
    <w:rsid w:val="63C9BB6C"/>
    <w:rsid w:val="63DBE984"/>
    <w:rsid w:val="63E83CB8"/>
    <w:rsid w:val="6406B1B5"/>
    <w:rsid w:val="643380A7"/>
    <w:rsid w:val="64341F97"/>
    <w:rsid w:val="64676C97"/>
    <w:rsid w:val="646E4CAE"/>
    <w:rsid w:val="64A6BBC0"/>
    <w:rsid w:val="64BE7A8D"/>
    <w:rsid w:val="64C3EAC9"/>
    <w:rsid w:val="650317F9"/>
    <w:rsid w:val="650E3E5F"/>
    <w:rsid w:val="653C1779"/>
    <w:rsid w:val="6545C888"/>
    <w:rsid w:val="656AEA3E"/>
    <w:rsid w:val="6599C5F8"/>
    <w:rsid w:val="659BB099"/>
    <w:rsid w:val="65A133DE"/>
    <w:rsid w:val="65A86E80"/>
    <w:rsid w:val="65E02151"/>
    <w:rsid w:val="66340717"/>
    <w:rsid w:val="66378BC4"/>
    <w:rsid w:val="668F5951"/>
    <w:rsid w:val="66BF283C"/>
    <w:rsid w:val="66D2387E"/>
    <w:rsid w:val="66D7D0C9"/>
    <w:rsid w:val="66EDDC6B"/>
    <w:rsid w:val="66FEA954"/>
    <w:rsid w:val="67360FB7"/>
    <w:rsid w:val="67611F83"/>
    <w:rsid w:val="6768D4D9"/>
    <w:rsid w:val="67866B52"/>
    <w:rsid w:val="679D4F24"/>
    <w:rsid w:val="67B2AE9C"/>
    <w:rsid w:val="67C93ACD"/>
    <w:rsid w:val="67CD2528"/>
    <w:rsid w:val="67D107A0"/>
    <w:rsid w:val="67E4555D"/>
    <w:rsid w:val="67E696B3"/>
    <w:rsid w:val="67F9DB2D"/>
    <w:rsid w:val="6803D763"/>
    <w:rsid w:val="6817EF55"/>
    <w:rsid w:val="681924E3"/>
    <w:rsid w:val="6832FF26"/>
    <w:rsid w:val="68438ED1"/>
    <w:rsid w:val="684E29FB"/>
    <w:rsid w:val="687423CB"/>
    <w:rsid w:val="687E8E91"/>
    <w:rsid w:val="68819223"/>
    <w:rsid w:val="6881FFD9"/>
    <w:rsid w:val="689EE9DD"/>
    <w:rsid w:val="68A22FF7"/>
    <w:rsid w:val="68BF28DA"/>
    <w:rsid w:val="68E687FA"/>
    <w:rsid w:val="6903657A"/>
    <w:rsid w:val="69107DF3"/>
    <w:rsid w:val="69662501"/>
    <w:rsid w:val="69848F64"/>
    <w:rsid w:val="698C63A2"/>
    <w:rsid w:val="6999DBDE"/>
    <w:rsid w:val="69B77138"/>
    <w:rsid w:val="69B98A71"/>
    <w:rsid w:val="69C78046"/>
    <w:rsid w:val="69D009A3"/>
    <w:rsid w:val="69EB6791"/>
    <w:rsid w:val="69FE7989"/>
    <w:rsid w:val="6A04FDBB"/>
    <w:rsid w:val="6A33591A"/>
    <w:rsid w:val="6A3B6AE5"/>
    <w:rsid w:val="6A3D6F16"/>
    <w:rsid w:val="6A4B153F"/>
    <w:rsid w:val="6A4B76E6"/>
    <w:rsid w:val="6A6E15E0"/>
    <w:rsid w:val="6A7B1E24"/>
    <w:rsid w:val="6A901CB3"/>
    <w:rsid w:val="6AC59303"/>
    <w:rsid w:val="6AE383F3"/>
    <w:rsid w:val="6AEA0868"/>
    <w:rsid w:val="6B261481"/>
    <w:rsid w:val="6B27BD2B"/>
    <w:rsid w:val="6B4030C1"/>
    <w:rsid w:val="6B538029"/>
    <w:rsid w:val="6B54B4A4"/>
    <w:rsid w:val="6B6A71B7"/>
    <w:rsid w:val="6B7D4F98"/>
    <w:rsid w:val="6B981834"/>
    <w:rsid w:val="6BA4A3F3"/>
    <w:rsid w:val="6BAF55C8"/>
    <w:rsid w:val="6BDCFEA1"/>
    <w:rsid w:val="6BE00427"/>
    <w:rsid w:val="6BFB6FCD"/>
    <w:rsid w:val="6BFF1562"/>
    <w:rsid w:val="6C36A8ED"/>
    <w:rsid w:val="6C85FF57"/>
    <w:rsid w:val="6C904E8F"/>
    <w:rsid w:val="6CB0D8BD"/>
    <w:rsid w:val="6CC146A6"/>
    <w:rsid w:val="6CF9ECE7"/>
    <w:rsid w:val="6D0E6685"/>
    <w:rsid w:val="6D1F078A"/>
    <w:rsid w:val="6D2F794C"/>
    <w:rsid w:val="6D80C030"/>
    <w:rsid w:val="6DA5DAF4"/>
    <w:rsid w:val="6DB75395"/>
    <w:rsid w:val="6DCA59D4"/>
    <w:rsid w:val="6E0F6969"/>
    <w:rsid w:val="6E39EFD2"/>
    <w:rsid w:val="6E913B24"/>
    <w:rsid w:val="6E9629E2"/>
    <w:rsid w:val="6EA6CD64"/>
    <w:rsid w:val="6EB9E6D6"/>
    <w:rsid w:val="6EC00E2E"/>
    <w:rsid w:val="6EC70D6F"/>
    <w:rsid w:val="6EC74F13"/>
    <w:rsid w:val="6EDA3826"/>
    <w:rsid w:val="6EE5D368"/>
    <w:rsid w:val="6EF521AD"/>
    <w:rsid w:val="6F07DA19"/>
    <w:rsid w:val="6F184C1C"/>
    <w:rsid w:val="6F86C88E"/>
    <w:rsid w:val="6FB8E328"/>
    <w:rsid w:val="6FBF66FC"/>
    <w:rsid w:val="6FE81986"/>
    <w:rsid w:val="70162CAC"/>
    <w:rsid w:val="7028F8F3"/>
    <w:rsid w:val="7041B475"/>
    <w:rsid w:val="706D99C5"/>
    <w:rsid w:val="706EC0A3"/>
    <w:rsid w:val="70C176BE"/>
    <w:rsid w:val="70DD89AA"/>
    <w:rsid w:val="70FCF0FF"/>
    <w:rsid w:val="7118D00B"/>
    <w:rsid w:val="711F0C13"/>
    <w:rsid w:val="71287E70"/>
    <w:rsid w:val="712F252B"/>
    <w:rsid w:val="7142A040"/>
    <w:rsid w:val="7170F794"/>
    <w:rsid w:val="7191CC0D"/>
    <w:rsid w:val="719A042F"/>
    <w:rsid w:val="71C30794"/>
    <w:rsid w:val="71DF800F"/>
    <w:rsid w:val="71F4A5E0"/>
    <w:rsid w:val="71F757AB"/>
    <w:rsid w:val="7200479F"/>
    <w:rsid w:val="721661C0"/>
    <w:rsid w:val="723D249D"/>
    <w:rsid w:val="7241F781"/>
    <w:rsid w:val="72B2AA09"/>
    <w:rsid w:val="72B6A86D"/>
    <w:rsid w:val="72B77972"/>
    <w:rsid w:val="72BEAB00"/>
    <w:rsid w:val="72D01E5E"/>
    <w:rsid w:val="72EA1ECA"/>
    <w:rsid w:val="72FF2837"/>
    <w:rsid w:val="730170B6"/>
    <w:rsid w:val="7356EB44"/>
    <w:rsid w:val="73BA58B6"/>
    <w:rsid w:val="73C69442"/>
    <w:rsid w:val="73D04742"/>
    <w:rsid w:val="73D5ACC5"/>
    <w:rsid w:val="73DEAEA7"/>
    <w:rsid w:val="73E5A498"/>
    <w:rsid w:val="73EFEB5E"/>
    <w:rsid w:val="742F26A6"/>
    <w:rsid w:val="746EE75B"/>
    <w:rsid w:val="7470780A"/>
    <w:rsid w:val="74766D34"/>
    <w:rsid w:val="74D5F720"/>
    <w:rsid w:val="74DB7D82"/>
    <w:rsid w:val="74EDF27A"/>
    <w:rsid w:val="7506395A"/>
    <w:rsid w:val="750BE383"/>
    <w:rsid w:val="751D1FD9"/>
    <w:rsid w:val="752913E2"/>
    <w:rsid w:val="752F9D3C"/>
    <w:rsid w:val="7533569D"/>
    <w:rsid w:val="754E5793"/>
    <w:rsid w:val="756F787A"/>
    <w:rsid w:val="7582A73A"/>
    <w:rsid w:val="75D1B82B"/>
    <w:rsid w:val="75DA2586"/>
    <w:rsid w:val="761A7EFD"/>
    <w:rsid w:val="76668491"/>
    <w:rsid w:val="76875C31"/>
    <w:rsid w:val="768DCF7F"/>
    <w:rsid w:val="76C34CCA"/>
    <w:rsid w:val="76C47670"/>
    <w:rsid w:val="76D09E94"/>
    <w:rsid w:val="76F89327"/>
    <w:rsid w:val="7722C8BB"/>
    <w:rsid w:val="77279E8E"/>
    <w:rsid w:val="773762BE"/>
    <w:rsid w:val="77419522"/>
    <w:rsid w:val="77D5A5C3"/>
    <w:rsid w:val="77D73BA3"/>
    <w:rsid w:val="7805E9C2"/>
    <w:rsid w:val="780D4F0A"/>
    <w:rsid w:val="7824DEC9"/>
    <w:rsid w:val="78552AB5"/>
    <w:rsid w:val="786F45FE"/>
    <w:rsid w:val="78C1D674"/>
    <w:rsid w:val="78CFC105"/>
    <w:rsid w:val="78F84FD9"/>
    <w:rsid w:val="79353272"/>
    <w:rsid w:val="7938F82B"/>
    <w:rsid w:val="793B418B"/>
    <w:rsid w:val="7954277E"/>
    <w:rsid w:val="795C8EB3"/>
    <w:rsid w:val="796DDB3D"/>
    <w:rsid w:val="7982E57D"/>
    <w:rsid w:val="7985E13D"/>
    <w:rsid w:val="79930BCC"/>
    <w:rsid w:val="799824C7"/>
    <w:rsid w:val="7A0DB0E5"/>
    <w:rsid w:val="7A40DBE2"/>
    <w:rsid w:val="7A43E174"/>
    <w:rsid w:val="7A47AE7C"/>
    <w:rsid w:val="7A4A99FC"/>
    <w:rsid w:val="7A66D95E"/>
    <w:rsid w:val="7A6DA8A1"/>
    <w:rsid w:val="7A7A49AF"/>
    <w:rsid w:val="7A827C59"/>
    <w:rsid w:val="7A9029A5"/>
    <w:rsid w:val="7A910394"/>
    <w:rsid w:val="7A930DC3"/>
    <w:rsid w:val="7A9684D2"/>
    <w:rsid w:val="7AA63810"/>
    <w:rsid w:val="7AB19622"/>
    <w:rsid w:val="7AC4E322"/>
    <w:rsid w:val="7AD80E8B"/>
    <w:rsid w:val="7AE0F673"/>
    <w:rsid w:val="7AE2A668"/>
    <w:rsid w:val="7AE7DF7A"/>
    <w:rsid w:val="7B07D584"/>
    <w:rsid w:val="7B313FCD"/>
    <w:rsid w:val="7B3B33C4"/>
    <w:rsid w:val="7B3E5B54"/>
    <w:rsid w:val="7B4470FF"/>
    <w:rsid w:val="7B4B4B49"/>
    <w:rsid w:val="7B52163A"/>
    <w:rsid w:val="7B52FD53"/>
    <w:rsid w:val="7B5751E0"/>
    <w:rsid w:val="7B6D75EA"/>
    <w:rsid w:val="7B8007D7"/>
    <w:rsid w:val="7B939F47"/>
    <w:rsid w:val="7BC3EB89"/>
    <w:rsid w:val="7BC5CAB4"/>
    <w:rsid w:val="7BC72FD4"/>
    <w:rsid w:val="7C04C515"/>
    <w:rsid w:val="7C2C650C"/>
    <w:rsid w:val="7C4AD20A"/>
    <w:rsid w:val="7C71D496"/>
    <w:rsid w:val="7CB971C3"/>
    <w:rsid w:val="7CC3D4ED"/>
    <w:rsid w:val="7CEEC326"/>
    <w:rsid w:val="7CF309F5"/>
    <w:rsid w:val="7CF805B2"/>
    <w:rsid w:val="7CFB13AE"/>
    <w:rsid w:val="7D6C7346"/>
    <w:rsid w:val="7D72A67F"/>
    <w:rsid w:val="7D7E9D13"/>
    <w:rsid w:val="7D8CBB9B"/>
    <w:rsid w:val="7D924C5A"/>
    <w:rsid w:val="7DC16080"/>
    <w:rsid w:val="7DDDFBB1"/>
    <w:rsid w:val="7DE58795"/>
    <w:rsid w:val="7DFE40AC"/>
    <w:rsid w:val="7E1CCC9E"/>
    <w:rsid w:val="7E211EA2"/>
    <w:rsid w:val="7E271AAC"/>
    <w:rsid w:val="7E430C2E"/>
    <w:rsid w:val="7E4A72F2"/>
    <w:rsid w:val="7E5485D8"/>
    <w:rsid w:val="7E8F9195"/>
    <w:rsid w:val="7E9923A1"/>
    <w:rsid w:val="7EDD81F9"/>
    <w:rsid w:val="7EFCC0BD"/>
    <w:rsid w:val="7EFE12C2"/>
    <w:rsid w:val="7F133378"/>
    <w:rsid w:val="7F3B49D2"/>
    <w:rsid w:val="7F548A5E"/>
    <w:rsid w:val="7F7EFF20"/>
    <w:rsid w:val="7FFC88D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ECD9"/>
  <w15:chartTrackingRefBased/>
  <w15:docId w15:val="{8B0FAE65-B785-4F9F-936E-219D5E6D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9FA"/>
  </w:style>
  <w:style w:type="paragraph" w:styleId="Heading1">
    <w:name w:val="heading 1"/>
    <w:aliases w:val="H1"/>
    <w:basedOn w:val="Normal"/>
    <w:next w:val="Normal"/>
    <w:link w:val="Heading1Char"/>
    <w:uiPriority w:val="9"/>
    <w:qFormat/>
    <w:rsid w:val="009817C8"/>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lang w:val="en-US"/>
    </w:rPr>
  </w:style>
  <w:style w:type="paragraph" w:styleId="Heading2">
    <w:name w:val="heading 2"/>
    <w:basedOn w:val="Normal"/>
    <w:next w:val="Normal"/>
    <w:link w:val="Heading2Char"/>
    <w:uiPriority w:val="9"/>
    <w:unhideWhenUsed/>
    <w:qFormat/>
    <w:rsid w:val="00B25811"/>
    <w:pPr>
      <w:keepNext/>
      <w:keepLines/>
      <w:spacing w:before="40" w:after="0"/>
      <w:outlineLvl w:val="1"/>
    </w:pPr>
    <w:rPr>
      <w:rFonts w:asciiTheme="majorHAnsi" w:eastAsiaTheme="majorEastAsia" w:hAnsiTheme="majorHAnsi" w:cstheme="majorBidi"/>
      <w:b/>
      <w:color w:val="538135" w:themeColor="accent6" w:themeShade="BF"/>
      <w:sz w:val="26"/>
      <w:szCs w:val="26"/>
    </w:rPr>
  </w:style>
  <w:style w:type="paragraph" w:styleId="Heading3">
    <w:name w:val="heading 3"/>
    <w:basedOn w:val="Normal"/>
    <w:next w:val="Normal"/>
    <w:link w:val="Heading3Char"/>
    <w:uiPriority w:val="9"/>
    <w:unhideWhenUsed/>
    <w:qFormat/>
    <w:rsid w:val="00692C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E6DF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Block Label"/>
    <w:basedOn w:val="Normal"/>
    <w:next w:val="Normal"/>
    <w:link w:val="Heading5Char"/>
    <w:uiPriority w:val="9"/>
    <w:qFormat/>
    <w:rsid w:val="00C25A85"/>
    <w:pPr>
      <w:numPr>
        <w:ilvl w:val="4"/>
        <w:numId w:val="31"/>
      </w:numPr>
      <w:tabs>
        <w:tab w:val="left" w:pos="397"/>
        <w:tab w:val="left" w:pos="567"/>
      </w:tabs>
      <w:spacing w:before="200" w:after="120" w:line="280" w:lineRule="exact"/>
      <w:outlineLvl w:val="4"/>
    </w:pPr>
    <w:rPr>
      <w:rFonts w:ascii="Lucida Sans" w:eastAsia="Times New Roman" w:hAnsi="Lucida Sans" w:cs="Times New Roman"/>
      <w:b/>
      <w:szCs w:val="20"/>
      <w:lang w:val="en-US"/>
    </w:rPr>
  </w:style>
  <w:style w:type="paragraph" w:styleId="Heading7">
    <w:name w:val="heading 7"/>
    <w:basedOn w:val="Normal"/>
    <w:next w:val="Normal"/>
    <w:link w:val="Heading7Char"/>
    <w:uiPriority w:val="9"/>
    <w:semiHidden/>
    <w:unhideWhenUsed/>
    <w:qFormat/>
    <w:rsid w:val="008E147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9817C8"/>
    <w:rPr>
      <w:rFonts w:ascii="Arial" w:eastAsia="Times New Roman" w:hAnsi="Arial" w:cs="Times New Roman"/>
      <w:b/>
      <w:bCs/>
      <w:color w:val="333399"/>
      <w:sz w:val="32"/>
      <w:szCs w:val="32"/>
      <w:lang w:val="en-US"/>
    </w:rPr>
  </w:style>
  <w:style w:type="numbering" w:customStyle="1" w:styleId="NoList1">
    <w:name w:val="No List1"/>
    <w:next w:val="NoList"/>
    <w:uiPriority w:val="99"/>
    <w:semiHidden/>
    <w:unhideWhenUsed/>
    <w:rsid w:val="009817C8"/>
  </w:style>
  <w:style w:type="paragraph" w:styleId="Header">
    <w:name w:val="header"/>
    <w:aliases w:val="ho,header odd"/>
    <w:basedOn w:val="Normal"/>
    <w:link w:val="HeaderChar"/>
    <w:uiPriority w:val="99"/>
    <w:rsid w:val="009817C8"/>
    <w:pPr>
      <w:tabs>
        <w:tab w:val="center" w:pos="4153"/>
        <w:tab w:val="right" w:pos="8306"/>
      </w:tabs>
      <w:spacing w:after="0" w:line="240" w:lineRule="auto"/>
    </w:pPr>
    <w:rPr>
      <w:rFonts w:ascii="Calibri" w:eastAsia="Times New Roman" w:hAnsi="Calibri" w:cs="Times New Roman"/>
      <w:sz w:val="24"/>
      <w:szCs w:val="24"/>
      <w:lang w:val="en-US"/>
    </w:rPr>
  </w:style>
  <w:style w:type="character" w:customStyle="1" w:styleId="HeaderChar">
    <w:name w:val="Header Char"/>
    <w:aliases w:val="ho Char,header odd Char"/>
    <w:basedOn w:val="DefaultParagraphFont"/>
    <w:link w:val="Header"/>
    <w:uiPriority w:val="99"/>
    <w:rsid w:val="009817C8"/>
    <w:rPr>
      <w:rFonts w:ascii="Calibri" w:eastAsia="Times New Roman" w:hAnsi="Calibri" w:cs="Times New Roman"/>
      <w:sz w:val="24"/>
      <w:szCs w:val="24"/>
      <w:lang w:val="en-US"/>
    </w:rPr>
  </w:style>
  <w:style w:type="paragraph" w:styleId="Footer">
    <w:name w:val="footer"/>
    <w:basedOn w:val="Normal"/>
    <w:link w:val="FooterChar"/>
    <w:uiPriority w:val="99"/>
    <w:rsid w:val="009817C8"/>
    <w:pPr>
      <w:tabs>
        <w:tab w:val="center" w:pos="4153"/>
        <w:tab w:val="right" w:pos="8306"/>
      </w:tabs>
      <w:spacing w:after="0" w:line="240" w:lineRule="auto"/>
    </w:pPr>
    <w:rPr>
      <w:rFonts w:ascii="Calibri" w:eastAsia="Times New Roman" w:hAnsi="Calibri" w:cs="Times New Roman"/>
      <w:sz w:val="24"/>
      <w:szCs w:val="24"/>
      <w:lang w:val="en-US"/>
    </w:rPr>
  </w:style>
  <w:style w:type="character" w:customStyle="1" w:styleId="FooterChar">
    <w:name w:val="Footer Char"/>
    <w:basedOn w:val="DefaultParagraphFont"/>
    <w:link w:val="Footer"/>
    <w:uiPriority w:val="99"/>
    <w:rsid w:val="009817C8"/>
    <w:rPr>
      <w:rFonts w:ascii="Calibri" w:eastAsia="Times New Roman" w:hAnsi="Calibri" w:cs="Times New Roman"/>
      <w:sz w:val="24"/>
      <w:szCs w:val="24"/>
      <w:lang w:val="en-US"/>
    </w:rPr>
  </w:style>
  <w:style w:type="character" w:styleId="PageNumber">
    <w:name w:val="page number"/>
    <w:basedOn w:val="DefaultParagraphFont"/>
    <w:rsid w:val="009817C8"/>
  </w:style>
  <w:style w:type="paragraph" w:styleId="Title">
    <w:name w:val="Title"/>
    <w:basedOn w:val="Normal"/>
    <w:link w:val="TitleChar"/>
    <w:qFormat/>
    <w:rsid w:val="009817C8"/>
    <w:pPr>
      <w:spacing w:after="0" w:line="240" w:lineRule="auto"/>
      <w:jc w:val="center"/>
    </w:pPr>
    <w:rPr>
      <w:rFonts w:ascii="Verdana" w:eastAsia="Times New Roman" w:hAnsi="Verdana" w:cs="Times New Roman"/>
      <w:b/>
      <w:bCs/>
      <w:color w:val="000080"/>
      <w:sz w:val="28"/>
      <w:szCs w:val="24"/>
      <w:lang w:val="en-GB"/>
    </w:rPr>
  </w:style>
  <w:style w:type="character" w:customStyle="1" w:styleId="TitleChar">
    <w:name w:val="Title Char"/>
    <w:basedOn w:val="DefaultParagraphFont"/>
    <w:link w:val="Title"/>
    <w:rsid w:val="009817C8"/>
    <w:rPr>
      <w:rFonts w:ascii="Verdana" w:eastAsia="Times New Roman" w:hAnsi="Verdana" w:cs="Times New Roman"/>
      <w:b/>
      <w:bCs/>
      <w:color w:val="000080"/>
      <w:sz w:val="28"/>
      <w:szCs w:val="24"/>
      <w:lang w:val="en-GB"/>
    </w:rPr>
  </w:style>
  <w:style w:type="table" w:styleId="TableGrid">
    <w:name w:val="Table Grid"/>
    <w:aliases w:val="Deloitte,Turas 2"/>
    <w:basedOn w:val="TableNormal"/>
    <w:uiPriority w:val="59"/>
    <w:qFormat/>
    <w:rsid w:val="009817C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Dot pt,3,b1"/>
    <w:basedOn w:val="Normal"/>
    <w:link w:val="ListParagraphChar"/>
    <w:uiPriority w:val="34"/>
    <w:qFormat/>
    <w:rsid w:val="009817C8"/>
    <w:pPr>
      <w:spacing w:after="0" w:line="240" w:lineRule="auto"/>
      <w:ind w:left="720"/>
    </w:pPr>
    <w:rPr>
      <w:rFonts w:ascii="Calibri" w:eastAsia="Times New Roman" w:hAnsi="Calibri" w:cs="Times New Roman"/>
      <w:sz w:val="24"/>
      <w:szCs w:val="24"/>
      <w:lang w:val="en-US"/>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3 Char"/>
    <w:link w:val="ListParagraph"/>
    <w:uiPriority w:val="34"/>
    <w:qFormat/>
    <w:locked/>
    <w:rsid w:val="009817C8"/>
    <w:rPr>
      <w:rFonts w:ascii="Calibri" w:eastAsia="Times New Roman" w:hAnsi="Calibri" w:cs="Times New Roman"/>
      <w:sz w:val="24"/>
      <w:szCs w:val="24"/>
      <w:lang w:val="en-US"/>
    </w:rPr>
  </w:style>
  <w:style w:type="character" w:styleId="PlaceholderText">
    <w:name w:val="Placeholder Text"/>
    <w:basedOn w:val="DefaultParagraphFont"/>
    <w:uiPriority w:val="99"/>
    <w:rsid w:val="009817C8"/>
    <w:rPr>
      <w:color w:val="808080"/>
    </w:rPr>
  </w:style>
  <w:style w:type="paragraph" w:customStyle="1" w:styleId="Default">
    <w:name w:val="Default"/>
    <w:rsid w:val="009817C8"/>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customStyle="1" w:styleId="TableGrid2">
    <w:name w:val="Table Grid2"/>
    <w:basedOn w:val="TableNormal"/>
    <w:next w:val="TableGrid"/>
    <w:uiPriority w:val="99"/>
    <w:rsid w:val="009817C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9817C8"/>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uiPriority w:val="1"/>
    <w:rsid w:val="009817C8"/>
    <w:rPr>
      <w:rFonts w:ascii="Calibri" w:eastAsia="Times New Roman" w:hAnsi="Calibri" w:cs="Times New Roman"/>
      <w:szCs w:val="24"/>
      <w:lang w:val="en-GB"/>
    </w:rPr>
  </w:style>
  <w:style w:type="paragraph" w:customStyle="1" w:styleId="TableParagraph">
    <w:name w:val="Table Paragraph"/>
    <w:basedOn w:val="Normal"/>
    <w:uiPriority w:val="1"/>
    <w:qFormat/>
    <w:rsid w:val="009817C8"/>
    <w:pPr>
      <w:widowControl w:val="0"/>
      <w:autoSpaceDE w:val="0"/>
      <w:autoSpaceDN w:val="0"/>
      <w:spacing w:after="0" w:line="240" w:lineRule="auto"/>
    </w:pPr>
    <w:rPr>
      <w:rFonts w:ascii="Calibri" w:eastAsia="Calibri" w:hAnsi="Calibri" w:cs="Calibri"/>
      <w:lang w:val="en-US"/>
    </w:rPr>
  </w:style>
  <w:style w:type="character" w:styleId="CommentReference">
    <w:name w:val="annotation reference"/>
    <w:uiPriority w:val="99"/>
    <w:qFormat/>
    <w:rsid w:val="009817C8"/>
    <w:rPr>
      <w:sz w:val="16"/>
      <w:szCs w:val="16"/>
    </w:rPr>
  </w:style>
  <w:style w:type="paragraph" w:styleId="CommentText">
    <w:name w:val="annotation text"/>
    <w:basedOn w:val="Normal"/>
    <w:link w:val="CommentTextChar"/>
    <w:uiPriority w:val="99"/>
    <w:qFormat/>
    <w:rsid w:val="009817C8"/>
    <w:pPr>
      <w:tabs>
        <w:tab w:val="left" w:pos="397"/>
      </w:tabs>
      <w:spacing w:after="100" w:line="276" w:lineRule="auto"/>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qFormat/>
    <w:rsid w:val="009817C8"/>
    <w:rPr>
      <w:rFonts w:ascii="Calibri" w:eastAsia="MS Mincho" w:hAnsi="Calibri" w:cs="Times New Roman"/>
      <w:sz w:val="20"/>
      <w:szCs w:val="20"/>
      <w:lang w:val="en-US" w:eastAsia="ja-JP"/>
    </w:rPr>
  </w:style>
  <w:style w:type="paragraph" w:customStyle="1" w:styleId="Bullet">
    <w:name w:val="Bullet"/>
    <w:basedOn w:val="Normal"/>
    <w:uiPriority w:val="99"/>
    <w:rsid w:val="009817C8"/>
    <w:pPr>
      <w:spacing w:after="100" w:line="276" w:lineRule="auto"/>
    </w:pPr>
    <w:rPr>
      <w:rFonts w:ascii="Calibri" w:eastAsia="MS Mincho" w:hAnsi="Calibri" w:cs="Times New Roman"/>
      <w:szCs w:val="24"/>
      <w:lang w:val="en-US" w:eastAsia="ja-JP"/>
    </w:rPr>
  </w:style>
  <w:style w:type="paragraph" w:styleId="Revision">
    <w:name w:val="Revision"/>
    <w:hidden/>
    <w:uiPriority w:val="99"/>
    <w:semiHidden/>
    <w:rsid w:val="009817C8"/>
    <w:pPr>
      <w:spacing w:after="0" w:line="240" w:lineRule="auto"/>
    </w:pPr>
    <w:rPr>
      <w:rFonts w:ascii="Calibri" w:eastAsia="Times New Roman"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9817C8"/>
    <w:pPr>
      <w:tabs>
        <w:tab w:val="clear" w:pos="397"/>
      </w:tabs>
      <w:spacing w:after="0" w:line="240" w:lineRule="auto"/>
    </w:pPr>
    <w:rPr>
      <w:rFonts w:eastAsia="Times New Roman"/>
      <w:b/>
      <w:bCs/>
      <w:lang w:eastAsia="en-US"/>
    </w:rPr>
  </w:style>
  <w:style w:type="character" w:customStyle="1" w:styleId="CommentSubjectChar">
    <w:name w:val="Comment Subject Char"/>
    <w:basedOn w:val="CommentTextChar"/>
    <w:link w:val="CommentSubject"/>
    <w:uiPriority w:val="99"/>
    <w:semiHidden/>
    <w:rsid w:val="009817C8"/>
    <w:rPr>
      <w:rFonts w:ascii="Calibri" w:eastAsia="Times New Roman" w:hAnsi="Calibri" w:cs="Times New Roman"/>
      <w:b/>
      <w:bCs/>
      <w:sz w:val="20"/>
      <w:szCs w:val="20"/>
      <w:lang w:val="en-US" w:eastAsia="ja-JP"/>
    </w:rPr>
  </w:style>
  <w:style w:type="table" w:customStyle="1" w:styleId="TableGrid0">
    <w:name w:val="TableGrid"/>
    <w:rsid w:val="00580768"/>
    <w:pPr>
      <w:spacing w:after="0" w:line="240" w:lineRule="auto"/>
    </w:pPr>
    <w:rPr>
      <w:rFonts w:eastAsia="Times New Roman"/>
      <w:lang w:eastAsia="en-IE"/>
    </w:rPr>
    <w:tblPr>
      <w:tblCellMar>
        <w:top w:w="0" w:type="dxa"/>
        <w:left w:w="0" w:type="dxa"/>
        <w:bottom w:w="0" w:type="dxa"/>
        <w:right w:w="0" w:type="dxa"/>
      </w:tblCellMar>
    </w:tblPr>
  </w:style>
  <w:style w:type="character" w:customStyle="1" w:styleId="normaltextrun">
    <w:name w:val="normaltextrun"/>
    <w:basedOn w:val="DefaultParagraphFont"/>
    <w:rsid w:val="00B73E66"/>
  </w:style>
  <w:style w:type="character" w:customStyle="1" w:styleId="eop">
    <w:name w:val="eop"/>
    <w:basedOn w:val="DefaultParagraphFont"/>
    <w:rsid w:val="00B73E66"/>
  </w:style>
  <w:style w:type="character" w:customStyle="1" w:styleId="Heading3Char">
    <w:name w:val="Heading 3 Char"/>
    <w:basedOn w:val="DefaultParagraphFont"/>
    <w:link w:val="Heading3"/>
    <w:uiPriority w:val="9"/>
    <w:rsid w:val="00692C66"/>
    <w:rPr>
      <w:rFonts w:asciiTheme="majorHAnsi" w:eastAsiaTheme="majorEastAsia" w:hAnsiTheme="majorHAnsi" w:cstheme="majorBidi"/>
      <w:color w:val="1F3763" w:themeColor="accent1" w:themeShade="7F"/>
      <w:sz w:val="24"/>
      <w:szCs w:val="24"/>
    </w:rPr>
  </w:style>
  <w:style w:type="character" w:styleId="Hyperlink">
    <w:name w:val="Hyperlink"/>
    <w:uiPriority w:val="99"/>
    <w:rsid w:val="00692C66"/>
    <w:rPr>
      <w:color w:val="0000FF"/>
      <w:u w:val="single"/>
    </w:rPr>
  </w:style>
  <w:style w:type="character" w:customStyle="1" w:styleId="contentcontrolboundarysink">
    <w:name w:val="contentcontrolboundarysink"/>
    <w:basedOn w:val="DefaultParagraphFont"/>
    <w:rsid w:val="00692C66"/>
  </w:style>
  <w:style w:type="character" w:customStyle="1" w:styleId="Heading7Char">
    <w:name w:val="Heading 7 Char"/>
    <w:basedOn w:val="DefaultParagraphFont"/>
    <w:link w:val="Heading7"/>
    <w:uiPriority w:val="9"/>
    <w:semiHidden/>
    <w:rsid w:val="008E147F"/>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rsid w:val="00AE6DFF"/>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39"/>
    <w:rsid w:val="00EE64B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
    <w:name w:val="Normal Paragraph"/>
    <w:qFormat/>
    <w:rsid w:val="007E663E"/>
    <w:pPr>
      <w:spacing w:after="200" w:line="276" w:lineRule="auto"/>
      <w:jc w:val="both"/>
    </w:pPr>
    <w:rPr>
      <w:rFonts w:eastAsia="SimSun" w:cs="Times New Roman"/>
      <w:lang w:val="en-GB" w:eastAsia="en-GB"/>
    </w:rPr>
  </w:style>
  <w:style w:type="character" w:customStyle="1" w:styleId="Heading2Char">
    <w:name w:val="Heading 2 Char"/>
    <w:basedOn w:val="DefaultParagraphFont"/>
    <w:link w:val="Heading2"/>
    <w:uiPriority w:val="9"/>
    <w:rsid w:val="00B25811"/>
    <w:rPr>
      <w:rFonts w:asciiTheme="majorHAnsi" w:eastAsiaTheme="majorEastAsia" w:hAnsiTheme="majorHAnsi" w:cstheme="majorBidi"/>
      <w:b/>
      <w:color w:val="538135" w:themeColor="accent6" w:themeShade="BF"/>
      <w:sz w:val="26"/>
      <w:szCs w:val="26"/>
    </w:rPr>
  </w:style>
  <w:style w:type="character" w:styleId="UnresolvedMention">
    <w:name w:val="Unresolved Mention"/>
    <w:basedOn w:val="DefaultParagraphFont"/>
    <w:uiPriority w:val="99"/>
    <w:semiHidden/>
    <w:unhideWhenUsed/>
    <w:rsid w:val="00B25811"/>
    <w:rPr>
      <w:color w:val="605E5C"/>
      <w:shd w:val="clear" w:color="auto" w:fill="E1DFDD"/>
    </w:rPr>
  </w:style>
  <w:style w:type="character" w:styleId="FollowedHyperlink">
    <w:name w:val="FollowedHyperlink"/>
    <w:basedOn w:val="DefaultParagraphFont"/>
    <w:uiPriority w:val="99"/>
    <w:semiHidden/>
    <w:unhideWhenUsed/>
    <w:rsid w:val="00B25811"/>
    <w:rPr>
      <w:color w:val="954F72" w:themeColor="followedHyperlink"/>
      <w:u w:val="single"/>
    </w:rPr>
  </w:style>
  <w:style w:type="paragraph" w:customStyle="1" w:styleId="ListParagraphletter">
    <w:name w:val="List Paragraph letter"/>
    <w:basedOn w:val="Normal"/>
    <w:uiPriority w:val="9"/>
    <w:semiHidden/>
    <w:rsid w:val="00B25811"/>
    <w:pPr>
      <w:numPr>
        <w:numId w:val="15"/>
      </w:numPr>
      <w:tabs>
        <w:tab w:val="clear" w:pos="720"/>
        <w:tab w:val="left" w:pos="1021"/>
      </w:tabs>
      <w:spacing w:after="200" w:line="276" w:lineRule="auto"/>
      <w:ind w:left="1361" w:hanging="340"/>
      <w:contextualSpacing/>
      <w:jc w:val="both"/>
    </w:pPr>
    <w:rPr>
      <w:rFonts w:eastAsia="SimSun" w:cs="Times New Roman"/>
      <w:lang w:val="en-GB" w:eastAsia="en-GB"/>
    </w:rPr>
  </w:style>
  <w:style w:type="table" w:customStyle="1" w:styleId="Turas21">
    <w:name w:val="Turas 21"/>
    <w:basedOn w:val="TableNormal"/>
    <w:next w:val="TableGrid"/>
    <w:uiPriority w:val="59"/>
    <w:qFormat/>
    <w:rsid w:val="00B258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25811"/>
    <w:rPr>
      <w:color w:val="2B579A"/>
      <w:shd w:val="clear" w:color="auto" w:fill="E1DFDD"/>
    </w:rPr>
  </w:style>
  <w:style w:type="paragraph" w:styleId="NoSpacing">
    <w:name w:val="No Spacing"/>
    <w:uiPriority w:val="1"/>
    <w:qFormat/>
    <w:rsid w:val="00B25811"/>
    <w:pPr>
      <w:spacing w:after="0" w:line="240" w:lineRule="auto"/>
      <w:jc w:val="both"/>
    </w:pPr>
    <w:rPr>
      <w:rFonts w:ascii="Calibri" w:eastAsia="Times New Roman" w:hAnsi="Calibri" w:cs="Calibri"/>
      <w:sz w:val="24"/>
      <w:szCs w:val="24"/>
      <w:lang w:val="en-GB" w:eastAsia="en-IE"/>
    </w:rPr>
  </w:style>
  <w:style w:type="table" w:customStyle="1" w:styleId="Turas22">
    <w:name w:val="Turas 22"/>
    <w:basedOn w:val="TableNormal"/>
    <w:next w:val="TableGrid"/>
    <w:uiPriority w:val="59"/>
    <w:qFormat/>
    <w:rsid w:val="00B258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uras23">
    <w:name w:val="Turas 23"/>
    <w:basedOn w:val="TableNormal"/>
    <w:next w:val="TableGrid"/>
    <w:uiPriority w:val="59"/>
    <w:qFormat/>
    <w:rsid w:val="00B258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Bullet">
    <w:name w:val="List Paragraph - Bullet"/>
    <w:basedOn w:val="ListParagraph"/>
    <w:rsid w:val="00B25811"/>
    <w:pPr>
      <w:numPr>
        <w:numId w:val="18"/>
      </w:numPr>
      <w:spacing w:before="200" w:after="100" w:line="276" w:lineRule="auto"/>
      <w:contextualSpacing/>
      <w:jc w:val="both"/>
    </w:pPr>
    <w:rPr>
      <w:rFonts w:cs="Calibri"/>
      <w:lang w:val="en-GB" w:eastAsia="en-IE"/>
    </w:rPr>
  </w:style>
  <w:style w:type="paragraph" w:customStyle="1" w:styleId="ListParagraph-Bullet-Indent1">
    <w:name w:val="List Paragraph - Bullet - Indent 1"/>
    <w:basedOn w:val="ListParagraph-Bullet"/>
    <w:rsid w:val="00B25811"/>
    <w:pPr>
      <w:numPr>
        <w:ilvl w:val="1"/>
      </w:numPr>
      <w:tabs>
        <w:tab w:val="num" w:pos="360"/>
      </w:tabs>
    </w:pPr>
    <w:rPr>
      <w:rFonts w:eastAsia="Calibri"/>
      <w:bCs/>
    </w:rPr>
  </w:style>
  <w:style w:type="paragraph" w:styleId="FootnoteText">
    <w:name w:val="footnote text"/>
    <w:basedOn w:val="Normal"/>
    <w:link w:val="FootnoteTextChar"/>
    <w:uiPriority w:val="99"/>
    <w:unhideWhenUsed/>
    <w:rsid w:val="00210317"/>
    <w:pPr>
      <w:spacing w:after="120" w:line="276" w:lineRule="auto"/>
    </w:pPr>
    <w:rPr>
      <w:sz w:val="20"/>
      <w:szCs w:val="20"/>
    </w:rPr>
  </w:style>
  <w:style w:type="character" w:customStyle="1" w:styleId="FootnoteTextChar">
    <w:name w:val="Footnote Text Char"/>
    <w:basedOn w:val="DefaultParagraphFont"/>
    <w:link w:val="FootnoteText"/>
    <w:uiPriority w:val="99"/>
    <w:rsid w:val="00210317"/>
    <w:rPr>
      <w:sz w:val="20"/>
      <w:szCs w:val="20"/>
    </w:rPr>
  </w:style>
  <w:style w:type="character" w:customStyle="1" w:styleId="Heading5Char">
    <w:name w:val="Heading 5 Char"/>
    <w:aliases w:val="Block Label Char"/>
    <w:basedOn w:val="DefaultParagraphFont"/>
    <w:link w:val="Heading5"/>
    <w:uiPriority w:val="9"/>
    <w:rsid w:val="00C25A85"/>
    <w:rPr>
      <w:rFonts w:ascii="Lucida Sans" w:eastAsia="Times New Roman" w:hAnsi="Lucida Sans" w:cs="Times New Roman"/>
      <w:b/>
      <w:szCs w:val="20"/>
      <w:lang w:val="en-US"/>
    </w:rPr>
  </w:style>
  <w:style w:type="paragraph" w:customStyle="1" w:styleId="Body1">
    <w:name w:val="* Body 1"/>
    <w:basedOn w:val="Normal"/>
    <w:link w:val="Body1Char"/>
    <w:qFormat/>
    <w:rsid w:val="3CF7EF5A"/>
    <w:pPr>
      <w:spacing w:line="260" w:lineRule="atLeast"/>
      <w:jc w:val="both"/>
    </w:pPr>
    <w:rPr>
      <w:rFonts w:eastAsiaTheme="minorEastAsia"/>
    </w:rPr>
  </w:style>
  <w:style w:type="character" w:customStyle="1" w:styleId="Body1Char">
    <w:name w:val="* Body 1 Char"/>
    <w:basedOn w:val="DefaultParagraphFont"/>
    <w:link w:val="Body1"/>
    <w:rsid w:val="3CF7EF5A"/>
    <w:rPr>
      <w:rFonts w:asciiTheme="minorHAnsi" w:eastAsiaTheme="minorEastAsia" w:hAnsiTheme="minorHAnsi" w:cstheme="minorBidi"/>
      <w:sz w:val="22"/>
      <w:szCs w:val="22"/>
      <w:lang w:val="en-IE"/>
    </w:rPr>
  </w:style>
  <w:style w:type="paragraph" w:customStyle="1" w:styleId="Sch2Number">
    <w:name w:val="Sch 2 Number"/>
    <w:basedOn w:val="Normal"/>
    <w:uiPriority w:val="19"/>
    <w:qFormat/>
    <w:rsid w:val="3CF7EF5A"/>
    <w:pPr>
      <w:spacing w:after="240" w:line="240" w:lineRule="auto"/>
      <w:ind w:left="720" w:hanging="720"/>
      <w:jc w:val="both"/>
    </w:pPr>
    <w:rPr>
      <w:rFonts w:eastAsiaTheme="minorEastAsia"/>
    </w:rPr>
  </w:style>
  <w:style w:type="paragraph" w:customStyle="1" w:styleId="BodyText2AlphaNumbered">
    <w:name w:val="Body Text 2 (Alpha Numbered)"/>
    <w:basedOn w:val="Normal"/>
    <w:link w:val="BodyText2AlphaNumberedChar"/>
    <w:uiPriority w:val="1"/>
    <w:rsid w:val="3CF7EF5A"/>
    <w:pPr>
      <w:spacing w:after="60" w:line="240" w:lineRule="auto"/>
      <w:ind w:left="2088" w:hanging="360"/>
    </w:pPr>
    <w:rPr>
      <w:rFonts w:eastAsiaTheme="minorEastAsia"/>
      <w:lang w:val="en-US"/>
    </w:rPr>
  </w:style>
  <w:style w:type="character" w:customStyle="1" w:styleId="BodyText2AlphaNumberedChar">
    <w:name w:val="Body Text 2 (Alpha Numbered) Char"/>
    <w:basedOn w:val="DefaultParagraphFont"/>
    <w:link w:val="BodyText2AlphaNumbered"/>
    <w:uiPriority w:val="1"/>
    <w:rsid w:val="3CF7EF5A"/>
    <w:rPr>
      <w:rFonts w:asciiTheme="minorHAnsi" w:eastAsiaTheme="minorEastAsia" w:hAnsiTheme="minorHAnsi" w:cstheme="minorBidi"/>
      <w:sz w:val="22"/>
      <w:szCs w:val="22"/>
    </w:rPr>
  </w:style>
  <w:style w:type="paragraph" w:customStyle="1" w:styleId="Sch1Heading">
    <w:name w:val="Sch 1 Heading"/>
    <w:basedOn w:val="Normal"/>
    <w:uiPriority w:val="19"/>
    <w:qFormat/>
    <w:rsid w:val="3CF7EF5A"/>
    <w:pPr>
      <w:keepNext/>
      <w:spacing w:after="240" w:line="240" w:lineRule="auto"/>
      <w:ind w:left="720" w:hanging="720"/>
      <w:jc w:val="both"/>
      <w:outlineLvl w:val="2"/>
    </w:pPr>
    <w:rPr>
      <w:rFonts w:eastAsiaTheme="minorEastAsia"/>
      <w:b/>
      <w:bCs/>
    </w:rPr>
  </w:style>
  <w:style w:type="paragraph" w:customStyle="1" w:styleId="Sch3Number">
    <w:name w:val="Sch 3 Number"/>
    <w:basedOn w:val="Normal"/>
    <w:uiPriority w:val="19"/>
    <w:qFormat/>
    <w:rsid w:val="3CF7EF5A"/>
    <w:pPr>
      <w:spacing w:after="240" w:line="240" w:lineRule="auto"/>
      <w:ind w:left="1440" w:hanging="720"/>
      <w:jc w:val="both"/>
    </w:pPr>
    <w:rPr>
      <w:rFonts w:eastAsiaTheme="minorEastAsia"/>
    </w:rPr>
  </w:style>
  <w:style w:type="paragraph" w:customStyle="1" w:styleId="VWGSch3">
    <w:name w:val="VWG Sch 3"/>
    <w:basedOn w:val="Normal"/>
    <w:link w:val="VWGSch3Char"/>
    <w:uiPriority w:val="1"/>
    <w:qFormat/>
    <w:rsid w:val="3CF7EF5A"/>
    <w:pPr>
      <w:spacing w:after="240" w:line="240" w:lineRule="auto"/>
      <w:ind w:hanging="180"/>
      <w:jc w:val="both"/>
    </w:pPr>
    <w:rPr>
      <w:rFonts w:eastAsiaTheme="minorEastAsia"/>
      <w:sz w:val="18"/>
      <w:szCs w:val="18"/>
    </w:rPr>
  </w:style>
  <w:style w:type="character" w:customStyle="1" w:styleId="VWGSch3Char">
    <w:name w:val="VWG Sch 3 Char"/>
    <w:basedOn w:val="DefaultParagraphFont"/>
    <w:link w:val="VWGSch3"/>
    <w:uiPriority w:val="1"/>
    <w:rsid w:val="3CF7EF5A"/>
    <w:rPr>
      <w:rFonts w:asciiTheme="minorHAnsi" w:eastAsiaTheme="minorEastAsia" w:hAnsiTheme="minorHAnsi" w:cstheme="minorBidi"/>
      <w:sz w:val="18"/>
      <w:szCs w:val="18"/>
      <w:lang w:val="en-IE"/>
    </w:rPr>
  </w:style>
  <w:style w:type="paragraph" w:customStyle="1" w:styleId="VWGSch1">
    <w:name w:val="VWG Sch 1"/>
    <w:basedOn w:val="Normal"/>
    <w:link w:val="VWGSch1Char"/>
    <w:uiPriority w:val="1"/>
    <w:qFormat/>
    <w:rsid w:val="3CF7EF5A"/>
    <w:pPr>
      <w:spacing w:after="240" w:line="240" w:lineRule="auto"/>
      <w:ind w:left="720" w:hanging="720"/>
    </w:pPr>
    <w:rPr>
      <w:rFonts w:eastAsiaTheme="minorEastAsia"/>
      <w:sz w:val="18"/>
      <w:szCs w:val="18"/>
    </w:rPr>
  </w:style>
  <w:style w:type="character" w:customStyle="1" w:styleId="VWGSch1Char">
    <w:name w:val="VWG Sch 1 Char"/>
    <w:basedOn w:val="DefaultParagraphFont"/>
    <w:link w:val="VWGSch1"/>
    <w:uiPriority w:val="1"/>
    <w:rsid w:val="3CF7EF5A"/>
    <w:rPr>
      <w:rFonts w:asciiTheme="minorHAnsi" w:eastAsiaTheme="minorEastAsia" w:hAnsiTheme="minorHAnsi" w:cstheme="minorBidi"/>
      <w:sz w:val="18"/>
      <w:szCs w:val="18"/>
      <w:lang w:val="en-IE"/>
    </w:rPr>
  </w:style>
  <w:style w:type="paragraph" w:customStyle="1" w:styleId="FFWDefinitionLevel2">
    <w:name w:val="FFW Definition Level 2"/>
    <w:basedOn w:val="Normal"/>
    <w:uiPriority w:val="99"/>
    <w:rsid w:val="3CF7EF5A"/>
    <w:pPr>
      <w:spacing w:before="240" w:after="0" w:line="260" w:lineRule="atLeast"/>
      <w:ind w:left="2381" w:hanging="794"/>
      <w:jc w:val="both"/>
    </w:pPr>
    <w:rPr>
      <w:rFonts w:eastAsiaTheme="minorEastAsia"/>
      <w:sz w:val="20"/>
      <w:szCs w:val="20"/>
      <w:lang w:eastAsia="fr-FR"/>
    </w:rPr>
  </w:style>
  <w:style w:type="paragraph" w:customStyle="1" w:styleId="VWGSch2">
    <w:name w:val="VWG Sch 2"/>
    <w:basedOn w:val="Normal"/>
    <w:link w:val="VWGSch2Char"/>
    <w:uiPriority w:val="1"/>
    <w:qFormat/>
    <w:rsid w:val="3CF7EF5A"/>
    <w:pPr>
      <w:spacing w:after="240" w:line="240" w:lineRule="auto"/>
      <w:ind w:left="720" w:hanging="720"/>
      <w:jc w:val="both"/>
    </w:pPr>
    <w:rPr>
      <w:rFonts w:eastAsiaTheme="minorEastAsia"/>
      <w:sz w:val="18"/>
      <w:szCs w:val="18"/>
    </w:rPr>
  </w:style>
  <w:style w:type="character" w:customStyle="1" w:styleId="VWGSch2Char">
    <w:name w:val="VWG Sch 2 Char"/>
    <w:basedOn w:val="DefaultParagraphFont"/>
    <w:link w:val="VWGSch2"/>
    <w:uiPriority w:val="1"/>
    <w:rsid w:val="3CF7EF5A"/>
    <w:rPr>
      <w:rFonts w:asciiTheme="minorHAnsi" w:eastAsiaTheme="minorEastAsia" w:hAnsiTheme="minorHAnsi" w:cstheme="minorBidi"/>
      <w:sz w:val="18"/>
      <w:szCs w:val="18"/>
      <w:lang w:val="en-IE"/>
    </w:rPr>
  </w:style>
  <w:style w:type="paragraph" w:customStyle="1" w:styleId="Header210pt">
    <w:name w:val="Header 2 10pt"/>
    <w:basedOn w:val="Normal"/>
    <w:uiPriority w:val="1"/>
    <w:rsid w:val="3CF7EF5A"/>
    <w:pPr>
      <w:widowControl w:val="0"/>
      <w:spacing w:after="0" w:line="240" w:lineRule="auto"/>
      <w:jc w:val="center"/>
    </w:pPr>
    <w:rPr>
      <w:rFonts w:eastAsiaTheme="minorEastAsia"/>
      <w:b/>
      <w:bCs/>
      <w:caps/>
      <w:sz w:val="20"/>
      <w:szCs w:val="20"/>
    </w:rPr>
  </w:style>
  <w:style w:type="paragraph" w:customStyle="1" w:styleId="DocTitle">
    <w:name w:val="Doc Title"/>
    <w:basedOn w:val="Heading1"/>
    <w:rsid w:val="005711DA"/>
  </w:style>
  <w:style w:type="character" w:styleId="Emphasis">
    <w:name w:val="Emphasis"/>
    <w:basedOn w:val="DefaultParagraphFont"/>
    <w:uiPriority w:val="20"/>
    <w:qFormat/>
    <w:rsid w:val="005711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ransportgovie.sharepoint.com/:f:/s/FINOG-EMSWe/IgB6sMdodyJcS7kpOFpJldCTAbiPaNoThKBLb81LQS4-dns?e=rpD7Tc"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c4model.com/diagrams/container" TargetMode="Externa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ransportgovie.sharepoint.com/:x:/s/FINOG-EMSWe/IQDhf3v8cLNdSpke0LtXwPIqAbj4PqpT-pGl6i7jgyGL8GU?e=aIcHcc"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56BBE6C-4063-4FF0-A934-77F16688FC0C}">
    <t:Anchor>
      <t:Comment id="1424339400"/>
    </t:Anchor>
    <t:History>
      <t:Event id="{DB665358-56E6-4249-9219-54A1B754884A}" time="2026-02-06T15:13:08.169Z">
        <t:Attribution userId="S::odwyerr01@transport.gov.ie::8a0d6dab-7738-48dc-aa31-41640c8226e9" userProvider="AD" userName="Rory O'Dwyer (Transport)"/>
        <t:Anchor>
          <t:Comment id="1424339400"/>
        </t:Anchor>
        <t:Create/>
      </t:Event>
      <t:Event id="{51651870-8084-4649-BC87-BC447A565169}" time="2026-02-06T15:13:08.169Z">
        <t:Attribution userId="S::odwyerr01@transport.gov.ie::8a0d6dab-7738-48dc-aa31-41640c8226e9" userProvider="AD" userName="Rory O'Dwyer (Transport)"/>
        <t:Anchor>
          <t:Comment id="1424339400"/>
        </t:Anchor>
        <t:Assign userId="S::Patrick.Cheevers@transport.gov.ie::cb1b2d9f-701c-4f28-b05e-021274a7343c" userProvider="AD" userName="Patrick Cheevers (Transport)"/>
      </t:Event>
      <t:Event id="{81F3A9C0-B648-492A-ADF4-8659ED4828A7}" time="2026-02-06T15:13:08.169Z">
        <t:Attribution userId="S::odwyerr01@transport.gov.ie::8a0d6dab-7738-48dc-aa31-41640c8226e9" userProvider="AD" userName="Rory O'Dwyer (Transport)"/>
        <t:Anchor>
          <t:Comment id="1424339400"/>
        </t:Anchor>
        <t:SetTitle title="@Patrick Cheevers (Transport) "/>
      </t:Event>
    </t:History>
  </t:Task>
  <t:Task id="{EA9EC289-B453-4762-BFDC-D3CF4338D7C3}">
    <t:Anchor>
      <t:Comment id="95865127"/>
    </t:Anchor>
    <t:History>
      <t:Event id="{CE0F133D-23B1-4319-97A7-56B278C72B3A}" time="2026-02-06T15:22:17.663Z">
        <t:Attribution userId="S::odwyerr01@transport.gov.ie::8a0d6dab-7738-48dc-aa31-41640c8226e9" userProvider="AD" userName="Rory O'Dwyer (Transport)"/>
        <t:Anchor>
          <t:Comment id="95865127"/>
        </t:Anchor>
        <t:Create/>
      </t:Event>
      <t:Event id="{862C4367-A5C2-4CEE-AA56-FF6CB526B992}" time="2026-02-06T15:22:17.663Z">
        <t:Attribution userId="S::odwyerr01@transport.gov.ie::8a0d6dab-7738-48dc-aa31-41640c8226e9" userProvider="AD" userName="Rory O'Dwyer (Transport)"/>
        <t:Anchor>
          <t:Comment id="95865127"/>
        </t:Anchor>
        <t:Assign userId="S::Patrick.Cheevers@transport.gov.ie::cb1b2d9f-701c-4f28-b05e-021274a7343c" userProvider="AD" userName="Patrick Cheevers (Transport)"/>
      </t:Event>
      <t:Event id="{E7121330-8C4D-4D0B-A89D-2E04C823A4B4}" time="2026-02-06T15:22:17.663Z">
        <t:Attribution userId="S::odwyerr01@transport.gov.ie::8a0d6dab-7738-48dc-aa31-41640c8226e9" userProvider="AD" userName="Rory O'Dwyer (Transport)"/>
        <t:Anchor>
          <t:Comment id="95865127"/>
        </t:Anchor>
        <t:SetTitle title="@Patrick Cheevers (Transport) "/>
      </t:Event>
    </t:History>
  </t:Task>
  <t:Task id="{CD3AE765-323F-4A87-BC4F-0094747A0E4A}">
    <t:Anchor>
      <t:Comment id="1899332180"/>
    </t:Anchor>
    <t:History>
      <t:Event id="{B763CBB9-B979-4978-9DF4-88D3B39E5E3B}" time="2026-02-06T15:21:17.266Z">
        <t:Attribution userId="S::odwyerr01@transport.gov.ie::8a0d6dab-7738-48dc-aa31-41640c8226e9" userProvider="AD" userName="Rory O'Dwyer (Transport)"/>
        <t:Anchor>
          <t:Comment id="1899332180"/>
        </t:Anchor>
        <t:Create/>
      </t:Event>
      <t:Event id="{8574BEFA-2EBE-4C00-908E-F8FF686EE411}" time="2026-02-06T15:21:17.266Z">
        <t:Attribution userId="S::odwyerr01@transport.gov.ie::8a0d6dab-7738-48dc-aa31-41640c8226e9" userProvider="AD" userName="Rory O'Dwyer (Transport)"/>
        <t:Anchor>
          <t:Comment id="1899332180"/>
        </t:Anchor>
        <t:Assign userId="S::Patrick.Cheevers@transport.gov.ie::cb1b2d9f-701c-4f28-b05e-021274a7343c" userProvider="AD" userName="Patrick Cheevers (Transport)"/>
      </t:Event>
      <t:Event id="{E1080255-9C5A-40EC-92DB-048634A06D5B}" time="2026-02-06T15:21:17.266Z">
        <t:Attribution userId="S::odwyerr01@transport.gov.ie::8a0d6dab-7738-48dc-aa31-41640c8226e9" userProvider="AD" userName="Rory O'Dwyer (Transport)"/>
        <t:Anchor>
          <t:Comment id="1899332180"/>
        </t:Anchor>
        <t:SetTitle title="@Patrick Cheevers (Transport) "/>
      </t:Event>
    </t:History>
  </t:Task>
  <t:Task id="{204D6863-09BE-4234-974B-489115DF1171}">
    <t:Anchor>
      <t:Comment id="1224251999"/>
    </t:Anchor>
    <t:History>
      <t:Event id="{051EC675-6DDD-4768-99E6-2735DFD31774}" time="2026-02-06T15:22:28.585Z">
        <t:Attribution userId="S::odwyerr01@transport.gov.ie::8a0d6dab-7738-48dc-aa31-41640c8226e9" userProvider="AD" userName="Rory O'Dwyer (Transport)"/>
        <t:Anchor>
          <t:Comment id="1224251999"/>
        </t:Anchor>
        <t:Create/>
      </t:Event>
      <t:Event id="{90BCB95F-D824-48CC-A5C3-45E9C3D464C2}" time="2026-02-06T15:22:28.585Z">
        <t:Attribution userId="S::odwyerr01@transport.gov.ie::8a0d6dab-7738-48dc-aa31-41640c8226e9" userProvider="AD" userName="Rory O'Dwyer (Transport)"/>
        <t:Anchor>
          <t:Comment id="1224251999"/>
        </t:Anchor>
        <t:Assign userId="S::Patrick.Cheevers@transport.gov.ie::cb1b2d9f-701c-4f28-b05e-021274a7343c" userProvider="AD" userName="Patrick Cheevers (Transport)"/>
      </t:Event>
      <t:Event id="{192A5B46-268C-4580-89BE-C91F4DC6160D}" time="2026-02-06T15:22:28.585Z">
        <t:Attribution userId="S::odwyerr01@transport.gov.ie::8a0d6dab-7738-48dc-aa31-41640c8226e9" userProvider="AD" userName="Rory O'Dwyer (Transport)"/>
        <t:Anchor>
          <t:Comment id="1224251999"/>
        </t:Anchor>
        <t:SetTitle title="@Patrick Cheevers (Transport) "/>
      </t:Event>
    </t:History>
  </t:Task>
  <t:Task id="{375CBF7D-B9B3-4E93-A31F-980D2C9EAFC8}">
    <t:Anchor>
      <t:Comment id="2094581593"/>
    </t:Anchor>
    <t:History>
      <t:Event id="{AF91C643-8199-465D-9098-2AE4764ECC6F}" time="2026-02-06T15:21:28.164Z">
        <t:Attribution userId="S::odwyerr01@transport.gov.ie::8a0d6dab-7738-48dc-aa31-41640c8226e9" userProvider="AD" userName="Rory O'Dwyer (Transport)"/>
        <t:Anchor>
          <t:Comment id="2094581593"/>
        </t:Anchor>
        <t:Create/>
      </t:Event>
      <t:Event id="{BCC31671-F841-41D2-9E06-C9375E5B6150}" time="2026-02-06T15:21:28.164Z">
        <t:Attribution userId="S::odwyerr01@transport.gov.ie::8a0d6dab-7738-48dc-aa31-41640c8226e9" userProvider="AD" userName="Rory O'Dwyer (Transport)"/>
        <t:Anchor>
          <t:Comment id="2094581593"/>
        </t:Anchor>
        <t:Assign userId="S::Patrick.Cheevers@transport.gov.ie::cb1b2d9f-701c-4f28-b05e-021274a7343c" userProvider="AD" userName="Patrick Cheevers (Transport)"/>
      </t:Event>
      <t:Event id="{6B8D8440-801D-46EA-B232-5FB0FE6CF404}" time="2026-02-06T15:21:28.164Z">
        <t:Attribution userId="S::odwyerr01@transport.gov.ie::8a0d6dab-7738-48dc-aa31-41640c8226e9" userProvider="AD" userName="Rory O'Dwyer (Transport)"/>
        <t:Anchor>
          <t:Comment id="2094581593"/>
        </t:Anchor>
        <t:SetTitle title="@Patrick Cheevers (Transport) "/>
      </t:Event>
    </t:History>
  </t:Task>
  <t:Task id="{BC58991B-C8A9-4EDF-9CD1-E147A26B7682}">
    <t:Anchor>
      <t:Comment id="1668196138"/>
    </t:Anchor>
    <t:History>
      <t:Event id="{438D0466-C1D1-4748-A5DB-1E7397CB6566}" time="2026-02-06T15:17:58.131Z">
        <t:Attribution userId="S::odwyerr01@transport.gov.ie::8a0d6dab-7738-48dc-aa31-41640c8226e9" userProvider="AD" userName="Rory O'Dwyer (Transport)"/>
        <t:Anchor>
          <t:Comment id="1668196138"/>
        </t:Anchor>
        <t:Create/>
      </t:Event>
      <t:Event id="{F9D8F55C-6162-425B-8633-0307DC402272}" time="2026-02-06T15:17:58.131Z">
        <t:Attribution userId="S::odwyerr01@transport.gov.ie::8a0d6dab-7738-48dc-aa31-41640c8226e9" userProvider="AD" userName="Rory O'Dwyer (Transport)"/>
        <t:Anchor>
          <t:Comment id="1668196138"/>
        </t:Anchor>
        <t:Assign userId="S::Patrick.Cheevers@transport.gov.ie::cb1b2d9f-701c-4f28-b05e-021274a7343c" userProvider="AD" userName="Patrick Cheevers (Transport)"/>
      </t:Event>
      <t:Event id="{DF409547-7A9D-41F4-AE93-2789A194A60E}" time="2026-02-06T15:17:58.131Z">
        <t:Attribution userId="S::odwyerr01@transport.gov.ie::8a0d6dab-7738-48dc-aa31-41640c8226e9" userProvider="AD" userName="Rory O'Dwyer (Transport)"/>
        <t:Anchor>
          <t:Comment id="1668196138"/>
        </t:Anchor>
        <t:SetTitle title="@Patrick Cheevers (Transport) "/>
      </t:Event>
    </t:History>
  </t:Task>
  <t:Task id="{19904019-1439-4C5D-B378-0FCD09713F53}">
    <t:Anchor>
      <t:Comment id="1049475424"/>
    </t:Anchor>
    <t:History>
      <t:Event id="{F6CE3A2E-856E-4E10-A11B-72F7BA29B087}" time="2026-02-06T15:18:11.5Z">
        <t:Attribution userId="S::odwyerr01@transport.gov.ie::8a0d6dab-7738-48dc-aa31-41640c8226e9" userProvider="AD" userName="Rory O'Dwyer (Transport)"/>
        <t:Anchor>
          <t:Comment id="1049475424"/>
        </t:Anchor>
        <t:Create/>
      </t:Event>
      <t:Event id="{CCDA684A-784B-45EE-97D0-BF2788625C1E}" time="2026-02-06T15:18:11.5Z">
        <t:Attribution userId="S::odwyerr01@transport.gov.ie::8a0d6dab-7738-48dc-aa31-41640c8226e9" userProvider="AD" userName="Rory O'Dwyer (Transport)"/>
        <t:Anchor>
          <t:Comment id="1049475424"/>
        </t:Anchor>
        <t:Assign userId="S::Patrick.Cheevers@transport.gov.ie::cb1b2d9f-701c-4f28-b05e-021274a7343c" userProvider="AD" userName="Patrick Cheevers (Transport)"/>
      </t:Event>
      <t:Event id="{00B9A61D-981E-4993-A66E-1D6C817B32CC}" time="2026-02-06T15:18:11.5Z">
        <t:Attribution userId="S::odwyerr01@transport.gov.ie::8a0d6dab-7738-48dc-aa31-41640c8226e9" userProvider="AD" userName="Rory O'Dwyer (Transport)"/>
        <t:Anchor>
          <t:Comment id="1049475424"/>
        </t:Anchor>
        <t:SetTitle title="@Patrick Cheevers (Transport) "/>
      </t:Event>
    </t:History>
  </t:Task>
  <t:Task id="{8783196D-42EB-4D03-8176-906E51A8A714}">
    <t:Anchor>
      <t:Comment id="1155709156"/>
    </t:Anchor>
    <t:History>
      <t:Event id="{3860C361-E33F-4EF8-A511-2B5CDA32A657}" time="2026-02-06T15:18:23.391Z">
        <t:Attribution userId="S::odwyerr01@transport.gov.ie::8a0d6dab-7738-48dc-aa31-41640c8226e9" userProvider="AD" userName="Rory O'Dwyer (Transport)"/>
        <t:Anchor>
          <t:Comment id="1155709156"/>
        </t:Anchor>
        <t:Create/>
      </t:Event>
      <t:Event id="{65BFCAB6-59F7-46B0-A32A-BF72513970CC}" time="2026-02-06T15:18:23.391Z">
        <t:Attribution userId="S::odwyerr01@transport.gov.ie::8a0d6dab-7738-48dc-aa31-41640c8226e9" userProvider="AD" userName="Rory O'Dwyer (Transport)"/>
        <t:Anchor>
          <t:Comment id="1155709156"/>
        </t:Anchor>
        <t:Assign userId="S::Patrick.Cheevers@transport.gov.ie::cb1b2d9f-701c-4f28-b05e-021274a7343c" userProvider="AD" userName="Patrick Cheevers (Transport)"/>
      </t:Event>
      <t:Event id="{BD7058AA-AEF5-423C-AA39-FEF8442B2EFD}" time="2026-02-06T15:18:23.391Z">
        <t:Attribution userId="S::odwyerr01@transport.gov.ie::8a0d6dab-7738-48dc-aa31-41640c8226e9" userProvider="AD" userName="Rory O'Dwyer (Transport)"/>
        <t:Anchor>
          <t:Comment id="1155709156"/>
        </t:Anchor>
        <t:SetTitle title="@Patrick Cheevers (Transport) "/>
      </t:Event>
    </t:History>
  </t:Task>
  <t:Task id="{CD77BA6A-26FD-44F6-9B0C-36B03545048F}">
    <t:Anchor>
      <t:Comment id="816580394"/>
    </t:Anchor>
    <t:History>
      <t:Event id="{C5203744-D480-4EE9-B864-485695A6A948}" time="2026-02-06T15:21:37.725Z">
        <t:Attribution userId="S::odwyerr01@transport.gov.ie::8a0d6dab-7738-48dc-aa31-41640c8226e9" userProvider="AD" userName="Rory O'Dwyer (Transport)"/>
        <t:Anchor>
          <t:Comment id="816580394"/>
        </t:Anchor>
        <t:Create/>
      </t:Event>
      <t:Event id="{93F7E281-F22E-4A55-8CFE-14B43C32D288}" time="2026-02-06T15:21:37.725Z">
        <t:Attribution userId="S::odwyerr01@transport.gov.ie::8a0d6dab-7738-48dc-aa31-41640c8226e9" userProvider="AD" userName="Rory O'Dwyer (Transport)"/>
        <t:Anchor>
          <t:Comment id="816580394"/>
        </t:Anchor>
        <t:Assign userId="S::Patrick.Cheevers@transport.gov.ie::cb1b2d9f-701c-4f28-b05e-021274a7343c" userProvider="AD" userName="Patrick Cheevers (Transport)"/>
      </t:Event>
      <t:Event id="{3CD2FA71-DD84-4F45-928C-1C5FDB345399}" time="2026-02-06T15:21:37.725Z">
        <t:Attribution userId="S::odwyerr01@transport.gov.ie::8a0d6dab-7738-48dc-aa31-41640c8226e9" userProvider="AD" userName="Rory O'Dwyer (Transport)"/>
        <t:Anchor>
          <t:Comment id="816580394"/>
        </t:Anchor>
        <t:SetTitle title="@Patrick Cheevers (Transport) "/>
      </t:Event>
    </t:History>
  </t:Task>
  <t:Task id="{87B3B083-560D-46F2-878E-A4011FADFAE3}">
    <t:Anchor>
      <t:Comment id="1035442705"/>
    </t:Anchor>
    <t:History>
      <t:Event id="{3592B8B0-3968-4BCF-894B-4DD5CE6D7C21}" time="2026-02-06T15:21:57.498Z">
        <t:Attribution userId="S::odwyerr01@transport.gov.ie::8a0d6dab-7738-48dc-aa31-41640c8226e9" userProvider="AD" userName="Rory O'Dwyer (Transport)"/>
        <t:Anchor>
          <t:Comment id="1035442705"/>
        </t:Anchor>
        <t:Create/>
      </t:Event>
      <t:Event id="{E26F1B8D-6654-46B0-B730-5BF58D7463EF}" time="2026-02-06T15:21:57.498Z">
        <t:Attribution userId="S::odwyerr01@transport.gov.ie::8a0d6dab-7738-48dc-aa31-41640c8226e9" userProvider="AD" userName="Rory O'Dwyer (Transport)"/>
        <t:Anchor>
          <t:Comment id="1035442705"/>
        </t:Anchor>
        <t:Assign userId="S::Patrick.Cheevers@transport.gov.ie::cb1b2d9f-701c-4f28-b05e-021274a7343c" userProvider="AD" userName="Patrick Cheevers (Transport)"/>
      </t:Event>
      <t:Event id="{AA6D629D-C8D2-4DE8-AFCB-13666D61987F}" time="2026-02-06T15:21:57.498Z">
        <t:Attribution userId="S::odwyerr01@transport.gov.ie::8a0d6dab-7738-48dc-aa31-41640c8226e9" userProvider="AD" userName="Rory O'Dwyer (Transport)"/>
        <t:Anchor>
          <t:Comment id="1035442705"/>
        </t:Anchor>
        <t:SetTitle title="@Patrick Cheevers (Transport) "/>
      </t:Event>
    </t:History>
  </t:Task>
  <t:Task id="{1DDEEB51-FA8A-4F4B-9B4F-29497C2B1BED}">
    <t:Anchor>
      <t:Comment id="1656032206"/>
    </t:Anchor>
    <t:History>
      <t:Event id="{D221FFCF-19A9-4A78-9B0D-FF6BE2832CCA}" time="2026-02-06T15:22:06.515Z">
        <t:Attribution userId="S::odwyerr01@transport.gov.ie::8a0d6dab-7738-48dc-aa31-41640c8226e9" userProvider="AD" userName="Rory O'Dwyer (Transport)"/>
        <t:Anchor>
          <t:Comment id="1656032206"/>
        </t:Anchor>
        <t:Create/>
      </t:Event>
      <t:Event id="{0B2691A3-DA5E-471E-9C53-596C5957CB8D}" time="2026-02-06T15:22:06.515Z">
        <t:Attribution userId="S::odwyerr01@transport.gov.ie::8a0d6dab-7738-48dc-aa31-41640c8226e9" userProvider="AD" userName="Rory O'Dwyer (Transport)"/>
        <t:Anchor>
          <t:Comment id="1656032206"/>
        </t:Anchor>
        <t:Assign userId="S::Patrick.Cheevers@transport.gov.ie::cb1b2d9f-701c-4f28-b05e-021274a7343c" userProvider="AD" userName="Patrick Cheevers (Transport)"/>
      </t:Event>
      <t:Event id="{E0C3739A-600B-4F9C-BF7F-889CDA15D1EF}" time="2026-02-06T15:22:06.515Z">
        <t:Attribution userId="S::odwyerr01@transport.gov.ie::8a0d6dab-7738-48dc-aa31-41640c8226e9" userProvider="AD" userName="Rory O'Dwyer (Transport)"/>
        <t:Anchor>
          <t:Comment id="1656032206"/>
        </t:Anchor>
        <t:SetTitle title="@Patrick Cheevers (Transport) "/>
      </t:Event>
    </t:History>
  </t:Task>
  <t:Task id="{EF542F7E-CAC4-4EBC-97BC-22132414DA73}">
    <t:Anchor>
      <t:Comment id="1363621414"/>
    </t:Anchor>
    <t:History>
      <t:Event id="{AC82AF8E-E02C-4322-AF12-6079DE426B13}" time="2026-02-06T15:22:39.32Z">
        <t:Attribution userId="S::odwyerr01@transport.gov.ie::8a0d6dab-7738-48dc-aa31-41640c8226e9" userProvider="AD" userName="Rory O'Dwyer (Transport)"/>
        <t:Anchor>
          <t:Comment id="1363621414"/>
        </t:Anchor>
        <t:Create/>
      </t:Event>
      <t:Event id="{F32B792F-DD0D-4B1E-AB62-6FFC7D28456F}" time="2026-02-06T15:22:39.32Z">
        <t:Attribution userId="S::odwyerr01@transport.gov.ie::8a0d6dab-7738-48dc-aa31-41640c8226e9" userProvider="AD" userName="Rory O'Dwyer (Transport)"/>
        <t:Anchor>
          <t:Comment id="1363621414"/>
        </t:Anchor>
        <t:Assign userId="S::Patrick.Cheevers@transport.gov.ie::cb1b2d9f-701c-4f28-b05e-021274a7343c" userProvider="AD" userName="Patrick Cheevers (Transport)"/>
      </t:Event>
      <t:Event id="{352FA4C9-AF29-46E1-8940-CD292AF8501D}" time="2026-02-06T15:22:39.32Z">
        <t:Attribution userId="S::odwyerr01@transport.gov.ie::8a0d6dab-7738-48dc-aa31-41640c8226e9" userProvider="AD" userName="Rory O'Dwyer (Transport)"/>
        <t:Anchor>
          <t:Comment id="1363621414"/>
        </t:Anchor>
        <t:SetTitle title="@Patrick Cheevers (Transport) "/>
      </t:Event>
    </t:History>
  </t:Task>
  <t:Task id="{67D9CA02-3EAF-4C24-A056-EC821F6A31BD}">
    <t:Anchor>
      <t:Comment id="250702141"/>
    </t:Anchor>
    <t:History>
      <t:Event id="{89A093AD-78CB-4E88-9824-BB6E40F00F4F}" time="2026-02-06T15:23:11.087Z">
        <t:Attribution userId="S::odwyerr01@transport.gov.ie::8a0d6dab-7738-48dc-aa31-41640c8226e9" userProvider="AD" userName="Rory O'Dwyer (Transport)"/>
        <t:Anchor>
          <t:Comment id="250702141"/>
        </t:Anchor>
        <t:Create/>
      </t:Event>
      <t:Event id="{150DB09C-F86C-49A4-86A6-E3DBEB0BF504}" time="2026-02-06T15:23:11.087Z">
        <t:Attribution userId="S::odwyerr01@transport.gov.ie::8a0d6dab-7738-48dc-aa31-41640c8226e9" userProvider="AD" userName="Rory O'Dwyer (Transport)"/>
        <t:Anchor>
          <t:Comment id="250702141"/>
        </t:Anchor>
        <t:Assign userId="S::Patrick.Cheevers@transport.gov.ie::cb1b2d9f-701c-4f28-b05e-021274a7343c" userProvider="AD" userName="Patrick Cheevers (Transport)"/>
      </t:Event>
      <t:Event id="{13EF13F8-D021-49AB-AE0B-96AFFCA0C922}" time="2026-02-06T15:23:11.087Z">
        <t:Attribution userId="S::odwyerr01@transport.gov.ie::8a0d6dab-7738-48dc-aa31-41640c8226e9" userProvider="AD" userName="Rory O'Dwyer (Transport)"/>
        <t:Anchor>
          <t:Comment id="250702141"/>
        </t:Anchor>
        <t:SetTitle title="@Patrick Cheevers (Transport)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21CD4F13CE4BDBBACEA9B92CCFCAB8"/>
        <w:category>
          <w:name w:val="General"/>
          <w:gallery w:val="placeholder"/>
        </w:category>
        <w:types>
          <w:type w:val="bbPlcHdr"/>
        </w:types>
        <w:behaviors>
          <w:behavior w:val="content"/>
        </w:behaviors>
        <w:guid w:val="{BD2B2E47-1A3C-45D1-8172-01B4F908D3EA}"/>
      </w:docPartPr>
      <w:docPartBody>
        <w:p w:rsidR="00AF4B8C" w:rsidRDefault="00F63883" w:rsidP="00F63883">
          <w:pPr>
            <w:pStyle w:val="3021CD4F13CE4BDBBACEA9B92CCFCAB8"/>
          </w:pPr>
          <w:r w:rsidRPr="00383C79">
            <w:rPr>
              <w:rStyle w:val="PlaceholderText"/>
              <w:rFonts w:eastAsiaTheme="minorHAnsi"/>
              <w:highlight w:val="lightGray"/>
            </w:rPr>
            <w:t>[Insert name of Contracting Authority]</w:t>
          </w:r>
        </w:p>
      </w:docPartBody>
    </w:docPart>
    <w:docPart>
      <w:docPartPr>
        <w:name w:val="BCE2423D8F8743109E7C48D0FCA131E3"/>
        <w:category>
          <w:name w:val="General"/>
          <w:gallery w:val="placeholder"/>
        </w:category>
        <w:types>
          <w:type w:val="bbPlcHdr"/>
        </w:types>
        <w:behaviors>
          <w:behavior w:val="content"/>
        </w:behaviors>
        <w:guid w:val="{8CCE6DAD-AE73-421F-9B5A-7FDEA610995E}"/>
      </w:docPartPr>
      <w:docPartBody>
        <w:p w:rsidR="00A918D8" w:rsidRDefault="00D069AD">
          <w:pPr>
            <w:pStyle w:val="BCE2423D8F8743109E7C48D0FCA131E3"/>
          </w:pPr>
          <w:r w:rsidRPr="00EE6D96">
            <w:rPr>
              <w:rStyle w:val="PlaceholderText"/>
            </w:rPr>
            <w:t>Click here to enter text.</w:t>
          </w:r>
        </w:p>
      </w:docPartBody>
    </w:docPart>
    <w:docPart>
      <w:docPartPr>
        <w:name w:val="3D696D57EFF644C3A8ACF1C4866B285C"/>
        <w:category>
          <w:name w:val="General"/>
          <w:gallery w:val="placeholder"/>
        </w:category>
        <w:types>
          <w:type w:val="bbPlcHdr"/>
        </w:types>
        <w:behaviors>
          <w:behavior w:val="content"/>
        </w:behaviors>
        <w:guid w:val="{F896671C-8541-4630-94FB-8F95DDA5917C}"/>
      </w:docPartPr>
      <w:docPartBody>
        <w:p w:rsidR="00A918D8" w:rsidRDefault="00D069AD">
          <w:pPr>
            <w:pStyle w:val="3D696D57EFF644C3A8ACF1C4866B285C"/>
          </w:pPr>
          <w:r w:rsidRPr="00EE6D96">
            <w:rPr>
              <w:rStyle w:val="PlaceholderText"/>
            </w:rPr>
            <w:t>Click here to enter text.</w:t>
          </w:r>
        </w:p>
      </w:docPartBody>
    </w:docPart>
    <w:docPart>
      <w:docPartPr>
        <w:name w:val="C1F8030659A5446681DDCEF835F1E36A"/>
        <w:category>
          <w:name w:val="General"/>
          <w:gallery w:val="placeholder"/>
        </w:category>
        <w:types>
          <w:type w:val="bbPlcHdr"/>
        </w:types>
        <w:behaviors>
          <w:behavior w:val="content"/>
        </w:behaviors>
        <w:guid w:val="{E690E32C-849B-4D4C-8DC4-A4C49E9C116D}"/>
      </w:docPartPr>
      <w:docPartBody>
        <w:p w:rsidR="00A918D8" w:rsidRDefault="00D069AD">
          <w:pPr>
            <w:pStyle w:val="C1F8030659A5446681DDCEF835F1E36A"/>
          </w:pPr>
          <w:r w:rsidRPr="00DC0160">
            <w:rPr>
              <w:rStyle w:val="PlaceholderText"/>
            </w:rPr>
            <w:t>Click here to enter text.</w:t>
          </w:r>
        </w:p>
      </w:docPartBody>
    </w:docPart>
    <w:docPart>
      <w:docPartPr>
        <w:name w:val="7E9196E239E747BF9D3FC69E66137421"/>
        <w:category>
          <w:name w:val="General"/>
          <w:gallery w:val="placeholder"/>
        </w:category>
        <w:types>
          <w:type w:val="bbPlcHdr"/>
        </w:types>
        <w:behaviors>
          <w:behavior w:val="content"/>
        </w:behaviors>
        <w:guid w:val="{49701FB9-6D83-4AE5-9D91-26B571FE418A}"/>
      </w:docPartPr>
      <w:docPartBody>
        <w:p w:rsidR="00A918D8" w:rsidRDefault="00D069AD">
          <w:pPr>
            <w:pStyle w:val="7E9196E239E747BF9D3FC69E66137421"/>
          </w:pPr>
          <w:r w:rsidRPr="00DC0160">
            <w:rPr>
              <w:rStyle w:val="PlaceholderText"/>
            </w:rPr>
            <w:t>Click here to enter text.</w:t>
          </w:r>
        </w:p>
      </w:docPartBody>
    </w:docPart>
    <w:docPart>
      <w:docPartPr>
        <w:name w:val="DD168EBAF06B43639F8A9466E6D4D892"/>
        <w:category>
          <w:name w:val="General"/>
          <w:gallery w:val="placeholder"/>
        </w:category>
        <w:types>
          <w:type w:val="bbPlcHdr"/>
        </w:types>
        <w:behaviors>
          <w:behavior w:val="content"/>
        </w:behaviors>
        <w:guid w:val="{082947C7-DC18-47B3-9DB5-5A4EB8E2446B}"/>
      </w:docPartPr>
      <w:docPartBody>
        <w:p w:rsidR="00A918D8" w:rsidRDefault="00D069AD">
          <w:pPr>
            <w:pStyle w:val="DD168EBAF06B43639F8A9466E6D4D892"/>
          </w:pPr>
          <w:r w:rsidRPr="00DC0160">
            <w:rPr>
              <w:rStyle w:val="PlaceholderText"/>
            </w:rPr>
            <w:t>Click here to enter text.</w:t>
          </w:r>
        </w:p>
      </w:docPartBody>
    </w:docPart>
    <w:docPart>
      <w:docPartPr>
        <w:name w:val="F496EB38E67B4153A450B84A2E61EB05"/>
        <w:category>
          <w:name w:val="General"/>
          <w:gallery w:val="placeholder"/>
        </w:category>
        <w:types>
          <w:type w:val="bbPlcHdr"/>
        </w:types>
        <w:behaviors>
          <w:behavior w:val="content"/>
        </w:behaviors>
        <w:guid w:val="{D48B4BB1-2757-4E98-9A04-489D787E9489}"/>
      </w:docPartPr>
      <w:docPartBody>
        <w:p w:rsidR="00A918D8" w:rsidRDefault="00D069AD">
          <w:pPr>
            <w:pStyle w:val="F496EB38E67B4153A450B84A2E61EB05"/>
          </w:pPr>
          <w:r w:rsidRPr="00DC0160">
            <w:rPr>
              <w:rStyle w:val="PlaceholderText"/>
            </w:rPr>
            <w:t>Click here to enter text.</w:t>
          </w:r>
        </w:p>
      </w:docPartBody>
    </w:docPart>
    <w:docPart>
      <w:docPartPr>
        <w:name w:val="C93F2408D6A349F6B22272CB1BA0D9A3"/>
        <w:category>
          <w:name w:val="General"/>
          <w:gallery w:val="placeholder"/>
        </w:category>
        <w:types>
          <w:type w:val="bbPlcHdr"/>
        </w:types>
        <w:behaviors>
          <w:behavior w:val="content"/>
        </w:behaviors>
        <w:guid w:val="{DC6CC6BF-68EE-4998-892A-3F50C26675CC}"/>
      </w:docPartPr>
      <w:docPartBody>
        <w:p w:rsidR="00A918D8" w:rsidRDefault="00D069AD">
          <w:pPr>
            <w:pStyle w:val="C93F2408D6A349F6B22272CB1BA0D9A3"/>
          </w:pPr>
          <w:r w:rsidRPr="00DC0160">
            <w:rPr>
              <w:rStyle w:val="PlaceholderText"/>
            </w:rPr>
            <w:t>Click here to enter text.</w:t>
          </w:r>
        </w:p>
      </w:docPartBody>
    </w:docPart>
    <w:docPart>
      <w:docPartPr>
        <w:name w:val="97137ABF20F7460E90E7AA025A12454A"/>
        <w:category>
          <w:name w:val="General"/>
          <w:gallery w:val="placeholder"/>
        </w:category>
        <w:types>
          <w:type w:val="bbPlcHdr"/>
        </w:types>
        <w:behaviors>
          <w:behavior w:val="content"/>
        </w:behaviors>
        <w:guid w:val="{280CA8BB-0985-40F6-A62D-AF50F88012AD}"/>
      </w:docPartPr>
      <w:docPartBody>
        <w:p w:rsidR="00A918D8" w:rsidRDefault="00D069AD">
          <w:pPr>
            <w:pStyle w:val="97137ABF20F7460E90E7AA025A12454A"/>
          </w:pPr>
          <w:r w:rsidRPr="00DC0160">
            <w:rPr>
              <w:rStyle w:val="PlaceholderText"/>
            </w:rPr>
            <w:t>Click here to enter text.</w:t>
          </w:r>
        </w:p>
      </w:docPartBody>
    </w:docPart>
    <w:docPart>
      <w:docPartPr>
        <w:name w:val="43AAB78DA5BC49B98DE48410FB2B2139"/>
        <w:category>
          <w:name w:val="General"/>
          <w:gallery w:val="placeholder"/>
        </w:category>
        <w:types>
          <w:type w:val="bbPlcHdr"/>
        </w:types>
        <w:behaviors>
          <w:behavior w:val="content"/>
        </w:behaviors>
        <w:guid w:val="{1398874C-5524-48F6-8C58-BA7B0074D7D6}"/>
      </w:docPartPr>
      <w:docPartBody>
        <w:p w:rsidR="00A918D8" w:rsidRDefault="00D069AD">
          <w:pPr>
            <w:pStyle w:val="43AAB78DA5BC49B98DE48410FB2B2139"/>
          </w:pPr>
          <w:r w:rsidRPr="00DC0160">
            <w:rPr>
              <w:rStyle w:val="PlaceholderText"/>
            </w:rPr>
            <w:t>Click here to enter text.</w:t>
          </w:r>
        </w:p>
      </w:docPartBody>
    </w:docPart>
    <w:docPart>
      <w:docPartPr>
        <w:name w:val="DC1262F004B44315982D19AA33401CF5"/>
        <w:category>
          <w:name w:val="General"/>
          <w:gallery w:val="placeholder"/>
        </w:category>
        <w:types>
          <w:type w:val="bbPlcHdr"/>
        </w:types>
        <w:behaviors>
          <w:behavior w:val="content"/>
        </w:behaviors>
        <w:guid w:val="{071AFA9A-A7C9-4656-8A74-D3491EE12E0D}"/>
      </w:docPartPr>
      <w:docPartBody>
        <w:p w:rsidR="00A918D8" w:rsidRDefault="00D069AD">
          <w:pPr>
            <w:pStyle w:val="DC1262F004B44315982D19AA33401CF5"/>
          </w:pPr>
          <w:r w:rsidRPr="00DC0160">
            <w:rPr>
              <w:rStyle w:val="PlaceholderText"/>
            </w:rPr>
            <w:t>Click here to enter text.</w:t>
          </w:r>
        </w:p>
      </w:docPartBody>
    </w:docPart>
    <w:docPart>
      <w:docPartPr>
        <w:name w:val="FBA959CED45B4AF9B7360C3180FB1E19"/>
        <w:category>
          <w:name w:val="General"/>
          <w:gallery w:val="placeholder"/>
        </w:category>
        <w:types>
          <w:type w:val="bbPlcHdr"/>
        </w:types>
        <w:behaviors>
          <w:behavior w:val="content"/>
        </w:behaviors>
        <w:guid w:val="{CCB519E6-2D6C-4D91-9943-7F4CF58EC49F}"/>
      </w:docPartPr>
      <w:docPartBody>
        <w:p w:rsidR="00A918D8" w:rsidRDefault="00D069AD">
          <w:pPr>
            <w:pStyle w:val="FBA959CED45B4AF9B7360C3180FB1E19"/>
          </w:pPr>
          <w:r w:rsidRPr="00DC0160">
            <w:rPr>
              <w:rStyle w:val="PlaceholderText"/>
            </w:rPr>
            <w:t>Click here to enter text.</w:t>
          </w:r>
        </w:p>
      </w:docPartBody>
    </w:docPart>
    <w:docPart>
      <w:docPartPr>
        <w:name w:val="0B1F2D79893643A78C6F47FA925F2DFA"/>
        <w:category>
          <w:name w:val="General"/>
          <w:gallery w:val="placeholder"/>
        </w:category>
        <w:types>
          <w:type w:val="bbPlcHdr"/>
        </w:types>
        <w:behaviors>
          <w:behavior w:val="content"/>
        </w:behaviors>
        <w:guid w:val="{E065F804-2ED7-4342-A094-009A38B58596}"/>
      </w:docPartPr>
      <w:docPartBody>
        <w:p w:rsidR="00A918D8" w:rsidRDefault="00D069AD">
          <w:pPr>
            <w:pStyle w:val="0B1F2D79893643A78C6F47FA925F2DFA"/>
          </w:pPr>
          <w:r w:rsidRPr="00DC0160">
            <w:rPr>
              <w:rStyle w:val="PlaceholderText"/>
            </w:rPr>
            <w:t>Click here to enter text.</w:t>
          </w:r>
        </w:p>
      </w:docPartBody>
    </w:docPart>
    <w:docPart>
      <w:docPartPr>
        <w:name w:val="C03B97C51A8D4567963CC22EE79B3FB6"/>
        <w:category>
          <w:name w:val="General"/>
          <w:gallery w:val="placeholder"/>
        </w:category>
        <w:types>
          <w:type w:val="bbPlcHdr"/>
        </w:types>
        <w:behaviors>
          <w:behavior w:val="content"/>
        </w:behaviors>
        <w:guid w:val="{D27B05F3-C1B4-4F22-8EEC-487D1494B77F}"/>
      </w:docPartPr>
      <w:docPartBody>
        <w:p w:rsidR="00A918D8" w:rsidRDefault="00D069AD">
          <w:pPr>
            <w:pStyle w:val="C03B97C51A8D4567963CC22EE79B3FB6"/>
          </w:pPr>
          <w:r w:rsidRPr="00DC0160">
            <w:rPr>
              <w:rStyle w:val="PlaceholderText"/>
            </w:rPr>
            <w:t>Click here to enter text.</w:t>
          </w:r>
        </w:p>
      </w:docPartBody>
    </w:docPart>
    <w:docPart>
      <w:docPartPr>
        <w:name w:val="3336339B64D54DA4AD2A80D6B85BE9A5"/>
        <w:category>
          <w:name w:val="General"/>
          <w:gallery w:val="placeholder"/>
        </w:category>
        <w:types>
          <w:type w:val="bbPlcHdr"/>
        </w:types>
        <w:behaviors>
          <w:behavior w:val="content"/>
        </w:behaviors>
        <w:guid w:val="{981C1ADE-BD6E-478B-A54A-F9DB54030910}"/>
      </w:docPartPr>
      <w:docPartBody>
        <w:p w:rsidR="00A918D8" w:rsidRDefault="00D069AD">
          <w:pPr>
            <w:pStyle w:val="3336339B64D54DA4AD2A80D6B85BE9A5"/>
          </w:pPr>
          <w:r w:rsidRPr="00DC0160">
            <w:rPr>
              <w:rStyle w:val="PlaceholderText"/>
            </w:rPr>
            <w:t>Click here to enter text.</w:t>
          </w:r>
        </w:p>
      </w:docPartBody>
    </w:docPart>
    <w:docPart>
      <w:docPartPr>
        <w:name w:val="7DF231B19F60426782BF0BE08BB82348"/>
        <w:category>
          <w:name w:val="General"/>
          <w:gallery w:val="placeholder"/>
        </w:category>
        <w:types>
          <w:type w:val="bbPlcHdr"/>
        </w:types>
        <w:behaviors>
          <w:behavior w:val="content"/>
        </w:behaviors>
        <w:guid w:val="{E8F08592-FBE7-4DAA-AEEF-F7C056D2B092}"/>
      </w:docPartPr>
      <w:docPartBody>
        <w:p w:rsidR="00A918D8" w:rsidRDefault="00D069AD">
          <w:pPr>
            <w:pStyle w:val="7DF231B19F60426782BF0BE08BB82348"/>
          </w:pPr>
          <w:r w:rsidRPr="00DC0160">
            <w:rPr>
              <w:rStyle w:val="PlaceholderText"/>
            </w:rPr>
            <w:t>Click here to enter text.</w:t>
          </w:r>
        </w:p>
      </w:docPartBody>
    </w:docPart>
    <w:docPart>
      <w:docPartPr>
        <w:name w:val="ED00D8AFB6E64E6880CA162B60F7C655"/>
        <w:category>
          <w:name w:val="General"/>
          <w:gallery w:val="placeholder"/>
        </w:category>
        <w:types>
          <w:type w:val="bbPlcHdr"/>
        </w:types>
        <w:behaviors>
          <w:behavior w:val="content"/>
        </w:behaviors>
        <w:guid w:val="{2D6C2E7C-9A71-4006-B72B-6167D486D0EF}"/>
      </w:docPartPr>
      <w:docPartBody>
        <w:p w:rsidR="00A918D8" w:rsidRDefault="00D069AD">
          <w:pPr>
            <w:pStyle w:val="ED00D8AFB6E64E6880CA162B60F7C655"/>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E1"/>
    <w:rsid w:val="0000381C"/>
    <w:rsid w:val="00004B7F"/>
    <w:rsid w:val="00005BE4"/>
    <w:rsid w:val="00020B2E"/>
    <w:rsid w:val="00054A8B"/>
    <w:rsid w:val="0008432B"/>
    <w:rsid w:val="000C19E6"/>
    <w:rsid w:val="000F325A"/>
    <w:rsid w:val="000F7D48"/>
    <w:rsid w:val="00132659"/>
    <w:rsid w:val="001465FC"/>
    <w:rsid w:val="001573C2"/>
    <w:rsid w:val="00184CEA"/>
    <w:rsid w:val="001A02DC"/>
    <w:rsid w:val="001A2BC2"/>
    <w:rsid w:val="001C32F4"/>
    <w:rsid w:val="001E48A3"/>
    <w:rsid w:val="001F198B"/>
    <w:rsid w:val="00223714"/>
    <w:rsid w:val="0023603C"/>
    <w:rsid w:val="00237CC7"/>
    <w:rsid w:val="00240B2C"/>
    <w:rsid w:val="002515BB"/>
    <w:rsid w:val="0029006D"/>
    <w:rsid w:val="002A510E"/>
    <w:rsid w:val="002C44BB"/>
    <w:rsid w:val="002E45CA"/>
    <w:rsid w:val="002F3112"/>
    <w:rsid w:val="00320F9E"/>
    <w:rsid w:val="0033085D"/>
    <w:rsid w:val="00360E1E"/>
    <w:rsid w:val="0037502E"/>
    <w:rsid w:val="00391F78"/>
    <w:rsid w:val="0039377F"/>
    <w:rsid w:val="003B41DE"/>
    <w:rsid w:val="003D1B75"/>
    <w:rsid w:val="003E102E"/>
    <w:rsid w:val="004023CE"/>
    <w:rsid w:val="00411BFA"/>
    <w:rsid w:val="00413A03"/>
    <w:rsid w:val="00436F79"/>
    <w:rsid w:val="00437544"/>
    <w:rsid w:val="004A10FC"/>
    <w:rsid w:val="004A7706"/>
    <w:rsid w:val="004C0B29"/>
    <w:rsid w:val="004C229C"/>
    <w:rsid w:val="004C24C5"/>
    <w:rsid w:val="004D3905"/>
    <w:rsid w:val="004F5A6E"/>
    <w:rsid w:val="00501EE4"/>
    <w:rsid w:val="005039B8"/>
    <w:rsid w:val="00543ECE"/>
    <w:rsid w:val="00573A6E"/>
    <w:rsid w:val="005966D7"/>
    <w:rsid w:val="005A1844"/>
    <w:rsid w:val="005E18CD"/>
    <w:rsid w:val="005F4EC0"/>
    <w:rsid w:val="006018C5"/>
    <w:rsid w:val="00601BDB"/>
    <w:rsid w:val="00602476"/>
    <w:rsid w:val="006067CA"/>
    <w:rsid w:val="0061754A"/>
    <w:rsid w:val="00627535"/>
    <w:rsid w:val="00643710"/>
    <w:rsid w:val="006660B2"/>
    <w:rsid w:val="00680E24"/>
    <w:rsid w:val="006A07D9"/>
    <w:rsid w:val="006D3089"/>
    <w:rsid w:val="00704712"/>
    <w:rsid w:val="0072222B"/>
    <w:rsid w:val="0073178D"/>
    <w:rsid w:val="00733A40"/>
    <w:rsid w:val="0073509A"/>
    <w:rsid w:val="0074276F"/>
    <w:rsid w:val="007625CB"/>
    <w:rsid w:val="0076340B"/>
    <w:rsid w:val="007736BC"/>
    <w:rsid w:val="00790FD8"/>
    <w:rsid w:val="007A38AE"/>
    <w:rsid w:val="007B70DD"/>
    <w:rsid w:val="007C35B6"/>
    <w:rsid w:val="007F20DB"/>
    <w:rsid w:val="00805360"/>
    <w:rsid w:val="008123CB"/>
    <w:rsid w:val="00822B1E"/>
    <w:rsid w:val="00827B0D"/>
    <w:rsid w:val="008323C6"/>
    <w:rsid w:val="0084073F"/>
    <w:rsid w:val="0084185E"/>
    <w:rsid w:val="00844851"/>
    <w:rsid w:val="00851096"/>
    <w:rsid w:val="00866D2B"/>
    <w:rsid w:val="0086755B"/>
    <w:rsid w:val="008A5AC5"/>
    <w:rsid w:val="008B0EF7"/>
    <w:rsid w:val="008B3CA3"/>
    <w:rsid w:val="008D2A5B"/>
    <w:rsid w:val="008D4E34"/>
    <w:rsid w:val="00907353"/>
    <w:rsid w:val="00921922"/>
    <w:rsid w:val="009477F5"/>
    <w:rsid w:val="00947F6F"/>
    <w:rsid w:val="0096414A"/>
    <w:rsid w:val="00973DE1"/>
    <w:rsid w:val="0097739C"/>
    <w:rsid w:val="009E78C8"/>
    <w:rsid w:val="00A1241A"/>
    <w:rsid w:val="00A177B1"/>
    <w:rsid w:val="00A361B9"/>
    <w:rsid w:val="00A42621"/>
    <w:rsid w:val="00A51D06"/>
    <w:rsid w:val="00A54FA7"/>
    <w:rsid w:val="00A673B3"/>
    <w:rsid w:val="00A74715"/>
    <w:rsid w:val="00A77B25"/>
    <w:rsid w:val="00A90174"/>
    <w:rsid w:val="00A918D8"/>
    <w:rsid w:val="00AA1013"/>
    <w:rsid w:val="00AA5C48"/>
    <w:rsid w:val="00AB5A44"/>
    <w:rsid w:val="00AB668C"/>
    <w:rsid w:val="00AD0411"/>
    <w:rsid w:val="00AF4B8C"/>
    <w:rsid w:val="00B10358"/>
    <w:rsid w:val="00B12E66"/>
    <w:rsid w:val="00B20576"/>
    <w:rsid w:val="00B257EE"/>
    <w:rsid w:val="00B61871"/>
    <w:rsid w:val="00B83ED2"/>
    <w:rsid w:val="00B84F48"/>
    <w:rsid w:val="00B85D2A"/>
    <w:rsid w:val="00B90FAD"/>
    <w:rsid w:val="00B921CE"/>
    <w:rsid w:val="00BB62E2"/>
    <w:rsid w:val="00BC0534"/>
    <w:rsid w:val="00BD4782"/>
    <w:rsid w:val="00BE0F7F"/>
    <w:rsid w:val="00BE3D93"/>
    <w:rsid w:val="00C06C09"/>
    <w:rsid w:val="00C1207D"/>
    <w:rsid w:val="00C1573E"/>
    <w:rsid w:val="00C24588"/>
    <w:rsid w:val="00C2609C"/>
    <w:rsid w:val="00C33F01"/>
    <w:rsid w:val="00C7267F"/>
    <w:rsid w:val="00C84E1C"/>
    <w:rsid w:val="00C8702D"/>
    <w:rsid w:val="00CB0924"/>
    <w:rsid w:val="00CB0F06"/>
    <w:rsid w:val="00CC2B58"/>
    <w:rsid w:val="00CF7B43"/>
    <w:rsid w:val="00D069AD"/>
    <w:rsid w:val="00D23948"/>
    <w:rsid w:val="00D3738D"/>
    <w:rsid w:val="00D41038"/>
    <w:rsid w:val="00D41F7F"/>
    <w:rsid w:val="00D44431"/>
    <w:rsid w:val="00D56407"/>
    <w:rsid w:val="00D64DF0"/>
    <w:rsid w:val="00DB51E4"/>
    <w:rsid w:val="00DB6FC8"/>
    <w:rsid w:val="00DD759E"/>
    <w:rsid w:val="00DE1282"/>
    <w:rsid w:val="00DF549C"/>
    <w:rsid w:val="00E034DE"/>
    <w:rsid w:val="00E1642D"/>
    <w:rsid w:val="00E20EB9"/>
    <w:rsid w:val="00E24A80"/>
    <w:rsid w:val="00E3090C"/>
    <w:rsid w:val="00E314F2"/>
    <w:rsid w:val="00E47326"/>
    <w:rsid w:val="00E55F5A"/>
    <w:rsid w:val="00E8284A"/>
    <w:rsid w:val="00E91085"/>
    <w:rsid w:val="00EA67E1"/>
    <w:rsid w:val="00EC1C5A"/>
    <w:rsid w:val="00EC3135"/>
    <w:rsid w:val="00F35EA8"/>
    <w:rsid w:val="00F41588"/>
    <w:rsid w:val="00F548F7"/>
    <w:rsid w:val="00F606A2"/>
    <w:rsid w:val="00F63883"/>
    <w:rsid w:val="00F65CF2"/>
    <w:rsid w:val="00F7275A"/>
    <w:rsid w:val="00F836AC"/>
    <w:rsid w:val="00F86170"/>
    <w:rsid w:val="00FB334D"/>
    <w:rsid w:val="00FB41DE"/>
    <w:rsid w:val="00FC5487"/>
    <w:rsid w:val="00FC56E9"/>
    <w:rsid w:val="00FF3C27"/>
    <w:rsid w:val="00FF40E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tyle>
  <w:style w:type="paragraph" w:customStyle="1" w:styleId="3021CD4F13CE4BDBBACEA9B92CCFCAB8">
    <w:name w:val="3021CD4F13CE4BDBBACEA9B92CCFCAB8"/>
    <w:rsid w:val="00F63883"/>
    <w:pPr>
      <w:spacing w:line="278" w:lineRule="auto"/>
    </w:pPr>
    <w:rPr>
      <w:kern w:val="2"/>
      <w:sz w:val="24"/>
      <w:szCs w:val="24"/>
      <w14:ligatures w14:val="standardContextual"/>
    </w:rPr>
  </w:style>
  <w:style w:type="paragraph" w:customStyle="1" w:styleId="BCE2423D8F8743109E7C48D0FCA131E3">
    <w:name w:val="BCE2423D8F8743109E7C48D0FCA131E3"/>
    <w:pPr>
      <w:spacing w:line="278" w:lineRule="auto"/>
    </w:pPr>
    <w:rPr>
      <w:kern w:val="2"/>
      <w:sz w:val="24"/>
      <w:szCs w:val="24"/>
      <w14:ligatures w14:val="standardContextual"/>
    </w:rPr>
  </w:style>
  <w:style w:type="paragraph" w:customStyle="1" w:styleId="3D696D57EFF644C3A8ACF1C4866B285C">
    <w:name w:val="3D696D57EFF644C3A8ACF1C4866B285C"/>
    <w:pPr>
      <w:spacing w:line="278" w:lineRule="auto"/>
    </w:pPr>
    <w:rPr>
      <w:kern w:val="2"/>
      <w:sz w:val="24"/>
      <w:szCs w:val="24"/>
      <w14:ligatures w14:val="standardContextual"/>
    </w:rPr>
  </w:style>
  <w:style w:type="paragraph" w:customStyle="1" w:styleId="C1F8030659A5446681DDCEF835F1E36A">
    <w:name w:val="C1F8030659A5446681DDCEF835F1E36A"/>
    <w:pPr>
      <w:spacing w:line="278" w:lineRule="auto"/>
    </w:pPr>
    <w:rPr>
      <w:kern w:val="2"/>
      <w:sz w:val="24"/>
      <w:szCs w:val="24"/>
      <w14:ligatures w14:val="standardContextual"/>
    </w:rPr>
  </w:style>
  <w:style w:type="paragraph" w:customStyle="1" w:styleId="7E9196E239E747BF9D3FC69E66137421">
    <w:name w:val="7E9196E239E747BF9D3FC69E66137421"/>
    <w:pPr>
      <w:spacing w:line="278" w:lineRule="auto"/>
    </w:pPr>
    <w:rPr>
      <w:kern w:val="2"/>
      <w:sz w:val="24"/>
      <w:szCs w:val="24"/>
      <w14:ligatures w14:val="standardContextual"/>
    </w:rPr>
  </w:style>
  <w:style w:type="paragraph" w:customStyle="1" w:styleId="DD168EBAF06B43639F8A9466E6D4D892">
    <w:name w:val="DD168EBAF06B43639F8A9466E6D4D892"/>
    <w:pPr>
      <w:spacing w:line="278" w:lineRule="auto"/>
    </w:pPr>
    <w:rPr>
      <w:kern w:val="2"/>
      <w:sz w:val="24"/>
      <w:szCs w:val="24"/>
      <w14:ligatures w14:val="standardContextual"/>
    </w:rPr>
  </w:style>
  <w:style w:type="paragraph" w:customStyle="1" w:styleId="F496EB38E67B4153A450B84A2E61EB05">
    <w:name w:val="F496EB38E67B4153A450B84A2E61EB05"/>
    <w:pPr>
      <w:spacing w:line="278" w:lineRule="auto"/>
    </w:pPr>
    <w:rPr>
      <w:kern w:val="2"/>
      <w:sz w:val="24"/>
      <w:szCs w:val="24"/>
      <w14:ligatures w14:val="standardContextual"/>
    </w:rPr>
  </w:style>
  <w:style w:type="paragraph" w:customStyle="1" w:styleId="C93F2408D6A349F6B22272CB1BA0D9A3">
    <w:name w:val="C93F2408D6A349F6B22272CB1BA0D9A3"/>
    <w:pPr>
      <w:spacing w:line="278" w:lineRule="auto"/>
    </w:pPr>
    <w:rPr>
      <w:kern w:val="2"/>
      <w:sz w:val="24"/>
      <w:szCs w:val="24"/>
      <w14:ligatures w14:val="standardContextual"/>
    </w:rPr>
  </w:style>
  <w:style w:type="paragraph" w:customStyle="1" w:styleId="97137ABF20F7460E90E7AA025A12454A">
    <w:name w:val="97137ABF20F7460E90E7AA025A12454A"/>
    <w:pPr>
      <w:spacing w:line="278" w:lineRule="auto"/>
    </w:pPr>
    <w:rPr>
      <w:kern w:val="2"/>
      <w:sz w:val="24"/>
      <w:szCs w:val="24"/>
      <w14:ligatures w14:val="standardContextual"/>
    </w:rPr>
  </w:style>
  <w:style w:type="paragraph" w:customStyle="1" w:styleId="43AAB78DA5BC49B98DE48410FB2B2139">
    <w:name w:val="43AAB78DA5BC49B98DE48410FB2B2139"/>
    <w:pPr>
      <w:spacing w:line="278" w:lineRule="auto"/>
    </w:pPr>
    <w:rPr>
      <w:kern w:val="2"/>
      <w:sz w:val="24"/>
      <w:szCs w:val="24"/>
      <w14:ligatures w14:val="standardContextual"/>
    </w:rPr>
  </w:style>
  <w:style w:type="paragraph" w:customStyle="1" w:styleId="DC1262F004B44315982D19AA33401CF5">
    <w:name w:val="DC1262F004B44315982D19AA33401CF5"/>
    <w:pPr>
      <w:spacing w:line="278" w:lineRule="auto"/>
    </w:pPr>
    <w:rPr>
      <w:kern w:val="2"/>
      <w:sz w:val="24"/>
      <w:szCs w:val="24"/>
      <w14:ligatures w14:val="standardContextual"/>
    </w:rPr>
  </w:style>
  <w:style w:type="paragraph" w:customStyle="1" w:styleId="FBA959CED45B4AF9B7360C3180FB1E19">
    <w:name w:val="FBA959CED45B4AF9B7360C3180FB1E19"/>
    <w:pPr>
      <w:spacing w:line="278" w:lineRule="auto"/>
    </w:pPr>
    <w:rPr>
      <w:kern w:val="2"/>
      <w:sz w:val="24"/>
      <w:szCs w:val="24"/>
      <w14:ligatures w14:val="standardContextual"/>
    </w:rPr>
  </w:style>
  <w:style w:type="paragraph" w:customStyle="1" w:styleId="0B1F2D79893643A78C6F47FA925F2DFA">
    <w:name w:val="0B1F2D79893643A78C6F47FA925F2DFA"/>
    <w:pPr>
      <w:spacing w:line="278" w:lineRule="auto"/>
    </w:pPr>
    <w:rPr>
      <w:kern w:val="2"/>
      <w:sz w:val="24"/>
      <w:szCs w:val="24"/>
      <w14:ligatures w14:val="standardContextual"/>
    </w:rPr>
  </w:style>
  <w:style w:type="paragraph" w:customStyle="1" w:styleId="C03B97C51A8D4567963CC22EE79B3FB6">
    <w:name w:val="C03B97C51A8D4567963CC22EE79B3FB6"/>
    <w:pPr>
      <w:spacing w:line="278" w:lineRule="auto"/>
    </w:pPr>
    <w:rPr>
      <w:kern w:val="2"/>
      <w:sz w:val="24"/>
      <w:szCs w:val="24"/>
      <w14:ligatures w14:val="standardContextual"/>
    </w:rPr>
  </w:style>
  <w:style w:type="paragraph" w:customStyle="1" w:styleId="3336339B64D54DA4AD2A80D6B85BE9A5">
    <w:name w:val="3336339B64D54DA4AD2A80D6B85BE9A5"/>
    <w:pPr>
      <w:spacing w:line="278" w:lineRule="auto"/>
    </w:pPr>
    <w:rPr>
      <w:kern w:val="2"/>
      <w:sz w:val="24"/>
      <w:szCs w:val="24"/>
      <w14:ligatures w14:val="standardContextual"/>
    </w:rPr>
  </w:style>
  <w:style w:type="paragraph" w:customStyle="1" w:styleId="7DF231B19F60426782BF0BE08BB82348">
    <w:name w:val="7DF231B19F60426782BF0BE08BB82348"/>
    <w:pPr>
      <w:spacing w:line="278" w:lineRule="auto"/>
    </w:pPr>
    <w:rPr>
      <w:kern w:val="2"/>
      <w:sz w:val="24"/>
      <w:szCs w:val="24"/>
      <w14:ligatures w14:val="standardContextual"/>
    </w:rPr>
  </w:style>
  <w:style w:type="paragraph" w:customStyle="1" w:styleId="ED00D8AFB6E64E6880CA162B60F7C655">
    <w:name w:val="ED00D8AFB6E64E6880CA162B60F7C65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Minster for Transport</Abstract>
  <CompanyAddress/>
  <CompanyPhone/>
  <CompanyFax>Vessel Stability Software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649628887794EA54E0692962C2071" ma:contentTypeVersion="12" ma:contentTypeDescription="Create a new document." ma:contentTypeScope="" ma:versionID="8d8fbbc824358436a4934c8806eb03c9">
  <xsd:schema xmlns:xsd="http://www.w3.org/2001/XMLSchema" xmlns:xs="http://www.w3.org/2001/XMLSchema" xmlns:p="http://schemas.microsoft.com/office/2006/metadata/properties" xmlns:ns2="3fe8dd07-e75c-44c9-a854-37ece93ba2ae" xmlns:ns3="6004c394-d708-4a45-ab01-322cf630c2e3" targetNamespace="http://schemas.microsoft.com/office/2006/metadata/properties" ma:root="true" ma:fieldsID="5c11a8a4e406835ef1ece05c343fc526" ns2:_="" ns3:_="">
    <xsd:import namespace="3fe8dd07-e75c-44c9-a854-37ece93ba2ae"/>
    <xsd:import namespace="6004c394-d708-4a45-ab01-322cf630c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dd07-e75c-44c9-a854-37ece93ba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541db0-b859-4a40-bad2-af012273ca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04c394-d708-4a45-ab01-322cf630c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d9a863-a6f5-4a63-8fda-4e3fa20cf53b}" ma:internalName="TaxCatchAll" ma:showField="CatchAllData" ma:web="6004c394-d708-4a45-ab01-322cf630c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e8dd07-e75c-44c9-a854-37ece93ba2ae">
      <Terms xmlns="http://schemas.microsoft.com/office/infopath/2007/PartnerControls"/>
    </lcf76f155ced4ddcb4097134ff3c332f>
    <TaxCatchAll xmlns="6004c394-d708-4a45-ab01-322cf630c2e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35C24-556E-4E61-8F81-FDC1E59A0B90}">
  <ds:schemaRefs>
    <ds:schemaRef ds:uri="http://schemas.openxmlformats.org/officeDocument/2006/bibliography"/>
  </ds:schemaRefs>
</ds:datastoreItem>
</file>

<file path=customXml/itemProps3.xml><?xml version="1.0" encoding="utf-8"?>
<ds:datastoreItem xmlns:ds="http://schemas.openxmlformats.org/officeDocument/2006/customXml" ds:itemID="{B351F02B-761C-4F59-A741-CB3A3CEF6D3B}">
  <ds:schemaRefs>
    <ds:schemaRef ds:uri="http://schemas.microsoft.com/sharepoint/v3/contenttype/forms"/>
  </ds:schemaRefs>
</ds:datastoreItem>
</file>

<file path=customXml/itemProps4.xml><?xml version="1.0" encoding="utf-8"?>
<ds:datastoreItem xmlns:ds="http://schemas.openxmlformats.org/officeDocument/2006/customXml" ds:itemID="{0B59C29F-2C37-45BA-9658-FECA434BF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dd07-e75c-44c9-a854-37ece93ba2ae"/>
    <ds:schemaRef ds:uri="6004c394-d708-4a45-ab01-322cf630c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05CF09-968B-4E1D-9937-D0DF06B551EB}">
  <ds:schemaRefs>
    <ds:schemaRef ds:uri="http://schemas.microsoft.com/office/2006/metadata/properties"/>
    <ds:schemaRef ds:uri="http://schemas.microsoft.com/office/infopath/2007/PartnerControls"/>
    <ds:schemaRef ds:uri="3fe8dd07-e75c-44c9-a854-37ece93ba2ae"/>
    <ds:schemaRef ds:uri="6004c394-d708-4a45-ab01-322cf630c2e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18632</Words>
  <Characters>106208</Characters>
  <Application>Microsoft Office Word</Application>
  <DocSecurity>0</DocSecurity>
  <Lines>885</Lines>
  <Paragraphs>249</Paragraphs>
  <ScaleCrop>false</ScaleCrop>
  <Company>Department of Transport</Company>
  <LinksUpToDate>false</LinksUpToDate>
  <CharactersWithSpaces>124591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5</cp:revision>
  <dcterms:created xsi:type="dcterms:W3CDTF">2026-07-20T13:31:00Z</dcterms:created>
  <dcterms:modified xsi:type="dcterms:W3CDTF">2026-07-22T07:47:00Z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0x01010021D649628887794EA54E0692962C2071</vt:lpwstr>
  </property>
  <property fmtid="{D5CDD505-2E9C-101B-9397-08002B2CF9AE}" pid="3" name="MediaServiceImageTags">
    <vt:lpwstr/>
  </property>
</Properties>
</file>