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29175" w14:textId="3A7E4D3C" w:rsidR="00F752F9" w:rsidRDefault="00005262" w:rsidP="00F227F1">
      <w:pPr>
        <w:pStyle w:val="TOCHeading"/>
        <w:rPr>
          <w:color w:val="000000" w:themeColor="text1"/>
          <w:szCs w:val="22"/>
        </w:rPr>
      </w:pPr>
      <w:r w:rsidRPr="00444A99">
        <w:rPr>
          <w:noProof/>
          <w:lang w:val="en-IE" w:eastAsia="en-IE"/>
        </w:rPr>
        <mc:AlternateContent>
          <mc:Choice Requires="wps">
            <w:drawing>
              <wp:anchor distT="0" distB="0" distL="114300" distR="114300" simplePos="0" relativeHeight="251658240" behindDoc="1" locked="0" layoutInCell="1" allowOverlap="1" wp14:anchorId="514142C9" wp14:editId="1A65C300">
                <wp:simplePos x="0" y="0"/>
                <wp:positionH relativeFrom="margin">
                  <wp:posOffset>-222300</wp:posOffset>
                </wp:positionH>
                <wp:positionV relativeFrom="margin">
                  <wp:posOffset>-624752</wp:posOffset>
                </wp:positionV>
                <wp:extent cx="6591935" cy="9460865"/>
                <wp:effectExtent l="0" t="0" r="0" b="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935" cy="9460865"/>
                        </a:xfrm>
                        <a:prstGeom prst="rect">
                          <a:avLst/>
                        </a:prstGeom>
                        <a:noFill/>
                        <a:ln w="9525">
                          <a:noFill/>
                          <a:miter lim="800000"/>
                          <a:headEnd/>
                          <a:tailEnd/>
                        </a:ln>
                      </wps:spPr>
                      <wps:txbx>
                        <w:txbxContent>
                          <w:p w14:paraId="6AD0976A" w14:textId="3F4D4D45" w:rsidR="00E3187F" w:rsidRDefault="00A42DBE" w:rsidP="005742BA">
                            <w:pPr>
                              <w:jc w:val="center"/>
                              <w:rPr>
                                <w:rFonts w:asciiTheme="minorHAnsi" w:hAnsiTheme="minorHAnsi" w:cstheme="minorHAnsi"/>
                                <w:b/>
                                <w:noProof/>
                                <w:color w:val="235D64"/>
                                <w:sz w:val="28"/>
                                <w:szCs w:val="28"/>
                                <w:lang w:eastAsia="en-IE"/>
                              </w:rPr>
                            </w:pPr>
                            <w:r w:rsidRPr="00A42DBE">
                              <w:rPr>
                                <w:noProof/>
                                <w:lang w:eastAsia="en-IE"/>
                              </w:rPr>
                              <w:drawing>
                                <wp:inline distT="0" distB="0" distL="0" distR="0" wp14:anchorId="2C4F3372" wp14:editId="757566BD">
                                  <wp:extent cx="5353050" cy="1801507"/>
                                  <wp:effectExtent l="0" t="0" r="0" b="0"/>
                                  <wp:docPr id="1681893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54099" cy="1801860"/>
                                          </a:xfrm>
                                          <a:prstGeom prst="rect">
                                            <a:avLst/>
                                          </a:prstGeom>
                                          <a:noFill/>
                                          <a:ln>
                                            <a:noFill/>
                                          </a:ln>
                                        </pic:spPr>
                                      </pic:pic>
                                    </a:graphicData>
                                  </a:graphic>
                                </wp:inline>
                              </w:drawing>
                            </w:r>
                          </w:p>
                          <w:p w14:paraId="413857CC" w14:textId="77777777" w:rsidR="00E3187F" w:rsidRDefault="00E3187F" w:rsidP="005742BA">
                            <w:pPr>
                              <w:jc w:val="center"/>
                              <w:rPr>
                                <w:rFonts w:asciiTheme="minorHAnsi" w:hAnsiTheme="minorHAnsi" w:cstheme="minorHAnsi"/>
                                <w:b/>
                                <w:noProof/>
                                <w:color w:val="235D64"/>
                                <w:sz w:val="28"/>
                                <w:szCs w:val="28"/>
                                <w:lang w:eastAsia="en-IE"/>
                              </w:rPr>
                            </w:pPr>
                          </w:p>
                          <w:p w14:paraId="3AC0DBC0" w14:textId="77777777" w:rsidR="006D6D4E" w:rsidRDefault="006D6D4E" w:rsidP="006D6D4E">
                            <w:pPr>
                              <w:spacing w:line="259" w:lineRule="auto"/>
                              <w:jc w:val="center"/>
                              <w:rPr>
                                <w:rFonts w:cs="MyriadPro-Light"/>
                                <w:b/>
                                <w:color w:val="BEE0DD"/>
                                <w:sz w:val="36"/>
                                <w:szCs w:val="36"/>
                                <w:lang w:bidi="en-US"/>
                              </w:rPr>
                            </w:pPr>
                            <w:bookmarkStart w:id="0" w:name="_Hlk231370301"/>
                            <w:r w:rsidRPr="00373AF7">
                              <w:rPr>
                                <w:rFonts w:cs="MyriadPro-Light"/>
                                <w:b/>
                                <w:color w:val="BEE0DD"/>
                                <w:sz w:val="36"/>
                                <w:szCs w:val="36"/>
                                <w:lang w:bidi="en-US"/>
                              </w:rPr>
                              <w:t>Catering Equipment Preventative Maintenance and Associated Services for the Department of Social Protection (Dublin 1, Longford and Sligo canteens)</w:t>
                            </w:r>
                          </w:p>
                          <w:bookmarkEnd w:id="0"/>
                          <w:p w14:paraId="0AC824E0" w14:textId="48BD7F56" w:rsidR="006D6D4E" w:rsidRPr="00FB0B69" w:rsidRDefault="00FB0B69" w:rsidP="006D6D4E">
                            <w:pPr>
                              <w:spacing w:line="259" w:lineRule="auto"/>
                              <w:jc w:val="center"/>
                              <w:rPr>
                                <w:b/>
                                <w:color w:val="235D64"/>
                                <w:sz w:val="40"/>
                                <w:szCs w:val="40"/>
                              </w:rPr>
                            </w:pPr>
                            <w:r w:rsidRPr="00FB0B69">
                              <w:rPr>
                                <w:b/>
                                <w:color w:val="235D64"/>
                                <w:sz w:val="40"/>
                                <w:szCs w:val="40"/>
                              </w:rPr>
                              <w:t xml:space="preserve">Appendix </w:t>
                            </w:r>
                            <w:r w:rsidR="00C6074A">
                              <w:rPr>
                                <w:b/>
                                <w:color w:val="235D64"/>
                                <w:sz w:val="40"/>
                                <w:szCs w:val="40"/>
                              </w:rPr>
                              <w:t>1a</w:t>
                            </w:r>
                          </w:p>
                          <w:p w14:paraId="4C2D7FF2" w14:textId="2E94F8DE" w:rsidR="00117D5B" w:rsidRPr="00E3187F" w:rsidRDefault="00117D5B" w:rsidP="00E3187F">
                            <w:pPr>
                              <w:spacing w:after="120" w:line="276" w:lineRule="auto"/>
                              <w:jc w:val="center"/>
                              <w:rPr>
                                <w:b/>
                                <w:color w:val="235D64"/>
                                <w:sz w:val="40"/>
                                <w:szCs w:val="40"/>
                              </w:rPr>
                            </w:pPr>
                            <w:r w:rsidRPr="00E3187F">
                              <w:rPr>
                                <w:b/>
                                <w:color w:val="235D64"/>
                                <w:sz w:val="40"/>
                                <w:szCs w:val="40"/>
                              </w:rPr>
                              <w:t>Tender Response Document</w:t>
                            </w:r>
                            <w:r w:rsidR="006800A3" w:rsidRPr="00E3187F">
                              <w:rPr>
                                <w:b/>
                                <w:color w:val="235D64"/>
                                <w:sz w:val="40"/>
                                <w:szCs w:val="40"/>
                              </w:rPr>
                              <w:t xml:space="preserve"> (TRD)</w:t>
                            </w:r>
                            <w:r w:rsidR="007A01E9" w:rsidRPr="00E3187F">
                              <w:rPr>
                                <w:b/>
                                <w:color w:val="235D64"/>
                                <w:sz w:val="40"/>
                                <w:szCs w:val="40"/>
                              </w:rPr>
                              <w:t xml:space="preserve"> Part A</w:t>
                            </w:r>
                          </w:p>
                          <w:p w14:paraId="241C1BF7" w14:textId="77777777" w:rsidR="00E3187F" w:rsidRDefault="00E3187F" w:rsidP="005742BA">
                            <w:pPr>
                              <w:jc w:val="center"/>
                              <w:rPr>
                                <w:rFonts w:asciiTheme="minorHAnsi" w:hAnsiTheme="minorHAnsi" w:cstheme="minorHAnsi"/>
                                <w:b/>
                                <w:color w:val="FFC000"/>
                                <w:sz w:val="40"/>
                                <w:szCs w:val="40"/>
                              </w:rPr>
                            </w:pPr>
                          </w:p>
                          <w:tbl>
                            <w:tblPr>
                              <w:tblStyle w:val="TableGrid4"/>
                              <w:tblW w:w="0" w:type="auto"/>
                              <w:tblInd w:w="-5" w:type="dxa"/>
                              <w:tblLook w:val="04A0" w:firstRow="1" w:lastRow="0" w:firstColumn="1" w:lastColumn="0" w:noHBand="0" w:noVBand="1"/>
                            </w:tblPr>
                            <w:tblGrid>
                              <w:gridCol w:w="5035"/>
                              <w:gridCol w:w="5034"/>
                            </w:tblGrid>
                            <w:tr w:rsidR="00FE52B7" w:rsidRPr="00FE52B7" w14:paraId="77323DB0" w14:textId="77777777" w:rsidTr="00683F8C">
                              <w:tc>
                                <w:tcPr>
                                  <w:tcW w:w="5035" w:type="dxa"/>
                                  <w:shd w:val="clear" w:color="auto" w:fill="F2F2F2" w:themeFill="background1" w:themeFillShade="F2"/>
                                </w:tcPr>
                                <w:p w14:paraId="23585FA8" w14:textId="7F8AFF6A" w:rsidR="00FE52B7" w:rsidRPr="00683F8C" w:rsidRDefault="00683F8C" w:rsidP="00FE52B7">
                                  <w:pPr>
                                    <w:rPr>
                                      <w:b/>
                                      <w:szCs w:val="22"/>
                                    </w:rPr>
                                  </w:pPr>
                                  <w:r>
                                    <w:rPr>
                                      <w:b/>
                                      <w:szCs w:val="22"/>
                                    </w:rPr>
                                    <w:t xml:space="preserve">Client </w:t>
                                  </w:r>
                                  <w:r w:rsidR="008C3B0D">
                                    <w:rPr>
                                      <w:b/>
                                      <w:szCs w:val="22"/>
                                    </w:rPr>
                                    <w:t>C</w:t>
                                  </w:r>
                                  <w:r>
                                    <w:rPr>
                                      <w:b/>
                                      <w:szCs w:val="22"/>
                                    </w:rPr>
                                    <w:t>ompetition</w:t>
                                  </w:r>
                                  <w:r w:rsidR="002639C4" w:rsidRPr="00683F8C">
                                    <w:rPr>
                                      <w:b/>
                                      <w:szCs w:val="22"/>
                                    </w:rPr>
                                    <w:t xml:space="preserve"> </w:t>
                                  </w:r>
                                  <w:r w:rsidR="008C3B0D">
                                    <w:rPr>
                                      <w:b/>
                                      <w:szCs w:val="22"/>
                                    </w:rPr>
                                    <w:t>R</w:t>
                                  </w:r>
                                  <w:r w:rsidR="00FE52B7" w:rsidRPr="00683F8C">
                                    <w:rPr>
                                      <w:b/>
                                      <w:szCs w:val="22"/>
                                    </w:rPr>
                                    <w:t>eference</w:t>
                                  </w:r>
                                </w:p>
                              </w:tc>
                              <w:tc>
                                <w:tcPr>
                                  <w:tcW w:w="5034" w:type="dxa"/>
                                  <w:shd w:val="clear" w:color="auto" w:fill="EBF2F0"/>
                                </w:tcPr>
                                <w:p w14:paraId="105A671B" w14:textId="5AE625FF" w:rsidR="00FE52B7" w:rsidRPr="00FE52B7" w:rsidRDefault="006D6D4E" w:rsidP="00FE52B7">
                                  <w:pPr>
                                    <w:rPr>
                                      <w:b/>
                                      <w:szCs w:val="22"/>
                                    </w:rPr>
                                  </w:pPr>
                                  <w:bookmarkStart w:id="1" w:name="_Hlk231554731"/>
                                  <w:r>
                                    <w:rPr>
                                      <w:b/>
                                      <w:szCs w:val="22"/>
                                    </w:rPr>
                                    <w:t>260227EMRFT</w:t>
                                  </w:r>
                                  <w:r w:rsidR="00811DB4" w:rsidRPr="00811DB4">
                                    <w:rPr>
                                      <w:b/>
                                      <w:szCs w:val="22"/>
                                    </w:rPr>
                                    <w:t xml:space="preserve"> </w:t>
                                  </w:r>
                                  <w:bookmarkEnd w:id="1"/>
                                </w:p>
                              </w:tc>
                            </w:tr>
                            <w:tr w:rsidR="00FE52B7" w:rsidRPr="00FE52B7" w14:paraId="44CB7FCA" w14:textId="77777777" w:rsidTr="00683F8C">
                              <w:tc>
                                <w:tcPr>
                                  <w:tcW w:w="5035" w:type="dxa"/>
                                  <w:shd w:val="clear" w:color="auto" w:fill="F2F2F2" w:themeFill="background1" w:themeFillShade="F2"/>
                                </w:tcPr>
                                <w:p w14:paraId="07EC81C3" w14:textId="79F8FE10" w:rsidR="00FE52B7" w:rsidRPr="00C6074A" w:rsidRDefault="002639C4" w:rsidP="00FE52B7">
                                  <w:pPr>
                                    <w:rPr>
                                      <w:b/>
                                      <w:szCs w:val="22"/>
                                    </w:rPr>
                                  </w:pPr>
                                  <w:r w:rsidRPr="00C6074A">
                                    <w:rPr>
                                      <w:b/>
                                      <w:szCs w:val="22"/>
                                    </w:rPr>
                                    <w:t xml:space="preserve">Contracting </w:t>
                                  </w:r>
                                  <w:r w:rsidR="008C3B0D" w:rsidRPr="00C6074A">
                                    <w:rPr>
                                      <w:b/>
                                      <w:szCs w:val="22"/>
                                    </w:rPr>
                                    <w:t>A</w:t>
                                  </w:r>
                                  <w:r w:rsidR="00FE52B7" w:rsidRPr="00C6074A">
                                    <w:rPr>
                                      <w:b/>
                                      <w:szCs w:val="22"/>
                                    </w:rPr>
                                    <w:t>uthority</w:t>
                                  </w:r>
                                </w:p>
                              </w:tc>
                              <w:sdt>
                                <w:sdtPr>
                                  <w:rPr>
                                    <w:b/>
                                    <w:szCs w:val="22"/>
                                  </w:rPr>
                                  <w:id w:val="-460736864"/>
                                  <w:placeholder>
                                    <w:docPart w:val="D8A807F3683840D38F44BFE253B3C0B6"/>
                                  </w:placeholder>
                                  <w:text/>
                                </w:sdtPr>
                                <w:sdtEndPr/>
                                <w:sdtContent>
                                  <w:tc>
                                    <w:tcPr>
                                      <w:tcW w:w="5034" w:type="dxa"/>
                                      <w:shd w:val="clear" w:color="auto" w:fill="EBF2F0"/>
                                    </w:tcPr>
                                    <w:p w14:paraId="173AC606" w14:textId="691DA779" w:rsidR="00FE52B7" w:rsidRPr="00C6074A" w:rsidRDefault="00811DB4" w:rsidP="00FE52B7">
                                      <w:pPr>
                                        <w:rPr>
                                          <w:b/>
                                          <w:szCs w:val="22"/>
                                        </w:rPr>
                                      </w:pPr>
                                      <w:r w:rsidRPr="00C6074A">
                                        <w:rPr>
                                          <w:b/>
                                          <w:szCs w:val="22"/>
                                        </w:rPr>
                                        <w:t>The Department of Social Protection</w:t>
                                      </w:r>
                                    </w:p>
                                  </w:tc>
                                </w:sdtContent>
                              </w:sdt>
                            </w:tr>
                            <w:tr w:rsidR="002D7F99" w:rsidRPr="00FE52B7" w14:paraId="054D3C98" w14:textId="77777777" w:rsidTr="00683F8C">
                              <w:tc>
                                <w:tcPr>
                                  <w:tcW w:w="5035" w:type="dxa"/>
                                  <w:shd w:val="clear" w:color="auto" w:fill="F2F2F2" w:themeFill="background1" w:themeFillShade="F2"/>
                                </w:tcPr>
                                <w:p w14:paraId="4DF23748" w14:textId="0FEC4CE3" w:rsidR="002D7F99" w:rsidRPr="00C6074A" w:rsidRDefault="002D7F99" w:rsidP="002D7F99">
                                  <w:pPr>
                                    <w:rPr>
                                      <w:b/>
                                      <w:szCs w:val="22"/>
                                    </w:rPr>
                                  </w:pPr>
                                  <w:r w:rsidRPr="00C6074A">
                                    <w:rPr>
                                      <w:b/>
                                      <w:szCs w:val="22"/>
                                    </w:rPr>
                                    <w:t xml:space="preserve">Tender </w:t>
                                  </w:r>
                                  <w:r w:rsidR="008C3B0D" w:rsidRPr="00C6074A">
                                    <w:rPr>
                                      <w:b/>
                                      <w:szCs w:val="22"/>
                                    </w:rPr>
                                    <w:t>P</w:t>
                                  </w:r>
                                  <w:r w:rsidRPr="00C6074A">
                                    <w:rPr>
                                      <w:b/>
                                      <w:szCs w:val="22"/>
                                    </w:rPr>
                                    <w:t xml:space="preserve">ublication </w:t>
                                  </w:r>
                                  <w:r w:rsidR="008C3B0D" w:rsidRPr="00C6074A">
                                    <w:rPr>
                                      <w:b/>
                                      <w:szCs w:val="22"/>
                                    </w:rPr>
                                    <w:t>D</w:t>
                                  </w:r>
                                  <w:r w:rsidRPr="00C6074A">
                                    <w:rPr>
                                      <w:b/>
                                      <w:szCs w:val="22"/>
                                    </w:rPr>
                                    <w:t xml:space="preserve">ate </w:t>
                                  </w:r>
                                </w:p>
                              </w:tc>
                              <w:tc>
                                <w:tcPr>
                                  <w:tcW w:w="5034" w:type="dxa"/>
                                  <w:shd w:val="clear" w:color="auto" w:fill="EBF2F0"/>
                                </w:tcPr>
                                <w:p w14:paraId="603FA942" w14:textId="5001A5B3" w:rsidR="002D7F99" w:rsidRPr="00C6074A" w:rsidRDefault="00667F89" w:rsidP="002D7F99">
                                  <w:pPr>
                                    <w:rPr>
                                      <w:b/>
                                      <w:szCs w:val="22"/>
                                    </w:rPr>
                                  </w:pPr>
                                  <w:r>
                                    <w:t>Tuesday, 21</w:t>
                                  </w:r>
                                  <w:r w:rsidRPr="00667F89">
                                    <w:rPr>
                                      <w:vertAlign w:val="superscript"/>
                                    </w:rPr>
                                    <w:t>st</w:t>
                                  </w:r>
                                  <w:r>
                                    <w:t xml:space="preserve"> July 2026</w:t>
                                  </w:r>
                                </w:p>
                              </w:tc>
                            </w:tr>
                            <w:tr w:rsidR="002D7F99" w:rsidRPr="00FE52B7" w14:paraId="20B0F783" w14:textId="77777777" w:rsidTr="00683F8C">
                              <w:tc>
                                <w:tcPr>
                                  <w:tcW w:w="5035" w:type="dxa"/>
                                  <w:shd w:val="clear" w:color="auto" w:fill="F2F2F2" w:themeFill="background1" w:themeFillShade="F2"/>
                                </w:tcPr>
                                <w:p w14:paraId="7F1A511B" w14:textId="14986BDD" w:rsidR="002D7F99" w:rsidRPr="00C6074A" w:rsidRDefault="002D7F99" w:rsidP="002D7F99">
                                  <w:pPr>
                                    <w:rPr>
                                      <w:b/>
                                      <w:szCs w:val="22"/>
                                    </w:rPr>
                                  </w:pPr>
                                  <w:r w:rsidRPr="00C6074A">
                                    <w:rPr>
                                      <w:b/>
                                      <w:szCs w:val="22"/>
                                    </w:rPr>
                                    <w:t xml:space="preserve">Tender </w:t>
                                  </w:r>
                                  <w:r w:rsidR="008C3B0D" w:rsidRPr="00C6074A">
                                    <w:rPr>
                                      <w:b/>
                                      <w:szCs w:val="22"/>
                                    </w:rPr>
                                    <w:t>C</w:t>
                                  </w:r>
                                  <w:r w:rsidRPr="00C6074A">
                                    <w:rPr>
                                      <w:b/>
                                      <w:szCs w:val="22"/>
                                    </w:rPr>
                                    <w:t xml:space="preserve">larification </w:t>
                                  </w:r>
                                  <w:r w:rsidR="008C3B0D" w:rsidRPr="00C6074A">
                                    <w:rPr>
                                      <w:b/>
                                      <w:szCs w:val="22"/>
                                    </w:rPr>
                                    <w:t>D</w:t>
                                  </w:r>
                                  <w:r w:rsidRPr="00C6074A">
                                    <w:rPr>
                                      <w:b/>
                                      <w:szCs w:val="22"/>
                                    </w:rPr>
                                    <w:t>eadline</w:t>
                                  </w:r>
                                </w:p>
                              </w:tc>
                              <w:tc>
                                <w:tcPr>
                                  <w:tcW w:w="5034" w:type="dxa"/>
                                  <w:shd w:val="clear" w:color="auto" w:fill="EBF2F0"/>
                                </w:tcPr>
                                <w:p w14:paraId="2FA67A5C" w14:textId="6F1AAE95" w:rsidR="002D7F99" w:rsidRPr="00C6074A" w:rsidRDefault="002D7F99" w:rsidP="002D7F99">
                                  <w:pPr>
                                    <w:rPr>
                                      <w:b/>
                                      <w:szCs w:val="22"/>
                                    </w:rPr>
                                  </w:pPr>
                                  <w:r w:rsidRPr="00C6074A">
                                    <w:t xml:space="preserve">15h00 on </w:t>
                                  </w:r>
                                  <w:r w:rsidR="00667F89">
                                    <w:t>Friday 7</w:t>
                                  </w:r>
                                  <w:r w:rsidR="00C6074A" w:rsidRPr="00C6074A">
                                    <w:rPr>
                                      <w:vertAlign w:val="superscript"/>
                                    </w:rPr>
                                    <w:t>th</w:t>
                                  </w:r>
                                  <w:r w:rsidR="00C6074A" w:rsidRPr="00C6074A">
                                    <w:t xml:space="preserve"> </w:t>
                                  </w:r>
                                  <w:r w:rsidR="00667F89">
                                    <w:t xml:space="preserve">August </w:t>
                                  </w:r>
                                  <w:r w:rsidRPr="00C6074A">
                                    <w:t>2026</w:t>
                                  </w:r>
                                </w:p>
                              </w:tc>
                            </w:tr>
                            <w:tr w:rsidR="002D7F99" w:rsidRPr="00FE52B7" w14:paraId="6668C3FD" w14:textId="77777777" w:rsidTr="00683F8C">
                              <w:tc>
                                <w:tcPr>
                                  <w:tcW w:w="5035" w:type="dxa"/>
                                  <w:shd w:val="clear" w:color="auto" w:fill="F2F2F2" w:themeFill="background1" w:themeFillShade="F2"/>
                                </w:tcPr>
                                <w:p w14:paraId="40141922" w14:textId="76E8F519" w:rsidR="002D7F99" w:rsidRPr="00C6074A" w:rsidRDefault="002D7F99" w:rsidP="002D7F99">
                                  <w:pPr>
                                    <w:rPr>
                                      <w:b/>
                                      <w:szCs w:val="22"/>
                                    </w:rPr>
                                  </w:pPr>
                                  <w:r w:rsidRPr="00C6074A">
                                    <w:rPr>
                                      <w:b/>
                                      <w:szCs w:val="22"/>
                                    </w:rPr>
                                    <w:t xml:space="preserve">Tender </w:t>
                                  </w:r>
                                  <w:r w:rsidR="008C3B0D" w:rsidRPr="00C6074A">
                                    <w:rPr>
                                      <w:b/>
                                      <w:szCs w:val="22"/>
                                    </w:rPr>
                                    <w:t>C</w:t>
                                  </w:r>
                                  <w:r w:rsidRPr="00C6074A">
                                    <w:rPr>
                                      <w:b/>
                                      <w:szCs w:val="22"/>
                                    </w:rPr>
                                    <w:t xml:space="preserve">losing </w:t>
                                  </w:r>
                                  <w:r w:rsidR="008C3B0D" w:rsidRPr="00C6074A">
                                    <w:rPr>
                                      <w:b/>
                                      <w:szCs w:val="22"/>
                                    </w:rPr>
                                    <w:t>D</w:t>
                                  </w:r>
                                  <w:r w:rsidRPr="00C6074A">
                                    <w:rPr>
                                      <w:b/>
                                      <w:szCs w:val="22"/>
                                    </w:rPr>
                                    <w:t>ate</w:t>
                                  </w:r>
                                </w:p>
                              </w:tc>
                              <w:tc>
                                <w:tcPr>
                                  <w:tcW w:w="5034" w:type="dxa"/>
                                  <w:shd w:val="clear" w:color="auto" w:fill="EBF2F0"/>
                                </w:tcPr>
                                <w:p w14:paraId="5E14FE33" w14:textId="70374F2A" w:rsidR="002D7F99" w:rsidRPr="00C6074A" w:rsidRDefault="00667F89" w:rsidP="002D7F99">
                                  <w:pPr>
                                    <w:rPr>
                                      <w:b/>
                                      <w:szCs w:val="22"/>
                                    </w:rPr>
                                  </w:pPr>
                                  <w:r w:rsidRPr="00C6074A">
                                    <w:t xml:space="preserve">15h00 on </w:t>
                                  </w:r>
                                  <w:r>
                                    <w:t xml:space="preserve">Tuesday </w:t>
                                  </w:r>
                                  <w:r w:rsidRPr="00C6074A">
                                    <w:t>25</w:t>
                                  </w:r>
                                  <w:r w:rsidRPr="00C6074A">
                                    <w:rPr>
                                      <w:vertAlign w:val="superscript"/>
                                    </w:rPr>
                                    <w:t>th</w:t>
                                  </w:r>
                                  <w:r w:rsidRPr="00C6074A">
                                    <w:t xml:space="preserve"> </w:t>
                                  </w:r>
                                  <w:r>
                                    <w:t xml:space="preserve">August </w:t>
                                  </w:r>
                                  <w:r w:rsidRPr="00C6074A">
                                    <w:t>2026</w:t>
                                  </w:r>
                                </w:p>
                              </w:tc>
                            </w:tr>
                            <w:tr w:rsidR="00FE52B7" w:rsidRPr="00FE52B7" w14:paraId="722A4D6D" w14:textId="77777777" w:rsidTr="00683F8C">
                              <w:tc>
                                <w:tcPr>
                                  <w:tcW w:w="5035" w:type="dxa"/>
                                  <w:shd w:val="clear" w:color="auto" w:fill="F2F2F2" w:themeFill="background1" w:themeFillShade="F2"/>
                                </w:tcPr>
                                <w:p w14:paraId="38BDAD14" w14:textId="7565B721" w:rsidR="00FE52B7" w:rsidRPr="00C6074A" w:rsidRDefault="00FE52B7" w:rsidP="00FE52B7">
                                  <w:pPr>
                                    <w:rPr>
                                      <w:b/>
                                      <w:szCs w:val="22"/>
                                    </w:rPr>
                                  </w:pPr>
                                  <w:r w:rsidRPr="00C6074A">
                                    <w:rPr>
                                      <w:b/>
                                      <w:szCs w:val="22"/>
                                    </w:rPr>
                                    <w:t xml:space="preserve">Tenderer </w:t>
                                  </w:r>
                                  <w:r w:rsidR="008C3B0D" w:rsidRPr="00C6074A">
                                    <w:rPr>
                                      <w:b/>
                                      <w:szCs w:val="22"/>
                                    </w:rPr>
                                    <w:t>N</w:t>
                                  </w:r>
                                  <w:r w:rsidRPr="00C6074A">
                                    <w:rPr>
                                      <w:b/>
                                      <w:szCs w:val="22"/>
                                    </w:rPr>
                                    <w:t>ame</w:t>
                                  </w:r>
                                </w:p>
                              </w:tc>
                              <w:tc>
                                <w:tcPr>
                                  <w:tcW w:w="5034" w:type="dxa"/>
                                  <w:shd w:val="clear" w:color="auto" w:fill="DBE5F1" w:themeFill="accent1" w:themeFillTint="33"/>
                                </w:tcPr>
                                <w:p w14:paraId="5FA5AEA8" w14:textId="1AC00E85" w:rsidR="00FE52B7" w:rsidRPr="00C6074A" w:rsidRDefault="007A6C1B" w:rsidP="00FE52B7">
                                  <w:pPr>
                                    <w:rPr>
                                      <w:rFonts w:asciiTheme="minorHAnsi" w:hAnsiTheme="minorHAnsi" w:cstheme="minorHAnsi"/>
                                      <w:b/>
                                      <w:szCs w:val="22"/>
                                    </w:rPr>
                                  </w:pPr>
                                  <w:r w:rsidRPr="00C6074A">
                                    <w:rPr>
                                      <w:rFonts w:asciiTheme="minorHAnsi" w:hAnsiTheme="minorHAnsi" w:cstheme="minorHAnsi"/>
                                      <w:b/>
                                      <w:szCs w:val="22"/>
                                    </w:rPr>
                                    <w:t>TENDERER NAME HERE</w:t>
                                  </w:r>
                                </w:p>
                              </w:tc>
                            </w:tr>
                          </w:tbl>
                          <w:p w14:paraId="7EB3ECC6" w14:textId="77777777" w:rsidR="00117D5B" w:rsidRPr="00F227F1" w:rsidRDefault="00117D5B" w:rsidP="00F1511C"/>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514142C9" id="_x0000_t202" coordsize="21600,21600" o:spt="202" path="m,l,21600r21600,l21600,xe">
                <v:stroke joinstyle="miter"/>
                <v:path gradientshapeok="t" o:connecttype="rect"/>
              </v:shapetype>
              <v:shape id="Text Box 3" o:spid="_x0000_s1026" type="#_x0000_t202" style="position:absolute;margin-left:-17.5pt;margin-top:-49.2pt;width:519.05pt;height:744.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" filled="f" stroked="f">
                <v:textbox>
                  <w:txbxContent>
                    <w:p w14:paraId="6AD0976A" w14:textId="3F4D4D45" w:rsidR="00E3187F" w:rsidRDefault="00A42DBE" w:rsidP="005742BA">
                      <w:pPr>
                        <w:jc w:val="center"/>
                        <w:rPr>
                          <w:rFonts w:asciiTheme="minorHAnsi" w:hAnsiTheme="minorHAnsi" w:cstheme="minorHAnsi"/>
                          <w:b/>
                          <w:noProof/>
                          <w:color w:val="235D64"/>
                          <w:sz w:val="28"/>
                          <w:szCs w:val="28"/>
                          <w:lang w:eastAsia="en-IE"/>
                        </w:rPr>
                      </w:pPr>
                      <w:r w:rsidRPr="00A42DBE">
                        <w:rPr>
                          <w:noProof/>
                          <w:lang w:eastAsia="en-IE"/>
                        </w:rPr>
                        <w:drawing>
                          <wp:inline distT="0" distB="0" distL="0" distR="0" wp14:anchorId="2C4F3372" wp14:editId="757566BD">
                            <wp:extent cx="5353050" cy="1801507"/>
                            <wp:effectExtent l="0" t="0" r="0" b="0"/>
                            <wp:docPr id="1681893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54099" cy="1801860"/>
                                    </a:xfrm>
                                    <a:prstGeom prst="rect">
                                      <a:avLst/>
                                    </a:prstGeom>
                                    <a:noFill/>
                                    <a:ln>
                                      <a:noFill/>
                                    </a:ln>
                                  </pic:spPr>
                                </pic:pic>
                              </a:graphicData>
                            </a:graphic>
                          </wp:inline>
                        </w:drawing>
                      </w:r>
                    </w:p>
                    <w:p w14:paraId="413857CC" w14:textId="77777777" w:rsidR="00E3187F" w:rsidRDefault="00E3187F" w:rsidP="005742BA">
                      <w:pPr>
                        <w:jc w:val="center"/>
                        <w:rPr>
                          <w:rFonts w:asciiTheme="minorHAnsi" w:hAnsiTheme="minorHAnsi" w:cstheme="minorHAnsi"/>
                          <w:b/>
                          <w:noProof/>
                          <w:color w:val="235D64"/>
                          <w:sz w:val="28"/>
                          <w:szCs w:val="28"/>
                          <w:lang w:eastAsia="en-IE"/>
                        </w:rPr>
                      </w:pPr>
                    </w:p>
                    <w:p w14:paraId="3AC0DBC0" w14:textId="77777777" w:rsidR="006D6D4E" w:rsidRDefault="006D6D4E" w:rsidP="006D6D4E">
                      <w:pPr>
                        <w:spacing w:line="259" w:lineRule="auto"/>
                        <w:jc w:val="center"/>
                        <w:rPr>
                          <w:rFonts w:cs="MyriadPro-Light"/>
                          <w:b/>
                          <w:color w:val="BEE0DD"/>
                          <w:sz w:val="36"/>
                          <w:szCs w:val="36"/>
                          <w:lang w:bidi="en-US"/>
                        </w:rPr>
                      </w:pPr>
                      <w:bookmarkStart w:id="2" w:name="_Hlk231370301"/>
                      <w:r w:rsidRPr="00373AF7">
                        <w:rPr>
                          <w:rFonts w:cs="MyriadPro-Light"/>
                          <w:b/>
                          <w:color w:val="BEE0DD"/>
                          <w:sz w:val="36"/>
                          <w:szCs w:val="36"/>
                          <w:lang w:bidi="en-US"/>
                        </w:rPr>
                        <w:t>Catering Equipment Preventative Maintenance and Associated Services for the Department of Social Protection (Dublin 1, Longford and Sligo canteens)</w:t>
                      </w:r>
                    </w:p>
                    <w:bookmarkEnd w:id="2"/>
                    <w:p w14:paraId="0AC824E0" w14:textId="48BD7F56" w:rsidR="006D6D4E" w:rsidRPr="00FB0B69" w:rsidRDefault="00FB0B69" w:rsidP="006D6D4E">
                      <w:pPr>
                        <w:spacing w:line="259" w:lineRule="auto"/>
                        <w:jc w:val="center"/>
                        <w:rPr>
                          <w:b/>
                          <w:color w:val="235D64"/>
                          <w:sz w:val="40"/>
                          <w:szCs w:val="40"/>
                        </w:rPr>
                      </w:pPr>
                      <w:r w:rsidRPr="00FB0B69">
                        <w:rPr>
                          <w:b/>
                          <w:color w:val="235D64"/>
                          <w:sz w:val="40"/>
                          <w:szCs w:val="40"/>
                        </w:rPr>
                        <w:t xml:space="preserve">Appendix </w:t>
                      </w:r>
                      <w:r w:rsidR="00C6074A">
                        <w:rPr>
                          <w:b/>
                          <w:color w:val="235D64"/>
                          <w:sz w:val="40"/>
                          <w:szCs w:val="40"/>
                        </w:rPr>
                        <w:t>1a</w:t>
                      </w:r>
                    </w:p>
                    <w:p w14:paraId="4C2D7FF2" w14:textId="2E94F8DE" w:rsidR="00117D5B" w:rsidRPr="00E3187F" w:rsidRDefault="00117D5B" w:rsidP="00E3187F">
                      <w:pPr>
                        <w:spacing w:after="120" w:line="276" w:lineRule="auto"/>
                        <w:jc w:val="center"/>
                        <w:rPr>
                          <w:b/>
                          <w:color w:val="235D64"/>
                          <w:sz w:val="40"/>
                          <w:szCs w:val="40"/>
                        </w:rPr>
                      </w:pPr>
                      <w:r w:rsidRPr="00E3187F">
                        <w:rPr>
                          <w:b/>
                          <w:color w:val="235D64"/>
                          <w:sz w:val="40"/>
                          <w:szCs w:val="40"/>
                        </w:rPr>
                        <w:t>Tender Response Document</w:t>
                      </w:r>
                      <w:r w:rsidR="006800A3" w:rsidRPr="00E3187F">
                        <w:rPr>
                          <w:b/>
                          <w:color w:val="235D64"/>
                          <w:sz w:val="40"/>
                          <w:szCs w:val="40"/>
                        </w:rPr>
                        <w:t xml:space="preserve"> (TRD)</w:t>
                      </w:r>
                      <w:r w:rsidR="007A01E9" w:rsidRPr="00E3187F">
                        <w:rPr>
                          <w:b/>
                          <w:color w:val="235D64"/>
                          <w:sz w:val="40"/>
                          <w:szCs w:val="40"/>
                        </w:rPr>
                        <w:t xml:space="preserve"> Part A</w:t>
                      </w:r>
                    </w:p>
                    <w:p w14:paraId="241C1BF7" w14:textId="77777777" w:rsidR="00E3187F" w:rsidRDefault="00E3187F" w:rsidP="005742BA">
                      <w:pPr>
                        <w:jc w:val="center"/>
                        <w:rPr>
                          <w:rFonts w:asciiTheme="minorHAnsi" w:hAnsiTheme="minorHAnsi" w:cstheme="minorHAnsi"/>
                          <w:b/>
                          <w:color w:val="FFC000"/>
                          <w:sz w:val="40"/>
                          <w:szCs w:val="40"/>
                        </w:rPr>
                      </w:pPr>
                    </w:p>
                    <w:tbl>
                      <w:tblPr>
                        <w:tblStyle w:val="TableGrid4"/>
                        <w:tblW w:w="0" w:type="auto"/>
                        <w:tblInd w:w="-5" w:type="dxa"/>
                        <w:tblLook w:val="04A0" w:firstRow="1" w:lastRow="0" w:firstColumn="1" w:lastColumn="0" w:noHBand="0" w:noVBand="1"/>
                      </w:tblPr>
                      <w:tblGrid>
                        <w:gridCol w:w="5035"/>
                        <w:gridCol w:w="5034"/>
                      </w:tblGrid>
                      <w:tr w:rsidR="00FE52B7" w:rsidRPr="00FE52B7" w14:paraId="77323DB0" w14:textId="77777777" w:rsidTr="00683F8C">
                        <w:tc>
                          <w:tcPr>
                            <w:tcW w:w="5035" w:type="dxa"/>
                            <w:shd w:val="clear" w:color="auto" w:fill="F2F2F2" w:themeFill="background1" w:themeFillShade="F2"/>
                          </w:tcPr>
                          <w:p w14:paraId="23585FA8" w14:textId="7F8AFF6A" w:rsidR="00FE52B7" w:rsidRPr="00683F8C" w:rsidRDefault="00683F8C" w:rsidP="00FE52B7">
                            <w:pPr>
                              <w:rPr>
                                <w:b/>
                                <w:szCs w:val="22"/>
                              </w:rPr>
                            </w:pPr>
                            <w:r>
                              <w:rPr>
                                <w:b/>
                                <w:szCs w:val="22"/>
                              </w:rPr>
                              <w:t xml:space="preserve">Client </w:t>
                            </w:r>
                            <w:r w:rsidR="008C3B0D">
                              <w:rPr>
                                <w:b/>
                                <w:szCs w:val="22"/>
                              </w:rPr>
                              <w:t>C</w:t>
                            </w:r>
                            <w:r>
                              <w:rPr>
                                <w:b/>
                                <w:szCs w:val="22"/>
                              </w:rPr>
                              <w:t>ompetition</w:t>
                            </w:r>
                            <w:r w:rsidR="002639C4" w:rsidRPr="00683F8C">
                              <w:rPr>
                                <w:b/>
                                <w:szCs w:val="22"/>
                              </w:rPr>
                              <w:t xml:space="preserve"> </w:t>
                            </w:r>
                            <w:r w:rsidR="008C3B0D">
                              <w:rPr>
                                <w:b/>
                                <w:szCs w:val="22"/>
                              </w:rPr>
                              <w:t>R</w:t>
                            </w:r>
                            <w:r w:rsidR="00FE52B7" w:rsidRPr="00683F8C">
                              <w:rPr>
                                <w:b/>
                                <w:szCs w:val="22"/>
                              </w:rPr>
                              <w:t>eference</w:t>
                            </w:r>
                          </w:p>
                        </w:tc>
                        <w:tc>
                          <w:tcPr>
                            <w:tcW w:w="5034" w:type="dxa"/>
                            <w:shd w:val="clear" w:color="auto" w:fill="EBF2F0"/>
                          </w:tcPr>
                          <w:p w14:paraId="105A671B" w14:textId="5AE625FF" w:rsidR="00FE52B7" w:rsidRPr="00FE52B7" w:rsidRDefault="006D6D4E" w:rsidP="00FE52B7">
                            <w:pPr>
                              <w:rPr>
                                <w:b/>
                                <w:szCs w:val="22"/>
                              </w:rPr>
                            </w:pPr>
                            <w:bookmarkStart w:id="3" w:name="_Hlk231554731"/>
                            <w:r>
                              <w:rPr>
                                <w:b/>
                                <w:szCs w:val="22"/>
                              </w:rPr>
                              <w:t>260227EMRFT</w:t>
                            </w:r>
                            <w:r w:rsidR="00811DB4" w:rsidRPr="00811DB4">
                              <w:rPr>
                                <w:b/>
                                <w:szCs w:val="22"/>
                              </w:rPr>
                              <w:t xml:space="preserve"> </w:t>
                            </w:r>
                            <w:bookmarkEnd w:id="3"/>
                          </w:p>
                        </w:tc>
                      </w:tr>
                      <w:tr w:rsidR="00FE52B7" w:rsidRPr="00FE52B7" w14:paraId="44CB7FCA" w14:textId="77777777" w:rsidTr="00683F8C">
                        <w:tc>
                          <w:tcPr>
                            <w:tcW w:w="5035" w:type="dxa"/>
                            <w:shd w:val="clear" w:color="auto" w:fill="F2F2F2" w:themeFill="background1" w:themeFillShade="F2"/>
                          </w:tcPr>
                          <w:p w14:paraId="07EC81C3" w14:textId="79F8FE10" w:rsidR="00FE52B7" w:rsidRPr="00C6074A" w:rsidRDefault="002639C4" w:rsidP="00FE52B7">
                            <w:pPr>
                              <w:rPr>
                                <w:b/>
                                <w:szCs w:val="22"/>
                              </w:rPr>
                            </w:pPr>
                            <w:r w:rsidRPr="00C6074A">
                              <w:rPr>
                                <w:b/>
                                <w:szCs w:val="22"/>
                              </w:rPr>
                              <w:t xml:space="preserve">Contracting </w:t>
                            </w:r>
                            <w:r w:rsidR="008C3B0D" w:rsidRPr="00C6074A">
                              <w:rPr>
                                <w:b/>
                                <w:szCs w:val="22"/>
                              </w:rPr>
                              <w:t>A</w:t>
                            </w:r>
                            <w:r w:rsidR="00FE52B7" w:rsidRPr="00C6074A">
                              <w:rPr>
                                <w:b/>
                                <w:szCs w:val="22"/>
                              </w:rPr>
                              <w:t>uthority</w:t>
                            </w:r>
                          </w:p>
                        </w:tc>
                        <w:sdt>
                          <w:sdtPr>
                            <w:rPr>
                              <w:b/>
                              <w:szCs w:val="22"/>
                            </w:rPr>
                            <w:id w:val="-460736864"/>
                            <w:placeholder>
                              <w:docPart w:val="D8A807F3683840D38F44BFE253B3C0B6"/>
                            </w:placeholder>
                            <w:text/>
                          </w:sdtPr>
                          <w:sdtEndPr/>
                          <w:sdtContent>
                            <w:tc>
                              <w:tcPr>
                                <w:tcW w:w="5034" w:type="dxa"/>
                                <w:shd w:val="clear" w:color="auto" w:fill="EBF2F0"/>
                              </w:tcPr>
                              <w:p w14:paraId="173AC606" w14:textId="691DA779" w:rsidR="00FE52B7" w:rsidRPr="00C6074A" w:rsidRDefault="00811DB4" w:rsidP="00FE52B7">
                                <w:pPr>
                                  <w:rPr>
                                    <w:b/>
                                    <w:szCs w:val="22"/>
                                  </w:rPr>
                                </w:pPr>
                                <w:r w:rsidRPr="00C6074A">
                                  <w:rPr>
                                    <w:b/>
                                    <w:szCs w:val="22"/>
                                  </w:rPr>
                                  <w:t>The Department of Social Protection</w:t>
                                </w:r>
                              </w:p>
                            </w:tc>
                          </w:sdtContent>
                        </w:sdt>
                      </w:tr>
                      <w:tr w:rsidR="002D7F99" w:rsidRPr="00FE52B7" w14:paraId="054D3C98" w14:textId="77777777" w:rsidTr="00683F8C">
                        <w:tc>
                          <w:tcPr>
                            <w:tcW w:w="5035" w:type="dxa"/>
                            <w:shd w:val="clear" w:color="auto" w:fill="F2F2F2" w:themeFill="background1" w:themeFillShade="F2"/>
                          </w:tcPr>
                          <w:p w14:paraId="4DF23748" w14:textId="0FEC4CE3" w:rsidR="002D7F99" w:rsidRPr="00C6074A" w:rsidRDefault="002D7F99" w:rsidP="002D7F99">
                            <w:pPr>
                              <w:rPr>
                                <w:b/>
                                <w:szCs w:val="22"/>
                              </w:rPr>
                            </w:pPr>
                            <w:r w:rsidRPr="00C6074A">
                              <w:rPr>
                                <w:b/>
                                <w:szCs w:val="22"/>
                              </w:rPr>
                              <w:t xml:space="preserve">Tender </w:t>
                            </w:r>
                            <w:r w:rsidR="008C3B0D" w:rsidRPr="00C6074A">
                              <w:rPr>
                                <w:b/>
                                <w:szCs w:val="22"/>
                              </w:rPr>
                              <w:t>P</w:t>
                            </w:r>
                            <w:r w:rsidRPr="00C6074A">
                              <w:rPr>
                                <w:b/>
                                <w:szCs w:val="22"/>
                              </w:rPr>
                              <w:t xml:space="preserve">ublication </w:t>
                            </w:r>
                            <w:r w:rsidR="008C3B0D" w:rsidRPr="00C6074A">
                              <w:rPr>
                                <w:b/>
                                <w:szCs w:val="22"/>
                              </w:rPr>
                              <w:t>D</w:t>
                            </w:r>
                            <w:r w:rsidRPr="00C6074A">
                              <w:rPr>
                                <w:b/>
                                <w:szCs w:val="22"/>
                              </w:rPr>
                              <w:t xml:space="preserve">ate </w:t>
                            </w:r>
                          </w:p>
                        </w:tc>
                        <w:tc>
                          <w:tcPr>
                            <w:tcW w:w="5034" w:type="dxa"/>
                            <w:shd w:val="clear" w:color="auto" w:fill="EBF2F0"/>
                          </w:tcPr>
                          <w:p w14:paraId="603FA942" w14:textId="5001A5B3" w:rsidR="002D7F99" w:rsidRPr="00C6074A" w:rsidRDefault="00667F89" w:rsidP="002D7F99">
                            <w:pPr>
                              <w:rPr>
                                <w:b/>
                                <w:szCs w:val="22"/>
                              </w:rPr>
                            </w:pPr>
                            <w:r>
                              <w:t>Tuesday, 21</w:t>
                            </w:r>
                            <w:r w:rsidRPr="00667F89">
                              <w:rPr>
                                <w:vertAlign w:val="superscript"/>
                              </w:rPr>
                              <w:t>st</w:t>
                            </w:r>
                            <w:r>
                              <w:t xml:space="preserve"> July 2026</w:t>
                            </w:r>
                          </w:p>
                        </w:tc>
                      </w:tr>
                      <w:tr w:rsidR="002D7F99" w:rsidRPr="00FE52B7" w14:paraId="20B0F783" w14:textId="77777777" w:rsidTr="00683F8C">
                        <w:tc>
                          <w:tcPr>
                            <w:tcW w:w="5035" w:type="dxa"/>
                            <w:shd w:val="clear" w:color="auto" w:fill="F2F2F2" w:themeFill="background1" w:themeFillShade="F2"/>
                          </w:tcPr>
                          <w:p w14:paraId="7F1A511B" w14:textId="14986BDD" w:rsidR="002D7F99" w:rsidRPr="00C6074A" w:rsidRDefault="002D7F99" w:rsidP="002D7F99">
                            <w:pPr>
                              <w:rPr>
                                <w:b/>
                                <w:szCs w:val="22"/>
                              </w:rPr>
                            </w:pPr>
                            <w:r w:rsidRPr="00C6074A">
                              <w:rPr>
                                <w:b/>
                                <w:szCs w:val="22"/>
                              </w:rPr>
                              <w:t xml:space="preserve">Tender </w:t>
                            </w:r>
                            <w:r w:rsidR="008C3B0D" w:rsidRPr="00C6074A">
                              <w:rPr>
                                <w:b/>
                                <w:szCs w:val="22"/>
                              </w:rPr>
                              <w:t>C</w:t>
                            </w:r>
                            <w:r w:rsidRPr="00C6074A">
                              <w:rPr>
                                <w:b/>
                                <w:szCs w:val="22"/>
                              </w:rPr>
                              <w:t xml:space="preserve">larification </w:t>
                            </w:r>
                            <w:r w:rsidR="008C3B0D" w:rsidRPr="00C6074A">
                              <w:rPr>
                                <w:b/>
                                <w:szCs w:val="22"/>
                              </w:rPr>
                              <w:t>D</w:t>
                            </w:r>
                            <w:r w:rsidRPr="00C6074A">
                              <w:rPr>
                                <w:b/>
                                <w:szCs w:val="22"/>
                              </w:rPr>
                              <w:t>eadline</w:t>
                            </w:r>
                          </w:p>
                        </w:tc>
                        <w:tc>
                          <w:tcPr>
                            <w:tcW w:w="5034" w:type="dxa"/>
                            <w:shd w:val="clear" w:color="auto" w:fill="EBF2F0"/>
                          </w:tcPr>
                          <w:p w14:paraId="2FA67A5C" w14:textId="6F1AAE95" w:rsidR="002D7F99" w:rsidRPr="00C6074A" w:rsidRDefault="002D7F99" w:rsidP="002D7F99">
                            <w:pPr>
                              <w:rPr>
                                <w:b/>
                                <w:szCs w:val="22"/>
                              </w:rPr>
                            </w:pPr>
                            <w:r w:rsidRPr="00C6074A">
                              <w:t xml:space="preserve">15h00 on </w:t>
                            </w:r>
                            <w:r w:rsidR="00667F89">
                              <w:t>Friday 7</w:t>
                            </w:r>
                            <w:r w:rsidR="00C6074A" w:rsidRPr="00C6074A">
                              <w:rPr>
                                <w:vertAlign w:val="superscript"/>
                              </w:rPr>
                              <w:t>th</w:t>
                            </w:r>
                            <w:r w:rsidR="00C6074A" w:rsidRPr="00C6074A">
                              <w:t xml:space="preserve"> </w:t>
                            </w:r>
                            <w:r w:rsidR="00667F89">
                              <w:t xml:space="preserve">August </w:t>
                            </w:r>
                            <w:r w:rsidRPr="00C6074A">
                              <w:t>2026</w:t>
                            </w:r>
                          </w:p>
                        </w:tc>
                      </w:tr>
                      <w:tr w:rsidR="002D7F99" w:rsidRPr="00FE52B7" w14:paraId="6668C3FD" w14:textId="77777777" w:rsidTr="00683F8C">
                        <w:tc>
                          <w:tcPr>
                            <w:tcW w:w="5035" w:type="dxa"/>
                            <w:shd w:val="clear" w:color="auto" w:fill="F2F2F2" w:themeFill="background1" w:themeFillShade="F2"/>
                          </w:tcPr>
                          <w:p w14:paraId="40141922" w14:textId="76E8F519" w:rsidR="002D7F99" w:rsidRPr="00C6074A" w:rsidRDefault="002D7F99" w:rsidP="002D7F99">
                            <w:pPr>
                              <w:rPr>
                                <w:b/>
                                <w:szCs w:val="22"/>
                              </w:rPr>
                            </w:pPr>
                            <w:r w:rsidRPr="00C6074A">
                              <w:rPr>
                                <w:b/>
                                <w:szCs w:val="22"/>
                              </w:rPr>
                              <w:t xml:space="preserve">Tender </w:t>
                            </w:r>
                            <w:r w:rsidR="008C3B0D" w:rsidRPr="00C6074A">
                              <w:rPr>
                                <w:b/>
                                <w:szCs w:val="22"/>
                              </w:rPr>
                              <w:t>C</w:t>
                            </w:r>
                            <w:r w:rsidRPr="00C6074A">
                              <w:rPr>
                                <w:b/>
                                <w:szCs w:val="22"/>
                              </w:rPr>
                              <w:t xml:space="preserve">losing </w:t>
                            </w:r>
                            <w:r w:rsidR="008C3B0D" w:rsidRPr="00C6074A">
                              <w:rPr>
                                <w:b/>
                                <w:szCs w:val="22"/>
                              </w:rPr>
                              <w:t>D</w:t>
                            </w:r>
                            <w:r w:rsidRPr="00C6074A">
                              <w:rPr>
                                <w:b/>
                                <w:szCs w:val="22"/>
                              </w:rPr>
                              <w:t>ate</w:t>
                            </w:r>
                          </w:p>
                        </w:tc>
                        <w:tc>
                          <w:tcPr>
                            <w:tcW w:w="5034" w:type="dxa"/>
                            <w:shd w:val="clear" w:color="auto" w:fill="EBF2F0"/>
                          </w:tcPr>
                          <w:p w14:paraId="5E14FE33" w14:textId="70374F2A" w:rsidR="002D7F99" w:rsidRPr="00C6074A" w:rsidRDefault="00667F89" w:rsidP="002D7F99">
                            <w:pPr>
                              <w:rPr>
                                <w:b/>
                                <w:szCs w:val="22"/>
                              </w:rPr>
                            </w:pPr>
                            <w:r w:rsidRPr="00C6074A">
                              <w:t xml:space="preserve">15h00 on </w:t>
                            </w:r>
                            <w:r>
                              <w:t xml:space="preserve">Tuesday </w:t>
                            </w:r>
                            <w:r w:rsidRPr="00C6074A">
                              <w:t>25</w:t>
                            </w:r>
                            <w:r w:rsidRPr="00C6074A">
                              <w:rPr>
                                <w:vertAlign w:val="superscript"/>
                              </w:rPr>
                              <w:t>th</w:t>
                            </w:r>
                            <w:r w:rsidRPr="00C6074A">
                              <w:t xml:space="preserve"> </w:t>
                            </w:r>
                            <w:r>
                              <w:t xml:space="preserve">August </w:t>
                            </w:r>
                            <w:r w:rsidRPr="00C6074A">
                              <w:t>2026</w:t>
                            </w:r>
                          </w:p>
                        </w:tc>
                      </w:tr>
                      <w:tr w:rsidR="00FE52B7" w:rsidRPr="00FE52B7" w14:paraId="722A4D6D" w14:textId="77777777" w:rsidTr="00683F8C">
                        <w:tc>
                          <w:tcPr>
                            <w:tcW w:w="5035" w:type="dxa"/>
                            <w:shd w:val="clear" w:color="auto" w:fill="F2F2F2" w:themeFill="background1" w:themeFillShade="F2"/>
                          </w:tcPr>
                          <w:p w14:paraId="38BDAD14" w14:textId="7565B721" w:rsidR="00FE52B7" w:rsidRPr="00C6074A" w:rsidRDefault="00FE52B7" w:rsidP="00FE52B7">
                            <w:pPr>
                              <w:rPr>
                                <w:b/>
                                <w:szCs w:val="22"/>
                              </w:rPr>
                            </w:pPr>
                            <w:r w:rsidRPr="00C6074A">
                              <w:rPr>
                                <w:b/>
                                <w:szCs w:val="22"/>
                              </w:rPr>
                              <w:t xml:space="preserve">Tenderer </w:t>
                            </w:r>
                            <w:r w:rsidR="008C3B0D" w:rsidRPr="00C6074A">
                              <w:rPr>
                                <w:b/>
                                <w:szCs w:val="22"/>
                              </w:rPr>
                              <w:t>N</w:t>
                            </w:r>
                            <w:r w:rsidRPr="00C6074A">
                              <w:rPr>
                                <w:b/>
                                <w:szCs w:val="22"/>
                              </w:rPr>
                              <w:t>ame</w:t>
                            </w:r>
                          </w:p>
                        </w:tc>
                        <w:tc>
                          <w:tcPr>
                            <w:tcW w:w="5034" w:type="dxa"/>
                            <w:shd w:val="clear" w:color="auto" w:fill="DBE5F1" w:themeFill="accent1" w:themeFillTint="33"/>
                          </w:tcPr>
                          <w:p w14:paraId="5FA5AEA8" w14:textId="1AC00E85" w:rsidR="00FE52B7" w:rsidRPr="00C6074A" w:rsidRDefault="007A6C1B" w:rsidP="00FE52B7">
                            <w:pPr>
                              <w:rPr>
                                <w:rFonts w:asciiTheme="minorHAnsi" w:hAnsiTheme="minorHAnsi" w:cstheme="minorHAnsi"/>
                                <w:b/>
                                <w:szCs w:val="22"/>
                              </w:rPr>
                            </w:pPr>
                            <w:r w:rsidRPr="00C6074A">
                              <w:rPr>
                                <w:rFonts w:asciiTheme="minorHAnsi" w:hAnsiTheme="minorHAnsi" w:cstheme="minorHAnsi"/>
                                <w:b/>
                                <w:szCs w:val="22"/>
                              </w:rPr>
                              <w:t>TENDERER NAME HERE</w:t>
                            </w:r>
                          </w:p>
                        </w:tc>
                      </w:tr>
                    </w:tbl>
                    <w:p w14:paraId="7EB3ECC6" w14:textId="77777777" w:rsidR="00117D5B" w:rsidRPr="00F227F1" w:rsidRDefault="00117D5B" w:rsidP="00F1511C"/>
                  </w:txbxContent>
                </v:textbox>
                <w10:wrap type="topAndBottom" anchorx="margin" anchory="margin"/>
              </v:shape>
            </w:pict>
          </mc:Fallback>
        </mc:AlternateContent>
      </w:r>
      <w:r w:rsidR="000749A8">
        <w:t xml:space="preserve">                                                          </w:t>
      </w:r>
    </w:p>
    <w:p w14:paraId="7E19DCA9" w14:textId="77777777" w:rsidR="004B6DC7" w:rsidRDefault="004B6DC7" w:rsidP="00AF352D">
      <w:pPr>
        <w:pStyle w:val="Heading1OGP"/>
        <w:sectPr w:rsidR="004B6DC7" w:rsidSect="00F65A80">
          <w:footerReference w:type="default" r:id="rId14"/>
          <w:pgSz w:w="11906" w:h="16838"/>
          <w:pgMar w:top="1440" w:right="1077" w:bottom="851" w:left="1077" w:header="709" w:footer="709" w:gutter="0"/>
          <w:cols w:space="708"/>
          <w:docGrid w:linePitch="360"/>
        </w:sectPr>
      </w:pPr>
    </w:p>
    <w:sdt>
      <w:sdtPr>
        <w:rPr>
          <w:rFonts w:ascii="Calibri" w:eastAsiaTheme="minorHAnsi" w:hAnsi="Calibri" w:cstheme="minorBidi"/>
          <w:color w:val="auto"/>
          <w:sz w:val="22"/>
          <w:szCs w:val="24"/>
          <w:lang w:val="en-IE"/>
        </w:rPr>
        <w:id w:val="2012946707"/>
        <w:docPartObj>
          <w:docPartGallery w:val="Table of Contents"/>
          <w:docPartUnique/>
        </w:docPartObj>
      </w:sdtPr>
      <w:sdtEndPr>
        <w:rPr>
          <w:b/>
          <w:bCs/>
          <w:noProof/>
        </w:rPr>
      </w:sdtEndPr>
      <w:sdtContent>
        <w:p w14:paraId="7D706C3F" w14:textId="56BD6CA4" w:rsidR="004B6DC7" w:rsidRPr="004B6DC7" w:rsidRDefault="004B6DC7">
          <w:pPr>
            <w:pStyle w:val="TOCHeading"/>
            <w:rPr>
              <w:rFonts w:asciiTheme="minorHAnsi" w:hAnsiTheme="minorHAnsi" w:cstheme="minorHAnsi"/>
              <w:b/>
              <w:color w:val="006666"/>
            </w:rPr>
          </w:pPr>
          <w:r w:rsidRPr="004B6DC7">
            <w:rPr>
              <w:rFonts w:asciiTheme="minorHAnsi" w:hAnsiTheme="minorHAnsi" w:cstheme="minorHAnsi"/>
              <w:b/>
              <w:color w:val="006666"/>
            </w:rPr>
            <w:t>Contents</w:t>
          </w:r>
        </w:p>
        <w:p w14:paraId="28927B0A" w14:textId="264E484A" w:rsidR="00585325" w:rsidRDefault="004B6DC7">
          <w:pPr>
            <w:pStyle w:val="TOC2"/>
            <w:tabs>
              <w:tab w:val="right" w:leader="dot" w:pos="9742"/>
            </w:tabs>
            <w:rPr>
              <w:rFonts w:asciiTheme="minorHAnsi" w:eastAsiaTheme="minorEastAsia" w:hAnsiTheme="minorHAnsi"/>
              <w:noProof/>
              <w:kern w:val="2"/>
              <w:sz w:val="24"/>
              <w:lang w:eastAsia="en-IE"/>
              <w14:ligatures w14:val="standardContextual"/>
            </w:rPr>
          </w:pPr>
          <w:r>
            <w:fldChar w:fldCharType="begin"/>
          </w:r>
          <w:r>
            <w:instrText xml:space="preserve"> TOC \o "1-3" \h \z \u </w:instrText>
          </w:r>
          <w:r>
            <w:fldChar w:fldCharType="separate"/>
          </w:r>
          <w:hyperlink w:anchor="_Toc231303874" w:history="1">
            <w:r w:rsidR="00585325" w:rsidRPr="00954244">
              <w:rPr>
                <w:rStyle w:val="Hyperlink"/>
                <w:noProof/>
              </w:rPr>
              <w:t>Tenderer’s response</w:t>
            </w:r>
            <w:r w:rsidR="00585325">
              <w:rPr>
                <w:noProof/>
                <w:webHidden/>
              </w:rPr>
              <w:tab/>
            </w:r>
            <w:r w:rsidR="00585325">
              <w:rPr>
                <w:noProof/>
                <w:webHidden/>
              </w:rPr>
              <w:fldChar w:fldCharType="begin"/>
            </w:r>
            <w:r w:rsidR="00585325">
              <w:rPr>
                <w:noProof/>
                <w:webHidden/>
              </w:rPr>
              <w:instrText xml:space="preserve"> PAGEREF _Toc231303874 \h </w:instrText>
            </w:r>
            <w:r w:rsidR="00585325">
              <w:rPr>
                <w:noProof/>
                <w:webHidden/>
              </w:rPr>
            </w:r>
            <w:r w:rsidR="00585325">
              <w:rPr>
                <w:noProof/>
                <w:webHidden/>
              </w:rPr>
              <w:fldChar w:fldCharType="separate"/>
            </w:r>
            <w:r w:rsidR="00585325">
              <w:rPr>
                <w:noProof/>
                <w:webHidden/>
              </w:rPr>
              <w:t>3</w:t>
            </w:r>
            <w:r w:rsidR="00585325">
              <w:rPr>
                <w:noProof/>
                <w:webHidden/>
              </w:rPr>
              <w:fldChar w:fldCharType="end"/>
            </w:r>
          </w:hyperlink>
        </w:p>
        <w:p w14:paraId="168708B3" w14:textId="7C6C5223" w:rsidR="00585325" w:rsidRDefault="00585325">
          <w:pPr>
            <w:pStyle w:val="TOC2"/>
            <w:tabs>
              <w:tab w:val="right" w:leader="dot" w:pos="9742"/>
            </w:tabs>
            <w:rPr>
              <w:rFonts w:asciiTheme="minorHAnsi" w:eastAsiaTheme="minorEastAsia" w:hAnsiTheme="minorHAnsi"/>
              <w:noProof/>
              <w:kern w:val="2"/>
              <w:sz w:val="24"/>
              <w:lang w:eastAsia="en-IE"/>
              <w14:ligatures w14:val="standardContextual"/>
            </w:rPr>
          </w:pPr>
          <w:hyperlink w:anchor="_Toc231303875" w:history="1">
            <w:r w:rsidRPr="00954244">
              <w:rPr>
                <w:rStyle w:val="Hyperlink"/>
                <w:noProof/>
              </w:rPr>
              <w:t>Section 1</w:t>
            </w:r>
            <w:r>
              <w:rPr>
                <w:noProof/>
                <w:webHidden/>
              </w:rPr>
              <w:tab/>
            </w:r>
            <w:r>
              <w:rPr>
                <w:noProof/>
                <w:webHidden/>
              </w:rPr>
              <w:fldChar w:fldCharType="begin"/>
            </w:r>
            <w:r>
              <w:rPr>
                <w:noProof/>
                <w:webHidden/>
              </w:rPr>
              <w:instrText xml:space="preserve"> PAGEREF _Toc231303875 \h </w:instrText>
            </w:r>
            <w:r>
              <w:rPr>
                <w:noProof/>
                <w:webHidden/>
              </w:rPr>
            </w:r>
            <w:r>
              <w:rPr>
                <w:noProof/>
                <w:webHidden/>
              </w:rPr>
              <w:fldChar w:fldCharType="separate"/>
            </w:r>
            <w:r>
              <w:rPr>
                <w:noProof/>
                <w:webHidden/>
              </w:rPr>
              <w:t>4</w:t>
            </w:r>
            <w:r>
              <w:rPr>
                <w:noProof/>
                <w:webHidden/>
              </w:rPr>
              <w:fldChar w:fldCharType="end"/>
            </w:r>
          </w:hyperlink>
        </w:p>
        <w:p w14:paraId="55657B3D" w14:textId="36AA7A47" w:rsidR="00585325" w:rsidRDefault="00585325">
          <w:pPr>
            <w:pStyle w:val="TOC3"/>
            <w:tabs>
              <w:tab w:val="right" w:leader="dot" w:pos="9742"/>
            </w:tabs>
            <w:rPr>
              <w:rFonts w:asciiTheme="minorHAnsi" w:eastAsiaTheme="minorEastAsia" w:hAnsiTheme="minorHAnsi"/>
              <w:noProof/>
              <w:kern w:val="2"/>
              <w:sz w:val="24"/>
              <w:lang w:eastAsia="en-IE"/>
              <w14:ligatures w14:val="standardContextual"/>
            </w:rPr>
          </w:pPr>
          <w:hyperlink w:anchor="_Toc231303876" w:history="1">
            <w:r w:rsidRPr="00954244">
              <w:rPr>
                <w:rStyle w:val="Hyperlink"/>
                <w:noProof/>
              </w:rPr>
              <w:t>Tenderer details</w:t>
            </w:r>
            <w:r>
              <w:rPr>
                <w:noProof/>
                <w:webHidden/>
              </w:rPr>
              <w:tab/>
            </w:r>
            <w:r>
              <w:rPr>
                <w:noProof/>
                <w:webHidden/>
              </w:rPr>
              <w:fldChar w:fldCharType="begin"/>
            </w:r>
            <w:r>
              <w:rPr>
                <w:noProof/>
                <w:webHidden/>
              </w:rPr>
              <w:instrText xml:space="preserve"> PAGEREF _Toc231303876 \h </w:instrText>
            </w:r>
            <w:r>
              <w:rPr>
                <w:noProof/>
                <w:webHidden/>
              </w:rPr>
            </w:r>
            <w:r>
              <w:rPr>
                <w:noProof/>
                <w:webHidden/>
              </w:rPr>
              <w:fldChar w:fldCharType="separate"/>
            </w:r>
            <w:r>
              <w:rPr>
                <w:noProof/>
                <w:webHidden/>
              </w:rPr>
              <w:t>4</w:t>
            </w:r>
            <w:r>
              <w:rPr>
                <w:noProof/>
                <w:webHidden/>
              </w:rPr>
              <w:fldChar w:fldCharType="end"/>
            </w:r>
          </w:hyperlink>
        </w:p>
        <w:p w14:paraId="3135C68D" w14:textId="3CF16E33" w:rsidR="00585325" w:rsidRDefault="00585325">
          <w:pPr>
            <w:pStyle w:val="TOC3"/>
            <w:tabs>
              <w:tab w:val="right" w:leader="dot" w:pos="9742"/>
            </w:tabs>
            <w:rPr>
              <w:rFonts w:asciiTheme="minorHAnsi" w:eastAsiaTheme="minorEastAsia" w:hAnsiTheme="minorHAnsi"/>
              <w:noProof/>
              <w:kern w:val="2"/>
              <w:sz w:val="24"/>
              <w:lang w:eastAsia="en-IE"/>
              <w14:ligatures w14:val="standardContextual"/>
            </w:rPr>
          </w:pPr>
          <w:hyperlink w:anchor="_Toc231303877" w:history="1">
            <w:r w:rsidRPr="00954244">
              <w:rPr>
                <w:rStyle w:val="Hyperlink"/>
                <w:noProof/>
              </w:rPr>
              <w:t>Insurance</w:t>
            </w:r>
            <w:r>
              <w:rPr>
                <w:noProof/>
                <w:webHidden/>
              </w:rPr>
              <w:tab/>
            </w:r>
            <w:r>
              <w:rPr>
                <w:noProof/>
                <w:webHidden/>
              </w:rPr>
              <w:fldChar w:fldCharType="begin"/>
            </w:r>
            <w:r>
              <w:rPr>
                <w:noProof/>
                <w:webHidden/>
              </w:rPr>
              <w:instrText xml:space="preserve"> PAGEREF _Toc231303877 \h </w:instrText>
            </w:r>
            <w:r>
              <w:rPr>
                <w:noProof/>
                <w:webHidden/>
              </w:rPr>
            </w:r>
            <w:r>
              <w:rPr>
                <w:noProof/>
                <w:webHidden/>
              </w:rPr>
              <w:fldChar w:fldCharType="separate"/>
            </w:r>
            <w:r>
              <w:rPr>
                <w:noProof/>
                <w:webHidden/>
              </w:rPr>
              <w:t>5</w:t>
            </w:r>
            <w:r>
              <w:rPr>
                <w:noProof/>
                <w:webHidden/>
              </w:rPr>
              <w:fldChar w:fldCharType="end"/>
            </w:r>
          </w:hyperlink>
        </w:p>
        <w:p w14:paraId="770EDE92" w14:textId="6A93B141" w:rsidR="00585325" w:rsidRDefault="00585325">
          <w:pPr>
            <w:pStyle w:val="TOC3"/>
            <w:tabs>
              <w:tab w:val="right" w:leader="dot" w:pos="9742"/>
            </w:tabs>
            <w:rPr>
              <w:rFonts w:asciiTheme="minorHAnsi" w:eastAsiaTheme="minorEastAsia" w:hAnsiTheme="minorHAnsi"/>
              <w:noProof/>
              <w:kern w:val="2"/>
              <w:sz w:val="24"/>
              <w:lang w:eastAsia="en-IE"/>
              <w14:ligatures w14:val="standardContextual"/>
            </w:rPr>
          </w:pPr>
          <w:hyperlink w:anchor="_Toc231303878" w:history="1">
            <w:r w:rsidRPr="00954244">
              <w:rPr>
                <w:rStyle w:val="Hyperlink"/>
                <w:noProof/>
              </w:rPr>
              <w:t>Tax</w:t>
            </w:r>
            <w:r>
              <w:rPr>
                <w:noProof/>
                <w:webHidden/>
              </w:rPr>
              <w:tab/>
            </w:r>
            <w:r>
              <w:rPr>
                <w:noProof/>
                <w:webHidden/>
              </w:rPr>
              <w:fldChar w:fldCharType="begin"/>
            </w:r>
            <w:r>
              <w:rPr>
                <w:noProof/>
                <w:webHidden/>
              </w:rPr>
              <w:instrText xml:space="preserve"> PAGEREF _Toc231303878 \h </w:instrText>
            </w:r>
            <w:r>
              <w:rPr>
                <w:noProof/>
                <w:webHidden/>
              </w:rPr>
            </w:r>
            <w:r>
              <w:rPr>
                <w:noProof/>
                <w:webHidden/>
              </w:rPr>
              <w:fldChar w:fldCharType="separate"/>
            </w:r>
            <w:r>
              <w:rPr>
                <w:noProof/>
                <w:webHidden/>
              </w:rPr>
              <w:t>6</w:t>
            </w:r>
            <w:r>
              <w:rPr>
                <w:noProof/>
                <w:webHidden/>
              </w:rPr>
              <w:fldChar w:fldCharType="end"/>
            </w:r>
          </w:hyperlink>
        </w:p>
        <w:p w14:paraId="107D6E98" w14:textId="2E2B1DD0" w:rsidR="00585325" w:rsidRDefault="00585325">
          <w:pPr>
            <w:pStyle w:val="TOC2"/>
            <w:tabs>
              <w:tab w:val="right" w:leader="dot" w:pos="9742"/>
            </w:tabs>
            <w:rPr>
              <w:rFonts w:asciiTheme="minorHAnsi" w:eastAsiaTheme="minorEastAsia" w:hAnsiTheme="minorHAnsi"/>
              <w:noProof/>
              <w:kern w:val="2"/>
              <w:sz w:val="24"/>
              <w:lang w:eastAsia="en-IE"/>
              <w14:ligatures w14:val="standardContextual"/>
            </w:rPr>
          </w:pPr>
          <w:hyperlink w:anchor="_Toc231303879" w:history="1">
            <w:r w:rsidRPr="00954244">
              <w:rPr>
                <w:rStyle w:val="Hyperlink"/>
                <w:noProof/>
              </w:rPr>
              <w:t>Section 2</w:t>
            </w:r>
            <w:r>
              <w:rPr>
                <w:noProof/>
                <w:webHidden/>
              </w:rPr>
              <w:tab/>
            </w:r>
            <w:r>
              <w:rPr>
                <w:noProof/>
                <w:webHidden/>
              </w:rPr>
              <w:fldChar w:fldCharType="begin"/>
            </w:r>
            <w:r>
              <w:rPr>
                <w:noProof/>
                <w:webHidden/>
              </w:rPr>
              <w:instrText xml:space="preserve"> PAGEREF _Toc231303879 \h </w:instrText>
            </w:r>
            <w:r>
              <w:rPr>
                <w:noProof/>
                <w:webHidden/>
              </w:rPr>
            </w:r>
            <w:r>
              <w:rPr>
                <w:noProof/>
                <w:webHidden/>
              </w:rPr>
              <w:fldChar w:fldCharType="separate"/>
            </w:r>
            <w:r>
              <w:rPr>
                <w:noProof/>
                <w:webHidden/>
              </w:rPr>
              <w:t>7</w:t>
            </w:r>
            <w:r>
              <w:rPr>
                <w:noProof/>
                <w:webHidden/>
              </w:rPr>
              <w:fldChar w:fldCharType="end"/>
            </w:r>
          </w:hyperlink>
        </w:p>
        <w:p w14:paraId="370871E5" w14:textId="2325EEEA" w:rsidR="00585325" w:rsidRDefault="00585325">
          <w:pPr>
            <w:pStyle w:val="TOC2"/>
            <w:tabs>
              <w:tab w:val="right" w:leader="dot" w:pos="9742"/>
            </w:tabs>
            <w:rPr>
              <w:rFonts w:asciiTheme="minorHAnsi" w:eastAsiaTheme="minorEastAsia" w:hAnsiTheme="minorHAnsi"/>
              <w:noProof/>
              <w:kern w:val="2"/>
              <w:sz w:val="24"/>
              <w:lang w:eastAsia="en-IE"/>
              <w14:ligatures w14:val="standardContextual"/>
            </w:rPr>
          </w:pPr>
          <w:hyperlink w:anchor="_Toc231303880" w:history="1">
            <w:r w:rsidRPr="00954244">
              <w:rPr>
                <w:rStyle w:val="Hyperlink"/>
                <w:noProof/>
              </w:rPr>
              <w:t>Section 3</w:t>
            </w:r>
            <w:r>
              <w:rPr>
                <w:noProof/>
                <w:webHidden/>
              </w:rPr>
              <w:tab/>
            </w:r>
            <w:r>
              <w:rPr>
                <w:noProof/>
                <w:webHidden/>
              </w:rPr>
              <w:fldChar w:fldCharType="begin"/>
            </w:r>
            <w:r>
              <w:rPr>
                <w:noProof/>
                <w:webHidden/>
              </w:rPr>
              <w:instrText xml:space="preserve"> PAGEREF _Toc231303880 \h </w:instrText>
            </w:r>
            <w:r>
              <w:rPr>
                <w:noProof/>
                <w:webHidden/>
              </w:rPr>
            </w:r>
            <w:r>
              <w:rPr>
                <w:noProof/>
                <w:webHidden/>
              </w:rPr>
              <w:fldChar w:fldCharType="separate"/>
            </w:r>
            <w:r>
              <w:rPr>
                <w:noProof/>
                <w:webHidden/>
              </w:rPr>
              <w:t>10</w:t>
            </w:r>
            <w:r>
              <w:rPr>
                <w:noProof/>
                <w:webHidden/>
              </w:rPr>
              <w:fldChar w:fldCharType="end"/>
            </w:r>
          </w:hyperlink>
        </w:p>
        <w:p w14:paraId="7185C505" w14:textId="5A062C44" w:rsidR="004B6DC7" w:rsidRPr="00F611D9" w:rsidRDefault="004B6DC7" w:rsidP="00F611D9">
          <w:r>
            <w:rPr>
              <w:b/>
              <w:bCs/>
              <w:noProof/>
            </w:rPr>
            <w:fldChar w:fldCharType="end"/>
          </w:r>
        </w:p>
      </w:sdtContent>
    </w:sdt>
    <w:p w14:paraId="333938D7" w14:textId="71F657C9" w:rsidR="004B6DC7" w:rsidRPr="004B6DC7" w:rsidRDefault="004B6DC7" w:rsidP="00AF352D">
      <w:pPr>
        <w:pStyle w:val="Heading1OGP"/>
        <w:rPr>
          <w:b w:val="0"/>
          <w:color w:val="auto"/>
          <w:sz w:val="22"/>
          <w:szCs w:val="22"/>
        </w:rPr>
      </w:pPr>
    </w:p>
    <w:p w14:paraId="1292B0C9" w14:textId="77777777" w:rsidR="004B6DC7" w:rsidRDefault="004B6DC7" w:rsidP="00AF352D">
      <w:pPr>
        <w:pStyle w:val="Heading1OGP"/>
        <w:sectPr w:rsidR="004B6DC7" w:rsidSect="00F65A80">
          <w:pgSz w:w="11906" w:h="16838"/>
          <w:pgMar w:top="1440" w:right="1077" w:bottom="851" w:left="1077" w:header="709" w:footer="709" w:gutter="0"/>
          <w:cols w:space="708"/>
          <w:docGrid w:linePitch="360"/>
        </w:sectPr>
      </w:pPr>
    </w:p>
    <w:p w14:paraId="02031784" w14:textId="775DEC2E" w:rsidR="00F752F9" w:rsidRPr="00DB3516" w:rsidRDefault="00FE52B7" w:rsidP="00AF352D">
      <w:pPr>
        <w:pStyle w:val="Heading1OGP"/>
        <w:rPr>
          <w:color w:val="235D64"/>
        </w:rPr>
      </w:pPr>
      <w:bookmarkStart w:id="4" w:name="_Toc231303874"/>
      <w:r w:rsidRPr="00DB3516">
        <w:rPr>
          <w:color w:val="235D64"/>
        </w:rPr>
        <w:lastRenderedPageBreak/>
        <w:t>Tenderer’s response</w:t>
      </w:r>
      <w:bookmarkEnd w:id="4"/>
    </w:p>
    <w:p w14:paraId="0A2726E6" w14:textId="6A114C3A" w:rsidR="00FE52B7" w:rsidRPr="00FE52B7" w:rsidRDefault="00601EDC" w:rsidP="005C6BD5">
      <w:pPr>
        <w:keepNext/>
        <w:spacing w:after="200" w:line="319" w:lineRule="auto"/>
        <w:rPr>
          <w:rFonts w:cstheme="minorHAnsi"/>
          <w:bCs/>
          <w:lang w:eastAsia="ar-SA"/>
        </w:rPr>
      </w:pPr>
      <w:r>
        <w:rPr>
          <w:rFonts w:cstheme="minorHAnsi"/>
          <w:bCs/>
          <w:lang w:eastAsia="ar-SA"/>
        </w:rPr>
        <w:t>The t</w:t>
      </w:r>
      <w:r w:rsidR="00FE52B7" w:rsidRPr="00FE52B7">
        <w:rPr>
          <w:rFonts w:cstheme="minorHAnsi"/>
          <w:bCs/>
          <w:lang w:eastAsia="ar-SA"/>
        </w:rPr>
        <w:t>enderer must complete this Tender Response Document (TRD) and up</w:t>
      </w:r>
      <w:r>
        <w:rPr>
          <w:rFonts w:cstheme="minorHAnsi"/>
          <w:bCs/>
          <w:lang w:eastAsia="ar-SA"/>
        </w:rPr>
        <w:t>load it via the electronic post</w:t>
      </w:r>
      <w:r w:rsidR="00FE52B7" w:rsidRPr="00FE52B7">
        <w:rPr>
          <w:rFonts w:cstheme="minorHAnsi"/>
          <w:bCs/>
          <w:lang w:eastAsia="ar-SA"/>
        </w:rPr>
        <w:t xml:space="preserve">box available on </w:t>
      </w:r>
      <w:hyperlink r:id="rId15" w:history="1">
        <w:r w:rsidR="00927240" w:rsidRPr="00542502">
          <w:rPr>
            <w:rStyle w:val="Hyperlink"/>
            <w:rFonts w:asciiTheme="minorHAnsi" w:hAnsiTheme="minorHAnsi"/>
            <w:szCs w:val="22"/>
          </w:rPr>
          <w:t>www.etenders.gov.ie</w:t>
        </w:r>
      </w:hyperlink>
      <w:r w:rsidR="00927240">
        <w:rPr>
          <w:rFonts w:asciiTheme="minorHAnsi" w:hAnsiTheme="minorHAnsi"/>
          <w:color w:val="244061" w:themeColor="accent1" w:themeShade="80"/>
          <w:sz w:val="20"/>
          <w:szCs w:val="20"/>
        </w:rPr>
        <w:t xml:space="preserve"> </w:t>
      </w:r>
      <w:r w:rsidR="00FE52B7">
        <w:rPr>
          <w:rFonts w:cstheme="minorHAnsi"/>
          <w:bCs/>
          <w:lang w:eastAsia="ar-SA"/>
        </w:rPr>
        <w:t xml:space="preserve">in accordance with </w:t>
      </w:r>
      <w:r w:rsidR="00FE52B7" w:rsidRPr="00FE52B7">
        <w:rPr>
          <w:rFonts w:cstheme="minorHAnsi"/>
          <w:bCs/>
          <w:lang w:eastAsia="ar-SA"/>
        </w:rPr>
        <w:t xml:space="preserve">the date and time specified in the </w:t>
      </w:r>
      <w:r w:rsidR="00683F8C">
        <w:rPr>
          <w:rFonts w:cstheme="minorHAnsi"/>
          <w:b/>
          <w:bCs/>
          <w:i/>
          <w:lang w:eastAsia="ar-SA"/>
        </w:rPr>
        <w:t>Client competition</w:t>
      </w:r>
      <w:r w:rsidR="008F65F0">
        <w:rPr>
          <w:rFonts w:cstheme="minorHAnsi"/>
          <w:b/>
          <w:bCs/>
          <w:i/>
          <w:lang w:eastAsia="ar-SA"/>
        </w:rPr>
        <w:t xml:space="preserve"> s</w:t>
      </w:r>
      <w:r w:rsidR="00FE52B7" w:rsidRPr="00FE52B7">
        <w:rPr>
          <w:rFonts w:cstheme="minorHAnsi"/>
          <w:b/>
          <w:bCs/>
          <w:i/>
          <w:lang w:eastAsia="ar-SA"/>
        </w:rPr>
        <w:t>ummary</w:t>
      </w:r>
      <w:r w:rsidR="008F65F0">
        <w:rPr>
          <w:rFonts w:cstheme="minorHAnsi"/>
          <w:bCs/>
          <w:lang w:eastAsia="ar-SA"/>
        </w:rPr>
        <w:t xml:space="preserve"> table at Section 1 – </w:t>
      </w:r>
      <w:r w:rsidR="001E312F">
        <w:rPr>
          <w:rFonts w:cstheme="minorHAnsi"/>
          <w:bCs/>
          <w:lang w:eastAsia="ar-SA"/>
        </w:rPr>
        <w:t>RFT</w:t>
      </w:r>
      <w:r w:rsidR="008F65F0">
        <w:rPr>
          <w:rFonts w:cstheme="minorHAnsi"/>
          <w:bCs/>
          <w:lang w:eastAsia="ar-SA"/>
        </w:rPr>
        <w:t xml:space="preserve"> specific requirements </w:t>
      </w:r>
      <w:r w:rsidR="00FE52B7" w:rsidRPr="00FE52B7">
        <w:rPr>
          <w:rFonts w:cstheme="minorHAnsi"/>
          <w:bCs/>
          <w:lang w:eastAsia="ar-SA"/>
        </w:rPr>
        <w:t xml:space="preserve">of the </w:t>
      </w:r>
      <w:r w:rsidR="001E312F">
        <w:rPr>
          <w:rFonts w:cstheme="minorHAnsi"/>
          <w:bCs/>
          <w:lang w:eastAsia="ar-SA"/>
        </w:rPr>
        <w:t>RFT</w:t>
      </w:r>
      <w:r w:rsidR="00FE52B7" w:rsidRPr="00FE52B7">
        <w:rPr>
          <w:rFonts w:cstheme="minorHAnsi"/>
          <w:bCs/>
          <w:lang w:eastAsia="ar-SA"/>
        </w:rPr>
        <w:t>.</w:t>
      </w:r>
    </w:p>
    <w:p w14:paraId="3779E144" w14:textId="6B3E5495" w:rsidR="00FE52B7" w:rsidRPr="00FE52B7" w:rsidRDefault="00FE52B7" w:rsidP="005C6BD5">
      <w:pPr>
        <w:tabs>
          <w:tab w:val="center" w:pos="4153"/>
          <w:tab w:val="right" w:pos="8306"/>
        </w:tabs>
        <w:spacing w:after="200" w:line="316" w:lineRule="auto"/>
      </w:pPr>
      <w:r w:rsidRPr="00FE52B7">
        <w:t xml:space="preserve">In consideration of the payment </w:t>
      </w:r>
      <w:r w:rsidR="00601EDC">
        <w:t>of the charges, the t</w:t>
      </w:r>
      <w:r w:rsidRPr="00FE52B7">
        <w:t>endere</w:t>
      </w:r>
      <w:r w:rsidR="00601EDC">
        <w:t>r hereby agrees to provide the s</w:t>
      </w:r>
      <w:r w:rsidRPr="00FE52B7">
        <w:t>ervices described in accordance with the terms and conditions of t</w:t>
      </w:r>
      <w:r w:rsidR="00601EDC">
        <w:t>he Framework Agreement</w:t>
      </w:r>
      <w:r w:rsidR="008C3B0D">
        <w:t xml:space="preserve">, the </w:t>
      </w:r>
      <w:r w:rsidR="001E312F">
        <w:t>RFT</w:t>
      </w:r>
      <w:r w:rsidR="00601EDC">
        <w:t xml:space="preserve"> and the</w:t>
      </w:r>
      <w:r w:rsidR="009F6EF4">
        <w:t xml:space="preserve"> goods and</w:t>
      </w:r>
      <w:r w:rsidR="00601EDC">
        <w:t xml:space="preserve"> services c</w:t>
      </w:r>
      <w:r w:rsidRPr="00FE52B7">
        <w:t>ontract.</w:t>
      </w:r>
    </w:p>
    <w:p w14:paraId="59C3BF99" w14:textId="0F6876FE" w:rsidR="00FE52B7" w:rsidRPr="00FE52B7" w:rsidRDefault="00601EDC" w:rsidP="005C6BD5">
      <w:pPr>
        <w:tabs>
          <w:tab w:val="center" w:pos="4153"/>
          <w:tab w:val="right" w:pos="8306"/>
        </w:tabs>
        <w:spacing w:after="200" w:line="316" w:lineRule="auto"/>
      </w:pPr>
      <w:r>
        <w:t>Tenderers are advised that the Tender Response D</w:t>
      </w:r>
      <w:r w:rsidR="00FE52B7" w:rsidRPr="00FE52B7">
        <w:t xml:space="preserve">ocument (TRD) submitted via eTenders is the final accepted version of their tender response and are reminded of their responsibility to verify </w:t>
      </w:r>
      <w:r w:rsidR="00FE52B7" w:rsidRPr="00FE52B7">
        <w:rPr>
          <w:b/>
          <w:u w:val="single"/>
        </w:rPr>
        <w:t>all</w:t>
      </w:r>
      <w:r w:rsidR="00FE52B7" w:rsidRPr="006D6D4E">
        <w:rPr>
          <w:b/>
        </w:rPr>
        <w:t xml:space="preserve"> </w:t>
      </w:r>
      <w:r w:rsidR="00FE52B7" w:rsidRPr="00FE52B7">
        <w:t>documentation before submitting their set of documents.  It is also the tenderer’s responsibility to ensure that the person performing the submission has the authority to do so.</w:t>
      </w:r>
    </w:p>
    <w:p w14:paraId="730E332B" w14:textId="14534091" w:rsidR="006261CA" w:rsidRDefault="006261CA" w:rsidP="005C6BD5">
      <w:pPr>
        <w:spacing w:before="100" w:beforeAutospacing="1" w:after="100" w:afterAutospacing="1" w:line="276" w:lineRule="auto"/>
        <w:rPr>
          <w:b/>
          <w:bCs/>
          <w:color w:val="FF0000"/>
          <w:szCs w:val="22"/>
        </w:rPr>
      </w:pPr>
      <w:r w:rsidRPr="001B5DAD">
        <w:rPr>
          <w:rFonts w:asciiTheme="minorHAnsi" w:hAnsiTheme="minorHAnsi" w:cstheme="minorHAnsi"/>
          <w:szCs w:val="22"/>
        </w:rPr>
        <w:t>The contract for th</w:t>
      </w:r>
      <w:r w:rsidR="008F65F0">
        <w:rPr>
          <w:rFonts w:asciiTheme="minorHAnsi" w:hAnsiTheme="minorHAnsi" w:cstheme="minorHAnsi"/>
          <w:szCs w:val="22"/>
        </w:rPr>
        <w:t>e requested services within the</w:t>
      </w:r>
      <w:r w:rsidRPr="001B5DAD">
        <w:rPr>
          <w:rFonts w:asciiTheme="minorHAnsi" w:hAnsiTheme="minorHAnsi" w:cstheme="minorHAnsi"/>
          <w:szCs w:val="22"/>
        </w:rPr>
        <w:t xml:space="preserve"> </w:t>
      </w:r>
      <w:r w:rsidR="001E312F">
        <w:rPr>
          <w:rFonts w:asciiTheme="minorHAnsi" w:hAnsiTheme="minorHAnsi" w:cstheme="minorHAnsi"/>
          <w:szCs w:val="22"/>
        </w:rPr>
        <w:t>RFT</w:t>
      </w:r>
      <w:r w:rsidRPr="001B5DAD">
        <w:rPr>
          <w:rFonts w:asciiTheme="minorHAnsi" w:hAnsiTheme="minorHAnsi" w:cstheme="minorHAnsi"/>
          <w:szCs w:val="22"/>
        </w:rPr>
        <w:t xml:space="preserve"> will be </w:t>
      </w:r>
      <w:r w:rsidR="008056CB">
        <w:rPr>
          <w:rFonts w:asciiTheme="minorHAnsi" w:hAnsiTheme="minorHAnsi" w:cstheme="minorHAnsi"/>
          <w:szCs w:val="22"/>
        </w:rPr>
        <w:t>awarded</w:t>
      </w:r>
      <w:r w:rsidRPr="001B5DAD">
        <w:rPr>
          <w:rFonts w:asciiTheme="minorHAnsi" w:hAnsiTheme="minorHAnsi" w:cstheme="minorHAnsi"/>
          <w:szCs w:val="22"/>
        </w:rPr>
        <w:t xml:space="preserve"> on the basis of Most Economically Advantageous Tender (MEAT)</w:t>
      </w:r>
      <w:r w:rsidRPr="001B5DAD">
        <w:rPr>
          <w:szCs w:val="22"/>
        </w:rPr>
        <w:t>:</w:t>
      </w:r>
      <w:r w:rsidR="00096811">
        <w:rPr>
          <w:szCs w:val="22"/>
        </w:rPr>
        <w:t xml:space="preserve"> </w:t>
      </w:r>
    </w:p>
    <w:p w14:paraId="79E83915" w14:textId="68109E5D" w:rsidR="006261CA" w:rsidRDefault="006261CA" w:rsidP="00066C5F">
      <w:pPr>
        <w:pStyle w:val="Heading1OGP"/>
        <w:pBdr>
          <w:bottom w:val="single" w:sz="12" w:space="1" w:color="auto"/>
        </w:pBdr>
        <w:sectPr w:rsidR="006261CA" w:rsidSect="00F65A80">
          <w:pgSz w:w="11906" w:h="16838"/>
          <w:pgMar w:top="1440" w:right="1077" w:bottom="851" w:left="1077" w:header="709" w:footer="709" w:gutter="0"/>
          <w:cols w:space="708"/>
          <w:docGrid w:linePitch="360"/>
        </w:sectPr>
      </w:pPr>
    </w:p>
    <w:p w14:paraId="60D96D8F" w14:textId="5AF1BE78" w:rsidR="00D87082" w:rsidRPr="00D34D56" w:rsidRDefault="00C673C0" w:rsidP="00D34D56">
      <w:pPr>
        <w:pStyle w:val="Heading1OGP"/>
        <w:pBdr>
          <w:bottom w:val="single" w:sz="12" w:space="1" w:color="235D64"/>
        </w:pBdr>
        <w:rPr>
          <w:color w:val="235D64"/>
        </w:rPr>
      </w:pPr>
      <w:bookmarkStart w:id="5" w:name="_Toc231303875"/>
      <w:r w:rsidRPr="00D34D56">
        <w:rPr>
          <w:color w:val="235D64"/>
        </w:rPr>
        <w:lastRenderedPageBreak/>
        <w:t>Section 1</w:t>
      </w:r>
      <w:bookmarkEnd w:id="5"/>
    </w:p>
    <w:p w14:paraId="129064F1" w14:textId="068D6A52" w:rsidR="00855C05" w:rsidRDefault="00FA022C" w:rsidP="00066C5F">
      <w:pPr>
        <w:pStyle w:val="Heading3"/>
      </w:pPr>
      <w:bookmarkStart w:id="6" w:name="_Toc231303876"/>
      <w:r>
        <w:t>Tenderer details</w:t>
      </w:r>
      <w:bookmarkEnd w:id="6"/>
    </w:p>
    <w:tbl>
      <w:tblPr>
        <w:tblStyle w:val="PlainTable31"/>
        <w:tblW w:w="0" w:type="auto"/>
        <w:jc w:val="center"/>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4868"/>
        <w:gridCol w:w="4868"/>
      </w:tblGrid>
      <w:tr w:rsidR="00FA022C" w:rsidRPr="00FC0154" w14:paraId="5B4ED5C7" w14:textId="77777777" w:rsidTr="00911B75">
        <w:trPr>
          <w:cnfStyle w:val="100000000000" w:firstRow="1" w:lastRow="0" w:firstColumn="0" w:lastColumn="0" w:oddVBand="0" w:evenVBand="0" w:oddHBand="0" w:evenHBand="0" w:firstRowFirstColumn="0" w:firstRowLastColumn="0" w:lastRowFirstColumn="0" w:lastRowLastColumn="0"/>
          <w:trHeight w:val="850"/>
          <w:jc w:val="center"/>
        </w:trPr>
        <w:tc>
          <w:tcPr>
            <w:cnfStyle w:val="001000000100" w:firstRow="0" w:lastRow="0" w:firstColumn="1" w:lastColumn="0" w:oddVBand="0" w:evenVBand="0" w:oddHBand="0" w:evenHBand="0" w:firstRowFirstColumn="1" w:firstRowLastColumn="0" w:lastRowFirstColumn="0" w:lastRowLastColumn="0"/>
            <w:tcW w:w="9736" w:type="dxa"/>
            <w:gridSpan w:val="2"/>
            <w:tcBorders>
              <w:bottom w:val="none" w:sz="0" w:space="0" w:color="auto"/>
              <w:right w:val="none" w:sz="0" w:space="0" w:color="auto"/>
            </w:tcBorders>
            <w:shd w:val="clear" w:color="auto" w:fill="235D64"/>
            <w:vAlign w:val="center"/>
          </w:tcPr>
          <w:p w14:paraId="416859EE" w14:textId="0BC8C742" w:rsidR="00FA022C" w:rsidRPr="00FC0154" w:rsidRDefault="00FA022C" w:rsidP="006C0FF3">
            <w:pPr>
              <w:ind w:left="1134"/>
              <w:rPr>
                <w:rFonts w:asciiTheme="minorHAnsi" w:hAnsiTheme="minorHAnsi" w:cs="Times New Roman"/>
                <w:sz w:val="20"/>
                <w:szCs w:val="20"/>
                <w:lang w:val="en-GB"/>
              </w:rPr>
            </w:pPr>
            <w:r w:rsidRPr="00911B75">
              <w:rPr>
                <w:noProof/>
                <w:color w:val="FFFFFF" w:themeColor="background1"/>
                <w:lang w:eastAsia="en-IE"/>
              </w:rPr>
              <w:drawing>
                <wp:anchor distT="0" distB="0" distL="114300" distR="114300" simplePos="0" relativeHeight="251658241" behindDoc="0" locked="0" layoutInCell="1" allowOverlap="1" wp14:anchorId="0B1A519E" wp14:editId="0BB9C8B5">
                  <wp:simplePos x="0" y="0"/>
                  <wp:positionH relativeFrom="column">
                    <wp:posOffset>85725</wp:posOffset>
                  </wp:positionH>
                  <wp:positionV relativeFrom="paragraph">
                    <wp:posOffset>-28575</wp:posOffset>
                  </wp:positionV>
                  <wp:extent cx="431800" cy="431800"/>
                  <wp:effectExtent l="0" t="0" r="0" b="6350"/>
                  <wp:wrapNone/>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cons8-home-address-96.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1800" cy="431800"/>
                          </a:xfrm>
                          <a:prstGeom prst="rect">
                            <a:avLst/>
                          </a:prstGeom>
                        </pic:spPr>
                      </pic:pic>
                    </a:graphicData>
                  </a:graphic>
                  <wp14:sizeRelH relativeFrom="margin">
                    <wp14:pctWidth>0</wp14:pctWidth>
                  </wp14:sizeRelH>
                  <wp14:sizeRelV relativeFrom="margin">
                    <wp14:pctHeight>0</wp14:pctHeight>
                  </wp14:sizeRelV>
                </wp:anchor>
              </w:drawing>
            </w:r>
            <w:r w:rsidR="00DB3B0E">
              <w:rPr>
                <w:rFonts w:asciiTheme="minorHAnsi" w:hAnsiTheme="minorHAnsi" w:cs="Times New Roman"/>
                <w:caps w:val="0"/>
                <w:color w:val="FFFFFF" w:themeColor="background1"/>
                <w:sz w:val="20"/>
                <w:szCs w:val="20"/>
                <w:lang w:val="en-GB"/>
              </w:rPr>
              <w:t>Company d</w:t>
            </w:r>
            <w:r w:rsidR="00DB3B0E" w:rsidRPr="00911B75">
              <w:rPr>
                <w:rFonts w:asciiTheme="minorHAnsi" w:hAnsiTheme="minorHAnsi" w:cs="Times New Roman"/>
                <w:caps w:val="0"/>
                <w:color w:val="FFFFFF" w:themeColor="background1"/>
                <w:sz w:val="20"/>
                <w:szCs w:val="20"/>
                <w:lang w:val="en-GB"/>
              </w:rPr>
              <w:t xml:space="preserve">etails </w:t>
            </w:r>
          </w:p>
        </w:tc>
      </w:tr>
      <w:tr w:rsidR="00FA022C" w:rsidRPr="00FC0154" w14:paraId="53EFE8B9" w14:textId="77777777" w:rsidTr="00782FB5">
        <w:trPr>
          <w:cnfStyle w:val="000000100000" w:firstRow="0" w:lastRow="0" w:firstColumn="0" w:lastColumn="0" w:oddVBand="0" w:evenVBand="0" w:oddHBand="1"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4868" w:type="dxa"/>
            <w:tcBorders>
              <w:right w:val="none" w:sz="0" w:space="0" w:color="auto"/>
            </w:tcBorders>
            <w:shd w:val="clear" w:color="auto" w:fill="EBF2F0"/>
            <w:vAlign w:val="center"/>
          </w:tcPr>
          <w:p w14:paraId="7A6C16B8" w14:textId="09E49B8D" w:rsidR="00FA022C" w:rsidRPr="00FC0154" w:rsidRDefault="006D6D4E" w:rsidP="006C0FF3">
            <w:pPr>
              <w:rPr>
                <w:rFonts w:asciiTheme="minorHAnsi" w:hAnsiTheme="minorHAnsi" w:cs="Times New Roman"/>
                <w:sz w:val="20"/>
                <w:szCs w:val="20"/>
                <w:lang w:val="en-GB"/>
              </w:rPr>
            </w:pPr>
            <w:r>
              <w:rPr>
                <w:rFonts w:asciiTheme="minorHAnsi" w:hAnsiTheme="minorHAnsi" w:cs="Times New Roman"/>
                <w:caps w:val="0"/>
                <w:sz w:val="20"/>
                <w:szCs w:val="20"/>
                <w:lang w:val="en-GB"/>
              </w:rPr>
              <w:t>Tenderer’s</w:t>
            </w:r>
            <w:r w:rsidR="00DB3B0E">
              <w:rPr>
                <w:rFonts w:asciiTheme="minorHAnsi" w:hAnsiTheme="minorHAnsi" w:cs="Times New Roman"/>
                <w:caps w:val="0"/>
                <w:sz w:val="20"/>
                <w:szCs w:val="20"/>
                <w:lang w:val="en-GB"/>
              </w:rPr>
              <w:t xml:space="preserve"> legal entity name</w:t>
            </w:r>
            <w:r w:rsidR="00FA022C" w:rsidRPr="00FC0154">
              <w:rPr>
                <w:rFonts w:asciiTheme="minorHAnsi" w:hAnsiTheme="minorHAnsi" w:cs="Times New Roman"/>
                <w:sz w:val="20"/>
                <w:szCs w:val="20"/>
                <w:lang w:val="en-GB"/>
              </w:rPr>
              <w:t xml:space="preserve">             </w:t>
            </w:r>
          </w:p>
        </w:tc>
        <w:tc>
          <w:tcPr>
            <w:tcW w:w="4868" w:type="dxa"/>
            <w:shd w:val="clear" w:color="auto" w:fill="DBE5F1" w:themeFill="accent1" w:themeFillTint="33"/>
            <w:vAlign w:val="center"/>
          </w:tcPr>
          <w:p w14:paraId="1FB09279" w14:textId="77777777" w:rsidR="00FA022C" w:rsidRPr="00FC0154" w:rsidRDefault="00FA022C" w:rsidP="006C0FF3">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b/>
                <w:sz w:val="20"/>
                <w:szCs w:val="20"/>
                <w:lang w:val="en-GB"/>
              </w:rPr>
            </w:pPr>
          </w:p>
        </w:tc>
      </w:tr>
      <w:tr w:rsidR="00FA022C" w:rsidRPr="00FC0154" w14:paraId="55DF29E9" w14:textId="77777777" w:rsidTr="00782FB5">
        <w:trPr>
          <w:trHeight w:val="850"/>
          <w:jc w:val="center"/>
        </w:trPr>
        <w:tc>
          <w:tcPr>
            <w:cnfStyle w:val="001000000000" w:firstRow="0" w:lastRow="0" w:firstColumn="1" w:lastColumn="0" w:oddVBand="0" w:evenVBand="0" w:oddHBand="0" w:evenHBand="0" w:firstRowFirstColumn="0" w:firstRowLastColumn="0" w:lastRowFirstColumn="0" w:lastRowLastColumn="0"/>
            <w:tcW w:w="4868" w:type="dxa"/>
            <w:tcBorders>
              <w:right w:val="none" w:sz="0" w:space="0" w:color="auto"/>
            </w:tcBorders>
            <w:shd w:val="clear" w:color="auto" w:fill="EBF2F0"/>
            <w:vAlign w:val="center"/>
          </w:tcPr>
          <w:p w14:paraId="35BFE6F6" w14:textId="5213B80B" w:rsidR="00FA022C" w:rsidRPr="00FC0154" w:rsidRDefault="00DB3B0E" w:rsidP="006C0FF3">
            <w:pPr>
              <w:rPr>
                <w:rFonts w:asciiTheme="minorHAnsi" w:hAnsiTheme="minorHAnsi" w:cs="Times New Roman"/>
                <w:sz w:val="20"/>
                <w:szCs w:val="20"/>
                <w:lang w:val="en-GB"/>
              </w:rPr>
            </w:pPr>
            <w:r>
              <w:rPr>
                <w:rFonts w:asciiTheme="minorHAnsi" w:hAnsiTheme="minorHAnsi" w:cs="Times New Roman"/>
                <w:caps w:val="0"/>
                <w:sz w:val="20"/>
                <w:szCs w:val="20"/>
                <w:lang w:val="en-GB"/>
              </w:rPr>
              <w:t>Company registration number</w:t>
            </w:r>
          </w:p>
        </w:tc>
        <w:tc>
          <w:tcPr>
            <w:tcW w:w="4868" w:type="dxa"/>
            <w:shd w:val="clear" w:color="auto" w:fill="DBE5F1" w:themeFill="accent1" w:themeFillTint="33"/>
            <w:vAlign w:val="center"/>
          </w:tcPr>
          <w:p w14:paraId="1E0C3879" w14:textId="77777777" w:rsidR="00FA022C" w:rsidRPr="00FC0154" w:rsidRDefault="00FA022C" w:rsidP="006C0FF3">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b/>
                <w:sz w:val="20"/>
                <w:szCs w:val="20"/>
                <w:lang w:val="en-GB"/>
              </w:rPr>
            </w:pPr>
          </w:p>
        </w:tc>
      </w:tr>
      <w:tr w:rsidR="00FA022C" w:rsidRPr="00FC0154" w14:paraId="6A821D63" w14:textId="77777777" w:rsidTr="00782FB5">
        <w:trPr>
          <w:cnfStyle w:val="000000100000" w:firstRow="0" w:lastRow="0" w:firstColumn="0" w:lastColumn="0" w:oddVBand="0" w:evenVBand="0" w:oddHBand="1"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4868" w:type="dxa"/>
            <w:tcBorders>
              <w:right w:val="none" w:sz="0" w:space="0" w:color="auto"/>
            </w:tcBorders>
            <w:shd w:val="clear" w:color="auto" w:fill="EBF2F0"/>
            <w:vAlign w:val="center"/>
          </w:tcPr>
          <w:p w14:paraId="6D57B312" w14:textId="5E764039" w:rsidR="00FA022C" w:rsidRPr="00FC0154" w:rsidRDefault="00DB3B0E" w:rsidP="006C0FF3">
            <w:pPr>
              <w:rPr>
                <w:rFonts w:asciiTheme="minorHAnsi" w:hAnsiTheme="minorHAnsi" w:cs="Times New Roman"/>
                <w:sz w:val="20"/>
                <w:szCs w:val="20"/>
                <w:lang w:val="en-GB"/>
              </w:rPr>
            </w:pPr>
            <w:r>
              <w:rPr>
                <w:rFonts w:asciiTheme="minorHAnsi" w:hAnsiTheme="minorHAnsi" w:cs="Times New Roman"/>
                <w:caps w:val="0"/>
                <w:sz w:val="20"/>
                <w:szCs w:val="20"/>
                <w:lang w:val="en-GB"/>
              </w:rPr>
              <w:t>Address of company</w:t>
            </w:r>
          </w:p>
        </w:tc>
        <w:tc>
          <w:tcPr>
            <w:tcW w:w="4868" w:type="dxa"/>
            <w:shd w:val="clear" w:color="auto" w:fill="DBE5F1" w:themeFill="accent1" w:themeFillTint="33"/>
            <w:vAlign w:val="center"/>
          </w:tcPr>
          <w:p w14:paraId="587DBB2A" w14:textId="77777777" w:rsidR="00FA022C" w:rsidRPr="00FC0154" w:rsidRDefault="00FA022C" w:rsidP="006C0FF3">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20"/>
                <w:szCs w:val="20"/>
                <w:lang w:val="en-GB"/>
              </w:rPr>
            </w:pPr>
          </w:p>
        </w:tc>
      </w:tr>
      <w:tr w:rsidR="00911B75" w:rsidRPr="00FC0154" w14:paraId="79818B5A" w14:textId="77777777" w:rsidTr="00782FB5">
        <w:trPr>
          <w:trHeight w:val="850"/>
          <w:jc w:val="center"/>
        </w:trPr>
        <w:tc>
          <w:tcPr>
            <w:cnfStyle w:val="001000000000" w:firstRow="0" w:lastRow="0" w:firstColumn="1" w:lastColumn="0" w:oddVBand="0" w:evenVBand="0" w:oddHBand="0" w:evenHBand="0" w:firstRowFirstColumn="0" w:firstRowLastColumn="0" w:lastRowFirstColumn="0" w:lastRowLastColumn="0"/>
            <w:tcW w:w="4868" w:type="dxa"/>
            <w:shd w:val="clear" w:color="auto" w:fill="EBF2F0"/>
            <w:vAlign w:val="center"/>
          </w:tcPr>
          <w:p w14:paraId="5369B8EC" w14:textId="59ABBFF1" w:rsidR="00911B75" w:rsidRPr="00FC0154" w:rsidRDefault="00DB3B0E" w:rsidP="006C0FF3">
            <w:pPr>
              <w:rPr>
                <w:rFonts w:asciiTheme="minorHAnsi" w:hAnsiTheme="minorHAnsi" w:cs="Times New Roman"/>
                <w:sz w:val="20"/>
                <w:szCs w:val="20"/>
                <w:lang w:val="en-GB"/>
              </w:rPr>
            </w:pPr>
            <w:r>
              <w:rPr>
                <w:rFonts w:asciiTheme="minorHAnsi" w:hAnsiTheme="minorHAnsi" w:cs="Times New Roman"/>
                <w:caps w:val="0"/>
                <w:sz w:val="20"/>
                <w:szCs w:val="20"/>
                <w:lang w:val="en-GB"/>
              </w:rPr>
              <w:t>Vat number</w:t>
            </w:r>
          </w:p>
        </w:tc>
        <w:tc>
          <w:tcPr>
            <w:tcW w:w="4868" w:type="dxa"/>
            <w:shd w:val="clear" w:color="auto" w:fill="DBE5F1" w:themeFill="accent1" w:themeFillTint="33"/>
            <w:vAlign w:val="center"/>
          </w:tcPr>
          <w:p w14:paraId="19E82288" w14:textId="77777777" w:rsidR="00911B75" w:rsidRPr="00FC0154" w:rsidRDefault="00911B75" w:rsidP="006C0FF3">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20"/>
                <w:szCs w:val="20"/>
                <w:lang w:val="en-GB"/>
              </w:rPr>
            </w:pPr>
          </w:p>
        </w:tc>
      </w:tr>
      <w:tr w:rsidR="00FA022C" w:rsidRPr="00FC0154" w14:paraId="648F13F1" w14:textId="77777777" w:rsidTr="00911B75">
        <w:trPr>
          <w:cnfStyle w:val="000000100000" w:firstRow="0" w:lastRow="0" w:firstColumn="0" w:lastColumn="0" w:oddVBand="0" w:evenVBand="0" w:oddHBand="1"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9736" w:type="dxa"/>
            <w:gridSpan w:val="2"/>
            <w:tcBorders>
              <w:right w:val="none" w:sz="0" w:space="0" w:color="auto"/>
            </w:tcBorders>
            <w:shd w:val="clear" w:color="auto" w:fill="235D64"/>
            <w:vAlign w:val="center"/>
          </w:tcPr>
          <w:p w14:paraId="1CAE44B8" w14:textId="2C1383C8" w:rsidR="00FA022C" w:rsidRPr="00911B75" w:rsidRDefault="00DB3B0E" w:rsidP="00911B75">
            <w:pPr>
              <w:rPr>
                <w:rFonts w:asciiTheme="minorHAnsi" w:hAnsiTheme="minorHAnsi" w:cs="Times New Roman"/>
                <w:color w:val="FFFFFF" w:themeColor="background1"/>
                <w:sz w:val="20"/>
                <w:szCs w:val="20"/>
                <w:lang w:val="en-GB"/>
              </w:rPr>
            </w:pPr>
            <w:r w:rsidRPr="00911B75">
              <w:rPr>
                <w:rFonts w:asciiTheme="minorHAnsi" w:hAnsiTheme="minorHAnsi" w:cs="Times New Roman"/>
                <w:caps w:val="0"/>
                <w:color w:val="FFFFFF" w:themeColor="background1"/>
                <w:sz w:val="20"/>
                <w:szCs w:val="20"/>
                <w:lang w:val="en-GB"/>
              </w:rPr>
              <w:t>Main point of contact for this tender</w:t>
            </w:r>
          </w:p>
        </w:tc>
      </w:tr>
      <w:tr w:rsidR="00FA022C" w:rsidRPr="00FC0154" w14:paraId="1211548D" w14:textId="77777777" w:rsidTr="00782FB5">
        <w:trPr>
          <w:trHeight w:val="850"/>
          <w:jc w:val="center"/>
        </w:trPr>
        <w:tc>
          <w:tcPr>
            <w:cnfStyle w:val="001000000000" w:firstRow="0" w:lastRow="0" w:firstColumn="1" w:lastColumn="0" w:oddVBand="0" w:evenVBand="0" w:oddHBand="0" w:evenHBand="0" w:firstRowFirstColumn="0" w:firstRowLastColumn="0" w:lastRowFirstColumn="0" w:lastRowLastColumn="0"/>
            <w:tcW w:w="4868" w:type="dxa"/>
            <w:tcBorders>
              <w:right w:val="none" w:sz="0" w:space="0" w:color="auto"/>
            </w:tcBorders>
            <w:shd w:val="clear" w:color="auto" w:fill="EBF2F0"/>
            <w:vAlign w:val="center"/>
          </w:tcPr>
          <w:p w14:paraId="5FFD013B" w14:textId="10F1F4F4" w:rsidR="00FA022C" w:rsidRPr="00FC0154" w:rsidRDefault="006D6D4E" w:rsidP="006C0FF3">
            <w:pPr>
              <w:rPr>
                <w:rFonts w:asciiTheme="minorHAnsi" w:hAnsiTheme="minorHAnsi" w:cs="Times New Roman"/>
                <w:sz w:val="20"/>
                <w:szCs w:val="20"/>
                <w:lang w:val="en-GB"/>
              </w:rPr>
            </w:pPr>
            <w:r>
              <w:rPr>
                <w:rFonts w:asciiTheme="minorHAnsi" w:hAnsiTheme="minorHAnsi" w:cs="Times New Roman"/>
                <w:caps w:val="0"/>
                <w:sz w:val="20"/>
                <w:szCs w:val="20"/>
                <w:lang w:val="en-GB"/>
              </w:rPr>
              <w:t>Tenderer’s</w:t>
            </w:r>
            <w:r w:rsidR="00DB3B0E">
              <w:rPr>
                <w:rFonts w:asciiTheme="minorHAnsi" w:hAnsiTheme="minorHAnsi" w:cs="Times New Roman"/>
                <w:caps w:val="0"/>
                <w:sz w:val="20"/>
                <w:szCs w:val="20"/>
                <w:lang w:val="en-GB"/>
              </w:rPr>
              <w:t xml:space="preserve"> contact person</w:t>
            </w:r>
            <w:r w:rsidR="00FA022C" w:rsidRPr="00FC0154">
              <w:rPr>
                <w:rFonts w:asciiTheme="minorHAnsi" w:hAnsiTheme="minorHAnsi" w:cs="Times New Roman"/>
                <w:sz w:val="20"/>
                <w:szCs w:val="20"/>
                <w:lang w:val="en-GB"/>
              </w:rPr>
              <w:t xml:space="preserve">                </w:t>
            </w:r>
          </w:p>
        </w:tc>
        <w:tc>
          <w:tcPr>
            <w:tcW w:w="4868" w:type="dxa"/>
            <w:shd w:val="clear" w:color="auto" w:fill="DBE5F1" w:themeFill="accent1" w:themeFillTint="33"/>
            <w:vAlign w:val="center"/>
          </w:tcPr>
          <w:p w14:paraId="082517DE" w14:textId="77777777" w:rsidR="00FA022C" w:rsidRPr="00FC0154" w:rsidRDefault="00FA022C" w:rsidP="006C0FF3">
            <w:pP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b/>
                <w:sz w:val="20"/>
                <w:szCs w:val="20"/>
                <w:lang w:val="en-GB"/>
              </w:rPr>
            </w:pPr>
          </w:p>
        </w:tc>
      </w:tr>
      <w:tr w:rsidR="00FA022C" w:rsidRPr="00FC0154" w14:paraId="7B7ECF13" w14:textId="77777777" w:rsidTr="00782FB5">
        <w:trPr>
          <w:cnfStyle w:val="000000100000" w:firstRow="0" w:lastRow="0" w:firstColumn="0" w:lastColumn="0" w:oddVBand="0" w:evenVBand="0" w:oddHBand="1"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4868" w:type="dxa"/>
            <w:tcBorders>
              <w:right w:val="none" w:sz="0" w:space="0" w:color="auto"/>
            </w:tcBorders>
            <w:shd w:val="clear" w:color="auto" w:fill="EBF2F0"/>
            <w:vAlign w:val="center"/>
          </w:tcPr>
          <w:p w14:paraId="3DE561D7" w14:textId="2BDB6EEB" w:rsidR="00FA022C" w:rsidRPr="00FC0154" w:rsidRDefault="00DB3B0E" w:rsidP="006C0FF3">
            <w:pPr>
              <w:rPr>
                <w:rFonts w:asciiTheme="minorHAnsi" w:hAnsiTheme="minorHAnsi" w:cs="Times New Roman"/>
                <w:sz w:val="20"/>
                <w:szCs w:val="20"/>
                <w:lang w:val="en-GB"/>
              </w:rPr>
            </w:pPr>
            <w:r>
              <w:rPr>
                <w:rFonts w:asciiTheme="minorHAnsi" w:hAnsiTheme="minorHAnsi" w:cs="Times New Roman"/>
                <w:caps w:val="0"/>
                <w:sz w:val="20"/>
                <w:szCs w:val="20"/>
                <w:lang w:val="en-GB"/>
              </w:rPr>
              <w:t>Title</w:t>
            </w:r>
          </w:p>
        </w:tc>
        <w:tc>
          <w:tcPr>
            <w:tcW w:w="4868" w:type="dxa"/>
            <w:shd w:val="clear" w:color="auto" w:fill="DBE5F1" w:themeFill="accent1" w:themeFillTint="33"/>
            <w:vAlign w:val="center"/>
          </w:tcPr>
          <w:p w14:paraId="23E74CEC" w14:textId="77777777" w:rsidR="00FA022C" w:rsidRPr="00FC0154" w:rsidRDefault="00FA022C" w:rsidP="006C0FF3">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b/>
                <w:sz w:val="20"/>
                <w:szCs w:val="20"/>
                <w:lang w:val="en-GB"/>
              </w:rPr>
            </w:pPr>
          </w:p>
        </w:tc>
      </w:tr>
      <w:tr w:rsidR="00FA022C" w:rsidRPr="00FC0154" w14:paraId="553E290C" w14:textId="77777777" w:rsidTr="00782FB5">
        <w:trPr>
          <w:trHeight w:val="850"/>
          <w:jc w:val="center"/>
        </w:trPr>
        <w:tc>
          <w:tcPr>
            <w:cnfStyle w:val="001000000000" w:firstRow="0" w:lastRow="0" w:firstColumn="1" w:lastColumn="0" w:oddVBand="0" w:evenVBand="0" w:oddHBand="0" w:evenHBand="0" w:firstRowFirstColumn="0" w:firstRowLastColumn="0" w:lastRowFirstColumn="0" w:lastRowLastColumn="0"/>
            <w:tcW w:w="4868" w:type="dxa"/>
            <w:tcBorders>
              <w:right w:val="none" w:sz="0" w:space="0" w:color="auto"/>
            </w:tcBorders>
            <w:shd w:val="clear" w:color="auto" w:fill="EBF2F0"/>
            <w:vAlign w:val="center"/>
          </w:tcPr>
          <w:p w14:paraId="4ADB07D5" w14:textId="1CA7F5C9" w:rsidR="00FA022C" w:rsidRPr="00FC0154" w:rsidRDefault="00DB3B0E" w:rsidP="006C0FF3">
            <w:pPr>
              <w:rPr>
                <w:rFonts w:asciiTheme="minorHAnsi" w:hAnsiTheme="minorHAnsi" w:cs="Times New Roman"/>
                <w:sz w:val="20"/>
                <w:szCs w:val="20"/>
                <w:lang w:val="en-GB"/>
              </w:rPr>
            </w:pPr>
            <w:r>
              <w:rPr>
                <w:rFonts w:asciiTheme="minorHAnsi" w:hAnsiTheme="minorHAnsi" w:cs="Times New Roman"/>
                <w:caps w:val="0"/>
                <w:sz w:val="20"/>
                <w:szCs w:val="20"/>
                <w:lang w:val="en-GB"/>
              </w:rPr>
              <w:t>Phone number</w:t>
            </w:r>
          </w:p>
        </w:tc>
        <w:tc>
          <w:tcPr>
            <w:tcW w:w="4868" w:type="dxa"/>
            <w:shd w:val="clear" w:color="auto" w:fill="DBE5F1" w:themeFill="accent1" w:themeFillTint="33"/>
            <w:vAlign w:val="center"/>
          </w:tcPr>
          <w:p w14:paraId="4FC86100" w14:textId="77777777" w:rsidR="00FA022C" w:rsidRPr="00FC0154" w:rsidRDefault="00FA022C" w:rsidP="006C0FF3">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20"/>
                <w:szCs w:val="20"/>
                <w:lang w:val="en-GB"/>
              </w:rPr>
            </w:pPr>
          </w:p>
        </w:tc>
      </w:tr>
      <w:tr w:rsidR="00FA022C" w:rsidRPr="00FC0154" w14:paraId="0AE0C713" w14:textId="77777777" w:rsidTr="00782FB5">
        <w:trPr>
          <w:cnfStyle w:val="000000100000" w:firstRow="0" w:lastRow="0" w:firstColumn="0" w:lastColumn="0" w:oddVBand="0" w:evenVBand="0" w:oddHBand="1"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4868" w:type="dxa"/>
            <w:tcBorders>
              <w:right w:val="none" w:sz="0" w:space="0" w:color="auto"/>
            </w:tcBorders>
            <w:shd w:val="clear" w:color="auto" w:fill="EBF2F0"/>
            <w:vAlign w:val="center"/>
          </w:tcPr>
          <w:p w14:paraId="4CB9885A" w14:textId="24436B24" w:rsidR="00FA022C" w:rsidRPr="00FC0154" w:rsidRDefault="00DB3B0E" w:rsidP="006C0FF3">
            <w:pPr>
              <w:rPr>
                <w:color w:val="000000"/>
                <w:sz w:val="20"/>
                <w:szCs w:val="20"/>
                <w:lang w:eastAsia="en-IE"/>
              </w:rPr>
            </w:pPr>
            <w:r>
              <w:rPr>
                <w:caps w:val="0"/>
                <w:color w:val="000000"/>
                <w:sz w:val="20"/>
                <w:szCs w:val="20"/>
                <w:lang w:eastAsia="en-IE"/>
              </w:rPr>
              <w:t>Email address</w:t>
            </w:r>
          </w:p>
        </w:tc>
        <w:tc>
          <w:tcPr>
            <w:tcW w:w="4868" w:type="dxa"/>
            <w:shd w:val="clear" w:color="auto" w:fill="DBE5F1" w:themeFill="accent1" w:themeFillTint="33"/>
            <w:vAlign w:val="center"/>
          </w:tcPr>
          <w:p w14:paraId="04B0BA1E" w14:textId="77777777" w:rsidR="00FA022C" w:rsidRPr="00FC0154" w:rsidRDefault="00FA022C" w:rsidP="006C0FF3">
            <w:pPr>
              <w:cnfStyle w:val="000000100000" w:firstRow="0" w:lastRow="0" w:firstColumn="0" w:lastColumn="0" w:oddVBand="0" w:evenVBand="0" w:oddHBand="1" w:evenHBand="0" w:firstRowFirstColumn="0" w:firstRowLastColumn="0" w:lastRowFirstColumn="0" w:lastRowLastColumn="0"/>
              <w:rPr>
                <w:rFonts w:eastAsia="STZhongsong" w:cstheme="minorHAnsi"/>
                <w:sz w:val="20"/>
                <w:szCs w:val="20"/>
                <w:lang w:eastAsia="zh-CN"/>
              </w:rPr>
            </w:pPr>
          </w:p>
        </w:tc>
      </w:tr>
    </w:tbl>
    <w:p w14:paraId="567C75A4" w14:textId="77777777" w:rsidR="00FA022C" w:rsidRDefault="00FA022C">
      <w:pPr>
        <w:sectPr w:rsidR="00FA022C" w:rsidSect="00F65A80">
          <w:pgSz w:w="11906" w:h="16838"/>
          <w:pgMar w:top="1440" w:right="1077" w:bottom="851" w:left="1077" w:header="709" w:footer="709" w:gutter="0"/>
          <w:cols w:space="708"/>
          <w:docGrid w:linePitch="360"/>
        </w:sectPr>
      </w:pPr>
    </w:p>
    <w:p w14:paraId="573D34EC" w14:textId="3476E1BE" w:rsidR="00FA022C" w:rsidRPr="00FA022C" w:rsidRDefault="00FA022C" w:rsidP="00D919FF">
      <w:pPr>
        <w:pStyle w:val="Heading3"/>
      </w:pPr>
      <w:bookmarkStart w:id="7" w:name="_Toc231303877"/>
      <w:bookmarkStart w:id="8" w:name="_Toc160618176"/>
      <w:r>
        <w:lastRenderedPageBreak/>
        <w:t>Insurance</w:t>
      </w:r>
      <w:bookmarkEnd w:id="7"/>
      <w:r>
        <w:t xml:space="preserve"> </w:t>
      </w:r>
      <w:bookmarkEnd w:id="8"/>
    </w:p>
    <w:tbl>
      <w:tblPr>
        <w:tblStyle w:val="TableGrid2"/>
        <w:tblW w:w="0" w:type="auto"/>
        <w:jc w:val="center"/>
        <w:tblLook w:val="04A0" w:firstRow="1" w:lastRow="0" w:firstColumn="1" w:lastColumn="0" w:noHBand="0" w:noVBand="1"/>
      </w:tblPr>
      <w:tblGrid>
        <w:gridCol w:w="9742"/>
      </w:tblGrid>
      <w:tr w:rsidR="00FA022C" w:rsidRPr="00FA022C" w14:paraId="753E632D" w14:textId="77777777" w:rsidTr="007951D2">
        <w:trPr>
          <w:tblHeader/>
          <w:jc w:val="center"/>
        </w:trPr>
        <w:tc>
          <w:tcPr>
            <w:tcW w:w="9742" w:type="dxa"/>
            <w:shd w:val="clear" w:color="auto" w:fill="EBF2F0"/>
          </w:tcPr>
          <w:p w14:paraId="563B174E" w14:textId="66B1977A" w:rsidR="00FA022C" w:rsidRPr="00FA022C" w:rsidRDefault="00FA022C" w:rsidP="00FA022C">
            <w:pPr>
              <w:keepNext/>
              <w:spacing w:line="360" w:lineRule="auto"/>
              <w:ind w:left="32"/>
              <w:outlineLvl w:val="3"/>
              <w:rPr>
                <w:rFonts w:asciiTheme="minorHAnsi" w:eastAsia="Times New Roman" w:hAnsiTheme="minorHAnsi" w:cstheme="minorHAnsi"/>
                <w:b/>
                <w:bCs/>
              </w:rPr>
            </w:pPr>
            <w:r w:rsidRPr="00FA022C">
              <w:rPr>
                <w:rFonts w:asciiTheme="minorHAnsi" w:eastAsia="Times New Roman" w:hAnsiTheme="minorHAnsi" w:cstheme="minorHAnsi"/>
                <w:b/>
                <w:bCs/>
              </w:rPr>
              <w:t>Insurance</w:t>
            </w:r>
            <w:r w:rsidR="00782FB5">
              <w:rPr>
                <w:rFonts w:asciiTheme="minorHAnsi" w:eastAsia="Times New Roman" w:hAnsiTheme="minorHAnsi" w:cstheme="minorHAnsi"/>
                <w:b/>
                <w:bCs/>
              </w:rPr>
              <w:t xml:space="preserve"> – tenderer’s confirmation</w:t>
            </w:r>
          </w:p>
          <w:p w14:paraId="33F9DE5C" w14:textId="6AC768FA" w:rsidR="00FA022C" w:rsidRPr="00FA022C" w:rsidRDefault="00FA022C" w:rsidP="005C6BD5">
            <w:r w:rsidRPr="00FA022C">
              <w:t xml:space="preserve">Tenderers must use the box below to confirm that they </w:t>
            </w:r>
            <w:r w:rsidR="00811DB4" w:rsidRPr="00FA022C">
              <w:t>hold or</w:t>
            </w:r>
            <w:r w:rsidRPr="00FA022C">
              <w:t xml:space="preserve"> will hold the appropriate type and levels of insurance, as specified in </w:t>
            </w:r>
            <w:r w:rsidR="00D919FF" w:rsidRPr="00D919FF">
              <w:rPr>
                <w:b/>
              </w:rPr>
              <w:t xml:space="preserve">Section 1 – </w:t>
            </w:r>
            <w:r w:rsidR="001E312F">
              <w:rPr>
                <w:b/>
              </w:rPr>
              <w:t>RFT</w:t>
            </w:r>
            <w:r w:rsidR="00D919FF" w:rsidRPr="00D919FF">
              <w:rPr>
                <w:b/>
              </w:rPr>
              <w:t xml:space="preserve"> specific requirements </w:t>
            </w:r>
            <w:r w:rsidRPr="00FA022C">
              <w:t xml:space="preserve">of the </w:t>
            </w:r>
            <w:r w:rsidR="001E312F">
              <w:t>RFT</w:t>
            </w:r>
            <w:r w:rsidRPr="00FA022C">
              <w:t xml:space="preserve">, for the duration of any contract entered into in respect of this competition.  Prior to the </w:t>
            </w:r>
            <w:r w:rsidR="00601EDC">
              <w:t>a</w:t>
            </w:r>
            <w:r w:rsidR="008056CB">
              <w:t>ward</w:t>
            </w:r>
            <w:r w:rsidR="00601EDC">
              <w:t xml:space="preserve"> of any such contract, the contracting a</w:t>
            </w:r>
            <w:r w:rsidRPr="00FA022C">
              <w:t>uthority will seek proof of same:</w:t>
            </w:r>
          </w:p>
          <w:p w14:paraId="13D42CCB" w14:textId="35D06549" w:rsidR="00FA022C" w:rsidRPr="00811DB4" w:rsidRDefault="00601EDC" w:rsidP="00FA022C">
            <w:pPr>
              <w:rPr>
                <w:rFonts w:asciiTheme="minorHAnsi" w:hAnsiTheme="minorHAnsi" w:cstheme="minorHAnsi"/>
                <w:b/>
              </w:rPr>
            </w:pPr>
            <w:r w:rsidRPr="00811DB4">
              <w:rPr>
                <w:rFonts w:asciiTheme="minorHAnsi" w:hAnsiTheme="minorHAnsi" w:cstheme="minorHAnsi"/>
                <w:b/>
              </w:rPr>
              <w:t>Insurance c</w:t>
            </w:r>
            <w:r w:rsidR="00B04CCF" w:rsidRPr="00811DB4">
              <w:rPr>
                <w:rFonts w:asciiTheme="minorHAnsi" w:hAnsiTheme="minorHAnsi" w:cstheme="minorHAnsi"/>
                <w:b/>
              </w:rPr>
              <w:t>onfirmation</w:t>
            </w:r>
            <w:r w:rsidR="00FA022C" w:rsidRPr="00811DB4">
              <w:rPr>
                <w:rFonts w:asciiTheme="minorHAnsi" w:hAnsiTheme="minorHAnsi" w:cstheme="minorHAnsi"/>
                <w:b/>
              </w:rPr>
              <w:t xml:space="preserve"> </w:t>
            </w:r>
            <w:sdt>
              <w:sdtPr>
                <w:rPr>
                  <w:rFonts w:asciiTheme="minorHAnsi" w:hAnsiTheme="minorHAnsi" w:cstheme="minorHAnsi"/>
                  <w:b/>
                  <w:highlight w:val="yellow"/>
                  <w:shd w:val="clear" w:color="auto" w:fill="DBE5F1" w:themeFill="accent1" w:themeFillTint="33"/>
                </w:rPr>
                <w:id w:val="991913598"/>
                <w14:checkbox>
                  <w14:checked w14:val="0"/>
                  <w14:checkedState w14:val="2612" w14:font="MS Gothic"/>
                  <w14:uncheckedState w14:val="2610" w14:font="MS Gothic"/>
                </w14:checkbox>
              </w:sdtPr>
              <w:sdtEndPr/>
              <w:sdtContent>
                <w:r w:rsidR="00FA022C" w:rsidRPr="00811DB4">
                  <w:rPr>
                    <w:rFonts w:ascii="Segoe UI Symbol" w:hAnsi="Segoe UI Symbol" w:cs="Segoe UI Symbol"/>
                    <w:b/>
                    <w:highlight w:val="yellow"/>
                    <w:shd w:val="clear" w:color="auto" w:fill="DBE5F1" w:themeFill="accent1" w:themeFillTint="33"/>
                  </w:rPr>
                  <w:t>☐</w:t>
                </w:r>
              </w:sdtContent>
            </w:sdt>
          </w:p>
          <w:p w14:paraId="4AC573A8" w14:textId="2236E73B" w:rsidR="00FA022C" w:rsidRDefault="00601EDC" w:rsidP="005C6BD5">
            <w:pPr>
              <w:rPr>
                <w:rFonts w:asciiTheme="minorHAnsi" w:hAnsiTheme="minorHAnsi" w:cstheme="minorHAnsi"/>
              </w:rPr>
            </w:pPr>
            <w:r>
              <w:rPr>
                <w:rFonts w:asciiTheme="minorHAnsi" w:hAnsiTheme="minorHAnsi" w:cstheme="minorHAnsi"/>
              </w:rPr>
              <w:t>In the case of Employer’s Liability and Public Liability insurances, an I</w:t>
            </w:r>
            <w:r w:rsidR="007951D2">
              <w:rPr>
                <w:rFonts w:asciiTheme="minorHAnsi" w:hAnsiTheme="minorHAnsi" w:cstheme="minorHAnsi"/>
              </w:rPr>
              <w:t>ndemnity to P</w:t>
            </w:r>
            <w:r w:rsidR="00782FB5">
              <w:rPr>
                <w:rFonts w:asciiTheme="minorHAnsi" w:hAnsiTheme="minorHAnsi" w:cstheme="minorHAnsi"/>
              </w:rPr>
              <w:t xml:space="preserve">rincipals clause must be included. The </w:t>
            </w:r>
            <w:r>
              <w:rPr>
                <w:rFonts w:asciiTheme="minorHAnsi" w:hAnsiTheme="minorHAnsi" w:cstheme="minorHAnsi"/>
              </w:rPr>
              <w:t>t</w:t>
            </w:r>
            <w:r w:rsidR="00782FB5">
              <w:rPr>
                <w:rFonts w:asciiTheme="minorHAnsi" w:hAnsiTheme="minorHAnsi" w:cstheme="minorHAnsi"/>
              </w:rPr>
              <w:t>enderer shall be responsible and take due precautions for the safety and custody of any plant/equipment/material required for the delivery of the services on client premises.</w:t>
            </w:r>
          </w:p>
          <w:tbl>
            <w:tblPr>
              <w:tblW w:w="0" w:type="auto"/>
              <w:jc w:val="center"/>
              <w:tblBorders>
                <w:top w:val="single" w:sz="4" w:space="0" w:color="293F39"/>
                <w:left w:val="single" w:sz="4" w:space="0" w:color="293F39"/>
                <w:bottom w:val="single" w:sz="4" w:space="0" w:color="293F39"/>
                <w:right w:val="single" w:sz="4" w:space="0" w:color="293F39"/>
                <w:insideH w:val="single" w:sz="4" w:space="0" w:color="293F39"/>
                <w:insideV w:val="single" w:sz="4" w:space="0" w:color="293F39"/>
              </w:tblBorders>
              <w:tblLook w:val="0000" w:firstRow="0" w:lastRow="0" w:firstColumn="0" w:lastColumn="0" w:noHBand="0" w:noVBand="0"/>
            </w:tblPr>
            <w:tblGrid>
              <w:gridCol w:w="2931"/>
              <w:gridCol w:w="6585"/>
            </w:tblGrid>
            <w:tr w:rsidR="00782FB5" w:rsidRPr="00782FB5" w14:paraId="2E6803BA" w14:textId="77777777" w:rsidTr="00782FB5">
              <w:trPr>
                <w:trHeight w:val="763"/>
                <w:jc w:val="center"/>
              </w:trPr>
              <w:tc>
                <w:tcPr>
                  <w:tcW w:w="2931" w:type="dxa"/>
                  <w:shd w:val="clear" w:color="auto" w:fill="EBF2F0"/>
                  <w:vAlign w:val="center"/>
                </w:tcPr>
                <w:p w14:paraId="5DF631D3" w14:textId="142853AB" w:rsidR="00782FB5" w:rsidRPr="00782FB5" w:rsidRDefault="00601EDC" w:rsidP="00782FB5">
                  <w:pPr>
                    <w:pStyle w:val="Footer"/>
                    <w:tabs>
                      <w:tab w:val="left" w:pos="2694"/>
                      <w:tab w:val="left" w:pos="6120"/>
                      <w:tab w:val="left" w:pos="7920"/>
                    </w:tabs>
                    <w:spacing w:after="120"/>
                    <w:rPr>
                      <w:rFonts w:cs="Calibri"/>
                      <w:b/>
                      <w:szCs w:val="22"/>
                    </w:rPr>
                  </w:pPr>
                  <w:r w:rsidRPr="00782FB5">
                    <w:rPr>
                      <w:rFonts w:cs="Calibri"/>
                      <w:szCs w:val="22"/>
                    </w:rPr>
                    <w:br w:type="page"/>
                  </w:r>
                  <w:r w:rsidR="00DB3B0E">
                    <w:rPr>
                      <w:rFonts w:cs="Calibri"/>
                      <w:b/>
                      <w:szCs w:val="22"/>
                    </w:rPr>
                    <w:t>Signed</w:t>
                  </w:r>
                  <w:r w:rsidRPr="00782FB5">
                    <w:rPr>
                      <w:rFonts w:cs="Calibri"/>
                      <w:b/>
                      <w:szCs w:val="22"/>
                    </w:rPr>
                    <w:t xml:space="preserve"> </w:t>
                  </w:r>
                  <w:r w:rsidR="00DB3B0E">
                    <w:rPr>
                      <w:rFonts w:cs="Calibri"/>
                      <w:szCs w:val="22"/>
                    </w:rPr>
                    <w:t>(d</w:t>
                  </w:r>
                  <w:r w:rsidR="00DB3B0E" w:rsidRPr="00782FB5">
                    <w:rPr>
                      <w:rFonts w:cs="Calibri"/>
                      <w:szCs w:val="22"/>
                    </w:rPr>
                    <w:t>eclarant)</w:t>
                  </w:r>
                </w:p>
              </w:tc>
              <w:tc>
                <w:tcPr>
                  <w:tcW w:w="6585" w:type="dxa"/>
                  <w:shd w:val="clear" w:color="auto" w:fill="DBE5F1" w:themeFill="accent1" w:themeFillTint="33"/>
                  <w:vAlign w:val="center"/>
                </w:tcPr>
                <w:p w14:paraId="48E25873" w14:textId="376F9516" w:rsidR="00782FB5" w:rsidRPr="00782FB5" w:rsidRDefault="00782FB5" w:rsidP="00782FB5">
                  <w:pPr>
                    <w:pStyle w:val="Footer"/>
                    <w:tabs>
                      <w:tab w:val="left" w:pos="2694"/>
                      <w:tab w:val="left" w:pos="6120"/>
                      <w:tab w:val="left" w:pos="7920"/>
                    </w:tabs>
                    <w:spacing w:after="120"/>
                    <w:jc w:val="left"/>
                    <w:rPr>
                      <w:rFonts w:cs="Calibri"/>
                      <w:b/>
                      <w:szCs w:val="22"/>
                    </w:rPr>
                  </w:pPr>
                </w:p>
              </w:tc>
            </w:tr>
            <w:tr w:rsidR="00782FB5" w:rsidRPr="00782FB5" w14:paraId="76B994EB" w14:textId="77777777" w:rsidTr="00782FB5">
              <w:trPr>
                <w:trHeight w:val="702"/>
                <w:jc w:val="center"/>
              </w:trPr>
              <w:tc>
                <w:tcPr>
                  <w:tcW w:w="2931" w:type="dxa"/>
                  <w:shd w:val="clear" w:color="auto" w:fill="EBF2F0"/>
                  <w:vAlign w:val="center"/>
                </w:tcPr>
                <w:p w14:paraId="6763C924" w14:textId="2BAC35A3" w:rsidR="00782FB5" w:rsidRPr="00782FB5" w:rsidRDefault="00DB3B0E" w:rsidP="00782FB5">
                  <w:pPr>
                    <w:pStyle w:val="Footer"/>
                    <w:tabs>
                      <w:tab w:val="left" w:pos="2694"/>
                      <w:tab w:val="left" w:pos="6120"/>
                      <w:tab w:val="left" w:pos="7920"/>
                    </w:tabs>
                    <w:spacing w:after="120"/>
                    <w:rPr>
                      <w:rFonts w:cs="Calibri"/>
                      <w:b/>
                      <w:szCs w:val="22"/>
                    </w:rPr>
                  </w:pPr>
                  <w:r w:rsidRPr="00811DB4">
                    <w:rPr>
                      <w:rFonts w:cs="Calibri"/>
                      <w:b/>
                      <w:szCs w:val="22"/>
                    </w:rPr>
                    <w:t>BLOCK CAPITALS</w:t>
                  </w:r>
                </w:p>
              </w:tc>
              <w:tc>
                <w:tcPr>
                  <w:tcW w:w="6585" w:type="dxa"/>
                  <w:shd w:val="clear" w:color="auto" w:fill="DBE5F1" w:themeFill="accent1" w:themeFillTint="33"/>
                  <w:vAlign w:val="center"/>
                </w:tcPr>
                <w:p w14:paraId="7A284A5C" w14:textId="7E9476FB" w:rsidR="00782FB5" w:rsidRPr="00782FB5" w:rsidRDefault="00782FB5" w:rsidP="00782FB5">
                  <w:pPr>
                    <w:pStyle w:val="Footer"/>
                    <w:tabs>
                      <w:tab w:val="left" w:pos="2694"/>
                      <w:tab w:val="left" w:pos="6120"/>
                      <w:tab w:val="left" w:pos="7920"/>
                    </w:tabs>
                    <w:spacing w:after="120"/>
                    <w:jc w:val="left"/>
                    <w:rPr>
                      <w:rFonts w:cs="Calibri"/>
                      <w:b/>
                      <w:szCs w:val="22"/>
                    </w:rPr>
                  </w:pPr>
                </w:p>
              </w:tc>
            </w:tr>
            <w:tr w:rsidR="00782FB5" w:rsidRPr="00782FB5" w14:paraId="43728828" w14:textId="77777777" w:rsidTr="00782FB5">
              <w:trPr>
                <w:trHeight w:val="698"/>
                <w:jc w:val="center"/>
              </w:trPr>
              <w:tc>
                <w:tcPr>
                  <w:tcW w:w="2931" w:type="dxa"/>
                  <w:shd w:val="clear" w:color="auto" w:fill="EBF2F0"/>
                  <w:vAlign w:val="center"/>
                </w:tcPr>
                <w:p w14:paraId="4892F1FB" w14:textId="16A509E2" w:rsidR="00782FB5" w:rsidRPr="00782FB5" w:rsidRDefault="00DB3B0E" w:rsidP="00782FB5">
                  <w:pPr>
                    <w:pStyle w:val="Footer"/>
                    <w:tabs>
                      <w:tab w:val="left" w:pos="2694"/>
                      <w:tab w:val="left" w:pos="6120"/>
                      <w:tab w:val="left" w:pos="7920"/>
                    </w:tabs>
                    <w:spacing w:after="120"/>
                    <w:rPr>
                      <w:rFonts w:cs="Calibri"/>
                      <w:b/>
                      <w:szCs w:val="22"/>
                    </w:rPr>
                  </w:pPr>
                  <w:r>
                    <w:rPr>
                      <w:rFonts w:cs="Calibri"/>
                      <w:b/>
                      <w:szCs w:val="22"/>
                    </w:rPr>
                    <w:t>Position</w:t>
                  </w:r>
                </w:p>
              </w:tc>
              <w:tc>
                <w:tcPr>
                  <w:tcW w:w="6585" w:type="dxa"/>
                  <w:shd w:val="clear" w:color="auto" w:fill="DBE5F1" w:themeFill="accent1" w:themeFillTint="33"/>
                  <w:vAlign w:val="center"/>
                </w:tcPr>
                <w:p w14:paraId="485A18B4" w14:textId="56BAF518" w:rsidR="00782FB5" w:rsidRPr="00782FB5" w:rsidRDefault="00782FB5" w:rsidP="00782FB5">
                  <w:pPr>
                    <w:pStyle w:val="Footer"/>
                    <w:tabs>
                      <w:tab w:val="left" w:pos="2694"/>
                      <w:tab w:val="left" w:pos="6120"/>
                      <w:tab w:val="left" w:pos="7920"/>
                    </w:tabs>
                    <w:spacing w:after="120"/>
                    <w:jc w:val="left"/>
                    <w:rPr>
                      <w:rFonts w:cs="Calibri"/>
                      <w:b/>
                      <w:szCs w:val="22"/>
                    </w:rPr>
                  </w:pPr>
                </w:p>
              </w:tc>
            </w:tr>
            <w:tr w:rsidR="00782FB5" w:rsidRPr="00782FB5" w14:paraId="22983371" w14:textId="77777777" w:rsidTr="00782FB5">
              <w:trPr>
                <w:trHeight w:val="566"/>
                <w:jc w:val="center"/>
              </w:trPr>
              <w:tc>
                <w:tcPr>
                  <w:tcW w:w="2931" w:type="dxa"/>
                  <w:shd w:val="clear" w:color="auto" w:fill="EBF2F0"/>
                  <w:vAlign w:val="center"/>
                </w:tcPr>
                <w:p w14:paraId="1BDE4D69" w14:textId="3B39F886" w:rsidR="00782FB5" w:rsidRPr="00782FB5" w:rsidRDefault="00DB3B0E" w:rsidP="00782FB5">
                  <w:pPr>
                    <w:pStyle w:val="Footer"/>
                    <w:tabs>
                      <w:tab w:val="left" w:pos="2694"/>
                      <w:tab w:val="left" w:pos="6120"/>
                      <w:tab w:val="left" w:pos="7920"/>
                    </w:tabs>
                    <w:spacing w:after="120"/>
                    <w:rPr>
                      <w:rFonts w:cs="Calibri"/>
                      <w:b/>
                      <w:szCs w:val="22"/>
                    </w:rPr>
                  </w:pPr>
                  <w:r>
                    <w:rPr>
                      <w:rFonts w:cs="Calibri"/>
                      <w:b/>
                      <w:szCs w:val="22"/>
                    </w:rPr>
                    <w:t>Company</w:t>
                  </w:r>
                </w:p>
              </w:tc>
              <w:tc>
                <w:tcPr>
                  <w:tcW w:w="6585" w:type="dxa"/>
                  <w:shd w:val="clear" w:color="auto" w:fill="DBE5F1" w:themeFill="accent1" w:themeFillTint="33"/>
                  <w:vAlign w:val="center"/>
                </w:tcPr>
                <w:p w14:paraId="3A4C77AE" w14:textId="6B44D794" w:rsidR="00782FB5" w:rsidRPr="00782FB5" w:rsidRDefault="00782FB5" w:rsidP="00782FB5">
                  <w:pPr>
                    <w:pStyle w:val="Footer"/>
                    <w:tabs>
                      <w:tab w:val="left" w:pos="2694"/>
                      <w:tab w:val="left" w:pos="6120"/>
                      <w:tab w:val="left" w:pos="7920"/>
                    </w:tabs>
                    <w:spacing w:after="120"/>
                    <w:jc w:val="left"/>
                    <w:rPr>
                      <w:rFonts w:cs="Calibri"/>
                      <w:szCs w:val="22"/>
                    </w:rPr>
                  </w:pPr>
                </w:p>
              </w:tc>
            </w:tr>
            <w:tr w:rsidR="00782FB5" w:rsidRPr="00782FB5" w14:paraId="7676CAAC" w14:textId="77777777" w:rsidTr="00782FB5">
              <w:trPr>
                <w:trHeight w:val="688"/>
                <w:jc w:val="center"/>
              </w:trPr>
              <w:tc>
                <w:tcPr>
                  <w:tcW w:w="2931" w:type="dxa"/>
                  <w:shd w:val="clear" w:color="auto" w:fill="EBF2F0"/>
                  <w:vAlign w:val="center"/>
                </w:tcPr>
                <w:p w14:paraId="43FA38BD" w14:textId="7A953A76" w:rsidR="00782FB5" w:rsidRPr="00782FB5" w:rsidRDefault="00DB3B0E" w:rsidP="00782FB5">
                  <w:pPr>
                    <w:pStyle w:val="Footer"/>
                    <w:tabs>
                      <w:tab w:val="left" w:pos="2694"/>
                      <w:tab w:val="left" w:pos="6120"/>
                      <w:tab w:val="left" w:pos="7920"/>
                    </w:tabs>
                    <w:spacing w:after="120"/>
                    <w:rPr>
                      <w:rFonts w:cs="Calibri"/>
                      <w:b/>
                      <w:szCs w:val="22"/>
                    </w:rPr>
                  </w:pPr>
                  <w:r w:rsidRPr="00782FB5">
                    <w:rPr>
                      <w:rFonts w:cs="Calibri"/>
                      <w:b/>
                      <w:szCs w:val="22"/>
                    </w:rPr>
                    <w:t xml:space="preserve">Registered </w:t>
                  </w:r>
                  <w:r>
                    <w:rPr>
                      <w:rFonts w:cs="Calibri"/>
                      <w:b/>
                      <w:szCs w:val="22"/>
                    </w:rPr>
                    <w:t>office</w:t>
                  </w:r>
                </w:p>
              </w:tc>
              <w:tc>
                <w:tcPr>
                  <w:tcW w:w="6585" w:type="dxa"/>
                  <w:shd w:val="clear" w:color="auto" w:fill="DBE5F1" w:themeFill="accent1" w:themeFillTint="33"/>
                  <w:vAlign w:val="center"/>
                </w:tcPr>
                <w:p w14:paraId="715F7775" w14:textId="6F3CF8B4" w:rsidR="00782FB5" w:rsidRPr="00782FB5" w:rsidRDefault="00782FB5" w:rsidP="00782FB5">
                  <w:pPr>
                    <w:pStyle w:val="Footer"/>
                    <w:tabs>
                      <w:tab w:val="left" w:pos="2694"/>
                      <w:tab w:val="left" w:pos="6120"/>
                      <w:tab w:val="left" w:pos="7920"/>
                    </w:tabs>
                    <w:spacing w:after="120"/>
                    <w:jc w:val="left"/>
                    <w:rPr>
                      <w:rFonts w:cs="Calibri"/>
                      <w:szCs w:val="22"/>
                    </w:rPr>
                  </w:pPr>
                </w:p>
              </w:tc>
            </w:tr>
            <w:tr w:rsidR="00782FB5" w:rsidRPr="00782FB5" w14:paraId="6C4F78DC" w14:textId="77777777" w:rsidTr="00782FB5">
              <w:trPr>
                <w:trHeight w:val="698"/>
                <w:jc w:val="center"/>
              </w:trPr>
              <w:tc>
                <w:tcPr>
                  <w:tcW w:w="2931" w:type="dxa"/>
                  <w:shd w:val="clear" w:color="auto" w:fill="EBF2F0"/>
                  <w:vAlign w:val="center"/>
                </w:tcPr>
                <w:p w14:paraId="464A1C66" w14:textId="34651EB3" w:rsidR="00782FB5" w:rsidRPr="00782FB5" w:rsidRDefault="00DB3B0E" w:rsidP="00782FB5">
                  <w:pPr>
                    <w:pStyle w:val="Footer"/>
                    <w:tabs>
                      <w:tab w:val="left" w:pos="2694"/>
                      <w:tab w:val="left" w:pos="6120"/>
                      <w:tab w:val="left" w:pos="7920"/>
                    </w:tabs>
                    <w:spacing w:after="120"/>
                    <w:rPr>
                      <w:rFonts w:cs="Calibri"/>
                      <w:b/>
                      <w:szCs w:val="22"/>
                    </w:rPr>
                  </w:pPr>
                  <w:r>
                    <w:rPr>
                      <w:rFonts w:cs="Calibri"/>
                      <w:b/>
                      <w:szCs w:val="22"/>
                    </w:rPr>
                    <w:t>Date</w:t>
                  </w:r>
                </w:p>
              </w:tc>
              <w:tc>
                <w:tcPr>
                  <w:tcW w:w="6585" w:type="dxa"/>
                  <w:shd w:val="clear" w:color="auto" w:fill="DBE5F1" w:themeFill="accent1" w:themeFillTint="33"/>
                  <w:vAlign w:val="center"/>
                </w:tcPr>
                <w:p w14:paraId="24304EE5" w14:textId="0796B507" w:rsidR="00782FB5" w:rsidRPr="00782FB5" w:rsidRDefault="00782FB5" w:rsidP="00782FB5">
                  <w:pPr>
                    <w:pStyle w:val="Footer"/>
                    <w:tabs>
                      <w:tab w:val="left" w:pos="2694"/>
                      <w:tab w:val="left" w:pos="6120"/>
                      <w:tab w:val="left" w:pos="7920"/>
                    </w:tabs>
                    <w:spacing w:after="120"/>
                    <w:jc w:val="left"/>
                    <w:rPr>
                      <w:rFonts w:cs="Calibri"/>
                      <w:szCs w:val="22"/>
                    </w:rPr>
                  </w:pPr>
                </w:p>
              </w:tc>
            </w:tr>
          </w:tbl>
          <w:p w14:paraId="18AB613D" w14:textId="722E09D8" w:rsidR="00782FB5" w:rsidRPr="004E41AF" w:rsidRDefault="004E41AF">
            <w:pPr>
              <w:rPr>
                <w:b/>
              </w:rPr>
            </w:pPr>
            <w:r w:rsidRPr="004E41AF">
              <w:rPr>
                <w:b/>
              </w:rPr>
              <w:t>Insurance levels</w:t>
            </w:r>
          </w:p>
          <w:p w14:paraId="3380F4DC" w14:textId="6F6B32A5" w:rsidR="007951D2" w:rsidRPr="00FA022C" w:rsidRDefault="004E41AF" w:rsidP="004E41AF">
            <w:r>
              <w:rPr>
                <w:color w:val="000000"/>
                <w:szCs w:val="22"/>
              </w:rPr>
              <w:t xml:space="preserve">Section 2.21 of </w:t>
            </w:r>
            <w:r w:rsidR="00116145">
              <w:rPr>
                <w:color w:val="000000"/>
                <w:szCs w:val="22"/>
              </w:rPr>
              <w:t xml:space="preserve">the </w:t>
            </w:r>
            <w:r>
              <w:rPr>
                <w:color w:val="000000"/>
                <w:szCs w:val="22"/>
              </w:rPr>
              <w:t>RFT states that insurances will</w:t>
            </w:r>
            <w:r w:rsidRPr="005F68E6">
              <w:rPr>
                <w:color w:val="000000"/>
                <w:szCs w:val="22"/>
              </w:rPr>
              <w:t xml:space="preserve"> be required of a type or level specified in the </w:t>
            </w:r>
            <w:r w:rsidR="001E312F">
              <w:rPr>
                <w:color w:val="000000"/>
                <w:szCs w:val="22"/>
              </w:rPr>
              <w:t>RFT</w:t>
            </w:r>
            <w:r w:rsidR="004C792E">
              <w:rPr>
                <w:color w:val="000000"/>
                <w:szCs w:val="22"/>
              </w:rPr>
              <w:t xml:space="preserve"> as may be required by the contracting a</w:t>
            </w:r>
            <w:r w:rsidRPr="005F68E6">
              <w:rPr>
                <w:color w:val="000000"/>
                <w:szCs w:val="22"/>
              </w:rPr>
              <w:t xml:space="preserve">uthority. </w:t>
            </w:r>
            <w:r>
              <w:rPr>
                <w:color w:val="000000"/>
                <w:szCs w:val="22"/>
              </w:rPr>
              <w:t>T</w:t>
            </w:r>
            <w:r w:rsidR="004C792E">
              <w:rPr>
                <w:color w:val="000000"/>
                <w:szCs w:val="22"/>
              </w:rPr>
              <w:t>he contracting a</w:t>
            </w:r>
            <w:r w:rsidRPr="005F68E6">
              <w:rPr>
                <w:color w:val="000000"/>
                <w:szCs w:val="22"/>
              </w:rPr>
              <w:t xml:space="preserve">uthority determines </w:t>
            </w:r>
            <w:r>
              <w:rPr>
                <w:color w:val="000000"/>
                <w:szCs w:val="22"/>
              </w:rPr>
              <w:t xml:space="preserve">the insurances that </w:t>
            </w:r>
            <w:r w:rsidRPr="005F68E6">
              <w:rPr>
                <w:color w:val="000000"/>
                <w:szCs w:val="22"/>
              </w:rPr>
              <w:t xml:space="preserve">they require the </w:t>
            </w:r>
            <w:r>
              <w:rPr>
                <w:color w:val="000000"/>
                <w:szCs w:val="22"/>
              </w:rPr>
              <w:t xml:space="preserve">Tenderer </w:t>
            </w:r>
            <w:r w:rsidRPr="005F68E6">
              <w:rPr>
                <w:color w:val="000000"/>
                <w:szCs w:val="22"/>
              </w:rPr>
              <w:t xml:space="preserve">to hold </w:t>
            </w:r>
            <w:r>
              <w:rPr>
                <w:color w:val="000000"/>
                <w:szCs w:val="22"/>
              </w:rPr>
              <w:t xml:space="preserve">and to what </w:t>
            </w:r>
            <w:r w:rsidRPr="005F68E6">
              <w:rPr>
                <w:color w:val="000000"/>
                <w:szCs w:val="22"/>
              </w:rPr>
              <w:t>level</w:t>
            </w:r>
            <w:r>
              <w:rPr>
                <w:color w:val="000000"/>
                <w:szCs w:val="22"/>
              </w:rPr>
              <w:t xml:space="preserve"> and this is </w:t>
            </w:r>
            <w:r w:rsidRPr="005F68E6">
              <w:rPr>
                <w:color w:val="000000"/>
                <w:szCs w:val="22"/>
              </w:rPr>
              <w:t>specif</w:t>
            </w:r>
            <w:r>
              <w:rPr>
                <w:color w:val="000000"/>
                <w:szCs w:val="22"/>
              </w:rPr>
              <w:t xml:space="preserve">ied </w:t>
            </w:r>
            <w:r w:rsidRPr="005F68E6">
              <w:rPr>
                <w:color w:val="000000"/>
                <w:szCs w:val="22"/>
              </w:rPr>
              <w:t xml:space="preserve">in </w:t>
            </w:r>
            <w:r>
              <w:rPr>
                <w:color w:val="000000"/>
                <w:szCs w:val="22"/>
              </w:rPr>
              <w:t xml:space="preserve">the </w:t>
            </w:r>
            <w:r w:rsidR="001E312F">
              <w:rPr>
                <w:color w:val="000000"/>
                <w:szCs w:val="22"/>
              </w:rPr>
              <w:t>RFT</w:t>
            </w:r>
            <w:r>
              <w:rPr>
                <w:color w:val="000000"/>
                <w:szCs w:val="22"/>
              </w:rPr>
              <w:t>.</w:t>
            </w:r>
          </w:p>
        </w:tc>
      </w:tr>
    </w:tbl>
    <w:p w14:paraId="11143F45" w14:textId="77777777" w:rsidR="007951D2" w:rsidRDefault="007951D2" w:rsidP="007951D2">
      <w:pPr>
        <w:keepNext/>
        <w:spacing w:line="360" w:lineRule="auto"/>
        <w:ind w:left="32"/>
        <w:outlineLvl w:val="3"/>
        <w:rPr>
          <w:rFonts w:asciiTheme="minorHAnsi" w:eastAsia="Times New Roman" w:hAnsiTheme="minorHAnsi" w:cstheme="minorHAnsi"/>
          <w:b/>
          <w:bCs/>
        </w:rPr>
        <w:sectPr w:rsidR="007951D2" w:rsidSect="00F65A80">
          <w:pgSz w:w="11906" w:h="16838"/>
          <w:pgMar w:top="1440" w:right="1077" w:bottom="851" w:left="1077" w:header="709" w:footer="709" w:gutter="0"/>
          <w:cols w:space="708"/>
          <w:docGrid w:linePitch="360"/>
        </w:sectPr>
      </w:pPr>
    </w:p>
    <w:p w14:paraId="7C3E639C" w14:textId="26507DB5" w:rsidR="007951D2" w:rsidRDefault="007951D2" w:rsidP="007951D2">
      <w:pPr>
        <w:pStyle w:val="Heading3"/>
      </w:pPr>
      <w:bookmarkStart w:id="9" w:name="_Toc231303878"/>
      <w:r>
        <w:lastRenderedPageBreak/>
        <w:t>Tax</w:t>
      </w:r>
      <w:bookmarkEnd w:id="9"/>
    </w:p>
    <w:tbl>
      <w:tblPr>
        <w:tblStyle w:val="TableGrid2"/>
        <w:tblW w:w="0" w:type="auto"/>
        <w:jc w:val="center"/>
        <w:tblLook w:val="04A0" w:firstRow="1" w:lastRow="0" w:firstColumn="1" w:lastColumn="0" w:noHBand="0" w:noVBand="1"/>
      </w:tblPr>
      <w:tblGrid>
        <w:gridCol w:w="9742"/>
      </w:tblGrid>
      <w:tr w:rsidR="006E6C2F" w:rsidRPr="00FA022C" w14:paraId="08273EAC" w14:textId="77777777" w:rsidTr="007951D2">
        <w:trPr>
          <w:tblHeader/>
          <w:jc w:val="center"/>
        </w:trPr>
        <w:tc>
          <w:tcPr>
            <w:tcW w:w="9742" w:type="dxa"/>
            <w:shd w:val="clear" w:color="auto" w:fill="EBF2F0"/>
          </w:tcPr>
          <w:p w14:paraId="3AB9630B" w14:textId="498930A7" w:rsidR="007951D2" w:rsidRPr="00FA022C" w:rsidRDefault="007951D2" w:rsidP="007951D2">
            <w:pPr>
              <w:keepNext/>
              <w:spacing w:line="360" w:lineRule="auto"/>
              <w:ind w:left="32"/>
              <w:outlineLvl w:val="3"/>
              <w:rPr>
                <w:rFonts w:asciiTheme="minorHAnsi" w:eastAsia="Times New Roman" w:hAnsiTheme="minorHAnsi" w:cstheme="minorHAnsi"/>
                <w:b/>
                <w:bCs/>
              </w:rPr>
            </w:pPr>
            <w:r w:rsidRPr="00FA022C">
              <w:rPr>
                <w:rFonts w:asciiTheme="minorHAnsi" w:eastAsia="Times New Roman" w:hAnsiTheme="minorHAnsi" w:cstheme="minorHAnsi"/>
                <w:b/>
                <w:bCs/>
              </w:rPr>
              <w:t>Tax</w:t>
            </w:r>
            <w:r w:rsidR="00782FB5">
              <w:rPr>
                <w:rFonts w:asciiTheme="minorHAnsi" w:eastAsia="Times New Roman" w:hAnsiTheme="minorHAnsi" w:cstheme="minorHAnsi"/>
                <w:b/>
                <w:bCs/>
              </w:rPr>
              <w:t xml:space="preserve"> – tenderer’s </w:t>
            </w:r>
            <w:r w:rsidR="00811DB4">
              <w:rPr>
                <w:rFonts w:asciiTheme="minorHAnsi" w:eastAsia="Times New Roman" w:hAnsiTheme="minorHAnsi" w:cstheme="minorHAnsi"/>
                <w:b/>
                <w:bCs/>
              </w:rPr>
              <w:t>confirmation.</w:t>
            </w:r>
          </w:p>
          <w:p w14:paraId="75197A21" w14:textId="0EA637F3" w:rsidR="007951D2" w:rsidRPr="00FA022C" w:rsidRDefault="007951D2" w:rsidP="007951D2">
            <w:pPr>
              <w:autoSpaceDE w:val="0"/>
              <w:autoSpaceDN w:val="0"/>
              <w:adjustRightInd w:val="0"/>
            </w:pPr>
            <w:r w:rsidRPr="00FA022C">
              <w:t xml:space="preserve">Tenderers must use the box below to confirm their tax cleared status, as specified </w:t>
            </w:r>
            <w:r>
              <w:t xml:space="preserve">at </w:t>
            </w:r>
            <w:r w:rsidRPr="00D919FF">
              <w:rPr>
                <w:b/>
              </w:rPr>
              <w:t>2.14</w:t>
            </w:r>
            <w:r w:rsidRPr="00FA022C">
              <w:rPr>
                <w:b/>
              </w:rPr>
              <w:t xml:space="preserve"> </w:t>
            </w:r>
            <w:r w:rsidR="004C792E">
              <w:rPr>
                <w:b/>
              </w:rPr>
              <w:t>c</w:t>
            </w:r>
            <w:r>
              <w:rPr>
                <w:b/>
              </w:rPr>
              <w:t xml:space="preserve">ommon instructions </w:t>
            </w:r>
            <w:r w:rsidRPr="00FA022C">
              <w:rPr>
                <w:b/>
              </w:rPr>
              <w:t xml:space="preserve">of </w:t>
            </w:r>
            <w:r w:rsidRPr="00D919FF">
              <w:rPr>
                <w:b/>
              </w:rPr>
              <w:t xml:space="preserve">Section 2 – </w:t>
            </w:r>
            <w:r w:rsidR="001E312F">
              <w:rPr>
                <w:b/>
              </w:rPr>
              <w:t>RFT</w:t>
            </w:r>
            <w:r w:rsidRPr="00D919FF">
              <w:rPr>
                <w:b/>
              </w:rPr>
              <w:t xml:space="preserve"> instructions </w:t>
            </w:r>
            <w:r w:rsidRPr="00FA022C">
              <w:t xml:space="preserve">of the </w:t>
            </w:r>
            <w:r w:rsidR="001E312F">
              <w:t>RFT</w:t>
            </w:r>
            <w:r w:rsidRPr="00FA022C">
              <w:t xml:space="preserve">, at the outset of any contract entered into in respect of this competition.  Prior to the </w:t>
            </w:r>
            <w:r w:rsidR="004C792E">
              <w:t>a</w:t>
            </w:r>
            <w:r w:rsidR="008056CB">
              <w:t>ward</w:t>
            </w:r>
            <w:r w:rsidR="004C792E">
              <w:t xml:space="preserve"> of any such contract, the contracting a</w:t>
            </w:r>
            <w:r w:rsidRPr="00FA022C">
              <w:t>uthority will seek the preferred bidder’s Tax Clearance Access Number and Tax Reference Number:</w:t>
            </w:r>
          </w:p>
          <w:p w14:paraId="3CE14995" w14:textId="0B7DBE3B" w:rsidR="007951D2" w:rsidRPr="00811DB4" w:rsidRDefault="004C792E" w:rsidP="007951D2">
            <w:pPr>
              <w:rPr>
                <w:rFonts w:asciiTheme="minorHAnsi" w:hAnsiTheme="minorHAnsi" w:cstheme="minorHAnsi"/>
                <w:b/>
              </w:rPr>
            </w:pPr>
            <w:r w:rsidRPr="00811DB4">
              <w:rPr>
                <w:rFonts w:asciiTheme="minorHAnsi" w:hAnsiTheme="minorHAnsi" w:cstheme="minorHAnsi"/>
                <w:b/>
              </w:rPr>
              <w:t>Tax c</w:t>
            </w:r>
            <w:r w:rsidR="00B04CCF" w:rsidRPr="00811DB4">
              <w:rPr>
                <w:rFonts w:asciiTheme="minorHAnsi" w:hAnsiTheme="minorHAnsi" w:cstheme="minorHAnsi"/>
                <w:b/>
              </w:rPr>
              <w:t>onfirmation</w:t>
            </w:r>
            <w:r w:rsidR="007951D2" w:rsidRPr="00811DB4">
              <w:rPr>
                <w:rFonts w:asciiTheme="minorHAnsi" w:hAnsiTheme="minorHAnsi" w:cstheme="minorHAnsi"/>
                <w:b/>
              </w:rPr>
              <w:t xml:space="preserve"> </w:t>
            </w:r>
            <w:sdt>
              <w:sdtPr>
                <w:rPr>
                  <w:rFonts w:asciiTheme="minorHAnsi" w:hAnsiTheme="minorHAnsi" w:cstheme="minorHAnsi"/>
                  <w:b/>
                  <w:highlight w:val="yellow"/>
                </w:rPr>
                <w:id w:val="-1413390884"/>
                <w14:checkbox>
                  <w14:checked w14:val="0"/>
                  <w14:checkedState w14:val="2612" w14:font="MS Gothic"/>
                  <w14:uncheckedState w14:val="2610" w14:font="MS Gothic"/>
                </w14:checkbox>
              </w:sdtPr>
              <w:sdtEndPr/>
              <w:sdtContent>
                <w:r w:rsidR="007951D2" w:rsidRPr="00811DB4">
                  <w:rPr>
                    <w:rFonts w:ascii="Segoe UI Symbol" w:hAnsi="Segoe UI Symbol" w:cs="Segoe UI Symbol"/>
                    <w:b/>
                    <w:highlight w:val="yellow"/>
                  </w:rPr>
                  <w:t>☐</w:t>
                </w:r>
              </w:sdtContent>
            </w:sdt>
          </w:p>
          <w:p w14:paraId="3683DFC7" w14:textId="083A40F8" w:rsidR="006E6C2F" w:rsidRPr="006E6C2F" w:rsidRDefault="006E6C2F" w:rsidP="007951D2">
            <w:pPr>
              <w:rPr>
                <w:b/>
              </w:rPr>
            </w:pPr>
            <w:r w:rsidRPr="006E6C2F">
              <w:t xml:space="preserve">Prior to the </w:t>
            </w:r>
            <w:r w:rsidR="004C792E">
              <w:t>a</w:t>
            </w:r>
            <w:r w:rsidR="008056CB">
              <w:t>ward</w:t>
            </w:r>
            <w:r w:rsidRPr="006E6C2F">
              <w:t xml:space="preserve"> of any contract pursuan</w:t>
            </w:r>
            <w:r w:rsidR="004C792E">
              <w:t xml:space="preserve">t to this </w:t>
            </w:r>
            <w:r w:rsidR="001E312F">
              <w:t>RFT</w:t>
            </w:r>
            <w:r w:rsidR="004C792E">
              <w:t>, the successful t</w:t>
            </w:r>
            <w:r w:rsidRPr="006E6C2F">
              <w:t>enderer shall be required to supply its Tax Clearance Access Number and Tax Reference Number to facilitate online verificat</w:t>
            </w:r>
            <w:r w:rsidR="004C792E">
              <w:t>ion of their tax status by the contracting a</w:t>
            </w:r>
            <w:r w:rsidRPr="006E6C2F">
              <w:t>uthority.  By supplying these numbers in t</w:t>
            </w:r>
            <w:r w:rsidR="004C792E">
              <w:t>he table below, the successful t</w:t>
            </w:r>
            <w:r w:rsidRPr="006E6C2F">
              <w:t>enderer ac</w:t>
            </w:r>
            <w:r w:rsidR="004C792E">
              <w:t>knowledges and agrees that the contracting a</w:t>
            </w:r>
            <w:r w:rsidRPr="006E6C2F">
              <w:t>uthority has th</w:t>
            </w:r>
            <w:r w:rsidR="004C792E">
              <w:t>e permission of the successful t</w:t>
            </w:r>
            <w:r w:rsidRPr="006E6C2F">
              <w:t>enderer to verify its tax cleared position online.</w:t>
            </w:r>
          </w:p>
          <w:p w14:paraId="5581A87A" w14:textId="020E3817" w:rsidR="006E6C2F" w:rsidRPr="006E6C2F" w:rsidRDefault="00116145" w:rsidP="00DB3516">
            <w:pPr>
              <w:keepNext/>
              <w:spacing w:line="360" w:lineRule="auto"/>
              <w:outlineLvl w:val="3"/>
              <w:rPr>
                <w:rFonts w:asciiTheme="minorHAnsi" w:eastAsia="Times New Roman" w:hAnsiTheme="minorHAnsi" w:cstheme="minorHAnsi"/>
                <w:b/>
                <w:bCs/>
              </w:rPr>
            </w:pPr>
            <w:r>
              <w:rPr>
                <w:rFonts w:asciiTheme="minorHAnsi" w:eastAsia="Times New Roman" w:hAnsiTheme="minorHAnsi" w:cstheme="minorHAnsi"/>
                <w:b/>
                <w:bCs/>
              </w:rPr>
              <w:t>Submission of t</w:t>
            </w:r>
            <w:r w:rsidR="004C792E">
              <w:rPr>
                <w:rFonts w:asciiTheme="minorHAnsi" w:eastAsia="Times New Roman" w:hAnsiTheme="minorHAnsi" w:cstheme="minorHAnsi"/>
                <w:b/>
                <w:bCs/>
              </w:rPr>
              <w:t>ax clearance verification d</w:t>
            </w:r>
            <w:r w:rsidR="006E6C2F" w:rsidRPr="006E6C2F">
              <w:rPr>
                <w:rFonts w:asciiTheme="minorHAnsi" w:eastAsia="Times New Roman" w:hAnsiTheme="minorHAnsi" w:cstheme="minorHAnsi"/>
                <w:b/>
                <w:bCs/>
              </w:rPr>
              <w:t>etails</w:t>
            </w:r>
          </w:p>
          <w:tbl>
            <w:tblPr>
              <w:tblW w:w="0" w:type="auto"/>
              <w:jc w:val="center"/>
              <w:tblBorders>
                <w:top w:val="single" w:sz="4" w:space="0" w:color="auto"/>
                <w:left w:val="single" w:sz="4" w:space="0" w:color="auto"/>
                <w:bottom w:val="single" w:sz="4" w:space="0" w:color="auto"/>
                <w:right w:val="single" w:sz="4" w:space="0" w:color="auto"/>
                <w:insideH w:val="single" w:sz="4" w:space="0" w:color="235D64"/>
                <w:insideV w:val="single" w:sz="4" w:space="0" w:color="235D64"/>
              </w:tblBorders>
              <w:tblLook w:val="04A0" w:firstRow="1" w:lastRow="0" w:firstColumn="1" w:lastColumn="0" w:noHBand="0" w:noVBand="1"/>
            </w:tblPr>
            <w:tblGrid>
              <w:gridCol w:w="4692"/>
              <w:gridCol w:w="4664"/>
            </w:tblGrid>
            <w:tr w:rsidR="006E6C2F" w:rsidRPr="006E6C2F" w14:paraId="49F81F41" w14:textId="77777777" w:rsidTr="000D177C">
              <w:trPr>
                <w:jc w:val="center"/>
              </w:trPr>
              <w:tc>
                <w:tcPr>
                  <w:tcW w:w="4692" w:type="dxa"/>
                  <w:tcBorders>
                    <w:top w:val="single" w:sz="4" w:space="0" w:color="auto"/>
                    <w:bottom w:val="single" w:sz="4" w:space="0" w:color="auto"/>
                    <w:right w:val="single" w:sz="4" w:space="0" w:color="auto"/>
                  </w:tcBorders>
                  <w:shd w:val="clear" w:color="auto" w:fill="EBF2F0"/>
                </w:tcPr>
                <w:p w14:paraId="6A292D74" w14:textId="1A8EC68D" w:rsidR="006E6C2F" w:rsidRPr="006E6C2F" w:rsidRDefault="004C792E" w:rsidP="006E6C2F">
                  <w:pPr>
                    <w:rPr>
                      <w:b/>
                    </w:rPr>
                  </w:pPr>
                  <w:r w:rsidRPr="006E6C2F">
                    <w:rPr>
                      <w:b/>
                    </w:rPr>
                    <w:t>C</w:t>
                  </w:r>
                  <w:r w:rsidR="00DB3B0E">
                    <w:rPr>
                      <w:b/>
                    </w:rPr>
                    <w:t>ompan</w:t>
                  </w:r>
                  <w:r w:rsidR="00116145">
                    <w:rPr>
                      <w:b/>
                    </w:rPr>
                    <w:t>y name as registered with R</w:t>
                  </w:r>
                  <w:r w:rsidR="00DB3B0E">
                    <w:rPr>
                      <w:b/>
                    </w:rPr>
                    <w:t>evenue</w:t>
                  </w:r>
                </w:p>
              </w:tc>
              <w:tc>
                <w:tcPr>
                  <w:tcW w:w="4664" w:type="dxa"/>
                  <w:tcBorders>
                    <w:top w:val="single" w:sz="4" w:space="0" w:color="auto"/>
                    <w:left w:val="single" w:sz="4" w:space="0" w:color="auto"/>
                    <w:bottom w:val="single" w:sz="4" w:space="0" w:color="auto"/>
                  </w:tcBorders>
                  <w:shd w:val="clear" w:color="auto" w:fill="DBE5F1" w:themeFill="accent1" w:themeFillTint="33"/>
                </w:tcPr>
                <w:p w14:paraId="48C1B2E0" w14:textId="77777777" w:rsidR="006E6C2F" w:rsidRPr="006E6C2F" w:rsidRDefault="006E6C2F" w:rsidP="006E6C2F">
                  <w:pPr>
                    <w:rPr>
                      <w:b/>
                    </w:rPr>
                  </w:pPr>
                </w:p>
              </w:tc>
            </w:tr>
            <w:tr w:rsidR="006E6C2F" w:rsidRPr="006E6C2F" w14:paraId="62DF98D8" w14:textId="77777777" w:rsidTr="000D177C">
              <w:trPr>
                <w:jc w:val="center"/>
              </w:trPr>
              <w:tc>
                <w:tcPr>
                  <w:tcW w:w="4692" w:type="dxa"/>
                  <w:tcBorders>
                    <w:top w:val="single" w:sz="4" w:space="0" w:color="auto"/>
                    <w:bottom w:val="single" w:sz="4" w:space="0" w:color="auto"/>
                    <w:right w:val="single" w:sz="4" w:space="0" w:color="auto"/>
                  </w:tcBorders>
                  <w:shd w:val="clear" w:color="auto" w:fill="EBF2F0"/>
                </w:tcPr>
                <w:p w14:paraId="4ED3DF52" w14:textId="43D9660A" w:rsidR="006E6C2F" w:rsidRPr="006E6C2F" w:rsidRDefault="00116145" w:rsidP="006E6C2F">
                  <w:pPr>
                    <w:rPr>
                      <w:b/>
                    </w:rPr>
                  </w:pPr>
                  <w:r>
                    <w:rPr>
                      <w:b/>
                    </w:rPr>
                    <w:t xml:space="preserve">Tax </w:t>
                  </w:r>
                  <w:r w:rsidR="00522C4E">
                    <w:rPr>
                      <w:b/>
                    </w:rPr>
                    <w:t>c</w:t>
                  </w:r>
                  <w:r>
                    <w:rPr>
                      <w:b/>
                    </w:rPr>
                    <w:t xml:space="preserve">learance </w:t>
                  </w:r>
                  <w:r w:rsidR="00522C4E">
                    <w:rPr>
                      <w:b/>
                    </w:rPr>
                    <w:t>a</w:t>
                  </w:r>
                  <w:r>
                    <w:rPr>
                      <w:b/>
                    </w:rPr>
                    <w:t xml:space="preserve">ccess </w:t>
                  </w:r>
                  <w:r w:rsidR="00522C4E">
                    <w:rPr>
                      <w:b/>
                    </w:rPr>
                    <w:t>n</w:t>
                  </w:r>
                  <w:r w:rsidR="00DB3B0E">
                    <w:rPr>
                      <w:b/>
                    </w:rPr>
                    <w:t>umber</w:t>
                  </w:r>
                </w:p>
              </w:tc>
              <w:tc>
                <w:tcPr>
                  <w:tcW w:w="4664" w:type="dxa"/>
                  <w:tcBorders>
                    <w:top w:val="single" w:sz="4" w:space="0" w:color="auto"/>
                    <w:left w:val="single" w:sz="4" w:space="0" w:color="auto"/>
                    <w:bottom w:val="single" w:sz="4" w:space="0" w:color="auto"/>
                  </w:tcBorders>
                  <w:shd w:val="clear" w:color="auto" w:fill="DBE5F1" w:themeFill="accent1" w:themeFillTint="33"/>
                </w:tcPr>
                <w:p w14:paraId="312B3D68" w14:textId="77777777" w:rsidR="006E6C2F" w:rsidRPr="006E6C2F" w:rsidRDefault="006E6C2F" w:rsidP="006E6C2F">
                  <w:pPr>
                    <w:rPr>
                      <w:b/>
                    </w:rPr>
                  </w:pPr>
                </w:p>
              </w:tc>
            </w:tr>
            <w:tr w:rsidR="006E6C2F" w:rsidRPr="006E6C2F" w14:paraId="3CB95F50" w14:textId="77777777" w:rsidTr="000D177C">
              <w:trPr>
                <w:jc w:val="center"/>
              </w:trPr>
              <w:tc>
                <w:tcPr>
                  <w:tcW w:w="4692" w:type="dxa"/>
                  <w:tcBorders>
                    <w:top w:val="single" w:sz="4" w:space="0" w:color="auto"/>
                    <w:bottom w:val="single" w:sz="4" w:space="0" w:color="auto"/>
                    <w:right w:val="single" w:sz="4" w:space="0" w:color="auto"/>
                  </w:tcBorders>
                  <w:shd w:val="clear" w:color="auto" w:fill="EBF2F0"/>
                </w:tcPr>
                <w:p w14:paraId="36F77D0C" w14:textId="22F65446" w:rsidR="006E6C2F" w:rsidRPr="006E6C2F" w:rsidRDefault="00DB3B0E" w:rsidP="006E6C2F">
                  <w:pPr>
                    <w:rPr>
                      <w:b/>
                    </w:rPr>
                  </w:pPr>
                  <w:r>
                    <w:rPr>
                      <w:b/>
                    </w:rPr>
                    <w:t>Tax reference number</w:t>
                  </w:r>
                </w:p>
              </w:tc>
              <w:tc>
                <w:tcPr>
                  <w:tcW w:w="4664" w:type="dxa"/>
                  <w:tcBorders>
                    <w:top w:val="single" w:sz="4" w:space="0" w:color="auto"/>
                    <w:left w:val="single" w:sz="4" w:space="0" w:color="auto"/>
                    <w:bottom w:val="single" w:sz="4" w:space="0" w:color="auto"/>
                  </w:tcBorders>
                  <w:shd w:val="clear" w:color="auto" w:fill="DBE5F1" w:themeFill="accent1" w:themeFillTint="33"/>
                </w:tcPr>
                <w:p w14:paraId="4F850263" w14:textId="77777777" w:rsidR="006E6C2F" w:rsidRPr="006E6C2F" w:rsidRDefault="006E6C2F" w:rsidP="006E6C2F">
                  <w:pPr>
                    <w:rPr>
                      <w:b/>
                    </w:rPr>
                  </w:pPr>
                </w:p>
              </w:tc>
            </w:tr>
            <w:tr w:rsidR="000D177C" w:rsidRPr="006E6C2F" w14:paraId="3B4F88E9" w14:textId="77777777" w:rsidTr="000D177C">
              <w:trPr>
                <w:jc w:val="center"/>
              </w:trPr>
              <w:tc>
                <w:tcPr>
                  <w:tcW w:w="4692" w:type="dxa"/>
                  <w:tcBorders>
                    <w:top w:val="single" w:sz="4" w:space="0" w:color="auto"/>
                    <w:left w:val="nil"/>
                    <w:bottom w:val="nil"/>
                    <w:right w:val="nil"/>
                  </w:tcBorders>
                  <w:shd w:val="clear" w:color="auto" w:fill="auto"/>
                </w:tcPr>
                <w:p w14:paraId="68FFFA29" w14:textId="77777777" w:rsidR="000D177C" w:rsidRDefault="000D177C" w:rsidP="006E6C2F">
                  <w:pPr>
                    <w:rPr>
                      <w:b/>
                    </w:rPr>
                  </w:pPr>
                </w:p>
              </w:tc>
              <w:tc>
                <w:tcPr>
                  <w:tcW w:w="4664" w:type="dxa"/>
                  <w:tcBorders>
                    <w:top w:val="single" w:sz="4" w:space="0" w:color="auto"/>
                    <w:left w:val="nil"/>
                    <w:bottom w:val="nil"/>
                    <w:right w:val="nil"/>
                  </w:tcBorders>
                  <w:shd w:val="clear" w:color="auto" w:fill="auto"/>
                </w:tcPr>
                <w:p w14:paraId="3F2CF8BF" w14:textId="77777777" w:rsidR="000D177C" w:rsidRPr="006E6C2F" w:rsidRDefault="000D177C" w:rsidP="006E6C2F">
                  <w:pPr>
                    <w:rPr>
                      <w:b/>
                    </w:rPr>
                  </w:pPr>
                </w:p>
              </w:tc>
            </w:tr>
          </w:tbl>
          <w:p w14:paraId="41843663" w14:textId="31CAFF3A" w:rsidR="006E6C2F" w:rsidRPr="00FA022C" w:rsidRDefault="006E6C2F" w:rsidP="00DB3516">
            <w:pPr>
              <w:keepNext/>
              <w:spacing w:line="360" w:lineRule="auto"/>
              <w:outlineLvl w:val="3"/>
              <w:rPr>
                <w:rFonts w:ascii="Arial Rounded MT Bold" w:eastAsia="Times New Roman" w:hAnsi="Arial Rounded MT Bold" w:cs="Times New Roman"/>
                <w:b/>
                <w:bCs/>
                <w:color w:val="235D64"/>
              </w:rPr>
            </w:pPr>
          </w:p>
        </w:tc>
      </w:tr>
    </w:tbl>
    <w:p w14:paraId="2F1EC8B9" w14:textId="77777777" w:rsidR="00FA022C" w:rsidRDefault="00FA022C" w:rsidP="002D4D5C">
      <w:pPr>
        <w:pStyle w:val="Heading3"/>
        <w:sectPr w:rsidR="00FA022C" w:rsidSect="00F65A80">
          <w:pgSz w:w="11906" w:h="16838"/>
          <w:pgMar w:top="1440" w:right="1077" w:bottom="851" w:left="1077" w:header="709" w:footer="709" w:gutter="0"/>
          <w:cols w:space="708"/>
          <w:docGrid w:linePitch="360"/>
        </w:sectPr>
      </w:pPr>
    </w:p>
    <w:p w14:paraId="2678E48E" w14:textId="530ECF08" w:rsidR="00911B1D" w:rsidRPr="00DB3516" w:rsidRDefault="00911B1D" w:rsidP="00D34D56">
      <w:pPr>
        <w:pStyle w:val="Heading1OGP"/>
        <w:pBdr>
          <w:bottom w:val="single" w:sz="12" w:space="1" w:color="235D64"/>
        </w:pBdr>
        <w:rPr>
          <w:color w:val="235D64"/>
        </w:rPr>
      </w:pPr>
      <w:bookmarkStart w:id="10" w:name="_Toc231303879"/>
      <w:r>
        <w:rPr>
          <w:color w:val="235D64"/>
        </w:rPr>
        <w:lastRenderedPageBreak/>
        <w:t>Section 2</w:t>
      </w:r>
      <w:bookmarkEnd w:id="10"/>
    </w:p>
    <w:p w14:paraId="741ADBB0" w14:textId="0D16E94A" w:rsidR="00585325" w:rsidRPr="00585325" w:rsidRDefault="00585325" w:rsidP="00585325">
      <w:pPr>
        <w:rPr>
          <w:rFonts w:asciiTheme="minorHAnsi" w:hAnsiTheme="minorHAnsi"/>
          <w:b/>
          <w:bCs/>
          <w:color w:val="57AEA5"/>
          <w:sz w:val="28"/>
          <w:szCs w:val="28"/>
        </w:rPr>
      </w:pPr>
      <w:r>
        <w:rPr>
          <w:rFonts w:asciiTheme="minorHAnsi" w:hAnsiTheme="minorHAnsi"/>
          <w:b/>
          <w:bCs/>
          <w:color w:val="57AEA5"/>
          <w:sz w:val="28"/>
          <w:szCs w:val="28"/>
        </w:rPr>
        <w:t>Mandatory Requirement(s)</w:t>
      </w:r>
    </w:p>
    <w:tbl>
      <w:tblPr>
        <w:tblStyle w:val="TableGrid"/>
        <w:tblW w:w="9498" w:type="dxa"/>
        <w:tblInd w:w="-5" w:type="dxa"/>
        <w:tblLook w:val="04A0" w:firstRow="1" w:lastRow="0" w:firstColumn="1" w:lastColumn="0" w:noHBand="0" w:noVBand="1"/>
      </w:tblPr>
      <w:tblGrid>
        <w:gridCol w:w="9498"/>
      </w:tblGrid>
      <w:tr w:rsidR="00585325" w:rsidRPr="00F47FB9" w14:paraId="3187B3DC" w14:textId="77777777" w:rsidTr="00C7536D">
        <w:tc>
          <w:tcPr>
            <w:tcW w:w="9498" w:type="dxa"/>
            <w:shd w:val="clear" w:color="auto" w:fill="235D64"/>
          </w:tcPr>
          <w:p w14:paraId="456AE95F" w14:textId="77777777" w:rsidR="00585325" w:rsidRPr="00F47FB9" w:rsidRDefault="00585325" w:rsidP="00C7536D">
            <w:pPr>
              <w:spacing w:line="276" w:lineRule="auto"/>
              <w:ind w:left="32"/>
              <w:rPr>
                <w:rFonts w:asciiTheme="minorHAnsi" w:hAnsiTheme="minorHAnsi" w:cstheme="minorHAnsi"/>
                <w:color w:val="FFFFFF" w:themeColor="background1"/>
              </w:rPr>
            </w:pPr>
            <w:r w:rsidRPr="00F47FB9">
              <w:rPr>
                <w:rFonts w:asciiTheme="minorHAnsi" w:hAnsiTheme="minorHAnsi" w:cstheme="minorHAnsi"/>
                <w:b/>
                <w:bCs/>
                <w:color w:val="FFFFFF" w:themeColor="background1"/>
                <w:sz w:val="32"/>
                <w:szCs w:val="32"/>
              </w:rPr>
              <w:t>RFT Mandatory Requirements (MR)</w:t>
            </w:r>
          </w:p>
        </w:tc>
      </w:tr>
      <w:tr w:rsidR="00585325" w:rsidRPr="00F47FB9" w14:paraId="655CBB78" w14:textId="77777777" w:rsidTr="00C7536D">
        <w:tc>
          <w:tcPr>
            <w:tcW w:w="9498" w:type="dxa"/>
            <w:shd w:val="clear" w:color="auto" w:fill="EEECE1" w:themeFill="background2"/>
          </w:tcPr>
          <w:p w14:paraId="3E0BCA4D" w14:textId="77777777" w:rsidR="00585325" w:rsidRPr="00F47FB9" w:rsidRDefault="00585325" w:rsidP="00C7536D">
            <w:pPr>
              <w:spacing w:line="276" w:lineRule="auto"/>
              <w:ind w:right="318"/>
              <w:rPr>
                <w:rFonts w:asciiTheme="minorHAnsi" w:hAnsiTheme="minorHAnsi" w:cstheme="minorHAnsi"/>
                <w:i/>
                <w:iCs/>
              </w:rPr>
            </w:pPr>
            <w:r w:rsidRPr="00F47FB9">
              <w:rPr>
                <w:rFonts w:asciiTheme="minorHAnsi" w:hAnsiTheme="minorHAnsi" w:cstheme="minorHAnsi"/>
                <w:i/>
                <w:iCs/>
              </w:rPr>
              <w:t xml:space="preserve">Please Note: Tenderers must demonstrate that they </w:t>
            </w:r>
            <w:r w:rsidRPr="00F47FB9">
              <w:rPr>
                <w:rFonts w:asciiTheme="minorHAnsi" w:hAnsiTheme="minorHAnsi" w:cstheme="minorHAnsi"/>
                <w:b/>
                <w:bCs/>
                <w:i/>
                <w:iCs/>
              </w:rPr>
              <w:t>fully meet all of the Mandatory Legislation and Regulation Requirements</w:t>
            </w:r>
            <w:r w:rsidRPr="00F47FB9">
              <w:rPr>
                <w:rFonts w:asciiTheme="minorHAnsi" w:hAnsiTheme="minorHAnsi" w:cstheme="minorHAnsi"/>
                <w:i/>
                <w:iCs/>
              </w:rPr>
              <w:t xml:space="preserve"> (“MR”) as set out below. If a Tenderer fails to fully meet any single Mandatory Requirement, the Tender may be deemed a </w:t>
            </w:r>
            <w:r w:rsidRPr="00F47FB9">
              <w:rPr>
                <w:rFonts w:asciiTheme="minorHAnsi" w:hAnsiTheme="minorHAnsi" w:cstheme="minorHAnsi"/>
                <w:b/>
                <w:bCs/>
                <w:i/>
                <w:iCs/>
              </w:rPr>
              <w:t>non-compliant</w:t>
            </w:r>
            <w:r w:rsidRPr="00F47FB9">
              <w:rPr>
                <w:rFonts w:asciiTheme="minorHAnsi" w:hAnsiTheme="minorHAnsi" w:cstheme="minorHAnsi"/>
                <w:i/>
                <w:iCs/>
              </w:rPr>
              <w:t xml:space="preserve"> Tender and the Tender may be </w:t>
            </w:r>
            <w:r w:rsidRPr="00F47FB9">
              <w:rPr>
                <w:rFonts w:asciiTheme="minorHAnsi" w:hAnsiTheme="minorHAnsi" w:cstheme="minorHAnsi"/>
                <w:b/>
                <w:bCs/>
                <w:i/>
                <w:iCs/>
              </w:rPr>
              <w:t>eliminated</w:t>
            </w:r>
            <w:r w:rsidRPr="00F47FB9">
              <w:rPr>
                <w:rFonts w:asciiTheme="minorHAnsi" w:hAnsiTheme="minorHAnsi" w:cstheme="minorHAnsi"/>
                <w:i/>
                <w:iCs/>
              </w:rPr>
              <w:t xml:space="preserve"> from this RFT.</w:t>
            </w:r>
          </w:p>
        </w:tc>
      </w:tr>
    </w:tbl>
    <w:p w14:paraId="3190E015" w14:textId="77777777" w:rsidR="00585325" w:rsidRPr="00F47FB9" w:rsidRDefault="00585325" w:rsidP="00585325">
      <w:pPr>
        <w:spacing w:line="276" w:lineRule="auto"/>
        <w:rPr>
          <w:rFonts w:asciiTheme="minorHAnsi" w:hAnsiTheme="minorHAnsi" w:cstheme="minorHAnsi"/>
          <w:b/>
          <w:bCs/>
          <w:szCs w:val="22"/>
          <w:lang w:val="en-GB"/>
        </w:rPr>
      </w:pPr>
    </w:p>
    <w:tbl>
      <w:tblPr>
        <w:tblStyle w:val="TableGrid2"/>
        <w:tblW w:w="9498" w:type="dxa"/>
        <w:tblInd w:w="-5" w:type="dxa"/>
        <w:tblLook w:val="04A0" w:firstRow="1" w:lastRow="0" w:firstColumn="1" w:lastColumn="0" w:noHBand="0" w:noVBand="1"/>
      </w:tblPr>
      <w:tblGrid>
        <w:gridCol w:w="9498"/>
      </w:tblGrid>
      <w:tr w:rsidR="00585325" w:rsidRPr="00F47FB9" w14:paraId="4ED45CAE" w14:textId="77777777" w:rsidTr="00C7536D">
        <w:trPr>
          <w:trHeight w:val="416"/>
        </w:trPr>
        <w:tc>
          <w:tcPr>
            <w:tcW w:w="9498" w:type="dxa"/>
            <w:shd w:val="clear" w:color="auto" w:fill="4A442A" w:themeFill="background2" w:themeFillShade="40"/>
          </w:tcPr>
          <w:p w14:paraId="1DF15847" w14:textId="77777777" w:rsidR="00585325" w:rsidRPr="00F47FB9" w:rsidRDefault="00585325" w:rsidP="00C7536D">
            <w:pPr>
              <w:spacing w:line="276" w:lineRule="auto"/>
              <w:rPr>
                <w:rFonts w:asciiTheme="minorHAnsi" w:hAnsiTheme="minorHAnsi" w:cstheme="minorHAnsi"/>
                <w:b/>
                <w:bCs/>
                <w:color w:val="FFFFFF" w:themeColor="background1"/>
                <w:sz w:val="28"/>
                <w:szCs w:val="28"/>
              </w:rPr>
            </w:pPr>
            <w:r w:rsidRPr="00F47FB9">
              <w:rPr>
                <w:rFonts w:asciiTheme="minorHAnsi" w:hAnsiTheme="minorHAnsi" w:cstheme="minorHAnsi"/>
                <w:b/>
                <w:bCs/>
                <w:color w:val="FFFFFF" w:themeColor="background1"/>
                <w:sz w:val="28"/>
                <w:szCs w:val="28"/>
              </w:rPr>
              <w:t>MR1: Safety, Health and Welfare</w:t>
            </w:r>
          </w:p>
        </w:tc>
      </w:tr>
      <w:tr w:rsidR="00585325" w:rsidRPr="00F47FB9" w14:paraId="4F087A8E" w14:textId="77777777" w:rsidTr="00C7536D">
        <w:trPr>
          <w:trHeight w:val="575"/>
        </w:trPr>
        <w:tc>
          <w:tcPr>
            <w:tcW w:w="9498" w:type="dxa"/>
          </w:tcPr>
          <w:p w14:paraId="43F46497" w14:textId="77777777" w:rsidR="00585325" w:rsidRPr="00585325" w:rsidRDefault="00585325" w:rsidP="00C7536D">
            <w:pPr>
              <w:spacing w:line="276" w:lineRule="auto"/>
              <w:rPr>
                <w:rFonts w:asciiTheme="minorHAnsi" w:hAnsiTheme="minorHAnsi" w:cstheme="minorHAnsi"/>
                <w:szCs w:val="22"/>
              </w:rPr>
            </w:pPr>
            <w:r w:rsidRPr="00585325">
              <w:rPr>
                <w:rFonts w:asciiTheme="minorHAnsi" w:hAnsiTheme="minorHAnsi" w:cstheme="minorHAnsi"/>
                <w:szCs w:val="22"/>
              </w:rPr>
              <w:t>The Tenderer shall comply with and follow all health and safety procedures and requirements which apply to the location(s) at which service is to be provided or those that may be required by the Department. It is the responsibility of the Tenderer to be familiar with such requirements and procedures and ensure that all work person(s) are in compliance with same.</w:t>
            </w:r>
          </w:p>
          <w:p w14:paraId="11C3C57B" w14:textId="77777777" w:rsidR="00585325" w:rsidRPr="00585325" w:rsidRDefault="00585325" w:rsidP="00C7536D">
            <w:pPr>
              <w:spacing w:line="276" w:lineRule="auto"/>
              <w:rPr>
                <w:rFonts w:asciiTheme="minorHAnsi" w:hAnsiTheme="minorHAnsi" w:cstheme="minorHAnsi"/>
                <w:szCs w:val="22"/>
              </w:rPr>
            </w:pPr>
            <w:r w:rsidRPr="00585325">
              <w:rPr>
                <w:rFonts w:asciiTheme="minorHAnsi" w:hAnsiTheme="minorHAnsi" w:cstheme="minorHAnsi"/>
                <w:szCs w:val="22"/>
              </w:rPr>
              <w:t>The Tenderer shall comply with any health &amp; safety and environmental standards and guidelines detailed by the Department and detailed in the Tenderer’s own health, safety and environmental policies.</w:t>
            </w:r>
          </w:p>
          <w:p w14:paraId="1E7BC43F" w14:textId="77777777" w:rsidR="00585325" w:rsidRPr="00585325" w:rsidRDefault="00585325" w:rsidP="00C7536D">
            <w:pPr>
              <w:spacing w:line="276" w:lineRule="auto"/>
              <w:rPr>
                <w:rFonts w:asciiTheme="minorHAnsi" w:hAnsiTheme="minorHAnsi" w:cstheme="minorHAnsi"/>
                <w:b/>
                <w:bCs/>
                <w:szCs w:val="22"/>
              </w:rPr>
            </w:pPr>
            <w:r w:rsidRPr="00585325">
              <w:rPr>
                <w:rFonts w:asciiTheme="minorHAnsi" w:hAnsiTheme="minorHAnsi" w:cstheme="minorHAnsi"/>
                <w:b/>
                <w:bCs/>
                <w:szCs w:val="22"/>
              </w:rPr>
              <w:t>Safety Statements, Risk Assessments, Safety Policy:</w:t>
            </w:r>
          </w:p>
          <w:p w14:paraId="0D246015" w14:textId="77777777" w:rsidR="00585325" w:rsidRPr="00585325" w:rsidRDefault="00585325" w:rsidP="00C7536D">
            <w:pPr>
              <w:spacing w:line="276" w:lineRule="auto"/>
              <w:rPr>
                <w:rFonts w:asciiTheme="minorHAnsi" w:hAnsiTheme="minorHAnsi" w:cstheme="minorHAnsi"/>
                <w:szCs w:val="22"/>
              </w:rPr>
            </w:pPr>
            <w:r w:rsidRPr="00585325">
              <w:rPr>
                <w:rFonts w:asciiTheme="minorHAnsi" w:hAnsiTheme="minorHAnsi" w:cstheme="minorHAnsi"/>
                <w:szCs w:val="22"/>
              </w:rPr>
              <w:t>On award of the contract, the Tenderer shall hold a current and valid Safety statement, including a Safety Policy (or equivalent), in accordance with the Safety, Health &amp; Welfare at Work Act 2005 (as amended).</w:t>
            </w:r>
          </w:p>
          <w:p w14:paraId="4786CC23" w14:textId="064ABF6D" w:rsidR="00585325" w:rsidRPr="00585325" w:rsidRDefault="00585325" w:rsidP="00C7536D">
            <w:pPr>
              <w:spacing w:line="276" w:lineRule="auto"/>
              <w:rPr>
                <w:rFonts w:asciiTheme="minorHAnsi" w:hAnsiTheme="minorHAnsi" w:cstheme="minorHAnsi"/>
                <w:szCs w:val="22"/>
              </w:rPr>
            </w:pPr>
            <w:r w:rsidRPr="00585325">
              <w:rPr>
                <w:rFonts w:asciiTheme="minorHAnsi" w:hAnsiTheme="minorHAnsi" w:cstheme="minorHAnsi"/>
                <w:szCs w:val="22"/>
              </w:rPr>
              <w:t xml:space="preserve">A site-specific risk assessment and method statement (RAMS) may be requested by the Department on award of a Goods and Services Contract, and where required, shall be provided prior to the commencement of said services contract. The Tenderer will be required to comply with all relevant Health &amp; Safety regulations and Health Information and Quality Authority (HIQA) standards regarding any RAMS carried out. Any identified hazards and/or risks assessed which are associated with the maintenance of </w:t>
            </w:r>
            <w:r w:rsidR="0008150B">
              <w:rPr>
                <w:rFonts w:asciiTheme="minorHAnsi" w:hAnsiTheme="minorHAnsi" w:cstheme="minorHAnsi"/>
                <w:szCs w:val="22"/>
              </w:rPr>
              <w:t>catering equipment</w:t>
            </w:r>
            <w:r w:rsidRPr="00585325">
              <w:rPr>
                <w:rFonts w:asciiTheme="minorHAnsi" w:hAnsiTheme="minorHAnsi" w:cstheme="minorHAnsi"/>
                <w:szCs w:val="22"/>
              </w:rPr>
              <w:t xml:space="preserve"> and the overall performance of this contract, shall be written into the Tenderer’s site-specific method statement. Persons undertaking a risk assessment shall have the relevant skills, knowledge, training, qualifications and resources to carry out their tasks competently, effectively and safely.</w:t>
            </w:r>
          </w:p>
          <w:p w14:paraId="195231A2" w14:textId="77777777" w:rsidR="00585325" w:rsidRPr="00585325" w:rsidRDefault="00585325" w:rsidP="00C7536D">
            <w:pPr>
              <w:spacing w:line="276" w:lineRule="auto"/>
              <w:rPr>
                <w:rFonts w:asciiTheme="minorHAnsi" w:hAnsiTheme="minorHAnsi" w:cstheme="minorHAnsi"/>
                <w:szCs w:val="22"/>
              </w:rPr>
            </w:pPr>
            <w:r w:rsidRPr="00585325">
              <w:rPr>
                <w:rFonts w:asciiTheme="minorHAnsi" w:hAnsiTheme="minorHAnsi" w:cstheme="minorHAnsi"/>
                <w:szCs w:val="22"/>
              </w:rPr>
              <w:t>The Tenderer shall have written procedures in place to ensure that hazards are identified, accidents, incidents, dangerous occurrences and near misses are openly reported, recorded, investigated, and control measures are put in place, in accordance with the relevant Safety, Health and Welfare at Work Regulations. The onus will be on the contractor to ensure all employees, and where applicable subcontractors, are fully aware of the nature and scope of works in respect of Safety, Health and Welfare.</w:t>
            </w:r>
          </w:p>
          <w:p w14:paraId="0146E24E" w14:textId="77777777" w:rsidR="00585325" w:rsidRPr="00585325" w:rsidRDefault="00585325" w:rsidP="00C7536D">
            <w:pPr>
              <w:spacing w:line="276" w:lineRule="auto"/>
              <w:ind w:left="-764"/>
              <w:rPr>
                <w:rFonts w:asciiTheme="minorHAnsi" w:hAnsiTheme="minorHAnsi" w:cstheme="minorHAnsi"/>
                <w:szCs w:val="22"/>
              </w:rPr>
            </w:pPr>
          </w:p>
          <w:p w14:paraId="176484A2" w14:textId="77777777" w:rsidR="00585325" w:rsidRPr="00585325" w:rsidRDefault="00585325" w:rsidP="00C7536D">
            <w:pPr>
              <w:spacing w:line="276" w:lineRule="auto"/>
              <w:rPr>
                <w:rFonts w:asciiTheme="minorHAnsi" w:hAnsiTheme="minorHAnsi" w:cstheme="minorHAnsi"/>
                <w:szCs w:val="22"/>
              </w:rPr>
            </w:pPr>
            <w:r w:rsidRPr="00585325">
              <w:rPr>
                <w:rFonts w:asciiTheme="minorHAnsi" w:hAnsiTheme="minorHAnsi" w:cstheme="minorHAnsi"/>
                <w:szCs w:val="22"/>
              </w:rPr>
              <w:t>Tenderers must confirm, in the response box below, that they will meet the above requirements.</w:t>
            </w:r>
          </w:p>
          <w:p w14:paraId="0640FA79" w14:textId="77777777" w:rsidR="00585325" w:rsidRPr="00585325" w:rsidRDefault="00585325" w:rsidP="00C7536D">
            <w:pPr>
              <w:spacing w:line="276" w:lineRule="auto"/>
              <w:rPr>
                <w:rFonts w:asciiTheme="minorHAnsi" w:hAnsiTheme="minorHAnsi" w:cstheme="minorHAnsi"/>
                <w:szCs w:val="22"/>
              </w:rPr>
            </w:pPr>
          </w:p>
          <w:p w14:paraId="6DB7EF43" w14:textId="2F066AA8" w:rsidR="00585325" w:rsidRPr="00585325" w:rsidRDefault="00585325" w:rsidP="00C7536D">
            <w:pPr>
              <w:spacing w:line="276" w:lineRule="auto"/>
              <w:rPr>
                <w:rFonts w:asciiTheme="minorHAnsi" w:hAnsiTheme="minorHAnsi" w:cstheme="minorHAnsi"/>
                <w:szCs w:val="22"/>
              </w:rPr>
            </w:pPr>
            <w:r w:rsidRPr="00585325">
              <w:rPr>
                <w:rFonts w:asciiTheme="minorHAnsi" w:hAnsiTheme="minorHAnsi" w:cstheme="minorHAnsi"/>
                <w:szCs w:val="22"/>
              </w:rPr>
              <w:t>In relation to the above MR, we confirm that our proposal under RFT meets this requirement:</w:t>
            </w:r>
          </w:p>
          <w:p w14:paraId="1BC50E38" w14:textId="1E7B6E0F" w:rsidR="00585325" w:rsidRPr="00585325" w:rsidRDefault="00585325" w:rsidP="00C7536D">
            <w:pPr>
              <w:spacing w:line="276" w:lineRule="auto"/>
              <w:rPr>
                <w:rFonts w:asciiTheme="minorHAnsi" w:hAnsiTheme="minorHAnsi" w:cstheme="minorHAnsi"/>
                <w:szCs w:val="22"/>
              </w:rPr>
            </w:pPr>
            <w:r w:rsidRPr="00585325">
              <w:rPr>
                <w:rFonts w:asciiTheme="minorHAnsi" w:hAnsiTheme="minorHAnsi" w:cstheme="minorHAnsi"/>
                <w:b/>
                <w:szCs w:val="22"/>
              </w:rPr>
              <w:t>Confirmation</w:t>
            </w:r>
            <w:r w:rsidRPr="00585325">
              <w:rPr>
                <w:rFonts w:asciiTheme="minorHAnsi" w:hAnsiTheme="minorHAnsi" w:cstheme="minorHAnsi"/>
                <w:szCs w:val="22"/>
              </w:rPr>
              <w:t xml:space="preserve">: </w:t>
            </w:r>
            <w:sdt>
              <w:sdtPr>
                <w:rPr>
                  <w:rFonts w:asciiTheme="minorHAnsi" w:hAnsiTheme="minorHAnsi" w:cstheme="minorHAnsi"/>
                  <w:szCs w:val="22"/>
                </w:rPr>
                <w:id w:val="638224912"/>
                <w14:checkbox>
                  <w14:checked w14:val="0"/>
                  <w14:checkedState w14:val="2612" w14:font="MS Gothic"/>
                  <w14:uncheckedState w14:val="2610" w14:font="MS Gothic"/>
                </w14:checkbox>
              </w:sdtPr>
              <w:sdtEndPr/>
              <w:sdtContent>
                <w:r w:rsidRPr="00585325">
                  <w:rPr>
                    <w:rFonts w:ascii="Segoe UI Symbol" w:eastAsia="MS Gothic" w:hAnsi="Segoe UI Symbol" w:cs="Segoe UI Symbol"/>
                    <w:szCs w:val="22"/>
                  </w:rPr>
                  <w:t>☐</w:t>
                </w:r>
              </w:sdtContent>
            </w:sdt>
          </w:p>
          <w:p w14:paraId="71BF32B0" w14:textId="77777777" w:rsidR="00585325" w:rsidRPr="00585325" w:rsidRDefault="00585325" w:rsidP="00C7536D">
            <w:pPr>
              <w:pStyle w:val="RFTBody"/>
              <w:tabs>
                <w:tab w:val="right" w:pos="9071"/>
              </w:tabs>
              <w:spacing w:line="276" w:lineRule="auto"/>
              <w:rPr>
                <w:rFonts w:asciiTheme="minorHAnsi" w:hAnsiTheme="minorHAnsi"/>
                <w:sz w:val="22"/>
              </w:rPr>
            </w:pPr>
            <w:r w:rsidRPr="00585325">
              <w:rPr>
                <w:rFonts w:asciiTheme="minorHAnsi" w:hAnsiTheme="minorHAnsi"/>
                <w:sz w:val="22"/>
              </w:rPr>
              <w:t>Failure to confirm the above may result in the elimination of your tender from this RFT.</w:t>
            </w:r>
          </w:p>
        </w:tc>
      </w:tr>
    </w:tbl>
    <w:p w14:paraId="70A328BB" w14:textId="77777777" w:rsidR="00585325" w:rsidRDefault="00585325" w:rsidP="00F61E3D">
      <w:pPr>
        <w:rPr>
          <w:rFonts w:asciiTheme="minorHAnsi" w:hAnsiTheme="minorHAnsi"/>
          <w:b/>
          <w:bCs/>
          <w:color w:val="57AEA5"/>
          <w:sz w:val="28"/>
          <w:szCs w:val="28"/>
        </w:rPr>
      </w:pPr>
    </w:p>
    <w:tbl>
      <w:tblPr>
        <w:tblStyle w:val="TableGrid2"/>
        <w:tblW w:w="9498" w:type="dxa"/>
        <w:tblInd w:w="-5" w:type="dxa"/>
        <w:tblLook w:val="04A0" w:firstRow="1" w:lastRow="0" w:firstColumn="1" w:lastColumn="0" w:noHBand="0" w:noVBand="1"/>
      </w:tblPr>
      <w:tblGrid>
        <w:gridCol w:w="9498"/>
      </w:tblGrid>
      <w:tr w:rsidR="00585325" w:rsidRPr="00F47FB9" w14:paraId="6403269B" w14:textId="77777777" w:rsidTr="00C7536D">
        <w:trPr>
          <w:trHeight w:val="416"/>
        </w:trPr>
        <w:tc>
          <w:tcPr>
            <w:tcW w:w="9498" w:type="dxa"/>
            <w:shd w:val="clear" w:color="auto" w:fill="4A442A" w:themeFill="background2" w:themeFillShade="40"/>
          </w:tcPr>
          <w:p w14:paraId="51EBF42C" w14:textId="048FB08E" w:rsidR="00585325" w:rsidRPr="00F47FB9" w:rsidRDefault="00585325" w:rsidP="00C7536D">
            <w:pPr>
              <w:spacing w:line="276" w:lineRule="auto"/>
              <w:rPr>
                <w:rFonts w:asciiTheme="minorHAnsi" w:hAnsiTheme="minorHAnsi" w:cstheme="minorHAnsi"/>
                <w:b/>
                <w:bCs/>
                <w:color w:val="FFFFFF" w:themeColor="background1"/>
                <w:sz w:val="28"/>
                <w:szCs w:val="28"/>
              </w:rPr>
            </w:pPr>
            <w:r w:rsidRPr="00F47FB9">
              <w:rPr>
                <w:rFonts w:asciiTheme="minorHAnsi" w:hAnsiTheme="minorHAnsi" w:cstheme="minorHAnsi"/>
                <w:b/>
                <w:bCs/>
                <w:color w:val="FFFFFF" w:themeColor="background1"/>
                <w:sz w:val="28"/>
                <w:szCs w:val="28"/>
              </w:rPr>
              <w:t>MR</w:t>
            </w:r>
            <w:r>
              <w:rPr>
                <w:rFonts w:asciiTheme="minorHAnsi" w:hAnsiTheme="minorHAnsi" w:cstheme="minorHAnsi"/>
                <w:b/>
                <w:bCs/>
                <w:color w:val="FFFFFF" w:themeColor="background1"/>
                <w:sz w:val="28"/>
                <w:szCs w:val="28"/>
              </w:rPr>
              <w:t>2</w:t>
            </w:r>
            <w:r w:rsidRPr="00F47FB9">
              <w:rPr>
                <w:rFonts w:asciiTheme="minorHAnsi" w:hAnsiTheme="minorHAnsi" w:cstheme="minorHAnsi"/>
                <w:b/>
                <w:bCs/>
                <w:color w:val="FFFFFF" w:themeColor="background1"/>
                <w:sz w:val="28"/>
                <w:szCs w:val="28"/>
              </w:rPr>
              <w:t xml:space="preserve">: </w:t>
            </w:r>
            <w:r>
              <w:rPr>
                <w:rFonts w:asciiTheme="minorHAnsi" w:hAnsiTheme="minorHAnsi" w:cstheme="minorHAnsi"/>
                <w:b/>
                <w:bCs/>
                <w:color w:val="FFFFFF" w:themeColor="background1"/>
                <w:sz w:val="28"/>
                <w:szCs w:val="28"/>
              </w:rPr>
              <w:t>Equipment information requirements</w:t>
            </w:r>
          </w:p>
        </w:tc>
      </w:tr>
      <w:tr w:rsidR="00585325" w:rsidRPr="00F47FB9" w14:paraId="66370E56" w14:textId="77777777" w:rsidTr="00C7536D">
        <w:trPr>
          <w:trHeight w:val="575"/>
        </w:trPr>
        <w:tc>
          <w:tcPr>
            <w:tcW w:w="9498" w:type="dxa"/>
          </w:tcPr>
          <w:p w14:paraId="526ACD87" w14:textId="3F0887C8" w:rsidR="00585325" w:rsidRPr="00585325" w:rsidRDefault="00585325" w:rsidP="00585325">
            <w:pPr>
              <w:spacing w:line="276" w:lineRule="auto"/>
              <w:rPr>
                <w:rFonts w:asciiTheme="minorHAnsi" w:hAnsiTheme="minorHAnsi" w:cstheme="minorHAnsi"/>
                <w:szCs w:val="22"/>
              </w:rPr>
            </w:pPr>
            <w:r w:rsidRPr="00585325">
              <w:rPr>
                <w:rFonts w:asciiTheme="minorHAnsi" w:hAnsiTheme="minorHAnsi" w:cstheme="minorHAnsi"/>
                <w:szCs w:val="22"/>
              </w:rPr>
              <w:t xml:space="preserve">The Tenderer shall </w:t>
            </w:r>
            <w:r>
              <w:rPr>
                <w:rFonts w:asciiTheme="minorHAnsi" w:hAnsiTheme="minorHAnsi" w:cstheme="minorHAnsi"/>
                <w:szCs w:val="22"/>
              </w:rPr>
              <w:t>confirm that the following equipment details will be checked and recorded on each service sheet.</w:t>
            </w:r>
          </w:p>
          <w:p w14:paraId="665BA8C7" w14:textId="77777777" w:rsidR="00585325" w:rsidRPr="00585325" w:rsidRDefault="00585325" w:rsidP="00C7536D">
            <w:pPr>
              <w:spacing w:line="276" w:lineRule="auto"/>
              <w:rPr>
                <w:rFonts w:asciiTheme="minorHAnsi" w:hAnsiTheme="minorHAnsi" w:cstheme="minorHAnsi"/>
                <w:szCs w:val="22"/>
              </w:rPr>
            </w:pPr>
            <w:r w:rsidRPr="00585325">
              <w:rPr>
                <w:rFonts w:asciiTheme="minorHAnsi" w:hAnsiTheme="minorHAnsi" w:cstheme="minorHAnsi"/>
                <w:szCs w:val="22"/>
              </w:rPr>
              <w:t>Tenderers must confirm, in the response box below, that they will meet the above requirements.</w:t>
            </w:r>
          </w:p>
          <w:p w14:paraId="15BBA329" w14:textId="77777777" w:rsidR="00585325" w:rsidRPr="00585325" w:rsidRDefault="00585325" w:rsidP="00585325">
            <w:pPr>
              <w:spacing w:line="276" w:lineRule="auto"/>
              <w:rPr>
                <w:rFonts w:asciiTheme="minorHAnsi" w:hAnsiTheme="minorHAnsi" w:cstheme="minorHAnsi"/>
                <w:b/>
                <w:bCs/>
                <w:szCs w:val="22"/>
              </w:rPr>
            </w:pPr>
            <w:r w:rsidRPr="00585325">
              <w:rPr>
                <w:rFonts w:asciiTheme="minorHAnsi" w:hAnsiTheme="minorHAnsi" w:cstheme="minorHAnsi"/>
                <w:b/>
                <w:bCs/>
                <w:szCs w:val="22"/>
              </w:rPr>
              <w:t>GENERAL light equipment:</w:t>
            </w:r>
          </w:p>
          <w:p w14:paraId="5A6F08ED" w14:textId="77777777" w:rsidR="00585325" w:rsidRPr="00585325" w:rsidRDefault="00585325" w:rsidP="00585325">
            <w:pPr>
              <w:spacing w:line="276" w:lineRule="auto"/>
              <w:rPr>
                <w:rFonts w:asciiTheme="minorHAnsi" w:hAnsiTheme="minorHAnsi" w:cstheme="minorHAnsi"/>
                <w:szCs w:val="22"/>
              </w:rPr>
            </w:pPr>
            <w:r w:rsidRPr="00585325">
              <w:rPr>
                <w:rFonts w:asciiTheme="minorHAnsi" w:hAnsiTheme="minorHAnsi" w:cstheme="minorHAnsi"/>
                <w:szCs w:val="22"/>
              </w:rPr>
              <w:t>Minimum required but not limited to:</w:t>
            </w:r>
          </w:p>
          <w:p w14:paraId="70B64C4E" w14:textId="77777777" w:rsidR="00585325" w:rsidRPr="00585325" w:rsidRDefault="00585325" w:rsidP="00585325">
            <w:pPr>
              <w:pStyle w:val="ListParagraph"/>
              <w:numPr>
                <w:ilvl w:val="0"/>
                <w:numId w:val="47"/>
              </w:numPr>
              <w:spacing w:line="240" w:lineRule="auto"/>
              <w:rPr>
                <w:rFonts w:asciiTheme="minorHAnsi" w:hAnsiTheme="minorHAnsi" w:cstheme="minorHAnsi"/>
                <w:szCs w:val="22"/>
              </w:rPr>
            </w:pPr>
            <w:r w:rsidRPr="00585325">
              <w:rPr>
                <w:rFonts w:asciiTheme="minorHAnsi" w:hAnsiTheme="minorHAnsi" w:cstheme="minorHAnsi"/>
                <w:szCs w:val="22"/>
              </w:rPr>
              <w:t>Make</w:t>
            </w:r>
          </w:p>
          <w:p w14:paraId="1C9A2EDE" w14:textId="77777777" w:rsidR="00585325" w:rsidRPr="00585325" w:rsidRDefault="00585325" w:rsidP="00585325">
            <w:pPr>
              <w:pStyle w:val="ListParagraph"/>
              <w:numPr>
                <w:ilvl w:val="0"/>
                <w:numId w:val="47"/>
              </w:numPr>
              <w:spacing w:line="240" w:lineRule="auto"/>
              <w:rPr>
                <w:rFonts w:asciiTheme="minorHAnsi" w:hAnsiTheme="minorHAnsi" w:cstheme="minorHAnsi"/>
                <w:szCs w:val="22"/>
              </w:rPr>
            </w:pPr>
            <w:r w:rsidRPr="00585325">
              <w:rPr>
                <w:rFonts w:asciiTheme="minorHAnsi" w:hAnsiTheme="minorHAnsi" w:cstheme="minorHAnsi"/>
                <w:szCs w:val="22"/>
              </w:rPr>
              <w:t>Model</w:t>
            </w:r>
          </w:p>
          <w:p w14:paraId="6204CF17" w14:textId="77777777" w:rsidR="00585325" w:rsidRPr="00585325" w:rsidRDefault="00585325" w:rsidP="00585325">
            <w:pPr>
              <w:pStyle w:val="ListParagraph"/>
              <w:numPr>
                <w:ilvl w:val="0"/>
                <w:numId w:val="47"/>
              </w:numPr>
              <w:spacing w:line="240" w:lineRule="auto"/>
              <w:rPr>
                <w:rFonts w:asciiTheme="minorHAnsi" w:hAnsiTheme="minorHAnsi" w:cstheme="minorHAnsi"/>
                <w:szCs w:val="22"/>
              </w:rPr>
            </w:pPr>
            <w:r w:rsidRPr="00585325">
              <w:rPr>
                <w:rFonts w:asciiTheme="minorHAnsi" w:hAnsiTheme="minorHAnsi" w:cstheme="minorHAnsi"/>
                <w:szCs w:val="22"/>
              </w:rPr>
              <w:t>Serial Number</w:t>
            </w:r>
          </w:p>
          <w:p w14:paraId="6D899A64" w14:textId="77777777" w:rsidR="00585325" w:rsidRPr="00585325" w:rsidRDefault="00585325" w:rsidP="00585325">
            <w:pPr>
              <w:pStyle w:val="ListParagraph"/>
              <w:numPr>
                <w:ilvl w:val="0"/>
                <w:numId w:val="47"/>
              </w:numPr>
              <w:spacing w:line="240" w:lineRule="auto"/>
              <w:rPr>
                <w:rFonts w:asciiTheme="minorHAnsi" w:hAnsiTheme="minorHAnsi" w:cstheme="minorHAnsi"/>
                <w:szCs w:val="22"/>
              </w:rPr>
            </w:pPr>
            <w:r w:rsidRPr="00585325">
              <w:rPr>
                <w:rFonts w:asciiTheme="minorHAnsi" w:hAnsiTheme="minorHAnsi" w:cstheme="minorHAnsi"/>
                <w:szCs w:val="22"/>
              </w:rPr>
              <w:t>Type (Electric/Gas)</w:t>
            </w:r>
          </w:p>
          <w:p w14:paraId="52F4E3E4" w14:textId="77777777" w:rsidR="00585325" w:rsidRPr="00585325" w:rsidRDefault="00585325" w:rsidP="00585325">
            <w:pPr>
              <w:pStyle w:val="ListParagraph"/>
              <w:numPr>
                <w:ilvl w:val="0"/>
                <w:numId w:val="47"/>
              </w:numPr>
              <w:spacing w:line="240" w:lineRule="auto"/>
              <w:rPr>
                <w:rFonts w:asciiTheme="minorHAnsi" w:hAnsiTheme="minorHAnsi" w:cstheme="minorHAnsi"/>
                <w:szCs w:val="22"/>
              </w:rPr>
            </w:pPr>
            <w:r w:rsidRPr="00585325">
              <w:rPr>
                <w:rFonts w:asciiTheme="minorHAnsi" w:hAnsiTheme="minorHAnsi" w:cstheme="minorHAnsi"/>
                <w:szCs w:val="22"/>
              </w:rPr>
              <w:t>Location</w:t>
            </w:r>
          </w:p>
          <w:p w14:paraId="17D77B85" w14:textId="77777777" w:rsidR="00585325" w:rsidRPr="00585325" w:rsidRDefault="00585325" w:rsidP="00585325">
            <w:pPr>
              <w:spacing w:line="276" w:lineRule="auto"/>
              <w:rPr>
                <w:rFonts w:asciiTheme="minorHAnsi" w:hAnsiTheme="minorHAnsi" w:cstheme="minorHAnsi"/>
                <w:b/>
                <w:bCs/>
                <w:szCs w:val="22"/>
              </w:rPr>
            </w:pPr>
            <w:r w:rsidRPr="00585325">
              <w:rPr>
                <w:rFonts w:asciiTheme="minorHAnsi" w:hAnsiTheme="minorHAnsi" w:cstheme="minorHAnsi"/>
                <w:b/>
                <w:bCs/>
                <w:szCs w:val="22"/>
              </w:rPr>
              <w:t>REFRIGERATION Equipment should have the following details:</w:t>
            </w:r>
          </w:p>
          <w:p w14:paraId="40AA610D" w14:textId="77777777" w:rsidR="00585325" w:rsidRPr="00585325" w:rsidRDefault="00585325" w:rsidP="00585325">
            <w:pPr>
              <w:spacing w:line="240" w:lineRule="auto"/>
              <w:rPr>
                <w:rFonts w:asciiTheme="minorHAnsi" w:hAnsiTheme="minorHAnsi" w:cstheme="minorHAnsi"/>
                <w:szCs w:val="22"/>
              </w:rPr>
            </w:pPr>
            <w:r w:rsidRPr="00585325">
              <w:rPr>
                <w:rFonts w:asciiTheme="minorHAnsi" w:hAnsiTheme="minorHAnsi" w:cstheme="minorHAnsi"/>
                <w:szCs w:val="22"/>
              </w:rPr>
              <w:t>Minimum required but not limited to:</w:t>
            </w:r>
          </w:p>
          <w:p w14:paraId="1E825547" w14:textId="77777777" w:rsidR="00585325" w:rsidRDefault="00585325" w:rsidP="00585325">
            <w:pPr>
              <w:pStyle w:val="ListParagraph"/>
              <w:numPr>
                <w:ilvl w:val="0"/>
                <w:numId w:val="46"/>
              </w:numPr>
              <w:spacing w:line="240" w:lineRule="auto"/>
              <w:rPr>
                <w:rFonts w:asciiTheme="minorHAnsi" w:hAnsiTheme="minorHAnsi" w:cstheme="minorHAnsi"/>
                <w:szCs w:val="22"/>
              </w:rPr>
            </w:pPr>
            <w:r w:rsidRPr="00585325">
              <w:rPr>
                <w:rFonts w:asciiTheme="minorHAnsi" w:hAnsiTheme="minorHAnsi" w:cstheme="minorHAnsi"/>
                <w:szCs w:val="22"/>
              </w:rPr>
              <w:t xml:space="preserve">Make </w:t>
            </w:r>
          </w:p>
          <w:p w14:paraId="635A115A" w14:textId="1C23A51F" w:rsidR="00585325" w:rsidRPr="00585325" w:rsidRDefault="00585325" w:rsidP="00585325">
            <w:pPr>
              <w:pStyle w:val="ListParagraph"/>
              <w:numPr>
                <w:ilvl w:val="0"/>
                <w:numId w:val="46"/>
              </w:numPr>
              <w:spacing w:line="240" w:lineRule="auto"/>
              <w:rPr>
                <w:rFonts w:asciiTheme="minorHAnsi" w:hAnsiTheme="minorHAnsi" w:cstheme="minorHAnsi"/>
                <w:szCs w:val="22"/>
              </w:rPr>
            </w:pPr>
            <w:r w:rsidRPr="00585325">
              <w:rPr>
                <w:rFonts w:asciiTheme="minorHAnsi" w:hAnsiTheme="minorHAnsi" w:cstheme="minorHAnsi"/>
                <w:szCs w:val="22"/>
              </w:rPr>
              <w:t>Model</w:t>
            </w:r>
          </w:p>
          <w:p w14:paraId="05EFAE6F" w14:textId="77777777" w:rsidR="00585325" w:rsidRDefault="00585325" w:rsidP="00585325">
            <w:pPr>
              <w:pStyle w:val="ListParagraph"/>
              <w:numPr>
                <w:ilvl w:val="0"/>
                <w:numId w:val="46"/>
              </w:numPr>
              <w:spacing w:line="240" w:lineRule="auto"/>
              <w:rPr>
                <w:rFonts w:asciiTheme="minorHAnsi" w:hAnsiTheme="minorHAnsi" w:cstheme="minorHAnsi"/>
                <w:szCs w:val="22"/>
              </w:rPr>
            </w:pPr>
            <w:r w:rsidRPr="00585325">
              <w:rPr>
                <w:rFonts w:asciiTheme="minorHAnsi" w:hAnsiTheme="minorHAnsi" w:cstheme="minorHAnsi"/>
                <w:szCs w:val="22"/>
              </w:rPr>
              <w:t xml:space="preserve">Serial Number </w:t>
            </w:r>
          </w:p>
          <w:p w14:paraId="3F3F1BD3" w14:textId="77777777" w:rsidR="00585325" w:rsidRDefault="00585325" w:rsidP="00585325">
            <w:pPr>
              <w:pStyle w:val="ListParagraph"/>
              <w:numPr>
                <w:ilvl w:val="0"/>
                <w:numId w:val="46"/>
              </w:numPr>
              <w:spacing w:line="240" w:lineRule="auto"/>
              <w:rPr>
                <w:rFonts w:asciiTheme="minorHAnsi" w:hAnsiTheme="minorHAnsi" w:cstheme="minorHAnsi"/>
                <w:szCs w:val="22"/>
              </w:rPr>
            </w:pPr>
            <w:r w:rsidRPr="00585325">
              <w:rPr>
                <w:rFonts w:asciiTheme="minorHAnsi" w:hAnsiTheme="minorHAnsi" w:cstheme="minorHAnsi"/>
                <w:szCs w:val="22"/>
              </w:rPr>
              <w:t xml:space="preserve">Type (Electric/Gas) </w:t>
            </w:r>
          </w:p>
          <w:p w14:paraId="11589D8A" w14:textId="57039384" w:rsidR="00585325" w:rsidRPr="00585325" w:rsidRDefault="00585325" w:rsidP="00585325">
            <w:pPr>
              <w:pStyle w:val="ListParagraph"/>
              <w:numPr>
                <w:ilvl w:val="0"/>
                <w:numId w:val="46"/>
              </w:numPr>
              <w:spacing w:line="240" w:lineRule="auto"/>
              <w:rPr>
                <w:rFonts w:asciiTheme="minorHAnsi" w:hAnsiTheme="minorHAnsi" w:cstheme="minorHAnsi"/>
                <w:szCs w:val="22"/>
              </w:rPr>
            </w:pPr>
            <w:r w:rsidRPr="00585325">
              <w:rPr>
                <w:rFonts w:asciiTheme="minorHAnsi" w:hAnsiTheme="minorHAnsi" w:cstheme="minorHAnsi"/>
                <w:szCs w:val="22"/>
              </w:rPr>
              <w:t>Location</w:t>
            </w:r>
          </w:p>
          <w:p w14:paraId="7822637C" w14:textId="77777777" w:rsidR="00585325" w:rsidRDefault="00585325" w:rsidP="00585325">
            <w:pPr>
              <w:pStyle w:val="ListParagraph"/>
              <w:numPr>
                <w:ilvl w:val="0"/>
                <w:numId w:val="46"/>
              </w:numPr>
              <w:spacing w:line="240" w:lineRule="auto"/>
              <w:rPr>
                <w:rFonts w:asciiTheme="minorHAnsi" w:hAnsiTheme="minorHAnsi" w:cstheme="minorHAnsi"/>
                <w:szCs w:val="22"/>
              </w:rPr>
            </w:pPr>
            <w:r w:rsidRPr="00585325">
              <w:rPr>
                <w:rFonts w:asciiTheme="minorHAnsi" w:hAnsiTheme="minorHAnsi" w:cstheme="minorHAnsi"/>
                <w:szCs w:val="22"/>
              </w:rPr>
              <w:t xml:space="preserve">Switch Contactors </w:t>
            </w:r>
          </w:p>
          <w:p w14:paraId="39CCB919" w14:textId="77777777" w:rsidR="00585325" w:rsidRDefault="00585325" w:rsidP="00585325">
            <w:pPr>
              <w:pStyle w:val="ListParagraph"/>
              <w:numPr>
                <w:ilvl w:val="0"/>
                <w:numId w:val="46"/>
              </w:numPr>
              <w:spacing w:line="240" w:lineRule="auto"/>
              <w:rPr>
                <w:rFonts w:asciiTheme="minorHAnsi" w:hAnsiTheme="minorHAnsi" w:cstheme="minorHAnsi"/>
                <w:szCs w:val="22"/>
              </w:rPr>
            </w:pPr>
            <w:r w:rsidRPr="00585325">
              <w:rPr>
                <w:rFonts w:asciiTheme="minorHAnsi" w:hAnsiTheme="minorHAnsi" w:cstheme="minorHAnsi"/>
                <w:szCs w:val="22"/>
              </w:rPr>
              <w:t xml:space="preserve">Cable Connections </w:t>
            </w:r>
          </w:p>
          <w:p w14:paraId="0FA06392" w14:textId="5A4F9324" w:rsidR="00585325" w:rsidRPr="00585325" w:rsidRDefault="00585325" w:rsidP="00585325">
            <w:pPr>
              <w:pStyle w:val="ListParagraph"/>
              <w:numPr>
                <w:ilvl w:val="0"/>
                <w:numId w:val="46"/>
              </w:numPr>
              <w:spacing w:line="240" w:lineRule="auto"/>
              <w:rPr>
                <w:rFonts w:asciiTheme="minorHAnsi" w:hAnsiTheme="minorHAnsi" w:cstheme="minorHAnsi"/>
                <w:szCs w:val="22"/>
              </w:rPr>
            </w:pPr>
            <w:r w:rsidRPr="00585325">
              <w:rPr>
                <w:rFonts w:asciiTheme="minorHAnsi" w:hAnsiTheme="minorHAnsi" w:cstheme="minorHAnsi"/>
                <w:szCs w:val="22"/>
              </w:rPr>
              <w:t>Fans</w:t>
            </w:r>
          </w:p>
          <w:p w14:paraId="17188081" w14:textId="77777777" w:rsidR="00585325" w:rsidRPr="00585325" w:rsidRDefault="00585325" w:rsidP="00585325">
            <w:pPr>
              <w:pStyle w:val="ListParagraph"/>
              <w:numPr>
                <w:ilvl w:val="0"/>
                <w:numId w:val="46"/>
              </w:numPr>
              <w:spacing w:line="240" w:lineRule="auto"/>
              <w:rPr>
                <w:rFonts w:asciiTheme="minorHAnsi" w:hAnsiTheme="minorHAnsi" w:cstheme="minorHAnsi"/>
                <w:szCs w:val="22"/>
              </w:rPr>
            </w:pPr>
            <w:r w:rsidRPr="00585325">
              <w:rPr>
                <w:rFonts w:asciiTheme="minorHAnsi" w:hAnsiTheme="minorHAnsi" w:cstheme="minorHAnsi"/>
                <w:szCs w:val="22"/>
              </w:rPr>
              <w:t>Defrost Control</w:t>
            </w:r>
          </w:p>
          <w:p w14:paraId="75C03564" w14:textId="77777777" w:rsidR="00585325" w:rsidRDefault="00585325" w:rsidP="00585325">
            <w:pPr>
              <w:pStyle w:val="ListParagraph"/>
              <w:numPr>
                <w:ilvl w:val="0"/>
                <w:numId w:val="46"/>
              </w:numPr>
              <w:spacing w:line="240" w:lineRule="auto"/>
              <w:rPr>
                <w:rFonts w:asciiTheme="minorHAnsi" w:hAnsiTheme="minorHAnsi" w:cstheme="minorHAnsi"/>
                <w:szCs w:val="22"/>
              </w:rPr>
            </w:pPr>
            <w:r w:rsidRPr="00585325">
              <w:rPr>
                <w:rFonts w:asciiTheme="minorHAnsi" w:hAnsiTheme="minorHAnsi" w:cstheme="minorHAnsi"/>
                <w:szCs w:val="22"/>
              </w:rPr>
              <w:t xml:space="preserve">Pressure Switch </w:t>
            </w:r>
          </w:p>
          <w:p w14:paraId="02E38EF7" w14:textId="77777777" w:rsidR="00585325" w:rsidRDefault="00585325" w:rsidP="00585325">
            <w:pPr>
              <w:pStyle w:val="ListParagraph"/>
              <w:numPr>
                <w:ilvl w:val="0"/>
                <w:numId w:val="46"/>
              </w:numPr>
              <w:spacing w:line="240" w:lineRule="auto"/>
              <w:rPr>
                <w:rFonts w:asciiTheme="minorHAnsi" w:hAnsiTheme="minorHAnsi" w:cstheme="minorHAnsi"/>
                <w:szCs w:val="22"/>
              </w:rPr>
            </w:pPr>
            <w:r w:rsidRPr="00585325">
              <w:rPr>
                <w:rFonts w:asciiTheme="minorHAnsi" w:hAnsiTheme="minorHAnsi" w:cstheme="minorHAnsi"/>
                <w:szCs w:val="22"/>
              </w:rPr>
              <w:t xml:space="preserve">Solenoid </w:t>
            </w:r>
          </w:p>
          <w:p w14:paraId="15080DD6" w14:textId="77777777" w:rsidR="00585325" w:rsidRDefault="00585325" w:rsidP="00585325">
            <w:pPr>
              <w:pStyle w:val="ListParagraph"/>
              <w:numPr>
                <w:ilvl w:val="0"/>
                <w:numId w:val="46"/>
              </w:numPr>
              <w:spacing w:line="240" w:lineRule="auto"/>
              <w:rPr>
                <w:rFonts w:asciiTheme="minorHAnsi" w:hAnsiTheme="minorHAnsi" w:cstheme="minorHAnsi"/>
                <w:szCs w:val="22"/>
              </w:rPr>
            </w:pPr>
            <w:r w:rsidRPr="00585325">
              <w:rPr>
                <w:rFonts w:asciiTheme="minorHAnsi" w:hAnsiTheme="minorHAnsi" w:cstheme="minorHAnsi"/>
                <w:szCs w:val="22"/>
              </w:rPr>
              <w:t xml:space="preserve">Thermostat </w:t>
            </w:r>
          </w:p>
          <w:p w14:paraId="46CFC409" w14:textId="77777777" w:rsidR="00585325" w:rsidRDefault="00585325" w:rsidP="00585325">
            <w:pPr>
              <w:pStyle w:val="ListParagraph"/>
              <w:numPr>
                <w:ilvl w:val="0"/>
                <w:numId w:val="46"/>
              </w:numPr>
              <w:spacing w:line="240" w:lineRule="auto"/>
              <w:rPr>
                <w:rFonts w:asciiTheme="minorHAnsi" w:hAnsiTheme="minorHAnsi" w:cstheme="minorHAnsi"/>
                <w:szCs w:val="22"/>
              </w:rPr>
            </w:pPr>
            <w:r w:rsidRPr="00585325">
              <w:rPr>
                <w:rFonts w:asciiTheme="minorHAnsi" w:hAnsiTheme="minorHAnsi" w:cstheme="minorHAnsi"/>
                <w:szCs w:val="22"/>
              </w:rPr>
              <w:t xml:space="preserve">Timers </w:t>
            </w:r>
          </w:p>
          <w:p w14:paraId="22068BA3" w14:textId="71077992" w:rsidR="00585325" w:rsidRPr="00585325" w:rsidRDefault="00585325" w:rsidP="00585325">
            <w:pPr>
              <w:pStyle w:val="ListParagraph"/>
              <w:numPr>
                <w:ilvl w:val="0"/>
                <w:numId w:val="46"/>
              </w:numPr>
              <w:spacing w:line="240" w:lineRule="auto"/>
              <w:rPr>
                <w:rFonts w:asciiTheme="minorHAnsi" w:hAnsiTheme="minorHAnsi" w:cstheme="minorHAnsi"/>
                <w:szCs w:val="22"/>
              </w:rPr>
            </w:pPr>
            <w:r w:rsidRPr="00585325">
              <w:rPr>
                <w:rFonts w:asciiTheme="minorHAnsi" w:hAnsiTheme="minorHAnsi" w:cstheme="minorHAnsi"/>
                <w:szCs w:val="22"/>
              </w:rPr>
              <w:t>Contactors Indicators Lights</w:t>
            </w:r>
          </w:p>
          <w:p w14:paraId="7027BD96" w14:textId="77777777" w:rsidR="00585325" w:rsidRPr="00585325" w:rsidRDefault="00585325" w:rsidP="00585325">
            <w:pPr>
              <w:pStyle w:val="ListParagraph"/>
              <w:numPr>
                <w:ilvl w:val="0"/>
                <w:numId w:val="46"/>
              </w:numPr>
              <w:spacing w:line="240" w:lineRule="auto"/>
              <w:rPr>
                <w:rFonts w:asciiTheme="minorHAnsi" w:hAnsiTheme="minorHAnsi" w:cstheme="minorHAnsi"/>
                <w:szCs w:val="22"/>
              </w:rPr>
            </w:pPr>
            <w:r w:rsidRPr="00585325">
              <w:rPr>
                <w:rFonts w:asciiTheme="minorHAnsi" w:hAnsiTheme="minorHAnsi" w:cstheme="minorHAnsi"/>
                <w:szCs w:val="22"/>
              </w:rPr>
              <w:t>Drains</w:t>
            </w:r>
          </w:p>
          <w:p w14:paraId="419B061F" w14:textId="77777777" w:rsidR="00585325" w:rsidRDefault="00585325" w:rsidP="00585325">
            <w:pPr>
              <w:pStyle w:val="ListParagraph"/>
              <w:numPr>
                <w:ilvl w:val="0"/>
                <w:numId w:val="46"/>
              </w:numPr>
              <w:spacing w:line="240" w:lineRule="auto"/>
              <w:rPr>
                <w:rFonts w:asciiTheme="minorHAnsi" w:hAnsiTheme="minorHAnsi" w:cstheme="minorHAnsi"/>
                <w:szCs w:val="22"/>
              </w:rPr>
            </w:pPr>
            <w:r w:rsidRPr="00585325">
              <w:rPr>
                <w:rFonts w:asciiTheme="minorHAnsi" w:hAnsiTheme="minorHAnsi" w:cstheme="minorHAnsi"/>
                <w:szCs w:val="22"/>
              </w:rPr>
              <w:t xml:space="preserve">Drain Heaters </w:t>
            </w:r>
          </w:p>
          <w:p w14:paraId="7B48BAA5" w14:textId="77777777" w:rsidR="00585325" w:rsidRDefault="00585325" w:rsidP="00585325">
            <w:pPr>
              <w:pStyle w:val="ListParagraph"/>
              <w:numPr>
                <w:ilvl w:val="0"/>
                <w:numId w:val="46"/>
              </w:numPr>
              <w:spacing w:line="240" w:lineRule="auto"/>
              <w:rPr>
                <w:rFonts w:asciiTheme="minorHAnsi" w:hAnsiTheme="minorHAnsi" w:cstheme="minorHAnsi"/>
                <w:szCs w:val="22"/>
              </w:rPr>
            </w:pPr>
            <w:r w:rsidRPr="00585325">
              <w:rPr>
                <w:rFonts w:asciiTheme="minorHAnsi" w:hAnsiTheme="minorHAnsi" w:cstheme="minorHAnsi"/>
                <w:szCs w:val="22"/>
              </w:rPr>
              <w:t xml:space="preserve">Sight Glass Oil </w:t>
            </w:r>
          </w:p>
          <w:p w14:paraId="3FA1075F" w14:textId="7346B989" w:rsidR="00585325" w:rsidRPr="00585325" w:rsidRDefault="00585325" w:rsidP="00585325">
            <w:pPr>
              <w:pStyle w:val="ListParagraph"/>
              <w:numPr>
                <w:ilvl w:val="0"/>
                <w:numId w:val="46"/>
              </w:numPr>
              <w:spacing w:line="240" w:lineRule="auto"/>
              <w:rPr>
                <w:rFonts w:asciiTheme="minorHAnsi" w:hAnsiTheme="minorHAnsi" w:cstheme="minorHAnsi"/>
                <w:szCs w:val="22"/>
              </w:rPr>
            </w:pPr>
            <w:r w:rsidRPr="00585325">
              <w:rPr>
                <w:rFonts w:asciiTheme="minorHAnsi" w:hAnsiTheme="minorHAnsi" w:cstheme="minorHAnsi"/>
                <w:szCs w:val="22"/>
              </w:rPr>
              <w:t>Sight Glass</w:t>
            </w:r>
          </w:p>
          <w:p w14:paraId="55B4EED7" w14:textId="77777777" w:rsidR="00585325" w:rsidRDefault="00585325" w:rsidP="00585325">
            <w:pPr>
              <w:pStyle w:val="ListParagraph"/>
              <w:numPr>
                <w:ilvl w:val="0"/>
                <w:numId w:val="46"/>
              </w:numPr>
              <w:spacing w:line="240" w:lineRule="auto"/>
              <w:rPr>
                <w:rFonts w:asciiTheme="minorHAnsi" w:hAnsiTheme="minorHAnsi" w:cstheme="minorHAnsi"/>
                <w:szCs w:val="22"/>
              </w:rPr>
            </w:pPr>
            <w:r w:rsidRPr="00585325">
              <w:rPr>
                <w:rFonts w:asciiTheme="minorHAnsi" w:hAnsiTheme="minorHAnsi" w:cstheme="minorHAnsi"/>
                <w:szCs w:val="22"/>
              </w:rPr>
              <w:t xml:space="preserve">Suction Pressure </w:t>
            </w:r>
          </w:p>
          <w:p w14:paraId="1F2B1A70" w14:textId="77777777" w:rsidR="00585325" w:rsidRDefault="00585325" w:rsidP="00585325">
            <w:pPr>
              <w:pStyle w:val="ListParagraph"/>
              <w:numPr>
                <w:ilvl w:val="0"/>
                <w:numId w:val="46"/>
              </w:numPr>
              <w:spacing w:line="240" w:lineRule="auto"/>
              <w:rPr>
                <w:rFonts w:asciiTheme="minorHAnsi" w:hAnsiTheme="minorHAnsi" w:cstheme="minorHAnsi"/>
                <w:szCs w:val="22"/>
              </w:rPr>
            </w:pPr>
            <w:r w:rsidRPr="00585325">
              <w:rPr>
                <w:rFonts w:asciiTheme="minorHAnsi" w:hAnsiTheme="minorHAnsi" w:cstheme="minorHAnsi"/>
                <w:szCs w:val="22"/>
              </w:rPr>
              <w:t xml:space="preserve">Discharge Pressure </w:t>
            </w:r>
          </w:p>
          <w:p w14:paraId="07F25F26" w14:textId="77777777" w:rsidR="00585325" w:rsidRDefault="00585325" w:rsidP="00585325">
            <w:pPr>
              <w:pStyle w:val="ListParagraph"/>
              <w:numPr>
                <w:ilvl w:val="0"/>
                <w:numId w:val="46"/>
              </w:numPr>
              <w:spacing w:line="240" w:lineRule="auto"/>
              <w:rPr>
                <w:rFonts w:asciiTheme="minorHAnsi" w:hAnsiTheme="minorHAnsi" w:cstheme="minorHAnsi"/>
                <w:szCs w:val="22"/>
              </w:rPr>
            </w:pPr>
            <w:r w:rsidRPr="00585325">
              <w:rPr>
                <w:rFonts w:asciiTheme="minorHAnsi" w:hAnsiTheme="minorHAnsi" w:cstheme="minorHAnsi"/>
                <w:szCs w:val="22"/>
              </w:rPr>
              <w:t xml:space="preserve">Set Point </w:t>
            </w:r>
          </w:p>
          <w:p w14:paraId="37A1A172" w14:textId="77777777" w:rsidR="00585325" w:rsidRDefault="00585325" w:rsidP="00585325">
            <w:pPr>
              <w:pStyle w:val="ListParagraph"/>
              <w:numPr>
                <w:ilvl w:val="0"/>
                <w:numId w:val="46"/>
              </w:numPr>
              <w:spacing w:line="240" w:lineRule="auto"/>
              <w:rPr>
                <w:rFonts w:asciiTheme="minorHAnsi" w:hAnsiTheme="minorHAnsi" w:cstheme="minorHAnsi"/>
                <w:szCs w:val="22"/>
              </w:rPr>
            </w:pPr>
            <w:r w:rsidRPr="00585325">
              <w:rPr>
                <w:rFonts w:asciiTheme="minorHAnsi" w:hAnsiTheme="minorHAnsi" w:cstheme="minorHAnsi"/>
                <w:szCs w:val="22"/>
              </w:rPr>
              <w:t xml:space="preserve">Temperature Alarm </w:t>
            </w:r>
          </w:p>
          <w:p w14:paraId="04D92673" w14:textId="77777777" w:rsidR="00585325" w:rsidRDefault="00585325" w:rsidP="00585325">
            <w:pPr>
              <w:pStyle w:val="ListParagraph"/>
              <w:numPr>
                <w:ilvl w:val="0"/>
                <w:numId w:val="46"/>
              </w:numPr>
              <w:spacing w:line="240" w:lineRule="auto"/>
              <w:rPr>
                <w:rFonts w:asciiTheme="minorHAnsi" w:hAnsiTheme="minorHAnsi" w:cstheme="minorHAnsi"/>
                <w:szCs w:val="22"/>
              </w:rPr>
            </w:pPr>
            <w:r w:rsidRPr="00585325">
              <w:rPr>
                <w:rFonts w:asciiTheme="minorHAnsi" w:hAnsiTheme="minorHAnsi" w:cstheme="minorHAnsi"/>
                <w:szCs w:val="22"/>
              </w:rPr>
              <w:t xml:space="preserve">Set Point Alarm </w:t>
            </w:r>
          </w:p>
          <w:p w14:paraId="5D62564A" w14:textId="77777777" w:rsidR="00585325" w:rsidRDefault="00585325" w:rsidP="00585325">
            <w:pPr>
              <w:pStyle w:val="ListParagraph"/>
              <w:numPr>
                <w:ilvl w:val="0"/>
                <w:numId w:val="46"/>
              </w:numPr>
              <w:spacing w:line="240" w:lineRule="auto"/>
              <w:rPr>
                <w:rFonts w:asciiTheme="minorHAnsi" w:hAnsiTheme="minorHAnsi" w:cstheme="minorHAnsi"/>
                <w:szCs w:val="22"/>
              </w:rPr>
            </w:pPr>
            <w:r w:rsidRPr="00585325">
              <w:rPr>
                <w:rFonts w:asciiTheme="minorHAnsi" w:hAnsiTheme="minorHAnsi" w:cstheme="minorHAnsi"/>
                <w:szCs w:val="22"/>
              </w:rPr>
              <w:lastRenderedPageBreak/>
              <w:t xml:space="preserve">Activation Clean </w:t>
            </w:r>
          </w:p>
          <w:p w14:paraId="1FA4A64C" w14:textId="19A4ABDF" w:rsidR="00585325" w:rsidRPr="00585325" w:rsidRDefault="00585325" w:rsidP="00585325">
            <w:pPr>
              <w:pStyle w:val="ListParagraph"/>
              <w:numPr>
                <w:ilvl w:val="0"/>
                <w:numId w:val="46"/>
              </w:numPr>
              <w:spacing w:line="240" w:lineRule="auto"/>
              <w:rPr>
                <w:rFonts w:asciiTheme="minorHAnsi" w:hAnsiTheme="minorHAnsi" w:cstheme="minorHAnsi"/>
                <w:szCs w:val="22"/>
              </w:rPr>
            </w:pPr>
            <w:r w:rsidRPr="00585325">
              <w:rPr>
                <w:rFonts w:asciiTheme="minorHAnsi" w:hAnsiTheme="minorHAnsi" w:cstheme="minorHAnsi"/>
                <w:szCs w:val="22"/>
              </w:rPr>
              <w:t>Condenser</w:t>
            </w:r>
          </w:p>
          <w:p w14:paraId="15AA06D5" w14:textId="77777777" w:rsidR="00585325" w:rsidRDefault="00585325" w:rsidP="00585325">
            <w:pPr>
              <w:pStyle w:val="ListParagraph"/>
              <w:numPr>
                <w:ilvl w:val="0"/>
                <w:numId w:val="46"/>
              </w:numPr>
              <w:spacing w:line="240" w:lineRule="auto"/>
              <w:rPr>
                <w:rFonts w:asciiTheme="minorHAnsi" w:hAnsiTheme="minorHAnsi" w:cstheme="minorHAnsi"/>
                <w:szCs w:val="22"/>
              </w:rPr>
            </w:pPr>
            <w:r w:rsidRPr="00585325">
              <w:rPr>
                <w:rFonts w:asciiTheme="minorHAnsi" w:hAnsiTheme="minorHAnsi" w:cstheme="minorHAnsi"/>
                <w:szCs w:val="22"/>
              </w:rPr>
              <w:t xml:space="preserve">Door Seals </w:t>
            </w:r>
          </w:p>
          <w:p w14:paraId="0A8C82D6" w14:textId="20952B47" w:rsidR="00585325" w:rsidRPr="00585325" w:rsidRDefault="00585325" w:rsidP="00585325">
            <w:pPr>
              <w:pStyle w:val="ListParagraph"/>
              <w:numPr>
                <w:ilvl w:val="0"/>
                <w:numId w:val="46"/>
              </w:numPr>
              <w:spacing w:line="240" w:lineRule="auto"/>
              <w:rPr>
                <w:rFonts w:asciiTheme="minorHAnsi" w:hAnsiTheme="minorHAnsi" w:cstheme="minorHAnsi"/>
                <w:szCs w:val="22"/>
              </w:rPr>
            </w:pPr>
            <w:r w:rsidRPr="00585325">
              <w:rPr>
                <w:rFonts w:asciiTheme="minorHAnsi" w:hAnsiTheme="minorHAnsi" w:cstheme="minorHAnsi"/>
                <w:szCs w:val="22"/>
              </w:rPr>
              <w:t>Floor Heating</w:t>
            </w:r>
          </w:p>
          <w:p w14:paraId="6566DA58" w14:textId="5102EF46" w:rsidR="00585325" w:rsidRDefault="00585325" w:rsidP="00C7536D">
            <w:pPr>
              <w:spacing w:line="276" w:lineRule="auto"/>
              <w:rPr>
                <w:rFonts w:asciiTheme="minorHAnsi" w:hAnsiTheme="minorHAnsi" w:cstheme="minorHAnsi"/>
                <w:szCs w:val="22"/>
              </w:rPr>
            </w:pPr>
            <w:r>
              <w:rPr>
                <w:rFonts w:asciiTheme="minorHAnsi" w:hAnsiTheme="minorHAnsi" w:cstheme="minorHAnsi"/>
                <w:szCs w:val="22"/>
              </w:rPr>
              <w:t>The contractor should hold that information on each piece of equipment, and it should be checked on each call sheet.</w:t>
            </w:r>
          </w:p>
          <w:p w14:paraId="277BBCB3" w14:textId="77777777" w:rsidR="00585325" w:rsidRDefault="00585325" w:rsidP="00C7536D">
            <w:pPr>
              <w:spacing w:line="276" w:lineRule="auto"/>
              <w:rPr>
                <w:rFonts w:asciiTheme="minorHAnsi" w:hAnsiTheme="minorHAnsi" w:cstheme="minorHAnsi"/>
                <w:szCs w:val="22"/>
              </w:rPr>
            </w:pPr>
          </w:p>
          <w:p w14:paraId="7B3FDDA9" w14:textId="1600B946" w:rsidR="00585325" w:rsidRPr="00585325" w:rsidRDefault="00585325" w:rsidP="00C7536D">
            <w:pPr>
              <w:spacing w:line="276" w:lineRule="auto"/>
              <w:rPr>
                <w:rFonts w:asciiTheme="minorHAnsi" w:hAnsiTheme="minorHAnsi" w:cstheme="minorHAnsi"/>
                <w:szCs w:val="22"/>
              </w:rPr>
            </w:pPr>
            <w:r w:rsidRPr="00585325">
              <w:rPr>
                <w:rFonts w:asciiTheme="minorHAnsi" w:hAnsiTheme="minorHAnsi" w:cstheme="minorHAnsi"/>
                <w:szCs w:val="22"/>
              </w:rPr>
              <w:t>Tenderers must confirm, in the response box below, that they will meet the above requirements.</w:t>
            </w:r>
          </w:p>
          <w:p w14:paraId="061A09D0" w14:textId="2B0A0A34" w:rsidR="00585325" w:rsidRPr="00585325" w:rsidRDefault="00585325" w:rsidP="00C7536D">
            <w:pPr>
              <w:spacing w:line="276" w:lineRule="auto"/>
              <w:rPr>
                <w:rFonts w:asciiTheme="minorHAnsi" w:hAnsiTheme="minorHAnsi" w:cstheme="minorHAnsi"/>
                <w:szCs w:val="22"/>
              </w:rPr>
            </w:pPr>
            <w:r w:rsidRPr="00585325">
              <w:rPr>
                <w:rFonts w:asciiTheme="minorHAnsi" w:hAnsiTheme="minorHAnsi" w:cstheme="minorHAnsi"/>
                <w:szCs w:val="22"/>
              </w:rPr>
              <w:t>In relation to the above MR, we confirm that our proposal under RFT meets this requirement:</w:t>
            </w:r>
          </w:p>
          <w:p w14:paraId="35541AA5" w14:textId="4A1E1D0A" w:rsidR="00585325" w:rsidRPr="00585325" w:rsidRDefault="00585325" w:rsidP="00C7536D">
            <w:pPr>
              <w:spacing w:line="276" w:lineRule="auto"/>
              <w:rPr>
                <w:rFonts w:asciiTheme="minorHAnsi" w:hAnsiTheme="minorHAnsi" w:cstheme="minorHAnsi"/>
                <w:szCs w:val="22"/>
              </w:rPr>
            </w:pPr>
            <w:r w:rsidRPr="00585325">
              <w:rPr>
                <w:rFonts w:asciiTheme="minorHAnsi" w:hAnsiTheme="minorHAnsi" w:cstheme="minorHAnsi"/>
                <w:b/>
                <w:szCs w:val="22"/>
              </w:rPr>
              <w:t>Confirmation</w:t>
            </w:r>
            <w:r w:rsidRPr="00585325">
              <w:rPr>
                <w:rFonts w:asciiTheme="minorHAnsi" w:hAnsiTheme="minorHAnsi" w:cstheme="minorHAnsi"/>
                <w:szCs w:val="22"/>
              </w:rPr>
              <w:t xml:space="preserve">: </w:t>
            </w:r>
            <w:sdt>
              <w:sdtPr>
                <w:rPr>
                  <w:rFonts w:asciiTheme="minorHAnsi" w:hAnsiTheme="minorHAnsi" w:cstheme="minorHAnsi"/>
                  <w:szCs w:val="22"/>
                </w:rPr>
                <w:id w:val="-825811707"/>
                <w14:checkbox>
                  <w14:checked w14:val="0"/>
                  <w14:checkedState w14:val="2612" w14:font="MS Gothic"/>
                  <w14:uncheckedState w14:val="2610" w14:font="MS Gothic"/>
                </w14:checkbox>
              </w:sdtPr>
              <w:sdtEndPr/>
              <w:sdtContent>
                <w:r w:rsidRPr="00585325">
                  <w:rPr>
                    <w:rFonts w:ascii="Segoe UI Symbol" w:eastAsia="MS Gothic" w:hAnsi="Segoe UI Symbol" w:cs="Segoe UI Symbol"/>
                    <w:szCs w:val="22"/>
                  </w:rPr>
                  <w:t>☐</w:t>
                </w:r>
              </w:sdtContent>
            </w:sdt>
          </w:p>
          <w:p w14:paraId="768EFAC3" w14:textId="77777777" w:rsidR="00585325" w:rsidRPr="00585325" w:rsidRDefault="00585325" w:rsidP="00C7536D">
            <w:pPr>
              <w:pStyle w:val="RFTBody"/>
              <w:tabs>
                <w:tab w:val="right" w:pos="9071"/>
              </w:tabs>
              <w:spacing w:line="276" w:lineRule="auto"/>
              <w:rPr>
                <w:rFonts w:asciiTheme="minorHAnsi" w:hAnsiTheme="minorHAnsi"/>
                <w:sz w:val="22"/>
              </w:rPr>
            </w:pPr>
            <w:r w:rsidRPr="00585325">
              <w:rPr>
                <w:rFonts w:asciiTheme="minorHAnsi" w:hAnsiTheme="minorHAnsi"/>
                <w:sz w:val="22"/>
              </w:rPr>
              <w:t>Failure to confirm the above may result in the elimination of your tender from this RFT.</w:t>
            </w:r>
          </w:p>
        </w:tc>
      </w:tr>
    </w:tbl>
    <w:p w14:paraId="4BD60E04" w14:textId="77777777" w:rsidR="00585325" w:rsidRDefault="00585325" w:rsidP="00F61E3D">
      <w:pPr>
        <w:rPr>
          <w:rFonts w:asciiTheme="minorHAnsi" w:hAnsiTheme="minorHAnsi"/>
          <w:b/>
          <w:bCs/>
          <w:color w:val="57AEA5"/>
          <w:sz w:val="28"/>
          <w:szCs w:val="28"/>
        </w:rPr>
      </w:pPr>
    </w:p>
    <w:p w14:paraId="3D631E9B" w14:textId="77777777" w:rsidR="00585325" w:rsidRDefault="00585325" w:rsidP="00F61E3D">
      <w:pPr>
        <w:rPr>
          <w:rFonts w:asciiTheme="minorHAnsi" w:hAnsiTheme="minorHAnsi"/>
          <w:b/>
          <w:bCs/>
          <w:color w:val="57AEA5"/>
          <w:sz w:val="28"/>
          <w:szCs w:val="28"/>
        </w:rPr>
      </w:pPr>
    </w:p>
    <w:p w14:paraId="11163866" w14:textId="77777777" w:rsidR="00585325" w:rsidRDefault="00585325" w:rsidP="00F61E3D">
      <w:pPr>
        <w:rPr>
          <w:rFonts w:asciiTheme="minorHAnsi" w:hAnsiTheme="minorHAnsi"/>
          <w:b/>
          <w:bCs/>
          <w:color w:val="57AEA5"/>
          <w:sz w:val="28"/>
          <w:szCs w:val="28"/>
        </w:rPr>
      </w:pPr>
    </w:p>
    <w:p w14:paraId="35723799" w14:textId="77777777" w:rsidR="00585325" w:rsidRDefault="00585325" w:rsidP="00F61E3D">
      <w:pPr>
        <w:rPr>
          <w:rFonts w:asciiTheme="minorHAnsi" w:hAnsiTheme="minorHAnsi"/>
          <w:b/>
          <w:bCs/>
          <w:color w:val="57AEA5"/>
          <w:sz w:val="28"/>
          <w:szCs w:val="28"/>
        </w:rPr>
      </w:pPr>
    </w:p>
    <w:p w14:paraId="1595E173" w14:textId="77777777" w:rsidR="00585325" w:rsidRDefault="00585325" w:rsidP="00F61E3D">
      <w:pPr>
        <w:rPr>
          <w:rFonts w:asciiTheme="minorHAnsi" w:hAnsiTheme="minorHAnsi"/>
          <w:b/>
          <w:bCs/>
          <w:color w:val="57AEA5"/>
          <w:sz w:val="28"/>
          <w:szCs w:val="28"/>
        </w:rPr>
      </w:pPr>
    </w:p>
    <w:p w14:paraId="5F3B0B49" w14:textId="77777777" w:rsidR="00585325" w:rsidRDefault="00585325" w:rsidP="00F61E3D">
      <w:pPr>
        <w:rPr>
          <w:rFonts w:asciiTheme="minorHAnsi" w:hAnsiTheme="minorHAnsi"/>
          <w:b/>
          <w:bCs/>
          <w:color w:val="57AEA5"/>
          <w:sz w:val="28"/>
          <w:szCs w:val="28"/>
        </w:rPr>
      </w:pPr>
    </w:p>
    <w:p w14:paraId="0C2460E0" w14:textId="77777777" w:rsidR="00585325" w:rsidRDefault="00585325" w:rsidP="00F61E3D">
      <w:pPr>
        <w:rPr>
          <w:rFonts w:asciiTheme="minorHAnsi" w:hAnsiTheme="minorHAnsi"/>
          <w:b/>
          <w:bCs/>
          <w:color w:val="57AEA5"/>
          <w:sz w:val="28"/>
          <w:szCs w:val="28"/>
        </w:rPr>
      </w:pPr>
    </w:p>
    <w:p w14:paraId="5A67292E" w14:textId="77777777" w:rsidR="00585325" w:rsidRDefault="00585325" w:rsidP="00F61E3D">
      <w:pPr>
        <w:rPr>
          <w:rFonts w:asciiTheme="minorHAnsi" w:hAnsiTheme="minorHAnsi"/>
          <w:b/>
          <w:bCs/>
          <w:color w:val="57AEA5"/>
          <w:sz w:val="28"/>
          <w:szCs w:val="28"/>
        </w:rPr>
      </w:pPr>
    </w:p>
    <w:p w14:paraId="1BD45DBE" w14:textId="77777777" w:rsidR="00585325" w:rsidRDefault="00585325" w:rsidP="00F61E3D">
      <w:pPr>
        <w:rPr>
          <w:rFonts w:asciiTheme="minorHAnsi" w:hAnsiTheme="minorHAnsi"/>
          <w:b/>
          <w:bCs/>
          <w:color w:val="57AEA5"/>
          <w:sz w:val="28"/>
          <w:szCs w:val="28"/>
        </w:rPr>
      </w:pPr>
    </w:p>
    <w:p w14:paraId="1A62086B" w14:textId="77777777" w:rsidR="00585325" w:rsidRDefault="00585325" w:rsidP="00F61E3D">
      <w:pPr>
        <w:rPr>
          <w:rFonts w:asciiTheme="minorHAnsi" w:hAnsiTheme="minorHAnsi"/>
          <w:b/>
          <w:bCs/>
          <w:color w:val="57AEA5"/>
          <w:sz w:val="28"/>
          <w:szCs w:val="28"/>
        </w:rPr>
      </w:pPr>
    </w:p>
    <w:p w14:paraId="47587BBF" w14:textId="77777777" w:rsidR="00585325" w:rsidRDefault="00585325" w:rsidP="00F61E3D">
      <w:pPr>
        <w:rPr>
          <w:rFonts w:asciiTheme="minorHAnsi" w:hAnsiTheme="minorHAnsi"/>
          <w:b/>
          <w:bCs/>
          <w:color w:val="57AEA5"/>
          <w:sz w:val="28"/>
          <w:szCs w:val="28"/>
        </w:rPr>
      </w:pPr>
    </w:p>
    <w:p w14:paraId="3C1699BF" w14:textId="77777777" w:rsidR="00585325" w:rsidRDefault="00585325" w:rsidP="00F61E3D">
      <w:pPr>
        <w:rPr>
          <w:rFonts w:asciiTheme="minorHAnsi" w:hAnsiTheme="minorHAnsi"/>
          <w:b/>
          <w:bCs/>
          <w:color w:val="57AEA5"/>
          <w:sz w:val="28"/>
          <w:szCs w:val="28"/>
        </w:rPr>
      </w:pPr>
    </w:p>
    <w:p w14:paraId="21A4FD37" w14:textId="77777777" w:rsidR="00585325" w:rsidRDefault="00585325" w:rsidP="00F61E3D">
      <w:pPr>
        <w:rPr>
          <w:rFonts w:asciiTheme="minorHAnsi" w:hAnsiTheme="minorHAnsi"/>
          <w:b/>
          <w:bCs/>
          <w:color w:val="57AEA5"/>
          <w:sz w:val="28"/>
          <w:szCs w:val="28"/>
        </w:rPr>
      </w:pPr>
    </w:p>
    <w:p w14:paraId="0B71798E" w14:textId="77777777" w:rsidR="00585325" w:rsidRDefault="00585325" w:rsidP="00F61E3D">
      <w:pPr>
        <w:rPr>
          <w:rFonts w:asciiTheme="minorHAnsi" w:hAnsiTheme="minorHAnsi"/>
          <w:b/>
          <w:bCs/>
          <w:color w:val="57AEA5"/>
          <w:sz w:val="28"/>
          <w:szCs w:val="28"/>
        </w:rPr>
      </w:pPr>
    </w:p>
    <w:p w14:paraId="7553DE51" w14:textId="77777777" w:rsidR="00585325" w:rsidRDefault="00585325" w:rsidP="00F61E3D">
      <w:pPr>
        <w:rPr>
          <w:rFonts w:asciiTheme="minorHAnsi" w:hAnsiTheme="minorHAnsi"/>
          <w:b/>
          <w:bCs/>
          <w:color w:val="57AEA5"/>
          <w:sz w:val="28"/>
          <w:szCs w:val="28"/>
        </w:rPr>
      </w:pPr>
    </w:p>
    <w:p w14:paraId="5A82B3DF" w14:textId="7F30870B" w:rsidR="00585325" w:rsidRPr="00585325" w:rsidRDefault="00585325" w:rsidP="00585325">
      <w:pPr>
        <w:pStyle w:val="Heading1OGP"/>
        <w:pBdr>
          <w:bottom w:val="single" w:sz="12" w:space="1" w:color="235D64"/>
        </w:pBdr>
        <w:rPr>
          <w:color w:val="235D64"/>
        </w:rPr>
      </w:pPr>
      <w:bookmarkStart w:id="11" w:name="_Toc231303880"/>
      <w:r>
        <w:rPr>
          <w:color w:val="235D64"/>
        </w:rPr>
        <w:lastRenderedPageBreak/>
        <w:t>Section 3</w:t>
      </w:r>
      <w:bookmarkEnd w:id="11"/>
    </w:p>
    <w:p w14:paraId="27212777" w14:textId="2D84CB94" w:rsidR="00F61E3D" w:rsidRPr="00F61E3D" w:rsidRDefault="00F61E3D" w:rsidP="00F61E3D">
      <w:pPr>
        <w:rPr>
          <w:rFonts w:asciiTheme="minorHAnsi" w:hAnsiTheme="minorHAnsi"/>
          <w:b/>
          <w:bCs/>
          <w:color w:val="57AEA5"/>
          <w:sz w:val="28"/>
          <w:szCs w:val="28"/>
        </w:rPr>
      </w:pPr>
      <w:r w:rsidRPr="00F61E3D">
        <w:rPr>
          <w:rFonts w:asciiTheme="minorHAnsi" w:hAnsiTheme="minorHAnsi"/>
          <w:b/>
          <w:bCs/>
          <w:color w:val="57AEA5"/>
          <w:sz w:val="28"/>
          <w:szCs w:val="28"/>
        </w:rPr>
        <w:t>Qualitative Award Criteria</w:t>
      </w:r>
    </w:p>
    <w:tbl>
      <w:tblPr>
        <w:tblW w:w="5000"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235D64"/>
        <w:tblLook w:val="04A0" w:firstRow="1" w:lastRow="0" w:firstColumn="1" w:lastColumn="0" w:noHBand="0" w:noVBand="1"/>
      </w:tblPr>
      <w:tblGrid>
        <w:gridCol w:w="9742"/>
      </w:tblGrid>
      <w:tr w:rsidR="00F61E3D" w:rsidRPr="00780977" w14:paraId="3539001C" w14:textId="77777777" w:rsidTr="002B18DA">
        <w:trPr>
          <w:trHeight w:val="425"/>
        </w:trPr>
        <w:tc>
          <w:tcPr>
            <w:tcW w:w="5000" w:type="pct"/>
            <w:shd w:val="clear" w:color="auto" w:fill="235D64"/>
          </w:tcPr>
          <w:p w14:paraId="4B94FDA8" w14:textId="27C220FE" w:rsidR="00F61E3D" w:rsidRPr="00780977" w:rsidRDefault="00F61E3D" w:rsidP="002B18DA">
            <w:pPr>
              <w:rPr>
                <w:rFonts w:asciiTheme="minorHAnsi" w:eastAsiaTheme="majorEastAsia" w:hAnsiTheme="minorHAnsi"/>
                <w:b/>
                <w:bCs/>
                <w:color w:val="FFFFFF" w:themeColor="background1"/>
                <w:sz w:val="32"/>
                <w:szCs w:val="32"/>
              </w:rPr>
            </w:pPr>
            <w:r w:rsidRPr="441E7E36">
              <w:rPr>
                <w:rFonts w:asciiTheme="minorHAnsi" w:hAnsiTheme="minorHAnsi"/>
                <w:b/>
                <w:bCs/>
                <w:color w:val="FFFFFF" w:themeColor="background1"/>
                <w:sz w:val="32"/>
                <w:szCs w:val="32"/>
              </w:rPr>
              <w:t xml:space="preserve">Total Marks Available: </w:t>
            </w:r>
            <w:r w:rsidR="00123102">
              <w:rPr>
                <w:rFonts w:asciiTheme="minorHAnsi" w:hAnsiTheme="minorHAnsi"/>
                <w:b/>
                <w:bCs/>
                <w:color w:val="FFFFFF" w:themeColor="background1"/>
                <w:sz w:val="32"/>
                <w:szCs w:val="32"/>
              </w:rPr>
              <w:t>4</w:t>
            </w:r>
            <w:r w:rsidRPr="441E7E36">
              <w:rPr>
                <w:rFonts w:asciiTheme="minorHAnsi" w:hAnsiTheme="minorHAnsi"/>
                <w:b/>
                <w:bCs/>
                <w:color w:val="FFFFFF" w:themeColor="background1"/>
                <w:sz w:val="32"/>
                <w:szCs w:val="32"/>
              </w:rPr>
              <w:t>00 Marks</w:t>
            </w:r>
          </w:p>
          <w:p w14:paraId="2DD3E65B" w14:textId="4A4402BD" w:rsidR="00F61E3D" w:rsidRPr="00780977" w:rsidRDefault="00F61E3D" w:rsidP="00F61E3D">
            <w:pPr>
              <w:pStyle w:val="ListParagraph"/>
              <w:numPr>
                <w:ilvl w:val="0"/>
                <w:numId w:val="35"/>
              </w:numPr>
              <w:spacing w:before="0" w:after="0" w:line="360" w:lineRule="auto"/>
              <w:ind w:left="315" w:hanging="284"/>
              <w:contextualSpacing w:val="0"/>
              <w:rPr>
                <w:rFonts w:asciiTheme="minorHAnsi" w:hAnsiTheme="minorHAnsi" w:cstheme="minorBidi"/>
                <w:b/>
                <w:bCs/>
                <w:color w:val="D0CECE"/>
              </w:rPr>
            </w:pPr>
            <w:r w:rsidRPr="441E7E36">
              <w:rPr>
                <w:rFonts w:asciiTheme="minorHAnsi" w:hAnsiTheme="minorHAnsi" w:cstheme="minorBidi"/>
                <w:b/>
                <w:bCs/>
                <w:color w:val="D0CECE"/>
              </w:rPr>
              <w:t>Service Provision and Management</w:t>
            </w:r>
            <w:r w:rsidR="00123102">
              <w:rPr>
                <w:rFonts w:asciiTheme="minorHAnsi" w:hAnsiTheme="minorHAnsi" w:cstheme="minorBidi"/>
                <w:b/>
                <w:bCs/>
                <w:color w:val="D0CECE"/>
              </w:rPr>
              <w:t xml:space="preserve"> Proposal</w:t>
            </w:r>
            <w:r w:rsidRPr="441E7E36">
              <w:rPr>
                <w:rFonts w:asciiTheme="minorHAnsi" w:hAnsiTheme="minorHAnsi" w:cstheme="minorBidi"/>
                <w:b/>
                <w:bCs/>
                <w:color w:val="D0CECE"/>
              </w:rPr>
              <w:t xml:space="preserve"> (</w:t>
            </w:r>
            <w:r w:rsidR="00123102">
              <w:rPr>
                <w:rFonts w:asciiTheme="minorHAnsi" w:hAnsiTheme="minorHAnsi" w:cstheme="minorBidi"/>
                <w:b/>
                <w:bCs/>
                <w:color w:val="D0CECE"/>
              </w:rPr>
              <w:t>4</w:t>
            </w:r>
            <w:r w:rsidRPr="441E7E36">
              <w:rPr>
                <w:rFonts w:asciiTheme="minorHAnsi" w:hAnsiTheme="minorHAnsi" w:cstheme="minorBidi"/>
                <w:b/>
                <w:bCs/>
                <w:color w:val="D0CECE"/>
              </w:rPr>
              <w:t>00 marks)</w:t>
            </w:r>
          </w:p>
        </w:tc>
      </w:tr>
    </w:tbl>
    <w:p w14:paraId="66C5FDD9" w14:textId="77777777" w:rsidR="00F61E3D" w:rsidRPr="00780977" w:rsidRDefault="00F61E3D" w:rsidP="00F61E3D">
      <w:pPr>
        <w:rPr>
          <w:rFonts w:asciiTheme="minorHAnsi" w:hAnsiTheme="minorHAnsi" w:cstheme="minorHAnsi"/>
          <w:b/>
          <w:color w:val="57AEA5"/>
          <w:sz w:val="36"/>
        </w:rPr>
      </w:pPr>
    </w:p>
    <w:tbl>
      <w:tblPr>
        <w:tblStyle w:val="TableGrid"/>
        <w:tblW w:w="0" w:type="auto"/>
        <w:tblInd w:w="-5" w:type="dxa"/>
        <w:tblLook w:val="04A0" w:firstRow="1" w:lastRow="0" w:firstColumn="1" w:lastColumn="0" w:noHBand="0" w:noVBand="1"/>
      </w:tblPr>
      <w:tblGrid>
        <w:gridCol w:w="480"/>
        <w:gridCol w:w="3915"/>
        <w:gridCol w:w="1417"/>
        <w:gridCol w:w="2136"/>
        <w:gridCol w:w="1799"/>
      </w:tblGrid>
      <w:tr w:rsidR="0013229E" w14:paraId="1E3B6712" w14:textId="77777777" w:rsidTr="001E312F">
        <w:trPr>
          <w:trHeight w:val="510"/>
        </w:trPr>
        <w:tc>
          <w:tcPr>
            <w:tcW w:w="7948" w:type="dxa"/>
            <w:gridSpan w:val="4"/>
            <w:shd w:val="clear" w:color="auto" w:fill="235D64"/>
          </w:tcPr>
          <w:p w14:paraId="59577738" w14:textId="6466F1B0" w:rsidR="0013229E" w:rsidRPr="00123102" w:rsidRDefault="00123102" w:rsidP="0013229E">
            <w:pPr>
              <w:rPr>
                <w:rFonts w:asciiTheme="minorHAnsi" w:hAnsiTheme="minorHAnsi" w:cstheme="minorHAnsi"/>
                <w:b/>
                <w:bCs/>
                <w:color w:val="FFFFFF" w:themeColor="background1"/>
                <w:sz w:val="24"/>
              </w:rPr>
            </w:pPr>
            <w:r w:rsidRPr="00123102">
              <w:rPr>
                <w:rFonts w:cstheme="minorHAnsi"/>
                <w:b/>
                <w:bCs/>
                <w:color w:val="FFFFFF" w:themeColor="background1"/>
                <w:sz w:val="24"/>
              </w:rPr>
              <w:t>Service Provision and Management Proposal</w:t>
            </w:r>
          </w:p>
        </w:tc>
        <w:tc>
          <w:tcPr>
            <w:tcW w:w="1799" w:type="dxa"/>
            <w:shd w:val="clear" w:color="auto" w:fill="235D64"/>
          </w:tcPr>
          <w:p w14:paraId="0B8591EA" w14:textId="409340D2" w:rsidR="0013229E" w:rsidRPr="0013229E" w:rsidRDefault="0013229E" w:rsidP="0013229E">
            <w:pPr>
              <w:rPr>
                <w:rFonts w:asciiTheme="minorHAnsi" w:hAnsiTheme="minorHAnsi" w:cstheme="minorHAnsi"/>
                <w:b/>
                <w:bCs/>
                <w:color w:val="FFFFFF" w:themeColor="background1"/>
                <w:sz w:val="36"/>
              </w:rPr>
            </w:pPr>
            <w:r w:rsidRPr="0013229E">
              <w:rPr>
                <w:b/>
                <w:bCs/>
                <w:color w:val="FFFFFF" w:themeColor="background1"/>
              </w:rPr>
              <w:t xml:space="preserve">Marks: </w:t>
            </w:r>
            <w:r w:rsidR="00123102">
              <w:rPr>
                <w:b/>
                <w:bCs/>
                <w:color w:val="FFFFFF" w:themeColor="background1"/>
              </w:rPr>
              <w:t>400</w:t>
            </w:r>
          </w:p>
        </w:tc>
      </w:tr>
      <w:tr w:rsidR="00BC5627" w14:paraId="7450C72B" w14:textId="77777777" w:rsidTr="001E312F">
        <w:trPr>
          <w:trHeight w:val="574"/>
        </w:trPr>
        <w:tc>
          <w:tcPr>
            <w:tcW w:w="480" w:type="dxa"/>
            <w:shd w:val="clear" w:color="auto" w:fill="57AEA5"/>
            <w:vAlign w:val="center"/>
          </w:tcPr>
          <w:p w14:paraId="5CFD87E2" w14:textId="6EA3650A" w:rsidR="00BC5627" w:rsidRDefault="00BC5627" w:rsidP="00BC5627">
            <w:pPr>
              <w:rPr>
                <w:rFonts w:asciiTheme="minorHAnsi" w:hAnsiTheme="minorHAnsi" w:cstheme="minorHAnsi"/>
                <w:b/>
                <w:color w:val="57AEA5"/>
                <w:sz w:val="36"/>
              </w:rPr>
            </w:pPr>
            <w:r>
              <w:rPr>
                <w:rFonts w:asciiTheme="minorHAnsi" w:hAnsiTheme="minorHAnsi" w:cstheme="minorHAnsi"/>
                <w:b/>
                <w:sz w:val="18"/>
                <w:szCs w:val="18"/>
                <w:lang w:eastAsia="en-IE"/>
              </w:rPr>
              <w:t>No.</w:t>
            </w:r>
          </w:p>
        </w:tc>
        <w:tc>
          <w:tcPr>
            <w:tcW w:w="3915" w:type="dxa"/>
            <w:shd w:val="clear" w:color="auto" w:fill="57AEA5"/>
            <w:vAlign w:val="center"/>
          </w:tcPr>
          <w:p w14:paraId="0552DC45" w14:textId="0D6811E5" w:rsidR="00BC5627" w:rsidRDefault="00BC5627" w:rsidP="00BC5627">
            <w:pPr>
              <w:rPr>
                <w:rFonts w:asciiTheme="minorHAnsi" w:hAnsiTheme="minorHAnsi" w:cstheme="minorHAnsi"/>
                <w:b/>
                <w:color w:val="57AEA5"/>
                <w:sz w:val="36"/>
              </w:rPr>
            </w:pPr>
            <w:r>
              <w:rPr>
                <w:rFonts w:asciiTheme="minorHAnsi" w:hAnsiTheme="minorHAnsi" w:cstheme="minorHAnsi"/>
                <w:b/>
                <w:sz w:val="18"/>
                <w:szCs w:val="18"/>
                <w:lang w:eastAsia="en-IE"/>
              </w:rPr>
              <w:t>Sub-criteria</w:t>
            </w:r>
            <w:r w:rsidRPr="007C416C">
              <w:rPr>
                <w:rFonts w:asciiTheme="minorHAnsi" w:hAnsiTheme="minorHAnsi" w:cstheme="minorHAnsi"/>
                <w:b/>
                <w:sz w:val="18"/>
                <w:szCs w:val="18"/>
                <w:lang w:eastAsia="en-IE"/>
              </w:rPr>
              <w:t xml:space="preserve"> heading</w:t>
            </w:r>
          </w:p>
        </w:tc>
        <w:tc>
          <w:tcPr>
            <w:tcW w:w="1417" w:type="dxa"/>
            <w:shd w:val="clear" w:color="auto" w:fill="57AEA5"/>
            <w:vAlign w:val="center"/>
          </w:tcPr>
          <w:p w14:paraId="56D8FD82" w14:textId="6C8328F9" w:rsidR="00BC5627" w:rsidRDefault="00BC5627" w:rsidP="00BC5627">
            <w:pPr>
              <w:rPr>
                <w:rFonts w:asciiTheme="minorHAnsi" w:hAnsiTheme="minorHAnsi" w:cstheme="minorHAnsi"/>
                <w:b/>
                <w:color w:val="57AEA5"/>
                <w:sz w:val="36"/>
              </w:rPr>
            </w:pPr>
            <w:r>
              <w:rPr>
                <w:rFonts w:asciiTheme="minorHAnsi" w:hAnsiTheme="minorHAnsi" w:cstheme="minorHAnsi"/>
                <w:b/>
                <w:sz w:val="18"/>
                <w:szCs w:val="18"/>
                <w:lang w:eastAsia="en-IE"/>
              </w:rPr>
              <w:t>M</w:t>
            </w:r>
            <w:r w:rsidRPr="007C416C">
              <w:rPr>
                <w:rFonts w:asciiTheme="minorHAnsi" w:hAnsiTheme="minorHAnsi" w:cstheme="minorHAnsi"/>
                <w:b/>
                <w:sz w:val="18"/>
                <w:szCs w:val="18"/>
                <w:lang w:eastAsia="en-IE"/>
              </w:rPr>
              <w:t xml:space="preserve">arks </w:t>
            </w:r>
            <w:r>
              <w:rPr>
                <w:rFonts w:asciiTheme="minorHAnsi" w:hAnsiTheme="minorHAnsi" w:cstheme="minorHAnsi"/>
                <w:b/>
                <w:sz w:val="18"/>
                <w:szCs w:val="18"/>
                <w:lang w:eastAsia="en-IE"/>
              </w:rPr>
              <w:t>a</w:t>
            </w:r>
            <w:r w:rsidRPr="007C416C">
              <w:rPr>
                <w:rFonts w:asciiTheme="minorHAnsi" w:hAnsiTheme="minorHAnsi" w:cstheme="minorHAnsi"/>
                <w:b/>
                <w:sz w:val="18"/>
                <w:szCs w:val="18"/>
                <w:lang w:eastAsia="en-IE"/>
              </w:rPr>
              <w:t>vailable</w:t>
            </w:r>
          </w:p>
        </w:tc>
        <w:tc>
          <w:tcPr>
            <w:tcW w:w="2136" w:type="dxa"/>
            <w:shd w:val="clear" w:color="auto" w:fill="57AEA5"/>
            <w:vAlign w:val="center"/>
          </w:tcPr>
          <w:p w14:paraId="5D825824" w14:textId="03EEA231" w:rsidR="00BC5627" w:rsidRPr="0013229E" w:rsidRDefault="0013229E" w:rsidP="00444747">
            <w:pPr>
              <w:spacing w:before="0" w:after="0"/>
              <w:jc w:val="center"/>
              <w:rPr>
                <w:rFonts w:asciiTheme="minorHAnsi" w:hAnsiTheme="minorHAnsi" w:cstheme="minorHAnsi"/>
                <w:b/>
                <w:color w:val="57AEA5"/>
                <w:sz w:val="18"/>
                <w:szCs w:val="18"/>
              </w:rPr>
            </w:pPr>
            <w:r w:rsidRPr="0013229E">
              <w:rPr>
                <w:rFonts w:asciiTheme="minorHAnsi" w:hAnsiTheme="minorHAnsi" w:cstheme="minorHAnsi"/>
                <w:b/>
                <w:sz w:val="18"/>
                <w:szCs w:val="18"/>
              </w:rPr>
              <w:t>Minimum</w:t>
            </w:r>
            <w:r>
              <w:rPr>
                <w:rFonts w:asciiTheme="minorHAnsi" w:hAnsiTheme="minorHAnsi" w:cstheme="minorHAnsi"/>
                <w:b/>
                <w:sz w:val="18"/>
                <w:szCs w:val="18"/>
              </w:rPr>
              <w:t xml:space="preserve"> Marks (40%)</w:t>
            </w:r>
          </w:p>
        </w:tc>
        <w:tc>
          <w:tcPr>
            <w:tcW w:w="1799" w:type="dxa"/>
            <w:shd w:val="clear" w:color="auto" w:fill="57AEA5"/>
            <w:vAlign w:val="center"/>
          </w:tcPr>
          <w:p w14:paraId="6C7C36D7" w14:textId="1E2AD7F6" w:rsidR="00BC5627" w:rsidRDefault="0013229E" w:rsidP="00444747">
            <w:pPr>
              <w:jc w:val="center"/>
              <w:rPr>
                <w:rFonts w:asciiTheme="minorHAnsi" w:hAnsiTheme="minorHAnsi" w:cstheme="minorHAnsi"/>
                <w:b/>
                <w:color w:val="57AEA5"/>
                <w:sz w:val="36"/>
              </w:rPr>
            </w:pPr>
            <w:r>
              <w:rPr>
                <w:rFonts w:asciiTheme="minorHAnsi" w:hAnsiTheme="minorHAnsi" w:cstheme="minorHAnsi"/>
                <w:b/>
                <w:sz w:val="18"/>
                <w:szCs w:val="18"/>
                <w:lang w:eastAsia="en-IE"/>
              </w:rPr>
              <w:t>Page Count Limit</w:t>
            </w:r>
          </w:p>
        </w:tc>
      </w:tr>
      <w:tr w:rsidR="00BC5627" w14:paraId="3DECD530" w14:textId="77777777" w:rsidTr="001E312F">
        <w:tc>
          <w:tcPr>
            <w:tcW w:w="480" w:type="dxa"/>
            <w:vAlign w:val="center"/>
          </w:tcPr>
          <w:p w14:paraId="318D80E8" w14:textId="7077FCC1" w:rsidR="00BC5627" w:rsidRDefault="00123102" w:rsidP="00BC5627">
            <w:pPr>
              <w:rPr>
                <w:rFonts w:asciiTheme="minorHAnsi" w:hAnsiTheme="minorHAnsi" w:cstheme="minorHAnsi"/>
                <w:b/>
                <w:color w:val="57AEA5"/>
                <w:sz w:val="36"/>
              </w:rPr>
            </w:pPr>
            <w:r>
              <w:rPr>
                <w:rFonts w:asciiTheme="minorHAnsi" w:hAnsiTheme="minorHAnsi" w:cstheme="minorHAnsi"/>
                <w:sz w:val="18"/>
                <w:szCs w:val="18"/>
                <w:lang w:eastAsia="en-IE"/>
              </w:rPr>
              <w:t>1</w:t>
            </w:r>
          </w:p>
        </w:tc>
        <w:tc>
          <w:tcPr>
            <w:tcW w:w="3915" w:type="dxa"/>
            <w:vAlign w:val="center"/>
          </w:tcPr>
          <w:p w14:paraId="1C971D60" w14:textId="4C8E063C" w:rsidR="00BC5627" w:rsidRDefault="00BC5627" w:rsidP="00BC5627">
            <w:pPr>
              <w:rPr>
                <w:rFonts w:asciiTheme="minorHAnsi" w:hAnsiTheme="minorHAnsi" w:cstheme="minorHAnsi"/>
                <w:b/>
                <w:color w:val="57AEA5"/>
                <w:sz w:val="36"/>
              </w:rPr>
            </w:pPr>
            <w:r w:rsidRPr="00191A29">
              <w:rPr>
                <w:rFonts w:asciiTheme="minorHAnsi" w:hAnsiTheme="minorHAnsi" w:cstheme="minorHAnsi"/>
                <w:sz w:val="18"/>
                <w:szCs w:val="18"/>
                <w:lang w:eastAsia="en-IE"/>
              </w:rPr>
              <w:t>Mobilisation</w:t>
            </w:r>
            <w:r w:rsidR="00123102">
              <w:rPr>
                <w:rFonts w:asciiTheme="minorHAnsi" w:hAnsiTheme="minorHAnsi" w:cstheme="minorHAnsi"/>
                <w:sz w:val="18"/>
                <w:szCs w:val="18"/>
                <w:lang w:eastAsia="en-IE"/>
              </w:rPr>
              <w:t xml:space="preserve"> and provision of maintenance</w:t>
            </w:r>
          </w:p>
        </w:tc>
        <w:tc>
          <w:tcPr>
            <w:tcW w:w="1417" w:type="dxa"/>
            <w:vAlign w:val="center"/>
          </w:tcPr>
          <w:p w14:paraId="6C4E9E39" w14:textId="5FDEF24A" w:rsidR="00BC5627" w:rsidRDefault="008C6522" w:rsidP="0013229E">
            <w:pPr>
              <w:jc w:val="center"/>
              <w:rPr>
                <w:rFonts w:asciiTheme="minorHAnsi" w:hAnsiTheme="minorHAnsi" w:cstheme="minorHAnsi"/>
                <w:b/>
                <w:color w:val="57AEA5"/>
                <w:sz w:val="36"/>
              </w:rPr>
            </w:pPr>
            <w:r>
              <w:rPr>
                <w:rFonts w:asciiTheme="minorHAnsi" w:hAnsiTheme="minorHAnsi" w:cstheme="minorHAnsi"/>
                <w:sz w:val="18"/>
                <w:szCs w:val="18"/>
                <w:lang w:eastAsia="en-IE"/>
              </w:rPr>
              <w:t>20</w:t>
            </w:r>
            <w:r w:rsidR="00123102">
              <w:rPr>
                <w:rFonts w:asciiTheme="minorHAnsi" w:hAnsiTheme="minorHAnsi" w:cstheme="minorHAnsi"/>
                <w:sz w:val="18"/>
                <w:szCs w:val="18"/>
                <w:lang w:eastAsia="en-IE"/>
              </w:rPr>
              <w:t>0</w:t>
            </w:r>
          </w:p>
        </w:tc>
        <w:tc>
          <w:tcPr>
            <w:tcW w:w="2136" w:type="dxa"/>
            <w:vAlign w:val="center"/>
          </w:tcPr>
          <w:p w14:paraId="1F18F34F" w14:textId="6F0267ED" w:rsidR="00BC5627" w:rsidRDefault="008C6522" w:rsidP="0013229E">
            <w:pPr>
              <w:jc w:val="center"/>
              <w:rPr>
                <w:rFonts w:asciiTheme="minorHAnsi" w:hAnsiTheme="minorHAnsi" w:cstheme="minorHAnsi"/>
                <w:b/>
                <w:color w:val="57AEA5"/>
                <w:sz w:val="36"/>
              </w:rPr>
            </w:pPr>
            <w:r>
              <w:rPr>
                <w:rFonts w:asciiTheme="minorHAnsi" w:hAnsiTheme="minorHAnsi" w:cstheme="minorHAnsi"/>
                <w:sz w:val="18"/>
                <w:szCs w:val="18"/>
                <w:lang w:eastAsia="en-IE"/>
              </w:rPr>
              <w:t>8</w:t>
            </w:r>
            <w:r w:rsidR="00123102">
              <w:rPr>
                <w:rFonts w:asciiTheme="minorHAnsi" w:hAnsiTheme="minorHAnsi" w:cstheme="minorHAnsi"/>
                <w:sz w:val="18"/>
                <w:szCs w:val="18"/>
                <w:lang w:eastAsia="en-IE"/>
              </w:rPr>
              <w:t>0</w:t>
            </w:r>
          </w:p>
        </w:tc>
        <w:tc>
          <w:tcPr>
            <w:tcW w:w="1799" w:type="dxa"/>
            <w:vAlign w:val="center"/>
          </w:tcPr>
          <w:p w14:paraId="1B3AE841" w14:textId="1883F4B3" w:rsidR="00BC5627" w:rsidRDefault="00123102" w:rsidP="0013229E">
            <w:pPr>
              <w:jc w:val="center"/>
              <w:rPr>
                <w:rFonts w:asciiTheme="minorHAnsi" w:hAnsiTheme="minorHAnsi" w:cstheme="minorHAnsi"/>
                <w:b/>
                <w:color w:val="57AEA5"/>
                <w:sz w:val="36"/>
              </w:rPr>
            </w:pPr>
            <w:r>
              <w:rPr>
                <w:rFonts w:asciiTheme="minorHAnsi" w:hAnsiTheme="minorHAnsi" w:cstheme="minorHAnsi"/>
                <w:sz w:val="18"/>
                <w:szCs w:val="18"/>
                <w:lang w:eastAsia="en-IE"/>
              </w:rPr>
              <w:t>10</w:t>
            </w:r>
          </w:p>
        </w:tc>
      </w:tr>
      <w:tr w:rsidR="00BC5627" w14:paraId="439D9905" w14:textId="77777777" w:rsidTr="001E312F">
        <w:tc>
          <w:tcPr>
            <w:tcW w:w="480" w:type="dxa"/>
            <w:vAlign w:val="center"/>
          </w:tcPr>
          <w:p w14:paraId="4A73B2AD" w14:textId="048B7292" w:rsidR="00BC5627" w:rsidRPr="004A49E2" w:rsidRDefault="00123102" w:rsidP="00BC5627">
            <w:pPr>
              <w:rPr>
                <w:rFonts w:asciiTheme="minorHAnsi" w:hAnsiTheme="minorHAnsi" w:cstheme="minorHAnsi"/>
                <w:sz w:val="18"/>
                <w:szCs w:val="18"/>
                <w:lang w:eastAsia="en-IE"/>
              </w:rPr>
            </w:pPr>
            <w:r>
              <w:rPr>
                <w:rFonts w:asciiTheme="minorHAnsi" w:hAnsiTheme="minorHAnsi" w:cstheme="minorHAnsi"/>
                <w:sz w:val="18"/>
                <w:szCs w:val="18"/>
                <w:lang w:eastAsia="en-IE"/>
              </w:rPr>
              <w:t>2</w:t>
            </w:r>
          </w:p>
        </w:tc>
        <w:tc>
          <w:tcPr>
            <w:tcW w:w="3915" w:type="dxa"/>
            <w:vAlign w:val="center"/>
          </w:tcPr>
          <w:p w14:paraId="539A7E9F" w14:textId="16C69BC5" w:rsidR="00BC5627" w:rsidRPr="00191A29" w:rsidRDefault="00123102" w:rsidP="00BC5627">
            <w:pPr>
              <w:rPr>
                <w:rFonts w:asciiTheme="minorHAnsi" w:hAnsiTheme="minorHAnsi" w:cstheme="minorHAnsi"/>
                <w:sz w:val="18"/>
                <w:szCs w:val="18"/>
                <w:lang w:eastAsia="en-IE"/>
              </w:rPr>
            </w:pPr>
            <w:r>
              <w:rPr>
                <w:rFonts w:asciiTheme="minorHAnsi" w:hAnsiTheme="minorHAnsi" w:cstheme="minorHAnsi"/>
                <w:sz w:val="18"/>
                <w:szCs w:val="18"/>
                <w:lang w:eastAsia="en-IE"/>
              </w:rPr>
              <w:t>Contract Management</w:t>
            </w:r>
          </w:p>
        </w:tc>
        <w:tc>
          <w:tcPr>
            <w:tcW w:w="1417" w:type="dxa"/>
            <w:vAlign w:val="center"/>
          </w:tcPr>
          <w:p w14:paraId="68F8898D" w14:textId="74DCCA22" w:rsidR="00BC5627" w:rsidRPr="00191A29" w:rsidRDefault="00BC5627" w:rsidP="0013229E">
            <w:pPr>
              <w:jc w:val="center"/>
              <w:rPr>
                <w:rFonts w:asciiTheme="minorHAnsi" w:hAnsiTheme="minorHAnsi" w:cstheme="minorHAnsi"/>
                <w:sz w:val="18"/>
                <w:szCs w:val="18"/>
                <w:lang w:eastAsia="en-IE"/>
              </w:rPr>
            </w:pPr>
            <w:r>
              <w:rPr>
                <w:rFonts w:asciiTheme="minorHAnsi" w:hAnsiTheme="minorHAnsi" w:cstheme="minorHAnsi"/>
                <w:sz w:val="18"/>
                <w:szCs w:val="18"/>
                <w:lang w:eastAsia="en-IE"/>
              </w:rPr>
              <w:t>1</w:t>
            </w:r>
            <w:r w:rsidR="008C6522">
              <w:rPr>
                <w:rFonts w:asciiTheme="minorHAnsi" w:hAnsiTheme="minorHAnsi" w:cstheme="minorHAnsi"/>
                <w:sz w:val="18"/>
                <w:szCs w:val="18"/>
                <w:lang w:eastAsia="en-IE"/>
              </w:rPr>
              <w:t>0</w:t>
            </w:r>
            <w:r w:rsidR="00123102">
              <w:rPr>
                <w:rFonts w:asciiTheme="minorHAnsi" w:hAnsiTheme="minorHAnsi" w:cstheme="minorHAnsi"/>
                <w:sz w:val="18"/>
                <w:szCs w:val="18"/>
                <w:lang w:eastAsia="en-IE"/>
              </w:rPr>
              <w:t>0</w:t>
            </w:r>
          </w:p>
        </w:tc>
        <w:tc>
          <w:tcPr>
            <w:tcW w:w="2136" w:type="dxa"/>
            <w:vAlign w:val="center"/>
          </w:tcPr>
          <w:p w14:paraId="21C1E6BA" w14:textId="186E0F29" w:rsidR="00BC5627" w:rsidRDefault="008C6522" w:rsidP="0013229E">
            <w:pPr>
              <w:jc w:val="center"/>
              <w:rPr>
                <w:rFonts w:asciiTheme="minorHAnsi" w:hAnsiTheme="minorHAnsi" w:cstheme="minorHAnsi"/>
                <w:sz w:val="18"/>
                <w:szCs w:val="18"/>
                <w:lang w:eastAsia="en-IE"/>
              </w:rPr>
            </w:pPr>
            <w:r>
              <w:rPr>
                <w:rFonts w:asciiTheme="minorHAnsi" w:hAnsiTheme="minorHAnsi" w:cstheme="minorHAnsi"/>
                <w:sz w:val="18"/>
                <w:szCs w:val="18"/>
                <w:lang w:eastAsia="en-IE"/>
              </w:rPr>
              <w:t>4</w:t>
            </w:r>
            <w:r w:rsidR="00123102">
              <w:rPr>
                <w:rFonts w:asciiTheme="minorHAnsi" w:hAnsiTheme="minorHAnsi" w:cstheme="minorHAnsi"/>
                <w:sz w:val="18"/>
                <w:szCs w:val="18"/>
                <w:lang w:eastAsia="en-IE"/>
              </w:rPr>
              <w:t>0</w:t>
            </w:r>
          </w:p>
        </w:tc>
        <w:tc>
          <w:tcPr>
            <w:tcW w:w="1799" w:type="dxa"/>
            <w:vAlign w:val="center"/>
          </w:tcPr>
          <w:p w14:paraId="26BD34C1" w14:textId="4979B06F" w:rsidR="00BC5627" w:rsidRDefault="00123102" w:rsidP="0013229E">
            <w:pPr>
              <w:jc w:val="center"/>
              <w:rPr>
                <w:rFonts w:asciiTheme="minorHAnsi" w:hAnsiTheme="minorHAnsi" w:cstheme="minorHAnsi"/>
                <w:sz w:val="18"/>
                <w:szCs w:val="18"/>
                <w:lang w:eastAsia="en-IE"/>
              </w:rPr>
            </w:pPr>
            <w:r>
              <w:rPr>
                <w:rFonts w:asciiTheme="minorHAnsi" w:hAnsiTheme="minorHAnsi" w:cstheme="minorHAnsi"/>
                <w:sz w:val="18"/>
                <w:szCs w:val="18"/>
                <w:lang w:eastAsia="en-IE"/>
              </w:rPr>
              <w:t>10</w:t>
            </w:r>
          </w:p>
        </w:tc>
      </w:tr>
      <w:tr w:rsidR="00444747" w14:paraId="7FA1FFD3" w14:textId="77777777" w:rsidTr="001E312F">
        <w:tc>
          <w:tcPr>
            <w:tcW w:w="480" w:type="dxa"/>
            <w:vAlign w:val="center"/>
          </w:tcPr>
          <w:p w14:paraId="5888096E" w14:textId="398FB705" w:rsidR="00444747" w:rsidRPr="004A49E2" w:rsidRDefault="00123102" w:rsidP="00444747">
            <w:pPr>
              <w:rPr>
                <w:rFonts w:asciiTheme="minorHAnsi" w:hAnsiTheme="minorHAnsi" w:cstheme="minorHAnsi"/>
                <w:sz w:val="18"/>
                <w:szCs w:val="18"/>
                <w:lang w:eastAsia="en-IE"/>
              </w:rPr>
            </w:pPr>
            <w:r>
              <w:rPr>
                <w:rFonts w:asciiTheme="minorHAnsi" w:hAnsiTheme="minorHAnsi" w:cstheme="minorHAnsi"/>
                <w:sz w:val="18"/>
                <w:szCs w:val="18"/>
                <w:lang w:eastAsia="en-IE"/>
              </w:rPr>
              <w:t>3</w:t>
            </w:r>
          </w:p>
        </w:tc>
        <w:tc>
          <w:tcPr>
            <w:tcW w:w="3915" w:type="dxa"/>
            <w:vAlign w:val="center"/>
          </w:tcPr>
          <w:p w14:paraId="75DEB433" w14:textId="0585BA52" w:rsidR="00444747" w:rsidRPr="00191A29" w:rsidRDefault="00123102" w:rsidP="00444747">
            <w:pPr>
              <w:rPr>
                <w:rFonts w:asciiTheme="minorHAnsi" w:hAnsiTheme="minorHAnsi" w:cstheme="minorHAnsi"/>
                <w:sz w:val="18"/>
                <w:szCs w:val="18"/>
                <w:lang w:eastAsia="en-IE"/>
              </w:rPr>
            </w:pPr>
            <w:r>
              <w:rPr>
                <w:rFonts w:asciiTheme="minorHAnsi" w:hAnsiTheme="minorHAnsi" w:cstheme="minorHAnsi"/>
                <w:sz w:val="18"/>
                <w:szCs w:val="18"/>
                <w:lang w:eastAsia="en-IE"/>
              </w:rPr>
              <w:t>Quality of Environmental Considerations Proposal</w:t>
            </w:r>
          </w:p>
        </w:tc>
        <w:tc>
          <w:tcPr>
            <w:tcW w:w="1417" w:type="dxa"/>
            <w:vAlign w:val="center"/>
          </w:tcPr>
          <w:p w14:paraId="7BB3FBC4" w14:textId="096C0145" w:rsidR="00444747" w:rsidRPr="00191A29" w:rsidRDefault="00123102" w:rsidP="00444747">
            <w:pPr>
              <w:jc w:val="center"/>
              <w:rPr>
                <w:rFonts w:asciiTheme="minorHAnsi" w:hAnsiTheme="minorHAnsi" w:cstheme="minorHAnsi"/>
                <w:sz w:val="18"/>
                <w:szCs w:val="18"/>
                <w:lang w:eastAsia="en-IE"/>
              </w:rPr>
            </w:pPr>
            <w:r>
              <w:rPr>
                <w:rFonts w:asciiTheme="minorHAnsi" w:hAnsiTheme="minorHAnsi" w:cstheme="minorHAnsi"/>
                <w:sz w:val="18"/>
                <w:szCs w:val="18"/>
                <w:lang w:eastAsia="en-IE"/>
              </w:rPr>
              <w:t>100</w:t>
            </w:r>
          </w:p>
        </w:tc>
        <w:tc>
          <w:tcPr>
            <w:tcW w:w="2136" w:type="dxa"/>
            <w:vAlign w:val="center"/>
          </w:tcPr>
          <w:p w14:paraId="42CE7621" w14:textId="751B98A8" w:rsidR="00444747" w:rsidRDefault="00123102" w:rsidP="00444747">
            <w:pPr>
              <w:jc w:val="center"/>
              <w:rPr>
                <w:rFonts w:asciiTheme="minorHAnsi" w:hAnsiTheme="minorHAnsi" w:cstheme="minorHAnsi"/>
                <w:sz w:val="18"/>
                <w:szCs w:val="18"/>
                <w:lang w:eastAsia="en-IE"/>
              </w:rPr>
            </w:pPr>
            <w:r>
              <w:rPr>
                <w:rFonts w:asciiTheme="minorHAnsi" w:hAnsiTheme="minorHAnsi" w:cstheme="minorHAnsi"/>
                <w:sz w:val="18"/>
                <w:szCs w:val="18"/>
                <w:lang w:eastAsia="en-IE"/>
              </w:rPr>
              <w:t>40</w:t>
            </w:r>
          </w:p>
        </w:tc>
        <w:tc>
          <w:tcPr>
            <w:tcW w:w="1799" w:type="dxa"/>
            <w:vAlign w:val="center"/>
          </w:tcPr>
          <w:p w14:paraId="0596A76F" w14:textId="0E6EC52E" w:rsidR="00444747" w:rsidRDefault="00123102" w:rsidP="00444747">
            <w:pPr>
              <w:jc w:val="center"/>
              <w:rPr>
                <w:rFonts w:asciiTheme="minorHAnsi" w:hAnsiTheme="minorHAnsi" w:cstheme="minorHAnsi"/>
                <w:sz w:val="18"/>
                <w:szCs w:val="18"/>
                <w:lang w:eastAsia="en-IE"/>
              </w:rPr>
            </w:pPr>
            <w:r>
              <w:rPr>
                <w:rFonts w:asciiTheme="minorHAnsi" w:hAnsiTheme="minorHAnsi" w:cstheme="minorHAnsi"/>
                <w:sz w:val="18"/>
                <w:szCs w:val="18"/>
                <w:lang w:eastAsia="en-IE"/>
              </w:rPr>
              <w:t>10</w:t>
            </w:r>
          </w:p>
        </w:tc>
      </w:tr>
    </w:tbl>
    <w:p w14:paraId="7BAA19B7" w14:textId="77777777" w:rsidR="00444747" w:rsidRDefault="00444747" w:rsidP="00F61E3D">
      <w:pPr>
        <w:rPr>
          <w:rFonts w:asciiTheme="minorHAnsi" w:hAnsiTheme="minorHAnsi" w:cstheme="minorHAnsi"/>
          <w:b/>
          <w:color w:val="57AEA5"/>
          <w:sz w:val="36"/>
        </w:rPr>
      </w:pPr>
    </w:p>
    <w:p w14:paraId="4E36F901" w14:textId="77777777" w:rsidR="00444747" w:rsidRDefault="00444747" w:rsidP="00F61E3D">
      <w:pPr>
        <w:rPr>
          <w:rFonts w:asciiTheme="minorHAnsi" w:hAnsiTheme="minorHAnsi" w:cstheme="minorHAnsi"/>
          <w:b/>
          <w:color w:val="57AEA5"/>
          <w:sz w:val="36"/>
        </w:rPr>
      </w:pPr>
    </w:p>
    <w:p w14:paraId="261097EE" w14:textId="77777777" w:rsidR="00444747" w:rsidRDefault="00444747" w:rsidP="00F61E3D">
      <w:pPr>
        <w:rPr>
          <w:rFonts w:asciiTheme="minorHAnsi" w:hAnsiTheme="minorHAnsi" w:cstheme="minorHAnsi"/>
          <w:b/>
          <w:color w:val="57AEA5"/>
          <w:sz w:val="36"/>
        </w:rPr>
      </w:pPr>
    </w:p>
    <w:p w14:paraId="7942509E" w14:textId="77777777" w:rsidR="00444747" w:rsidRDefault="00444747" w:rsidP="00F61E3D">
      <w:pPr>
        <w:rPr>
          <w:rFonts w:asciiTheme="minorHAnsi" w:hAnsiTheme="minorHAnsi" w:cstheme="minorHAnsi"/>
          <w:b/>
          <w:color w:val="57AEA5"/>
          <w:sz w:val="36"/>
        </w:rPr>
      </w:pPr>
    </w:p>
    <w:p w14:paraId="42CFB412" w14:textId="77777777" w:rsidR="00444747" w:rsidRDefault="00444747" w:rsidP="00F61E3D">
      <w:pPr>
        <w:rPr>
          <w:rFonts w:asciiTheme="minorHAnsi" w:hAnsiTheme="minorHAnsi" w:cstheme="minorHAnsi"/>
          <w:b/>
          <w:color w:val="57AEA5"/>
          <w:sz w:val="36"/>
        </w:rPr>
      </w:pPr>
    </w:p>
    <w:p w14:paraId="561A4976" w14:textId="77777777" w:rsidR="00F61E3D" w:rsidRDefault="00F61E3D" w:rsidP="00F61E3D">
      <w:pPr>
        <w:rPr>
          <w:rFonts w:asciiTheme="minorHAnsi" w:hAnsiTheme="minorHAnsi" w:cstheme="minorHAnsi"/>
          <w:b/>
          <w:color w:val="57AEA5"/>
          <w:sz w:val="36"/>
        </w:rPr>
      </w:pPr>
    </w:p>
    <w:p w14:paraId="78A3F727" w14:textId="77777777" w:rsidR="00C46FEA" w:rsidRDefault="00C46FEA" w:rsidP="00F61E3D">
      <w:pPr>
        <w:rPr>
          <w:rFonts w:asciiTheme="minorHAnsi" w:hAnsiTheme="minorHAnsi" w:cstheme="minorHAnsi"/>
          <w:b/>
          <w:color w:val="57AEA5"/>
          <w:sz w:val="36"/>
        </w:rPr>
      </w:pPr>
    </w:p>
    <w:p w14:paraId="4C01967F" w14:textId="77777777" w:rsidR="00C46FEA" w:rsidRDefault="00C46FEA" w:rsidP="00F61E3D">
      <w:pPr>
        <w:rPr>
          <w:rFonts w:asciiTheme="minorHAnsi" w:hAnsiTheme="minorHAnsi" w:cstheme="minorHAnsi"/>
          <w:b/>
          <w:color w:val="57AEA5"/>
          <w:sz w:val="36"/>
        </w:rPr>
      </w:pPr>
    </w:p>
    <w:p w14:paraId="2867C741" w14:textId="77777777" w:rsidR="00C46FEA" w:rsidRDefault="00C46FEA" w:rsidP="00F61E3D">
      <w:pPr>
        <w:spacing w:before="240"/>
        <w:rPr>
          <w:rFonts w:asciiTheme="minorHAnsi" w:hAnsiTheme="minorHAnsi" w:cstheme="minorHAnsi"/>
          <w:b/>
          <w:sz w:val="20"/>
        </w:rPr>
      </w:pPr>
    </w:p>
    <w:p w14:paraId="33B67439" w14:textId="77777777" w:rsidR="00C46FEA" w:rsidRPr="00780977" w:rsidRDefault="00C46FEA" w:rsidP="00F61E3D">
      <w:pPr>
        <w:spacing w:before="240"/>
        <w:rPr>
          <w:rFonts w:asciiTheme="minorHAnsi" w:hAnsiTheme="minorHAnsi" w:cstheme="minorHAnsi"/>
          <w:b/>
          <w:sz w:val="20"/>
        </w:rPr>
      </w:pPr>
    </w:p>
    <w:tbl>
      <w:tblPr>
        <w:tblW w:w="5114" w:type="pct"/>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847"/>
        <w:gridCol w:w="1638"/>
        <w:gridCol w:w="1479"/>
      </w:tblGrid>
      <w:tr w:rsidR="00F61E3D" w:rsidRPr="00780977" w14:paraId="7B5BA7DA" w14:textId="77777777" w:rsidTr="002B18DA">
        <w:trPr>
          <w:trHeight w:val="355"/>
        </w:trPr>
        <w:tc>
          <w:tcPr>
            <w:tcW w:w="3436" w:type="pct"/>
            <w:shd w:val="clear" w:color="auto" w:fill="235D64"/>
          </w:tcPr>
          <w:p w14:paraId="2C0F0471" w14:textId="72CE4326" w:rsidR="00F61E3D" w:rsidRPr="00780977" w:rsidRDefault="00A64A74" w:rsidP="002B18DA">
            <w:pPr>
              <w:rPr>
                <w:rFonts w:asciiTheme="minorHAnsi" w:hAnsiTheme="minorHAnsi"/>
                <w:b/>
                <w:bCs/>
                <w:color w:val="FFFFFF" w:themeColor="background1"/>
                <w:sz w:val="28"/>
                <w:szCs w:val="28"/>
              </w:rPr>
            </w:pPr>
            <w:bookmarkStart w:id="12" w:name="_Hlk156307192"/>
            <w:r>
              <w:rPr>
                <w:rFonts w:asciiTheme="minorHAnsi" w:hAnsiTheme="minorHAnsi"/>
                <w:b/>
                <w:bCs/>
                <w:color w:val="FFFFFF" w:themeColor="background1"/>
                <w:sz w:val="28"/>
                <w:szCs w:val="28"/>
              </w:rPr>
              <w:lastRenderedPageBreak/>
              <w:t>Criterion 1:</w:t>
            </w:r>
            <w:r w:rsidR="00F61E3D" w:rsidRPr="441E7E36">
              <w:rPr>
                <w:rFonts w:asciiTheme="minorHAnsi" w:hAnsiTheme="minorHAnsi"/>
              </w:rPr>
              <w:t xml:space="preserve"> </w:t>
            </w:r>
            <w:r w:rsidR="00F61E3D" w:rsidRPr="00213543">
              <w:rPr>
                <w:rFonts w:asciiTheme="minorHAnsi" w:hAnsiTheme="minorHAnsi" w:cs="Calibri"/>
                <w:b/>
                <w:bCs/>
                <w:color w:val="FFFFFF"/>
                <w:sz w:val="28"/>
                <w:szCs w:val="28"/>
              </w:rPr>
              <w:t>Mobili</w:t>
            </w:r>
            <w:r w:rsidR="00F61E3D">
              <w:rPr>
                <w:rFonts w:asciiTheme="minorHAnsi" w:hAnsiTheme="minorHAnsi" w:cs="Calibri"/>
                <w:b/>
                <w:bCs/>
                <w:color w:val="FFFFFF"/>
                <w:sz w:val="28"/>
                <w:szCs w:val="28"/>
              </w:rPr>
              <w:t>s</w:t>
            </w:r>
            <w:r w:rsidR="00F61E3D" w:rsidRPr="00213543">
              <w:rPr>
                <w:rFonts w:asciiTheme="minorHAnsi" w:hAnsiTheme="minorHAnsi" w:cs="Calibri"/>
                <w:b/>
                <w:bCs/>
                <w:color w:val="FFFFFF"/>
                <w:sz w:val="28"/>
                <w:szCs w:val="28"/>
              </w:rPr>
              <w:t>ati</w:t>
            </w:r>
            <w:r w:rsidR="00F61E3D">
              <w:rPr>
                <w:rFonts w:asciiTheme="minorHAnsi" w:hAnsiTheme="minorHAnsi" w:cs="Calibri"/>
                <w:b/>
                <w:bCs/>
                <w:color w:val="FFFFFF"/>
                <w:sz w:val="28"/>
                <w:szCs w:val="28"/>
              </w:rPr>
              <w:t>on</w:t>
            </w:r>
            <w:r>
              <w:rPr>
                <w:rFonts w:asciiTheme="minorHAnsi" w:hAnsiTheme="minorHAnsi" w:cs="Calibri"/>
                <w:b/>
                <w:bCs/>
                <w:color w:val="FFFFFF"/>
                <w:sz w:val="28"/>
                <w:szCs w:val="28"/>
              </w:rPr>
              <w:t xml:space="preserve"> and provision of maintenance</w:t>
            </w:r>
            <w:r w:rsidR="00F61E3D" w:rsidRPr="00F31FFE">
              <w:rPr>
                <w:rFonts w:asciiTheme="minorHAnsi" w:hAnsiTheme="minorHAnsi"/>
                <w:b/>
                <w:bCs/>
                <w:color w:val="D0CECE"/>
                <w:sz w:val="28"/>
                <w:szCs w:val="28"/>
              </w:rPr>
              <w:t xml:space="preserve"> (</w:t>
            </w:r>
            <w:r w:rsidR="008C6522">
              <w:rPr>
                <w:rFonts w:asciiTheme="minorHAnsi" w:hAnsiTheme="minorHAnsi"/>
                <w:b/>
                <w:bCs/>
                <w:color w:val="D0CECE"/>
                <w:sz w:val="28"/>
                <w:szCs w:val="28"/>
              </w:rPr>
              <w:t>20</w:t>
            </w:r>
            <w:r>
              <w:rPr>
                <w:rFonts w:asciiTheme="minorHAnsi" w:hAnsiTheme="minorHAnsi"/>
                <w:b/>
                <w:bCs/>
                <w:color w:val="D0CECE"/>
                <w:sz w:val="28"/>
                <w:szCs w:val="28"/>
              </w:rPr>
              <w:t>0</w:t>
            </w:r>
            <w:r w:rsidR="00F61E3D" w:rsidRPr="00F31FFE">
              <w:rPr>
                <w:rFonts w:asciiTheme="minorHAnsi" w:hAnsiTheme="minorHAnsi"/>
                <w:b/>
                <w:bCs/>
                <w:color w:val="D0CECE"/>
                <w:sz w:val="28"/>
                <w:szCs w:val="28"/>
              </w:rPr>
              <w:t xml:space="preserve"> Marks)</w:t>
            </w:r>
          </w:p>
        </w:tc>
        <w:tc>
          <w:tcPr>
            <w:tcW w:w="822" w:type="pct"/>
            <w:shd w:val="clear" w:color="auto" w:fill="262626" w:themeFill="text1" w:themeFillTint="D9"/>
          </w:tcPr>
          <w:p w14:paraId="572A1AA6" w14:textId="77777777" w:rsidR="00F61E3D" w:rsidRPr="00780977" w:rsidRDefault="00F61E3D" w:rsidP="002B18DA">
            <w:pPr>
              <w:jc w:val="center"/>
              <w:rPr>
                <w:rFonts w:asciiTheme="minorHAnsi" w:hAnsiTheme="minorHAnsi"/>
                <w:b/>
                <w:bCs/>
                <w:color w:val="FFFFFF" w:themeColor="background1"/>
                <w:sz w:val="28"/>
                <w:szCs w:val="28"/>
              </w:rPr>
            </w:pPr>
            <w:r w:rsidRPr="441E7E36">
              <w:rPr>
                <w:rFonts w:asciiTheme="minorHAnsi" w:hAnsiTheme="minorHAnsi"/>
                <w:b/>
                <w:bCs/>
                <w:color w:val="FFFFFF" w:themeColor="background1"/>
                <w:sz w:val="28"/>
                <w:szCs w:val="28"/>
              </w:rPr>
              <w:t>Min. Mark:</w:t>
            </w:r>
          </w:p>
        </w:tc>
        <w:tc>
          <w:tcPr>
            <w:tcW w:w="742" w:type="pct"/>
            <w:shd w:val="clear" w:color="auto" w:fill="235D64"/>
          </w:tcPr>
          <w:p w14:paraId="054D239B" w14:textId="1B40D66E" w:rsidR="00F61E3D" w:rsidRPr="00780977" w:rsidRDefault="008C6522" w:rsidP="002B18DA">
            <w:pPr>
              <w:jc w:val="center"/>
              <w:rPr>
                <w:rFonts w:asciiTheme="minorHAnsi" w:hAnsiTheme="minorHAnsi"/>
                <w:b/>
                <w:bCs/>
                <w:color w:val="FFFFFF" w:themeColor="background1"/>
                <w:sz w:val="28"/>
                <w:szCs w:val="28"/>
              </w:rPr>
            </w:pPr>
            <w:r>
              <w:rPr>
                <w:rFonts w:asciiTheme="minorHAnsi" w:hAnsiTheme="minorHAnsi"/>
                <w:b/>
                <w:bCs/>
                <w:color w:val="FFFFFF" w:themeColor="background1"/>
                <w:sz w:val="28"/>
                <w:szCs w:val="28"/>
              </w:rPr>
              <w:t>8</w:t>
            </w:r>
            <w:r w:rsidR="00A64A74">
              <w:rPr>
                <w:rFonts w:asciiTheme="minorHAnsi" w:hAnsiTheme="minorHAnsi"/>
                <w:b/>
                <w:bCs/>
                <w:color w:val="FFFFFF" w:themeColor="background1"/>
                <w:sz w:val="28"/>
                <w:szCs w:val="28"/>
              </w:rPr>
              <w:t>0</w:t>
            </w:r>
            <w:r w:rsidR="0078064F">
              <w:rPr>
                <w:rFonts w:asciiTheme="minorHAnsi" w:hAnsiTheme="minorHAnsi"/>
                <w:b/>
                <w:bCs/>
                <w:color w:val="FFFFFF" w:themeColor="background1"/>
                <w:sz w:val="28"/>
                <w:szCs w:val="28"/>
              </w:rPr>
              <w:t xml:space="preserve"> </w:t>
            </w:r>
            <w:r w:rsidR="00F61E3D" w:rsidRPr="441E7E36">
              <w:rPr>
                <w:rFonts w:asciiTheme="minorHAnsi" w:hAnsiTheme="minorHAnsi"/>
                <w:b/>
                <w:bCs/>
                <w:color w:val="FFFFFF" w:themeColor="background1"/>
                <w:sz w:val="28"/>
                <w:szCs w:val="28"/>
              </w:rPr>
              <w:t>(40%)</w:t>
            </w:r>
          </w:p>
        </w:tc>
      </w:tr>
      <w:bookmarkEnd w:id="12"/>
      <w:tr w:rsidR="00F61E3D" w:rsidRPr="00780977" w14:paraId="568E55D1" w14:textId="77777777" w:rsidTr="002B18DA">
        <w:trPr>
          <w:trHeight w:val="70"/>
        </w:trPr>
        <w:tc>
          <w:tcPr>
            <w:tcW w:w="5000" w:type="pct"/>
            <w:gridSpan w:val="3"/>
            <w:tcBorders>
              <w:top w:val="nil"/>
            </w:tcBorders>
            <w:shd w:val="clear" w:color="auto" w:fill="auto"/>
          </w:tcPr>
          <w:p w14:paraId="06435F65" w14:textId="2E036E1C" w:rsidR="00F61E3D" w:rsidRPr="00EE68AB" w:rsidRDefault="00F61E3D" w:rsidP="002B18DA">
            <w:pPr>
              <w:spacing w:line="276" w:lineRule="auto"/>
              <w:ind w:right="166"/>
              <w:rPr>
                <w:rFonts w:asciiTheme="minorHAnsi" w:hAnsiTheme="minorHAnsi"/>
                <w:b/>
                <w:bCs/>
              </w:rPr>
            </w:pPr>
            <w:r w:rsidRPr="00EE68AB">
              <w:rPr>
                <w:rFonts w:asciiTheme="minorHAnsi" w:hAnsiTheme="minorHAnsi"/>
                <w:b/>
                <w:bCs/>
              </w:rPr>
              <w:t>Mobilisation</w:t>
            </w:r>
            <w:r w:rsidR="00FB0B69">
              <w:rPr>
                <w:rFonts w:asciiTheme="minorHAnsi" w:hAnsiTheme="minorHAnsi"/>
                <w:b/>
                <w:bCs/>
              </w:rPr>
              <w:t xml:space="preserve"> and Provision of Maintenance</w:t>
            </w:r>
            <w:r>
              <w:rPr>
                <w:rFonts w:asciiTheme="minorHAnsi" w:hAnsiTheme="minorHAnsi"/>
                <w:b/>
                <w:bCs/>
              </w:rPr>
              <w:t xml:space="preserve"> (ref.</w:t>
            </w:r>
            <w:r w:rsidR="00FB0B69">
              <w:rPr>
                <w:rFonts w:asciiTheme="minorHAnsi" w:hAnsiTheme="minorHAnsi"/>
                <w:b/>
                <w:bCs/>
              </w:rPr>
              <w:t xml:space="preserve"> </w:t>
            </w:r>
            <w:r w:rsidR="00FB0B69" w:rsidRPr="00A2692A">
              <w:rPr>
                <w:rFonts w:asciiTheme="minorHAnsi" w:hAnsiTheme="minorHAnsi"/>
                <w:b/>
                <w:bCs/>
              </w:rPr>
              <w:t>Appendix 1</w:t>
            </w:r>
            <w:r w:rsidR="00FB0B69">
              <w:rPr>
                <w:rFonts w:asciiTheme="minorHAnsi" w:hAnsiTheme="minorHAnsi"/>
                <w:b/>
                <w:bCs/>
              </w:rPr>
              <w:t>:</w:t>
            </w:r>
            <w:r>
              <w:rPr>
                <w:rFonts w:asciiTheme="minorHAnsi" w:hAnsiTheme="minorHAnsi"/>
                <w:b/>
                <w:bCs/>
              </w:rPr>
              <w:t xml:space="preserve"> </w:t>
            </w:r>
            <w:r w:rsidR="00FB0B69">
              <w:rPr>
                <w:rFonts w:asciiTheme="minorHAnsi" w:hAnsiTheme="minorHAnsi"/>
                <w:b/>
                <w:bCs/>
              </w:rPr>
              <w:t>3.2, 3.3, 3.4</w:t>
            </w:r>
            <w:r>
              <w:rPr>
                <w:rFonts w:asciiTheme="minorHAnsi" w:hAnsiTheme="minorHAnsi"/>
                <w:b/>
                <w:bCs/>
              </w:rPr>
              <w:t>)</w:t>
            </w:r>
          </w:p>
          <w:p w14:paraId="1C9B33B6" w14:textId="3511CB2B" w:rsidR="00F61E3D" w:rsidRDefault="00F61E3D" w:rsidP="002B18DA">
            <w:pPr>
              <w:spacing w:line="276" w:lineRule="auto"/>
              <w:ind w:right="166"/>
              <w:rPr>
                <w:rFonts w:asciiTheme="minorHAnsi" w:hAnsiTheme="minorHAnsi"/>
              </w:rPr>
            </w:pPr>
            <w:r w:rsidRPr="00EE68AB">
              <w:rPr>
                <w:rFonts w:asciiTheme="minorHAnsi" w:hAnsiTheme="minorHAnsi"/>
              </w:rPr>
              <w:t xml:space="preserve">Tenderers must clearly and comprehensively describe how their proposed </w:t>
            </w:r>
            <w:r>
              <w:rPr>
                <w:rFonts w:asciiTheme="minorHAnsi" w:hAnsiTheme="minorHAnsi"/>
              </w:rPr>
              <w:t>mobilisation</w:t>
            </w:r>
            <w:r w:rsidR="00FB0B69">
              <w:rPr>
                <w:rFonts w:asciiTheme="minorHAnsi" w:hAnsiTheme="minorHAnsi"/>
              </w:rPr>
              <w:t xml:space="preserve"> and maintenance</w:t>
            </w:r>
            <w:r>
              <w:rPr>
                <w:rFonts w:asciiTheme="minorHAnsi" w:hAnsiTheme="minorHAnsi"/>
              </w:rPr>
              <w:t xml:space="preserve"> plan</w:t>
            </w:r>
            <w:r w:rsidRPr="00EE68AB">
              <w:rPr>
                <w:rFonts w:asciiTheme="minorHAnsi" w:hAnsiTheme="minorHAnsi"/>
              </w:rPr>
              <w:t xml:space="preserve"> will </w:t>
            </w:r>
            <w:r>
              <w:rPr>
                <w:rFonts w:asciiTheme="minorHAnsi" w:hAnsiTheme="minorHAnsi"/>
              </w:rPr>
              <w:t xml:space="preserve">deliver the required </w:t>
            </w:r>
            <w:r w:rsidR="00FB0B69">
              <w:rPr>
                <w:rFonts w:asciiTheme="minorHAnsi" w:hAnsiTheme="minorHAnsi"/>
              </w:rPr>
              <w:t>maintenance services for the three buildings in question.</w:t>
            </w:r>
            <w:r>
              <w:rPr>
                <w:rFonts w:asciiTheme="minorHAnsi" w:hAnsiTheme="minorHAnsi"/>
              </w:rPr>
              <w:t xml:space="preserve"> </w:t>
            </w:r>
            <w:r w:rsidRPr="00EE68AB">
              <w:rPr>
                <w:rFonts w:asciiTheme="minorHAnsi" w:hAnsiTheme="minorHAnsi"/>
              </w:rPr>
              <w:t xml:space="preserve">The timeframe for this mobilisation </w:t>
            </w:r>
            <w:r>
              <w:rPr>
                <w:rFonts w:asciiTheme="minorHAnsi" w:hAnsiTheme="minorHAnsi"/>
              </w:rPr>
              <w:t xml:space="preserve">and implementation plan </w:t>
            </w:r>
            <w:r w:rsidRPr="00EE68AB">
              <w:rPr>
                <w:rFonts w:asciiTheme="minorHAnsi" w:hAnsiTheme="minorHAnsi"/>
              </w:rPr>
              <w:t xml:space="preserve">must be completed within 3 months from </w:t>
            </w:r>
            <w:r w:rsidR="00FD08EE">
              <w:rPr>
                <w:rFonts w:asciiTheme="minorHAnsi" w:hAnsiTheme="minorHAnsi"/>
              </w:rPr>
              <w:t>the effective date of the</w:t>
            </w:r>
            <w:r w:rsidRPr="00EE68AB">
              <w:rPr>
                <w:rFonts w:asciiTheme="minorHAnsi" w:hAnsiTheme="minorHAnsi"/>
              </w:rPr>
              <w:t xml:space="preserve"> contract.</w:t>
            </w:r>
          </w:p>
          <w:p w14:paraId="03822675" w14:textId="06AC0D63" w:rsidR="00F61E3D" w:rsidRPr="00EE68AB" w:rsidRDefault="00F61E3D" w:rsidP="002B18DA">
            <w:pPr>
              <w:spacing w:line="276" w:lineRule="auto"/>
              <w:ind w:right="166"/>
              <w:rPr>
                <w:rFonts w:asciiTheme="minorHAnsi" w:hAnsiTheme="minorHAnsi"/>
              </w:rPr>
            </w:pPr>
            <w:r>
              <w:rPr>
                <w:rFonts w:asciiTheme="minorHAnsi" w:hAnsiTheme="minorHAnsi"/>
              </w:rPr>
              <w:t>The mobilisation plan must address the following:</w:t>
            </w:r>
          </w:p>
          <w:p w14:paraId="330A0D94" w14:textId="5CF241BA" w:rsidR="00F61E3D" w:rsidRDefault="00F61E3D" w:rsidP="00F61E3D">
            <w:pPr>
              <w:pStyle w:val="ListParagraph"/>
              <w:numPr>
                <w:ilvl w:val="0"/>
                <w:numId w:val="36"/>
              </w:numPr>
              <w:spacing w:before="0" w:after="0" w:line="276" w:lineRule="auto"/>
              <w:ind w:right="166"/>
              <w:contextualSpacing w:val="0"/>
              <w:jc w:val="left"/>
              <w:rPr>
                <w:rFonts w:asciiTheme="minorHAnsi" w:hAnsiTheme="minorHAnsi" w:cstheme="minorBidi"/>
              </w:rPr>
            </w:pPr>
            <w:r w:rsidRPr="00A2692A">
              <w:rPr>
                <w:rFonts w:asciiTheme="minorHAnsi" w:hAnsiTheme="minorHAnsi" w:cstheme="minorBidi"/>
              </w:rPr>
              <w:t xml:space="preserve">A </w:t>
            </w:r>
            <w:r>
              <w:rPr>
                <w:rFonts w:asciiTheme="minorHAnsi" w:hAnsiTheme="minorHAnsi" w:cstheme="minorBidi"/>
              </w:rPr>
              <w:t>m</w:t>
            </w:r>
            <w:r w:rsidRPr="00A2692A">
              <w:rPr>
                <w:rFonts w:asciiTheme="minorHAnsi" w:hAnsiTheme="minorHAnsi" w:cstheme="minorBidi"/>
              </w:rPr>
              <w:t>obilisation</w:t>
            </w:r>
            <w:r w:rsidR="00FB0B69">
              <w:rPr>
                <w:rFonts w:asciiTheme="minorHAnsi" w:hAnsiTheme="minorHAnsi" w:cstheme="minorBidi"/>
              </w:rPr>
              <w:t xml:space="preserve"> </w:t>
            </w:r>
            <w:r>
              <w:rPr>
                <w:rFonts w:asciiTheme="minorHAnsi" w:hAnsiTheme="minorHAnsi" w:cstheme="minorBidi"/>
              </w:rPr>
              <w:t>plan</w:t>
            </w:r>
            <w:r w:rsidRPr="00A2692A">
              <w:rPr>
                <w:rFonts w:asciiTheme="minorHAnsi" w:hAnsiTheme="minorHAnsi" w:cstheme="minorBidi"/>
              </w:rPr>
              <w:t xml:space="preserve"> </w:t>
            </w:r>
            <w:r>
              <w:rPr>
                <w:rFonts w:asciiTheme="minorHAnsi" w:hAnsiTheme="minorHAnsi" w:cstheme="minorBidi"/>
              </w:rPr>
              <w:t>for</w:t>
            </w:r>
            <w:r w:rsidRPr="00A2692A">
              <w:rPr>
                <w:rFonts w:asciiTheme="minorHAnsi" w:hAnsiTheme="minorHAnsi" w:cstheme="minorBidi"/>
              </w:rPr>
              <w:t xml:space="preserve"> the delivery of service</w:t>
            </w:r>
            <w:r>
              <w:rPr>
                <w:rFonts w:asciiTheme="minorHAnsi" w:hAnsiTheme="minorHAnsi" w:cstheme="minorBidi"/>
              </w:rPr>
              <w:t>s</w:t>
            </w:r>
            <w:r w:rsidRPr="00A2692A">
              <w:rPr>
                <w:rFonts w:asciiTheme="minorHAnsi" w:hAnsiTheme="minorHAnsi" w:cstheme="minorBidi"/>
              </w:rPr>
              <w:t xml:space="preserve"> as per the requirements set out</w:t>
            </w:r>
            <w:r>
              <w:rPr>
                <w:rFonts w:asciiTheme="minorHAnsi" w:hAnsiTheme="minorHAnsi" w:cstheme="minorBidi"/>
              </w:rPr>
              <w:t xml:space="preserve"> in </w:t>
            </w:r>
            <w:r>
              <w:rPr>
                <w:rFonts w:asciiTheme="minorHAnsi" w:hAnsiTheme="minorHAnsi" w:cstheme="minorBidi"/>
                <w:b/>
                <w:bCs/>
              </w:rPr>
              <w:t>(ref.</w:t>
            </w:r>
            <w:r w:rsidR="00FB0B69">
              <w:rPr>
                <w:rFonts w:asciiTheme="minorHAnsi" w:hAnsiTheme="minorHAnsi" w:cstheme="minorBidi"/>
                <w:b/>
                <w:bCs/>
              </w:rPr>
              <w:t xml:space="preserve"> </w:t>
            </w:r>
            <w:r w:rsidR="00FB0B69" w:rsidRPr="00A2692A">
              <w:rPr>
                <w:rFonts w:asciiTheme="minorHAnsi" w:hAnsiTheme="minorHAnsi" w:cstheme="minorBidi"/>
                <w:b/>
                <w:bCs/>
              </w:rPr>
              <w:t>Appendix 1</w:t>
            </w:r>
            <w:r w:rsidR="00FB0B69">
              <w:rPr>
                <w:rFonts w:asciiTheme="minorHAnsi" w:hAnsiTheme="minorHAnsi" w:cstheme="minorBidi"/>
                <w:b/>
                <w:bCs/>
              </w:rPr>
              <w:t>:</w:t>
            </w:r>
            <w:r>
              <w:rPr>
                <w:rFonts w:asciiTheme="minorHAnsi" w:hAnsiTheme="minorHAnsi" w:cstheme="minorBidi"/>
                <w:b/>
                <w:bCs/>
              </w:rPr>
              <w:t xml:space="preserve"> </w:t>
            </w:r>
            <w:r w:rsidR="00FB0B69">
              <w:rPr>
                <w:rFonts w:asciiTheme="minorHAnsi" w:hAnsiTheme="minorHAnsi" w:cstheme="minorBidi"/>
                <w:b/>
                <w:bCs/>
              </w:rPr>
              <w:t>3.2</w:t>
            </w:r>
            <w:r>
              <w:rPr>
                <w:rFonts w:asciiTheme="minorHAnsi" w:hAnsiTheme="minorHAnsi" w:cstheme="minorBidi"/>
                <w:b/>
                <w:bCs/>
              </w:rPr>
              <w:t>)</w:t>
            </w:r>
            <w:r>
              <w:rPr>
                <w:rFonts w:asciiTheme="minorHAnsi" w:hAnsiTheme="minorHAnsi" w:cstheme="minorBidi"/>
              </w:rPr>
              <w:t xml:space="preserve"> of the </w:t>
            </w:r>
            <w:r w:rsidR="001E312F">
              <w:rPr>
                <w:rFonts w:asciiTheme="minorHAnsi" w:hAnsiTheme="minorHAnsi" w:cstheme="minorBidi"/>
              </w:rPr>
              <w:t>RFT</w:t>
            </w:r>
            <w:r>
              <w:rPr>
                <w:rFonts w:asciiTheme="minorHAnsi" w:hAnsiTheme="minorHAnsi" w:cstheme="minorBidi"/>
              </w:rPr>
              <w:t xml:space="preserve">. </w:t>
            </w:r>
            <w:r w:rsidRPr="00A2692A">
              <w:rPr>
                <w:rFonts w:asciiTheme="minorHAnsi" w:hAnsiTheme="minorHAnsi" w:cstheme="minorBidi"/>
              </w:rPr>
              <w:t>Th</w:t>
            </w:r>
            <w:r>
              <w:rPr>
                <w:rFonts w:asciiTheme="minorHAnsi" w:hAnsiTheme="minorHAnsi" w:cstheme="minorBidi"/>
              </w:rPr>
              <w:t>is</w:t>
            </w:r>
            <w:r w:rsidRPr="00A2692A">
              <w:rPr>
                <w:rFonts w:asciiTheme="minorHAnsi" w:hAnsiTheme="minorHAnsi" w:cstheme="minorBidi"/>
              </w:rPr>
              <w:t xml:space="preserve"> plan must include a set of activities, and a timetable of all milestones / stages for the implementation and mobili</w:t>
            </w:r>
            <w:r>
              <w:rPr>
                <w:rFonts w:asciiTheme="minorHAnsi" w:hAnsiTheme="minorHAnsi" w:cstheme="minorBidi"/>
              </w:rPr>
              <w:t>s</w:t>
            </w:r>
            <w:r w:rsidRPr="00A2692A">
              <w:rPr>
                <w:rFonts w:asciiTheme="minorHAnsi" w:hAnsiTheme="minorHAnsi" w:cstheme="minorBidi"/>
              </w:rPr>
              <w:t>ation of the new contract.</w:t>
            </w:r>
          </w:p>
          <w:p w14:paraId="23B7ADA6" w14:textId="77777777" w:rsidR="00F61E3D" w:rsidRDefault="00F61E3D" w:rsidP="002B18DA">
            <w:pPr>
              <w:pStyle w:val="ListParagraph"/>
              <w:spacing w:line="276" w:lineRule="auto"/>
              <w:ind w:left="360" w:right="166"/>
              <w:rPr>
                <w:rFonts w:asciiTheme="minorHAnsi" w:hAnsiTheme="minorHAnsi" w:cstheme="minorBidi"/>
              </w:rPr>
            </w:pPr>
          </w:p>
          <w:p w14:paraId="4AAF7912" w14:textId="1C22A390" w:rsidR="00FB0B69" w:rsidRPr="008C6522" w:rsidRDefault="00F61E3D" w:rsidP="00FB0B69">
            <w:pPr>
              <w:pStyle w:val="ListParagraph"/>
              <w:numPr>
                <w:ilvl w:val="0"/>
                <w:numId w:val="36"/>
              </w:numPr>
              <w:spacing w:before="0" w:after="0" w:line="276" w:lineRule="auto"/>
              <w:ind w:right="166"/>
              <w:contextualSpacing w:val="0"/>
              <w:jc w:val="left"/>
              <w:rPr>
                <w:rFonts w:asciiTheme="minorHAnsi" w:hAnsiTheme="minorHAnsi" w:cstheme="minorBidi"/>
              </w:rPr>
            </w:pPr>
            <w:r w:rsidRPr="00F61E3D">
              <w:rPr>
                <w:rFonts w:asciiTheme="minorHAnsi" w:hAnsiTheme="minorHAnsi" w:cstheme="minorBidi"/>
              </w:rPr>
              <w:t>The mobilisation</w:t>
            </w:r>
            <w:r w:rsidR="00FB0B69">
              <w:rPr>
                <w:rFonts w:asciiTheme="minorHAnsi" w:hAnsiTheme="minorHAnsi" w:cstheme="minorBidi"/>
              </w:rPr>
              <w:t xml:space="preserve"> </w:t>
            </w:r>
            <w:r w:rsidRPr="00F61E3D">
              <w:rPr>
                <w:rFonts w:asciiTheme="minorHAnsi" w:hAnsiTheme="minorHAnsi" w:cstheme="minorBidi"/>
              </w:rPr>
              <w:t xml:space="preserve">plan must also provide details on the </w:t>
            </w:r>
            <w:r w:rsidR="00FB0B69" w:rsidRPr="008C6522">
              <w:rPr>
                <w:rFonts w:asciiTheme="minorHAnsi" w:hAnsiTheme="minorHAnsi"/>
              </w:rPr>
              <w:t xml:space="preserve">tenderer’s plan for the provision of maintenance, and how the audit, preventative maintenance and emergency callouts will be handled </w:t>
            </w:r>
            <w:r w:rsidR="00FB0B69" w:rsidRPr="008C6522">
              <w:rPr>
                <w:rFonts w:asciiTheme="minorHAnsi" w:hAnsiTheme="minorHAnsi"/>
                <w:b/>
                <w:bCs/>
              </w:rPr>
              <w:t>(ref. Appendix 1: 3.3 and 3.4)</w:t>
            </w:r>
            <w:r w:rsidR="00FB0B69" w:rsidRPr="008C6522">
              <w:rPr>
                <w:rFonts w:asciiTheme="minorHAnsi" w:hAnsiTheme="minorHAnsi"/>
              </w:rPr>
              <w:t>.</w:t>
            </w:r>
          </w:p>
          <w:p w14:paraId="6647E04D" w14:textId="2CBEBCFE" w:rsidR="00F61E3D" w:rsidRDefault="00F61E3D" w:rsidP="002B18DA">
            <w:pPr>
              <w:spacing w:line="276" w:lineRule="auto"/>
              <w:ind w:right="166"/>
              <w:rPr>
                <w:rFonts w:asciiTheme="minorHAnsi" w:hAnsiTheme="minorHAnsi"/>
              </w:rPr>
            </w:pPr>
            <w:r w:rsidRPr="00A2692A">
              <w:rPr>
                <w:rFonts w:asciiTheme="minorHAnsi" w:hAnsiTheme="minorHAnsi"/>
                <w:b/>
                <w:bCs/>
              </w:rPr>
              <w:t xml:space="preserve">The use of relevant diagrams and screenshots in a tenderer’s response will be considered advantageous by the </w:t>
            </w:r>
            <w:r w:rsidR="00FB0B69">
              <w:rPr>
                <w:rFonts w:asciiTheme="minorHAnsi" w:hAnsiTheme="minorHAnsi"/>
                <w:b/>
                <w:bCs/>
              </w:rPr>
              <w:t>Department</w:t>
            </w:r>
            <w:r w:rsidRPr="00A2692A">
              <w:rPr>
                <w:rFonts w:asciiTheme="minorHAnsi" w:hAnsiTheme="minorHAnsi"/>
                <w:b/>
                <w:bCs/>
              </w:rPr>
              <w:t xml:space="preserve"> when evaluating the responses to the questions below</w:t>
            </w:r>
            <w:r>
              <w:rPr>
                <w:rFonts w:asciiTheme="minorHAnsi" w:hAnsiTheme="minorHAnsi"/>
                <w:b/>
                <w:bCs/>
              </w:rPr>
              <w:t>.</w:t>
            </w:r>
          </w:p>
          <w:p w14:paraId="6E74E993" w14:textId="1EFF558D" w:rsidR="00F61E3D" w:rsidRPr="000C78D4" w:rsidRDefault="00F61E3D" w:rsidP="002B18DA">
            <w:pPr>
              <w:spacing w:line="276" w:lineRule="auto"/>
              <w:ind w:right="166"/>
              <w:rPr>
                <w:rFonts w:asciiTheme="minorHAnsi" w:hAnsiTheme="minorHAnsi" w:cstheme="minorHAnsi"/>
                <w:lang w:val="en-GB"/>
              </w:rPr>
            </w:pPr>
            <w:r w:rsidRPr="000C78D4">
              <w:rPr>
                <w:rFonts w:asciiTheme="minorHAnsi" w:hAnsiTheme="minorHAnsi" w:cstheme="minorHAnsi"/>
                <w:b/>
                <w:color w:val="000000"/>
                <w:szCs w:val="22"/>
                <w:lang w:eastAsia="en-IE"/>
              </w:rPr>
              <w:t>Page counts</w:t>
            </w:r>
            <w:r>
              <w:rPr>
                <w:rFonts w:asciiTheme="minorHAnsi" w:hAnsiTheme="minorHAnsi" w:cstheme="minorHAnsi"/>
                <w:b/>
                <w:color w:val="000000"/>
                <w:szCs w:val="22"/>
                <w:lang w:eastAsia="en-IE"/>
              </w:rPr>
              <w:t xml:space="preserve"> (as per </w:t>
            </w:r>
            <w:r w:rsidR="001E312F">
              <w:rPr>
                <w:rFonts w:asciiTheme="minorHAnsi" w:hAnsiTheme="minorHAnsi" w:cstheme="minorHAnsi"/>
                <w:b/>
                <w:color w:val="000000"/>
                <w:szCs w:val="22"/>
                <w:lang w:eastAsia="en-IE"/>
              </w:rPr>
              <w:t>RFT</w:t>
            </w:r>
            <w:r>
              <w:rPr>
                <w:rFonts w:asciiTheme="minorHAnsi" w:hAnsiTheme="minorHAnsi" w:cstheme="minorHAnsi"/>
                <w:b/>
                <w:color w:val="000000"/>
                <w:szCs w:val="22"/>
                <w:lang w:eastAsia="en-IE"/>
              </w:rPr>
              <w:t xml:space="preserve"> section 1: Requirements)</w:t>
            </w:r>
          </w:p>
          <w:p w14:paraId="1631930F" w14:textId="77777777" w:rsidR="00F61E3D" w:rsidRPr="0051577A" w:rsidRDefault="00F61E3D" w:rsidP="00F61E3D">
            <w:pPr>
              <w:pStyle w:val="ListParagraph"/>
              <w:numPr>
                <w:ilvl w:val="0"/>
                <w:numId w:val="42"/>
              </w:numPr>
              <w:spacing w:before="0" w:after="0" w:line="276" w:lineRule="auto"/>
              <w:ind w:right="166"/>
              <w:contextualSpacing w:val="0"/>
              <w:jc w:val="left"/>
              <w:rPr>
                <w:rFonts w:asciiTheme="minorHAnsi" w:hAnsiTheme="minorHAnsi" w:cstheme="minorHAnsi"/>
                <w:lang w:val="en-GB"/>
              </w:rPr>
            </w:pPr>
            <w:r w:rsidRPr="0051577A">
              <w:rPr>
                <w:rFonts w:asciiTheme="minorHAnsi" w:hAnsiTheme="minorHAnsi" w:cstheme="minorHAnsi"/>
                <w:lang w:val="en-GB"/>
              </w:rPr>
              <w:t xml:space="preserve">Submission to be completed in Font format Ariel font size 11, Single line spacing. </w:t>
            </w:r>
          </w:p>
          <w:p w14:paraId="06E3543C" w14:textId="3DA0F8D6" w:rsidR="00F61E3D" w:rsidRPr="0051577A" w:rsidRDefault="00F61E3D" w:rsidP="00F61E3D">
            <w:pPr>
              <w:pStyle w:val="ListParagraph"/>
              <w:numPr>
                <w:ilvl w:val="0"/>
                <w:numId w:val="42"/>
              </w:numPr>
              <w:spacing w:before="0" w:after="0" w:line="276" w:lineRule="auto"/>
              <w:ind w:right="166"/>
              <w:contextualSpacing w:val="0"/>
              <w:jc w:val="left"/>
              <w:rPr>
                <w:rFonts w:asciiTheme="minorHAnsi" w:hAnsiTheme="minorHAnsi" w:cstheme="minorHAnsi"/>
                <w:lang w:val="en-GB"/>
              </w:rPr>
            </w:pPr>
            <w:r w:rsidRPr="0051577A">
              <w:rPr>
                <w:rFonts w:asciiTheme="minorHAnsi" w:hAnsiTheme="minorHAnsi" w:cstheme="minorHAnsi"/>
                <w:lang w:val="en-GB"/>
              </w:rPr>
              <w:t xml:space="preserve">Please note, page count is not to exceed </w:t>
            </w:r>
            <w:r w:rsidR="002D7F99" w:rsidRPr="002D7F99">
              <w:rPr>
                <w:rFonts w:asciiTheme="minorHAnsi" w:hAnsiTheme="minorHAnsi" w:cstheme="minorHAnsi"/>
                <w:b/>
                <w:bCs/>
                <w:lang w:val="en-GB"/>
              </w:rPr>
              <w:t>1</w:t>
            </w:r>
            <w:r w:rsidR="00FB0B69">
              <w:rPr>
                <w:rFonts w:asciiTheme="minorHAnsi" w:hAnsiTheme="minorHAnsi" w:cstheme="minorHAnsi"/>
                <w:b/>
                <w:bCs/>
                <w:lang w:val="en-GB"/>
              </w:rPr>
              <w:t>0</w:t>
            </w:r>
            <w:r w:rsidRPr="002D7F99">
              <w:rPr>
                <w:rFonts w:asciiTheme="minorHAnsi" w:hAnsiTheme="minorHAnsi" w:cstheme="minorHAnsi"/>
                <w:b/>
                <w:bCs/>
                <w:lang w:val="en-GB"/>
              </w:rPr>
              <w:t xml:space="preserve"> pages</w:t>
            </w:r>
            <w:r w:rsidRPr="0051577A">
              <w:rPr>
                <w:rFonts w:asciiTheme="minorHAnsi" w:hAnsiTheme="minorHAnsi" w:cstheme="minorHAnsi"/>
                <w:b/>
                <w:bCs/>
                <w:lang w:val="en-GB"/>
              </w:rPr>
              <w:t>.</w:t>
            </w:r>
          </w:p>
          <w:p w14:paraId="13A5B145" w14:textId="2E0A3F40" w:rsidR="00F61E3D" w:rsidRPr="441E7E36" w:rsidRDefault="00F61E3D" w:rsidP="00F61E3D">
            <w:pPr>
              <w:pStyle w:val="ListParagraph"/>
              <w:numPr>
                <w:ilvl w:val="0"/>
                <w:numId w:val="42"/>
              </w:numPr>
              <w:spacing w:before="0" w:after="0" w:line="276" w:lineRule="auto"/>
              <w:ind w:right="166"/>
              <w:contextualSpacing w:val="0"/>
              <w:jc w:val="left"/>
              <w:rPr>
                <w:rFonts w:asciiTheme="minorHAnsi" w:hAnsiTheme="minorHAnsi" w:cstheme="minorBidi"/>
              </w:rPr>
            </w:pPr>
            <w:r w:rsidRPr="0051577A">
              <w:rPr>
                <w:rFonts w:asciiTheme="minorHAnsi" w:hAnsiTheme="minorHAnsi" w:cstheme="minorHAnsi"/>
                <w:lang w:val="en-GB"/>
              </w:rPr>
              <w:t xml:space="preserve">As there is a page limit, any content beyond this limit will </w:t>
            </w:r>
            <w:r w:rsidRPr="0051577A">
              <w:rPr>
                <w:rFonts w:asciiTheme="minorHAnsi" w:hAnsiTheme="minorHAnsi" w:cstheme="minorHAnsi"/>
                <w:b/>
                <w:bCs/>
                <w:lang w:val="en-GB"/>
              </w:rPr>
              <w:t>NOT</w:t>
            </w:r>
            <w:r w:rsidRPr="0051577A">
              <w:rPr>
                <w:rFonts w:asciiTheme="minorHAnsi" w:hAnsiTheme="minorHAnsi" w:cstheme="minorHAnsi"/>
                <w:lang w:val="en-GB"/>
              </w:rPr>
              <w:t xml:space="preserve"> be considered. </w:t>
            </w:r>
            <w:r w:rsidR="00BF7712">
              <w:rPr>
                <w:rFonts w:asciiTheme="minorHAnsi" w:hAnsiTheme="minorHAnsi" w:cstheme="minorHAnsi"/>
                <w:lang w:val="en-GB"/>
              </w:rPr>
              <w:t>The inclusion of</w:t>
            </w:r>
            <w:r w:rsidRPr="0051577A">
              <w:rPr>
                <w:rFonts w:asciiTheme="minorHAnsi" w:hAnsiTheme="minorHAnsi" w:cstheme="minorHAnsi"/>
                <w:lang w:val="en-GB"/>
              </w:rPr>
              <w:t xml:space="preserve"> additional information included as appendices, for example in the form of tables, brochures, graphics, or charts is </w:t>
            </w:r>
            <w:r w:rsidRPr="0051577A">
              <w:rPr>
                <w:rFonts w:asciiTheme="minorHAnsi" w:hAnsiTheme="minorHAnsi" w:cstheme="minorHAnsi"/>
                <w:b/>
                <w:bCs/>
                <w:lang w:val="en-GB"/>
              </w:rPr>
              <w:t>NOT</w:t>
            </w:r>
            <w:r w:rsidRPr="0051577A">
              <w:rPr>
                <w:rFonts w:asciiTheme="minorHAnsi" w:hAnsiTheme="minorHAnsi" w:cstheme="minorHAnsi"/>
                <w:lang w:val="en-GB"/>
              </w:rPr>
              <w:t xml:space="preserve"> permitted in response to the award criteria and will not be reviewed.</w:t>
            </w:r>
            <w:r w:rsidR="00097404" w:rsidRPr="00097404">
              <w:rPr>
                <w:b/>
                <w:bCs/>
              </w:rPr>
              <w:t xml:space="preserve"> Therefore, any</w:t>
            </w:r>
            <w:r w:rsidR="00097404" w:rsidRPr="00097404">
              <w:rPr>
                <w:rFonts w:asciiTheme="minorHAnsi" w:hAnsiTheme="minorHAnsi" w:cstheme="minorHAnsi"/>
                <w:b/>
                <w:bCs/>
                <w:lang w:val="en-GB"/>
              </w:rPr>
              <w:t xml:space="preserve"> content more than the page count limit will be redacted and therefore will not be read or evaluated</w:t>
            </w:r>
          </w:p>
        </w:tc>
      </w:tr>
      <w:tr w:rsidR="00F61E3D" w:rsidRPr="00780977" w14:paraId="019A6488" w14:textId="77777777" w:rsidTr="002B18DA">
        <w:trPr>
          <w:trHeight w:val="325"/>
        </w:trPr>
        <w:tc>
          <w:tcPr>
            <w:tcW w:w="5000" w:type="pct"/>
            <w:gridSpan w:val="3"/>
            <w:shd w:val="clear" w:color="auto" w:fill="262626" w:themeFill="text1" w:themeFillTint="D9"/>
          </w:tcPr>
          <w:p w14:paraId="2D7F2425" w14:textId="77777777" w:rsidR="00F61E3D" w:rsidRPr="00780977" w:rsidRDefault="00F61E3D" w:rsidP="002B18DA">
            <w:pPr>
              <w:rPr>
                <w:rFonts w:asciiTheme="minorHAnsi" w:hAnsiTheme="minorHAnsi"/>
              </w:rPr>
            </w:pPr>
            <w:r w:rsidRPr="441E7E36">
              <w:rPr>
                <w:rFonts w:asciiTheme="minorHAnsi" w:hAnsiTheme="minorHAnsi"/>
                <w:b/>
                <w:bCs/>
                <w:color w:val="FFFFFF" w:themeColor="background1"/>
                <w:sz w:val="28"/>
                <w:szCs w:val="28"/>
              </w:rPr>
              <w:t>Evaluation Method</w:t>
            </w:r>
          </w:p>
        </w:tc>
      </w:tr>
      <w:tr w:rsidR="00F61E3D" w:rsidRPr="00780977" w14:paraId="26F1186C" w14:textId="77777777" w:rsidTr="002B18DA">
        <w:trPr>
          <w:trHeight w:val="3305"/>
        </w:trPr>
        <w:tc>
          <w:tcPr>
            <w:tcW w:w="5000" w:type="pct"/>
            <w:gridSpan w:val="3"/>
            <w:shd w:val="clear" w:color="auto" w:fill="auto"/>
          </w:tcPr>
          <w:p w14:paraId="362F5AB2" w14:textId="643F25ED" w:rsidR="00F61E3D" w:rsidRPr="00780977" w:rsidRDefault="00F61E3D" w:rsidP="002B18DA">
            <w:pPr>
              <w:spacing w:line="276" w:lineRule="auto"/>
              <w:ind w:right="166"/>
              <w:rPr>
                <w:rFonts w:asciiTheme="minorHAnsi" w:hAnsiTheme="minorHAnsi" w:cstheme="minorHAnsi"/>
                <w:lang w:val="en-GB"/>
              </w:rPr>
            </w:pPr>
            <w:r w:rsidRPr="53C9559E">
              <w:rPr>
                <w:rFonts w:asciiTheme="minorHAnsi" w:hAnsiTheme="minorHAnsi"/>
                <w:lang w:val="en-GB"/>
              </w:rPr>
              <w:t xml:space="preserve">Marks will be awarded based on the quality and efficiency of the proposed approach to the above, as per the </w:t>
            </w:r>
            <w:r w:rsidRPr="53C9559E">
              <w:rPr>
                <w:rFonts w:asciiTheme="minorHAnsi" w:hAnsiTheme="minorHAnsi"/>
                <w:i/>
                <w:iCs/>
                <w:lang w:val="en-GB"/>
              </w:rPr>
              <w:t>Scoring Methodology</w:t>
            </w:r>
            <w:r w:rsidRPr="53C9559E">
              <w:rPr>
                <w:rFonts w:asciiTheme="minorHAnsi" w:hAnsiTheme="minorHAnsi"/>
                <w:lang w:val="en-GB"/>
              </w:rPr>
              <w:t xml:space="preserve"> contained</w:t>
            </w:r>
            <w:r w:rsidR="00EB79A8">
              <w:rPr>
                <w:rFonts w:asciiTheme="minorHAnsi" w:hAnsiTheme="minorHAnsi"/>
                <w:lang w:val="en-GB"/>
              </w:rPr>
              <w:t xml:space="preserve"> on page 1</w:t>
            </w:r>
            <w:r w:rsidR="00FB0B69">
              <w:rPr>
                <w:rFonts w:asciiTheme="minorHAnsi" w:hAnsiTheme="minorHAnsi"/>
                <w:lang w:val="en-GB"/>
              </w:rPr>
              <w:t>6</w:t>
            </w:r>
            <w:r w:rsidRPr="53C9559E">
              <w:rPr>
                <w:rFonts w:asciiTheme="minorHAnsi" w:hAnsiTheme="minorHAnsi"/>
                <w:lang w:val="en-GB"/>
              </w:rPr>
              <w:t xml:space="preserve"> of the </w:t>
            </w:r>
            <w:r w:rsidR="001E312F">
              <w:rPr>
                <w:rFonts w:asciiTheme="minorHAnsi" w:hAnsiTheme="minorHAnsi"/>
                <w:lang w:val="en-GB"/>
              </w:rPr>
              <w:t>RFT</w:t>
            </w:r>
            <w:r w:rsidRPr="53C9559E">
              <w:rPr>
                <w:rFonts w:asciiTheme="minorHAnsi" w:hAnsiTheme="minorHAnsi"/>
                <w:lang w:val="en-GB"/>
              </w:rPr>
              <w:t xml:space="preserve"> document.</w:t>
            </w:r>
          </w:p>
          <w:p w14:paraId="78ED7D73" w14:textId="03A0DB9F" w:rsidR="00F61E3D" w:rsidRPr="00780977" w:rsidRDefault="00F61E3D" w:rsidP="002B18DA">
            <w:pPr>
              <w:spacing w:line="276" w:lineRule="auto"/>
              <w:ind w:right="166"/>
              <w:rPr>
                <w:rFonts w:asciiTheme="minorHAnsi" w:hAnsiTheme="minorHAnsi" w:cstheme="minorHAnsi"/>
                <w:b/>
                <w:lang w:val="en-GB"/>
              </w:rPr>
            </w:pPr>
            <w:r w:rsidRPr="441E7E36">
              <w:rPr>
                <w:rFonts w:asciiTheme="minorHAnsi" w:hAnsiTheme="minorHAnsi"/>
                <w:b/>
                <w:bCs/>
                <w:lang w:val="en-GB"/>
              </w:rPr>
              <w:t xml:space="preserve">The response to the above criterion will be evaluated </w:t>
            </w:r>
            <w:sdt>
              <w:sdtPr>
                <w:rPr>
                  <w:rFonts w:asciiTheme="minorHAnsi" w:hAnsiTheme="minorHAnsi" w:cstheme="minorHAnsi"/>
                  <w:b/>
                  <w:u w:val="single"/>
                  <w:lang w:val="en-GB"/>
                </w:rPr>
                <w:id w:val="-1186677225"/>
                <w:placeholder>
                  <w:docPart w:val="55E4E4694B584119883D27A669116698"/>
                </w:placeholder>
                <w:dropDownList>
                  <w:listItem w:value="Choose a method."/>
                  <w:listItem w:displayText="as per the marks available per sub-sub criterion" w:value="as per the marks available per sub-sub criterion"/>
                  <w:listItem w:displayText="holistically, based on the total marks available for the sub-criterion" w:value="holistically, based on the total marks available for the sub-criterion"/>
                </w:dropDownList>
              </w:sdtPr>
              <w:sdtEndPr/>
              <w:sdtContent>
                <w:r w:rsidRPr="00780977">
                  <w:rPr>
                    <w:rFonts w:asciiTheme="minorHAnsi" w:hAnsiTheme="minorHAnsi" w:cstheme="minorHAnsi"/>
                    <w:b/>
                    <w:u w:val="single"/>
                    <w:lang w:val="en-GB"/>
                  </w:rPr>
                  <w:t>holistically, based on the total marks available for the sub-criterion</w:t>
                </w:r>
              </w:sdtContent>
            </w:sdt>
            <w:r w:rsidRPr="441E7E36">
              <w:rPr>
                <w:rFonts w:asciiTheme="minorHAnsi" w:hAnsiTheme="minorHAnsi"/>
                <w:b/>
                <w:bCs/>
                <w:u w:val="single"/>
                <w:lang w:val="en-GB"/>
              </w:rPr>
              <w:t xml:space="preserve"> </w:t>
            </w:r>
            <w:r w:rsidRPr="441E7E36">
              <w:rPr>
                <w:rFonts w:asciiTheme="minorHAnsi" w:hAnsiTheme="minorHAnsi"/>
                <w:b/>
                <w:bCs/>
                <w:lang w:val="en-GB"/>
              </w:rPr>
              <w:t xml:space="preserve"> </w:t>
            </w:r>
          </w:p>
          <w:p w14:paraId="7CCCC1A2" w14:textId="430B8164" w:rsidR="00F61E3D" w:rsidRDefault="00F61E3D" w:rsidP="000E3E43">
            <w:pPr>
              <w:spacing w:line="276" w:lineRule="auto"/>
              <w:ind w:right="166"/>
              <w:rPr>
                <w:rFonts w:asciiTheme="minorHAnsi" w:hAnsiTheme="minorHAnsi" w:cstheme="minorHAnsi"/>
                <w:lang w:val="en-GB"/>
              </w:rPr>
            </w:pPr>
            <w:r w:rsidRPr="441E7E36">
              <w:rPr>
                <w:rFonts w:asciiTheme="minorHAnsi" w:hAnsiTheme="minorHAnsi"/>
                <w:lang w:val="en-GB"/>
              </w:rPr>
              <w:t>Where a requirement contains sub-elements/bullet points, Tenderers should address each of these elements in their response to the requirement. Tenderers will lose marks for failure to address all sub-elements but will not be automatically eliminated from the competition unless they do not achieve the minimum marks for the overall criterion.</w:t>
            </w:r>
          </w:p>
          <w:p w14:paraId="562D67B9" w14:textId="77777777" w:rsidR="00F61E3D" w:rsidRPr="005E324F" w:rsidRDefault="00F61E3D" w:rsidP="002B18DA">
            <w:pPr>
              <w:ind w:right="166"/>
              <w:rPr>
                <w:rFonts w:asciiTheme="minorHAnsi" w:hAnsiTheme="minorHAnsi" w:cstheme="minorHAnsi"/>
                <w:lang w:val="en-GB"/>
              </w:rPr>
            </w:pPr>
          </w:p>
        </w:tc>
      </w:tr>
      <w:tr w:rsidR="00F61E3D" w:rsidRPr="005E1C88" w14:paraId="3C6079CF" w14:textId="77777777" w:rsidTr="002B18DA">
        <w:trPr>
          <w:trHeight w:val="442"/>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62626" w:themeFill="text1" w:themeFillTint="D9"/>
          </w:tcPr>
          <w:p w14:paraId="0A42B683" w14:textId="77777777" w:rsidR="00F61E3D" w:rsidRPr="00780977" w:rsidRDefault="00F61E3D" w:rsidP="002B18DA">
            <w:pPr>
              <w:rPr>
                <w:rFonts w:asciiTheme="minorHAnsi" w:hAnsiTheme="minorHAnsi"/>
                <w:b/>
                <w:bCs/>
                <w:color w:val="FFFFFF" w:themeColor="background1"/>
              </w:rPr>
            </w:pPr>
            <w:r w:rsidRPr="441E7E36">
              <w:rPr>
                <w:rFonts w:asciiTheme="minorHAnsi" w:hAnsiTheme="minorHAnsi"/>
                <w:b/>
                <w:bCs/>
                <w:color w:val="FFFFFF" w:themeColor="background1"/>
                <w:sz w:val="28"/>
                <w:szCs w:val="28"/>
              </w:rPr>
              <w:t>Tenderer’s Response To:</w:t>
            </w:r>
          </w:p>
        </w:tc>
      </w:tr>
      <w:tr w:rsidR="00F61E3D" w:rsidRPr="005E1C88" w14:paraId="65F2AC61" w14:textId="77777777" w:rsidTr="002B18DA">
        <w:trPr>
          <w:trHeight w:val="311"/>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background1" w:themeFillShade="7F"/>
          </w:tcPr>
          <w:p w14:paraId="5C2DD935" w14:textId="3CC3D82A" w:rsidR="00F61E3D" w:rsidRPr="00A64A74" w:rsidRDefault="00F61E3D" w:rsidP="00A64A74">
            <w:pPr>
              <w:pStyle w:val="ListParagraph"/>
              <w:numPr>
                <w:ilvl w:val="0"/>
                <w:numId w:val="45"/>
              </w:numPr>
              <w:rPr>
                <w:rFonts w:asciiTheme="minorHAnsi" w:hAnsiTheme="minorHAnsi"/>
              </w:rPr>
            </w:pPr>
            <w:r w:rsidRPr="00A64A74">
              <w:rPr>
                <w:rFonts w:asciiTheme="minorHAnsi" w:hAnsiTheme="minorHAnsi"/>
                <w:b/>
                <w:bCs/>
                <w:color w:val="FFFFFF" w:themeColor="background1"/>
                <w:sz w:val="28"/>
                <w:szCs w:val="28"/>
              </w:rPr>
              <w:lastRenderedPageBreak/>
              <w:t>Mobilisation</w:t>
            </w:r>
            <w:r w:rsidR="00A64A74">
              <w:rPr>
                <w:rFonts w:asciiTheme="minorHAnsi" w:hAnsiTheme="minorHAnsi"/>
                <w:b/>
                <w:bCs/>
                <w:color w:val="FFFFFF" w:themeColor="background1"/>
                <w:sz w:val="28"/>
                <w:szCs w:val="28"/>
              </w:rPr>
              <w:t xml:space="preserve"> and provision of maintenance</w:t>
            </w:r>
            <w:r w:rsidRPr="00A64A74">
              <w:rPr>
                <w:rFonts w:asciiTheme="minorHAnsi" w:hAnsiTheme="minorHAnsi"/>
                <w:b/>
                <w:bCs/>
                <w:color w:val="FFFFFF" w:themeColor="background1"/>
                <w:sz w:val="28"/>
                <w:szCs w:val="28"/>
              </w:rPr>
              <w:t xml:space="preserve"> (page limit: </w:t>
            </w:r>
            <w:r w:rsidR="002D7F99" w:rsidRPr="00A64A74">
              <w:rPr>
                <w:rFonts w:asciiTheme="minorHAnsi" w:hAnsiTheme="minorHAnsi"/>
                <w:b/>
                <w:bCs/>
                <w:color w:val="FFFFFF" w:themeColor="background1"/>
                <w:sz w:val="28"/>
                <w:szCs w:val="28"/>
              </w:rPr>
              <w:t>1</w:t>
            </w:r>
            <w:r w:rsidR="00A64A74">
              <w:rPr>
                <w:rFonts w:asciiTheme="minorHAnsi" w:hAnsiTheme="minorHAnsi"/>
                <w:b/>
                <w:bCs/>
                <w:color w:val="FFFFFF" w:themeColor="background1"/>
                <w:sz w:val="28"/>
                <w:szCs w:val="28"/>
              </w:rPr>
              <w:t>0</w:t>
            </w:r>
            <w:r w:rsidRPr="00A64A74">
              <w:rPr>
                <w:rFonts w:asciiTheme="minorHAnsi" w:hAnsiTheme="minorHAnsi"/>
                <w:b/>
                <w:bCs/>
                <w:color w:val="FFFFFF" w:themeColor="background1"/>
                <w:sz w:val="28"/>
                <w:szCs w:val="28"/>
              </w:rPr>
              <w:t xml:space="preserve"> pages)</w:t>
            </w:r>
          </w:p>
        </w:tc>
      </w:tr>
      <w:tr w:rsidR="00F61E3D" w:rsidRPr="00FF6703" w14:paraId="536981FD" w14:textId="77777777" w:rsidTr="002B18DA">
        <w:trPr>
          <w:trHeight w:val="1597"/>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CBF52F" w14:textId="77777777" w:rsidR="00F61E3D" w:rsidRPr="00780977" w:rsidRDefault="00F61E3D" w:rsidP="002B18DA">
            <w:pPr>
              <w:ind w:left="179" w:right="304"/>
              <w:rPr>
                <w:rFonts w:asciiTheme="minorHAnsi" w:hAnsiTheme="minorHAnsi" w:cstheme="minorHAnsi"/>
              </w:rPr>
            </w:pPr>
          </w:p>
          <w:p w14:paraId="1089CDCA" w14:textId="77777777" w:rsidR="00F61E3D" w:rsidRPr="00780977" w:rsidRDefault="00F61E3D" w:rsidP="002B18DA">
            <w:pPr>
              <w:ind w:right="304"/>
              <w:rPr>
                <w:rFonts w:asciiTheme="minorHAnsi" w:hAnsiTheme="minorHAnsi" w:cstheme="minorHAnsi"/>
              </w:rPr>
            </w:pPr>
          </w:p>
          <w:p w14:paraId="11A87D53" w14:textId="77777777" w:rsidR="00F61E3D" w:rsidRDefault="00F61E3D" w:rsidP="002B18DA">
            <w:pPr>
              <w:ind w:left="179"/>
              <w:rPr>
                <w:rFonts w:asciiTheme="minorHAnsi" w:hAnsiTheme="minorHAnsi" w:cstheme="minorHAnsi"/>
              </w:rPr>
            </w:pPr>
          </w:p>
          <w:p w14:paraId="07DCA2D0" w14:textId="77777777" w:rsidR="00F61E3D" w:rsidRDefault="00F61E3D" w:rsidP="002B18DA">
            <w:pPr>
              <w:ind w:left="179"/>
              <w:rPr>
                <w:rFonts w:asciiTheme="minorHAnsi" w:hAnsiTheme="minorHAnsi" w:cstheme="minorHAnsi"/>
              </w:rPr>
            </w:pPr>
          </w:p>
          <w:p w14:paraId="365EA7E1" w14:textId="77777777" w:rsidR="00F61E3D" w:rsidRDefault="00F61E3D" w:rsidP="002B18DA">
            <w:pPr>
              <w:ind w:left="179"/>
              <w:rPr>
                <w:rFonts w:asciiTheme="minorHAnsi" w:hAnsiTheme="minorHAnsi" w:cstheme="minorHAnsi"/>
              </w:rPr>
            </w:pPr>
          </w:p>
          <w:p w14:paraId="005EE450" w14:textId="77777777" w:rsidR="00F61E3D" w:rsidRPr="00780977" w:rsidRDefault="00F61E3D" w:rsidP="00F61E3D">
            <w:pPr>
              <w:ind w:left="179"/>
              <w:rPr>
                <w:rFonts w:asciiTheme="minorHAnsi" w:hAnsiTheme="minorHAnsi" w:cstheme="minorHAnsi"/>
              </w:rPr>
            </w:pPr>
          </w:p>
        </w:tc>
      </w:tr>
    </w:tbl>
    <w:p w14:paraId="37FF79DF" w14:textId="77777777" w:rsidR="002C7E29" w:rsidRDefault="002C7E29"/>
    <w:p w14:paraId="2292FE6D" w14:textId="77777777" w:rsidR="00C46FEA" w:rsidRDefault="00C46FEA"/>
    <w:p w14:paraId="751CE29A" w14:textId="77777777" w:rsidR="000E3E43" w:rsidRDefault="000E3E43"/>
    <w:p w14:paraId="37BB6D65" w14:textId="77777777" w:rsidR="000E3E43" w:rsidRDefault="000E3E43"/>
    <w:p w14:paraId="10C28F2B" w14:textId="77777777" w:rsidR="000E3E43" w:rsidRDefault="000E3E43"/>
    <w:p w14:paraId="454E4EF6" w14:textId="77777777" w:rsidR="000E3E43" w:rsidRDefault="000E3E43"/>
    <w:p w14:paraId="4A34325B" w14:textId="77777777" w:rsidR="000E3E43" w:rsidRDefault="000E3E43"/>
    <w:p w14:paraId="7C5514A3" w14:textId="77777777" w:rsidR="000E3E43" w:rsidRDefault="000E3E43"/>
    <w:p w14:paraId="5F887239" w14:textId="77777777" w:rsidR="000E3E43" w:rsidRDefault="000E3E43"/>
    <w:p w14:paraId="7143192D" w14:textId="77777777" w:rsidR="00C46FEA" w:rsidRDefault="00C46FEA"/>
    <w:p w14:paraId="79D445F0" w14:textId="77777777" w:rsidR="00C46FEA" w:rsidRDefault="00C46FEA"/>
    <w:p w14:paraId="25ADF698" w14:textId="77777777" w:rsidR="008C6522" w:rsidRDefault="008C6522"/>
    <w:p w14:paraId="4E431DD2" w14:textId="77777777" w:rsidR="008C6522" w:rsidRDefault="008C6522"/>
    <w:p w14:paraId="30B46FB0" w14:textId="77777777" w:rsidR="008C6522" w:rsidRDefault="008C6522"/>
    <w:p w14:paraId="0CBB5FC8" w14:textId="77777777" w:rsidR="008C6522" w:rsidRDefault="008C6522"/>
    <w:p w14:paraId="06BC619C" w14:textId="77777777" w:rsidR="008C6522" w:rsidRDefault="008C6522"/>
    <w:p w14:paraId="0FE72241" w14:textId="77777777" w:rsidR="008C6522" w:rsidRDefault="008C6522"/>
    <w:p w14:paraId="0A902CFF" w14:textId="77777777" w:rsidR="00C46FEA" w:rsidRDefault="00C46FEA"/>
    <w:tbl>
      <w:tblPr>
        <w:tblW w:w="5114" w:type="pct"/>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847"/>
        <w:gridCol w:w="1638"/>
        <w:gridCol w:w="1479"/>
      </w:tblGrid>
      <w:tr w:rsidR="00C46FEA" w:rsidRPr="0000535D" w14:paraId="671BE6E8" w14:textId="77777777" w:rsidTr="001A664E">
        <w:trPr>
          <w:trHeight w:val="355"/>
        </w:trPr>
        <w:tc>
          <w:tcPr>
            <w:tcW w:w="3436" w:type="pct"/>
            <w:shd w:val="clear" w:color="auto" w:fill="235D64"/>
          </w:tcPr>
          <w:p w14:paraId="4F1CAE73" w14:textId="602F4E46" w:rsidR="00C46FEA" w:rsidRPr="001E312F" w:rsidRDefault="00C46FEA" w:rsidP="001E312F">
            <w:pPr>
              <w:pStyle w:val="ListParagraph"/>
              <w:numPr>
                <w:ilvl w:val="0"/>
                <w:numId w:val="45"/>
              </w:numPr>
              <w:rPr>
                <w:rFonts w:asciiTheme="minorHAnsi" w:hAnsiTheme="minorHAnsi"/>
                <w:b/>
                <w:bCs/>
                <w:color w:val="FFFFFF" w:themeColor="background1"/>
                <w:sz w:val="28"/>
                <w:szCs w:val="28"/>
              </w:rPr>
            </w:pPr>
            <w:r w:rsidRPr="001E312F">
              <w:rPr>
                <w:rFonts w:asciiTheme="minorHAnsi" w:hAnsiTheme="minorHAnsi"/>
              </w:rPr>
              <w:lastRenderedPageBreak/>
              <w:t xml:space="preserve"> </w:t>
            </w:r>
            <w:r w:rsidR="00A64A74" w:rsidRPr="001E312F">
              <w:rPr>
                <w:rFonts w:asciiTheme="minorHAnsi" w:hAnsiTheme="minorHAnsi"/>
                <w:b/>
                <w:bCs/>
                <w:color w:val="FFFFFF" w:themeColor="background1"/>
                <w:sz w:val="28"/>
                <w:szCs w:val="28"/>
              </w:rPr>
              <w:t>Contract Management</w:t>
            </w:r>
            <w:r w:rsidR="001E312F" w:rsidRPr="001E312F">
              <w:rPr>
                <w:rFonts w:asciiTheme="minorHAnsi" w:hAnsiTheme="minorHAnsi"/>
                <w:b/>
                <w:bCs/>
                <w:color w:val="FFFFFF" w:themeColor="background1"/>
                <w:sz w:val="28"/>
                <w:szCs w:val="28"/>
              </w:rPr>
              <w:t xml:space="preserve"> </w:t>
            </w:r>
            <w:r w:rsidRPr="001E312F">
              <w:rPr>
                <w:rFonts w:asciiTheme="minorHAnsi" w:hAnsiTheme="minorHAnsi"/>
                <w:b/>
                <w:bCs/>
                <w:color w:val="D0CECE"/>
                <w:sz w:val="28"/>
                <w:szCs w:val="28"/>
              </w:rPr>
              <w:t>(1</w:t>
            </w:r>
            <w:r w:rsidR="008C6522">
              <w:rPr>
                <w:rFonts w:asciiTheme="minorHAnsi" w:hAnsiTheme="minorHAnsi"/>
                <w:b/>
                <w:bCs/>
                <w:color w:val="D0CECE"/>
                <w:sz w:val="28"/>
                <w:szCs w:val="28"/>
              </w:rPr>
              <w:t>0</w:t>
            </w:r>
            <w:r w:rsidR="001E312F" w:rsidRPr="001E312F">
              <w:rPr>
                <w:rFonts w:asciiTheme="minorHAnsi" w:hAnsiTheme="minorHAnsi"/>
                <w:b/>
                <w:bCs/>
                <w:color w:val="D0CECE"/>
                <w:sz w:val="28"/>
                <w:szCs w:val="28"/>
              </w:rPr>
              <w:t>0</w:t>
            </w:r>
            <w:r w:rsidRPr="001E312F">
              <w:rPr>
                <w:rFonts w:asciiTheme="minorHAnsi" w:hAnsiTheme="minorHAnsi"/>
                <w:b/>
                <w:bCs/>
                <w:color w:val="D0CECE"/>
                <w:sz w:val="28"/>
                <w:szCs w:val="28"/>
              </w:rPr>
              <w:t xml:space="preserve"> Marks)</w:t>
            </w:r>
          </w:p>
        </w:tc>
        <w:tc>
          <w:tcPr>
            <w:tcW w:w="822" w:type="pct"/>
            <w:shd w:val="clear" w:color="auto" w:fill="262626" w:themeFill="text1" w:themeFillTint="D9"/>
          </w:tcPr>
          <w:p w14:paraId="1A5D415B" w14:textId="77777777" w:rsidR="00C46FEA" w:rsidRPr="00780977" w:rsidRDefault="00C46FEA" w:rsidP="001A664E">
            <w:pPr>
              <w:rPr>
                <w:rFonts w:asciiTheme="minorHAnsi" w:hAnsiTheme="minorHAnsi"/>
                <w:b/>
                <w:bCs/>
                <w:color w:val="FFFFFF" w:themeColor="background1"/>
                <w:sz w:val="28"/>
                <w:szCs w:val="28"/>
              </w:rPr>
            </w:pPr>
            <w:r w:rsidRPr="441E7E36">
              <w:rPr>
                <w:rFonts w:asciiTheme="minorHAnsi" w:hAnsiTheme="minorHAnsi"/>
                <w:b/>
                <w:bCs/>
                <w:color w:val="FFFFFF" w:themeColor="background1"/>
                <w:sz w:val="28"/>
                <w:szCs w:val="28"/>
              </w:rPr>
              <w:t>Min. Mark:</w:t>
            </w:r>
          </w:p>
        </w:tc>
        <w:tc>
          <w:tcPr>
            <w:tcW w:w="742" w:type="pct"/>
            <w:shd w:val="clear" w:color="auto" w:fill="235D64"/>
          </w:tcPr>
          <w:p w14:paraId="06A0EFCB" w14:textId="0F04CCEC" w:rsidR="00C46FEA" w:rsidRPr="00780977" w:rsidRDefault="008C6522" w:rsidP="001A664E">
            <w:pPr>
              <w:rPr>
                <w:rFonts w:asciiTheme="minorHAnsi" w:hAnsiTheme="minorHAnsi"/>
                <w:b/>
                <w:bCs/>
                <w:color w:val="FFFFFF" w:themeColor="background1"/>
                <w:sz w:val="28"/>
                <w:szCs w:val="28"/>
              </w:rPr>
            </w:pPr>
            <w:r>
              <w:rPr>
                <w:rFonts w:asciiTheme="minorHAnsi" w:hAnsiTheme="minorHAnsi"/>
                <w:b/>
                <w:bCs/>
                <w:color w:val="FFFFFF" w:themeColor="background1"/>
                <w:sz w:val="28"/>
                <w:szCs w:val="28"/>
              </w:rPr>
              <w:t>4</w:t>
            </w:r>
            <w:r w:rsidR="00FD08EE">
              <w:rPr>
                <w:rFonts w:asciiTheme="minorHAnsi" w:hAnsiTheme="minorHAnsi"/>
                <w:b/>
                <w:bCs/>
                <w:color w:val="FFFFFF" w:themeColor="background1"/>
                <w:sz w:val="28"/>
                <w:szCs w:val="28"/>
              </w:rPr>
              <w:t>0</w:t>
            </w:r>
            <w:r w:rsidR="001E312F">
              <w:rPr>
                <w:rFonts w:asciiTheme="minorHAnsi" w:hAnsiTheme="minorHAnsi"/>
                <w:b/>
                <w:bCs/>
                <w:color w:val="FFFFFF" w:themeColor="background1"/>
                <w:sz w:val="28"/>
                <w:szCs w:val="28"/>
              </w:rPr>
              <w:t xml:space="preserve"> </w:t>
            </w:r>
            <w:r w:rsidR="00C46FEA">
              <w:rPr>
                <w:rFonts w:asciiTheme="minorHAnsi" w:hAnsiTheme="minorHAnsi"/>
                <w:b/>
                <w:bCs/>
                <w:color w:val="FFFFFF" w:themeColor="background1"/>
                <w:sz w:val="28"/>
                <w:szCs w:val="28"/>
              </w:rPr>
              <w:t>(40%</w:t>
            </w:r>
            <w:r w:rsidR="00C46FEA" w:rsidRPr="441E7E36">
              <w:rPr>
                <w:rFonts w:asciiTheme="minorHAnsi" w:hAnsiTheme="minorHAnsi"/>
                <w:b/>
                <w:bCs/>
                <w:color w:val="FFFFFF" w:themeColor="background1"/>
                <w:sz w:val="28"/>
                <w:szCs w:val="28"/>
              </w:rPr>
              <w:t>)</w:t>
            </w:r>
          </w:p>
        </w:tc>
      </w:tr>
      <w:tr w:rsidR="00C46FEA" w:rsidRPr="005166CC" w14:paraId="22A1F0C8" w14:textId="77777777" w:rsidTr="001A664E">
        <w:trPr>
          <w:trHeight w:val="7629"/>
        </w:trPr>
        <w:tc>
          <w:tcPr>
            <w:tcW w:w="5000" w:type="pct"/>
            <w:gridSpan w:val="3"/>
            <w:tcBorders>
              <w:top w:val="nil"/>
            </w:tcBorders>
            <w:shd w:val="clear" w:color="auto" w:fill="auto"/>
          </w:tcPr>
          <w:p w14:paraId="347639E8" w14:textId="77777777" w:rsidR="00C46FEA" w:rsidRPr="005E324F" w:rsidRDefault="00C46FEA" w:rsidP="001A664E">
            <w:pPr>
              <w:spacing w:line="276" w:lineRule="auto"/>
              <w:ind w:right="166"/>
              <w:rPr>
                <w:rFonts w:asciiTheme="minorHAnsi" w:hAnsiTheme="minorHAnsi"/>
                <w:b/>
                <w:bCs/>
              </w:rPr>
            </w:pPr>
            <w:r w:rsidRPr="005E324F">
              <w:rPr>
                <w:rFonts w:asciiTheme="minorHAnsi" w:hAnsiTheme="minorHAnsi"/>
                <w:b/>
                <w:bCs/>
              </w:rPr>
              <w:t>Operational, Technical Resources and Equipment</w:t>
            </w:r>
          </w:p>
          <w:p w14:paraId="36985B23" w14:textId="39F48E0A" w:rsidR="00C46FEA" w:rsidRDefault="00C46FEA" w:rsidP="001A664E">
            <w:pPr>
              <w:spacing w:line="276" w:lineRule="auto"/>
              <w:ind w:right="166"/>
              <w:rPr>
                <w:rFonts w:asciiTheme="minorHAnsi" w:hAnsiTheme="minorHAnsi" w:cstheme="minorHAnsi"/>
              </w:rPr>
            </w:pPr>
            <w:r w:rsidRPr="00EE68AB">
              <w:rPr>
                <w:rFonts w:asciiTheme="minorHAnsi" w:hAnsiTheme="minorHAnsi"/>
              </w:rPr>
              <w:t xml:space="preserve">Tenderers must clearly and comprehensively </w:t>
            </w:r>
            <w:r>
              <w:rPr>
                <w:rFonts w:asciiTheme="minorHAnsi" w:hAnsiTheme="minorHAnsi"/>
              </w:rPr>
              <w:t>outline their approach to</w:t>
            </w:r>
            <w:r w:rsidR="00FB0B69">
              <w:rPr>
                <w:rFonts w:asciiTheme="minorHAnsi" w:hAnsiTheme="minorHAnsi"/>
              </w:rPr>
              <w:t xml:space="preserve"> ensuring effective delivery of contract management (</w:t>
            </w:r>
            <w:r w:rsidR="00FB0B69" w:rsidRPr="00FB0B69">
              <w:rPr>
                <w:rFonts w:asciiTheme="minorHAnsi" w:hAnsiTheme="minorHAnsi"/>
                <w:b/>
                <w:bCs/>
              </w:rPr>
              <w:t>ref. Appendix 1: 3.5</w:t>
            </w:r>
            <w:r w:rsidR="008E428A">
              <w:rPr>
                <w:rFonts w:asciiTheme="minorHAnsi" w:hAnsiTheme="minorHAnsi"/>
                <w:b/>
                <w:bCs/>
              </w:rPr>
              <w:t>, 3.6</w:t>
            </w:r>
            <w:r w:rsidR="00FB0B69" w:rsidRPr="00FB0B69">
              <w:rPr>
                <w:rFonts w:asciiTheme="minorHAnsi" w:hAnsiTheme="minorHAnsi"/>
              </w:rPr>
              <w:t>)</w:t>
            </w:r>
            <w:r w:rsidRPr="00FB0B69">
              <w:rPr>
                <w:rFonts w:asciiTheme="minorHAnsi" w:hAnsiTheme="minorHAnsi"/>
              </w:rPr>
              <w:t>.</w:t>
            </w:r>
          </w:p>
          <w:p w14:paraId="0DED3019" w14:textId="77777777" w:rsidR="00C46FEA" w:rsidRDefault="00C46FEA" w:rsidP="001A664E">
            <w:pPr>
              <w:spacing w:line="276" w:lineRule="auto"/>
              <w:ind w:right="166"/>
              <w:rPr>
                <w:rFonts w:asciiTheme="minorHAnsi" w:hAnsiTheme="minorHAnsi" w:cstheme="minorHAnsi"/>
              </w:rPr>
            </w:pPr>
            <w:r w:rsidRPr="005E324F">
              <w:rPr>
                <w:rFonts w:asciiTheme="minorHAnsi" w:hAnsiTheme="minorHAnsi" w:cstheme="minorHAnsi"/>
              </w:rPr>
              <w:t>Responses should include but not be limited to</w:t>
            </w:r>
            <w:r>
              <w:rPr>
                <w:rFonts w:asciiTheme="minorHAnsi" w:hAnsiTheme="minorHAnsi" w:cstheme="minorHAnsi"/>
              </w:rPr>
              <w:t>:</w:t>
            </w:r>
          </w:p>
          <w:p w14:paraId="13F7B284" w14:textId="2F5A157E" w:rsidR="00FB0B69" w:rsidRPr="00FB0B69" w:rsidRDefault="00FB0B69" w:rsidP="00FB0B69">
            <w:pPr>
              <w:pStyle w:val="ListParagraph"/>
              <w:numPr>
                <w:ilvl w:val="0"/>
                <w:numId w:val="37"/>
              </w:numPr>
              <w:spacing w:before="0" w:after="0" w:line="276" w:lineRule="auto"/>
              <w:ind w:right="166"/>
              <w:rPr>
                <w:rFonts w:asciiTheme="minorHAnsi" w:hAnsiTheme="minorHAnsi"/>
              </w:rPr>
            </w:pPr>
            <w:r w:rsidRPr="00FB0B69">
              <w:rPr>
                <w:rFonts w:asciiTheme="minorHAnsi" w:hAnsiTheme="minorHAnsi"/>
              </w:rPr>
              <w:t>An Account Manager will act as a single point of contact for the duration of the contract.</w:t>
            </w:r>
          </w:p>
          <w:p w14:paraId="208834A4" w14:textId="062A1EE4" w:rsidR="00FB0B69" w:rsidRPr="00FB0B69" w:rsidRDefault="00FB0B69" w:rsidP="00FB0B69">
            <w:pPr>
              <w:pStyle w:val="ListParagraph"/>
              <w:numPr>
                <w:ilvl w:val="0"/>
                <w:numId w:val="37"/>
              </w:numPr>
              <w:spacing w:before="0" w:after="0" w:line="276" w:lineRule="auto"/>
              <w:ind w:right="166"/>
              <w:rPr>
                <w:rFonts w:asciiTheme="minorHAnsi" w:hAnsiTheme="minorHAnsi"/>
              </w:rPr>
            </w:pPr>
            <w:r w:rsidRPr="00FB0B69">
              <w:rPr>
                <w:rFonts w:asciiTheme="minorHAnsi" w:hAnsiTheme="minorHAnsi"/>
              </w:rPr>
              <w:t>Maintenance of a good working relationship with the Department of Social Protection.</w:t>
            </w:r>
          </w:p>
          <w:p w14:paraId="24584462" w14:textId="422DCBCB" w:rsidR="00FB0B69" w:rsidRPr="00FB0B69" w:rsidRDefault="00FB0B69" w:rsidP="00FB0B69">
            <w:pPr>
              <w:pStyle w:val="ListParagraph"/>
              <w:numPr>
                <w:ilvl w:val="0"/>
                <w:numId w:val="37"/>
              </w:numPr>
              <w:spacing w:before="0" w:after="0" w:line="276" w:lineRule="auto"/>
              <w:ind w:right="166"/>
              <w:rPr>
                <w:rFonts w:asciiTheme="minorHAnsi" w:hAnsiTheme="minorHAnsi"/>
              </w:rPr>
            </w:pPr>
            <w:r w:rsidRPr="00FB0B69">
              <w:rPr>
                <w:rFonts w:asciiTheme="minorHAnsi" w:hAnsiTheme="minorHAnsi"/>
              </w:rPr>
              <w:t>A Customer Support team to deal with disputes, complaints/concerns which may arise in relation to the performance of the Contract.</w:t>
            </w:r>
          </w:p>
          <w:p w14:paraId="75417FE8" w14:textId="1A137EB3" w:rsidR="00FB0B69" w:rsidRDefault="00FB0B69" w:rsidP="00FB0B69">
            <w:pPr>
              <w:pStyle w:val="ListParagraph"/>
              <w:numPr>
                <w:ilvl w:val="0"/>
                <w:numId w:val="37"/>
              </w:numPr>
              <w:spacing w:before="0" w:after="0" w:line="276" w:lineRule="auto"/>
              <w:ind w:right="166"/>
              <w:rPr>
                <w:rFonts w:asciiTheme="minorHAnsi" w:hAnsiTheme="minorHAnsi"/>
              </w:rPr>
            </w:pPr>
            <w:r w:rsidRPr="00FB0B69">
              <w:rPr>
                <w:rFonts w:asciiTheme="minorHAnsi" w:hAnsiTheme="minorHAnsi"/>
              </w:rPr>
              <w:t>Billing, invoicing, and reports detailing a full breakdown of costs incurred in a period specified by the Department, and to ensure that any credit notes issued to the Department are matched to the correct invoice. This report matches the invoice value and is capable of being exported into excel format.</w:t>
            </w:r>
          </w:p>
          <w:p w14:paraId="2473AE22" w14:textId="1A837470" w:rsidR="008E428A" w:rsidRPr="00FB0B69" w:rsidRDefault="008E428A" w:rsidP="00FB0B69">
            <w:pPr>
              <w:pStyle w:val="ListParagraph"/>
              <w:numPr>
                <w:ilvl w:val="0"/>
                <w:numId w:val="37"/>
              </w:numPr>
              <w:spacing w:before="0" w:after="0" w:line="276" w:lineRule="auto"/>
              <w:ind w:right="166"/>
              <w:rPr>
                <w:rFonts w:asciiTheme="minorHAnsi" w:hAnsiTheme="minorHAnsi"/>
              </w:rPr>
            </w:pPr>
            <w:r>
              <w:rPr>
                <w:rFonts w:asciiTheme="minorHAnsi" w:hAnsiTheme="minorHAnsi"/>
              </w:rPr>
              <w:t>The process for providing specifications of equipment that requires replacement, to allow the Department to organise purchase of same.</w:t>
            </w:r>
          </w:p>
          <w:p w14:paraId="1903A6CD" w14:textId="6F6F3211" w:rsidR="00C46FEA" w:rsidRDefault="00C46FEA" w:rsidP="001A664E">
            <w:pPr>
              <w:spacing w:line="276" w:lineRule="auto"/>
              <w:ind w:right="166"/>
              <w:rPr>
                <w:rFonts w:asciiTheme="minorHAnsi" w:hAnsiTheme="minorHAnsi" w:cstheme="minorHAnsi"/>
              </w:rPr>
            </w:pPr>
            <w:r w:rsidRPr="00A2692A">
              <w:rPr>
                <w:rFonts w:asciiTheme="minorHAnsi" w:hAnsiTheme="minorHAnsi"/>
                <w:b/>
                <w:bCs/>
              </w:rPr>
              <w:t xml:space="preserve">The use of relevant diagrams and screenshots in a tenderer’s response will be considered advantageous by the </w:t>
            </w:r>
            <w:r w:rsidR="00FB0B69">
              <w:rPr>
                <w:rFonts w:asciiTheme="minorHAnsi" w:hAnsiTheme="minorHAnsi"/>
                <w:b/>
                <w:bCs/>
              </w:rPr>
              <w:t>Department</w:t>
            </w:r>
            <w:r w:rsidRPr="00A2692A">
              <w:rPr>
                <w:rFonts w:asciiTheme="minorHAnsi" w:hAnsiTheme="minorHAnsi"/>
                <w:b/>
                <w:bCs/>
              </w:rPr>
              <w:t xml:space="preserve"> when evaluating the responses to the questions below</w:t>
            </w:r>
            <w:r>
              <w:rPr>
                <w:rFonts w:asciiTheme="minorHAnsi" w:hAnsiTheme="minorHAnsi"/>
                <w:b/>
                <w:bCs/>
              </w:rPr>
              <w:t>.</w:t>
            </w:r>
          </w:p>
          <w:p w14:paraId="3C22D6B9" w14:textId="0F451DB9" w:rsidR="00C46FEA" w:rsidRPr="000C78D4" w:rsidRDefault="00C46FEA" w:rsidP="001A664E">
            <w:pPr>
              <w:spacing w:line="276" w:lineRule="auto"/>
              <w:ind w:right="166"/>
              <w:rPr>
                <w:rFonts w:asciiTheme="minorHAnsi" w:hAnsiTheme="minorHAnsi" w:cstheme="minorHAnsi"/>
                <w:lang w:val="en-GB"/>
              </w:rPr>
            </w:pPr>
            <w:r w:rsidRPr="000C78D4">
              <w:rPr>
                <w:rFonts w:asciiTheme="minorHAnsi" w:hAnsiTheme="minorHAnsi" w:cstheme="minorHAnsi"/>
                <w:b/>
                <w:color w:val="000000"/>
                <w:szCs w:val="22"/>
                <w:lang w:eastAsia="en-IE"/>
              </w:rPr>
              <w:t>Page counts</w:t>
            </w:r>
            <w:r>
              <w:rPr>
                <w:rFonts w:asciiTheme="minorHAnsi" w:hAnsiTheme="minorHAnsi" w:cstheme="minorHAnsi"/>
                <w:b/>
                <w:color w:val="000000"/>
                <w:szCs w:val="22"/>
                <w:lang w:eastAsia="en-IE"/>
              </w:rPr>
              <w:t xml:space="preserve"> (as per </w:t>
            </w:r>
            <w:r w:rsidR="001E312F">
              <w:rPr>
                <w:rFonts w:asciiTheme="minorHAnsi" w:hAnsiTheme="minorHAnsi" w:cstheme="minorHAnsi"/>
                <w:b/>
                <w:color w:val="000000"/>
                <w:szCs w:val="22"/>
                <w:lang w:eastAsia="en-IE"/>
              </w:rPr>
              <w:t>RFT</w:t>
            </w:r>
            <w:r>
              <w:rPr>
                <w:rFonts w:asciiTheme="minorHAnsi" w:hAnsiTheme="minorHAnsi" w:cstheme="minorHAnsi"/>
                <w:b/>
                <w:color w:val="000000"/>
                <w:szCs w:val="22"/>
                <w:lang w:eastAsia="en-IE"/>
              </w:rPr>
              <w:t xml:space="preserve"> section 1: Requirements)</w:t>
            </w:r>
          </w:p>
          <w:p w14:paraId="1F943F4A" w14:textId="77777777" w:rsidR="00C46FEA" w:rsidRPr="001A4C07" w:rsidRDefault="00C46FEA" w:rsidP="001A664E">
            <w:pPr>
              <w:pStyle w:val="ListParagraph"/>
              <w:numPr>
                <w:ilvl w:val="0"/>
                <w:numId w:val="38"/>
              </w:numPr>
              <w:spacing w:before="0" w:after="0" w:line="276" w:lineRule="auto"/>
              <w:ind w:right="166"/>
              <w:contextualSpacing w:val="0"/>
              <w:jc w:val="left"/>
              <w:rPr>
                <w:rFonts w:asciiTheme="minorHAnsi" w:hAnsiTheme="minorHAnsi" w:cstheme="minorHAnsi"/>
                <w:lang w:val="en-GB"/>
              </w:rPr>
            </w:pPr>
            <w:r w:rsidRPr="001A4C07">
              <w:rPr>
                <w:rFonts w:asciiTheme="minorHAnsi" w:hAnsiTheme="minorHAnsi" w:cstheme="minorHAnsi"/>
                <w:lang w:val="en-GB"/>
              </w:rPr>
              <w:t xml:space="preserve">Submission to be completed in Font format Ariel font size 11, Single line spacing. </w:t>
            </w:r>
          </w:p>
          <w:p w14:paraId="154CC9AF" w14:textId="2E6A95B3" w:rsidR="00C46FEA" w:rsidRPr="001A4C07" w:rsidRDefault="00C46FEA" w:rsidP="001A664E">
            <w:pPr>
              <w:pStyle w:val="ListParagraph"/>
              <w:numPr>
                <w:ilvl w:val="0"/>
                <w:numId w:val="38"/>
              </w:numPr>
              <w:spacing w:before="0" w:after="0" w:line="276" w:lineRule="auto"/>
              <w:ind w:right="166"/>
              <w:contextualSpacing w:val="0"/>
              <w:jc w:val="left"/>
              <w:rPr>
                <w:rFonts w:asciiTheme="minorHAnsi" w:hAnsiTheme="minorHAnsi" w:cstheme="minorHAnsi"/>
                <w:lang w:val="en-GB"/>
              </w:rPr>
            </w:pPr>
            <w:r w:rsidRPr="001A4C07">
              <w:rPr>
                <w:rFonts w:asciiTheme="minorHAnsi" w:hAnsiTheme="minorHAnsi" w:cstheme="minorHAnsi"/>
                <w:lang w:val="en-GB"/>
              </w:rPr>
              <w:t xml:space="preserve">Please note, page count </w:t>
            </w:r>
            <w:r w:rsidRPr="00F31FFE">
              <w:rPr>
                <w:rFonts w:asciiTheme="minorHAnsi" w:hAnsiTheme="minorHAnsi" w:cstheme="minorHAnsi"/>
                <w:lang w:val="en-GB"/>
              </w:rPr>
              <w:t xml:space="preserve">is not to exceed </w:t>
            </w:r>
            <w:r w:rsidR="00FB0B69" w:rsidRPr="00FB0B69">
              <w:rPr>
                <w:rFonts w:asciiTheme="minorHAnsi" w:hAnsiTheme="minorHAnsi" w:cstheme="minorHAnsi"/>
                <w:b/>
                <w:bCs/>
                <w:lang w:val="en-GB"/>
              </w:rPr>
              <w:t>1</w:t>
            </w:r>
            <w:r w:rsidRPr="00F31FFE">
              <w:rPr>
                <w:rFonts w:asciiTheme="minorHAnsi" w:hAnsiTheme="minorHAnsi" w:cstheme="minorHAnsi"/>
                <w:b/>
                <w:bCs/>
                <w:lang w:val="en-GB"/>
              </w:rPr>
              <w:t>0 pages.</w:t>
            </w:r>
          </w:p>
          <w:p w14:paraId="3DE20336" w14:textId="77777777" w:rsidR="00C46FEA" w:rsidRPr="001A4C07" w:rsidRDefault="00C46FEA" w:rsidP="001A664E">
            <w:pPr>
              <w:pStyle w:val="ListParagraph"/>
              <w:numPr>
                <w:ilvl w:val="0"/>
                <w:numId w:val="38"/>
              </w:numPr>
              <w:spacing w:before="0" w:after="0" w:line="276" w:lineRule="auto"/>
              <w:ind w:right="166"/>
              <w:contextualSpacing w:val="0"/>
              <w:jc w:val="left"/>
              <w:rPr>
                <w:rFonts w:asciiTheme="minorHAnsi" w:hAnsiTheme="minorHAnsi" w:cstheme="minorHAnsi"/>
              </w:rPr>
            </w:pPr>
            <w:r w:rsidRPr="00F61E3D">
              <w:rPr>
                <w:rFonts w:asciiTheme="minorHAnsi" w:hAnsiTheme="minorHAnsi" w:cstheme="minorHAnsi"/>
                <w:lang w:val="en-GB"/>
              </w:rPr>
              <w:t xml:space="preserve">As there is a page limit, any content beyond this limit will </w:t>
            </w:r>
            <w:r w:rsidRPr="00F61E3D">
              <w:rPr>
                <w:rFonts w:asciiTheme="minorHAnsi" w:hAnsiTheme="minorHAnsi" w:cstheme="minorHAnsi"/>
                <w:b/>
                <w:bCs/>
                <w:lang w:val="en-GB"/>
              </w:rPr>
              <w:t>NOT</w:t>
            </w:r>
            <w:r w:rsidRPr="00F61E3D">
              <w:rPr>
                <w:rFonts w:asciiTheme="minorHAnsi" w:hAnsiTheme="minorHAnsi" w:cstheme="minorHAnsi"/>
                <w:lang w:val="en-GB"/>
              </w:rPr>
              <w:t xml:space="preserve"> be considered. </w:t>
            </w:r>
            <w:r>
              <w:rPr>
                <w:rFonts w:asciiTheme="minorHAnsi" w:hAnsiTheme="minorHAnsi" w:cstheme="minorHAnsi"/>
                <w:lang w:val="en-GB"/>
              </w:rPr>
              <w:t>The inclusion of</w:t>
            </w:r>
            <w:r w:rsidRPr="0051577A">
              <w:rPr>
                <w:rFonts w:asciiTheme="minorHAnsi" w:hAnsiTheme="minorHAnsi" w:cstheme="minorHAnsi"/>
                <w:lang w:val="en-GB"/>
              </w:rPr>
              <w:t xml:space="preserve"> additional information included as appendices, for example in the form of tables, brochures, graphics, or charts is </w:t>
            </w:r>
            <w:r w:rsidRPr="0051577A">
              <w:rPr>
                <w:rFonts w:asciiTheme="minorHAnsi" w:hAnsiTheme="minorHAnsi" w:cstheme="minorHAnsi"/>
                <w:b/>
                <w:bCs/>
                <w:lang w:val="en-GB"/>
              </w:rPr>
              <w:t>NOT</w:t>
            </w:r>
            <w:r w:rsidRPr="0051577A">
              <w:rPr>
                <w:rFonts w:asciiTheme="minorHAnsi" w:hAnsiTheme="minorHAnsi" w:cstheme="minorHAnsi"/>
                <w:lang w:val="en-GB"/>
              </w:rPr>
              <w:t xml:space="preserve"> permitted in response to the award criteria and will not be reviewed.</w:t>
            </w:r>
            <w:r w:rsidRPr="00097404">
              <w:rPr>
                <w:b/>
                <w:bCs/>
              </w:rPr>
              <w:t xml:space="preserve"> Therefore, any</w:t>
            </w:r>
            <w:r w:rsidRPr="00097404">
              <w:rPr>
                <w:rFonts w:asciiTheme="minorHAnsi" w:hAnsiTheme="minorHAnsi" w:cstheme="minorHAnsi"/>
                <w:b/>
                <w:bCs/>
                <w:lang w:val="en-GB"/>
              </w:rPr>
              <w:t xml:space="preserve"> content more than the page count limit will be redacted and therefore will not be read or evaluated</w:t>
            </w:r>
          </w:p>
        </w:tc>
      </w:tr>
      <w:tr w:rsidR="00C46FEA" w:rsidRPr="005166CC" w14:paraId="20ABDC4A" w14:textId="77777777" w:rsidTr="001A664E">
        <w:trPr>
          <w:trHeight w:val="311"/>
        </w:trPr>
        <w:tc>
          <w:tcPr>
            <w:tcW w:w="5000" w:type="pct"/>
            <w:gridSpan w:val="3"/>
            <w:shd w:val="clear" w:color="auto" w:fill="262626" w:themeFill="text1" w:themeFillTint="D9"/>
          </w:tcPr>
          <w:p w14:paraId="399EEB0B" w14:textId="77777777" w:rsidR="00C46FEA" w:rsidRPr="00780977" w:rsidRDefault="00C46FEA" w:rsidP="001A664E">
            <w:pPr>
              <w:rPr>
                <w:rFonts w:asciiTheme="minorHAnsi" w:hAnsiTheme="minorHAnsi"/>
              </w:rPr>
            </w:pPr>
            <w:r w:rsidRPr="441E7E36">
              <w:rPr>
                <w:rFonts w:asciiTheme="minorHAnsi" w:hAnsiTheme="minorHAnsi"/>
                <w:b/>
                <w:bCs/>
                <w:color w:val="FFFFFF" w:themeColor="background1"/>
                <w:sz w:val="28"/>
                <w:szCs w:val="28"/>
              </w:rPr>
              <w:t>Evaluation Method</w:t>
            </w:r>
          </w:p>
        </w:tc>
      </w:tr>
      <w:tr w:rsidR="00C46FEA" w:rsidRPr="005166CC" w14:paraId="7043F031" w14:textId="77777777" w:rsidTr="001A664E">
        <w:trPr>
          <w:trHeight w:val="2477"/>
        </w:trPr>
        <w:tc>
          <w:tcPr>
            <w:tcW w:w="5000" w:type="pct"/>
            <w:gridSpan w:val="3"/>
            <w:shd w:val="clear" w:color="auto" w:fill="auto"/>
          </w:tcPr>
          <w:p w14:paraId="7C2ECDCF" w14:textId="6D51496B" w:rsidR="00C46FEA" w:rsidRPr="00780977" w:rsidRDefault="00C46FEA" w:rsidP="001A664E">
            <w:pPr>
              <w:spacing w:line="276" w:lineRule="auto"/>
              <w:ind w:right="166"/>
              <w:rPr>
                <w:rFonts w:asciiTheme="minorHAnsi" w:hAnsiTheme="minorHAnsi" w:cstheme="minorHAnsi"/>
                <w:lang w:val="en-GB"/>
              </w:rPr>
            </w:pPr>
            <w:r w:rsidRPr="53C9559E">
              <w:rPr>
                <w:rFonts w:asciiTheme="minorHAnsi" w:hAnsiTheme="minorHAnsi"/>
                <w:lang w:val="en-GB"/>
              </w:rPr>
              <w:t xml:space="preserve">Marks will be awarded based on the quality and efficiency of the proposed approach to the above, as per the </w:t>
            </w:r>
            <w:r w:rsidRPr="53C9559E">
              <w:rPr>
                <w:rFonts w:asciiTheme="minorHAnsi" w:hAnsiTheme="minorHAnsi"/>
                <w:i/>
                <w:iCs/>
                <w:lang w:val="en-GB"/>
              </w:rPr>
              <w:t>Scoring Methodology</w:t>
            </w:r>
            <w:r w:rsidRPr="53C9559E">
              <w:rPr>
                <w:rFonts w:asciiTheme="minorHAnsi" w:hAnsiTheme="minorHAnsi"/>
                <w:lang w:val="en-GB"/>
              </w:rPr>
              <w:t xml:space="preserve"> contained </w:t>
            </w:r>
            <w:r w:rsidR="00EB79A8">
              <w:rPr>
                <w:rFonts w:asciiTheme="minorHAnsi" w:hAnsiTheme="minorHAnsi"/>
                <w:lang w:val="en-GB"/>
              </w:rPr>
              <w:t xml:space="preserve">on page </w:t>
            </w:r>
            <w:r w:rsidR="00FB0B69">
              <w:rPr>
                <w:rFonts w:asciiTheme="minorHAnsi" w:hAnsiTheme="minorHAnsi"/>
                <w:lang w:val="en-GB"/>
              </w:rPr>
              <w:t>16</w:t>
            </w:r>
            <w:r w:rsidRPr="53C9559E">
              <w:rPr>
                <w:rFonts w:asciiTheme="minorHAnsi" w:hAnsiTheme="minorHAnsi"/>
                <w:lang w:val="en-GB"/>
              </w:rPr>
              <w:t xml:space="preserve"> of the </w:t>
            </w:r>
            <w:r w:rsidR="001E312F">
              <w:rPr>
                <w:rFonts w:asciiTheme="minorHAnsi" w:hAnsiTheme="minorHAnsi"/>
                <w:lang w:val="en-GB"/>
              </w:rPr>
              <w:t>RFT</w:t>
            </w:r>
            <w:r w:rsidRPr="53C9559E">
              <w:rPr>
                <w:rFonts w:asciiTheme="minorHAnsi" w:hAnsiTheme="minorHAnsi"/>
                <w:lang w:val="en-GB"/>
              </w:rPr>
              <w:t xml:space="preserve"> document.</w:t>
            </w:r>
          </w:p>
          <w:p w14:paraId="2A9A709E" w14:textId="77777777" w:rsidR="00C46FEA" w:rsidRPr="00780977" w:rsidRDefault="00C46FEA" w:rsidP="001A664E">
            <w:pPr>
              <w:spacing w:line="276" w:lineRule="auto"/>
              <w:ind w:right="166"/>
              <w:rPr>
                <w:rFonts w:asciiTheme="minorHAnsi" w:hAnsiTheme="minorHAnsi" w:cstheme="minorHAnsi"/>
                <w:b/>
                <w:lang w:val="en-GB"/>
              </w:rPr>
            </w:pPr>
            <w:r w:rsidRPr="441E7E36">
              <w:rPr>
                <w:rFonts w:asciiTheme="minorHAnsi" w:hAnsiTheme="minorHAnsi"/>
                <w:b/>
                <w:bCs/>
                <w:lang w:val="en-GB"/>
              </w:rPr>
              <w:t xml:space="preserve">The response to the above criterion will be evaluated </w:t>
            </w:r>
            <w:sdt>
              <w:sdtPr>
                <w:rPr>
                  <w:rFonts w:asciiTheme="minorHAnsi" w:hAnsiTheme="minorHAnsi" w:cstheme="minorHAnsi"/>
                  <w:b/>
                  <w:u w:val="single"/>
                  <w:lang w:val="en-GB"/>
                </w:rPr>
                <w:id w:val="-515232659"/>
                <w:placeholder>
                  <w:docPart w:val="22B5F81B4817458D846ADC51804E1EEE"/>
                </w:placeholder>
                <w:dropDownList>
                  <w:listItem w:value="Choose a method."/>
                  <w:listItem w:displayText="as per the marks available per sub-sub criterion" w:value="as per the marks available per sub-sub criterion"/>
                  <w:listItem w:displayText="holistically, based on the total marks available for the sub-criterion" w:value="holistically, based on the total marks available for the sub-criterion"/>
                </w:dropDownList>
              </w:sdtPr>
              <w:sdtEndPr/>
              <w:sdtContent>
                <w:r w:rsidRPr="00780977">
                  <w:rPr>
                    <w:rFonts w:asciiTheme="minorHAnsi" w:hAnsiTheme="minorHAnsi" w:cstheme="minorHAnsi"/>
                    <w:b/>
                    <w:u w:val="single"/>
                    <w:lang w:val="en-GB"/>
                  </w:rPr>
                  <w:t>holistically, based on the total marks available for the sub-criterion</w:t>
                </w:r>
              </w:sdtContent>
            </w:sdt>
            <w:r w:rsidRPr="441E7E36">
              <w:rPr>
                <w:rFonts w:asciiTheme="minorHAnsi" w:hAnsiTheme="minorHAnsi"/>
                <w:b/>
                <w:bCs/>
                <w:u w:val="single"/>
                <w:lang w:val="en-GB"/>
              </w:rPr>
              <w:t xml:space="preserve">. </w:t>
            </w:r>
            <w:r w:rsidRPr="441E7E36">
              <w:rPr>
                <w:rFonts w:asciiTheme="minorHAnsi" w:hAnsiTheme="minorHAnsi"/>
                <w:b/>
                <w:bCs/>
                <w:lang w:val="en-GB"/>
              </w:rPr>
              <w:t xml:space="preserve"> </w:t>
            </w:r>
          </w:p>
          <w:p w14:paraId="67B39ABB" w14:textId="286C8AC0" w:rsidR="00C46FEA" w:rsidRPr="00780977" w:rsidRDefault="00C46FEA" w:rsidP="001A664E">
            <w:pPr>
              <w:spacing w:line="276" w:lineRule="auto"/>
              <w:ind w:right="166"/>
              <w:rPr>
                <w:rFonts w:asciiTheme="minorHAnsi" w:hAnsiTheme="minorHAnsi"/>
                <w:lang w:val="en-GB"/>
              </w:rPr>
            </w:pPr>
            <w:r w:rsidRPr="441E7E36">
              <w:rPr>
                <w:rFonts w:asciiTheme="minorHAnsi" w:hAnsiTheme="minorHAnsi"/>
                <w:lang w:val="en-GB"/>
              </w:rPr>
              <w:t>Where a requirement contains sub-elements/bullet points, Tenderers should address each of these elements in their response to the requirement. Tenderers will lose marks for failure to address all sub-elements but will not be automatically eliminated from the competition unless they do not achieve the minimum marks for the overall criterion.</w:t>
            </w:r>
          </w:p>
        </w:tc>
      </w:tr>
      <w:tr w:rsidR="00C46FEA" w:rsidRPr="005166CC" w14:paraId="54CBD751" w14:textId="77777777" w:rsidTr="001A664E">
        <w:trPr>
          <w:trHeight w:val="442"/>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62626" w:themeFill="text1" w:themeFillTint="D9"/>
          </w:tcPr>
          <w:p w14:paraId="79628D18" w14:textId="77777777" w:rsidR="00C46FEA" w:rsidRPr="005166CC" w:rsidRDefault="00C46FEA" w:rsidP="001A664E">
            <w:pPr>
              <w:rPr>
                <w:rFonts w:asciiTheme="minorHAnsi" w:hAnsiTheme="minorHAnsi"/>
                <w:b/>
                <w:bCs/>
                <w:color w:val="FFFFFF" w:themeColor="background1"/>
              </w:rPr>
            </w:pPr>
            <w:r w:rsidRPr="441E7E36">
              <w:rPr>
                <w:rFonts w:asciiTheme="minorHAnsi" w:hAnsiTheme="minorHAnsi"/>
                <w:b/>
                <w:bCs/>
                <w:color w:val="FFFFFF" w:themeColor="background1"/>
                <w:sz w:val="28"/>
                <w:szCs w:val="28"/>
              </w:rPr>
              <w:t>Tenderer’s Response To:</w:t>
            </w:r>
          </w:p>
        </w:tc>
      </w:tr>
      <w:tr w:rsidR="00C46FEA" w:rsidRPr="00D260D3" w14:paraId="22BC432C" w14:textId="77777777" w:rsidTr="001A664E">
        <w:trPr>
          <w:trHeight w:val="135"/>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background1" w:themeFillShade="7F"/>
          </w:tcPr>
          <w:p w14:paraId="2B10132C" w14:textId="194F2C32" w:rsidR="00C46FEA" w:rsidRPr="00356518" w:rsidRDefault="00C46FEA" w:rsidP="001A664E">
            <w:pPr>
              <w:rPr>
                <w:rFonts w:asciiTheme="minorHAnsi" w:hAnsiTheme="minorHAnsi"/>
              </w:rPr>
            </w:pPr>
            <w:r w:rsidRPr="441E7E36">
              <w:rPr>
                <w:rFonts w:asciiTheme="minorHAnsi" w:hAnsiTheme="minorHAnsi"/>
                <w:b/>
                <w:bCs/>
                <w:color w:val="FFFFFF" w:themeColor="background1"/>
                <w:sz w:val="28"/>
                <w:szCs w:val="28"/>
              </w:rPr>
              <w:lastRenderedPageBreak/>
              <w:t>2</w:t>
            </w:r>
            <w:r w:rsidR="001E312F">
              <w:rPr>
                <w:rFonts w:asciiTheme="minorHAnsi" w:hAnsiTheme="minorHAnsi"/>
                <w:b/>
                <w:bCs/>
                <w:color w:val="FFFFFF" w:themeColor="background1"/>
                <w:sz w:val="28"/>
                <w:szCs w:val="28"/>
              </w:rPr>
              <w:t>.</w:t>
            </w:r>
            <w:r w:rsidRPr="441E7E36">
              <w:rPr>
                <w:rFonts w:asciiTheme="minorHAnsi" w:hAnsiTheme="minorHAnsi"/>
                <w:b/>
                <w:bCs/>
                <w:color w:val="FFFFFF" w:themeColor="background1"/>
                <w:sz w:val="28"/>
                <w:szCs w:val="28"/>
              </w:rPr>
              <w:t xml:space="preserve"> </w:t>
            </w:r>
            <w:r w:rsidR="001E312F">
              <w:rPr>
                <w:rFonts w:asciiTheme="minorHAnsi" w:hAnsiTheme="minorHAnsi"/>
                <w:b/>
                <w:bCs/>
                <w:color w:val="FFFFFF" w:themeColor="background1"/>
                <w:sz w:val="28"/>
                <w:szCs w:val="28"/>
              </w:rPr>
              <w:t>Contract Management</w:t>
            </w:r>
            <w:r>
              <w:rPr>
                <w:rFonts w:asciiTheme="minorHAnsi" w:hAnsiTheme="minorHAnsi"/>
                <w:b/>
                <w:bCs/>
                <w:color w:val="FFFFFF" w:themeColor="background1"/>
                <w:sz w:val="28"/>
                <w:szCs w:val="28"/>
              </w:rPr>
              <w:t xml:space="preserve"> (page limit: </w:t>
            </w:r>
            <w:r w:rsidR="001E312F">
              <w:rPr>
                <w:rFonts w:asciiTheme="minorHAnsi" w:hAnsiTheme="minorHAnsi"/>
                <w:b/>
                <w:bCs/>
                <w:color w:val="FFFFFF" w:themeColor="background1"/>
                <w:sz w:val="28"/>
                <w:szCs w:val="28"/>
              </w:rPr>
              <w:t>1</w:t>
            </w:r>
            <w:r>
              <w:rPr>
                <w:rFonts w:asciiTheme="minorHAnsi" w:hAnsiTheme="minorHAnsi"/>
                <w:b/>
                <w:bCs/>
                <w:color w:val="FFFFFF" w:themeColor="background1"/>
                <w:sz w:val="28"/>
                <w:szCs w:val="28"/>
              </w:rPr>
              <w:t>0 pages)</w:t>
            </w:r>
          </w:p>
        </w:tc>
      </w:tr>
      <w:tr w:rsidR="00C46FEA" w:rsidRPr="005E331A" w14:paraId="6F953836" w14:textId="77777777" w:rsidTr="001A664E">
        <w:trPr>
          <w:trHeight w:val="1597"/>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69ADB3" w14:textId="77777777" w:rsidR="00C46FEA" w:rsidRDefault="00C46FEA" w:rsidP="001A664E">
            <w:pPr>
              <w:ind w:left="179" w:right="304"/>
            </w:pPr>
          </w:p>
          <w:p w14:paraId="10398725" w14:textId="77777777" w:rsidR="00C46FEA" w:rsidRDefault="00C46FEA" w:rsidP="001A664E">
            <w:pPr>
              <w:ind w:right="304"/>
            </w:pPr>
          </w:p>
          <w:p w14:paraId="0A024520" w14:textId="77777777" w:rsidR="00C46FEA" w:rsidRDefault="00C46FEA" w:rsidP="001A664E">
            <w:pPr>
              <w:ind w:left="179"/>
            </w:pPr>
          </w:p>
          <w:p w14:paraId="14229653" w14:textId="77777777" w:rsidR="00C46FEA" w:rsidRDefault="00C46FEA" w:rsidP="001A664E">
            <w:pPr>
              <w:ind w:left="179"/>
            </w:pPr>
          </w:p>
          <w:p w14:paraId="0DED9C63" w14:textId="77777777" w:rsidR="00C46FEA" w:rsidRPr="005E331A" w:rsidRDefault="00C46FEA" w:rsidP="001A664E">
            <w:pPr>
              <w:ind w:left="179"/>
            </w:pPr>
          </w:p>
        </w:tc>
      </w:tr>
    </w:tbl>
    <w:p w14:paraId="4A9A5CF0" w14:textId="77777777" w:rsidR="00C46FEA" w:rsidRDefault="00C46FEA" w:rsidP="00C46FEA"/>
    <w:p w14:paraId="32F96A96" w14:textId="77777777" w:rsidR="0088603F" w:rsidRDefault="0088603F"/>
    <w:p w14:paraId="739756E5" w14:textId="77777777" w:rsidR="0088603F" w:rsidRDefault="0088603F"/>
    <w:p w14:paraId="253BC31E" w14:textId="77777777" w:rsidR="0088603F" w:rsidRDefault="0088603F"/>
    <w:p w14:paraId="56924F12" w14:textId="77777777" w:rsidR="0088603F" w:rsidRDefault="0088603F"/>
    <w:p w14:paraId="2E62D65D" w14:textId="77777777" w:rsidR="0088603F" w:rsidRDefault="0088603F"/>
    <w:p w14:paraId="7B3C9792" w14:textId="77777777" w:rsidR="0088603F" w:rsidRDefault="0088603F"/>
    <w:p w14:paraId="49190095" w14:textId="77777777" w:rsidR="0088603F" w:rsidRDefault="0088603F"/>
    <w:p w14:paraId="4684FB86" w14:textId="77777777" w:rsidR="002C7E29" w:rsidRDefault="002C7E29"/>
    <w:p w14:paraId="29237480" w14:textId="77777777" w:rsidR="002C7E29" w:rsidRDefault="002C7E29"/>
    <w:p w14:paraId="39D1B506" w14:textId="77777777" w:rsidR="002C7E29" w:rsidRDefault="002C7E29"/>
    <w:p w14:paraId="3B1402AA" w14:textId="77777777" w:rsidR="002C7E29" w:rsidRDefault="002C7E29"/>
    <w:p w14:paraId="4D1BC911" w14:textId="77777777" w:rsidR="002C7E29" w:rsidRDefault="002C7E29"/>
    <w:p w14:paraId="3DBA4D3B" w14:textId="77777777" w:rsidR="002C7E29" w:rsidRDefault="002C7E29"/>
    <w:p w14:paraId="61990C0F" w14:textId="017FBFED" w:rsidR="00F61E3D" w:rsidRDefault="00F61E3D">
      <w:r>
        <w:br w:type="page"/>
      </w:r>
      <w:bookmarkStart w:id="13" w:name="_Hlk156384398"/>
    </w:p>
    <w:tbl>
      <w:tblPr>
        <w:tblW w:w="5114" w:type="pct"/>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847"/>
        <w:gridCol w:w="1638"/>
        <w:gridCol w:w="1479"/>
      </w:tblGrid>
      <w:tr w:rsidR="00F61E3D" w:rsidRPr="00780977" w14:paraId="04DBEB42" w14:textId="77777777" w:rsidTr="6C53A546">
        <w:trPr>
          <w:trHeight w:val="355"/>
        </w:trPr>
        <w:tc>
          <w:tcPr>
            <w:tcW w:w="3436" w:type="pct"/>
            <w:shd w:val="clear" w:color="auto" w:fill="235D64"/>
          </w:tcPr>
          <w:p w14:paraId="36E7D50C" w14:textId="7E7E092C" w:rsidR="00F61E3D" w:rsidRPr="001E312F" w:rsidRDefault="00F61E3D" w:rsidP="001E312F">
            <w:pPr>
              <w:pStyle w:val="ListParagraph"/>
              <w:numPr>
                <w:ilvl w:val="0"/>
                <w:numId w:val="45"/>
              </w:numPr>
              <w:jc w:val="left"/>
              <w:rPr>
                <w:rFonts w:asciiTheme="minorHAnsi" w:hAnsiTheme="minorHAnsi"/>
                <w:b/>
                <w:bCs/>
                <w:color w:val="FFFFFF" w:themeColor="background1"/>
                <w:sz w:val="28"/>
                <w:szCs w:val="28"/>
              </w:rPr>
            </w:pPr>
            <w:r w:rsidRPr="001E312F">
              <w:rPr>
                <w:rFonts w:asciiTheme="minorHAnsi" w:hAnsiTheme="minorHAnsi"/>
                <w:b/>
                <w:bCs/>
                <w:color w:val="FFFFFF" w:themeColor="background1"/>
                <w:sz w:val="28"/>
                <w:szCs w:val="28"/>
              </w:rPr>
              <w:lastRenderedPageBreak/>
              <w:t xml:space="preserve">Quality of Environmental Considerations Proposal </w:t>
            </w:r>
            <w:r w:rsidRPr="001E312F">
              <w:rPr>
                <w:rFonts w:asciiTheme="minorHAnsi" w:hAnsiTheme="minorHAnsi"/>
                <w:b/>
                <w:bCs/>
                <w:color w:val="D0CECE"/>
                <w:sz w:val="28"/>
                <w:szCs w:val="28"/>
              </w:rPr>
              <w:t>(1</w:t>
            </w:r>
            <w:r w:rsidR="0078064F" w:rsidRPr="001E312F">
              <w:rPr>
                <w:rFonts w:asciiTheme="minorHAnsi" w:hAnsiTheme="minorHAnsi"/>
                <w:b/>
                <w:bCs/>
                <w:color w:val="D0CECE"/>
                <w:sz w:val="28"/>
                <w:szCs w:val="28"/>
              </w:rPr>
              <w:t>00</w:t>
            </w:r>
            <w:r w:rsidRPr="001E312F">
              <w:rPr>
                <w:rFonts w:asciiTheme="minorHAnsi" w:hAnsiTheme="minorHAnsi"/>
                <w:b/>
                <w:bCs/>
                <w:color w:val="D0CECE"/>
                <w:sz w:val="28"/>
                <w:szCs w:val="28"/>
              </w:rPr>
              <w:t xml:space="preserve"> Marks)</w:t>
            </w:r>
          </w:p>
        </w:tc>
        <w:tc>
          <w:tcPr>
            <w:tcW w:w="822" w:type="pct"/>
            <w:shd w:val="clear" w:color="auto" w:fill="262626" w:themeFill="text1" w:themeFillTint="D9"/>
          </w:tcPr>
          <w:p w14:paraId="76E4F942" w14:textId="77777777" w:rsidR="00F61E3D" w:rsidRPr="00780977" w:rsidRDefault="00F61E3D" w:rsidP="002B18DA">
            <w:pPr>
              <w:jc w:val="center"/>
              <w:rPr>
                <w:rFonts w:asciiTheme="minorHAnsi" w:hAnsiTheme="minorHAnsi"/>
                <w:b/>
                <w:bCs/>
                <w:color w:val="FFFFFF" w:themeColor="background1"/>
                <w:sz w:val="28"/>
                <w:szCs w:val="28"/>
              </w:rPr>
            </w:pPr>
            <w:r w:rsidRPr="441E7E36">
              <w:rPr>
                <w:rFonts w:asciiTheme="minorHAnsi" w:hAnsiTheme="minorHAnsi"/>
                <w:b/>
                <w:bCs/>
                <w:color w:val="FFFFFF" w:themeColor="background1"/>
                <w:sz w:val="28"/>
                <w:szCs w:val="28"/>
              </w:rPr>
              <w:t>Min. Mark:</w:t>
            </w:r>
          </w:p>
        </w:tc>
        <w:tc>
          <w:tcPr>
            <w:tcW w:w="742" w:type="pct"/>
            <w:shd w:val="clear" w:color="auto" w:fill="235D64"/>
          </w:tcPr>
          <w:p w14:paraId="493B5941" w14:textId="60CB6FF7" w:rsidR="00F61E3D" w:rsidRPr="00780977" w:rsidRDefault="0078064F" w:rsidP="002B18DA">
            <w:pPr>
              <w:jc w:val="center"/>
              <w:rPr>
                <w:rFonts w:asciiTheme="minorHAnsi" w:hAnsiTheme="minorHAnsi"/>
                <w:b/>
                <w:bCs/>
                <w:color w:val="FFFFFF" w:themeColor="background1"/>
                <w:sz w:val="28"/>
                <w:szCs w:val="28"/>
              </w:rPr>
            </w:pPr>
            <w:r>
              <w:rPr>
                <w:rFonts w:asciiTheme="minorHAnsi" w:hAnsiTheme="minorHAnsi"/>
                <w:b/>
                <w:bCs/>
                <w:color w:val="FFFFFF" w:themeColor="background1"/>
                <w:sz w:val="28"/>
                <w:szCs w:val="28"/>
              </w:rPr>
              <w:t>4</w:t>
            </w:r>
            <w:r w:rsidR="00F61E3D">
              <w:rPr>
                <w:rFonts w:asciiTheme="minorHAnsi" w:hAnsiTheme="minorHAnsi"/>
                <w:b/>
                <w:bCs/>
                <w:color w:val="FFFFFF" w:themeColor="background1"/>
                <w:sz w:val="28"/>
                <w:szCs w:val="28"/>
              </w:rPr>
              <w:t>0</w:t>
            </w:r>
            <w:r w:rsidR="00F61E3D" w:rsidRPr="441E7E36">
              <w:rPr>
                <w:rFonts w:asciiTheme="minorHAnsi" w:hAnsiTheme="minorHAnsi"/>
                <w:b/>
                <w:bCs/>
                <w:color w:val="FFFFFF" w:themeColor="background1"/>
                <w:sz w:val="28"/>
                <w:szCs w:val="28"/>
              </w:rPr>
              <w:t xml:space="preserve"> (40%)</w:t>
            </w:r>
          </w:p>
        </w:tc>
      </w:tr>
      <w:tr w:rsidR="00F61E3D" w:rsidRPr="00780977" w14:paraId="0544111C" w14:textId="77777777" w:rsidTr="6C53A546">
        <w:trPr>
          <w:trHeight w:val="4444"/>
        </w:trPr>
        <w:tc>
          <w:tcPr>
            <w:tcW w:w="5000" w:type="pct"/>
            <w:gridSpan w:val="3"/>
            <w:tcBorders>
              <w:top w:val="nil"/>
            </w:tcBorders>
            <w:shd w:val="clear" w:color="auto" w:fill="auto"/>
          </w:tcPr>
          <w:p w14:paraId="03DCF1E3" w14:textId="0D7F2800" w:rsidR="00F61E3D" w:rsidRDefault="6C53A546" w:rsidP="6C53A546">
            <w:pPr>
              <w:spacing w:line="276" w:lineRule="auto"/>
              <w:ind w:right="166"/>
              <w:rPr>
                <w:rFonts w:asciiTheme="minorHAnsi" w:hAnsiTheme="minorHAnsi"/>
              </w:rPr>
            </w:pPr>
            <w:r w:rsidRPr="6C53A546">
              <w:rPr>
                <w:rFonts w:asciiTheme="minorHAnsi" w:hAnsiTheme="minorHAnsi"/>
              </w:rPr>
              <w:t xml:space="preserve">Tenderers will be required to </w:t>
            </w:r>
            <w:r w:rsidRPr="6C53A546">
              <w:rPr>
                <w:rFonts w:asciiTheme="minorHAnsi" w:hAnsiTheme="minorHAnsi"/>
                <w:color w:val="000000" w:themeColor="text1"/>
              </w:rPr>
              <w:t>demonstrate that they have the following, to effectively implement the specific environmental requirements under the contract</w:t>
            </w:r>
            <w:r w:rsidRPr="6C53A546">
              <w:rPr>
                <w:rFonts w:asciiTheme="minorHAnsi" w:hAnsiTheme="minorHAnsi"/>
              </w:rPr>
              <w:t xml:space="preserve"> (</w:t>
            </w:r>
            <w:r w:rsidRPr="6C53A546">
              <w:rPr>
                <w:rFonts w:asciiTheme="minorHAnsi" w:hAnsiTheme="minorHAnsi"/>
                <w:b/>
                <w:bCs/>
              </w:rPr>
              <w:t xml:space="preserve">ref. Appendix 1: </w:t>
            </w:r>
            <w:r w:rsidR="00FB0B69">
              <w:rPr>
                <w:rFonts w:asciiTheme="minorHAnsi" w:hAnsiTheme="minorHAnsi"/>
                <w:b/>
                <w:bCs/>
              </w:rPr>
              <w:t>3.</w:t>
            </w:r>
            <w:r w:rsidR="008E428A">
              <w:rPr>
                <w:rFonts w:asciiTheme="minorHAnsi" w:hAnsiTheme="minorHAnsi"/>
                <w:b/>
                <w:bCs/>
              </w:rPr>
              <w:t>8</w:t>
            </w:r>
            <w:r w:rsidRPr="6C53A546">
              <w:rPr>
                <w:rFonts w:asciiTheme="minorHAnsi" w:hAnsiTheme="minorHAnsi"/>
              </w:rPr>
              <w:t>):</w:t>
            </w:r>
          </w:p>
          <w:p w14:paraId="36F99DB4" w14:textId="30B4EF1D" w:rsidR="007F4828" w:rsidRPr="007F4828" w:rsidRDefault="007F4828" w:rsidP="007F4828">
            <w:pPr>
              <w:pStyle w:val="ListParagraph"/>
              <w:numPr>
                <w:ilvl w:val="0"/>
                <w:numId w:val="43"/>
              </w:numPr>
              <w:spacing w:before="0" w:after="0" w:line="276" w:lineRule="auto"/>
              <w:ind w:right="166"/>
              <w:rPr>
                <w:rFonts w:asciiTheme="minorHAnsi" w:hAnsiTheme="minorHAnsi" w:cstheme="minorHAnsi"/>
                <w:color w:val="000000"/>
              </w:rPr>
            </w:pPr>
            <w:r w:rsidRPr="007F4828">
              <w:rPr>
                <w:rFonts w:asciiTheme="minorHAnsi" w:hAnsiTheme="minorHAnsi" w:cstheme="minorHAnsi"/>
                <w:color w:val="000000"/>
              </w:rPr>
              <w:t>End of life product recycling</w:t>
            </w:r>
          </w:p>
          <w:p w14:paraId="2123D843" w14:textId="26AC7EF1" w:rsidR="007F4828" w:rsidRPr="007F4828" w:rsidRDefault="007F4828" w:rsidP="007F4828">
            <w:pPr>
              <w:pStyle w:val="ListParagraph"/>
              <w:numPr>
                <w:ilvl w:val="0"/>
                <w:numId w:val="43"/>
              </w:numPr>
              <w:spacing w:before="0" w:after="0" w:line="276" w:lineRule="auto"/>
              <w:ind w:right="166"/>
              <w:rPr>
                <w:rFonts w:asciiTheme="minorHAnsi" w:hAnsiTheme="minorHAnsi" w:cstheme="minorHAnsi"/>
                <w:color w:val="000000"/>
              </w:rPr>
            </w:pPr>
            <w:r>
              <w:rPr>
                <w:rFonts w:asciiTheme="minorHAnsi" w:hAnsiTheme="minorHAnsi" w:cstheme="minorHAnsi"/>
                <w:color w:val="000000"/>
              </w:rPr>
              <w:t>D</w:t>
            </w:r>
            <w:r w:rsidRPr="007F4828">
              <w:rPr>
                <w:rFonts w:asciiTheme="minorHAnsi" w:hAnsiTheme="minorHAnsi" w:cstheme="minorHAnsi"/>
                <w:color w:val="000000"/>
              </w:rPr>
              <w:t>isposal practices for any damaged or defective parts</w:t>
            </w:r>
          </w:p>
          <w:p w14:paraId="772C3BF5" w14:textId="4FF03966" w:rsidR="007F4828" w:rsidRPr="007F4828" w:rsidRDefault="007F4828" w:rsidP="007F4828">
            <w:pPr>
              <w:pStyle w:val="ListParagraph"/>
              <w:numPr>
                <w:ilvl w:val="0"/>
                <w:numId w:val="43"/>
              </w:numPr>
              <w:spacing w:before="0" w:after="0" w:line="276" w:lineRule="auto"/>
              <w:ind w:right="166"/>
              <w:rPr>
                <w:rFonts w:asciiTheme="minorHAnsi" w:hAnsiTheme="minorHAnsi" w:cstheme="minorHAnsi"/>
                <w:color w:val="000000"/>
              </w:rPr>
            </w:pPr>
            <w:r>
              <w:rPr>
                <w:rFonts w:asciiTheme="minorHAnsi" w:hAnsiTheme="minorHAnsi" w:cstheme="minorHAnsi"/>
                <w:color w:val="000000"/>
              </w:rPr>
              <w:t>Transport</w:t>
            </w:r>
            <w:r w:rsidRPr="007F4828">
              <w:rPr>
                <w:rFonts w:asciiTheme="minorHAnsi" w:hAnsiTheme="minorHAnsi" w:cstheme="minorHAnsi"/>
                <w:color w:val="000000"/>
              </w:rPr>
              <w:t xml:space="preserve"> and supply efficiency measures</w:t>
            </w:r>
          </w:p>
          <w:p w14:paraId="770519FD" w14:textId="7E1DBC95" w:rsidR="007F4828" w:rsidRPr="007F4828" w:rsidRDefault="007F4828" w:rsidP="007F4828">
            <w:pPr>
              <w:pStyle w:val="ListParagraph"/>
              <w:numPr>
                <w:ilvl w:val="0"/>
                <w:numId w:val="43"/>
              </w:numPr>
              <w:spacing w:before="0" w:after="0" w:line="276" w:lineRule="auto"/>
              <w:ind w:right="166"/>
              <w:rPr>
                <w:rFonts w:asciiTheme="minorHAnsi" w:hAnsiTheme="minorHAnsi" w:cstheme="minorHAnsi"/>
                <w:color w:val="000000"/>
              </w:rPr>
            </w:pPr>
            <w:r w:rsidRPr="007F4828">
              <w:rPr>
                <w:rFonts w:asciiTheme="minorHAnsi" w:hAnsiTheme="minorHAnsi" w:cstheme="minorHAnsi"/>
                <w:color w:val="000000"/>
              </w:rPr>
              <w:t>Confirmation of WEEE reporting</w:t>
            </w:r>
          </w:p>
          <w:p w14:paraId="19C30602" w14:textId="040916D5" w:rsidR="007F4828" w:rsidRPr="007F4828" w:rsidRDefault="007F4828" w:rsidP="007F4828">
            <w:pPr>
              <w:pStyle w:val="ListParagraph"/>
              <w:numPr>
                <w:ilvl w:val="0"/>
                <w:numId w:val="43"/>
              </w:numPr>
              <w:spacing w:before="0" w:after="0" w:line="276" w:lineRule="auto"/>
              <w:ind w:right="166"/>
              <w:rPr>
                <w:rFonts w:asciiTheme="minorHAnsi" w:hAnsiTheme="minorHAnsi" w:cstheme="minorHAnsi"/>
                <w:color w:val="000000"/>
              </w:rPr>
            </w:pPr>
            <w:r w:rsidRPr="007F4828">
              <w:rPr>
                <w:rFonts w:asciiTheme="minorHAnsi" w:hAnsiTheme="minorHAnsi" w:cstheme="minorHAnsi"/>
                <w:color w:val="000000"/>
              </w:rPr>
              <w:t>How daily work practices align with an Environmental Management System (e.g. ISO 14001)</w:t>
            </w:r>
          </w:p>
          <w:p w14:paraId="43C1D80C" w14:textId="293FD559" w:rsidR="00E0014C" w:rsidRDefault="00F61E3D" w:rsidP="002B18DA">
            <w:pPr>
              <w:spacing w:line="276" w:lineRule="auto"/>
              <w:ind w:right="166"/>
              <w:rPr>
                <w:rFonts w:asciiTheme="minorHAnsi" w:hAnsiTheme="minorHAnsi"/>
              </w:rPr>
            </w:pPr>
            <w:r w:rsidRPr="441E7E36">
              <w:rPr>
                <w:rFonts w:asciiTheme="minorHAnsi" w:hAnsiTheme="minorHAnsi"/>
              </w:rPr>
              <w:t>Tenderers must demonstrate how they will provide each of the above to the Department of Social Protection, by clearly and comprehensively describing the processes and resources that they will have in place to deliver these requirements.</w:t>
            </w:r>
          </w:p>
          <w:p w14:paraId="14FFED54" w14:textId="0F0F89E6" w:rsidR="00E0014C" w:rsidRPr="00E0014C" w:rsidRDefault="00E0014C" w:rsidP="002B18DA">
            <w:pPr>
              <w:spacing w:line="276" w:lineRule="auto"/>
              <w:ind w:right="166"/>
              <w:rPr>
                <w:rFonts w:asciiTheme="minorHAnsi" w:hAnsiTheme="minorHAnsi" w:cstheme="minorHAnsi"/>
              </w:rPr>
            </w:pPr>
            <w:r w:rsidRPr="00EB79A8">
              <w:rPr>
                <w:rFonts w:asciiTheme="minorHAnsi" w:hAnsiTheme="minorHAnsi"/>
                <w:b/>
                <w:bCs/>
              </w:rPr>
              <w:t xml:space="preserve">The use of relevant diagrams and screenshots in a tenderer’s response will be considered advantageous by </w:t>
            </w:r>
            <w:r w:rsidR="00FB0B69">
              <w:rPr>
                <w:rFonts w:asciiTheme="minorHAnsi" w:hAnsiTheme="minorHAnsi"/>
                <w:b/>
                <w:bCs/>
              </w:rPr>
              <w:t>the Department</w:t>
            </w:r>
            <w:r w:rsidRPr="00EB79A8">
              <w:rPr>
                <w:rFonts w:asciiTheme="minorHAnsi" w:hAnsiTheme="minorHAnsi"/>
                <w:b/>
                <w:bCs/>
              </w:rPr>
              <w:t xml:space="preserve"> when evaluating the responses to the questions below</w:t>
            </w:r>
            <w:r>
              <w:rPr>
                <w:rFonts w:asciiTheme="minorHAnsi" w:hAnsiTheme="minorHAnsi"/>
                <w:b/>
                <w:bCs/>
              </w:rPr>
              <w:t>.</w:t>
            </w:r>
          </w:p>
          <w:p w14:paraId="1D32F6C7" w14:textId="7EB12417" w:rsidR="00F61E3D" w:rsidRPr="000C78D4" w:rsidRDefault="00F61E3D" w:rsidP="002B18DA">
            <w:pPr>
              <w:ind w:right="166"/>
              <w:rPr>
                <w:rFonts w:asciiTheme="minorHAnsi" w:hAnsiTheme="minorHAnsi" w:cstheme="minorHAnsi"/>
                <w:lang w:val="en-GB"/>
              </w:rPr>
            </w:pPr>
            <w:r w:rsidRPr="000C78D4">
              <w:rPr>
                <w:rFonts w:asciiTheme="minorHAnsi" w:hAnsiTheme="minorHAnsi" w:cstheme="minorHAnsi"/>
                <w:b/>
                <w:color w:val="000000"/>
                <w:szCs w:val="22"/>
                <w:lang w:eastAsia="en-IE"/>
              </w:rPr>
              <w:t>Page counts</w:t>
            </w:r>
            <w:r>
              <w:rPr>
                <w:rFonts w:asciiTheme="minorHAnsi" w:hAnsiTheme="minorHAnsi" w:cstheme="minorHAnsi"/>
                <w:b/>
                <w:color w:val="000000"/>
                <w:szCs w:val="22"/>
                <w:lang w:eastAsia="en-IE"/>
              </w:rPr>
              <w:t xml:space="preserve"> (as per </w:t>
            </w:r>
            <w:r w:rsidR="001E312F">
              <w:rPr>
                <w:rFonts w:asciiTheme="minorHAnsi" w:hAnsiTheme="minorHAnsi" w:cstheme="minorHAnsi"/>
                <w:b/>
                <w:color w:val="000000"/>
                <w:szCs w:val="22"/>
                <w:lang w:eastAsia="en-IE"/>
              </w:rPr>
              <w:t>RFT</w:t>
            </w:r>
            <w:r>
              <w:rPr>
                <w:rFonts w:asciiTheme="minorHAnsi" w:hAnsiTheme="minorHAnsi" w:cstheme="minorHAnsi"/>
                <w:b/>
                <w:color w:val="000000"/>
                <w:szCs w:val="22"/>
                <w:lang w:eastAsia="en-IE"/>
              </w:rPr>
              <w:t xml:space="preserve"> section 1: Requirements)</w:t>
            </w:r>
          </w:p>
          <w:p w14:paraId="4731FEE5" w14:textId="77777777" w:rsidR="00F61E3D" w:rsidRDefault="00F61E3D" w:rsidP="00110F43">
            <w:pPr>
              <w:pStyle w:val="ListParagraph"/>
              <w:numPr>
                <w:ilvl w:val="0"/>
                <w:numId w:val="43"/>
              </w:numPr>
              <w:spacing w:before="0" w:after="0" w:line="276" w:lineRule="auto"/>
              <w:ind w:right="166"/>
              <w:contextualSpacing w:val="0"/>
              <w:jc w:val="left"/>
              <w:rPr>
                <w:rFonts w:asciiTheme="minorHAnsi" w:hAnsiTheme="minorHAnsi" w:cstheme="minorHAnsi"/>
                <w:lang w:val="en-GB"/>
              </w:rPr>
            </w:pPr>
            <w:r w:rsidRPr="009844D2">
              <w:rPr>
                <w:rFonts w:asciiTheme="minorHAnsi" w:hAnsiTheme="minorHAnsi" w:cstheme="minorHAnsi"/>
                <w:lang w:val="en-GB"/>
              </w:rPr>
              <w:t>Submission to be completed in Font format Ariel font size 11, Single line spacing.</w:t>
            </w:r>
          </w:p>
          <w:p w14:paraId="640C5F6C" w14:textId="50AC909F" w:rsidR="00F61E3D" w:rsidRPr="000C78D4" w:rsidRDefault="00F61E3D" w:rsidP="00110F43">
            <w:pPr>
              <w:pStyle w:val="ListParagraph"/>
              <w:numPr>
                <w:ilvl w:val="0"/>
                <w:numId w:val="43"/>
              </w:numPr>
              <w:spacing w:before="0" w:after="0" w:line="276" w:lineRule="auto"/>
              <w:ind w:right="166"/>
              <w:contextualSpacing w:val="0"/>
              <w:jc w:val="left"/>
              <w:rPr>
                <w:rFonts w:asciiTheme="minorHAnsi" w:hAnsiTheme="minorHAnsi" w:cstheme="minorHAnsi"/>
                <w:lang w:val="en-GB"/>
              </w:rPr>
            </w:pPr>
            <w:r w:rsidRPr="009844D2">
              <w:rPr>
                <w:rFonts w:asciiTheme="minorHAnsi" w:hAnsiTheme="minorHAnsi" w:cstheme="minorHAnsi"/>
                <w:lang w:val="en-GB"/>
              </w:rPr>
              <w:t xml:space="preserve">Please note, page count is not to exceed </w:t>
            </w:r>
            <w:r w:rsidR="009A0D07" w:rsidRPr="009A0D07">
              <w:rPr>
                <w:rFonts w:asciiTheme="minorHAnsi" w:hAnsiTheme="minorHAnsi" w:cstheme="minorHAnsi"/>
                <w:b/>
                <w:bCs/>
                <w:lang w:val="en-GB"/>
              </w:rPr>
              <w:t>1</w:t>
            </w:r>
            <w:r w:rsidR="00FB0B69">
              <w:rPr>
                <w:rFonts w:asciiTheme="minorHAnsi" w:hAnsiTheme="minorHAnsi" w:cstheme="minorHAnsi"/>
                <w:b/>
                <w:bCs/>
                <w:lang w:val="en-GB"/>
              </w:rPr>
              <w:t>0</w:t>
            </w:r>
            <w:r w:rsidRPr="009A0D07">
              <w:rPr>
                <w:rFonts w:asciiTheme="minorHAnsi" w:hAnsiTheme="minorHAnsi" w:cstheme="minorHAnsi"/>
                <w:b/>
                <w:bCs/>
                <w:lang w:val="en-GB"/>
              </w:rPr>
              <w:t xml:space="preserve"> pages</w:t>
            </w:r>
            <w:r>
              <w:rPr>
                <w:rFonts w:asciiTheme="minorHAnsi" w:hAnsiTheme="minorHAnsi" w:cstheme="minorHAnsi"/>
                <w:b/>
                <w:bCs/>
                <w:lang w:val="en-GB"/>
              </w:rPr>
              <w:t>.</w:t>
            </w:r>
          </w:p>
          <w:p w14:paraId="5560FFD9" w14:textId="6F76F5D4" w:rsidR="00E0014C" w:rsidRPr="00780977" w:rsidRDefault="00F61E3D" w:rsidP="00E0014C">
            <w:pPr>
              <w:pStyle w:val="ListParagraph"/>
              <w:spacing w:before="0" w:after="0" w:line="276" w:lineRule="auto"/>
              <w:ind w:right="166"/>
              <w:contextualSpacing w:val="0"/>
              <w:jc w:val="left"/>
              <w:rPr>
                <w:rFonts w:asciiTheme="minorHAnsi" w:hAnsiTheme="minorHAnsi" w:cstheme="minorHAnsi"/>
              </w:rPr>
            </w:pPr>
            <w:r w:rsidRPr="002B2349">
              <w:rPr>
                <w:rFonts w:asciiTheme="minorHAnsi" w:hAnsiTheme="minorHAnsi" w:cstheme="minorHAnsi"/>
                <w:lang w:val="en-GB"/>
              </w:rPr>
              <w:t xml:space="preserve">As there is a page limit, any content beyond this limit will </w:t>
            </w:r>
            <w:r w:rsidRPr="002B2349">
              <w:rPr>
                <w:rFonts w:asciiTheme="minorHAnsi" w:hAnsiTheme="minorHAnsi" w:cstheme="minorHAnsi"/>
                <w:b/>
                <w:bCs/>
                <w:lang w:val="en-GB"/>
              </w:rPr>
              <w:t>NOT</w:t>
            </w:r>
            <w:r w:rsidRPr="002B2349">
              <w:rPr>
                <w:rFonts w:asciiTheme="minorHAnsi" w:hAnsiTheme="minorHAnsi" w:cstheme="minorHAnsi"/>
                <w:lang w:val="en-GB"/>
              </w:rPr>
              <w:t xml:space="preserve"> be considered. </w:t>
            </w:r>
            <w:r w:rsidR="00E55041">
              <w:rPr>
                <w:rFonts w:asciiTheme="minorHAnsi" w:hAnsiTheme="minorHAnsi" w:cstheme="minorHAnsi"/>
                <w:lang w:val="en-GB"/>
              </w:rPr>
              <w:t>The inclusion of</w:t>
            </w:r>
            <w:r w:rsidR="00E55041" w:rsidRPr="0051577A">
              <w:rPr>
                <w:rFonts w:asciiTheme="minorHAnsi" w:hAnsiTheme="minorHAnsi" w:cstheme="minorHAnsi"/>
                <w:lang w:val="en-GB"/>
              </w:rPr>
              <w:t xml:space="preserve"> additional information included as appendices, for example in the form of tables, brochures, graphics, or charts is </w:t>
            </w:r>
            <w:r w:rsidR="00E55041" w:rsidRPr="0051577A">
              <w:rPr>
                <w:rFonts w:asciiTheme="minorHAnsi" w:hAnsiTheme="minorHAnsi" w:cstheme="minorHAnsi"/>
                <w:b/>
                <w:bCs/>
                <w:lang w:val="en-GB"/>
              </w:rPr>
              <w:t>NOT</w:t>
            </w:r>
            <w:r w:rsidR="00E55041" w:rsidRPr="0051577A">
              <w:rPr>
                <w:rFonts w:asciiTheme="minorHAnsi" w:hAnsiTheme="minorHAnsi" w:cstheme="minorHAnsi"/>
                <w:lang w:val="en-GB"/>
              </w:rPr>
              <w:t xml:space="preserve"> permitted in response to the award criteria and will not be reviewed.</w:t>
            </w:r>
            <w:r w:rsidR="00E55041" w:rsidRPr="00097404">
              <w:rPr>
                <w:b/>
                <w:bCs/>
              </w:rPr>
              <w:t xml:space="preserve"> Therefore, any</w:t>
            </w:r>
            <w:r w:rsidR="00E55041" w:rsidRPr="00097404">
              <w:rPr>
                <w:rFonts w:asciiTheme="minorHAnsi" w:hAnsiTheme="minorHAnsi" w:cstheme="minorHAnsi"/>
                <w:b/>
                <w:bCs/>
                <w:lang w:val="en-GB"/>
              </w:rPr>
              <w:t xml:space="preserve"> content more than the page count limit will be redacted and therefore will not be read or evaluated</w:t>
            </w:r>
          </w:p>
        </w:tc>
      </w:tr>
      <w:tr w:rsidR="00F61E3D" w:rsidRPr="00780977" w14:paraId="05730E67" w14:textId="77777777" w:rsidTr="6C53A546">
        <w:trPr>
          <w:trHeight w:val="325"/>
        </w:trPr>
        <w:tc>
          <w:tcPr>
            <w:tcW w:w="5000" w:type="pct"/>
            <w:gridSpan w:val="3"/>
            <w:shd w:val="clear" w:color="auto" w:fill="262626" w:themeFill="text1" w:themeFillTint="D9"/>
          </w:tcPr>
          <w:p w14:paraId="1F511A84" w14:textId="77777777" w:rsidR="00F61E3D" w:rsidRPr="00780977" w:rsidRDefault="00F61E3D" w:rsidP="002B18DA">
            <w:pPr>
              <w:rPr>
                <w:rFonts w:asciiTheme="minorHAnsi" w:hAnsiTheme="minorHAnsi"/>
              </w:rPr>
            </w:pPr>
            <w:r w:rsidRPr="441E7E36">
              <w:rPr>
                <w:rFonts w:asciiTheme="minorHAnsi" w:hAnsiTheme="minorHAnsi"/>
                <w:b/>
                <w:bCs/>
                <w:color w:val="FFFFFF" w:themeColor="background1"/>
                <w:sz w:val="28"/>
                <w:szCs w:val="28"/>
              </w:rPr>
              <w:t>Evaluation Method</w:t>
            </w:r>
          </w:p>
        </w:tc>
      </w:tr>
      <w:tr w:rsidR="00F61E3D" w:rsidRPr="00780977" w14:paraId="1B93CF99" w14:textId="77777777" w:rsidTr="00B313F0">
        <w:trPr>
          <w:trHeight w:val="3676"/>
        </w:trPr>
        <w:tc>
          <w:tcPr>
            <w:tcW w:w="5000" w:type="pct"/>
            <w:gridSpan w:val="3"/>
            <w:shd w:val="clear" w:color="auto" w:fill="auto"/>
          </w:tcPr>
          <w:p w14:paraId="4A732E22" w14:textId="5AF267BD" w:rsidR="00F61E3D" w:rsidRPr="00780977" w:rsidRDefault="00F61E3D" w:rsidP="002B18DA">
            <w:pPr>
              <w:spacing w:line="276" w:lineRule="auto"/>
              <w:ind w:right="166"/>
              <w:rPr>
                <w:rFonts w:asciiTheme="minorHAnsi" w:hAnsiTheme="minorHAnsi" w:cstheme="minorHAnsi"/>
                <w:lang w:val="en-GB"/>
              </w:rPr>
            </w:pPr>
            <w:r w:rsidRPr="53C9559E">
              <w:rPr>
                <w:rFonts w:asciiTheme="minorHAnsi" w:hAnsiTheme="minorHAnsi"/>
                <w:lang w:val="en-GB"/>
              </w:rPr>
              <w:t xml:space="preserve">Marks will be awarded based on the quality and efficiency of the proposed approach to the above, as per the </w:t>
            </w:r>
            <w:r w:rsidRPr="53C9559E">
              <w:rPr>
                <w:rFonts w:asciiTheme="minorHAnsi" w:hAnsiTheme="minorHAnsi"/>
                <w:i/>
                <w:iCs/>
                <w:lang w:val="en-GB"/>
              </w:rPr>
              <w:t>Scoring Methodology</w:t>
            </w:r>
            <w:r w:rsidRPr="53C9559E">
              <w:rPr>
                <w:rFonts w:asciiTheme="minorHAnsi" w:hAnsiTheme="minorHAnsi"/>
                <w:lang w:val="en-GB"/>
              </w:rPr>
              <w:t xml:space="preserve"> contained </w:t>
            </w:r>
            <w:r w:rsidR="00EB79A8">
              <w:rPr>
                <w:rFonts w:asciiTheme="minorHAnsi" w:hAnsiTheme="minorHAnsi"/>
                <w:lang w:val="en-GB"/>
              </w:rPr>
              <w:t xml:space="preserve">on page </w:t>
            </w:r>
            <w:r w:rsidR="00FB0B69">
              <w:rPr>
                <w:rFonts w:asciiTheme="minorHAnsi" w:hAnsiTheme="minorHAnsi"/>
                <w:lang w:val="en-GB"/>
              </w:rPr>
              <w:t>16</w:t>
            </w:r>
            <w:r w:rsidRPr="53C9559E">
              <w:rPr>
                <w:rFonts w:asciiTheme="minorHAnsi" w:hAnsiTheme="minorHAnsi"/>
                <w:lang w:val="en-GB"/>
              </w:rPr>
              <w:t xml:space="preserve"> of the </w:t>
            </w:r>
            <w:r w:rsidR="001E312F">
              <w:rPr>
                <w:rFonts w:asciiTheme="minorHAnsi" w:hAnsiTheme="minorHAnsi"/>
                <w:lang w:val="en-GB"/>
              </w:rPr>
              <w:t>RFT</w:t>
            </w:r>
            <w:r w:rsidRPr="53C9559E">
              <w:rPr>
                <w:rFonts w:asciiTheme="minorHAnsi" w:hAnsiTheme="minorHAnsi"/>
                <w:lang w:val="en-GB"/>
              </w:rPr>
              <w:t xml:space="preserve"> document.</w:t>
            </w:r>
          </w:p>
          <w:p w14:paraId="69E191DC" w14:textId="00846AC2" w:rsidR="00F61E3D" w:rsidRPr="00780977" w:rsidRDefault="00F61E3D" w:rsidP="002B18DA">
            <w:pPr>
              <w:spacing w:line="276" w:lineRule="auto"/>
              <w:ind w:right="166"/>
              <w:rPr>
                <w:rFonts w:asciiTheme="minorHAnsi" w:hAnsiTheme="minorHAnsi" w:cstheme="minorHAnsi"/>
                <w:b/>
                <w:lang w:val="en-GB"/>
              </w:rPr>
            </w:pPr>
            <w:r w:rsidRPr="441E7E36">
              <w:rPr>
                <w:rFonts w:asciiTheme="minorHAnsi" w:hAnsiTheme="minorHAnsi"/>
                <w:b/>
                <w:bCs/>
                <w:lang w:val="en-GB"/>
              </w:rPr>
              <w:t xml:space="preserve">The response to the above criterion will be evaluated </w:t>
            </w:r>
            <w:sdt>
              <w:sdtPr>
                <w:rPr>
                  <w:rFonts w:asciiTheme="minorHAnsi" w:hAnsiTheme="minorHAnsi" w:cstheme="minorHAnsi"/>
                  <w:b/>
                  <w:u w:val="single"/>
                  <w:lang w:val="en-GB"/>
                </w:rPr>
                <w:id w:val="-1761593726"/>
                <w:placeholder>
                  <w:docPart w:val="8EED2D4282334FD7A2BB8DB16690591C"/>
                </w:placeholder>
                <w:dropDownList>
                  <w:listItem w:value="Choose a method."/>
                  <w:listItem w:displayText="as per the marks available per sub-sub criterion" w:value="as per the marks available per sub-sub criterion"/>
                  <w:listItem w:displayText="holistically, based on the total marks available for the sub-criterion" w:value="holistically, based on the total marks available for the sub-criterion"/>
                </w:dropDownList>
              </w:sdtPr>
              <w:sdtEndPr/>
              <w:sdtContent>
                <w:r w:rsidRPr="00780977">
                  <w:rPr>
                    <w:rFonts w:asciiTheme="minorHAnsi" w:hAnsiTheme="minorHAnsi" w:cstheme="minorHAnsi"/>
                    <w:b/>
                    <w:u w:val="single"/>
                    <w:lang w:val="en-GB"/>
                  </w:rPr>
                  <w:t>holistically, based on the total marks available for the sub-criterion</w:t>
                </w:r>
              </w:sdtContent>
            </w:sdt>
            <w:r w:rsidRPr="441E7E36">
              <w:rPr>
                <w:rFonts w:asciiTheme="minorHAnsi" w:hAnsiTheme="minorHAnsi"/>
                <w:b/>
                <w:bCs/>
                <w:u w:val="single"/>
                <w:lang w:val="en-GB"/>
              </w:rPr>
              <w:t xml:space="preserve"> </w:t>
            </w:r>
            <w:r w:rsidRPr="441E7E36">
              <w:rPr>
                <w:rFonts w:asciiTheme="minorHAnsi" w:hAnsiTheme="minorHAnsi"/>
                <w:b/>
                <w:bCs/>
                <w:lang w:val="en-GB"/>
              </w:rPr>
              <w:t xml:space="preserve"> </w:t>
            </w:r>
          </w:p>
          <w:p w14:paraId="22C5DBF3" w14:textId="6C4E0FF6" w:rsidR="00F61E3D" w:rsidRPr="00780977" w:rsidRDefault="00F61E3D" w:rsidP="00811DB4">
            <w:pPr>
              <w:spacing w:line="276" w:lineRule="auto"/>
              <w:ind w:right="166"/>
              <w:rPr>
                <w:rFonts w:asciiTheme="minorHAnsi" w:hAnsiTheme="minorHAnsi" w:cstheme="minorHAnsi"/>
                <w:lang w:val="en-GB"/>
              </w:rPr>
            </w:pPr>
            <w:r w:rsidRPr="441E7E36">
              <w:rPr>
                <w:rFonts w:asciiTheme="minorHAnsi" w:hAnsiTheme="minorHAnsi"/>
                <w:lang w:val="en-GB"/>
              </w:rPr>
              <w:t>Where a requirement contains sub-elements/bullet points, Tenderers should address each of these elements in their response to the requirement. Tenderers will lose marks for failure to address all sub-elements but will not be automatically eliminated from the competition unless they do not achieve the minimum marks for the overall criterion.</w:t>
            </w:r>
          </w:p>
        </w:tc>
      </w:tr>
      <w:tr w:rsidR="00F61E3D" w:rsidRPr="00780977" w14:paraId="7A370490" w14:textId="77777777" w:rsidTr="6C53A546">
        <w:trPr>
          <w:trHeight w:val="442"/>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62626" w:themeFill="text1" w:themeFillTint="D9"/>
          </w:tcPr>
          <w:p w14:paraId="108FDDA7" w14:textId="77777777" w:rsidR="00F61E3D" w:rsidRPr="00780977" w:rsidRDefault="00F61E3D" w:rsidP="002B18DA">
            <w:pPr>
              <w:rPr>
                <w:rFonts w:asciiTheme="minorHAnsi" w:hAnsiTheme="minorHAnsi"/>
                <w:b/>
                <w:bCs/>
                <w:color w:val="FFFFFF" w:themeColor="background1"/>
              </w:rPr>
            </w:pPr>
            <w:r w:rsidRPr="441E7E36">
              <w:rPr>
                <w:rFonts w:asciiTheme="minorHAnsi" w:hAnsiTheme="minorHAnsi"/>
                <w:b/>
                <w:bCs/>
                <w:color w:val="FFFFFF" w:themeColor="background1"/>
                <w:sz w:val="28"/>
                <w:szCs w:val="28"/>
              </w:rPr>
              <w:t>Tenderer’s Response To:</w:t>
            </w:r>
          </w:p>
        </w:tc>
      </w:tr>
      <w:tr w:rsidR="00F61E3D" w:rsidRPr="00780977" w14:paraId="292D31ED" w14:textId="77777777" w:rsidTr="6C53A546">
        <w:trPr>
          <w:trHeight w:val="311"/>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background1" w:themeFillShade="7F"/>
          </w:tcPr>
          <w:p w14:paraId="2BB711A8" w14:textId="6667E334" w:rsidR="00F61E3D" w:rsidRPr="00780977" w:rsidRDefault="00444747" w:rsidP="002B18DA">
            <w:pPr>
              <w:rPr>
                <w:rFonts w:asciiTheme="minorHAnsi" w:hAnsiTheme="minorHAnsi"/>
              </w:rPr>
            </w:pPr>
            <w:r>
              <w:rPr>
                <w:rFonts w:asciiTheme="minorHAnsi" w:hAnsiTheme="minorHAnsi"/>
                <w:b/>
                <w:bCs/>
                <w:color w:val="FFFFFF" w:themeColor="background1"/>
                <w:sz w:val="28"/>
                <w:szCs w:val="28"/>
              </w:rPr>
              <w:lastRenderedPageBreak/>
              <w:t>3</w:t>
            </w:r>
            <w:r w:rsidR="001E312F">
              <w:rPr>
                <w:rFonts w:asciiTheme="minorHAnsi" w:hAnsiTheme="minorHAnsi"/>
                <w:b/>
                <w:bCs/>
                <w:color w:val="FFFFFF" w:themeColor="background1"/>
                <w:sz w:val="28"/>
                <w:szCs w:val="28"/>
              </w:rPr>
              <w:t>.</w:t>
            </w:r>
            <w:r w:rsidR="00F61E3D">
              <w:rPr>
                <w:rFonts w:asciiTheme="minorHAnsi" w:hAnsiTheme="minorHAnsi"/>
                <w:b/>
                <w:bCs/>
                <w:color w:val="FFFFFF" w:themeColor="background1"/>
                <w:sz w:val="28"/>
                <w:szCs w:val="28"/>
              </w:rPr>
              <w:t xml:space="preserve"> Quality of </w:t>
            </w:r>
            <w:r w:rsidR="00F61E3D" w:rsidRPr="441E7E36">
              <w:rPr>
                <w:rFonts w:asciiTheme="minorHAnsi" w:hAnsiTheme="minorHAnsi"/>
                <w:b/>
                <w:bCs/>
                <w:color w:val="FFFFFF" w:themeColor="background1"/>
                <w:sz w:val="28"/>
                <w:szCs w:val="28"/>
              </w:rPr>
              <w:t>Environmental Considerations</w:t>
            </w:r>
            <w:r w:rsidR="00F61E3D">
              <w:rPr>
                <w:rFonts w:asciiTheme="minorHAnsi" w:hAnsiTheme="minorHAnsi"/>
                <w:b/>
                <w:bCs/>
                <w:color w:val="FFFFFF" w:themeColor="background1"/>
                <w:sz w:val="28"/>
                <w:szCs w:val="28"/>
              </w:rPr>
              <w:t xml:space="preserve"> </w:t>
            </w:r>
            <w:r w:rsidR="00811DB4">
              <w:rPr>
                <w:rFonts w:asciiTheme="minorHAnsi" w:hAnsiTheme="minorHAnsi"/>
                <w:b/>
                <w:bCs/>
                <w:color w:val="FFFFFF" w:themeColor="background1"/>
                <w:sz w:val="28"/>
                <w:szCs w:val="28"/>
              </w:rPr>
              <w:t>Proposal</w:t>
            </w:r>
            <w:r w:rsidR="00811DB4" w:rsidRPr="441E7E36">
              <w:rPr>
                <w:rFonts w:asciiTheme="minorHAnsi" w:hAnsiTheme="minorHAnsi"/>
                <w:b/>
                <w:bCs/>
                <w:color w:val="FFFFFF" w:themeColor="background1"/>
                <w:sz w:val="28"/>
                <w:szCs w:val="28"/>
              </w:rPr>
              <w:t xml:space="preserve"> (</w:t>
            </w:r>
            <w:r w:rsidR="00811DB4">
              <w:rPr>
                <w:rFonts w:asciiTheme="minorHAnsi" w:hAnsiTheme="minorHAnsi"/>
                <w:b/>
                <w:bCs/>
                <w:color w:val="FFFFFF" w:themeColor="background1"/>
                <w:sz w:val="28"/>
                <w:szCs w:val="28"/>
              </w:rPr>
              <w:t xml:space="preserve">page limit: </w:t>
            </w:r>
            <w:r w:rsidR="009A0D07">
              <w:rPr>
                <w:rFonts w:asciiTheme="minorHAnsi" w:hAnsiTheme="minorHAnsi"/>
                <w:b/>
                <w:bCs/>
                <w:color w:val="FFFFFF" w:themeColor="background1"/>
                <w:sz w:val="28"/>
                <w:szCs w:val="28"/>
              </w:rPr>
              <w:t>1</w:t>
            </w:r>
            <w:r w:rsidR="001E312F">
              <w:rPr>
                <w:rFonts w:asciiTheme="minorHAnsi" w:hAnsiTheme="minorHAnsi"/>
                <w:b/>
                <w:bCs/>
                <w:color w:val="FFFFFF" w:themeColor="background1"/>
                <w:sz w:val="28"/>
                <w:szCs w:val="28"/>
              </w:rPr>
              <w:t>0</w:t>
            </w:r>
            <w:r w:rsidR="00811DB4">
              <w:rPr>
                <w:rFonts w:asciiTheme="minorHAnsi" w:hAnsiTheme="minorHAnsi"/>
                <w:b/>
                <w:bCs/>
                <w:color w:val="FFFFFF" w:themeColor="background1"/>
                <w:sz w:val="28"/>
                <w:szCs w:val="28"/>
              </w:rPr>
              <w:t xml:space="preserve"> pages)</w:t>
            </w:r>
          </w:p>
        </w:tc>
      </w:tr>
      <w:tr w:rsidR="00F61E3D" w:rsidRPr="00780977" w14:paraId="1524812A" w14:textId="77777777" w:rsidTr="6C53A546">
        <w:trPr>
          <w:trHeight w:val="1597"/>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E1070C" w14:textId="77777777" w:rsidR="00F61E3D" w:rsidRPr="00780977" w:rsidRDefault="00F61E3D" w:rsidP="002B18DA">
            <w:pPr>
              <w:ind w:left="179" w:right="304"/>
              <w:rPr>
                <w:rFonts w:asciiTheme="minorHAnsi" w:hAnsiTheme="minorHAnsi" w:cstheme="minorHAnsi"/>
              </w:rPr>
            </w:pPr>
          </w:p>
          <w:p w14:paraId="64D828CE" w14:textId="77777777" w:rsidR="00F61E3D" w:rsidRPr="00780977" w:rsidRDefault="00F61E3D" w:rsidP="002B18DA">
            <w:pPr>
              <w:ind w:right="304"/>
              <w:rPr>
                <w:rFonts w:asciiTheme="minorHAnsi" w:hAnsiTheme="minorHAnsi" w:cstheme="minorHAnsi"/>
              </w:rPr>
            </w:pPr>
          </w:p>
          <w:p w14:paraId="53A251AF" w14:textId="77777777" w:rsidR="00F61E3D" w:rsidRPr="00780977" w:rsidRDefault="00F61E3D" w:rsidP="002B18DA">
            <w:pPr>
              <w:ind w:left="179"/>
              <w:rPr>
                <w:rFonts w:asciiTheme="minorHAnsi" w:hAnsiTheme="minorHAnsi" w:cstheme="minorHAnsi"/>
              </w:rPr>
            </w:pPr>
          </w:p>
        </w:tc>
      </w:tr>
      <w:bookmarkEnd w:id="13"/>
    </w:tbl>
    <w:p w14:paraId="5468507D" w14:textId="23660D69" w:rsidR="00602244" w:rsidRPr="000A1EAA" w:rsidRDefault="00602244" w:rsidP="00E3187F">
      <w:pPr>
        <w:pStyle w:val="Heading3"/>
        <w:rPr>
          <w:bCs w:val="0"/>
          <w:szCs w:val="22"/>
          <w:lang w:eastAsia="en-IE"/>
        </w:rPr>
      </w:pPr>
    </w:p>
    <w:sectPr w:rsidR="00602244" w:rsidRPr="000A1EAA" w:rsidSect="00F65A80">
      <w:pgSz w:w="11906" w:h="16838"/>
      <w:pgMar w:top="1440" w:right="1077" w:bottom="85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8D9DB" w14:textId="77777777" w:rsidR="00A1056A" w:rsidRDefault="00A1056A" w:rsidP="00542C2D">
      <w:pPr>
        <w:spacing w:before="0" w:after="0" w:line="240" w:lineRule="auto"/>
      </w:pPr>
      <w:r>
        <w:separator/>
      </w:r>
    </w:p>
  </w:endnote>
  <w:endnote w:type="continuationSeparator" w:id="0">
    <w:p w14:paraId="21626F46" w14:textId="77777777" w:rsidR="00A1056A" w:rsidRDefault="00A1056A" w:rsidP="00542C2D">
      <w:pPr>
        <w:spacing w:before="0" w:after="0" w:line="240" w:lineRule="auto"/>
      </w:pPr>
      <w:r>
        <w:continuationSeparator/>
      </w:r>
    </w:p>
  </w:endnote>
  <w:endnote w:type="continuationNotice" w:id="1">
    <w:p w14:paraId="1C1CB1B9" w14:textId="77777777" w:rsidR="00A1056A" w:rsidRDefault="00A1056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MyriadPro-Light">
    <w:altName w:val="Calibri"/>
    <w:panose1 w:val="00000000000000000000"/>
    <w:charset w:val="00"/>
    <w:family w:val="swiss"/>
    <w:notTrueType/>
    <w:pitch w:val="default"/>
    <w:sig w:usb0="00000003" w:usb1="00000000" w:usb2="00000000" w:usb3="00000000" w:csb0="00000001" w:csb1="00000000"/>
  </w:font>
  <w:font w:name="STZhongsong">
    <w:charset w:val="86"/>
    <w:family w:val="auto"/>
    <w:pitch w:val="variable"/>
    <w:sig w:usb0="00000287" w:usb1="080F0000" w:usb2="00000010" w:usb3="00000000" w:csb0="0004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Rounded MT Bold" w:hAnsi="Arial Rounded MT Bold" w:cs="Calibri"/>
      </w:rPr>
      <w:id w:val="-1760982575"/>
      <w:docPartObj>
        <w:docPartGallery w:val="Page Numbers (Bottom of Page)"/>
        <w:docPartUnique/>
      </w:docPartObj>
    </w:sdtPr>
    <w:sdtEndPr>
      <w:rPr>
        <w:noProof/>
        <w:color w:val="235D64"/>
      </w:rPr>
    </w:sdtEndPr>
    <w:sdtContent>
      <w:p w14:paraId="72B422BF" w14:textId="2D17BA33" w:rsidR="00117D5B" w:rsidRPr="00213CB1" w:rsidRDefault="00117D5B">
        <w:pPr>
          <w:pStyle w:val="Footer"/>
          <w:rPr>
            <w:rFonts w:ascii="Arial Rounded MT Bold" w:hAnsi="Arial Rounded MT Bold" w:cs="Calibri"/>
            <w:color w:val="235D64"/>
          </w:rPr>
        </w:pPr>
        <w:r w:rsidRPr="00213CB1">
          <w:rPr>
            <w:rFonts w:ascii="Arial Rounded MT Bold" w:hAnsi="Arial Rounded MT Bold" w:cs="Calibri"/>
            <w:color w:val="235D64"/>
          </w:rPr>
          <w:t xml:space="preserve">Page | </w:t>
        </w:r>
        <w:r w:rsidRPr="00213CB1">
          <w:rPr>
            <w:rFonts w:ascii="Arial Rounded MT Bold" w:hAnsi="Arial Rounded MT Bold" w:cs="Calibri"/>
            <w:color w:val="235D64"/>
          </w:rPr>
          <w:fldChar w:fldCharType="begin"/>
        </w:r>
        <w:r w:rsidRPr="00213CB1">
          <w:rPr>
            <w:rFonts w:ascii="Arial Rounded MT Bold" w:hAnsi="Arial Rounded MT Bold" w:cs="Calibri"/>
            <w:color w:val="235D64"/>
          </w:rPr>
          <w:instrText xml:space="preserve"> PAGE   \* MERGEFORMAT </w:instrText>
        </w:r>
        <w:r w:rsidRPr="00213CB1">
          <w:rPr>
            <w:rFonts w:ascii="Arial Rounded MT Bold" w:hAnsi="Arial Rounded MT Bold" w:cs="Calibri"/>
            <w:color w:val="235D64"/>
          </w:rPr>
          <w:fldChar w:fldCharType="separate"/>
        </w:r>
        <w:r w:rsidR="00C226C2">
          <w:rPr>
            <w:rFonts w:ascii="Arial Rounded MT Bold" w:hAnsi="Arial Rounded MT Bold" w:cs="Calibri"/>
            <w:noProof/>
            <w:color w:val="235D64"/>
          </w:rPr>
          <w:t>23</w:t>
        </w:r>
        <w:r w:rsidRPr="00213CB1">
          <w:rPr>
            <w:rFonts w:ascii="Arial Rounded MT Bold" w:hAnsi="Arial Rounded MT Bold" w:cs="Calibri"/>
            <w:noProof/>
            <w:color w:val="235D6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44F67" w14:textId="77777777" w:rsidR="00A1056A" w:rsidRDefault="00A1056A" w:rsidP="00542C2D">
      <w:pPr>
        <w:spacing w:before="0" w:after="0" w:line="240" w:lineRule="auto"/>
      </w:pPr>
      <w:r>
        <w:separator/>
      </w:r>
    </w:p>
  </w:footnote>
  <w:footnote w:type="continuationSeparator" w:id="0">
    <w:p w14:paraId="48F62AC6" w14:textId="77777777" w:rsidR="00A1056A" w:rsidRDefault="00A1056A" w:rsidP="00542C2D">
      <w:pPr>
        <w:spacing w:before="0" w:after="0" w:line="240" w:lineRule="auto"/>
      </w:pPr>
      <w:r>
        <w:continuationSeparator/>
      </w:r>
    </w:p>
  </w:footnote>
  <w:footnote w:type="continuationNotice" w:id="1">
    <w:p w14:paraId="267E1869" w14:textId="77777777" w:rsidR="00A1056A" w:rsidRDefault="00A1056A">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16F36"/>
    <w:multiLevelType w:val="hybridMultilevel"/>
    <w:tmpl w:val="8A9040C8"/>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56E7C5C"/>
    <w:multiLevelType w:val="hybridMultilevel"/>
    <w:tmpl w:val="1318D5A2"/>
    <w:lvl w:ilvl="0" w:tplc="1809000B">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4C41F8"/>
    <w:multiLevelType w:val="multilevel"/>
    <w:tmpl w:val="10448570"/>
    <w:lvl w:ilvl="0">
      <w:start w:val="1"/>
      <w:numFmt w:val="decimal"/>
      <w:lvlText w:val="1.%1"/>
      <w:lvlJc w:val="left"/>
      <w:pPr>
        <w:ind w:left="360" w:hanging="360"/>
      </w:pPr>
      <w:rPr>
        <w:rFonts w:hint="default"/>
        <w:b/>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883DDF"/>
    <w:multiLevelType w:val="hybridMultilevel"/>
    <w:tmpl w:val="9B326FFE"/>
    <w:lvl w:ilvl="0" w:tplc="FFB8CAA6">
      <w:start w:val="1"/>
      <w:numFmt w:val="decimal"/>
      <w:lvlText w:val="%1"/>
      <w:lvlJc w:val="left"/>
      <w:pPr>
        <w:ind w:left="1440" w:hanging="360"/>
      </w:pPr>
      <w:rPr>
        <w:rFonts w:hint="default"/>
        <w:color w:val="auto"/>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D2870A1"/>
    <w:multiLevelType w:val="hybridMultilevel"/>
    <w:tmpl w:val="3CD88E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0AF2C81"/>
    <w:multiLevelType w:val="hybridMultilevel"/>
    <w:tmpl w:val="25A20D06"/>
    <w:lvl w:ilvl="0" w:tplc="1809000B">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6B01CD8"/>
    <w:multiLevelType w:val="hybridMultilevel"/>
    <w:tmpl w:val="ED7065F6"/>
    <w:lvl w:ilvl="0" w:tplc="FFB8CAA6">
      <w:start w:val="1"/>
      <w:numFmt w:val="decimal"/>
      <w:lvlText w:val="%1"/>
      <w:lvlJc w:val="left"/>
      <w:pPr>
        <w:ind w:left="1440" w:hanging="360"/>
      </w:pPr>
      <w:rPr>
        <w:rFonts w:hint="default"/>
        <w:color w:val="auto"/>
        <w:sz w:val="22"/>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7" w15:restartNumberingAfterBreak="0">
    <w:nsid w:val="180818B2"/>
    <w:multiLevelType w:val="hybridMultilevel"/>
    <w:tmpl w:val="423A2EB4"/>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A3D3E39"/>
    <w:multiLevelType w:val="hybridMultilevel"/>
    <w:tmpl w:val="C8A4DD46"/>
    <w:lvl w:ilvl="0" w:tplc="84B6E096">
      <w:start w:val="1"/>
      <w:numFmt w:val="bullet"/>
      <w:lvlText w:val=""/>
      <w:lvlJc w:val="left"/>
      <w:pPr>
        <w:ind w:left="545" w:hanging="360"/>
      </w:pPr>
      <w:rPr>
        <w:rFonts w:ascii="Symbol" w:hAnsi="Symbol" w:hint="default"/>
        <w:color w:val="auto"/>
      </w:rPr>
    </w:lvl>
    <w:lvl w:ilvl="1" w:tplc="18090003" w:tentative="1">
      <w:start w:val="1"/>
      <w:numFmt w:val="bullet"/>
      <w:lvlText w:val="o"/>
      <w:lvlJc w:val="left"/>
      <w:pPr>
        <w:ind w:left="1483" w:hanging="360"/>
      </w:pPr>
      <w:rPr>
        <w:rFonts w:ascii="Courier New" w:hAnsi="Courier New" w:cs="Courier New" w:hint="default"/>
      </w:rPr>
    </w:lvl>
    <w:lvl w:ilvl="2" w:tplc="18090005" w:tentative="1">
      <w:start w:val="1"/>
      <w:numFmt w:val="bullet"/>
      <w:lvlText w:val=""/>
      <w:lvlJc w:val="left"/>
      <w:pPr>
        <w:ind w:left="2203" w:hanging="360"/>
      </w:pPr>
      <w:rPr>
        <w:rFonts w:ascii="Wingdings" w:hAnsi="Wingdings" w:hint="default"/>
      </w:rPr>
    </w:lvl>
    <w:lvl w:ilvl="3" w:tplc="18090001" w:tentative="1">
      <w:start w:val="1"/>
      <w:numFmt w:val="bullet"/>
      <w:lvlText w:val=""/>
      <w:lvlJc w:val="left"/>
      <w:pPr>
        <w:ind w:left="2923" w:hanging="360"/>
      </w:pPr>
      <w:rPr>
        <w:rFonts w:ascii="Symbol" w:hAnsi="Symbol" w:hint="default"/>
      </w:rPr>
    </w:lvl>
    <w:lvl w:ilvl="4" w:tplc="18090003" w:tentative="1">
      <w:start w:val="1"/>
      <w:numFmt w:val="bullet"/>
      <w:lvlText w:val="o"/>
      <w:lvlJc w:val="left"/>
      <w:pPr>
        <w:ind w:left="3643" w:hanging="360"/>
      </w:pPr>
      <w:rPr>
        <w:rFonts w:ascii="Courier New" w:hAnsi="Courier New" w:cs="Courier New" w:hint="default"/>
      </w:rPr>
    </w:lvl>
    <w:lvl w:ilvl="5" w:tplc="18090005" w:tentative="1">
      <w:start w:val="1"/>
      <w:numFmt w:val="bullet"/>
      <w:lvlText w:val=""/>
      <w:lvlJc w:val="left"/>
      <w:pPr>
        <w:ind w:left="4363" w:hanging="360"/>
      </w:pPr>
      <w:rPr>
        <w:rFonts w:ascii="Wingdings" w:hAnsi="Wingdings" w:hint="default"/>
      </w:rPr>
    </w:lvl>
    <w:lvl w:ilvl="6" w:tplc="18090001" w:tentative="1">
      <w:start w:val="1"/>
      <w:numFmt w:val="bullet"/>
      <w:lvlText w:val=""/>
      <w:lvlJc w:val="left"/>
      <w:pPr>
        <w:ind w:left="5083" w:hanging="360"/>
      </w:pPr>
      <w:rPr>
        <w:rFonts w:ascii="Symbol" w:hAnsi="Symbol" w:hint="default"/>
      </w:rPr>
    </w:lvl>
    <w:lvl w:ilvl="7" w:tplc="18090003" w:tentative="1">
      <w:start w:val="1"/>
      <w:numFmt w:val="bullet"/>
      <w:lvlText w:val="o"/>
      <w:lvlJc w:val="left"/>
      <w:pPr>
        <w:ind w:left="5803" w:hanging="360"/>
      </w:pPr>
      <w:rPr>
        <w:rFonts w:ascii="Courier New" w:hAnsi="Courier New" w:cs="Courier New" w:hint="default"/>
      </w:rPr>
    </w:lvl>
    <w:lvl w:ilvl="8" w:tplc="18090005" w:tentative="1">
      <w:start w:val="1"/>
      <w:numFmt w:val="bullet"/>
      <w:lvlText w:val=""/>
      <w:lvlJc w:val="left"/>
      <w:pPr>
        <w:ind w:left="6523" w:hanging="360"/>
      </w:pPr>
      <w:rPr>
        <w:rFonts w:ascii="Wingdings" w:hAnsi="Wingdings" w:hint="default"/>
      </w:rPr>
    </w:lvl>
  </w:abstractNum>
  <w:abstractNum w:abstractNumId="9" w15:restartNumberingAfterBreak="0">
    <w:nsid w:val="1C552317"/>
    <w:multiLevelType w:val="hybridMultilevel"/>
    <w:tmpl w:val="D110E6B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0C134CB"/>
    <w:multiLevelType w:val="hybridMultilevel"/>
    <w:tmpl w:val="5D1A0E90"/>
    <w:lvl w:ilvl="0" w:tplc="FFB8CAA6">
      <w:start w:val="1"/>
      <w:numFmt w:val="decimal"/>
      <w:lvlText w:val="%1"/>
      <w:lvlJc w:val="left"/>
      <w:pPr>
        <w:ind w:left="1440" w:hanging="360"/>
      </w:pPr>
      <w:rPr>
        <w:rFonts w:hint="default"/>
        <w:color w:val="auto"/>
        <w:sz w:val="22"/>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1" w15:restartNumberingAfterBreak="0">
    <w:nsid w:val="22193FCF"/>
    <w:multiLevelType w:val="hybridMultilevel"/>
    <w:tmpl w:val="71765628"/>
    <w:lvl w:ilvl="0" w:tplc="FFB8CAA6">
      <w:start w:val="1"/>
      <w:numFmt w:val="decimal"/>
      <w:lvlText w:val="%1"/>
      <w:lvlJc w:val="left"/>
      <w:pPr>
        <w:ind w:left="1746" w:hanging="360"/>
      </w:pPr>
      <w:rPr>
        <w:rFonts w:hint="default"/>
        <w:color w:val="auto"/>
        <w:sz w:val="22"/>
      </w:rPr>
    </w:lvl>
    <w:lvl w:ilvl="1" w:tplc="18090019" w:tentative="1">
      <w:start w:val="1"/>
      <w:numFmt w:val="lowerLetter"/>
      <w:lvlText w:val="%2."/>
      <w:lvlJc w:val="left"/>
      <w:pPr>
        <w:ind w:left="1746" w:hanging="360"/>
      </w:pPr>
    </w:lvl>
    <w:lvl w:ilvl="2" w:tplc="1809001B" w:tentative="1">
      <w:start w:val="1"/>
      <w:numFmt w:val="lowerRoman"/>
      <w:lvlText w:val="%3."/>
      <w:lvlJc w:val="right"/>
      <w:pPr>
        <w:ind w:left="2466" w:hanging="180"/>
      </w:pPr>
    </w:lvl>
    <w:lvl w:ilvl="3" w:tplc="1809000F" w:tentative="1">
      <w:start w:val="1"/>
      <w:numFmt w:val="decimal"/>
      <w:lvlText w:val="%4."/>
      <w:lvlJc w:val="left"/>
      <w:pPr>
        <w:ind w:left="3186" w:hanging="360"/>
      </w:pPr>
    </w:lvl>
    <w:lvl w:ilvl="4" w:tplc="18090019" w:tentative="1">
      <w:start w:val="1"/>
      <w:numFmt w:val="lowerLetter"/>
      <w:lvlText w:val="%5."/>
      <w:lvlJc w:val="left"/>
      <w:pPr>
        <w:ind w:left="3906" w:hanging="360"/>
      </w:pPr>
    </w:lvl>
    <w:lvl w:ilvl="5" w:tplc="1809001B" w:tentative="1">
      <w:start w:val="1"/>
      <w:numFmt w:val="lowerRoman"/>
      <w:lvlText w:val="%6."/>
      <w:lvlJc w:val="right"/>
      <w:pPr>
        <w:ind w:left="4626" w:hanging="180"/>
      </w:pPr>
    </w:lvl>
    <w:lvl w:ilvl="6" w:tplc="1809000F" w:tentative="1">
      <w:start w:val="1"/>
      <w:numFmt w:val="decimal"/>
      <w:lvlText w:val="%7."/>
      <w:lvlJc w:val="left"/>
      <w:pPr>
        <w:ind w:left="5346" w:hanging="360"/>
      </w:pPr>
    </w:lvl>
    <w:lvl w:ilvl="7" w:tplc="18090019" w:tentative="1">
      <w:start w:val="1"/>
      <w:numFmt w:val="lowerLetter"/>
      <w:lvlText w:val="%8."/>
      <w:lvlJc w:val="left"/>
      <w:pPr>
        <w:ind w:left="6066" w:hanging="360"/>
      </w:pPr>
    </w:lvl>
    <w:lvl w:ilvl="8" w:tplc="1809001B" w:tentative="1">
      <w:start w:val="1"/>
      <w:numFmt w:val="lowerRoman"/>
      <w:lvlText w:val="%9."/>
      <w:lvlJc w:val="right"/>
      <w:pPr>
        <w:ind w:left="6786" w:hanging="180"/>
      </w:pPr>
    </w:lvl>
  </w:abstractNum>
  <w:abstractNum w:abstractNumId="12" w15:restartNumberingAfterBreak="0">
    <w:nsid w:val="28A5086A"/>
    <w:multiLevelType w:val="hybridMultilevel"/>
    <w:tmpl w:val="1436E29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9B82D95"/>
    <w:multiLevelType w:val="hybridMultilevel"/>
    <w:tmpl w:val="63AADA22"/>
    <w:lvl w:ilvl="0" w:tplc="FFB8CAA6">
      <w:start w:val="1"/>
      <w:numFmt w:val="decimal"/>
      <w:lvlText w:val="%1"/>
      <w:lvlJc w:val="left"/>
      <w:pPr>
        <w:ind w:left="1440" w:hanging="360"/>
      </w:pPr>
      <w:rPr>
        <w:rFonts w:hint="default"/>
        <w:color w:val="auto"/>
        <w:sz w:val="22"/>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4" w15:restartNumberingAfterBreak="0">
    <w:nsid w:val="2BB87263"/>
    <w:multiLevelType w:val="multilevel"/>
    <w:tmpl w:val="1CBCBF32"/>
    <w:lvl w:ilvl="0">
      <w:start w:val="1"/>
      <w:numFmt w:val="decimal"/>
      <w:lvlText w:val="2.%1"/>
      <w:lvlJc w:val="left"/>
      <w:pPr>
        <w:ind w:left="720" w:hanging="360"/>
      </w:pPr>
      <w:rPr>
        <w:rFonts w:hint="default"/>
        <w:b/>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asciiTheme="minorHAnsi" w:hAnsiTheme="minorHAnsi" w:cstheme="minorHAnsi" w:hint="default"/>
        <w:b/>
      </w:rPr>
    </w:lvl>
    <w:lvl w:ilvl="4">
      <w:start w:val="1"/>
      <w:numFmt w:val="decimal"/>
      <w:isLgl/>
      <w:lvlText w:val="%1.%2.%3.%4.%5"/>
      <w:lvlJc w:val="left"/>
      <w:pPr>
        <w:ind w:left="1440" w:hanging="1080"/>
      </w:pPr>
      <w:rPr>
        <w:rFonts w:asciiTheme="minorHAnsi" w:hAnsiTheme="minorHAnsi" w:cstheme="minorHAnsi" w:hint="default"/>
        <w:b/>
      </w:rPr>
    </w:lvl>
    <w:lvl w:ilvl="5">
      <w:start w:val="1"/>
      <w:numFmt w:val="decimal"/>
      <w:isLgl/>
      <w:lvlText w:val="%1.%2.%3.%4.%5.%6"/>
      <w:lvlJc w:val="left"/>
      <w:pPr>
        <w:ind w:left="1440" w:hanging="1080"/>
      </w:pPr>
      <w:rPr>
        <w:rFonts w:asciiTheme="minorHAnsi" w:hAnsiTheme="minorHAnsi" w:cstheme="minorHAnsi" w:hint="default"/>
        <w:b/>
      </w:rPr>
    </w:lvl>
    <w:lvl w:ilvl="6">
      <w:start w:val="1"/>
      <w:numFmt w:val="decimal"/>
      <w:isLgl/>
      <w:lvlText w:val="%1.%2.%3.%4.%5.%6.%7"/>
      <w:lvlJc w:val="left"/>
      <w:pPr>
        <w:ind w:left="1800" w:hanging="1440"/>
      </w:pPr>
      <w:rPr>
        <w:rFonts w:asciiTheme="minorHAnsi" w:hAnsiTheme="minorHAnsi" w:cstheme="minorHAnsi" w:hint="default"/>
        <w:b/>
      </w:rPr>
    </w:lvl>
    <w:lvl w:ilvl="7">
      <w:start w:val="1"/>
      <w:numFmt w:val="decimal"/>
      <w:isLgl/>
      <w:lvlText w:val="%1.%2.%3.%4.%5.%6.%7.%8"/>
      <w:lvlJc w:val="left"/>
      <w:pPr>
        <w:ind w:left="1800" w:hanging="1440"/>
      </w:pPr>
      <w:rPr>
        <w:rFonts w:asciiTheme="minorHAnsi" w:hAnsiTheme="minorHAnsi" w:cstheme="minorHAnsi" w:hint="default"/>
        <w:b/>
      </w:rPr>
    </w:lvl>
    <w:lvl w:ilvl="8">
      <w:start w:val="1"/>
      <w:numFmt w:val="decimal"/>
      <w:isLgl/>
      <w:lvlText w:val="%1.%2.%3.%4.%5.%6.%7.%8.%9"/>
      <w:lvlJc w:val="left"/>
      <w:pPr>
        <w:ind w:left="1800" w:hanging="1440"/>
      </w:pPr>
      <w:rPr>
        <w:rFonts w:asciiTheme="minorHAnsi" w:hAnsiTheme="minorHAnsi" w:cstheme="minorHAnsi" w:hint="default"/>
        <w:b/>
      </w:rPr>
    </w:lvl>
  </w:abstractNum>
  <w:abstractNum w:abstractNumId="15" w15:restartNumberingAfterBreak="0">
    <w:nsid w:val="2BC02782"/>
    <w:multiLevelType w:val="hybridMultilevel"/>
    <w:tmpl w:val="DC3EC13A"/>
    <w:lvl w:ilvl="0" w:tplc="1809000F">
      <w:start w:val="1"/>
      <w:numFmt w:val="decimal"/>
      <w:lvlText w:val="%1."/>
      <w:lvlJc w:val="left"/>
      <w:pPr>
        <w:ind w:left="756" w:hanging="360"/>
      </w:pPr>
    </w:lvl>
    <w:lvl w:ilvl="1" w:tplc="18090019" w:tentative="1">
      <w:start w:val="1"/>
      <w:numFmt w:val="lowerLetter"/>
      <w:lvlText w:val="%2."/>
      <w:lvlJc w:val="left"/>
      <w:pPr>
        <w:ind w:left="1476" w:hanging="360"/>
      </w:pPr>
    </w:lvl>
    <w:lvl w:ilvl="2" w:tplc="1809001B" w:tentative="1">
      <w:start w:val="1"/>
      <w:numFmt w:val="lowerRoman"/>
      <w:lvlText w:val="%3."/>
      <w:lvlJc w:val="right"/>
      <w:pPr>
        <w:ind w:left="2196" w:hanging="180"/>
      </w:pPr>
    </w:lvl>
    <w:lvl w:ilvl="3" w:tplc="1809000F" w:tentative="1">
      <w:start w:val="1"/>
      <w:numFmt w:val="decimal"/>
      <w:lvlText w:val="%4."/>
      <w:lvlJc w:val="left"/>
      <w:pPr>
        <w:ind w:left="2916" w:hanging="360"/>
      </w:pPr>
    </w:lvl>
    <w:lvl w:ilvl="4" w:tplc="18090019" w:tentative="1">
      <w:start w:val="1"/>
      <w:numFmt w:val="lowerLetter"/>
      <w:lvlText w:val="%5."/>
      <w:lvlJc w:val="left"/>
      <w:pPr>
        <w:ind w:left="3636" w:hanging="360"/>
      </w:pPr>
    </w:lvl>
    <w:lvl w:ilvl="5" w:tplc="1809001B" w:tentative="1">
      <w:start w:val="1"/>
      <w:numFmt w:val="lowerRoman"/>
      <w:lvlText w:val="%6."/>
      <w:lvlJc w:val="right"/>
      <w:pPr>
        <w:ind w:left="4356" w:hanging="180"/>
      </w:pPr>
    </w:lvl>
    <w:lvl w:ilvl="6" w:tplc="1809000F" w:tentative="1">
      <w:start w:val="1"/>
      <w:numFmt w:val="decimal"/>
      <w:lvlText w:val="%7."/>
      <w:lvlJc w:val="left"/>
      <w:pPr>
        <w:ind w:left="5076" w:hanging="360"/>
      </w:pPr>
    </w:lvl>
    <w:lvl w:ilvl="7" w:tplc="18090019" w:tentative="1">
      <w:start w:val="1"/>
      <w:numFmt w:val="lowerLetter"/>
      <w:lvlText w:val="%8."/>
      <w:lvlJc w:val="left"/>
      <w:pPr>
        <w:ind w:left="5796" w:hanging="360"/>
      </w:pPr>
    </w:lvl>
    <w:lvl w:ilvl="8" w:tplc="1809001B" w:tentative="1">
      <w:start w:val="1"/>
      <w:numFmt w:val="lowerRoman"/>
      <w:lvlText w:val="%9."/>
      <w:lvlJc w:val="right"/>
      <w:pPr>
        <w:ind w:left="6516" w:hanging="180"/>
      </w:pPr>
    </w:lvl>
  </w:abstractNum>
  <w:abstractNum w:abstractNumId="16" w15:restartNumberingAfterBreak="0">
    <w:nsid w:val="2F161655"/>
    <w:multiLevelType w:val="hybridMultilevel"/>
    <w:tmpl w:val="30827BE2"/>
    <w:lvl w:ilvl="0" w:tplc="15386A0E">
      <w:start w:val="1"/>
      <w:numFmt w:val="decimal"/>
      <w:lvlText w:val="2.23.%1."/>
      <w:lvlJc w:val="left"/>
      <w:pPr>
        <w:ind w:left="108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3557163F"/>
    <w:multiLevelType w:val="multilevel"/>
    <w:tmpl w:val="5FCA2FB4"/>
    <w:lvl w:ilvl="0">
      <w:start w:val="1"/>
      <w:numFmt w:val="decimal"/>
      <w:lvlText w:val="2.%1"/>
      <w:lvlJc w:val="left"/>
      <w:pPr>
        <w:ind w:left="720" w:hanging="360"/>
      </w:pPr>
      <w:rPr>
        <w:rFonts w:hint="default"/>
        <w:b/>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asciiTheme="minorHAnsi" w:hAnsiTheme="minorHAnsi" w:cstheme="minorHAnsi" w:hint="default"/>
        <w:b/>
      </w:rPr>
    </w:lvl>
    <w:lvl w:ilvl="4">
      <w:start w:val="1"/>
      <w:numFmt w:val="decimal"/>
      <w:isLgl/>
      <w:lvlText w:val="%1.%2.%3.%4.%5"/>
      <w:lvlJc w:val="left"/>
      <w:pPr>
        <w:ind w:left="1440" w:hanging="1080"/>
      </w:pPr>
      <w:rPr>
        <w:rFonts w:asciiTheme="minorHAnsi" w:hAnsiTheme="minorHAnsi" w:cstheme="minorHAnsi" w:hint="default"/>
        <w:b/>
      </w:rPr>
    </w:lvl>
    <w:lvl w:ilvl="5">
      <w:start w:val="1"/>
      <w:numFmt w:val="decimal"/>
      <w:isLgl/>
      <w:lvlText w:val="%1.%2.%3.%4.%5.%6"/>
      <w:lvlJc w:val="left"/>
      <w:pPr>
        <w:ind w:left="1440" w:hanging="1080"/>
      </w:pPr>
      <w:rPr>
        <w:rFonts w:asciiTheme="minorHAnsi" w:hAnsiTheme="minorHAnsi" w:cstheme="minorHAnsi" w:hint="default"/>
        <w:b/>
      </w:rPr>
    </w:lvl>
    <w:lvl w:ilvl="6">
      <w:start w:val="1"/>
      <w:numFmt w:val="decimal"/>
      <w:isLgl/>
      <w:lvlText w:val="%1.%2.%3.%4.%5.%6.%7"/>
      <w:lvlJc w:val="left"/>
      <w:pPr>
        <w:ind w:left="1800" w:hanging="1440"/>
      </w:pPr>
      <w:rPr>
        <w:rFonts w:asciiTheme="minorHAnsi" w:hAnsiTheme="minorHAnsi" w:cstheme="minorHAnsi" w:hint="default"/>
        <w:b/>
      </w:rPr>
    </w:lvl>
    <w:lvl w:ilvl="7">
      <w:start w:val="1"/>
      <w:numFmt w:val="decimal"/>
      <w:isLgl/>
      <w:lvlText w:val="%1.%2.%3.%4.%5.%6.%7.%8"/>
      <w:lvlJc w:val="left"/>
      <w:pPr>
        <w:ind w:left="1800" w:hanging="1440"/>
      </w:pPr>
      <w:rPr>
        <w:rFonts w:asciiTheme="minorHAnsi" w:hAnsiTheme="minorHAnsi" w:cstheme="minorHAnsi" w:hint="default"/>
        <w:b/>
      </w:rPr>
    </w:lvl>
    <w:lvl w:ilvl="8">
      <w:start w:val="1"/>
      <w:numFmt w:val="decimal"/>
      <w:isLgl/>
      <w:lvlText w:val="%1.%2.%3.%4.%5.%6.%7.%8.%9"/>
      <w:lvlJc w:val="left"/>
      <w:pPr>
        <w:ind w:left="1800" w:hanging="1440"/>
      </w:pPr>
      <w:rPr>
        <w:rFonts w:asciiTheme="minorHAnsi" w:hAnsiTheme="minorHAnsi" w:cstheme="minorHAnsi" w:hint="default"/>
        <w:b/>
      </w:rPr>
    </w:lvl>
  </w:abstractNum>
  <w:abstractNum w:abstractNumId="18" w15:restartNumberingAfterBreak="0">
    <w:nsid w:val="36953487"/>
    <w:multiLevelType w:val="hybridMultilevel"/>
    <w:tmpl w:val="5BC2905C"/>
    <w:lvl w:ilvl="0" w:tplc="FFB8CAA6">
      <w:start w:val="1"/>
      <w:numFmt w:val="decimal"/>
      <w:lvlText w:val="%1"/>
      <w:lvlJc w:val="left"/>
      <w:pPr>
        <w:ind w:left="1440" w:hanging="360"/>
      </w:pPr>
      <w:rPr>
        <w:rFonts w:hint="default"/>
        <w:color w:val="auto"/>
        <w:sz w:val="22"/>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9" w15:restartNumberingAfterBreak="0">
    <w:nsid w:val="3B6A1E39"/>
    <w:multiLevelType w:val="hybridMultilevel"/>
    <w:tmpl w:val="865CEB6E"/>
    <w:lvl w:ilvl="0" w:tplc="E0F6C928">
      <w:start w:val="1"/>
      <w:numFmt w:val="decimal"/>
      <w:lvlText w:val="2.11.%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0" w15:restartNumberingAfterBreak="0">
    <w:nsid w:val="3C402FCB"/>
    <w:multiLevelType w:val="hybridMultilevel"/>
    <w:tmpl w:val="C64A77FE"/>
    <w:lvl w:ilvl="0" w:tplc="18090001">
      <w:start w:val="1"/>
      <w:numFmt w:val="bullet"/>
      <w:lvlText w:val=""/>
      <w:lvlJc w:val="left"/>
      <w:pPr>
        <w:ind w:left="756" w:hanging="360"/>
      </w:pPr>
      <w:rPr>
        <w:rFonts w:ascii="Symbol" w:hAnsi="Symbol" w:hint="default"/>
      </w:rPr>
    </w:lvl>
    <w:lvl w:ilvl="1" w:tplc="18090003" w:tentative="1">
      <w:start w:val="1"/>
      <w:numFmt w:val="bullet"/>
      <w:lvlText w:val="o"/>
      <w:lvlJc w:val="left"/>
      <w:pPr>
        <w:ind w:left="1476" w:hanging="360"/>
      </w:pPr>
      <w:rPr>
        <w:rFonts w:ascii="Courier New" w:hAnsi="Courier New" w:cs="Courier New" w:hint="default"/>
      </w:rPr>
    </w:lvl>
    <w:lvl w:ilvl="2" w:tplc="18090005" w:tentative="1">
      <w:start w:val="1"/>
      <w:numFmt w:val="bullet"/>
      <w:lvlText w:val=""/>
      <w:lvlJc w:val="left"/>
      <w:pPr>
        <w:ind w:left="2196" w:hanging="360"/>
      </w:pPr>
      <w:rPr>
        <w:rFonts w:ascii="Wingdings" w:hAnsi="Wingdings" w:hint="default"/>
      </w:rPr>
    </w:lvl>
    <w:lvl w:ilvl="3" w:tplc="18090001" w:tentative="1">
      <w:start w:val="1"/>
      <w:numFmt w:val="bullet"/>
      <w:lvlText w:val=""/>
      <w:lvlJc w:val="left"/>
      <w:pPr>
        <w:ind w:left="2916" w:hanging="360"/>
      </w:pPr>
      <w:rPr>
        <w:rFonts w:ascii="Symbol" w:hAnsi="Symbol" w:hint="default"/>
      </w:rPr>
    </w:lvl>
    <w:lvl w:ilvl="4" w:tplc="18090003" w:tentative="1">
      <w:start w:val="1"/>
      <w:numFmt w:val="bullet"/>
      <w:lvlText w:val="o"/>
      <w:lvlJc w:val="left"/>
      <w:pPr>
        <w:ind w:left="3636" w:hanging="360"/>
      </w:pPr>
      <w:rPr>
        <w:rFonts w:ascii="Courier New" w:hAnsi="Courier New" w:cs="Courier New" w:hint="default"/>
      </w:rPr>
    </w:lvl>
    <w:lvl w:ilvl="5" w:tplc="18090005" w:tentative="1">
      <w:start w:val="1"/>
      <w:numFmt w:val="bullet"/>
      <w:lvlText w:val=""/>
      <w:lvlJc w:val="left"/>
      <w:pPr>
        <w:ind w:left="4356" w:hanging="360"/>
      </w:pPr>
      <w:rPr>
        <w:rFonts w:ascii="Wingdings" w:hAnsi="Wingdings" w:hint="default"/>
      </w:rPr>
    </w:lvl>
    <w:lvl w:ilvl="6" w:tplc="18090001" w:tentative="1">
      <w:start w:val="1"/>
      <w:numFmt w:val="bullet"/>
      <w:lvlText w:val=""/>
      <w:lvlJc w:val="left"/>
      <w:pPr>
        <w:ind w:left="5076" w:hanging="360"/>
      </w:pPr>
      <w:rPr>
        <w:rFonts w:ascii="Symbol" w:hAnsi="Symbol" w:hint="default"/>
      </w:rPr>
    </w:lvl>
    <w:lvl w:ilvl="7" w:tplc="18090003" w:tentative="1">
      <w:start w:val="1"/>
      <w:numFmt w:val="bullet"/>
      <w:lvlText w:val="o"/>
      <w:lvlJc w:val="left"/>
      <w:pPr>
        <w:ind w:left="5796" w:hanging="360"/>
      </w:pPr>
      <w:rPr>
        <w:rFonts w:ascii="Courier New" w:hAnsi="Courier New" w:cs="Courier New" w:hint="default"/>
      </w:rPr>
    </w:lvl>
    <w:lvl w:ilvl="8" w:tplc="18090005" w:tentative="1">
      <w:start w:val="1"/>
      <w:numFmt w:val="bullet"/>
      <w:lvlText w:val=""/>
      <w:lvlJc w:val="left"/>
      <w:pPr>
        <w:ind w:left="6516" w:hanging="360"/>
      </w:pPr>
      <w:rPr>
        <w:rFonts w:ascii="Wingdings" w:hAnsi="Wingdings" w:hint="default"/>
      </w:rPr>
    </w:lvl>
  </w:abstractNum>
  <w:abstractNum w:abstractNumId="21" w15:restartNumberingAfterBreak="0">
    <w:nsid w:val="41D42009"/>
    <w:multiLevelType w:val="hybridMultilevel"/>
    <w:tmpl w:val="44945AF0"/>
    <w:lvl w:ilvl="0" w:tplc="1809000B">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427F56F7"/>
    <w:multiLevelType w:val="hybridMultilevel"/>
    <w:tmpl w:val="FB14E37E"/>
    <w:lvl w:ilvl="0" w:tplc="84B6E096">
      <w:start w:val="1"/>
      <w:numFmt w:val="bullet"/>
      <w:lvlText w:val=""/>
      <w:lvlJc w:val="left"/>
      <w:pPr>
        <w:ind w:left="538" w:hanging="360"/>
      </w:pPr>
      <w:rPr>
        <w:rFonts w:ascii="Symbol" w:hAnsi="Symbol" w:hint="default"/>
        <w:color w:val="auto"/>
      </w:rPr>
    </w:lvl>
    <w:lvl w:ilvl="1" w:tplc="18090003" w:tentative="1">
      <w:start w:val="1"/>
      <w:numFmt w:val="bullet"/>
      <w:lvlText w:val="o"/>
      <w:lvlJc w:val="left"/>
      <w:pPr>
        <w:ind w:left="1476" w:hanging="360"/>
      </w:pPr>
      <w:rPr>
        <w:rFonts w:ascii="Courier New" w:hAnsi="Courier New" w:cs="Courier New" w:hint="default"/>
      </w:rPr>
    </w:lvl>
    <w:lvl w:ilvl="2" w:tplc="18090005" w:tentative="1">
      <w:start w:val="1"/>
      <w:numFmt w:val="bullet"/>
      <w:lvlText w:val=""/>
      <w:lvlJc w:val="left"/>
      <w:pPr>
        <w:ind w:left="2196" w:hanging="360"/>
      </w:pPr>
      <w:rPr>
        <w:rFonts w:ascii="Wingdings" w:hAnsi="Wingdings" w:hint="default"/>
      </w:rPr>
    </w:lvl>
    <w:lvl w:ilvl="3" w:tplc="18090001" w:tentative="1">
      <w:start w:val="1"/>
      <w:numFmt w:val="bullet"/>
      <w:lvlText w:val=""/>
      <w:lvlJc w:val="left"/>
      <w:pPr>
        <w:ind w:left="2916" w:hanging="360"/>
      </w:pPr>
      <w:rPr>
        <w:rFonts w:ascii="Symbol" w:hAnsi="Symbol" w:hint="default"/>
      </w:rPr>
    </w:lvl>
    <w:lvl w:ilvl="4" w:tplc="18090003" w:tentative="1">
      <w:start w:val="1"/>
      <w:numFmt w:val="bullet"/>
      <w:lvlText w:val="o"/>
      <w:lvlJc w:val="left"/>
      <w:pPr>
        <w:ind w:left="3636" w:hanging="360"/>
      </w:pPr>
      <w:rPr>
        <w:rFonts w:ascii="Courier New" w:hAnsi="Courier New" w:cs="Courier New" w:hint="default"/>
      </w:rPr>
    </w:lvl>
    <w:lvl w:ilvl="5" w:tplc="18090005" w:tentative="1">
      <w:start w:val="1"/>
      <w:numFmt w:val="bullet"/>
      <w:lvlText w:val=""/>
      <w:lvlJc w:val="left"/>
      <w:pPr>
        <w:ind w:left="4356" w:hanging="360"/>
      </w:pPr>
      <w:rPr>
        <w:rFonts w:ascii="Wingdings" w:hAnsi="Wingdings" w:hint="default"/>
      </w:rPr>
    </w:lvl>
    <w:lvl w:ilvl="6" w:tplc="18090001" w:tentative="1">
      <w:start w:val="1"/>
      <w:numFmt w:val="bullet"/>
      <w:lvlText w:val=""/>
      <w:lvlJc w:val="left"/>
      <w:pPr>
        <w:ind w:left="5076" w:hanging="360"/>
      </w:pPr>
      <w:rPr>
        <w:rFonts w:ascii="Symbol" w:hAnsi="Symbol" w:hint="default"/>
      </w:rPr>
    </w:lvl>
    <w:lvl w:ilvl="7" w:tplc="18090003" w:tentative="1">
      <w:start w:val="1"/>
      <w:numFmt w:val="bullet"/>
      <w:lvlText w:val="o"/>
      <w:lvlJc w:val="left"/>
      <w:pPr>
        <w:ind w:left="5796" w:hanging="360"/>
      </w:pPr>
      <w:rPr>
        <w:rFonts w:ascii="Courier New" w:hAnsi="Courier New" w:cs="Courier New" w:hint="default"/>
      </w:rPr>
    </w:lvl>
    <w:lvl w:ilvl="8" w:tplc="18090005" w:tentative="1">
      <w:start w:val="1"/>
      <w:numFmt w:val="bullet"/>
      <w:lvlText w:val=""/>
      <w:lvlJc w:val="left"/>
      <w:pPr>
        <w:ind w:left="6516" w:hanging="360"/>
      </w:pPr>
      <w:rPr>
        <w:rFonts w:ascii="Wingdings" w:hAnsi="Wingdings" w:hint="default"/>
      </w:rPr>
    </w:lvl>
  </w:abstractNum>
  <w:abstractNum w:abstractNumId="23" w15:restartNumberingAfterBreak="0">
    <w:nsid w:val="45620BCE"/>
    <w:multiLevelType w:val="hybridMultilevel"/>
    <w:tmpl w:val="ED7065F6"/>
    <w:lvl w:ilvl="0" w:tplc="FFB8CAA6">
      <w:start w:val="1"/>
      <w:numFmt w:val="decimal"/>
      <w:lvlText w:val="%1"/>
      <w:lvlJc w:val="left"/>
      <w:pPr>
        <w:ind w:left="1440" w:hanging="360"/>
      </w:pPr>
      <w:rPr>
        <w:rFonts w:hint="default"/>
        <w:color w:val="auto"/>
        <w:sz w:val="22"/>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4" w15:restartNumberingAfterBreak="0">
    <w:nsid w:val="47EA2248"/>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A5B573E"/>
    <w:multiLevelType w:val="hybridMultilevel"/>
    <w:tmpl w:val="5A8E4EA8"/>
    <w:lvl w:ilvl="0" w:tplc="1809000B">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E8C0914"/>
    <w:multiLevelType w:val="hybridMultilevel"/>
    <w:tmpl w:val="79D8C2DC"/>
    <w:lvl w:ilvl="0" w:tplc="FFB8CAA6">
      <w:start w:val="1"/>
      <w:numFmt w:val="decimal"/>
      <w:lvlText w:val="%1"/>
      <w:lvlJc w:val="left"/>
      <w:pPr>
        <w:ind w:left="1440" w:hanging="360"/>
      </w:pPr>
      <w:rPr>
        <w:rFonts w:hint="default"/>
        <w:color w:val="auto"/>
        <w:sz w:val="22"/>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7" w15:restartNumberingAfterBreak="0">
    <w:nsid w:val="4ED213C9"/>
    <w:multiLevelType w:val="multilevel"/>
    <w:tmpl w:val="5FCA2FB4"/>
    <w:lvl w:ilvl="0">
      <w:start w:val="1"/>
      <w:numFmt w:val="decimal"/>
      <w:lvlText w:val="2.%1"/>
      <w:lvlJc w:val="left"/>
      <w:pPr>
        <w:ind w:left="720" w:hanging="360"/>
      </w:pPr>
      <w:rPr>
        <w:rFonts w:hint="default"/>
        <w:b/>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asciiTheme="minorHAnsi" w:hAnsiTheme="minorHAnsi" w:cstheme="minorHAnsi" w:hint="default"/>
        <w:b/>
      </w:rPr>
    </w:lvl>
    <w:lvl w:ilvl="4">
      <w:start w:val="1"/>
      <w:numFmt w:val="decimal"/>
      <w:isLgl/>
      <w:lvlText w:val="%1.%2.%3.%4.%5"/>
      <w:lvlJc w:val="left"/>
      <w:pPr>
        <w:ind w:left="1440" w:hanging="1080"/>
      </w:pPr>
      <w:rPr>
        <w:rFonts w:asciiTheme="minorHAnsi" w:hAnsiTheme="minorHAnsi" w:cstheme="minorHAnsi" w:hint="default"/>
        <w:b/>
      </w:rPr>
    </w:lvl>
    <w:lvl w:ilvl="5">
      <w:start w:val="1"/>
      <w:numFmt w:val="decimal"/>
      <w:isLgl/>
      <w:lvlText w:val="%1.%2.%3.%4.%5.%6"/>
      <w:lvlJc w:val="left"/>
      <w:pPr>
        <w:ind w:left="1440" w:hanging="1080"/>
      </w:pPr>
      <w:rPr>
        <w:rFonts w:asciiTheme="minorHAnsi" w:hAnsiTheme="minorHAnsi" w:cstheme="minorHAnsi" w:hint="default"/>
        <w:b/>
      </w:rPr>
    </w:lvl>
    <w:lvl w:ilvl="6">
      <w:start w:val="1"/>
      <w:numFmt w:val="decimal"/>
      <w:isLgl/>
      <w:lvlText w:val="%1.%2.%3.%4.%5.%6.%7"/>
      <w:lvlJc w:val="left"/>
      <w:pPr>
        <w:ind w:left="1800" w:hanging="1440"/>
      </w:pPr>
      <w:rPr>
        <w:rFonts w:asciiTheme="minorHAnsi" w:hAnsiTheme="minorHAnsi" w:cstheme="minorHAnsi" w:hint="default"/>
        <w:b/>
      </w:rPr>
    </w:lvl>
    <w:lvl w:ilvl="7">
      <w:start w:val="1"/>
      <w:numFmt w:val="decimal"/>
      <w:isLgl/>
      <w:lvlText w:val="%1.%2.%3.%4.%5.%6.%7.%8"/>
      <w:lvlJc w:val="left"/>
      <w:pPr>
        <w:ind w:left="1800" w:hanging="1440"/>
      </w:pPr>
      <w:rPr>
        <w:rFonts w:asciiTheme="minorHAnsi" w:hAnsiTheme="minorHAnsi" w:cstheme="minorHAnsi" w:hint="default"/>
        <w:b/>
      </w:rPr>
    </w:lvl>
    <w:lvl w:ilvl="8">
      <w:start w:val="1"/>
      <w:numFmt w:val="decimal"/>
      <w:isLgl/>
      <w:lvlText w:val="%1.%2.%3.%4.%5.%6.%7.%8.%9"/>
      <w:lvlJc w:val="left"/>
      <w:pPr>
        <w:ind w:left="1800" w:hanging="1440"/>
      </w:pPr>
      <w:rPr>
        <w:rFonts w:asciiTheme="minorHAnsi" w:hAnsiTheme="minorHAnsi" w:cstheme="minorHAnsi" w:hint="default"/>
        <w:b/>
      </w:rPr>
    </w:lvl>
  </w:abstractNum>
  <w:abstractNum w:abstractNumId="28" w15:restartNumberingAfterBreak="0">
    <w:nsid w:val="4F232DD6"/>
    <w:multiLevelType w:val="multilevel"/>
    <w:tmpl w:val="5FCA2FB4"/>
    <w:lvl w:ilvl="0">
      <w:start w:val="1"/>
      <w:numFmt w:val="decimal"/>
      <w:lvlText w:val="2.%1"/>
      <w:lvlJc w:val="left"/>
      <w:pPr>
        <w:ind w:left="720" w:hanging="360"/>
      </w:pPr>
      <w:rPr>
        <w:rFonts w:hint="default"/>
        <w:b/>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asciiTheme="minorHAnsi" w:hAnsiTheme="minorHAnsi" w:cstheme="minorHAnsi" w:hint="default"/>
        <w:b/>
      </w:rPr>
    </w:lvl>
    <w:lvl w:ilvl="4">
      <w:start w:val="1"/>
      <w:numFmt w:val="decimal"/>
      <w:isLgl/>
      <w:lvlText w:val="%1.%2.%3.%4.%5"/>
      <w:lvlJc w:val="left"/>
      <w:pPr>
        <w:ind w:left="1440" w:hanging="1080"/>
      </w:pPr>
      <w:rPr>
        <w:rFonts w:asciiTheme="minorHAnsi" w:hAnsiTheme="minorHAnsi" w:cstheme="minorHAnsi" w:hint="default"/>
        <w:b/>
      </w:rPr>
    </w:lvl>
    <w:lvl w:ilvl="5">
      <w:start w:val="1"/>
      <w:numFmt w:val="decimal"/>
      <w:isLgl/>
      <w:lvlText w:val="%1.%2.%3.%4.%5.%6"/>
      <w:lvlJc w:val="left"/>
      <w:pPr>
        <w:ind w:left="1440" w:hanging="1080"/>
      </w:pPr>
      <w:rPr>
        <w:rFonts w:asciiTheme="minorHAnsi" w:hAnsiTheme="minorHAnsi" w:cstheme="minorHAnsi" w:hint="default"/>
        <w:b/>
      </w:rPr>
    </w:lvl>
    <w:lvl w:ilvl="6">
      <w:start w:val="1"/>
      <w:numFmt w:val="decimal"/>
      <w:isLgl/>
      <w:lvlText w:val="%1.%2.%3.%4.%5.%6.%7"/>
      <w:lvlJc w:val="left"/>
      <w:pPr>
        <w:ind w:left="1800" w:hanging="1440"/>
      </w:pPr>
      <w:rPr>
        <w:rFonts w:asciiTheme="minorHAnsi" w:hAnsiTheme="minorHAnsi" w:cstheme="minorHAnsi" w:hint="default"/>
        <w:b/>
      </w:rPr>
    </w:lvl>
    <w:lvl w:ilvl="7">
      <w:start w:val="1"/>
      <w:numFmt w:val="decimal"/>
      <w:isLgl/>
      <w:lvlText w:val="%1.%2.%3.%4.%5.%6.%7.%8"/>
      <w:lvlJc w:val="left"/>
      <w:pPr>
        <w:ind w:left="1800" w:hanging="1440"/>
      </w:pPr>
      <w:rPr>
        <w:rFonts w:asciiTheme="minorHAnsi" w:hAnsiTheme="minorHAnsi" w:cstheme="minorHAnsi" w:hint="default"/>
        <w:b/>
      </w:rPr>
    </w:lvl>
    <w:lvl w:ilvl="8">
      <w:start w:val="1"/>
      <w:numFmt w:val="decimal"/>
      <w:isLgl/>
      <w:lvlText w:val="%1.%2.%3.%4.%5.%6.%7.%8.%9"/>
      <w:lvlJc w:val="left"/>
      <w:pPr>
        <w:ind w:left="1800" w:hanging="1440"/>
      </w:pPr>
      <w:rPr>
        <w:rFonts w:asciiTheme="minorHAnsi" w:hAnsiTheme="minorHAnsi" w:cstheme="minorHAnsi" w:hint="default"/>
        <w:b/>
      </w:rPr>
    </w:lvl>
  </w:abstractNum>
  <w:abstractNum w:abstractNumId="29" w15:restartNumberingAfterBreak="0">
    <w:nsid w:val="502321AB"/>
    <w:multiLevelType w:val="hybridMultilevel"/>
    <w:tmpl w:val="BB0C74E6"/>
    <w:lvl w:ilvl="0" w:tplc="1809000B">
      <w:start w:val="1"/>
      <w:numFmt w:val="bullet"/>
      <w:lvlText w:val=""/>
      <w:lvlJc w:val="left"/>
      <w:pPr>
        <w:ind w:left="360" w:hanging="360"/>
      </w:pPr>
      <w:rPr>
        <w:rFonts w:ascii="Wingdings" w:hAnsi="Wingdings"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58450C1F"/>
    <w:multiLevelType w:val="hybridMultilevel"/>
    <w:tmpl w:val="ED7065F6"/>
    <w:lvl w:ilvl="0" w:tplc="FFB8CAA6">
      <w:start w:val="1"/>
      <w:numFmt w:val="decimal"/>
      <w:lvlText w:val="%1"/>
      <w:lvlJc w:val="left"/>
      <w:pPr>
        <w:ind w:left="1440" w:hanging="360"/>
      </w:pPr>
      <w:rPr>
        <w:rFonts w:hint="default"/>
        <w:color w:val="auto"/>
        <w:sz w:val="22"/>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1" w15:restartNumberingAfterBreak="0">
    <w:nsid w:val="595D18AD"/>
    <w:multiLevelType w:val="hybridMultilevel"/>
    <w:tmpl w:val="1EE0CAC2"/>
    <w:lvl w:ilvl="0" w:tplc="5E069A40">
      <w:start w:val="1"/>
      <w:numFmt w:val="decimal"/>
      <w:lvlText w:val="%1."/>
      <w:lvlJc w:val="left"/>
      <w:pPr>
        <w:ind w:left="720" w:hanging="360"/>
      </w:pPr>
      <w:rPr>
        <w:rFonts w:hint="default"/>
        <w:b/>
        <w:color w:val="FFFFFF" w:themeColor="background1"/>
        <w:sz w:val="28"/>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AFC39E6"/>
    <w:multiLevelType w:val="hybridMultilevel"/>
    <w:tmpl w:val="D8FA85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5D21757F"/>
    <w:multiLevelType w:val="hybridMultilevel"/>
    <w:tmpl w:val="3C32A364"/>
    <w:lvl w:ilvl="0" w:tplc="FFB8CAA6">
      <w:start w:val="1"/>
      <w:numFmt w:val="decimal"/>
      <w:lvlText w:val="%1"/>
      <w:lvlJc w:val="left"/>
      <w:pPr>
        <w:ind w:left="1440" w:hanging="360"/>
      </w:pPr>
      <w:rPr>
        <w:rFonts w:hint="default"/>
        <w:color w:val="auto"/>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D6C54CA"/>
    <w:multiLevelType w:val="hybridMultilevel"/>
    <w:tmpl w:val="439ABEB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5E0815FE"/>
    <w:multiLevelType w:val="hybridMultilevel"/>
    <w:tmpl w:val="4B8469B4"/>
    <w:lvl w:ilvl="0" w:tplc="84B6E096">
      <w:start w:val="1"/>
      <w:numFmt w:val="bullet"/>
      <w:lvlText w:val=""/>
      <w:lvlJc w:val="left"/>
      <w:pPr>
        <w:ind w:left="502"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5FF45D68"/>
    <w:multiLevelType w:val="hybridMultilevel"/>
    <w:tmpl w:val="54EC512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7" w15:restartNumberingAfterBreak="0">
    <w:nsid w:val="62841EAD"/>
    <w:multiLevelType w:val="hybridMultilevel"/>
    <w:tmpl w:val="39524C3C"/>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6121B7D"/>
    <w:multiLevelType w:val="hybridMultilevel"/>
    <w:tmpl w:val="E9E0D628"/>
    <w:lvl w:ilvl="0" w:tplc="1809000B">
      <w:start w:val="1"/>
      <w:numFmt w:val="bullet"/>
      <w:lvlText w:val=""/>
      <w:lvlJc w:val="left"/>
      <w:pPr>
        <w:ind w:left="1440" w:hanging="360"/>
      </w:pPr>
      <w:rPr>
        <w:rFonts w:ascii="Wingdings" w:hAnsi="Wingdings" w:hint="default"/>
      </w:rPr>
    </w:lvl>
    <w:lvl w:ilvl="1" w:tplc="18090003">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9" w15:restartNumberingAfterBreak="0">
    <w:nsid w:val="67420D15"/>
    <w:multiLevelType w:val="hybridMultilevel"/>
    <w:tmpl w:val="DBD40370"/>
    <w:lvl w:ilvl="0" w:tplc="1809000B">
      <w:start w:val="1"/>
      <w:numFmt w:val="bullet"/>
      <w:lvlText w:val=""/>
      <w:lvlJc w:val="left"/>
      <w:pPr>
        <w:ind w:left="360" w:hanging="360"/>
      </w:pPr>
      <w:rPr>
        <w:rFonts w:ascii="Wingdings" w:hAnsi="Wingdings" w:hint="default"/>
      </w:rPr>
    </w:lvl>
    <w:lvl w:ilvl="1" w:tplc="2D86E90E">
      <w:numFmt w:val="bullet"/>
      <w:lvlText w:val="•"/>
      <w:lvlJc w:val="left"/>
      <w:pPr>
        <w:ind w:left="1440" w:hanging="720"/>
      </w:pPr>
      <w:rPr>
        <w:rFonts w:ascii="Calibri" w:eastAsia="Times New Roman" w:hAnsi="Calibri" w:cs="Calibri" w:hint="default"/>
      </w:rPr>
    </w:lvl>
    <w:lvl w:ilvl="2" w:tplc="5DA4E094">
      <w:numFmt w:val="bullet"/>
      <w:lvlText w:val=""/>
      <w:lvlJc w:val="left"/>
      <w:pPr>
        <w:ind w:left="2160" w:hanging="720"/>
      </w:pPr>
      <w:rPr>
        <w:rFonts w:ascii="Symbol" w:eastAsia="Times New Roman" w:hAnsi="Symbol" w:cstheme="minorBidi"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0" w15:restartNumberingAfterBreak="0">
    <w:nsid w:val="67DD6906"/>
    <w:multiLevelType w:val="hybridMultilevel"/>
    <w:tmpl w:val="06FC5C90"/>
    <w:lvl w:ilvl="0" w:tplc="18090001">
      <w:start w:val="1"/>
      <w:numFmt w:val="bullet"/>
      <w:lvlText w:val=""/>
      <w:lvlJc w:val="left"/>
      <w:pPr>
        <w:ind w:left="1440" w:hanging="720"/>
      </w:pPr>
      <w:rPr>
        <w:rFonts w:ascii="Symbol" w:hAnsi="Symbol" w:hint="default"/>
      </w:rPr>
    </w:lvl>
    <w:lvl w:ilvl="1" w:tplc="55563326">
      <w:start w:val="1"/>
      <w:numFmt w:val="decimal"/>
      <w:lvlText w:val="2.2.%2."/>
      <w:lvlJc w:val="left"/>
      <w:pPr>
        <w:ind w:left="1800" w:hanging="360"/>
      </w:pPr>
      <w:rPr>
        <w:rFonts w:hint="default"/>
      </w:r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1" w15:restartNumberingAfterBreak="0">
    <w:nsid w:val="6D076C8B"/>
    <w:multiLevelType w:val="hybridMultilevel"/>
    <w:tmpl w:val="F0129DE0"/>
    <w:lvl w:ilvl="0" w:tplc="D8829746">
      <w:start w:val="22"/>
      <w:numFmt w:val="bullet"/>
      <w:lvlText w:val="-"/>
      <w:lvlJc w:val="left"/>
      <w:pPr>
        <w:ind w:left="720" w:hanging="360"/>
      </w:pPr>
      <w:rPr>
        <w:rFonts w:ascii="Calibri" w:eastAsiaTheme="minorHAnsi" w:hAnsi="Calibri" w:cs="Calibri" w:hint="default"/>
        <w:color w:val="DDD9C3" w:themeColor="background2" w:themeShade="E6"/>
        <w:sz w:val="24"/>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2370354"/>
    <w:multiLevelType w:val="hybridMultilevel"/>
    <w:tmpl w:val="A67EE1BC"/>
    <w:lvl w:ilvl="0" w:tplc="FC444634">
      <w:start w:val="1"/>
      <w:numFmt w:val="decimal"/>
      <w:lvlText w:val="%1"/>
      <w:lvlJc w:val="left"/>
      <w:pPr>
        <w:ind w:left="382" w:hanging="360"/>
      </w:pPr>
      <w:rPr>
        <w:rFonts w:hint="default"/>
      </w:rPr>
    </w:lvl>
    <w:lvl w:ilvl="1" w:tplc="18090019" w:tentative="1">
      <w:start w:val="1"/>
      <w:numFmt w:val="lowerLetter"/>
      <w:lvlText w:val="%2."/>
      <w:lvlJc w:val="left"/>
      <w:pPr>
        <w:ind w:left="1102" w:hanging="360"/>
      </w:pPr>
    </w:lvl>
    <w:lvl w:ilvl="2" w:tplc="1809001B" w:tentative="1">
      <w:start w:val="1"/>
      <w:numFmt w:val="lowerRoman"/>
      <w:lvlText w:val="%3."/>
      <w:lvlJc w:val="right"/>
      <w:pPr>
        <w:ind w:left="1822" w:hanging="180"/>
      </w:pPr>
    </w:lvl>
    <w:lvl w:ilvl="3" w:tplc="1809000F" w:tentative="1">
      <w:start w:val="1"/>
      <w:numFmt w:val="decimal"/>
      <w:lvlText w:val="%4."/>
      <w:lvlJc w:val="left"/>
      <w:pPr>
        <w:ind w:left="2542" w:hanging="360"/>
      </w:pPr>
    </w:lvl>
    <w:lvl w:ilvl="4" w:tplc="18090019" w:tentative="1">
      <w:start w:val="1"/>
      <w:numFmt w:val="lowerLetter"/>
      <w:lvlText w:val="%5."/>
      <w:lvlJc w:val="left"/>
      <w:pPr>
        <w:ind w:left="3262" w:hanging="360"/>
      </w:pPr>
    </w:lvl>
    <w:lvl w:ilvl="5" w:tplc="1809001B" w:tentative="1">
      <w:start w:val="1"/>
      <w:numFmt w:val="lowerRoman"/>
      <w:lvlText w:val="%6."/>
      <w:lvlJc w:val="right"/>
      <w:pPr>
        <w:ind w:left="3982" w:hanging="180"/>
      </w:pPr>
    </w:lvl>
    <w:lvl w:ilvl="6" w:tplc="1809000F" w:tentative="1">
      <w:start w:val="1"/>
      <w:numFmt w:val="decimal"/>
      <w:lvlText w:val="%7."/>
      <w:lvlJc w:val="left"/>
      <w:pPr>
        <w:ind w:left="4702" w:hanging="360"/>
      </w:pPr>
    </w:lvl>
    <w:lvl w:ilvl="7" w:tplc="18090019" w:tentative="1">
      <w:start w:val="1"/>
      <w:numFmt w:val="lowerLetter"/>
      <w:lvlText w:val="%8."/>
      <w:lvlJc w:val="left"/>
      <w:pPr>
        <w:ind w:left="5422" w:hanging="360"/>
      </w:pPr>
    </w:lvl>
    <w:lvl w:ilvl="8" w:tplc="1809001B" w:tentative="1">
      <w:start w:val="1"/>
      <w:numFmt w:val="lowerRoman"/>
      <w:lvlText w:val="%9."/>
      <w:lvlJc w:val="right"/>
      <w:pPr>
        <w:ind w:left="6142" w:hanging="180"/>
      </w:pPr>
    </w:lvl>
  </w:abstractNum>
  <w:abstractNum w:abstractNumId="43" w15:restartNumberingAfterBreak="0">
    <w:nsid w:val="73542B66"/>
    <w:multiLevelType w:val="hybridMultilevel"/>
    <w:tmpl w:val="ED7065F6"/>
    <w:lvl w:ilvl="0" w:tplc="FFB8CAA6">
      <w:start w:val="1"/>
      <w:numFmt w:val="decimal"/>
      <w:lvlText w:val="%1"/>
      <w:lvlJc w:val="left"/>
      <w:pPr>
        <w:ind w:left="1440" w:hanging="360"/>
      </w:pPr>
      <w:rPr>
        <w:rFonts w:hint="default"/>
        <w:color w:val="auto"/>
        <w:sz w:val="22"/>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4" w15:restartNumberingAfterBreak="0">
    <w:nsid w:val="79F73974"/>
    <w:multiLevelType w:val="hybridMultilevel"/>
    <w:tmpl w:val="AD94B71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7ACD5B69"/>
    <w:multiLevelType w:val="hybridMultilevel"/>
    <w:tmpl w:val="CE88C42A"/>
    <w:lvl w:ilvl="0" w:tplc="FFB8CAA6">
      <w:start w:val="1"/>
      <w:numFmt w:val="decimal"/>
      <w:lvlText w:val="%1"/>
      <w:lvlJc w:val="left"/>
      <w:pPr>
        <w:ind w:left="1440" w:hanging="360"/>
      </w:pPr>
      <w:rPr>
        <w:rFonts w:hint="default"/>
        <w:color w:val="auto"/>
        <w:sz w:val="22"/>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cs="Times New Roman" w:hint="default"/>
        <w:b/>
        <w:i w:val="0"/>
        <w:sz w:val="32"/>
        <w:szCs w:val="20"/>
      </w:r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440" w:hanging="720"/>
      </w:pPr>
      <w:rPr>
        <w:rFonts w:ascii="Arial" w:hAnsi="Arial" w:cs="Times New Roman" w:hint="default"/>
        <w:b w:val="0"/>
        <w:i w:val="0"/>
      </w:rPr>
    </w:lvl>
    <w:lvl w:ilvl="3">
      <w:start w:val="1"/>
      <w:numFmt w:val="decimal"/>
      <w:lvlText w:val="(%4)"/>
      <w:lvlJc w:val="left"/>
      <w:pPr>
        <w:tabs>
          <w:tab w:val="num" w:pos="1985"/>
        </w:tabs>
        <w:ind w:left="1985" w:hanging="545"/>
      </w:pPr>
      <w:rPr>
        <w:rFonts w:ascii="Arial" w:hAnsi="Arial" w:cs="Times New Roman" w:hint="default"/>
        <w:b w:val="0"/>
        <w:i w:val="0"/>
        <w:sz w:val="20"/>
        <w:szCs w:val="20"/>
      </w:rPr>
    </w:lvl>
    <w:lvl w:ilvl="4">
      <w:start w:val="1"/>
      <w:numFmt w:val="lowerLetter"/>
      <w:pStyle w:val="Heading5"/>
      <w:lvlText w:val="(%5)"/>
      <w:lvlJc w:val="left"/>
      <w:pPr>
        <w:tabs>
          <w:tab w:val="num" w:pos="3050"/>
        </w:tabs>
        <w:ind w:left="3050" w:hanging="850"/>
      </w:pPr>
      <w:rPr>
        <w:rFonts w:ascii="Arial" w:hAnsi="Arial" w:cs="Times New Roman" w:hint="default"/>
        <w:b w:val="0"/>
        <w:i w:val="0"/>
        <w:sz w:val="20"/>
        <w:szCs w:val="20"/>
      </w:rPr>
    </w:lvl>
    <w:lvl w:ilvl="5">
      <w:start w:val="1"/>
      <w:numFmt w:val="none"/>
      <w:suff w:val="nothing"/>
      <w:lvlText w:val=""/>
      <w:lvlJc w:val="left"/>
      <w:pPr>
        <w:ind w:left="0" w:firstLine="0"/>
      </w:pPr>
      <w:rPr>
        <w:rFonts w:ascii="Arial" w:hAnsi="Arial" w:cs="Times New Roman" w:hint="default"/>
        <w:b w:val="0"/>
        <w:i w:val="0"/>
        <w:sz w:val="20"/>
        <w:szCs w:val="20"/>
      </w:rPr>
    </w:lvl>
    <w:lvl w:ilvl="6">
      <w:start w:val="1"/>
      <w:numFmt w:val="none"/>
      <w:suff w:val="nothing"/>
      <w:lvlText w:val=""/>
      <w:lvlJc w:val="left"/>
      <w:pPr>
        <w:ind w:left="0" w:firstLine="0"/>
      </w:pPr>
      <w:rPr>
        <w:rFonts w:ascii="Arial" w:hAnsi="Arial" w:cs="Times New Roman" w:hint="default"/>
        <w:b w:val="0"/>
        <w:i w:val="0"/>
        <w:sz w:val="20"/>
        <w:szCs w:val="20"/>
      </w:rPr>
    </w:lvl>
    <w:lvl w:ilvl="7">
      <w:start w:val="1"/>
      <w:numFmt w:val="none"/>
      <w:suff w:val="nothing"/>
      <w:lvlText w:val=""/>
      <w:lvlJc w:val="left"/>
      <w:pPr>
        <w:ind w:left="0" w:firstLine="0"/>
      </w:pPr>
      <w:rPr>
        <w:rFonts w:ascii="Arial" w:hAnsi="Arial" w:cs="Times New Roman" w:hint="default"/>
        <w:b w:val="0"/>
        <w:i w:val="0"/>
        <w:sz w:val="20"/>
        <w:szCs w:val="20"/>
      </w:rPr>
    </w:lvl>
    <w:lvl w:ilvl="8">
      <w:start w:val="1"/>
      <w:numFmt w:val="none"/>
      <w:suff w:val="nothing"/>
      <w:lvlText w:val=""/>
      <w:lvlJc w:val="left"/>
      <w:pPr>
        <w:ind w:left="0" w:firstLine="0"/>
      </w:pPr>
      <w:rPr>
        <w:rFonts w:ascii="Arial" w:hAnsi="Arial" w:cs="Times New Roman" w:hint="default"/>
        <w:b w:val="0"/>
        <w:i w:val="0"/>
        <w:sz w:val="20"/>
        <w:szCs w:val="20"/>
      </w:rPr>
    </w:lvl>
  </w:abstractNum>
  <w:num w:numId="1" w16cid:durableId="1847741059">
    <w:abstractNumId w:val="46"/>
  </w:num>
  <w:num w:numId="2" w16cid:durableId="1421560066">
    <w:abstractNumId w:val="32"/>
  </w:num>
  <w:num w:numId="3" w16cid:durableId="447315808">
    <w:abstractNumId w:val="20"/>
  </w:num>
  <w:num w:numId="4" w16cid:durableId="303706739">
    <w:abstractNumId w:val="4"/>
  </w:num>
  <w:num w:numId="5" w16cid:durableId="1031108230">
    <w:abstractNumId w:val="35"/>
  </w:num>
  <w:num w:numId="6" w16cid:durableId="746463069">
    <w:abstractNumId w:val="22"/>
  </w:num>
  <w:num w:numId="7" w16cid:durableId="1685672095">
    <w:abstractNumId w:val="27"/>
  </w:num>
  <w:num w:numId="8" w16cid:durableId="833110052">
    <w:abstractNumId w:val="8"/>
  </w:num>
  <w:num w:numId="9" w16cid:durableId="86393042">
    <w:abstractNumId w:val="19"/>
  </w:num>
  <w:num w:numId="10" w16cid:durableId="1070691443">
    <w:abstractNumId w:val="16"/>
  </w:num>
  <w:num w:numId="11" w16cid:durableId="1131241930">
    <w:abstractNumId w:val="40"/>
  </w:num>
  <w:num w:numId="12" w16cid:durableId="524171851">
    <w:abstractNumId w:val="38"/>
  </w:num>
  <w:num w:numId="13" w16cid:durableId="202522458">
    <w:abstractNumId w:val="44"/>
  </w:num>
  <w:num w:numId="14" w16cid:durableId="38937280">
    <w:abstractNumId w:val="15"/>
  </w:num>
  <w:num w:numId="15" w16cid:durableId="1749884626">
    <w:abstractNumId w:val="34"/>
  </w:num>
  <w:num w:numId="16" w16cid:durableId="110050699">
    <w:abstractNumId w:val="2"/>
  </w:num>
  <w:num w:numId="17" w16cid:durableId="1677809067">
    <w:abstractNumId w:val="24"/>
  </w:num>
  <w:num w:numId="18" w16cid:durableId="150028194">
    <w:abstractNumId w:val="17"/>
  </w:num>
  <w:num w:numId="19" w16cid:durableId="320348904">
    <w:abstractNumId w:val="14"/>
  </w:num>
  <w:num w:numId="20" w16cid:durableId="523517977">
    <w:abstractNumId w:val="28"/>
  </w:num>
  <w:num w:numId="21" w16cid:durableId="216474429">
    <w:abstractNumId w:val="26"/>
  </w:num>
  <w:num w:numId="22" w16cid:durableId="409810901">
    <w:abstractNumId w:val="11"/>
  </w:num>
  <w:num w:numId="23" w16cid:durableId="198667015">
    <w:abstractNumId w:val="33"/>
  </w:num>
  <w:num w:numId="24" w16cid:durableId="1434663790">
    <w:abstractNumId w:val="3"/>
  </w:num>
  <w:num w:numId="25" w16cid:durableId="1065841135">
    <w:abstractNumId w:val="13"/>
  </w:num>
  <w:num w:numId="26" w16cid:durableId="28189739">
    <w:abstractNumId w:val="43"/>
  </w:num>
  <w:num w:numId="27" w16cid:durableId="1063983614">
    <w:abstractNumId w:val="36"/>
  </w:num>
  <w:num w:numId="28" w16cid:durableId="1151485478">
    <w:abstractNumId w:val="23"/>
  </w:num>
  <w:num w:numId="29" w16cid:durableId="1482849077">
    <w:abstractNumId w:val="30"/>
  </w:num>
  <w:num w:numId="30" w16cid:durableId="1296716301">
    <w:abstractNumId w:val="6"/>
  </w:num>
  <w:num w:numId="31" w16cid:durableId="620187744">
    <w:abstractNumId w:val="10"/>
  </w:num>
  <w:num w:numId="32" w16cid:durableId="432827674">
    <w:abstractNumId w:val="18"/>
  </w:num>
  <w:num w:numId="33" w16cid:durableId="445009689">
    <w:abstractNumId w:val="45"/>
  </w:num>
  <w:num w:numId="34" w16cid:durableId="1831753922">
    <w:abstractNumId w:val="42"/>
  </w:num>
  <w:num w:numId="35" w16cid:durableId="707991337">
    <w:abstractNumId w:val="41"/>
  </w:num>
  <w:num w:numId="36" w16cid:durableId="1502546567">
    <w:abstractNumId w:val="39"/>
  </w:num>
  <w:num w:numId="37" w16cid:durableId="1465075079">
    <w:abstractNumId w:val="37"/>
  </w:num>
  <w:num w:numId="38" w16cid:durableId="2046173846">
    <w:abstractNumId w:val="29"/>
  </w:num>
  <w:num w:numId="39" w16cid:durableId="71707404">
    <w:abstractNumId w:val="1"/>
  </w:num>
  <w:num w:numId="40" w16cid:durableId="1708601626">
    <w:abstractNumId w:val="12"/>
  </w:num>
  <w:num w:numId="41" w16cid:durableId="1630359281">
    <w:abstractNumId w:val="5"/>
  </w:num>
  <w:num w:numId="42" w16cid:durableId="491063241">
    <w:abstractNumId w:val="21"/>
  </w:num>
  <w:num w:numId="43" w16cid:durableId="836119346">
    <w:abstractNumId w:val="25"/>
  </w:num>
  <w:num w:numId="44" w16cid:durableId="1647007127">
    <w:abstractNumId w:val="9"/>
  </w:num>
  <w:num w:numId="45" w16cid:durableId="634454970">
    <w:abstractNumId w:val="31"/>
  </w:num>
  <w:num w:numId="46" w16cid:durableId="888109073">
    <w:abstractNumId w:val="0"/>
  </w:num>
  <w:num w:numId="47" w16cid:durableId="514536524">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599"/>
    <w:rsid w:val="00000C93"/>
    <w:rsid w:val="00001654"/>
    <w:rsid w:val="000018AA"/>
    <w:rsid w:val="000022F8"/>
    <w:rsid w:val="000048D2"/>
    <w:rsid w:val="00005262"/>
    <w:rsid w:val="00012C41"/>
    <w:rsid w:val="00013D19"/>
    <w:rsid w:val="00015BDD"/>
    <w:rsid w:val="00021496"/>
    <w:rsid w:val="0002766B"/>
    <w:rsid w:val="00027A6A"/>
    <w:rsid w:val="00034EFF"/>
    <w:rsid w:val="000352A3"/>
    <w:rsid w:val="000359FB"/>
    <w:rsid w:val="0003785B"/>
    <w:rsid w:val="00044599"/>
    <w:rsid w:val="000453C1"/>
    <w:rsid w:val="000519FF"/>
    <w:rsid w:val="0005542F"/>
    <w:rsid w:val="00060664"/>
    <w:rsid w:val="00065FDD"/>
    <w:rsid w:val="00066C5F"/>
    <w:rsid w:val="00070581"/>
    <w:rsid w:val="00070874"/>
    <w:rsid w:val="00070D64"/>
    <w:rsid w:val="00071930"/>
    <w:rsid w:val="00073C39"/>
    <w:rsid w:val="000749A8"/>
    <w:rsid w:val="00074E36"/>
    <w:rsid w:val="0008150B"/>
    <w:rsid w:val="00082876"/>
    <w:rsid w:val="00085708"/>
    <w:rsid w:val="00087137"/>
    <w:rsid w:val="000927E9"/>
    <w:rsid w:val="00094BD8"/>
    <w:rsid w:val="00094CEA"/>
    <w:rsid w:val="000961B3"/>
    <w:rsid w:val="00096811"/>
    <w:rsid w:val="00096F2E"/>
    <w:rsid w:val="00097404"/>
    <w:rsid w:val="00097DD8"/>
    <w:rsid w:val="000A1EAA"/>
    <w:rsid w:val="000A35C6"/>
    <w:rsid w:val="000A36DF"/>
    <w:rsid w:val="000A3B17"/>
    <w:rsid w:val="000A67DC"/>
    <w:rsid w:val="000A77AA"/>
    <w:rsid w:val="000B46CF"/>
    <w:rsid w:val="000B527F"/>
    <w:rsid w:val="000B6567"/>
    <w:rsid w:val="000C486B"/>
    <w:rsid w:val="000D099A"/>
    <w:rsid w:val="000D177C"/>
    <w:rsid w:val="000D1B48"/>
    <w:rsid w:val="000D2196"/>
    <w:rsid w:val="000D4328"/>
    <w:rsid w:val="000D60C1"/>
    <w:rsid w:val="000E0CA6"/>
    <w:rsid w:val="000E2B9A"/>
    <w:rsid w:val="000E3E43"/>
    <w:rsid w:val="000E6455"/>
    <w:rsid w:val="000F5748"/>
    <w:rsid w:val="000F61E4"/>
    <w:rsid w:val="0010429E"/>
    <w:rsid w:val="00110F43"/>
    <w:rsid w:val="00113849"/>
    <w:rsid w:val="001144D4"/>
    <w:rsid w:val="001145C2"/>
    <w:rsid w:val="001157B1"/>
    <w:rsid w:val="00116145"/>
    <w:rsid w:val="00117D5B"/>
    <w:rsid w:val="00123102"/>
    <w:rsid w:val="00123CBE"/>
    <w:rsid w:val="001240E2"/>
    <w:rsid w:val="0012660C"/>
    <w:rsid w:val="001317C9"/>
    <w:rsid w:val="0013229E"/>
    <w:rsid w:val="00133833"/>
    <w:rsid w:val="001359F5"/>
    <w:rsid w:val="0013671A"/>
    <w:rsid w:val="00136E04"/>
    <w:rsid w:val="001378CB"/>
    <w:rsid w:val="00140293"/>
    <w:rsid w:val="00142419"/>
    <w:rsid w:val="00143743"/>
    <w:rsid w:val="001464C8"/>
    <w:rsid w:val="001608E5"/>
    <w:rsid w:val="001612A2"/>
    <w:rsid w:val="00161378"/>
    <w:rsid w:val="0016158B"/>
    <w:rsid w:val="00162E40"/>
    <w:rsid w:val="0016371F"/>
    <w:rsid w:val="00163A1F"/>
    <w:rsid w:val="001662C4"/>
    <w:rsid w:val="00167054"/>
    <w:rsid w:val="001705EE"/>
    <w:rsid w:val="00172E7B"/>
    <w:rsid w:val="00173784"/>
    <w:rsid w:val="001778AA"/>
    <w:rsid w:val="00187590"/>
    <w:rsid w:val="00195671"/>
    <w:rsid w:val="001978A3"/>
    <w:rsid w:val="001A47BA"/>
    <w:rsid w:val="001A51EA"/>
    <w:rsid w:val="001A727A"/>
    <w:rsid w:val="001A7E1D"/>
    <w:rsid w:val="001B0E22"/>
    <w:rsid w:val="001B37EE"/>
    <w:rsid w:val="001B7A1B"/>
    <w:rsid w:val="001C2561"/>
    <w:rsid w:val="001C778A"/>
    <w:rsid w:val="001C7ADE"/>
    <w:rsid w:val="001C7EA1"/>
    <w:rsid w:val="001D13E3"/>
    <w:rsid w:val="001D6220"/>
    <w:rsid w:val="001E312F"/>
    <w:rsid w:val="001E50B3"/>
    <w:rsid w:val="001E5494"/>
    <w:rsid w:val="001E605C"/>
    <w:rsid w:val="001F2376"/>
    <w:rsid w:val="001F53E7"/>
    <w:rsid w:val="002003FB"/>
    <w:rsid w:val="00205EF5"/>
    <w:rsid w:val="00213CB1"/>
    <w:rsid w:val="002140FF"/>
    <w:rsid w:val="00216A7E"/>
    <w:rsid w:val="00221346"/>
    <w:rsid w:val="002237ED"/>
    <w:rsid w:val="00223B88"/>
    <w:rsid w:val="00223BB9"/>
    <w:rsid w:val="00225FA1"/>
    <w:rsid w:val="002268CE"/>
    <w:rsid w:val="00232727"/>
    <w:rsid w:val="00235FBA"/>
    <w:rsid w:val="0024060B"/>
    <w:rsid w:val="002410A4"/>
    <w:rsid w:val="002429D2"/>
    <w:rsid w:val="00244AD5"/>
    <w:rsid w:val="0025510E"/>
    <w:rsid w:val="002569D9"/>
    <w:rsid w:val="0026128D"/>
    <w:rsid w:val="002639C4"/>
    <w:rsid w:val="002647BE"/>
    <w:rsid w:val="00270891"/>
    <w:rsid w:val="00271997"/>
    <w:rsid w:val="0027300B"/>
    <w:rsid w:val="00273EC2"/>
    <w:rsid w:val="00283F14"/>
    <w:rsid w:val="00287DFA"/>
    <w:rsid w:val="00291D74"/>
    <w:rsid w:val="00292ED7"/>
    <w:rsid w:val="0029626A"/>
    <w:rsid w:val="00296C70"/>
    <w:rsid w:val="00296DFA"/>
    <w:rsid w:val="00296FC4"/>
    <w:rsid w:val="002A31B5"/>
    <w:rsid w:val="002A4066"/>
    <w:rsid w:val="002A57DF"/>
    <w:rsid w:val="002A79FB"/>
    <w:rsid w:val="002C3FE4"/>
    <w:rsid w:val="002C4D49"/>
    <w:rsid w:val="002C503B"/>
    <w:rsid w:val="002C6AE2"/>
    <w:rsid w:val="002C708D"/>
    <w:rsid w:val="002C7D7E"/>
    <w:rsid w:val="002C7E29"/>
    <w:rsid w:val="002D0F8C"/>
    <w:rsid w:val="002D4D5C"/>
    <w:rsid w:val="002D52AD"/>
    <w:rsid w:val="002D7F99"/>
    <w:rsid w:val="002E1381"/>
    <w:rsid w:val="002E4EB0"/>
    <w:rsid w:val="002E5822"/>
    <w:rsid w:val="002E68EB"/>
    <w:rsid w:val="002F0835"/>
    <w:rsid w:val="002F1EB6"/>
    <w:rsid w:val="002F2177"/>
    <w:rsid w:val="002F2DBD"/>
    <w:rsid w:val="002F312F"/>
    <w:rsid w:val="00302342"/>
    <w:rsid w:val="003101D6"/>
    <w:rsid w:val="00310753"/>
    <w:rsid w:val="00310EA1"/>
    <w:rsid w:val="00311DA0"/>
    <w:rsid w:val="003139DF"/>
    <w:rsid w:val="003147C7"/>
    <w:rsid w:val="0031653B"/>
    <w:rsid w:val="0033452A"/>
    <w:rsid w:val="00335AB7"/>
    <w:rsid w:val="0033611B"/>
    <w:rsid w:val="00336835"/>
    <w:rsid w:val="00336C7C"/>
    <w:rsid w:val="00346E61"/>
    <w:rsid w:val="00350E73"/>
    <w:rsid w:val="00352275"/>
    <w:rsid w:val="00353ED1"/>
    <w:rsid w:val="00360EBD"/>
    <w:rsid w:val="00361E8C"/>
    <w:rsid w:val="00362839"/>
    <w:rsid w:val="00367F0A"/>
    <w:rsid w:val="003753A6"/>
    <w:rsid w:val="00376925"/>
    <w:rsid w:val="0038078D"/>
    <w:rsid w:val="00393447"/>
    <w:rsid w:val="0039377F"/>
    <w:rsid w:val="00394E4F"/>
    <w:rsid w:val="00396786"/>
    <w:rsid w:val="003A222F"/>
    <w:rsid w:val="003A3B49"/>
    <w:rsid w:val="003A7B34"/>
    <w:rsid w:val="003B597F"/>
    <w:rsid w:val="003B76C0"/>
    <w:rsid w:val="003C221C"/>
    <w:rsid w:val="003C2268"/>
    <w:rsid w:val="003C43DD"/>
    <w:rsid w:val="003C464E"/>
    <w:rsid w:val="003D5E86"/>
    <w:rsid w:val="003D7445"/>
    <w:rsid w:val="003E36AA"/>
    <w:rsid w:val="003E4867"/>
    <w:rsid w:val="003E6622"/>
    <w:rsid w:val="003E67FF"/>
    <w:rsid w:val="003F0CAD"/>
    <w:rsid w:val="003F59DA"/>
    <w:rsid w:val="004008B2"/>
    <w:rsid w:val="00401E87"/>
    <w:rsid w:val="004026AA"/>
    <w:rsid w:val="00403D7B"/>
    <w:rsid w:val="004055EC"/>
    <w:rsid w:val="00411A04"/>
    <w:rsid w:val="00415269"/>
    <w:rsid w:val="00421A2C"/>
    <w:rsid w:val="00425286"/>
    <w:rsid w:val="004304DF"/>
    <w:rsid w:val="00433047"/>
    <w:rsid w:val="004407B4"/>
    <w:rsid w:val="004425FA"/>
    <w:rsid w:val="0044327D"/>
    <w:rsid w:val="00444747"/>
    <w:rsid w:val="0045250C"/>
    <w:rsid w:val="00460AD8"/>
    <w:rsid w:val="00472F67"/>
    <w:rsid w:val="00473DAF"/>
    <w:rsid w:val="00477D86"/>
    <w:rsid w:val="00481BAA"/>
    <w:rsid w:val="00486053"/>
    <w:rsid w:val="00486CFD"/>
    <w:rsid w:val="00491D38"/>
    <w:rsid w:val="0049235B"/>
    <w:rsid w:val="00493A93"/>
    <w:rsid w:val="0049682B"/>
    <w:rsid w:val="004A3317"/>
    <w:rsid w:val="004A41EE"/>
    <w:rsid w:val="004A44E8"/>
    <w:rsid w:val="004A50AB"/>
    <w:rsid w:val="004A607C"/>
    <w:rsid w:val="004B6DC7"/>
    <w:rsid w:val="004C0775"/>
    <w:rsid w:val="004C0C54"/>
    <w:rsid w:val="004C0ED8"/>
    <w:rsid w:val="004C103B"/>
    <w:rsid w:val="004C3393"/>
    <w:rsid w:val="004C3C17"/>
    <w:rsid w:val="004C7574"/>
    <w:rsid w:val="004C792E"/>
    <w:rsid w:val="004D05F8"/>
    <w:rsid w:val="004D1D4B"/>
    <w:rsid w:val="004D50B6"/>
    <w:rsid w:val="004D7161"/>
    <w:rsid w:val="004E0789"/>
    <w:rsid w:val="004E1598"/>
    <w:rsid w:val="004E28CE"/>
    <w:rsid w:val="004E41AF"/>
    <w:rsid w:val="004E66E8"/>
    <w:rsid w:val="004F473C"/>
    <w:rsid w:val="004F50E6"/>
    <w:rsid w:val="004F5B4F"/>
    <w:rsid w:val="00502324"/>
    <w:rsid w:val="0050661C"/>
    <w:rsid w:val="00506A99"/>
    <w:rsid w:val="00511450"/>
    <w:rsid w:val="00511F5B"/>
    <w:rsid w:val="0051484F"/>
    <w:rsid w:val="0051494F"/>
    <w:rsid w:val="0052182E"/>
    <w:rsid w:val="00522B06"/>
    <w:rsid w:val="00522C4E"/>
    <w:rsid w:val="00525CC3"/>
    <w:rsid w:val="00526408"/>
    <w:rsid w:val="0053355E"/>
    <w:rsid w:val="00535CE1"/>
    <w:rsid w:val="00542502"/>
    <w:rsid w:val="00542C2D"/>
    <w:rsid w:val="005447E9"/>
    <w:rsid w:val="0055070B"/>
    <w:rsid w:val="005532B8"/>
    <w:rsid w:val="00557258"/>
    <w:rsid w:val="00557E3C"/>
    <w:rsid w:val="00563183"/>
    <w:rsid w:val="00563D6D"/>
    <w:rsid w:val="00565880"/>
    <w:rsid w:val="00565DF3"/>
    <w:rsid w:val="00570814"/>
    <w:rsid w:val="0057110E"/>
    <w:rsid w:val="0057183D"/>
    <w:rsid w:val="00572369"/>
    <w:rsid w:val="005742BA"/>
    <w:rsid w:val="00584793"/>
    <w:rsid w:val="00585325"/>
    <w:rsid w:val="00586687"/>
    <w:rsid w:val="0059101B"/>
    <w:rsid w:val="005942D9"/>
    <w:rsid w:val="00594372"/>
    <w:rsid w:val="00594C71"/>
    <w:rsid w:val="00596D9A"/>
    <w:rsid w:val="005A59A0"/>
    <w:rsid w:val="005A6634"/>
    <w:rsid w:val="005A6F35"/>
    <w:rsid w:val="005B3EF0"/>
    <w:rsid w:val="005C0466"/>
    <w:rsid w:val="005C2B13"/>
    <w:rsid w:val="005C6BD5"/>
    <w:rsid w:val="005C6BFE"/>
    <w:rsid w:val="005C73A7"/>
    <w:rsid w:val="005D15B9"/>
    <w:rsid w:val="005D6156"/>
    <w:rsid w:val="005D67A1"/>
    <w:rsid w:val="005D7AB2"/>
    <w:rsid w:val="005E18CE"/>
    <w:rsid w:val="005E2E06"/>
    <w:rsid w:val="005E46F1"/>
    <w:rsid w:val="005F0574"/>
    <w:rsid w:val="005F09EA"/>
    <w:rsid w:val="005F7459"/>
    <w:rsid w:val="005F7D13"/>
    <w:rsid w:val="00601EDC"/>
    <w:rsid w:val="00602244"/>
    <w:rsid w:val="00602F77"/>
    <w:rsid w:val="00604120"/>
    <w:rsid w:val="006066A9"/>
    <w:rsid w:val="006103C0"/>
    <w:rsid w:val="0061217B"/>
    <w:rsid w:val="0061390D"/>
    <w:rsid w:val="00617560"/>
    <w:rsid w:val="00621ED3"/>
    <w:rsid w:val="006229A9"/>
    <w:rsid w:val="0062609F"/>
    <w:rsid w:val="006261CA"/>
    <w:rsid w:val="006343B4"/>
    <w:rsid w:val="00635A6C"/>
    <w:rsid w:val="0063625B"/>
    <w:rsid w:val="0063710E"/>
    <w:rsid w:val="00637D08"/>
    <w:rsid w:val="00640E6B"/>
    <w:rsid w:val="0064107C"/>
    <w:rsid w:val="0064154F"/>
    <w:rsid w:val="0064257F"/>
    <w:rsid w:val="00643B90"/>
    <w:rsid w:val="006452E4"/>
    <w:rsid w:val="00651804"/>
    <w:rsid w:val="006615D0"/>
    <w:rsid w:val="0066176A"/>
    <w:rsid w:val="00664080"/>
    <w:rsid w:val="00667F89"/>
    <w:rsid w:val="00675D58"/>
    <w:rsid w:val="006800A3"/>
    <w:rsid w:val="00683F8C"/>
    <w:rsid w:val="0068501C"/>
    <w:rsid w:val="0069120F"/>
    <w:rsid w:val="006A7CC2"/>
    <w:rsid w:val="006B4C15"/>
    <w:rsid w:val="006B7AD4"/>
    <w:rsid w:val="006B7DEF"/>
    <w:rsid w:val="006C078A"/>
    <w:rsid w:val="006C1972"/>
    <w:rsid w:val="006C23C9"/>
    <w:rsid w:val="006C60C2"/>
    <w:rsid w:val="006C759D"/>
    <w:rsid w:val="006C76F1"/>
    <w:rsid w:val="006D2045"/>
    <w:rsid w:val="006D6D4E"/>
    <w:rsid w:val="006E019E"/>
    <w:rsid w:val="006E5A0F"/>
    <w:rsid w:val="006E6C2F"/>
    <w:rsid w:val="006F03F6"/>
    <w:rsid w:val="006F233F"/>
    <w:rsid w:val="006F4997"/>
    <w:rsid w:val="006F77A8"/>
    <w:rsid w:val="007021E6"/>
    <w:rsid w:val="00712F87"/>
    <w:rsid w:val="00713457"/>
    <w:rsid w:val="00713B3B"/>
    <w:rsid w:val="00720BEA"/>
    <w:rsid w:val="00722A85"/>
    <w:rsid w:val="00727BA3"/>
    <w:rsid w:val="00727E20"/>
    <w:rsid w:val="00730933"/>
    <w:rsid w:val="00731E04"/>
    <w:rsid w:val="007334D7"/>
    <w:rsid w:val="007336A3"/>
    <w:rsid w:val="007336B7"/>
    <w:rsid w:val="007354D4"/>
    <w:rsid w:val="00736ABB"/>
    <w:rsid w:val="007506A7"/>
    <w:rsid w:val="00752407"/>
    <w:rsid w:val="007526A6"/>
    <w:rsid w:val="00754BB2"/>
    <w:rsid w:val="007620F0"/>
    <w:rsid w:val="00762106"/>
    <w:rsid w:val="00764224"/>
    <w:rsid w:val="0076482A"/>
    <w:rsid w:val="00766D3F"/>
    <w:rsid w:val="007711B5"/>
    <w:rsid w:val="007716A5"/>
    <w:rsid w:val="0077452E"/>
    <w:rsid w:val="00774D1C"/>
    <w:rsid w:val="00776673"/>
    <w:rsid w:val="0078064F"/>
    <w:rsid w:val="0078128F"/>
    <w:rsid w:val="00782FB5"/>
    <w:rsid w:val="007840CC"/>
    <w:rsid w:val="0078789D"/>
    <w:rsid w:val="007901EA"/>
    <w:rsid w:val="007949BD"/>
    <w:rsid w:val="007951D2"/>
    <w:rsid w:val="00795D82"/>
    <w:rsid w:val="00797CB8"/>
    <w:rsid w:val="007A01E9"/>
    <w:rsid w:val="007A2548"/>
    <w:rsid w:val="007A6C1B"/>
    <w:rsid w:val="007A743C"/>
    <w:rsid w:val="007A7B32"/>
    <w:rsid w:val="007B05F5"/>
    <w:rsid w:val="007B0F23"/>
    <w:rsid w:val="007B163A"/>
    <w:rsid w:val="007B1F62"/>
    <w:rsid w:val="007B2D2F"/>
    <w:rsid w:val="007B387C"/>
    <w:rsid w:val="007B64BD"/>
    <w:rsid w:val="007C20EE"/>
    <w:rsid w:val="007C3FF7"/>
    <w:rsid w:val="007C7D92"/>
    <w:rsid w:val="007D1799"/>
    <w:rsid w:val="007D7CAF"/>
    <w:rsid w:val="007E4A8D"/>
    <w:rsid w:val="007F1BB6"/>
    <w:rsid w:val="007F3ACD"/>
    <w:rsid w:val="007F4828"/>
    <w:rsid w:val="007F5CE0"/>
    <w:rsid w:val="008008A0"/>
    <w:rsid w:val="00801870"/>
    <w:rsid w:val="008056CB"/>
    <w:rsid w:val="00811DB4"/>
    <w:rsid w:val="00814CA2"/>
    <w:rsid w:val="00815F06"/>
    <w:rsid w:val="00817172"/>
    <w:rsid w:val="00817D7C"/>
    <w:rsid w:val="00827A9D"/>
    <w:rsid w:val="00832A24"/>
    <w:rsid w:val="008346E0"/>
    <w:rsid w:val="008371EA"/>
    <w:rsid w:val="00841728"/>
    <w:rsid w:val="00841E1D"/>
    <w:rsid w:val="0084441B"/>
    <w:rsid w:val="008445A4"/>
    <w:rsid w:val="00844C4A"/>
    <w:rsid w:val="008507B2"/>
    <w:rsid w:val="00850E6B"/>
    <w:rsid w:val="0085376D"/>
    <w:rsid w:val="00855550"/>
    <w:rsid w:val="00855C05"/>
    <w:rsid w:val="00857251"/>
    <w:rsid w:val="00862953"/>
    <w:rsid w:val="00863DCB"/>
    <w:rsid w:val="008648D3"/>
    <w:rsid w:val="0086553E"/>
    <w:rsid w:val="00867C73"/>
    <w:rsid w:val="0087013E"/>
    <w:rsid w:val="00870A1B"/>
    <w:rsid w:val="008711DD"/>
    <w:rsid w:val="008720CC"/>
    <w:rsid w:val="00872EF8"/>
    <w:rsid w:val="0087587E"/>
    <w:rsid w:val="00875B02"/>
    <w:rsid w:val="00877BA9"/>
    <w:rsid w:val="00877D39"/>
    <w:rsid w:val="008820DA"/>
    <w:rsid w:val="0088603F"/>
    <w:rsid w:val="00886D8B"/>
    <w:rsid w:val="00886E2B"/>
    <w:rsid w:val="008872A3"/>
    <w:rsid w:val="008952E4"/>
    <w:rsid w:val="008A14A9"/>
    <w:rsid w:val="008B033C"/>
    <w:rsid w:val="008B5923"/>
    <w:rsid w:val="008B604D"/>
    <w:rsid w:val="008C2D4F"/>
    <w:rsid w:val="008C350C"/>
    <w:rsid w:val="008C3B0D"/>
    <w:rsid w:val="008C50E8"/>
    <w:rsid w:val="008C6522"/>
    <w:rsid w:val="008D0221"/>
    <w:rsid w:val="008D2ED3"/>
    <w:rsid w:val="008D36A4"/>
    <w:rsid w:val="008D3D9A"/>
    <w:rsid w:val="008D5631"/>
    <w:rsid w:val="008E428A"/>
    <w:rsid w:val="008E4494"/>
    <w:rsid w:val="008E467A"/>
    <w:rsid w:val="008E5325"/>
    <w:rsid w:val="008F2231"/>
    <w:rsid w:val="008F3D58"/>
    <w:rsid w:val="008F5A00"/>
    <w:rsid w:val="008F65F0"/>
    <w:rsid w:val="008F7718"/>
    <w:rsid w:val="0090425B"/>
    <w:rsid w:val="00904B21"/>
    <w:rsid w:val="00905778"/>
    <w:rsid w:val="00907AF0"/>
    <w:rsid w:val="00911B1D"/>
    <w:rsid w:val="00911B75"/>
    <w:rsid w:val="009131A1"/>
    <w:rsid w:val="00916A7A"/>
    <w:rsid w:val="0091797E"/>
    <w:rsid w:val="00927240"/>
    <w:rsid w:val="00927538"/>
    <w:rsid w:val="00930BDB"/>
    <w:rsid w:val="009378ED"/>
    <w:rsid w:val="009379A2"/>
    <w:rsid w:val="00937A8F"/>
    <w:rsid w:val="0094011A"/>
    <w:rsid w:val="00942883"/>
    <w:rsid w:val="0094490C"/>
    <w:rsid w:val="00944BC5"/>
    <w:rsid w:val="00946F9C"/>
    <w:rsid w:val="009518A9"/>
    <w:rsid w:val="00952F3B"/>
    <w:rsid w:val="00962B4B"/>
    <w:rsid w:val="00964316"/>
    <w:rsid w:val="0096436B"/>
    <w:rsid w:val="00966A8C"/>
    <w:rsid w:val="009673F5"/>
    <w:rsid w:val="009708DA"/>
    <w:rsid w:val="00972301"/>
    <w:rsid w:val="00972941"/>
    <w:rsid w:val="00974D56"/>
    <w:rsid w:val="00980E10"/>
    <w:rsid w:val="00987B4E"/>
    <w:rsid w:val="00991AAD"/>
    <w:rsid w:val="009A0D07"/>
    <w:rsid w:val="009A25A3"/>
    <w:rsid w:val="009A2BCB"/>
    <w:rsid w:val="009A721C"/>
    <w:rsid w:val="009B4B51"/>
    <w:rsid w:val="009B51BE"/>
    <w:rsid w:val="009B6675"/>
    <w:rsid w:val="009C3B31"/>
    <w:rsid w:val="009C66D7"/>
    <w:rsid w:val="009D15FB"/>
    <w:rsid w:val="009D171F"/>
    <w:rsid w:val="009E5BD3"/>
    <w:rsid w:val="009E6425"/>
    <w:rsid w:val="009E6F7D"/>
    <w:rsid w:val="009E753D"/>
    <w:rsid w:val="009F1C48"/>
    <w:rsid w:val="009F6EF4"/>
    <w:rsid w:val="009F7565"/>
    <w:rsid w:val="00A010ED"/>
    <w:rsid w:val="00A06727"/>
    <w:rsid w:val="00A1056A"/>
    <w:rsid w:val="00A14FA7"/>
    <w:rsid w:val="00A1594D"/>
    <w:rsid w:val="00A161D9"/>
    <w:rsid w:val="00A212B0"/>
    <w:rsid w:val="00A2173E"/>
    <w:rsid w:val="00A220DD"/>
    <w:rsid w:val="00A22BDE"/>
    <w:rsid w:val="00A23426"/>
    <w:rsid w:val="00A23779"/>
    <w:rsid w:val="00A24E88"/>
    <w:rsid w:val="00A25E6E"/>
    <w:rsid w:val="00A26950"/>
    <w:rsid w:val="00A26C1D"/>
    <w:rsid w:val="00A27449"/>
    <w:rsid w:val="00A3600E"/>
    <w:rsid w:val="00A377C2"/>
    <w:rsid w:val="00A401BC"/>
    <w:rsid w:val="00A42D5E"/>
    <w:rsid w:val="00A42DBE"/>
    <w:rsid w:val="00A42FF2"/>
    <w:rsid w:val="00A4467B"/>
    <w:rsid w:val="00A4660C"/>
    <w:rsid w:val="00A46E91"/>
    <w:rsid w:val="00A47341"/>
    <w:rsid w:val="00A50E27"/>
    <w:rsid w:val="00A5157A"/>
    <w:rsid w:val="00A529B5"/>
    <w:rsid w:val="00A556CA"/>
    <w:rsid w:val="00A571B6"/>
    <w:rsid w:val="00A64A74"/>
    <w:rsid w:val="00A65A5B"/>
    <w:rsid w:val="00A66198"/>
    <w:rsid w:val="00A7091F"/>
    <w:rsid w:val="00A74643"/>
    <w:rsid w:val="00A774EA"/>
    <w:rsid w:val="00A86120"/>
    <w:rsid w:val="00A90947"/>
    <w:rsid w:val="00A9478B"/>
    <w:rsid w:val="00A96740"/>
    <w:rsid w:val="00A97CFB"/>
    <w:rsid w:val="00A97FC9"/>
    <w:rsid w:val="00AA07E4"/>
    <w:rsid w:val="00AB38AC"/>
    <w:rsid w:val="00AD144A"/>
    <w:rsid w:val="00AD2AEF"/>
    <w:rsid w:val="00AD3605"/>
    <w:rsid w:val="00AD44E6"/>
    <w:rsid w:val="00AD6F20"/>
    <w:rsid w:val="00AD70E8"/>
    <w:rsid w:val="00AE0068"/>
    <w:rsid w:val="00AE0531"/>
    <w:rsid w:val="00AE29AC"/>
    <w:rsid w:val="00AE55C7"/>
    <w:rsid w:val="00AE708D"/>
    <w:rsid w:val="00AF28EA"/>
    <w:rsid w:val="00AF352D"/>
    <w:rsid w:val="00B0386E"/>
    <w:rsid w:val="00B04CCF"/>
    <w:rsid w:val="00B04DCE"/>
    <w:rsid w:val="00B1154F"/>
    <w:rsid w:val="00B17F11"/>
    <w:rsid w:val="00B24C55"/>
    <w:rsid w:val="00B3029A"/>
    <w:rsid w:val="00B313F0"/>
    <w:rsid w:val="00B318D7"/>
    <w:rsid w:val="00B32EA0"/>
    <w:rsid w:val="00B35878"/>
    <w:rsid w:val="00B35CAA"/>
    <w:rsid w:val="00B36772"/>
    <w:rsid w:val="00B3796B"/>
    <w:rsid w:val="00B40133"/>
    <w:rsid w:val="00B40B15"/>
    <w:rsid w:val="00B43B4C"/>
    <w:rsid w:val="00B477B6"/>
    <w:rsid w:val="00B5062B"/>
    <w:rsid w:val="00B5189B"/>
    <w:rsid w:val="00B535E5"/>
    <w:rsid w:val="00B62BCB"/>
    <w:rsid w:val="00B6363E"/>
    <w:rsid w:val="00B64D8B"/>
    <w:rsid w:val="00B65D0A"/>
    <w:rsid w:val="00B70704"/>
    <w:rsid w:val="00B717DE"/>
    <w:rsid w:val="00B76DC6"/>
    <w:rsid w:val="00B775DD"/>
    <w:rsid w:val="00B80B48"/>
    <w:rsid w:val="00B84D0D"/>
    <w:rsid w:val="00B87141"/>
    <w:rsid w:val="00B92A5D"/>
    <w:rsid w:val="00B941DD"/>
    <w:rsid w:val="00B95188"/>
    <w:rsid w:val="00B952D1"/>
    <w:rsid w:val="00BA07D2"/>
    <w:rsid w:val="00BA20E6"/>
    <w:rsid w:val="00BA3823"/>
    <w:rsid w:val="00BA5324"/>
    <w:rsid w:val="00BA55AE"/>
    <w:rsid w:val="00BA7659"/>
    <w:rsid w:val="00BC041E"/>
    <w:rsid w:val="00BC0A33"/>
    <w:rsid w:val="00BC0CC0"/>
    <w:rsid w:val="00BC1777"/>
    <w:rsid w:val="00BC2CED"/>
    <w:rsid w:val="00BC5627"/>
    <w:rsid w:val="00BC7397"/>
    <w:rsid w:val="00BD11DF"/>
    <w:rsid w:val="00BE0591"/>
    <w:rsid w:val="00BE1B2F"/>
    <w:rsid w:val="00BE491B"/>
    <w:rsid w:val="00BE5E74"/>
    <w:rsid w:val="00BF249A"/>
    <w:rsid w:val="00BF387D"/>
    <w:rsid w:val="00BF4986"/>
    <w:rsid w:val="00BF712E"/>
    <w:rsid w:val="00BF7712"/>
    <w:rsid w:val="00BF7D74"/>
    <w:rsid w:val="00C02538"/>
    <w:rsid w:val="00C02E8D"/>
    <w:rsid w:val="00C03036"/>
    <w:rsid w:val="00C03BAD"/>
    <w:rsid w:val="00C04103"/>
    <w:rsid w:val="00C10486"/>
    <w:rsid w:val="00C1226C"/>
    <w:rsid w:val="00C13C6E"/>
    <w:rsid w:val="00C14E90"/>
    <w:rsid w:val="00C16680"/>
    <w:rsid w:val="00C16699"/>
    <w:rsid w:val="00C20015"/>
    <w:rsid w:val="00C21C7F"/>
    <w:rsid w:val="00C220C9"/>
    <w:rsid w:val="00C2260B"/>
    <w:rsid w:val="00C226C2"/>
    <w:rsid w:val="00C245AA"/>
    <w:rsid w:val="00C26A86"/>
    <w:rsid w:val="00C3549A"/>
    <w:rsid w:val="00C40DB9"/>
    <w:rsid w:val="00C43CFF"/>
    <w:rsid w:val="00C45B76"/>
    <w:rsid w:val="00C462B5"/>
    <w:rsid w:val="00C46FEA"/>
    <w:rsid w:val="00C6074A"/>
    <w:rsid w:val="00C61461"/>
    <w:rsid w:val="00C61C88"/>
    <w:rsid w:val="00C61EB0"/>
    <w:rsid w:val="00C63838"/>
    <w:rsid w:val="00C64764"/>
    <w:rsid w:val="00C64B92"/>
    <w:rsid w:val="00C65DF4"/>
    <w:rsid w:val="00C66272"/>
    <w:rsid w:val="00C673C0"/>
    <w:rsid w:val="00C71A04"/>
    <w:rsid w:val="00C74D00"/>
    <w:rsid w:val="00C74E21"/>
    <w:rsid w:val="00C75D38"/>
    <w:rsid w:val="00C812CB"/>
    <w:rsid w:val="00C83899"/>
    <w:rsid w:val="00C83BC0"/>
    <w:rsid w:val="00C8481F"/>
    <w:rsid w:val="00C84AA6"/>
    <w:rsid w:val="00C874C8"/>
    <w:rsid w:val="00C92848"/>
    <w:rsid w:val="00C93842"/>
    <w:rsid w:val="00CA123B"/>
    <w:rsid w:val="00CA127F"/>
    <w:rsid w:val="00CA6D38"/>
    <w:rsid w:val="00CB5A83"/>
    <w:rsid w:val="00CB6EAC"/>
    <w:rsid w:val="00CC3F97"/>
    <w:rsid w:val="00CC5E9A"/>
    <w:rsid w:val="00CD0461"/>
    <w:rsid w:val="00CD2115"/>
    <w:rsid w:val="00CD465C"/>
    <w:rsid w:val="00CD5C12"/>
    <w:rsid w:val="00CD5C84"/>
    <w:rsid w:val="00CD6165"/>
    <w:rsid w:val="00CD6BF4"/>
    <w:rsid w:val="00CE2B61"/>
    <w:rsid w:val="00CE6BE9"/>
    <w:rsid w:val="00CE7B41"/>
    <w:rsid w:val="00CF0B9A"/>
    <w:rsid w:val="00CF1384"/>
    <w:rsid w:val="00CF423E"/>
    <w:rsid w:val="00CF7B05"/>
    <w:rsid w:val="00D0118D"/>
    <w:rsid w:val="00D01FDE"/>
    <w:rsid w:val="00D03FB6"/>
    <w:rsid w:val="00D04AF4"/>
    <w:rsid w:val="00D04D53"/>
    <w:rsid w:val="00D10D3B"/>
    <w:rsid w:val="00D13748"/>
    <w:rsid w:val="00D15927"/>
    <w:rsid w:val="00D15F5B"/>
    <w:rsid w:val="00D1730C"/>
    <w:rsid w:val="00D219BD"/>
    <w:rsid w:val="00D22F11"/>
    <w:rsid w:val="00D24F11"/>
    <w:rsid w:val="00D2697C"/>
    <w:rsid w:val="00D27454"/>
    <w:rsid w:val="00D308EB"/>
    <w:rsid w:val="00D33AE6"/>
    <w:rsid w:val="00D33AFF"/>
    <w:rsid w:val="00D34D56"/>
    <w:rsid w:val="00D354ED"/>
    <w:rsid w:val="00D401F9"/>
    <w:rsid w:val="00D41101"/>
    <w:rsid w:val="00D43E42"/>
    <w:rsid w:val="00D45B27"/>
    <w:rsid w:val="00D45E02"/>
    <w:rsid w:val="00D46F33"/>
    <w:rsid w:val="00D53D2B"/>
    <w:rsid w:val="00D54315"/>
    <w:rsid w:val="00D579AB"/>
    <w:rsid w:val="00D62A2A"/>
    <w:rsid w:val="00D65A74"/>
    <w:rsid w:val="00D70914"/>
    <w:rsid w:val="00D73A27"/>
    <w:rsid w:val="00D776F2"/>
    <w:rsid w:val="00D81AA2"/>
    <w:rsid w:val="00D86D29"/>
    <w:rsid w:val="00D87082"/>
    <w:rsid w:val="00D87EE2"/>
    <w:rsid w:val="00D919FF"/>
    <w:rsid w:val="00D929C2"/>
    <w:rsid w:val="00D92A45"/>
    <w:rsid w:val="00D93B2D"/>
    <w:rsid w:val="00D97917"/>
    <w:rsid w:val="00DA2995"/>
    <w:rsid w:val="00DA4046"/>
    <w:rsid w:val="00DB0571"/>
    <w:rsid w:val="00DB3516"/>
    <w:rsid w:val="00DB3B0E"/>
    <w:rsid w:val="00DB3DA7"/>
    <w:rsid w:val="00DB7DB2"/>
    <w:rsid w:val="00DC6A1D"/>
    <w:rsid w:val="00DC7616"/>
    <w:rsid w:val="00DE63AA"/>
    <w:rsid w:val="00DE67F4"/>
    <w:rsid w:val="00DF4037"/>
    <w:rsid w:val="00E0014C"/>
    <w:rsid w:val="00E015B7"/>
    <w:rsid w:val="00E02D24"/>
    <w:rsid w:val="00E04B91"/>
    <w:rsid w:val="00E113A3"/>
    <w:rsid w:val="00E1236D"/>
    <w:rsid w:val="00E1466C"/>
    <w:rsid w:val="00E15368"/>
    <w:rsid w:val="00E1653A"/>
    <w:rsid w:val="00E179F4"/>
    <w:rsid w:val="00E22503"/>
    <w:rsid w:val="00E23582"/>
    <w:rsid w:val="00E263E8"/>
    <w:rsid w:val="00E3187F"/>
    <w:rsid w:val="00E32AF5"/>
    <w:rsid w:val="00E33056"/>
    <w:rsid w:val="00E34F61"/>
    <w:rsid w:val="00E40AB2"/>
    <w:rsid w:val="00E40C9F"/>
    <w:rsid w:val="00E4191C"/>
    <w:rsid w:val="00E41F23"/>
    <w:rsid w:val="00E44D29"/>
    <w:rsid w:val="00E453A4"/>
    <w:rsid w:val="00E454F5"/>
    <w:rsid w:val="00E50E75"/>
    <w:rsid w:val="00E54E01"/>
    <w:rsid w:val="00E55041"/>
    <w:rsid w:val="00E6058B"/>
    <w:rsid w:val="00E60973"/>
    <w:rsid w:val="00E60A11"/>
    <w:rsid w:val="00E63FBB"/>
    <w:rsid w:val="00E64A59"/>
    <w:rsid w:val="00E711DB"/>
    <w:rsid w:val="00E712E4"/>
    <w:rsid w:val="00E72447"/>
    <w:rsid w:val="00E75C20"/>
    <w:rsid w:val="00E77A09"/>
    <w:rsid w:val="00E806AC"/>
    <w:rsid w:val="00E831F8"/>
    <w:rsid w:val="00E84CE0"/>
    <w:rsid w:val="00E85D22"/>
    <w:rsid w:val="00E90A36"/>
    <w:rsid w:val="00E90B49"/>
    <w:rsid w:val="00E90DA2"/>
    <w:rsid w:val="00E91D7E"/>
    <w:rsid w:val="00E9569D"/>
    <w:rsid w:val="00EA4228"/>
    <w:rsid w:val="00EA55AF"/>
    <w:rsid w:val="00EB364B"/>
    <w:rsid w:val="00EB54AE"/>
    <w:rsid w:val="00EB58E6"/>
    <w:rsid w:val="00EB74BC"/>
    <w:rsid w:val="00EB79A8"/>
    <w:rsid w:val="00EB7D77"/>
    <w:rsid w:val="00EC02E0"/>
    <w:rsid w:val="00EC1487"/>
    <w:rsid w:val="00EC28B4"/>
    <w:rsid w:val="00EC307F"/>
    <w:rsid w:val="00EC34D8"/>
    <w:rsid w:val="00EC4C32"/>
    <w:rsid w:val="00ED1C9F"/>
    <w:rsid w:val="00ED24DA"/>
    <w:rsid w:val="00ED42CD"/>
    <w:rsid w:val="00EE34B4"/>
    <w:rsid w:val="00EF05EF"/>
    <w:rsid w:val="00EF1AAE"/>
    <w:rsid w:val="00EF1DC1"/>
    <w:rsid w:val="00EF35E9"/>
    <w:rsid w:val="00F022CE"/>
    <w:rsid w:val="00F1064C"/>
    <w:rsid w:val="00F128B9"/>
    <w:rsid w:val="00F149FF"/>
    <w:rsid w:val="00F1511C"/>
    <w:rsid w:val="00F21CEE"/>
    <w:rsid w:val="00F227F1"/>
    <w:rsid w:val="00F271B9"/>
    <w:rsid w:val="00F2724B"/>
    <w:rsid w:val="00F27A5B"/>
    <w:rsid w:val="00F357DD"/>
    <w:rsid w:val="00F36246"/>
    <w:rsid w:val="00F41708"/>
    <w:rsid w:val="00F42DFA"/>
    <w:rsid w:val="00F441FD"/>
    <w:rsid w:val="00F46F50"/>
    <w:rsid w:val="00F52138"/>
    <w:rsid w:val="00F52178"/>
    <w:rsid w:val="00F54BDB"/>
    <w:rsid w:val="00F574E5"/>
    <w:rsid w:val="00F60C92"/>
    <w:rsid w:val="00F611D9"/>
    <w:rsid w:val="00F617D0"/>
    <w:rsid w:val="00F61E3D"/>
    <w:rsid w:val="00F63377"/>
    <w:rsid w:val="00F63734"/>
    <w:rsid w:val="00F63B4E"/>
    <w:rsid w:val="00F65A80"/>
    <w:rsid w:val="00F67EF1"/>
    <w:rsid w:val="00F72437"/>
    <w:rsid w:val="00F727E3"/>
    <w:rsid w:val="00F7380E"/>
    <w:rsid w:val="00F7391E"/>
    <w:rsid w:val="00F74602"/>
    <w:rsid w:val="00F752F9"/>
    <w:rsid w:val="00F75F4C"/>
    <w:rsid w:val="00F76F84"/>
    <w:rsid w:val="00F82DB9"/>
    <w:rsid w:val="00F95D56"/>
    <w:rsid w:val="00F96B2E"/>
    <w:rsid w:val="00FA022C"/>
    <w:rsid w:val="00FA2B51"/>
    <w:rsid w:val="00FA2F42"/>
    <w:rsid w:val="00FA39C1"/>
    <w:rsid w:val="00FB0B69"/>
    <w:rsid w:val="00FB2130"/>
    <w:rsid w:val="00FB4612"/>
    <w:rsid w:val="00FB6055"/>
    <w:rsid w:val="00FC0154"/>
    <w:rsid w:val="00FC0907"/>
    <w:rsid w:val="00FC0E30"/>
    <w:rsid w:val="00FC2B47"/>
    <w:rsid w:val="00FC3587"/>
    <w:rsid w:val="00FD08EE"/>
    <w:rsid w:val="00FD6D65"/>
    <w:rsid w:val="00FD7655"/>
    <w:rsid w:val="00FE0A6B"/>
    <w:rsid w:val="00FE2119"/>
    <w:rsid w:val="00FE2A53"/>
    <w:rsid w:val="00FE4302"/>
    <w:rsid w:val="00FE52B7"/>
    <w:rsid w:val="00FE5E30"/>
    <w:rsid w:val="00FF066A"/>
    <w:rsid w:val="00FF1706"/>
    <w:rsid w:val="00FF5E02"/>
    <w:rsid w:val="00FF65D3"/>
    <w:rsid w:val="00FF6F41"/>
    <w:rsid w:val="00FF7483"/>
    <w:rsid w:val="00FF757D"/>
    <w:rsid w:val="00FF7E8B"/>
    <w:rsid w:val="6C53A546"/>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B381A"/>
  <w15:chartTrackingRefBased/>
  <w15:docId w15:val="{A1BF1DA7-5F6F-4543-853C-81FB6C177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RFT Body Text"/>
    <w:qFormat/>
    <w:rsid w:val="00764224"/>
    <w:pPr>
      <w:spacing w:before="160" w:after="160" w:line="324" w:lineRule="auto"/>
    </w:pPr>
    <w:rPr>
      <w:rFonts w:ascii="Calibri" w:hAnsi="Calibri"/>
      <w:szCs w:val="24"/>
    </w:rPr>
  </w:style>
  <w:style w:type="paragraph" w:styleId="Heading1">
    <w:name w:val="heading 1"/>
    <w:aliases w:val="Section Header"/>
    <w:basedOn w:val="Normal"/>
    <w:next w:val="Normal"/>
    <w:link w:val="Heading1Char"/>
    <w:qFormat/>
    <w:rsid w:val="00930BDB"/>
    <w:pPr>
      <w:keepNext/>
      <w:pageBreakBefore/>
      <w:pBdr>
        <w:bottom w:val="single" w:sz="18" w:space="1" w:color="57AEA5"/>
      </w:pBdr>
      <w:tabs>
        <w:tab w:val="left" w:pos="397"/>
        <w:tab w:val="left" w:pos="907"/>
        <w:tab w:val="left" w:pos="1134"/>
      </w:tabs>
      <w:spacing w:before="240" w:after="240"/>
      <w:outlineLvl w:val="0"/>
    </w:pPr>
    <w:rPr>
      <w:rFonts w:ascii="Arial Rounded MT Bold" w:eastAsia="Times New Roman" w:hAnsi="Arial Rounded MT Bold" w:cs="Times New Roman"/>
      <w:b/>
      <w:bCs/>
      <w:color w:val="57AEA5"/>
      <w:sz w:val="28"/>
      <w:szCs w:val="32"/>
      <w:lang w:val="en-US"/>
    </w:rPr>
  </w:style>
  <w:style w:type="paragraph" w:styleId="Heading2">
    <w:name w:val="heading 2"/>
    <w:basedOn w:val="Heading1"/>
    <w:next w:val="Normal"/>
    <w:link w:val="Heading2Char"/>
    <w:unhideWhenUsed/>
    <w:qFormat/>
    <w:rsid w:val="00A571B6"/>
    <w:pPr>
      <w:pageBreakBefore w:val="0"/>
      <w:framePr w:w="5670" w:h="567" w:wrap="around" w:vAnchor="text" w:hAnchor="text" w:y="1"/>
      <w:pBdr>
        <w:bottom w:val="single" w:sz="12" w:space="1" w:color="333399"/>
      </w:pBdr>
      <w:shd w:val="clear" w:color="auto" w:fill="000080"/>
      <w:tabs>
        <w:tab w:val="clear" w:pos="397"/>
        <w:tab w:val="left" w:pos="567"/>
      </w:tabs>
      <w:spacing w:after="80"/>
      <w:ind w:firstLine="57"/>
      <w:outlineLvl w:val="1"/>
    </w:pPr>
    <w:rPr>
      <w:rFonts w:ascii="Calibri" w:hAnsi="Calibri"/>
      <w:bCs w:val="0"/>
      <w:caps/>
      <w:color w:val="FFFFFF"/>
      <w:sz w:val="22"/>
      <w:szCs w:val="22"/>
      <w:lang w:val="en-GB"/>
    </w:rPr>
  </w:style>
  <w:style w:type="paragraph" w:styleId="Heading3">
    <w:name w:val="heading 3"/>
    <w:aliases w:val="Sub Header"/>
    <w:basedOn w:val="Normal"/>
    <w:next w:val="Normal"/>
    <w:link w:val="Heading3Char"/>
    <w:unhideWhenUsed/>
    <w:qFormat/>
    <w:rsid w:val="00066C5F"/>
    <w:pPr>
      <w:keepNext/>
      <w:spacing w:before="240" w:after="60"/>
      <w:outlineLvl w:val="2"/>
    </w:pPr>
    <w:rPr>
      <w:rFonts w:eastAsia="Times New Roman" w:cs="Arial"/>
      <w:b/>
      <w:bCs/>
      <w:color w:val="235D64"/>
      <w:sz w:val="24"/>
      <w:szCs w:val="26"/>
    </w:rPr>
  </w:style>
  <w:style w:type="paragraph" w:styleId="Heading4">
    <w:name w:val="heading 4"/>
    <w:aliases w:val="Sub Sub Header"/>
    <w:basedOn w:val="Normal"/>
    <w:next w:val="Normal"/>
    <w:link w:val="Heading4Char"/>
    <w:unhideWhenUsed/>
    <w:qFormat/>
    <w:rsid w:val="00C75D38"/>
    <w:pPr>
      <w:keepNext/>
      <w:spacing w:line="360" w:lineRule="auto"/>
      <w:ind w:left="600"/>
      <w:outlineLvl w:val="3"/>
    </w:pPr>
    <w:rPr>
      <w:rFonts w:ascii="Arial Rounded MT Bold" w:eastAsia="Times New Roman" w:hAnsi="Arial Rounded MT Bold" w:cs="Times New Roman"/>
      <w:b/>
      <w:bCs/>
      <w:color w:val="235D64"/>
    </w:rPr>
  </w:style>
  <w:style w:type="paragraph" w:styleId="Heading5">
    <w:name w:val="heading 5"/>
    <w:aliases w:val="Block Label"/>
    <w:basedOn w:val="Normal"/>
    <w:next w:val="Normal"/>
    <w:link w:val="Heading5Char"/>
    <w:unhideWhenUsed/>
    <w:qFormat/>
    <w:rsid w:val="000D2196"/>
    <w:pPr>
      <w:numPr>
        <w:ilvl w:val="4"/>
        <w:numId w:val="1"/>
      </w:numPr>
      <w:tabs>
        <w:tab w:val="left" w:pos="397"/>
        <w:tab w:val="left" w:pos="567"/>
      </w:tabs>
      <w:spacing w:before="200" w:line="280" w:lineRule="exact"/>
      <w:outlineLvl w:val="4"/>
    </w:pPr>
    <w:rPr>
      <w:rFonts w:ascii="Lucida Sans" w:eastAsia="Times New Roman" w:hAnsi="Lucida Sans" w:cs="Times New Roman"/>
      <w:b/>
      <w:szCs w:val="20"/>
      <w:lang w:val="en-US"/>
    </w:rPr>
  </w:style>
  <w:style w:type="paragraph" w:styleId="Heading6">
    <w:name w:val="heading 6"/>
    <w:basedOn w:val="Normal"/>
    <w:next w:val="Normal"/>
    <w:link w:val="Heading6Char"/>
    <w:unhideWhenUsed/>
    <w:qFormat/>
    <w:rsid w:val="000D2196"/>
    <w:pPr>
      <w:spacing w:before="240" w:after="60"/>
      <w:outlineLvl w:val="5"/>
    </w:pPr>
    <w:rPr>
      <w:rFonts w:ascii="Times New Roman" w:eastAsia="Times New Roman" w:hAnsi="Times New Roman" w:cs="Times New Roman"/>
      <w:b/>
      <w:bCs/>
      <w:szCs w:val="22"/>
    </w:rPr>
  </w:style>
  <w:style w:type="paragraph" w:styleId="Heading7">
    <w:name w:val="heading 7"/>
    <w:basedOn w:val="Normal"/>
    <w:next w:val="Normal"/>
    <w:link w:val="Heading7Char"/>
    <w:semiHidden/>
    <w:unhideWhenUsed/>
    <w:qFormat/>
    <w:rsid w:val="000D2196"/>
    <w:pPr>
      <w:keepNext/>
      <w:outlineLvl w:val="6"/>
    </w:pPr>
    <w:rPr>
      <w:rFonts w:ascii="Times New Roman" w:eastAsia="Times New Roman" w:hAnsi="Times New Roman" w:cs="Times New Roman"/>
      <w:b/>
      <w:bCs/>
      <w:sz w:val="24"/>
    </w:rPr>
  </w:style>
  <w:style w:type="paragraph" w:styleId="Heading8">
    <w:name w:val="heading 8"/>
    <w:basedOn w:val="Normal"/>
    <w:next w:val="Normal"/>
    <w:link w:val="Heading8Char"/>
    <w:semiHidden/>
    <w:unhideWhenUsed/>
    <w:qFormat/>
    <w:rsid w:val="000D2196"/>
    <w:pPr>
      <w:keepNext/>
      <w:outlineLvl w:val="7"/>
    </w:pPr>
    <w:rPr>
      <w:rFonts w:ascii="Times New Roman" w:eastAsia="Times New Roman" w:hAnsi="Times New Roman" w:cs="Times New Roman"/>
      <w:b/>
      <w:bCs/>
      <w:sz w:val="24"/>
      <w:u w:val="single"/>
    </w:rPr>
  </w:style>
  <w:style w:type="paragraph" w:styleId="Heading9">
    <w:name w:val="heading 9"/>
    <w:basedOn w:val="Normal"/>
    <w:next w:val="Normal"/>
    <w:link w:val="Heading9Char"/>
    <w:semiHidden/>
    <w:unhideWhenUsed/>
    <w:qFormat/>
    <w:rsid w:val="000D2196"/>
    <w:pPr>
      <w:keepNext/>
      <w:outlineLvl w:val="8"/>
    </w:pPr>
    <w:rPr>
      <w:rFonts w:ascii="Times New Roman" w:eastAsia="Times New Roman" w:hAnsi="Times New Roman" w:cs="Times New Roman"/>
      <w:b/>
      <w:bC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penFormatting">
    <w:name w:val="Open Formatting"/>
    <w:basedOn w:val="Normal"/>
    <w:link w:val="OpenFormattingChar"/>
    <w:qFormat/>
    <w:locked/>
    <w:rsid w:val="000D2196"/>
    <w:pPr>
      <w:spacing w:after="200"/>
    </w:pPr>
    <w:rPr>
      <w:rFonts w:eastAsia="Times New Roman" w:cs="Times New Roman"/>
      <w:color w:val="FF0000"/>
      <w:szCs w:val="22"/>
    </w:rPr>
  </w:style>
  <w:style w:type="character" w:customStyle="1" w:styleId="OpenFormattingChar">
    <w:name w:val="Open Formatting Char"/>
    <w:basedOn w:val="DefaultParagraphFont"/>
    <w:link w:val="OpenFormatting"/>
    <w:rsid w:val="000D2196"/>
    <w:rPr>
      <w:rFonts w:ascii="Calibri" w:eastAsia="Times New Roman" w:hAnsi="Calibri" w:cs="Times New Roman"/>
      <w:color w:val="FF0000"/>
      <w:lang w:val="en-GB"/>
    </w:rPr>
  </w:style>
  <w:style w:type="character" w:customStyle="1" w:styleId="Heading1Char">
    <w:name w:val="Heading 1 Char"/>
    <w:aliases w:val="Section Header Char"/>
    <w:basedOn w:val="DefaultParagraphFont"/>
    <w:link w:val="Heading1"/>
    <w:uiPriority w:val="9"/>
    <w:rsid w:val="00930BDB"/>
    <w:rPr>
      <w:rFonts w:ascii="Arial Rounded MT Bold" w:eastAsia="Times New Roman" w:hAnsi="Arial Rounded MT Bold" w:cs="Times New Roman"/>
      <w:b/>
      <w:bCs/>
      <w:color w:val="57AEA5"/>
      <w:sz w:val="28"/>
      <w:szCs w:val="32"/>
      <w:lang w:val="en-US"/>
    </w:rPr>
  </w:style>
  <w:style w:type="character" w:customStyle="1" w:styleId="Heading2Char">
    <w:name w:val="Heading 2 Char"/>
    <w:basedOn w:val="DefaultParagraphFont"/>
    <w:link w:val="Heading2"/>
    <w:rsid w:val="00A571B6"/>
    <w:rPr>
      <w:rFonts w:ascii="Calibri" w:eastAsia="Times New Roman" w:hAnsi="Calibri" w:cs="Times New Roman"/>
      <w:b/>
      <w:caps/>
      <w:color w:val="FFFFFF"/>
      <w:shd w:val="clear" w:color="auto" w:fill="000080"/>
      <w:lang w:val="en-GB"/>
    </w:rPr>
  </w:style>
  <w:style w:type="character" w:customStyle="1" w:styleId="Heading3Char">
    <w:name w:val="Heading 3 Char"/>
    <w:aliases w:val="Sub Header Char"/>
    <w:basedOn w:val="DefaultParagraphFont"/>
    <w:link w:val="Heading3"/>
    <w:rsid w:val="00066C5F"/>
    <w:rPr>
      <w:rFonts w:ascii="Calibri" w:eastAsia="Times New Roman" w:hAnsi="Calibri" w:cs="Arial"/>
      <w:b/>
      <w:bCs/>
      <w:color w:val="235D64"/>
      <w:sz w:val="24"/>
      <w:szCs w:val="26"/>
    </w:rPr>
  </w:style>
  <w:style w:type="character" w:customStyle="1" w:styleId="Heading4Char">
    <w:name w:val="Heading 4 Char"/>
    <w:aliases w:val="Sub Sub Header Char"/>
    <w:basedOn w:val="DefaultParagraphFont"/>
    <w:link w:val="Heading4"/>
    <w:rsid w:val="00C75D38"/>
    <w:rPr>
      <w:rFonts w:ascii="Arial Rounded MT Bold" w:eastAsia="Times New Roman" w:hAnsi="Arial Rounded MT Bold" w:cs="Times New Roman"/>
      <w:b/>
      <w:bCs/>
      <w:color w:val="235D64"/>
      <w:szCs w:val="24"/>
    </w:rPr>
  </w:style>
  <w:style w:type="character" w:customStyle="1" w:styleId="Heading5Char">
    <w:name w:val="Heading 5 Char"/>
    <w:aliases w:val="Block Label Char"/>
    <w:basedOn w:val="DefaultParagraphFont"/>
    <w:link w:val="Heading5"/>
    <w:rsid w:val="000D2196"/>
    <w:rPr>
      <w:rFonts w:ascii="Lucida Sans" w:eastAsia="Times New Roman" w:hAnsi="Lucida Sans" w:cs="Times New Roman"/>
      <w:b/>
      <w:szCs w:val="20"/>
      <w:lang w:val="en-US"/>
    </w:rPr>
  </w:style>
  <w:style w:type="character" w:customStyle="1" w:styleId="Heading6Char">
    <w:name w:val="Heading 6 Char"/>
    <w:basedOn w:val="DefaultParagraphFont"/>
    <w:link w:val="Heading6"/>
    <w:rsid w:val="000D2196"/>
    <w:rPr>
      <w:rFonts w:ascii="Times New Roman" w:eastAsia="Times New Roman" w:hAnsi="Times New Roman" w:cs="Times New Roman"/>
      <w:b/>
      <w:bCs/>
      <w:lang w:val="en-GB"/>
    </w:rPr>
  </w:style>
  <w:style w:type="character" w:customStyle="1" w:styleId="Heading7Char">
    <w:name w:val="Heading 7 Char"/>
    <w:basedOn w:val="DefaultParagraphFont"/>
    <w:link w:val="Heading7"/>
    <w:semiHidden/>
    <w:rsid w:val="000D2196"/>
    <w:rPr>
      <w:rFonts w:ascii="Times New Roman" w:eastAsia="Times New Roman" w:hAnsi="Times New Roman" w:cs="Times New Roman"/>
      <w:b/>
      <w:bCs/>
      <w:sz w:val="24"/>
      <w:szCs w:val="24"/>
      <w:lang w:val="en-GB"/>
    </w:rPr>
  </w:style>
  <w:style w:type="character" w:customStyle="1" w:styleId="Heading8Char">
    <w:name w:val="Heading 8 Char"/>
    <w:basedOn w:val="DefaultParagraphFont"/>
    <w:link w:val="Heading8"/>
    <w:semiHidden/>
    <w:rsid w:val="000D2196"/>
    <w:rPr>
      <w:rFonts w:ascii="Times New Roman" w:eastAsia="Times New Roman" w:hAnsi="Times New Roman" w:cs="Times New Roman"/>
      <w:b/>
      <w:bCs/>
      <w:sz w:val="24"/>
      <w:szCs w:val="24"/>
      <w:u w:val="single"/>
      <w:lang w:val="en-GB"/>
    </w:rPr>
  </w:style>
  <w:style w:type="character" w:customStyle="1" w:styleId="Heading9Char">
    <w:name w:val="Heading 9 Char"/>
    <w:basedOn w:val="DefaultParagraphFont"/>
    <w:link w:val="Heading9"/>
    <w:semiHidden/>
    <w:rsid w:val="000D2196"/>
    <w:rPr>
      <w:rFonts w:ascii="Times New Roman" w:eastAsia="Times New Roman" w:hAnsi="Times New Roman" w:cs="Times New Roman"/>
      <w:b/>
      <w:bCs/>
      <w:sz w:val="24"/>
      <w:szCs w:val="24"/>
      <w:u w:val="single"/>
      <w:lang w:val="en-GB"/>
    </w:rPr>
  </w:style>
  <w:style w:type="paragraph" w:styleId="Title">
    <w:name w:val="Title"/>
    <w:basedOn w:val="Normal"/>
    <w:link w:val="TitleChar"/>
    <w:qFormat/>
    <w:rsid w:val="000D2196"/>
    <w:pPr>
      <w:widowControl w:val="0"/>
      <w:suppressAutoHyphens/>
      <w:jc w:val="center"/>
    </w:pPr>
    <w:rPr>
      <w:rFonts w:ascii="Times New Roman" w:eastAsia="SimSun" w:hAnsi="Times New Roman" w:cs="Times New Roman"/>
      <w:b/>
      <w:bCs/>
      <w:kern w:val="2"/>
      <w:sz w:val="24"/>
      <w:u w:val="single"/>
      <w:lang w:eastAsia="hi-IN"/>
    </w:rPr>
  </w:style>
  <w:style w:type="character" w:customStyle="1" w:styleId="TitleChar">
    <w:name w:val="Title Char"/>
    <w:basedOn w:val="DefaultParagraphFont"/>
    <w:link w:val="Title"/>
    <w:rsid w:val="000D2196"/>
    <w:rPr>
      <w:rFonts w:ascii="Times New Roman" w:eastAsia="SimSun" w:hAnsi="Times New Roman" w:cs="Times New Roman"/>
      <w:b/>
      <w:bCs/>
      <w:kern w:val="2"/>
      <w:sz w:val="24"/>
      <w:szCs w:val="24"/>
      <w:u w:val="single"/>
      <w:lang w:val="en-GB" w:eastAsia="hi-IN"/>
    </w:rPr>
  </w:style>
  <w:style w:type="paragraph" w:styleId="NoSpacing">
    <w:name w:val="No Spacing"/>
    <w:basedOn w:val="Normal"/>
    <w:link w:val="NoSpacingChar"/>
    <w:uiPriority w:val="1"/>
    <w:qFormat/>
    <w:rsid w:val="000D2196"/>
    <w:rPr>
      <w:rFonts w:eastAsia="Calibri" w:cs="Times New Roman"/>
      <w:szCs w:val="22"/>
    </w:rPr>
  </w:style>
  <w:style w:type="paragraph" w:styleId="ListParagraph">
    <w:name w:val="List Paragraph"/>
    <w:aliases w:val="Subtitle Cover Page,igunore,TNC Mulit-level list,1st Bullet Point,heading 1 em,Add On (orange),Bullet List,FooterText,numbered,List Paragraph1,Paragraphe de liste1,Bulletr List Paragraph,列出段落,列出段落1,List Paragraph2,List Paragraph21,リスト段落1"/>
    <w:basedOn w:val="Normal"/>
    <w:link w:val="ListParagraphChar"/>
    <w:uiPriority w:val="34"/>
    <w:qFormat/>
    <w:rsid w:val="000D2196"/>
    <w:pPr>
      <w:ind w:left="720"/>
      <w:contextualSpacing/>
    </w:pPr>
    <w:rPr>
      <w:rFonts w:eastAsia="Times New Roman" w:cs="Times New Roman"/>
    </w:rPr>
  </w:style>
  <w:style w:type="character" w:customStyle="1" w:styleId="ListParagraphChar">
    <w:name w:val="List Paragraph Char"/>
    <w:aliases w:val="Subtitle Cover Page Char,igunore Char,TNC Mulit-level list Char,1st Bullet Point Char,heading 1 em Char,Add On (orange) Char,Bullet List Char,FooterText Char,numbered Char,List Paragraph1 Char,Paragraphe de liste1 Char,列出段落 Char"/>
    <w:link w:val="ListParagraph"/>
    <w:uiPriority w:val="34"/>
    <w:qFormat/>
    <w:locked/>
    <w:rsid w:val="00AD144A"/>
    <w:rPr>
      <w:rFonts w:ascii="Calibri" w:eastAsia="Times New Roman" w:hAnsi="Calibri" w:cs="Times New Roman"/>
      <w:szCs w:val="24"/>
    </w:rPr>
  </w:style>
  <w:style w:type="character" w:styleId="PlaceholderText">
    <w:name w:val="Placeholder Text"/>
    <w:basedOn w:val="DefaultParagraphFont"/>
    <w:uiPriority w:val="99"/>
    <w:rsid w:val="00AD144A"/>
    <w:rPr>
      <w:color w:val="808080"/>
    </w:rPr>
  </w:style>
  <w:style w:type="paragraph" w:customStyle="1" w:styleId="Header12">
    <w:name w:val="Header 12"/>
    <w:basedOn w:val="ListParagraph"/>
    <w:link w:val="Header12Char"/>
    <w:qFormat/>
    <w:rsid w:val="00EB7D77"/>
    <w:pPr>
      <w:pBdr>
        <w:top w:val="single" w:sz="12" w:space="1" w:color="57AEA5"/>
        <w:bottom w:val="single" w:sz="12" w:space="1" w:color="57AEA5"/>
      </w:pBdr>
      <w:shd w:val="clear" w:color="auto" w:fill="57AEA5"/>
      <w:tabs>
        <w:tab w:val="left" w:pos="567"/>
      </w:tabs>
      <w:spacing w:after="240" w:line="319" w:lineRule="auto"/>
      <w:ind w:left="-284"/>
    </w:pPr>
    <w:rPr>
      <w:rFonts w:ascii="Arial Rounded MT Bold" w:hAnsi="Arial Rounded MT Bold"/>
      <w:b/>
      <w:color w:val="FFFFFF" w:themeColor="background1"/>
      <w:sz w:val="28"/>
    </w:rPr>
  </w:style>
  <w:style w:type="character" w:customStyle="1" w:styleId="Header12Char">
    <w:name w:val="Header 12 Char"/>
    <w:basedOn w:val="ListParagraphChar"/>
    <w:link w:val="Header12"/>
    <w:rsid w:val="00EB7D77"/>
    <w:rPr>
      <w:rFonts w:ascii="Arial Rounded MT Bold" w:eastAsia="Times New Roman" w:hAnsi="Arial Rounded MT Bold" w:cs="Times New Roman"/>
      <w:b/>
      <w:color w:val="FFFFFF" w:themeColor="background1"/>
      <w:sz w:val="28"/>
      <w:szCs w:val="24"/>
      <w:shd w:val="clear" w:color="auto" w:fill="57AEA5"/>
    </w:rPr>
  </w:style>
  <w:style w:type="table" w:customStyle="1" w:styleId="GridTable1Light-Accent41">
    <w:name w:val="Grid Table 1 Light - Accent 41"/>
    <w:basedOn w:val="TableNormal"/>
    <w:next w:val="GridTable1Light-Accent4"/>
    <w:uiPriority w:val="46"/>
    <w:rsid w:val="00B1154F"/>
    <w:pPr>
      <w:spacing w:after="0" w:line="240" w:lineRule="auto"/>
      <w:jc w:val="left"/>
    </w:pPr>
    <w:rPr>
      <w:rFonts w:ascii="Calibri" w:eastAsia="Times New Roman" w:hAnsi="Calibri" w:cs="Times New Roman"/>
      <w:sz w:val="21"/>
      <w:szCs w:val="21"/>
    </w:rPr>
    <w:tblPr>
      <w:tblStyleRowBandSize w:val="1"/>
      <w:tblStyleColBandSize w:val="1"/>
      <w:tblBorders>
        <w:top w:val="single" w:sz="4" w:space="0" w:color="C3DDD2"/>
        <w:left w:val="single" w:sz="4" w:space="0" w:color="C3DDD2"/>
        <w:bottom w:val="single" w:sz="4" w:space="0" w:color="C3DDD2"/>
        <w:right w:val="single" w:sz="4" w:space="0" w:color="C3DDD2"/>
        <w:insideH w:val="single" w:sz="4" w:space="0" w:color="C3DDD2"/>
        <w:insideV w:val="single" w:sz="4" w:space="0" w:color="C3DDD2"/>
      </w:tblBorders>
    </w:tblPr>
    <w:tblStylePr w:type="firstRow">
      <w:rPr>
        <w:b/>
        <w:bCs/>
      </w:rPr>
      <w:tblPr/>
      <w:tcPr>
        <w:tcBorders>
          <w:bottom w:val="single" w:sz="12" w:space="0" w:color="A5CDBC"/>
        </w:tcBorders>
      </w:tcPr>
    </w:tblStylePr>
    <w:tblStylePr w:type="lastRow">
      <w:rPr>
        <w:b/>
        <w:bCs/>
      </w:rPr>
      <w:tblPr/>
      <w:tcPr>
        <w:tcBorders>
          <w:top w:val="double" w:sz="2" w:space="0" w:color="A5CDBC"/>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1154F"/>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paragraph" w:customStyle="1" w:styleId="RFTBody">
    <w:name w:val="RFT Body"/>
    <w:basedOn w:val="Normal"/>
    <w:qFormat/>
    <w:locked/>
    <w:rsid w:val="0062609F"/>
    <w:pPr>
      <w:spacing w:after="0" w:line="240" w:lineRule="auto"/>
    </w:pPr>
    <w:rPr>
      <w:rFonts w:eastAsia="Times New Roman" w:cstheme="minorHAnsi"/>
      <w:sz w:val="24"/>
      <w:szCs w:val="22"/>
    </w:rPr>
  </w:style>
  <w:style w:type="table" w:styleId="PlainTable3">
    <w:name w:val="Plain Table 3"/>
    <w:basedOn w:val="TableNormal"/>
    <w:uiPriority w:val="43"/>
    <w:rsid w:val="00B17F11"/>
    <w:pPr>
      <w:spacing w:after="0" w:line="240" w:lineRule="auto"/>
      <w:jc w:val="left"/>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Style2">
    <w:name w:val="Style2"/>
    <w:basedOn w:val="DefaultParagraphFont"/>
    <w:uiPriority w:val="1"/>
    <w:rsid w:val="00B17F11"/>
    <w:rPr>
      <w:b/>
      <w:color w:val="FF0000"/>
    </w:rPr>
  </w:style>
  <w:style w:type="table" w:styleId="TableGrid">
    <w:name w:val="Table Grid"/>
    <w:aliases w:val="Deloitte"/>
    <w:basedOn w:val="TableNormal"/>
    <w:uiPriority w:val="59"/>
    <w:rsid w:val="008D2E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8D2ED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uiPriority w:val="99"/>
    <w:unhideWhenUsed/>
    <w:qFormat/>
    <w:rsid w:val="008B604D"/>
    <w:rPr>
      <w:sz w:val="16"/>
      <w:szCs w:val="16"/>
    </w:rPr>
  </w:style>
  <w:style w:type="paragraph" w:styleId="CommentText">
    <w:name w:val="annotation text"/>
    <w:basedOn w:val="Normal"/>
    <w:link w:val="CommentTextChar"/>
    <w:uiPriority w:val="99"/>
    <w:unhideWhenUsed/>
    <w:qFormat/>
    <w:rsid w:val="008B604D"/>
    <w:pPr>
      <w:spacing w:line="240" w:lineRule="auto"/>
    </w:pPr>
    <w:rPr>
      <w:sz w:val="20"/>
      <w:szCs w:val="20"/>
    </w:rPr>
  </w:style>
  <w:style w:type="character" w:customStyle="1" w:styleId="CommentTextChar">
    <w:name w:val="Comment Text Char"/>
    <w:basedOn w:val="DefaultParagraphFont"/>
    <w:link w:val="CommentText"/>
    <w:uiPriority w:val="99"/>
    <w:qFormat/>
    <w:rsid w:val="008B604D"/>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8B604D"/>
    <w:rPr>
      <w:b/>
      <w:bCs/>
    </w:rPr>
  </w:style>
  <w:style w:type="character" w:customStyle="1" w:styleId="CommentSubjectChar">
    <w:name w:val="Comment Subject Char"/>
    <w:basedOn w:val="CommentTextChar"/>
    <w:link w:val="CommentSubject"/>
    <w:uiPriority w:val="99"/>
    <w:semiHidden/>
    <w:rsid w:val="008B604D"/>
    <w:rPr>
      <w:rFonts w:ascii="Calibri" w:hAnsi="Calibri"/>
      <w:b/>
      <w:bCs/>
      <w:sz w:val="20"/>
      <w:szCs w:val="20"/>
    </w:rPr>
  </w:style>
  <w:style w:type="paragraph" w:styleId="BalloonText">
    <w:name w:val="Balloon Text"/>
    <w:basedOn w:val="Normal"/>
    <w:link w:val="BalloonTextChar"/>
    <w:uiPriority w:val="99"/>
    <w:semiHidden/>
    <w:unhideWhenUsed/>
    <w:rsid w:val="008B604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604D"/>
    <w:rPr>
      <w:rFonts w:ascii="Segoe UI" w:hAnsi="Segoe UI" w:cs="Segoe UI"/>
      <w:sz w:val="18"/>
      <w:szCs w:val="18"/>
    </w:rPr>
  </w:style>
  <w:style w:type="character" w:styleId="Hyperlink">
    <w:name w:val="Hyperlink"/>
    <w:basedOn w:val="DefaultParagraphFont"/>
    <w:uiPriority w:val="99"/>
    <w:unhideWhenUsed/>
    <w:rsid w:val="002429D2"/>
    <w:rPr>
      <w:color w:val="0000FF" w:themeColor="hyperlink"/>
      <w:u w:val="single"/>
    </w:rPr>
  </w:style>
  <w:style w:type="paragraph" w:styleId="Revision">
    <w:name w:val="Revision"/>
    <w:hidden/>
    <w:uiPriority w:val="99"/>
    <w:semiHidden/>
    <w:rsid w:val="002429D2"/>
    <w:pPr>
      <w:spacing w:after="0" w:line="240" w:lineRule="auto"/>
      <w:jc w:val="left"/>
    </w:pPr>
    <w:rPr>
      <w:rFonts w:ascii="Calibri" w:hAnsi="Calibri"/>
      <w:szCs w:val="24"/>
    </w:rPr>
  </w:style>
  <w:style w:type="paragraph" w:styleId="Header">
    <w:name w:val="header"/>
    <w:aliases w:val="ho,header odd"/>
    <w:basedOn w:val="Normal"/>
    <w:link w:val="HeaderChar"/>
    <w:uiPriority w:val="99"/>
    <w:unhideWhenUsed/>
    <w:rsid w:val="00542C2D"/>
    <w:pPr>
      <w:tabs>
        <w:tab w:val="center" w:pos="4513"/>
        <w:tab w:val="right" w:pos="9026"/>
      </w:tabs>
      <w:spacing w:before="0" w:after="0" w:line="240" w:lineRule="auto"/>
    </w:pPr>
  </w:style>
  <w:style w:type="character" w:customStyle="1" w:styleId="HeaderChar">
    <w:name w:val="Header Char"/>
    <w:aliases w:val="ho Char,header odd Char"/>
    <w:basedOn w:val="DefaultParagraphFont"/>
    <w:link w:val="Header"/>
    <w:uiPriority w:val="99"/>
    <w:rsid w:val="00542C2D"/>
    <w:rPr>
      <w:rFonts w:ascii="Calibri" w:hAnsi="Calibri"/>
      <w:szCs w:val="24"/>
    </w:rPr>
  </w:style>
  <w:style w:type="paragraph" w:styleId="Footer">
    <w:name w:val="footer"/>
    <w:basedOn w:val="Normal"/>
    <w:link w:val="FooterChar"/>
    <w:uiPriority w:val="99"/>
    <w:unhideWhenUsed/>
    <w:rsid w:val="00542C2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42C2D"/>
    <w:rPr>
      <w:rFonts w:ascii="Calibri" w:hAnsi="Calibri"/>
      <w:szCs w:val="24"/>
    </w:rPr>
  </w:style>
  <w:style w:type="character" w:styleId="BookTitle">
    <w:name w:val="Book Title"/>
    <w:basedOn w:val="DefaultParagraphFont"/>
    <w:uiPriority w:val="33"/>
    <w:qFormat/>
    <w:rsid w:val="005E46F1"/>
    <w:rPr>
      <w:b/>
      <w:bCs/>
      <w:i/>
      <w:iCs/>
      <w:spacing w:val="5"/>
    </w:rPr>
  </w:style>
  <w:style w:type="character" w:customStyle="1" w:styleId="NoSpacingChar">
    <w:name w:val="No Spacing Char"/>
    <w:basedOn w:val="DefaultParagraphFont"/>
    <w:link w:val="NoSpacing"/>
    <w:uiPriority w:val="1"/>
    <w:rsid w:val="005E46F1"/>
    <w:rPr>
      <w:rFonts w:ascii="Calibri" w:eastAsia="Calibri" w:hAnsi="Calibri" w:cs="Times New Roman"/>
    </w:rPr>
  </w:style>
  <w:style w:type="table" w:customStyle="1" w:styleId="TableGrid1">
    <w:name w:val="Table Grid1"/>
    <w:basedOn w:val="TableNormal"/>
    <w:next w:val="TableGrid"/>
    <w:uiPriority w:val="99"/>
    <w:rsid w:val="005E46F1"/>
    <w:pPr>
      <w:spacing w:after="0" w:line="240" w:lineRule="auto"/>
      <w:ind w:firstLine="360"/>
      <w:jc w:val="left"/>
    </w:pPr>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C7EA1"/>
    <w:pPr>
      <w:keepLines/>
      <w:pageBreakBefore w:val="0"/>
      <w:pBdr>
        <w:bottom w:val="none" w:sz="0" w:space="0" w:color="auto"/>
      </w:pBdr>
      <w:tabs>
        <w:tab w:val="clear" w:pos="397"/>
        <w:tab w:val="clear" w:pos="907"/>
        <w:tab w:val="clear" w:pos="1134"/>
      </w:tabs>
      <w:spacing w:after="0" w:line="259" w:lineRule="auto"/>
      <w:jc w:val="left"/>
      <w:outlineLvl w:val="9"/>
    </w:pPr>
    <w:rPr>
      <w:rFonts w:asciiTheme="majorHAnsi" w:eastAsiaTheme="majorEastAsia" w:hAnsiTheme="majorHAnsi" w:cstheme="majorBidi"/>
      <w:b w:val="0"/>
      <w:bCs w:val="0"/>
      <w:color w:val="365F91" w:themeColor="accent1" w:themeShade="BF"/>
      <w:sz w:val="32"/>
    </w:rPr>
  </w:style>
  <w:style w:type="paragraph" w:styleId="TOC1">
    <w:name w:val="toc 1"/>
    <w:basedOn w:val="Normal"/>
    <w:next w:val="Normal"/>
    <w:autoRedefine/>
    <w:uiPriority w:val="39"/>
    <w:unhideWhenUsed/>
    <w:rsid w:val="002A57DF"/>
    <w:pPr>
      <w:tabs>
        <w:tab w:val="right" w:leader="dot" w:pos="9742"/>
      </w:tabs>
      <w:spacing w:after="100"/>
    </w:pPr>
    <w:rPr>
      <w:b/>
      <w:noProof/>
      <w:color w:val="7F7F7F" w:themeColor="text1" w:themeTint="80"/>
    </w:rPr>
  </w:style>
  <w:style w:type="paragraph" w:styleId="TOC3">
    <w:name w:val="toc 3"/>
    <w:basedOn w:val="Normal"/>
    <w:next w:val="Normal"/>
    <w:autoRedefine/>
    <w:uiPriority w:val="39"/>
    <w:unhideWhenUsed/>
    <w:rsid w:val="001C7EA1"/>
    <w:pPr>
      <w:spacing w:after="100"/>
      <w:ind w:left="440"/>
    </w:pPr>
  </w:style>
  <w:style w:type="table" w:styleId="GridTable1Light-Accent3">
    <w:name w:val="Grid Table 1 Light Accent 3"/>
    <w:basedOn w:val="TableNormal"/>
    <w:uiPriority w:val="46"/>
    <w:rsid w:val="00336C7C"/>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Deloitte2">
    <w:name w:val="Deloitte2"/>
    <w:basedOn w:val="TableNormal"/>
    <w:next w:val="TableGrid"/>
    <w:uiPriority w:val="59"/>
    <w:rsid w:val="00D43E4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841728"/>
  </w:style>
  <w:style w:type="paragraph" w:styleId="NormalWeb">
    <w:name w:val="Normal (Web)"/>
    <w:basedOn w:val="Normal"/>
    <w:uiPriority w:val="99"/>
    <w:unhideWhenUsed/>
    <w:rsid w:val="00C26A86"/>
    <w:pPr>
      <w:spacing w:before="100" w:beforeAutospacing="1" w:after="100" w:afterAutospacing="1" w:line="240" w:lineRule="auto"/>
      <w:jc w:val="left"/>
    </w:pPr>
    <w:rPr>
      <w:rFonts w:ascii="Times New Roman" w:eastAsia="Times New Roman" w:hAnsi="Times New Roman" w:cs="Times New Roman"/>
      <w:sz w:val="24"/>
      <w:lang w:eastAsia="en-IE"/>
    </w:rPr>
  </w:style>
  <w:style w:type="table" w:customStyle="1" w:styleId="PlainTable31">
    <w:name w:val="Plain Table 31"/>
    <w:basedOn w:val="TableNormal"/>
    <w:next w:val="PlainTable3"/>
    <w:uiPriority w:val="43"/>
    <w:rsid w:val="00FC0154"/>
    <w:pPr>
      <w:spacing w:after="0" w:line="240" w:lineRule="auto"/>
      <w:jc w:val="left"/>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2">
    <w:name w:val="Table Grid2"/>
    <w:basedOn w:val="TableNormal"/>
    <w:next w:val="TableGrid"/>
    <w:uiPriority w:val="39"/>
    <w:rsid w:val="00FC0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C0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2">
    <w:name w:val="Plain Table 32"/>
    <w:basedOn w:val="TableNormal"/>
    <w:next w:val="PlainTable3"/>
    <w:uiPriority w:val="43"/>
    <w:rsid w:val="004425FA"/>
    <w:pPr>
      <w:spacing w:after="0" w:line="240" w:lineRule="auto"/>
      <w:jc w:val="left"/>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Heading1OGP">
    <w:name w:val="Heading 1 OGP"/>
    <w:basedOn w:val="Heading2"/>
    <w:link w:val="Heading1OGPChar"/>
    <w:qFormat/>
    <w:rsid w:val="00AF352D"/>
    <w:pPr>
      <w:keepLines/>
      <w:framePr w:w="0" w:hRule="auto" w:wrap="auto" w:vAnchor="margin" w:yAlign="inline"/>
      <w:pBdr>
        <w:bottom w:val="none" w:sz="0" w:space="0" w:color="auto"/>
      </w:pBdr>
      <w:shd w:val="clear" w:color="auto" w:fill="auto"/>
      <w:tabs>
        <w:tab w:val="clear" w:pos="567"/>
        <w:tab w:val="clear" w:pos="907"/>
        <w:tab w:val="clear" w:pos="1134"/>
      </w:tabs>
      <w:spacing w:after="0" w:line="240" w:lineRule="auto"/>
      <w:ind w:firstLine="0"/>
      <w:jc w:val="left"/>
    </w:pPr>
    <w:rPr>
      <w:rFonts w:eastAsiaTheme="majorEastAsia" w:cstheme="minorHAnsi"/>
      <w:caps w:val="0"/>
      <w:color w:val="006666"/>
      <w:sz w:val="32"/>
      <w:szCs w:val="28"/>
    </w:rPr>
  </w:style>
  <w:style w:type="character" w:customStyle="1" w:styleId="Heading1OGPChar">
    <w:name w:val="Heading 1 OGP Char"/>
    <w:basedOn w:val="Heading2Char"/>
    <w:link w:val="Heading1OGP"/>
    <w:rsid w:val="00AF352D"/>
    <w:rPr>
      <w:rFonts w:ascii="Calibri" w:eastAsiaTheme="majorEastAsia" w:hAnsi="Calibri" w:cstheme="minorHAnsi"/>
      <w:b/>
      <w:caps w:val="0"/>
      <w:color w:val="006666"/>
      <w:sz w:val="32"/>
      <w:szCs w:val="28"/>
      <w:shd w:val="clear" w:color="auto" w:fill="000080"/>
      <w:lang w:val="en-GB"/>
    </w:rPr>
  </w:style>
  <w:style w:type="character" w:styleId="FollowedHyperlink">
    <w:name w:val="FollowedHyperlink"/>
    <w:basedOn w:val="DefaultParagraphFont"/>
    <w:uiPriority w:val="99"/>
    <w:semiHidden/>
    <w:unhideWhenUsed/>
    <w:rsid w:val="00096F2E"/>
    <w:rPr>
      <w:color w:val="800080" w:themeColor="followedHyperlink"/>
      <w:u w:val="single"/>
    </w:rPr>
  </w:style>
  <w:style w:type="paragraph" w:styleId="TOC2">
    <w:name w:val="toc 2"/>
    <w:basedOn w:val="Normal"/>
    <w:next w:val="Normal"/>
    <w:autoRedefine/>
    <w:uiPriority w:val="39"/>
    <w:unhideWhenUsed/>
    <w:rsid w:val="004B6DC7"/>
    <w:pPr>
      <w:spacing w:after="100"/>
      <w:ind w:left="220"/>
    </w:pPr>
  </w:style>
  <w:style w:type="paragraph" w:customStyle="1" w:styleId="Default">
    <w:name w:val="Default"/>
    <w:rsid w:val="00C61EB0"/>
    <w:pPr>
      <w:autoSpaceDE w:val="0"/>
      <w:autoSpaceDN w:val="0"/>
      <w:adjustRightInd w:val="0"/>
      <w:spacing w:after="0" w:line="240" w:lineRule="auto"/>
      <w:jc w:val="left"/>
    </w:pPr>
    <w:rPr>
      <w:rFonts w:ascii="Calibri" w:hAnsi="Calibri" w:cs="Calibri"/>
      <w:color w:val="000000"/>
      <w:sz w:val="24"/>
      <w:szCs w:val="24"/>
    </w:rPr>
  </w:style>
  <w:style w:type="table" w:styleId="GridTable4-Accent1">
    <w:name w:val="Grid Table 4 Accent 1"/>
    <w:basedOn w:val="TableNormal"/>
    <w:uiPriority w:val="49"/>
    <w:rsid w:val="0053355E"/>
    <w:pPr>
      <w:spacing w:after="0" w:line="240" w:lineRule="auto"/>
      <w:jc w:val="left"/>
    </w:pPr>
    <w:rPr>
      <w:rFonts w:ascii="Times New Roman" w:eastAsia="Times New Roman" w:hAnsi="Times New Roman" w:cs="Times New Roman"/>
      <w:sz w:val="20"/>
      <w:szCs w:val="20"/>
      <w:lang w:eastAsia="en-IE"/>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5Dark-Accent5">
    <w:name w:val="Grid Table 5 Dark Accent 5"/>
    <w:basedOn w:val="TableNormal"/>
    <w:uiPriority w:val="50"/>
    <w:rsid w:val="00675D58"/>
    <w:pPr>
      <w:spacing w:after="0" w:line="240" w:lineRule="auto"/>
      <w:jc w:val="left"/>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TableGrid4">
    <w:name w:val="Table Grid4"/>
    <w:basedOn w:val="TableNormal"/>
    <w:next w:val="TableGrid"/>
    <w:uiPriority w:val="59"/>
    <w:rsid w:val="00FE52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8648">
      <w:bodyDiv w:val="1"/>
      <w:marLeft w:val="0"/>
      <w:marRight w:val="0"/>
      <w:marTop w:val="0"/>
      <w:marBottom w:val="0"/>
      <w:divBdr>
        <w:top w:val="none" w:sz="0" w:space="0" w:color="auto"/>
        <w:left w:val="none" w:sz="0" w:space="0" w:color="auto"/>
        <w:bottom w:val="none" w:sz="0" w:space="0" w:color="auto"/>
        <w:right w:val="none" w:sz="0" w:space="0" w:color="auto"/>
      </w:divBdr>
    </w:div>
    <w:div w:id="166599611">
      <w:bodyDiv w:val="1"/>
      <w:marLeft w:val="0"/>
      <w:marRight w:val="0"/>
      <w:marTop w:val="0"/>
      <w:marBottom w:val="0"/>
      <w:divBdr>
        <w:top w:val="none" w:sz="0" w:space="0" w:color="auto"/>
        <w:left w:val="none" w:sz="0" w:space="0" w:color="auto"/>
        <w:bottom w:val="none" w:sz="0" w:space="0" w:color="auto"/>
        <w:right w:val="none" w:sz="0" w:space="0" w:color="auto"/>
      </w:divBdr>
    </w:div>
    <w:div w:id="206338473">
      <w:bodyDiv w:val="1"/>
      <w:marLeft w:val="0"/>
      <w:marRight w:val="0"/>
      <w:marTop w:val="0"/>
      <w:marBottom w:val="0"/>
      <w:divBdr>
        <w:top w:val="none" w:sz="0" w:space="0" w:color="auto"/>
        <w:left w:val="none" w:sz="0" w:space="0" w:color="auto"/>
        <w:bottom w:val="none" w:sz="0" w:space="0" w:color="auto"/>
        <w:right w:val="none" w:sz="0" w:space="0" w:color="auto"/>
      </w:divBdr>
    </w:div>
    <w:div w:id="264582163">
      <w:bodyDiv w:val="1"/>
      <w:marLeft w:val="0"/>
      <w:marRight w:val="0"/>
      <w:marTop w:val="0"/>
      <w:marBottom w:val="0"/>
      <w:divBdr>
        <w:top w:val="none" w:sz="0" w:space="0" w:color="auto"/>
        <w:left w:val="none" w:sz="0" w:space="0" w:color="auto"/>
        <w:bottom w:val="none" w:sz="0" w:space="0" w:color="auto"/>
        <w:right w:val="none" w:sz="0" w:space="0" w:color="auto"/>
      </w:divBdr>
    </w:div>
    <w:div w:id="507989741">
      <w:bodyDiv w:val="1"/>
      <w:marLeft w:val="0"/>
      <w:marRight w:val="0"/>
      <w:marTop w:val="0"/>
      <w:marBottom w:val="0"/>
      <w:divBdr>
        <w:top w:val="none" w:sz="0" w:space="0" w:color="auto"/>
        <w:left w:val="none" w:sz="0" w:space="0" w:color="auto"/>
        <w:bottom w:val="none" w:sz="0" w:space="0" w:color="auto"/>
        <w:right w:val="none" w:sz="0" w:space="0" w:color="auto"/>
      </w:divBdr>
    </w:div>
    <w:div w:id="598099236">
      <w:bodyDiv w:val="1"/>
      <w:marLeft w:val="0"/>
      <w:marRight w:val="0"/>
      <w:marTop w:val="0"/>
      <w:marBottom w:val="0"/>
      <w:divBdr>
        <w:top w:val="none" w:sz="0" w:space="0" w:color="auto"/>
        <w:left w:val="none" w:sz="0" w:space="0" w:color="auto"/>
        <w:bottom w:val="none" w:sz="0" w:space="0" w:color="auto"/>
        <w:right w:val="none" w:sz="0" w:space="0" w:color="auto"/>
      </w:divBdr>
    </w:div>
    <w:div w:id="700588959">
      <w:bodyDiv w:val="1"/>
      <w:marLeft w:val="0"/>
      <w:marRight w:val="0"/>
      <w:marTop w:val="0"/>
      <w:marBottom w:val="0"/>
      <w:divBdr>
        <w:top w:val="none" w:sz="0" w:space="0" w:color="auto"/>
        <w:left w:val="none" w:sz="0" w:space="0" w:color="auto"/>
        <w:bottom w:val="none" w:sz="0" w:space="0" w:color="auto"/>
        <w:right w:val="none" w:sz="0" w:space="0" w:color="auto"/>
      </w:divBdr>
    </w:div>
    <w:div w:id="741802140">
      <w:bodyDiv w:val="1"/>
      <w:marLeft w:val="0"/>
      <w:marRight w:val="0"/>
      <w:marTop w:val="0"/>
      <w:marBottom w:val="0"/>
      <w:divBdr>
        <w:top w:val="none" w:sz="0" w:space="0" w:color="auto"/>
        <w:left w:val="none" w:sz="0" w:space="0" w:color="auto"/>
        <w:bottom w:val="none" w:sz="0" w:space="0" w:color="auto"/>
        <w:right w:val="none" w:sz="0" w:space="0" w:color="auto"/>
      </w:divBdr>
    </w:div>
    <w:div w:id="824779697">
      <w:bodyDiv w:val="1"/>
      <w:marLeft w:val="0"/>
      <w:marRight w:val="0"/>
      <w:marTop w:val="0"/>
      <w:marBottom w:val="0"/>
      <w:divBdr>
        <w:top w:val="none" w:sz="0" w:space="0" w:color="auto"/>
        <w:left w:val="none" w:sz="0" w:space="0" w:color="auto"/>
        <w:bottom w:val="none" w:sz="0" w:space="0" w:color="auto"/>
        <w:right w:val="none" w:sz="0" w:space="0" w:color="auto"/>
      </w:divBdr>
    </w:div>
    <w:div w:id="889073041">
      <w:bodyDiv w:val="1"/>
      <w:marLeft w:val="0"/>
      <w:marRight w:val="0"/>
      <w:marTop w:val="0"/>
      <w:marBottom w:val="0"/>
      <w:divBdr>
        <w:top w:val="none" w:sz="0" w:space="0" w:color="auto"/>
        <w:left w:val="none" w:sz="0" w:space="0" w:color="auto"/>
        <w:bottom w:val="none" w:sz="0" w:space="0" w:color="auto"/>
        <w:right w:val="none" w:sz="0" w:space="0" w:color="auto"/>
      </w:divBdr>
    </w:div>
    <w:div w:id="958491395">
      <w:bodyDiv w:val="1"/>
      <w:marLeft w:val="0"/>
      <w:marRight w:val="0"/>
      <w:marTop w:val="0"/>
      <w:marBottom w:val="0"/>
      <w:divBdr>
        <w:top w:val="none" w:sz="0" w:space="0" w:color="auto"/>
        <w:left w:val="none" w:sz="0" w:space="0" w:color="auto"/>
        <w:bottom w:val="none" w:sz="0" w:space="0" w:color="auto"/>
        <w:right w:val="none" w:sz="0" w:space="0" w:color="auto"/>
      </w:divBdr>
    </w:div>
    <w:div w:id="1174606267">
      <w:bodyDiv w:val="1"/>
      <w:marLeft w:val="0"/>
      <w:marRight w:val="0"/>
      <w:marTop w:val="0"/>
      <w:marBottom w:val="0"/>
      <w:divBdr>
        <w:top w:val="none" w:sz="0" w:space="0" w:color="auto"/>
        <w:left w:val="none" w:sz="0" w:space="0" w:color="auto"/>
        <w:bottom w:val="none" w:sz="0" w:space="0" w:color="auto"/>
        <w:right w:val="none" w:sz="0" w:space="0" w:color="auto"/>
      </w:divBdr>
    </w:div>
    <w:div w:id="1254044993">
      <w:bodyDiv w:val="1"/>
      <w:marLeft w:val="0"/>
      <w:marRight w:val="0"/>
      <w:marTop w:val="0"/>
      <w:marBottom w:val="0"/>
      <w:divBdr>
        <w:top w:val="none" w:sz="0" w:space="0" w:color="auto"/>
        <w:left w:val="none" w:sz="0" w:space="0" w:color="auto"/>
        <w:bottom w:val="none" w:sz="0" w:space="0" w:color="auto"/>
        <w:right w:val="none" w:sz="0" w:space="0" w:color="auto"/>
      </w:divBdr>
    </w:div>
    <w:div w:id="1256094840">
      <w:bodyDiv w:val="1"/>
      <w:marLeft w:val="0"/>
      <w:marRight w:val="0"/>
      <w:marTop w:val="0"/>
      <w:marBottom w:val="0"/>
      <w:divBdr>
        <w:top w:val="none" w:sz="0" w:space="0" w:color="auto"/>
        <w:left w:val="none" w:sz="0" w:space="0" w:color="auto"/>
        <w:bottom w:val="none" w:sz="0" w:space="0" w:color="auto"/>
        <w:right w:val="none" w:sz="0" w:space="0" w:color="auto"/>
      </w:divBdr>
    </w:div>
    <w:div w:id="1380740789">
      <w:bodyDiv w:val="1"/>
      <w:marLeft w:val="0"/>
      <w:marRight w:val="0"/>
      <w:marTop w:val="0"/>
      <w:marBottom w:val="0"/>
      <w:divBdr>
        <w:top w:val="none" w:sz="0" w:space="0" w:color="auto"/>
        <w:left w:val="none" w:sz="0" w:space="0" w:color="auto"/>
        <w:bottom w:val="none" w:sz="0" w:space="0" w:color="auto"/>
        <w:right w:val="none" w:sz="0" w:space="0" w:color="auto"/>
      </w:divBdr>
    </w:div>
    <w:div w:id="1438480757">
      <w:bodyDiv w:val="1"/>
      <w:marLeft w:val="0"/>
      <w:marRight w:val="0"/>
      <w:marTop w:val="0"/>
      <w:marBottom w:val="0"/>
      <w:divBdr>
        <w:top w:val="none" w:sz="0" w:space="0" w:color="auto"/>
        <w:left w:val="none" w:sz="0" w:space="0" w:color="auto"/>
        <w:bottom w:val="none" w:sz="0" w:space="0" w:color="auto"/>
        <w:right w:val="none" w:sz="0" w:space="0" w:color="auto"/>
      </w:divBdr>
    </w:div>
    <w:div w:id="1873227426">
      <w:bodyDiv w:val="1"/>
      <w:marLeft w:val="0"/>
      <w:marRight w:val="0"/>
      <w:marTop w:val="0"/>
      <w:marBottom w:val="0"/>
      <w:divBdr>
        <w:top w:val="none" w:sz="0" w:space="0" w:color="auto"/>
        <w:left w:val="none" w:sz="0" w:space="0" w:color="auto"/>
        <w:bottom w:val="none" w:sz="0" w:space="0" w:color="auto"/>
        <w:right w:val="none" w:sz="0" w:space="0" w:color="auto"/>
      </w:divBdr>
    </w:div>
    <w:div w:id="189831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wmf"/><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etenders.gov.ie/epps/home.do"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8A807F3683840D38F44BFE253B3C0B6"/>
        <w:category>
          <w:name w:val="General"/>
          <w:gallery w:val="placeholder"/>
        </w:category>
        <w:types>
          <w:type w:val="bbPlcHdr"/>
        </w:types>
        <w:behaviors>
          <w:behavior w:val="content"/>
        </w:behaviors>
        <w:guid w:val="{D6E2110D-ED17-4459-963A-DBD87B5525B5}"/>
      </w:docPartPr>
      <w:docPartBody>
        <w:p w:rsidR="00815690" w:rsidRDefault="00FA3442" w:rsidP="00FA3442">
          <w:pPr>
            <w:pStyle w:val="D8A807F3683840D38F44BFE253B3C0B6"/>
          </w:pPr>
          <w:r w:rsidRPr="006502E2">
            <w:rPr>
              <w:rStyle w:val="PlaceholderText"/>
            </w:rPr>
            <w:t>Click or tap here to enter text.</w:t>
          </w:r>
        </w:p>
      </w:docPartBody>
    </w:docPart>
    <w:docPart>
      <w:docPartPr>
        <w:name w:val="55E4E4694B584119883D27A669116698"/>
        <w:category>
          <w:name w:val="General"/>
          <w:gallery w:val="placeholder"/>
        </w:category>
        <w:types>
          <w:type w:val="bbPlcHdr"/>
        </w:types>
        <w:behaviors>
          <w:behavior w:val="content"/>
        </w:behaviors>
        <w:guid w:val="{FE06A205-E990-4473-8310-EE401438617D}"/>
      </w:docPartPr>
      <w:docPartBody>
        <w:p w:rsidR="00D33B74" w:rsidRDefault="00D33B74" w:rsidP="00D33B74">
          <w:pPr>
            <w:pStyle w:val="55E4E4694B584119883D27A669116698"/>
          </w:pPr>
          <w:r>
            <w:rPr>
              <w:rStyle w:val="PlaceholderText"/>
            </w:rPr>
            <w:t>Choose a method.</w:t>
          </w:r>
        </w:p>
      </w:docPartBody>
    </w:docPart>
    <w:docPart>
      <w:docPartPr>
        <w:name w:val="8EED2D4282334FD7A2BB8DB16690591C"/>
        <w:category>
          <w:name w:val="General"/>
          <w:gallery w:val="placeholder"/>
        </w:category>
        <w:types>
          <w:type w:val="bbPlcHdr"/>
        </w:types>
        <w:behaviors>
          <w:behavior w:val="content"/>
        </w:behaviors>
        <w:guid w:val="{BAABBE2A-96C2-4BEB-9588-D4F25CD6AB46}"/>
      </w:docPartPr>
      <w:docPartBody>
        <w:p w:rsidR="00D33B74" w:rsidRDefault="00D33B74" w:rsidP="00D33B74">
          <w:pPr>
            <w:pStyle w:val="8EED2D4282334FD7A2BB8DB16690591C"/>
          </w:pPr>
          <w:r>
            <w:rPr>
              <w:rStyle w:val="PlaceholderText"/>
            </w:rPr>
            <w:t>Choose a method.</w:t>
          </w:r>
        </w:p>
      </w:docPartBody>
    </w:docPart>
    <w:docPart>
      <w:docPartPr>
        <w:name w:val="22B5F81B4817458D846ADC51804E1EEE"/>
        <w:category>
          <w:name w:val="General"/>
          <w:gallery w:val="placeholder"/>
        </w:category>
        <w:types>
          <w:type w:val="bbPlcHdr"/>
        </w:types>
        <w:behaviors>
          <w:behavior w:val="content"/>
        </w:behaviors>
        <w:guid w:val="{510689CF-728C-4701-8FDA-114112B59F59}"/>
      </w:docPartPr>
      <w:docPartBody>
        <w:p w:rsidR="004E555F" w:rsidRDefault="004E555F" w:rsidP="004E555F">
          <w:pPr>
            <w:pStyle w:val="22B5F81B4817458D846ADC51804E1EEE"/>
          </w:pPr>
          <w:r>
            <w:rPr>
              <w:rStyle w:val="PlaceholderText"/>
            </w:rPr>
            <w:t>Choose a method.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MyriadPro-Light">
    <w:altName w:val="Calibri"/>
    <w:panose1 w:val="00000000000000000000"/>
    <w:charset w:val="00"/>
    <w:family w:val="swiss"/>
    <w:notTrueType/>
    <w:pitch w:val="default"/>
    <w:sig w:usb0="00000003" w:usb1="00000000" w:usb2="00000000" w:usb3="00000000" w:csb0="00000001" w:csb1="00000000"/>
  </w:font>
  <w:font w:name="STZhongsong">
    <w:charset w:val="86"/>
    <w:family w:val="auto"/>
    <w:pitch w:val="variable"/>
    <w:sig w:usb0="00000287" w:usb1="080F0000" w:usb2="00000010" w:usb3="00000000" w:csb0="0004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9A9"/>
    <w:rsid w:val="0000664C"/>
    <w:rsid w:val="00016B24"/>
    <w:rsid w:val="000352A3"/>
    <w:rsid w:val="00070874"/>
    <w:rsid w:val="000D7E33"/>
    <w:rsid w:val="0010429E"/>
    <w:rsid w:val="00145932"/>
    <w:rsid w:val="0016371F"/>
    <w:rsid w:val="00177FBE"/>
    <w:rsid w:val="00187EB1"/>
    <w:rsid w:val="001C7266"/>
    <w:rsid w:val="001F1424"/>
    <w:rsid w:val="002A6074"/>
    <w:rsid w:val="002E0DA8"/>
    <w:rsid w:val="002F372D"/>
    <w:rsid w:val="00345353"/>
    <w:rsid w:val="003646E1"/>
    <w:rsid w:val="004272CB"/>
    <w:rsid w:val="0044547A"/>
    <w:rsid w:val="00470A51"/>
    <w:rsid w:val="00472F67"/>
    <w:rsid w:val="00473B68"/>
    <w:rsid w:val="004B2020"/>
    <w:rsid w:val="004D77BA"/>
    <w:rsid w:val="004E555F"/>
    <w:rsid w:val="004E66E8"/>
    <w:rsid w:val="0056266A"/>
    <w:rsid w:val="005A1C74"/>
    <w:rsid w:val="005D4BF4"/>
    <w:rsid w:val="005F22FA"/>
    <w:rsid w:val="006132EE"/>
    <w:rsid w:val="006324F8"/>
    <w:rsid w:val="00637D08"/>
    <w:rsid w:val="0064257F"/>
    <w:rsid w:val="00664B7A"/>
    <w:rsid w:val="006A617A"/>
    <w:rsid w:val="006D4158"/>
    <w:rsid w:val="006F4468"/>
    <w:rsid w:val="007108BF"/>
    <w:rsid w:val="00712F87"/>
    <w:rsid w:val="00736D73"/>
    <w:rsid w:val="007614DC"/>
    <w:rsid w:val="007800DE"/>
    <w:rsid w:val="00795606"/>
    <w:rsid w:val="007B05F5"/>
    <w:rsid w:val="007B0D6C"/>
    <w:rsid w:val="007C4F52"/>
    <w:rsid w:val="00807006"/>
    <w:rsid w:val="00815690"/>
    <w:rsid w:val="0082518C"/>
    <w:rsid w:val="00827F76"/>
    <w:rsid w:val="00857016"/>
    <w:rsid w:val="008957F7"/>
    <w:rsid w:val="008B739C"/>
    <w:rsid w:val="008E5325"/>
    <w:rsid w:val="00993258"/>
    <w:rsid w:val="009934A7"/>
    <w:rsid w:val="009B2A70"/>
    <w:rsid w:val="009C4615"/>
    <w:rsid w:val="009D0830"/>
    <w:rsid w:val="009F4370"/>
    <w:rsid w:val="00A74643"/>
    <w:rsid w:val="00AA326D"/>
    <w:rsid w:val="00AC22DD"/>
    <w:rsid w:val="00AF11CB"/>
    <w:rsid w:val="00B20D47"/>
    <w:rsid w:val="00BA047B"/>
    <w:rsid w:val="00BA2EA2"/>
    <w:rsid w:val="00BD11DF"/>
    <w:rsid w:val="00BE5F92"/>
    <w:rsid w:val="00BF3EF1"/>
    <w:rsid w:val="00C74D00"/>
    <w:rsid w:val="00CE3514"/>
    <w:rsid w:val="00CF1384"/>
    <w:rsid w:val="00D01FDE"/>
    <w:rsid w:val="00D140F8"/>
    <w:rsid w:val="00D33AE6"/>
    <w:rsid w:val="00D33B74"/>
    <w:rsid w:val="00D653F9"/>
    <w:rsid w:val="00D67CA7"/>
    <w:rsid w:val="00DE7C05"/>
    <w:rsid w:val="00E23DB0"/>
    <w:rsid w:val="00E63674"/>
    <w:rsid w:val="00E65A44"/>
    <w:rsid w:val="00E76B72"/>
    <w:rsid w:val="00EC02E0"/>
    <w:rsid w:val="00EC66F9"/>
    <w:rsid w:val="00ED1CFE"/>
    <w:rsid w:val="00EF3AE7"/>
    <w:rsid w:val="00F219A9"/>
    <w:rsid w:val="00F36246"/>
    <w:rsid w:val="00F4039D"/>
    <w:rsid w:val="00F56527"/>
    <w:rsid w:val="00F72612"/>
    <w:rsid w:val="00FA3442"/>
    <w:rsid w:val="00FA5690"/>
    <w:rsid w:val="00FD7555"/>
    <w:rsid w:val="00FE286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4E555F"/>
  </w:style>
  <w:style w:type="paragraph" w:customStyle="1" w:styleId="55E4E4694B584119883D27A669116698">
    <w:name w:val="55E4E4694B584119883D27A669116698"/>
    <w:rsid w:val="00D33B74"/>
    <w:rPr>
      <w:kern w:val="2"/>
      <w14:ligatures w14:val="standardContextual"/>
    </w:rPr>
  </w:style>
  <w:style w:type="paragraph" w:customStyle="1" w:styleId="8EED2D4282334FD7A2BB8DB16690591C">
    <w:name w:val="8EED2D4282334FD7A2BB8DB16690591C"/>
    <w:rsid w:val="00D33B74"/>
    <w:rPr>
      <w:kern w:val="2"/>
      <w14:ligatures w14:val="standardContextual"/>
    </w:rPr>
  </w:style>
  <w:style w:type="paragraph" w:customStyle="1" w:styleId="D8A807F3683840D38F44BFE253B3C0B6">
    <w:name w:val="D8A807F3683840D38F44BFE253B3C0B6"/>
    <w:rsid w:val="00FA3442"/>
  </w:style>
  <w:style w:type="paragraph" w:customStyle="1" w:styleId="22B5F81B4817458D846ADC51804E1EEE">
    <w:name w:val="22B5F81B4817458D846ADC51804E1EEE"/>
    <w:rsid w:val="004E555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l</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710c9901-c772-4913-8105-4fa4937d0c44" ContentTypeId="0x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1A507B5D563BFC46B7385A4230085051" ma:contentTypeVersion="4" ma:contentTypeDescription="Create a new document." ma:contentTypeScope="" ma:versionID="d111f95fa76dd67ece77f755ac875601">
  <xsd:schema xmlns:xsd="http://www.w3.org/2001/XMLSchema" xmlns:xs="http://www.w3.org/2001/XMLSchema" xmlns:p="http://schemas.microsoft.com/office/2006/metadata/properties" xmlns:ns2="422aa50e-bab7-4c14-b528-94449905f55c" targetNamespace="http://schemas.microsoft.com/office/2006/metadata/properties" ma:root="true" ma:fieldsID="0b9cdadc3d846a082f1d5250becbe88c" ns2:_="">
    <xsd:import namespace="422aa50e-bab7-4c14-b528-94449905f55c"/>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2aa50e-bab7-4c14-b528-94449905f5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3C19D3A-B842-4536-AB17-EAEB136FAB5C}">
  <ds:schemaRefs>
    <ds:schemaRef ds:uri="422aa50e-bab7-4c14-b528-94449905f55c"/>
    <ds:schemaRef ds:uri="http://purl.org/dc/terms/"/>
    <ds:schemaRef ds:uri="http://schemas.openxmlformats.org/package/2006/metadata/core-properties"/>
    <ds:schemaRef ds:uri="http://purl.org/dc/dcmitype/"/>
    <ds:schemaRef ds:uri="http://schemas.microsoft.com/office/2006/documentManagement/types"/>
    <ds:schemaRef ds:uri="http://schemas.microsoft.com/office/2006/metadata/properties"/>
    <ds:schemaRef ds:uri="http://schemas.microsoft.com/office/infopath/2007/PartnerControls"/>
    <ds:schemaRef ds:uri="http://purl.org/dc/elements/1.1/"/>
    <ds:schemaRef ds:uri="http://www.w3.org/XML/1998/namespace"/>
  </ds:schemaRefs>
</ds:datastoreItem>
</file>

<file path=customXml/itemProps3.xml><?xml version="1.0" encoding="utf-8"?>
<ds:datastoreItem xmlns:ds="http://schemas.openxmlformats.org/officeDocument/2006/customXml" ds:itemID="{626F3E58-1F4C-4172-9434-C96BDCCAF9D4}">
  <ds:schemaRefs>
    <ds:schemaRef ds:uri="http://schemas.microsoft.com/sharepoint/v3/contenttype/forms"/>
  </ds:schemaRefs>
</ds:datastoreItem>
</file>

<file path=customXml/itemProps4.xml><?xml version="1.0" encoding="utf-8"?>
<ds:datastoreItem xmlns:ds="http://schemas.openxmlformats.org/officeDocument/2006/customXml" ds:itemID="{E9C67B43-6734-4CE7-B47B-0AADE0DED402}">
  <ds:schemaRefs>
    <ds:schemaRef ds:uri="Microsoft.SharePoint.Taxonomy.ContentTypeSync"/>
  </ds:schemaRefs>
</ds:datastoreItem>
</file>

<file path=customXml/itemProps5.xml><?xml version="1.0" encoding="utf-8"?>
<ds:datastoreItem xmlns:ds="http://schemas.openxmlformats.org/officeDocument/2006/customXml" ds:itemID="{E2F8AEC5-6219-4E73-9330-6B5AFF716C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2aa50e-bab7-4c14-b528-94449905f5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62E7665-FB0E-4086-9CFC-366739D614EE}">
  <ds:schemaRefs>
    <ds:schemaRef ds:uri="http://schemas.openxmlformats.org/officeDocument/2006/bibliography"/>
  </ds:schemaRefs>
</ds:datastoreItem>
</file>

<file path=docMetadata/LabelInfo.xml><?xml version="1.0" encoding="utf-8"?>
<clbl:labelList xmlns:clbl="http://schemas.microsoft.com/office/2020/mipLabelMetadata">
  <clbl:label id="{8b3b1af8-ed4d-44e7-9838-e9c0c21c8947}" enabled="1" method="Standard" siteId="{8f7cec2f-be32-44bc-8611-9ff05a2583f6}" contentBits="0" removed="0"/>
</clbl:labelList>
</file>

<file path=docProps/app.xml><?xml version="1.0" encoding="utf-8"?>
<Properties xmlns="http://schemas.openxmlformats.org/officeDocument/2006/extended-properties" xmlns:vt="http://schemas.openxmlformats.org/officeDocument/2006/docPropsVTypes">
  <Template>Normal.dotm</Template>
  <TotalTime>1812</TotalTime>
  <Pages>16</Pages>
  <Words>2407</Words>
  <Characters>13725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PER</Company>
  <LinksUpToDate>false</LinksUpToDate>
  <CharactersWithSpaces>16100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of Government Procurement (OGP)</dc:creator>
  <cp:keywords/>
  <dc:description/>
  <cp:lastModifiedBy>Edel Mulvihill</cp:lastModifiedBy>
  <cp:revision>14</cp:revision>
  <cp:lastPrinted>2024-01-09T09:23:00Z</cp:lastPrinted>
  <dcterms:created xsi:type="dcterms:W3CDTF">2026-05-28T08:19:00Z</dcterms:created>
  <dcterms:modified xsi:type="dcterms:W3CDTF">2026-07-21T09:33:00Z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0x0101001A507B5D563BFC46B7385A4230085051</vt:lpwstr>
  </property>
  <property fmtid="{D5CDD505-2E9C-101B-9397-08002B2CF9AE}" pid="3" name="eDocs_SecurityClassification">
    <vt:lpwstr>4;#Unclassified|f33d2cd0-30e5-4f10-8d2a-4027eb6837f4</vt:lpwstr>
  </property>
  <property fmtid="{D5CDD505-2E9C-101B-9397-08002B2CF9AE}" pid="4" name="eDocs_Year">
    <vt:lpwstr>32;#2023|0bfa489e-ae1b-48ef-a5ba-d76ac4d5ebf1</vt:lpwstr>
  </property>
  <property fmtid="{D5CDD505-2E9C-101B-9397-08002B2CF9AE}" pid="5" name="eDocs_SeriesSubSeries">
    <vt:lpwstr>2;#005|01612984-4e7e-4fe7-b4be-5364774db580</vt:lpwstr>
  </property>
  <property fmtid="{D5CDD505-2E9C-101B-9397-08002B2CF9AE}" pid="6" name="eDocs_FileTopics">
    <vt:lpwstr>28;#Cleaning Services|a644b420-3035-4646-83b0-caaae1a729d0;#9;##Window Cleaning|eb7fa112-4df7-4dc3-9f54-41ea8f667347</vt:lpwstr>
  </property>
  <property fmtid="{D5CDD505-2E9C-101B-9397-08002B2CF9AE}" pid="7" name="eDocs_DocumentTopics">
    <vt:lpwstr/>
  </property>
  <property fmtid="{D5CDD505-2E9C-101B-9397-08002B2CF9AE}" pid="8" name="_dlc_policyId">
    <vt:lpwstr/>
  </property>
  <property fmtid="{D5CDD505-2E9C-101B-9397-08002B2CF9AE}" pid="9" name="ItemRetentionFormula">
    <vt:lpwstr/>
  </property>
  <property fmtid="{D5CDD505-2E9C-101B-9397-08002B2CF9AE}" pid="10" name="_docset_NoMedatataSyncRequired">
    <vt:lpwstr>False</vt:lpwstr>
  </property>
  <property fmtid="{D5CDD505-2E9C-101B-9397-08002B2CF9AE}" pid="11" name="eDocs_Series">
    <vt:lpwstr>1;#005|01612984-4e7e-4fe7-b4be-5364774db580</vt:lpwstr>
  </property>
  <property fmtid="{D5CDD505-2E9C-101B-9397-08002B2CF9AE}" pid="12" name="ge25f6a3ef6f42d4865685f2a74bf8c7">
    <vt:lpwstr/>
  </property>
  <property fmtid="{D5CDD505-2E9C-101B-9397-08002B2CF9AE}" pid="13" name="eDocs_RetentionPeriodTerm">
    <vt:lpwstr/>
  </property>
</Properties>
</file>